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24" w:lineRule="auto"/>
      </w:pPr>
      <w:r>
        <w:rPr/>
        <w:t>EmoChat:</w:t>
      </w:r>
      <w:r>
        <w:rPr>
          <w:spacing w:val="-5"/>
        </w:rPr>
        <w:t> </w:t>
      </w:r>
      <w:r>
        <w:rPr/>
        <w:t>AI</w:t>
      </w:r>
      <w:r>
        <w:rPr>
          <w:spacing w:val="-8"/>
        </w:rPr>
        <w:t> </w:t>
      </w:r>
      <w:r>
        <w:rPr/>
        <w:t>Chatbot-Based</w:t>
      </w:r>
      <w:r>
        <w:rPr>
          <w:spacing w:val="-4"/>
        </w:rPr>
        <w:t> </w:t>
      </w:r>
      <w:r>
        <w:rPr/>
        <w:t>Emotion</w:t>
      </w:r>
      <w:r>
        <w:rPr>
          <w:spacing w:val="-4"/>
        </w:rPr>
        <w:t> </w:t>
      </w:r>
      <w:r>
        <w:rPr/>
        <w:t>Detection</w:t>
      </w:r>
      <w:r>
        <w:rPr>
          <w:spacing w:val="-7"/>
        </w:rPr>
        <w:t> </w:t>
      </w:r>
      <w:r>
        <w:rPr/>
        <w:t>and Mental Health Support System</w:t>
      </w:r>
    </w:p>
    <w:p>
      <w:pPr>
        <w:pStyle w:val="Title"/>
        <w:spacing w:after="0" w:line="324" w:lineRule="auto"/>
        <w:sectPr>
          <w:type w:val="continuous"/>
          <w:pgSz w:w="11920" w:h="16850"/>
          <w:pgMar w:top="1300" w:bottom="280" w:left="425" w:right="566"/>
        </w:sectPr>
      </w:pPr>
    </w:p>
    <w:p>
      <w:pPr>
        <w:pStyle w:val="BodyText"/>
        <w:spacing w:before="154"/>
        <w:ind w:left="1305"/>
        <w:jc w:val="center"/>
      </w:pPr>
      <w:r>
        <w:rPr/>
        <w:t>Ritika</w:t>
      </w:r>
      <w:r>
        <w:rPr>
          <w:spacing w:val="-7"/>
        </w:rPr>
        <w:t> </w:t>
      </w:r>
      <w:r>
        <w:rPr>
          <w:spacing w:val="-2"/>
        </w:rPr>
        <w:t>Bartwal</w:t>
      </w:r>
      <w:r>
        <w:rPr>
          <w:spacing w:val="-2"/>
          <w:vertAlign w:val="superscript"/>
        </w:rPr>
        <w:t>1</w:t>
      </w:r>
    </w:p>
    <w:p>
      <w:pPr>
        <w:pStyle w:val="BodyText"/>
        <w:spacing w:line="283" w:lineRule="auto" w:before="39"/>
        <w:ind w:left="1310"/>
        <w:jc w:val="center"/>
      </w:pPr>
      <w:r>
        <w:rPr/>
        <w:t>Amity</w:t>
      </w:r>
      <w:r>
        <w:rPr>
          <w:spacing w:val="-13"/>
        </w:rPr>
        <w:t> </w:t>
      </w:r>
      <w:r>
        <w:rPr/>
        <w:t>Institute</w:t>
      </w:r>
      <w:r>
        <w:rPr>
          <w:spacing w:val="-12"/>
        </w:rPr>
        <w:t> </w:t>
      </w:r>
      <w:r>
        <w:rPr/>
        <w:t>of</w:t>
      </w:r>
      <w:r>
        <w:rPr>
          <w:spacing w:val="-13"/>
        </w:rPr>
        <w:t> </w:t>
      </w:r>
      <w:r>
        <w:rPr/>
        <w:t>Information</w:t>
      </w:r>
      <w:r>
        <w:rPr>
          <w:spacing w:val="-12"/>
        </w:rPr>
        <w:t> </w:t>
      </w:r>
      <w:r>
        <w:rPr/>
        <w:t>Technology</w:t>
      </w:r>
      <w:r>
        <w:rPr>
          <w:vertAlign w:val="superscript"/>
        </w:rPr>
        <w:t>1,2</w:t>
      </w:r>
      <w:r>
        <w:rPr>
          <w:vertAlign w:val="baseline"/>
        </w:rPr>
        <w:t> Noida, India</w:t>
      </w:r>
    </w:p>
    <w:p>
      <w:pPr>
        <w:pStyle w:val="BodyText"/>
        <w:spacing w:before="17"/>
        <w:ind w:left="1313"/>
        <w:jc w:val="center"/>
      </w:pPr>
      <w:r>
        <w:rPr/>
        <mc:AlternateContent>
          <mc:Choice Requires="wps">
            <w:drawing>
              <wp:anchor distT="0" distB="0" distL="0" distR="0" allowOverlap="1" layoutInCell="1" locked="0" behindDoc="0" simplePos="0" relativeHeight="15728640">
                <wp:simplePos x="0" y="0"/>
                <wp:positionH relativeFrom="page">
                  <wp:posOffset>1454150</wp:posOffset>
                </wp:positionH>
                <wp:positionV relativeFrom="paragraph">
                  <wp:posOffset>143110</wp:posOffset>
                </wp:positionV>
                <wp:extent cx="1565910"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565910" cy="6350"/>
                        </a:xfrm>
                        <a:custGeom>
                          <a:avLst/>
                          <a:gdLst/>
                          <a:ahLst/>
                          <a:cxnLst/>
                          <a:rect l="l" t="t" r="r" b="b"/>
                          <a:pathLst>
                            <a:path w="1565910" h="6350">
                              <a:moveTo>
                                <a:pt x="1565402" y="0"/>
                              </a:moveTo>
                              <a:lnTo>
                                <a:pt x="0" y="0"/>
                              </a:lnTo>
                              <a:lnTo>
                                <a:pt x="0" y="6096"/>
                              </a:lnTo>
                              <a:lnTo>
                                <a:pt x="1565402" y="6096"/>
                              </a:lnTo>
                              <a:lnTo>
                                <a:pt x="156540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114.5pt;margin-top:11.268555pt;width:123.26pt;height:.48pt;mso-position-horizontal-relative:page;mso-position-vertical-relative:paragraph;z-index:15728640" id="docshape1" filled="true" fillcolor="#0000ff" stroked="false">
                <v:fill type="solid"/>
                <w10:wrap type="none"/>
              </v:rect>
            </w:pict>
          </mc:Fallback>
        </mc:AlternateContent>
      </w:r>
      <w:hyperlink r:id="rId5">
        <w:r>
          <w:rPr>
            <w:color w:val="0000FF"/>
            <w:spacing w:val="-2"/>
          </w:rPr>
          <w:t>bartwalritika1511@gmail.com</w:t>
        </w:r>
        <w:r>
          <w:rPr>
            <w:color w:val="0000FF"/>
            <w:spacing w:val="-2"/>
            <w:vertAlign w:val="superscript"/>
          </w:rPr>
          <w:t>1</w:t>
        </w:r>
      </w:hyperlink>
    </w:p>
    <w:p>
      <w:pPr>
        <w:pStyle w:val="BodyText"/>
        <w:spacing w:before="154"/>
        <w:ind w:left="942" w:right="856"/>
        <w:jc w:val="center"/>
      </w:pPr>
      <w:r>
        <w:rPr/>
        <w:br w:type="column"/>
      </w:r>
      <w:r>
        <w:rPr/>
        <w:t>Dr.</w:t>
      </w:r>
      <w:r>
        <w:rPr>
          <w:spacing w:val="-7"/>
        </w:rPr>
        <w:t> </w:t>
      </w:r>
      <w:r>
        <w:rPr/>
        <w:t>Laxmi</w:t>
      </w:r>
      <w:r>
        <w:rPr>
          <w:spacing w:val="-7"/>
        </w:rPr>
        <w:t> </w:t>
      </w:r>
      <w:r>
        <w:rPr>
          <w:spacing w:val="-2"/>
        </w:rPr>
        <w:t>Ahuja</w:t>
      </w:r>
      <w:r>
        <w:rPr>
          <w:spacing w:val="-2"/>
          <w:vertAlign w:val="superscript"/>
        </w:rPr>
        <w:t>2</w:t>
      </w:r>
    </w:p>
    <w:p>
      <w:pPr>
        <w:pStyle w:val="BodyText"/>
        <w:spacing w:line="283" w:lineRule="auto" w:before="39"/>
        <w:ind w:left="942" w:right="851"/>
        <w:jc w:val="center"/>
      </w:pPr>
      <w:r>
        <w:rPr/>
        <w:t>Amity</w:t>
      </w:r>
      <w:r>
        <w:rPr>
          <w:spacing w:val="-13"/>
        </w:rPr>
        <w:t> </w:t>
      </w:r>
      <w:r>
        <w:rPr/>
        <w:t>University</w:t>
      </w:r>
      <w:r>
        <w:rPr>
          <w:spacing w:val="-12"/>
        </w:rPr>
        <w:t> </w:t>
      </w:r>
      <w:r>
        <w:rPr/>
        <w:t>Uttar</w:t>
      </w:r>
      <w:r>
        <w:rPr>
          <w:spacing w:val="-13"/>
        </w:rPr>
        <w:t> </w:t>
      </w:r>
      <w:r>
        <w:rPr/>
        <w:t>Pradesh</w:t>
      </w:r>
      <w:r>
        <w:rPr>
          <w:i/>
        </w:rPr>
        <w:t>,</w:t>
      </w:r>
      <w:r>
        <w:rPr/>
        <w:t>Noida,</w:t>
      </w:r>
      <w:r>
        <w:rPr>
          <w:spacing w:val="-12"/>
        </w:rPr>
        <w:t> </w:t>
      </w:r>
      <w:r>
        <w:rPr/>
        <w:t>India</w:t>
      </w:r>
      <w:r>
        <w:rPr>
          <w:vertAlign w:val="superscript"/>
        </w:rPr>
        <w:t>1,2</w:t>
      </w:r>
      <w:r>
        <w:rPr>
          <w:vertAlign w:val="baseline"/>
        </w:rPr>
        <w:t> Noida, India</w:t>
      </w:r>
    </w:p>
    <w:p>
      <w:pPr>
        <w:pStyle w:val="BodyText"/>
        <w:spacing w:before="17"/>
        <w:ind w:left="997" w:right="851"/>
        <w:jc w:val="center"/>
      </w:pPr>
      <w:hyperlink r:id="rId6">
        <w:r>
          <w:rPr>
            <w:color w:val="0461C1"/>
            <w:spacing w:val="-2"/>
            <w:u w:val="single" w:color="0461C1"/>
          </w:rPr>
          <w:t>lahuja@amity.edu</w:t>
        </w:r>
        <w:r>
          <w:rPr>
            <w:spacing w:val="-2"/>
            <w:vertAlign w:val="superscript"/>
          </w:rPr>
          <w:t>2</w:t>
        </w:r>
      </w:hyperlink>
    </w:p>
    <w:p>
      <w:pPr>
        <w:pStyle w:val="BodyText"/>
        <w:spacing w:after="0"/>
        <w:jc w:val="center"/>
        <w:sectPr>
          <w:type w:val="continuous"/>
          <w:pgSz w:w="11920" w:h="16850"/>
          <w:pgMar w:top="1300" w:bottom="280" w:left="425" w:right="566"/>
          <w:cols w:num="2" w:equalWidth="0">
            <w:col w:w="4885" w:space="40"/>
            <w:col w:w="6004"/>
          </w:cols>
        </w:sectPr>
      </w:pPr>
    </w:p>
    <w:p>
      <w:pPr>
        <w:pStyle w:val="BodyText"/>
        <w:ind w:left="0"/>
        <w:jc w:val="left"/>
      </w:pPr>
    </w:p>
    <w:p>
      <w:pPr>
        <w:pStyle w:val="BodyText"/>
        <w:ind w:left="0"/>
        <w:jc w:val="left"/>
      </w:pPr>
    </w:p>
    <w:p>
      <w:pPr>
        <w:pStyle w:val="BodyText"/>
        <w:ind w:left="0"/>
        <w:jc w:val="left"/>
      </w:pPr>
    </w:p>
    <w:p>
      <w:pPr>
        <w:pStyle w:val="BodyText"/>
        <w:spacing w:before="27"/>
        <w:ind w:left="0"/>
        <w:jc w:val="left"/>
      </w:pPr>
    </w:p>
    <w:p>
      <w:pPr>
        <w:pStyle w:val="BodyText"/>
        <w:spacing w:after="0"/>
        <w:jc w:val="left"/>
        <w:sectPr>
          <w:type w:val="continuous"/>
          <w:pgSz w:w="11920" w:h="16850"/>
          <w:pgMar w:top="1300" w:bottom="280" w:left="425" w:right="566"/>
        </w:sectPr>
      </w:pPr>
    </w:p>
    <w:p>
      <w:pPr>
        <w:spacing w:line="278" w:lineRule="auto" w:before="184"/>
        <w:ind w:left="282" w:right="34" w:firstLine="283"/>
        <w:jc w:val="both"/>
        <w:rPr>
          <w:b/>
          <w:sz w:val="20"/>
        </w:rPr>
      </w:pPr>
      <w:r>
        <w:rPr>
          <w:b/>
          <w:i/>
          <w:sz w:val="20"/>
        </w:rPr>
        <w:t>Abstract – </w:t>
      </w:r>
      <w:r>
        <w:rPr>
          <w:b/>
          <w:sz w:val="20"/>
        </w:rPr>
        <w:t>AI-powered chatbots for mental health are being utilised more frequently to offer early psychological therapies</w:t>
      </w:r>
      <w:r>
        <w:rPr>
          <w:b/>
          <w:spacing w:val="-13"/>
          <w:sz w:val="20"/>
        </w:rPr>
        <w:t> </w:t>
      </w:r>
      <w:r>
        <w:rPr>
          <w:b/>
          <w:sz w:val="20"/>
        </w:rPr>
        <w:t>and</w:t>
      </w:r>
      <w:r>
        <w:rPr>
          <w:b/>
          <w:spacing w:val="-12"/>
          <w:sz w:val="20"/>
        </w:rPr>
        <w:t> </w:t>
      </w:r>
      <w:r>
        <w:rPr>
          <w:b/>
          <w:sz w:val="20"/>
        </w:rPr>
        <w:t>emotional</w:t>
      </w:r>
      <w:r>
        <w:rPr>
          <w:b/>
          <w:spacing w:val="-11"/>
          <w:sz w:val="20"/>
        </w:rPr>
        <w:t> </w:t>
      </w:r>
      <w:r>
        <w:rPr>
          <w:b/>
          <w:sz w:val="20"/>
        </w:rPr>
        <w:t>support.</w:t>
      </w:r>
      <w:r>
        <w:rPr>
          <w:b/>
          <w:spacing w:val="-11"/>
          <w:sz w:val="20"/>
        </w:rPr>
        <w:t> </w:t>
      </w:r>
      <w:r>
        <w:rPr>
          <w:b/>
          <w:sz w:val="20"/>
        </w:rPr>
        <w:t>However,</w:t>
      </w:r>
      <w:r>
        <w:rPr>
          <w:b/>
          <w:spacing w:val="-13"/>
          <w:sz w:val="20"/>
        </w:rPr>
        <w:t> </w:t>
      </w:r>
      <w:r>
        <w:rPr>
          <w:b/>
          <w:sz w:val="20"/>
        </w:rPr>
        <w:t>the</w:t>
      </w:r>
      <w:r>
        <w:rPr>
          <w:b/>
          <w:spacing w:val="-11"/>
          <w:sz w:val="20"/>
        </w:rPr>
        <w:t> </w:t>
      </w:r>
      <w:r>
        <w:rPr>
          <w:b/>
          <w:sz w:val="20"/>
        </w:rPr>
        <w:t>majority</w:t>
      </w:r>
      <w:r>
        <w:rPr>
          <w:b/>
          <w:spacing w:val="-13"/>
          <w:sz w:val="20"/>
        </w:rPr>
        <w:t> </w:t>
      </w:r>
      <w:r>
        <w:rPr>
          <w:b/>
          <w:sz w:val="20"/>
        </w:rPr>
        <w:t>of systems rely on binary sentiment labels or basic symptom checklists, which are unable to capture the complex emotional</w:t>
      </w:r>
      <w:r>
        <w:rPr>
          <w:b/>
          <w:spacing w:val="-11"/>
          <w:sz w:val="20"/>
        </w:rPr>
        <w:t> </w:t>
      </w:r>
      <w:r>
        <w:rPr>
          <w:b/>
          <w:sz w:val="20"/>
        </w:rPr>
        <w:t>states</w:t>
      </w:r>
      <w:r>
        <w:rPr>
          <w:b/>
          <w:spacing w:val="-12"/>
          <w:sz w:val="20"/>
        </w:rPr>
        <w:t> </w:t>
      </w:r>
      <w:r>
        <w:rPr>
          <w:b/>
          <w:sz w:val="20"/>
        </w:rPr>
        <w:t>that</w:t>
      </w:r>
      <w:r>
        <w:rPr>
          <w:b/>
          <w:spacing w:val="-10"/>
          <w:sz w:val="20"/>
        </w:rPr>
        <w:t> </w:t>
      </w:r>
      <w:r>
        <w:rPr>
          <w:b/>
          <w:sz w:val="20"/>
        </w:rPr>
        <w:t>users</w:t>
      </w:r>
      <w:r>
        <w:rPr>
          <w:b/>
          <w:spacing w:val="-10"/>
          <w:sz w:val="20"/>
        </w:rPr>
        <w:t> </w:t>
      </w:r>
      <w:r>
        <w:rPr>
          <w:b/>
          <w:sz w:val="20"/>
        </w:rPr>
        <w:t>convey.</w:t>
      </w:r>
      <w:r>
        <w:rPr>
          <w:b/>
          <w:spacing w:val="-8"/>
          <w:sz w:val="20"/>
        </w:rPr>
        <w:t> </w:t>
      </w:r>
      <w:r>
        <w:rPr>
          <w:b/>
          <w:sz w:val="20"/>
        </w:rPr>
        <w:t>In</w:t>
      </w:r>
      <w:r>
        <w:rPr>
          <w:b/>
          <w:spacing w:val="-12"/>
          <w:sz w:val="20"/>
        </w:rPr>
        <w:t> </w:t>
      </w:r>
      <w:r>
        <w:rPr>
          <w:b/>
          <w:sz w:val="20"/>
        </w:rPr>
        <w:t>order</w:t>
      </w:r>
      <w:r>
        <w:rPr>
          <w:b/>
          <w:spacing w:val="-8"/>
          <w:sz w:val="20"/>
        </w:rPr>
        <w:t> </w:t>
      </w:r>
      <w:r>
        <w:rPr>
          <w:b/>
          <w:sz w:val="20"/>
        </w:rPr>
        <w:t>to</w:t>
      </w:r>
      <w:r>
        <w:rPr>
          <w:b/>
          <w:spacing w:val="-8"/>
          <w:sz w:val="20"/>
        </w:rPr>
        <w:t> </w:t>
      </w:r>
      <w:r>
        <w:rPr>
          <w:b/>
          <w:sz w:val="20"/>
        </w:rPr>
        <w:t>classify</w:t>
      </w:r>
      <w:r>
        <w:rPr>
          <w:b/>
          <w:spacing w:val="-10"/>
          <w:sz w:val="20"/>
        </w:rPr>
        <w:t> </w:t>
      </w:r>
      <w:r>
        <w:rPr>
          <w:b/>
          <w:sz w:val="20"/>
        </w:rPr>
        <w:t>user communications into six emotional categories—Joy, Sadness, Fear, Anger, Surprise, and Love—this study suggests</w:t>
      </w:r>
      <w:r>
        <w:rPr>
          <w:b/>
          <w:spacing w:val="-6"/>
          <w:sz w:val="20"/>
        </w:rPr>
        <w:t> </w:t>
      </w:r>
      <w:r>
        <w:rPr>
          <w:b/>
          <w:sz w:val="20"/>
        </w:rPr>
        <w:t>a</w:t>
      </w:r>
      <w:r>
        <w:rPr>
          <w:b/>
          <w:spacing w:val="-4"/>
          <w:sz w:val="20"/>
        </w:rPr>
        <w:t> </w:t>
      </w:r>
      <w:r>
        <w:rPr>
          <w:b/>
          <w:sz w:val="20"/>
        </w:rPr>
        <w:t>multi-class</w:t>
      </w:r>
      <w:r>
        <w:rPr>
          <w:b/>
          <w:spacing w:val="-6"/>
          <w:sz w:val="20"/>
        </w:rPr>
        <w:t> </w:t>
      </w:r>
      <w:r>
        <w:rPr>
          <w:b/>
          <w:sz w:val="20"/>
        </w:rPr>
        <w:t>emotion</w:t>
      </w:r>
      <w:r>
        <w:rPr>
          <w:b/>
          <w:spacing w:val="-6"/>
          <w:sz w:val="20"/>
        </w:rPr>
        <w:t> </w:t>
      </w:r>
      <w:r>
        <w:rPr>
          <w:b/>
          <w:sz w:val="20"/>
        </w:rPr>
        <w:t>detection</w:t>
      </w:r>
      <w:r>
        <w:rPr>
          <w:b/>
          <w:spacing w:val="-6"/>
          <w:sz w:val="20"/>
        </w:rPr>
        <w:t> </w:t>
      </w:r>
      <w:r>
        <w:rPr>
          <w:b/>
          <w:sz w:val="20"/>
        </w:rPr>
        <w:t>framework</w:t>
      </w:r>
      <w:r>
        <w:rPr>
          <w:b/>
          <w:spacing w:val="-5"/>
          <w:sz w:val="20"/>
        </w:rPr>
        <w:t> </w:t>
      </w:r>
      <w:r>
        <w:rPr>
          <w:b/>
          <w:sz w:val="20"/>
        </w:rPr>
        <w:t>for</w:t>
      </w:r>
      <w:r>
        <w:rPr>
          <w:b/>
          <w:spacing w:val="-7"/>
          <w:sz w:val="20"/>
        </w:rPr>
        <w:t> </w:t>
      </w:r>
      <w:r>
        <w:rPr>
          <w:b/>
          <w:sz w:val="20"/>
        </w:rPr>
        <w:t>AI chatbot talks. Text preprocessing, TF-IDF vectorisation, and</w:t>
      </w:r>
      <w:r>
        <w:rPr>
          <w:b/>
          <w:spacing w:val="-3"/>
          <w:sz w:val="20"/>
        </w:rPr>
        <w:t> </w:t>
      </w:r>
      <w:r>
        <w:rPr>
          <w:b/>
          <w:sz w:val="20"/>
        </w:rPr>
        <w:t>a</w:t>
      </w:r>
      <w:r>
        <w:rPr>
          <w:b/>
          <w:spacing w:val="-1"/>
          <w:sz w:val="20"/>
        </w:rPr>
        <w:t> </w:t>
      </w:r>
      <w:r>
        <w:rPr>
          <w:b/>
          <w:sz w:val="20"/>
        </w:rPr>
        <w:t>linear</w:t>
      </w:r>
      <w:r>
        <w:rPr>
          <w:b/>
          <w:spacing w:val="-1"/>
          <w:sz w:val="20"/>
        </w:rPr>
        <w:t> </w:t>
      </w:r>
      <w:r>
        <w:rPr>
          <w:b/>
          <w:sz w:val="20"/>
        </w:rPr>
        <w:t>SVM</w:t>
      </w:r>
      <w:r>
        <w:rPr>
          <w:b/>
          <w:spacing w:val="-3"/>
          <w:sz w:val="20"/>
        </w:rPr>
        <w:t> </w:t>
      </w:r>
      <w:r>
        <w:rPr>
          <w:b/>
          <w:sz w:val="20"/>
        </w:rPr>
        <w:t>classifier</w:t>
      </w:r>
      <w:r>
        <w:rPr>
          <w:b/>
          <w:spacing w:val="-1"/>
          <w:sz w:val="20"/>
        </w:rPr>
        <w:t> </w:t>
      </w:r>
      <w:r>
        <w:rPr>
          <w:b/>
          <w:sz w:val="20"/>
        </w:rPr>
        <w:t>trained</w:t>
      </w:r>
      <w:r>
        <w:rPr>
          <w:b/>
          <w:spacing w:val="-3"/>
          <w:sz w:val="20"/>
        </w:rPr>
        <w:t> </w:t>
      </w:r>
      <w:r>
        <w:rPr>
          <w:b/>
          <w:sz w:val="20"/>
        </w:rPr>
        <w:t>on</w:t>
      </w:r>
      <w:r>
        <w:rPr>
          <w:b/>
          <w:spacing w:val="-2"/>
          <w:sz w:val="20"/>
        </w:rPr>
        <w:t> </w:t>
      </w:r>
      <w:r>
        <w:rPr>
          <w:b/>
          <w:sz w:val="20"/>
        </w:rPr>
        <w:t>a</w:t>
      </w:r>
      <w:r>
        <w:rPr>
          <w:b/>
          <w:spacing w:val="-1"/>
          <w:sz w:val="20"/>
        </w:rPr>
        <w:t> </w:t>
      </w:r>
      <w:r>
        <w:rPr>
          <w:b/>
          <w:sz w:val="20"/>
        </w:rPr>
        <w:t>combined</w:t>
      </w:r>
      <w:r>
        <w:rPr>
          <w:b/>
          <w:spacing w:val="-2"/>
          <w:sz w:val="20"/>
        </w:rPr>
        <w:t> </w:t>
      </w:r>
      <w:r>
        <w:rPr>
          <w:b/>
          <w:sz w:val="20"/>
        </w:rPr>
        <w:t>dataset of</w:t>
      </w:r>
      <w:r>
        <w:rPr>
          <w:b/>
          <w:spacing w:val="-13"/>
          <w:sz w:val="20"/>
        </w:rPr>
        <w:t> </w:t>
      </w:r>
      <w:r>
        <w:rPr>
          <w:b/>
          <w:sz w:val="20"/>
        </w:rPr>
        <w:t>social</w:t>
      </w:r>
      <w:r>
        <w:rPr>
          <w:b/>
          <w:spacing w:val="-12"/>
          <w:sz w:val="20"/>
        </w:rPr>
        <w:t> </w:t>
      </w:r>
      <w:r>
        <w:rPr>
          <w:b/>
          <w:sz w:val="20"/>
        </w:rPr>
        <w:t>media</w:t>
      </w:r>
      <w:r>
        <w:rPr>
          <w:b/>
          <w:spacing w:val="-13"/>
          <w:sz w:val="20"/>
        </w:rPr>
        <w:t> </w:t>
      </w:r>
      <w:r>
        <w:rPr>
          <w:b/>
          <w:sz w:val="20"/>
        </w:rPr>
        <w:t>emotion</w:t>
      </w:r>
      <w:r>
        <w:rPr>
          <w:b/>
          <w:spacing w:val="-12"/>
          <w:sz w:val="20"/>
        </w:rPr>
        <w:t> </w:t>
      </w:r>
      <w:r>
        <w:rPr>
          <w:b/>
          <w:sz w:val="20"/>
        </w:rPr>
        <w:t>texts</w:t>
      </w:r>
      <w:r>
        <w:rPr>
          <w:b/>
          <w:spacing w:val="-13"/>
          <w:sz w:val="20"/>
        </w:rPr>
        <w:t> </w:t>
      </w:r>
      <w:r>
        <w:rPr>
          <w:b/>
          <w:sz w:val="20"/>
        </w:rPr>
        <w:t>and</w:t>
      </w:r>
      <w:r>
        <w:rPr>
          <w:b/>
          <w:spacing w:val="-12"/>
          <w:sz w:val="20"/>
        </w:rPr>
        <w:t> </w:t>
      </w:r>
      <w:r>
        <w:rPr>
          <w:b/>
          <w:sz w:val="20"/>
        </w:rPr>
        <w:t>chatbot-style</w:t>
      </w:r>
      <w:r>
        <w:rPr>
          <w:b/>
          <w:spacing w:val="-13"/>
          <w:sz w:val="20"/>
        </w:rPr>
        <w:t> </w:t>
      </w:r>
      <w:r>
        <w:rPr>
          <w:b/>
          <w:sz w:val="20"/>
        </w:rPr>
        <w:t>chats</w:t>
      </w:r>
      <w:r>
        <w:rPr>
          <w:b/>
          <w:spacing w:val="-12"/>
          <w:sz w:val="20"/>
        </w:rPr>
        <w:t> </w:t>
      </w:r>
      <w:r>
        <w:rPr>
          <w:b/>
          <w:sz w:val="20"/>
        </w:rPr>
        <w:t>are</w:t>
      </w:r>
      <w:r>
        <w:rPr>
          <w:b/>
          <w:spacing w:val="-13"/>
          <w:sz w:val="20"/>
        </w:rPr>
        <w:t> </w:t>
      </w:r>
      <w:r>
        <w:rPr>
          <w:b/>
          <w:sz w:val="20"/>
        </w:rPr>
        <w:t>all included in the system. According to experiments, the suggested model outperforms the baselines for Naive Bayes, Logistic Regression, and Random Forest with an accuracy of 89.2%.</w:t>
      </w:r>
    </w:p>
    <w:p>
      <w:pPr>
        <w:spacing w:line="276" w:lineRule="auto" w:before="141"/>
        <w:ind w:left="282" w:right="39" w:firstLine="271"/>
        <w:jc w:val="both"/>
        <w:rPr>
          <w:b/>
          <w:sz w:val="20"/>
        </w:rPr>
      </w:pPr>
      <w:r>
        <w:rPr>
          <w:b/>
          <w:sz w:val="20"/>
        </w:rPr>
        <w:t>Additionally, a web application based on Streamlit is created</w:t>
      </w:r>
      <w:r>
        <w:rPr>
          <w:b/>
          <w:spacing w:val="-11"/>
          <w:sz w:val="20"/>
        </w:rPr>
        <w:t> </w:t>
      </w:r>
      <w:r>
        <w:rPr>
          <w:b/>
          <w:sz w:val="20"/>
        </w:rPr>
        <w:t>to</w:t>
      </w:r>
      <w:r>
        <w:rPr>
          <w:b/>
          <w:spacing w:val="-12"/>
          <w:sz w:val="20"/>
        </w:rPr>
        <w:t> </w:t>
      </w:r>
      <w:r>
        <w:rPr>
          <w:b/>
          <w:sz w:val="20"/>
        </w:rPr>
        <w:t>allow</w:t>
      </w:r>
      <w:r>
        <w:rPr>
          <w:b/>
          <w:spacing w:val="-11"/>
          <w:sz w:val="20"/>
        </w:rPr>
        <w:t> </w:t>
      </w:r>
      <w:r>
        <w:rPr>
          <w:b/>
          <w:sz w:val="20"/>
        </w:rPr>
        <w:t>non-technical</w:t>
      </w:r>
      <w:r>
        <w:rPr>
          <w:b/>
          <w:spacing w:val="-11"/>
          <w:sz w:val="20"/>
        </w:rPr>
        <w:t> </w:t>
      </w:r>
      <w:r>
        <w:rPr>
          <w:b/>
          <w:sz w:val="20"/>
        </w:rPr>
        <w:t>users</w:t>
      </w:r>
      <w:r>
        <w:rPr>
          <w:b/>
          <w:spacing w:val="-12"/>
          <w:sz w:val="20"/>
        </w:rPr>
        <w:t> </w:t>
      </w:r>
      <w:r>
        <w:rPr>
          <w:b/>
          <w:sz w:val="20"/>
        </w:rPr>
        <w:t>to</w:t>
      </w:r>
      <w:r>
        <w:rPr>
          <w:b/>
          <w:spacing w:val="-10"/>
          <w:sz w:val="20"/>
        </w:rPr>
        <w:t> </w:t>
      </w:r>
      <w:r>
        <w:rPr>
          <w:b/>
          <w:sz w:val="20"/>
        </w:rPr>
        <w:t>contribute</w:t>
      </w:r>
      <w:r>
        <w:rPr>
          <w:b/>
          <w:spacing w:val="-10"/>
          <w:sz w:val="20"/>
        </w:rPr>
        <w:t> </w:t>
      </w:r>
      <w:r>
        <w:rPr>
          <w:b/>
          <w:sz w:val="20"/>
        </w:rPr>
        <w:t>text</w:t>
      </w:r>
      <w:r>
        <w:rPr>
          <w:b/>
          <w:spacing w:val="-10"/>
          <w:sz w:val="20"/>
        </w:rPr>
        <w:t> </w:t>
      </w:r>
      <w:r>
        <w:rPr>
          <w:b/>
          <w:sz w:val="20"/>
        </w:rPr>
        <w:t>data or chatbot logs and receive real-time emotion prediction and trend visualisation. In order to connect AI chatbot emotion detection with useful mental health support, the system also allows temporal analysis (such as late-night emotional peaks) and user-level emotion monitoring.</w:t>
      </w:r>
    </w:p>
    <w:p>
      <w:pPr>
        <w:spacing w:line="276" w:lineRule="auto" w:before="150"/>
        <w:ind w:left="282" w:right="37" w:firstLine="271"/>
        <w:jc w:val="both"/>
        <w:rPr>
          <w:b/>
          <w:i/>
          <w:sz w:val="18"/>
        </w:rPr>
      </w:pPr>
      <w:r>
        <w:rPr>
          <w:b/>
          <w:i/>
          <w:sz w:val="18"/>
        </w:rPr>
        <w:t>Keywords—</w:t>
      </w:r>
      <w:r>
        <w:rPr>
          <w:b/>
          <w:i/>
          <w:spacing w:val="-8"/>
          <w:sz w:val="18"/>
        </w:rPr>
        <w:t> </w:t>
      </w:r>
      <w:r>
        <w:rPr>
          <w:b/>
          <w:i/>
          <w:sz w:val="18"/>
        </w:rPr>
        <w:t>Emotion</w:t>
      </w:r>
      <w:r>
        <w:rPr>
          <w:b/>
          <w:i/>
          <w:spacing w:val="-9"/>
          <w:sz w:val="18"/>
        </w:rPr>
        <w:t> </w:t>
      </w:r>
      <w:r>
        <w:rPr>
          <w:b/>
          <w:i/>
          <w:sz w:val="18"/>
        </w:rPr>
        <w:t>Detection,</w:t>
      </w:r>
      <w:r>
        <w:rPr>
          <w:b/>
          <w:i/>
          <w:spacing w:val="-10"/>
          <w:sz w:val="18"/>
        </w:rPr>
        <w:t> </w:t>
      </w:r>
      <w:r>
        <w:rPr>
          <w:b/>
          <w:i/>
          <w:sz w:val="18"/>
        </w:rPr>
        <w:t>Natural</w:t>
      </w:r>
      <w:r>
        <w:rPr>
          <w:b/>
          <w:i/>
          <w:spacing w:val="-11"/>
          <w:sz w:val="18"/>
        </w:rPr>
        <w:t> </w:t>
      </w:r>
      <w:r>
        <w:rPr>
          <w:b/>
          <w:i/>
          <w:sz w:val="18"/>
        </w:rPr>
        <w:t>Language</w:t>
      </w:r>
      <w:r>
        <w:rPr>
          <w:b/>
          <w:i/>
          <w:spacing w:val="-9"/>
          <w:sz w:val="18"/>
        </w:rPr>
        <w:t> </w:t>
      </w:r>
      <w:r>
        <w:rPr>
          <w:b/>
          <w:i/>
          <w:sz w:val="18"/>
        </w:rPr>
        <w:t>Processing, Sentiment Analysis, Support Vector Machine, TF-IDF, Mental Health Monitoring, Social Media Analysis, Text Classification, Machine Learning</w:t>
      </w:r>
    </w:p>
    <w:p>
      <w:pPr>
        <w:pStyle w:val="Heading2"/>
        <w:numPr>
          <w:ilvl w:val="0"/>
          <w:numId w:val="1"/>
        </w:numPr>
        <w:tabs>
          <w:tab w:pos="2388" w:val="left" w:leader="none"/>
        </w:tabs>
        <w:spacing w:line="240" w:lineRule="auto" w:before="162" w:after="0"/>
        <w:ind w:left="2388" w:right="0" w:hanging="478"/>
        <w:jc w:val="left"/>
      </w:pPr>
      <w:r>
        <w:rPr>
          <w:spacing w:val="-2"/>
        </w:rPr>
        <w:t>INTRODUCTION</w:t>
      </w:r>
    </w:p>
    <w:p>
      <w:pPr>
        <w:pStyle w:val="BodyText"/>
        <w:spacing w:before="34"/>
      </w:pPr>
      <w:r>
        <w:rPr/>
        <w:t>One</w:t>
      </w:r>
      <w:r>
        <w:rPr>
          <w:spacing w:val="-12"/>
        </w:rPr>
        <w:t> </w:t>
      </w:r>
      <w:r>
        <w:rPr/>
        <w:t>of</w:t>
      </w:r>
      <w:r>
        <w:rPr>
          <w:spacing w:val="-11"/>
        </w:rPr>
        <w:t> </w:t>
      </w:r>
      <w:r>
        <w:rPr/>
        <w:t>the</w:t>
      </w:r>
      <w:r>
        <w:rPr>
          <w:spacing w:val="-13"/>
        </w:rPr>
        <w:t> </w:t>
      </w:r>
      <w:r>
        <w:rPr/>
        <w:t>most</w:t>
      </w:r>
      <w:r>
        <w:rPr>
          <w:spacing w:val="-11"/>
        </w:rPr>
        <w:t> </w:t>
      </w:r>
      <w:r>
        <w:rPr/>
        <w:t>important</w:t>
      </w:r>
      <w:r>
        <w:rPr>
          <w:spacing w:val="-11"/>
        </w:rPr>
        <w:t> </w:t>
      </w:r>
      <w:r>
        <w:rPr/>
        <w:t>public</w:t>
      </w:r>
      <w:r>
        <w:rPr>
          <w:spacing w:val="-11"/>
        </w:rPr>
        <w:t> </w:t>
      </w:r>
      <w:r>
        <w:rPr/>
        <w:t>health</w:t>
      </w:r>
      <w:r>
        <w:rPr>
          <w:spacing w:val="-11"/>
        </w:rPr>
        <w:t> </w:t>
      </w:r>
      <w:r>
        <w:rPr/>
        <w:t>issues</w:t>
      </w:r>
      <w:r>
        <w:rPr>
          <w:spacing w:val="-12"/>
        </w:rPr>
        <w:t> </w:t>
      </w:r>
      <w:r>
        <w:rPr/>
        <w:t>of</w:t>
      </w:r>
      <w:r>
        <w:rPr>
          <w:spacing w:val="-11"/>
        </w:rPr>
        <w:t> </w:t>
      </w:r>
      <w:r>
        <w:rPr/>
        <w:t>the</w:t>
      </w:r>
      <w:r>
        <w:rPr>
          <w:spacing w:val="-11"/>
        </w:rPr>
        <w:t> </w:t>
      </w:r>
      <w:r>
        <w:rPr/>
        <w:t>twenty-first century is mental health diseases. According to estimates from the World Health Organization, 970 million people worldwide suffer from a mental illness, with anxiety and depression disorders accounting for the majority of disability-adjusted life years lost [1]. Treatment gaps persist despite the magnitude of the</w:t>
      </w:r>
      <w:r>
        <w:rPr>
          <w:spacing w:val="-6"/>
        </w:rPr>
        <w:t> </w:t>
      </w:r>
      <w:r>
        <w:rPr/>
        <w:t>crisis:</w:t>
      </w:r>
      <w:r>
        <w:rPr>
          <w:spacing w:val="-7"/>
        </w:rPr>
        <w:t> </w:t>
      </w:r>
      <w:r>
        <w:rPr/>
        <w:t>in</w:t>
      </w:r>
      <w:r>
        <w:rPr>
          <w:spacing w:val="-8"/>
        </w:rPr>
        <w:t> </w:t>
      </w:r>
      <w:r>
        <w:rPr/>
        <w:t>high-income</w:t>
      </w:r>
      <w:r>
        <w:rPr>
          <w:spacing w:val="-8"/>
        </w:rPr>
        <w:t> </w:t>
      </w:r>
      <w:r>
        <w:rPr/>
        <w:t>countries,</w:t>
      </w:r>
      <w:r>
        <w:rPr>
          <w:spacing w:val="-6"/>
        </w:rPr>
        <w:t> </w:t>
      </w:r>
      <w:r>
        <w:rPr/>
        <w:t>less</w:t>
      </w:r>
      <w:r>
        <w:rPr>
          <w:spacing w:val="-8"/>
        </w:rPr>
        <w:t> </w:t>
      </w:r>
      <w:r>
        <w:rPr/>
        <w:t>than</w:t>
      </w:r>
      <w:r>
        <w:rPr>
          <w:spacing w:val="-7"/>
        </w:rPr>
        <w:t> </w:t>
      </w:r>
      <w:r>
        <w:rPr/>
        <w:t>half</w:t>
      </w:r>
      <w:r>
        <w:rPr>
          <w:spacing w:val="-8"/>
        </w:rPr>
        <w:t> </w:t>
      </w:r>
      <w:r>
        <w:rPr/>
        <w:t>of</w:t>
      </w:r>
      <w:r>
        <w:rPr>
          <w:spacing w:val="-8"/>
        </w:rPr>
        <w:t> </w:t>
      </w:r>
      <w:r>
        <w:rPr/>
        <w:t>people</w:t>
      </w:r>
      <w:r>
        <w:rPr>
          <w:spacing w:val="-9"/>
        </w:rPr>
        <w:t> </w:t>
      </w:r>
      <w:r>
        <w:rPr/>
        <w:t>with diagnosable problems receive care, and in many lower-income settings, this percentage is less than 10% [1]. Hundreds of millions of people still lack access to care due to obstacles like cost, stigma, distance, and a lack of qualified professionals.</w:t>
      </w:r>
    </w:p>
    <w:p>
      <w:pPr>
        <w:pStyle w:val="BodyText"/>
        <w:spacing w:before="29"/>
        <w:ind w:right="4"/>
      </w:pPr>
      <w:r>
        <w:rPr/>
        <w:t>A promising addition to conventional clinical care is digital mental health therapies. The gap between need and service availability</w:t>
      </w:r>
      <w:r>
        <w:rPr>
          <w:spacing w:val="-13"/>
        </w:rPr>
        <w:t> </w:t>
      </w:r>
      <w:r>
        <w:rPr/>
        <w:t>may</w:t>
      </w:r>
      <w:r>
        <w:rPr>
          <w:spacing w:val="-12"/>
        </w:rPr>
        <w:t> </w:t>
      </w:r>
      <w:r>
        <w:rPr/>
        <w:t>be</w:t>
      </w:r>
      <w:r>
        <w:rPr>
          <w:spacing w:val="-13"/>
        </w:rPr>
        <w:t> </w:t>
      </w:r>
      <w:r>
        <w:rPr/>
        <w:t>filled</w:t>
      </w:r>
      <w:r>
        <w:rPr>
          <w:spacing w:val="-12"/>
        </w:rPr>
        <w:t> </w:t>
      </w:r>
      <w:r>
        <w:rPr/>
        <w:t>by</w:t>
      </w:r>
      <w:r>
        <w:rPr>
          <w:spacing w:val="-13"/>
        </w:rPr>
        <w:t> </w:t>
      </w:r>
      <w:r>
        <w:rPr/>
        <w:t>smartphone</w:t>
      </w:r>
      <w:r>
        <w:rPr>
          <w:spacing w:val="-12"/>
        </w:rPr>
        <w:t> </w:t>
      </w:r>
      <w:r>
        <w:rPr/>
        <w:t>apps,</w:t>
      </w:r>
      <w:r>
        <w:rPr>
          <w:spacing w:val="-13"/>
        </w:rPr>
        <w:t> </w:t>
      </w:r>
      <w:r>
        <w:rPr/>
        <w:t>online</w:t>
      </w:r>
      <w:r>
        <w:rPr>
          <w:spacing w:val="-12"/>
        </w:rPr>
        <w:t> </w:t>
      </w:r>
      <w:r>
        <w:rPr/>
        <w:t>counselling services, and automated chatbots that may contact customers at any</w:t>
      </w:r>
      <w:r>
        <w:rPr>
          <w:spacing w:val="8"/>
        </w:rPr>
        <w:t> </w:t>
      </w:r>
      <w:r>
        <w:rPr/>
        <w:t>time</w:t>
      </w:r>
      <w:r>
        <w:rPr>
          <w:spacing w:val="6"/>
        </w:rPr>
        <w:t> </w:t>
      </w:r>
      <w:r>
        <w:rPr/>
        <w:t>and</w:t>
      </w:r>
      <w:r>
        <w:rPr>
          <w:spacing w:val="5"/>
        </w:rPr>
        <w:t> </w:t>
      </w:r>
      <w:r>
        <w:rPr/>
        <w:t>at</w:t>
      </w:r>
      <w:r>
        <w:rPr>
          <w:spacing w:val="6"/>
        </w:rPr>
        <w:t> </w:t>
      </w:r>
      <w:r>
        <w:rPr/>
        <w:t>very</w:t>
      </w:r>
      <w:r>
        <w:rPr>
          <w:spacing w:val="6"/>
        </w:rPr>
        <w:t> </w:t>
      </w:r>
      <w:r>
        <w:rPr/>
        <w:t>little</w:t>
      </w:r>
      <w:r>
        <w:rPr>
          <w:spacing w:val="7"/>
        </w:rPr>
        <w:t> </w:t>
      </w:r>
      <w:r>
        <w:rPr/>
        <w:t>marginal</w:t>
      </w:r>
      <w:r>
        <w:rPr>
          <w:spacing w:val="8"/>
        </w:rPr>
        <w:t> </w:t>
      </w:r>
      <w:r>
        <w:rPr/>
        <w:t>cost</w:t>
      </w:r>
      <w:r>
        <w:rPr>
          <w:spacing w:val="6"/>
        </w:rPr>
        <w:t> </w:t>
      </w:r>
      <w:r>
        <w:rPr/>
        <w:t>[2].</w:t>
      </w:r>
      <w:r>
        <w:rPr>
          <w:spacing w:val="8"/>
        </w:rPr>
        <w:t> </w:t>
      </w:r>
      <w:r>
        <w:rPr/>
        <w:t>Conversational</w:t>
      </w:r>
      <w:r>
        <w:rPr>
          <w:spacing w:val="6"/>
        </w:rPr>
        <w:t> </w:t>
      </w:r>
      <w:r>
        <w:rPr>
          <w:spacing w:val="-5"/>
        </w:rPr>
        <w:t>AI</w:t>
      </w:r>
    </w:p>
    <w:p>
      <w:pPr>
        <w:pStyle w:val="BodyText"/>
        <w:spacing w:before="91"/>
        <w:ind w:right="145"/>
      </w:pPr>
      <w:r>
        <w:rPr/>
        <w:br w:type="column"/>
      </w:r>
      <w:r>
        <w:rPr/>
        <w:t>chatbots</w:t>
      </w:r>
      <w:r>
        <w:rPr>
          <w:spacing w:val="-10"/>
        </w:rPr>
        <w:t> </w:t>
      </w:r>
      <w:r>
        <w:rPr/>
        <w:t>are</w:t>
      </w:r>
      <w:r>
        <w:rPr>
          <w:spacing w:val="-8"/>
        </w:rPr>
        <w:t> </w:t>
      </w:r>
      <w:r>
        <w:rPr/>
        <w:t>particularly</w:t>
      </w:r>
      <w:r>
        <w:rPr>
          <w:spacing w:val="-8"/>
        </w:rPr>
        <w:t> </w:t>
      </w:r>
      <w:r>
        <w:rPr/>
        <w:t>promising</w:t>
      </w:r>
      <w:r>
        <w:rPr>
          <w:spacing w:val="-8"/>
        </w:rPr>
        <w:t> </w:t>
      </w:r>
      <w:r>
        <w:rPr/>
        <w:t>among</w:t>
      </w:r>
      <w:r>
        <w:rPr>
          <w:spacing w:val="-8"/>
        </w:rPr>
        <w:t> </w:t>
      </w:r>
      <w:r>
        <w:rPr/>
        <w:t>these</w:t>
      </w:r>
      <w:r>
        <w:rPr>
          <w:spacing w:val="-9"/>
        </w:rPr>
        <w:t> </w:t>
      </w:r>
      <w:r>
        <w:rPr/>
        <w:t>advances</w:t>
      </w:r>
      <w:r>
        <w:rPr>
          <w:spacing w:val="-10"/>
        </w:rPr>
        <w:t> </w:t>
      </w:r>
      <w:r>
        <w:rPr/>
        <w:t>because they are infinitely scalable and can replicate the personalised, interactive</w:t>
      </w:r>
      <w:r>
        <w:rPr>
          <w:spacing w:val="-6"/>
        </w:rPr>
        <w:t> </w:t>
      </w:r>
      <w:r>
        <w:rPr/>
        <w:t>nature</w:t>
      </w:r>
      <w:r>
        <w:rPr>
          <w:spacing w:val="-8"/>
        </w:rPr>
        <w:t> </w:t>
      </w:r>
      <w:r>
        <w:rPr/>
        <w:t>of</w:t>
      </w:r>
      <w:r>
        <w:rPr>
          <w:spacing w:val="-6"/>
        </w:rPr>
        <w:t> </w:t>
      </w:r>
      <w:r>
        <w:rPr/>
        <w:t>human</w:t>
      </w:r>
      <w:r>
        <w:rPr>
          <w:spacing w:val="-5"/>
        </w:rPr>
        <w:t> </w:t>
      </w:r>
      <w:r>
        <w:rPr/>
        <w:t>therapeutic</w:t>
      </w:r>
      <w:r>
        <w:rPr>
          <w:spacing w:val="-6"/>
        </w:rPr>
        <w:t> </w:t>
      </w:r>
      <w:r>
        <w:rPr/>
        <w:t>discussion.</w:t>
      </w:r>
      <w:r>
        <w:rPr>
          <w:spacing w:val="-6"/>
        </w:rPr>
        <w:t> </w:t>
      </w:r>
      <w:r>
        <w:rPr/>
        <w:t>As</w:t>
      </w:r>
      <w:r>
        <w:rPr>
          <w:spacing w:val="-7"/>
        </w:rPr>
        <w:t> </w:t>
      </w:r>
      <w:r>
        <w:rPr/>
        <w:t>early</w:t>
      </w:r>
      <w:r>
        <w:rPr>
          <w:spacing w:val="-8"/>
        </w:rPr>
        <w:t> </w:t>
      </w:r>
      <w:r>
        <w:rPr/>
        <w:t>as</w:t>
      </w:r>
      <w:r>
        <w:rPr>
          <w:spacing w:val="-7"/>
        </w:rPr>
        <w:t> </w:t>
      </w:r>
      <w:r>
        <w:rPr/>
        <w:t>the 1960s, chatbots like ELIZA showed the therapeutic value of introspective dialogue, but they lacked the computational capabilities to comprehend emotional context [3].</w:t>
      </w:r>
    </w:p>
    <w:p>
      <w:pPr>
        <w:pStyle w:val="BodyText"/>
        <w:spacing w:before="29"/>
        <w:ind w:left="0"/>
        <w:jc w:val="left"/>
      </w:pPr>
    </w:p>
    <w:p>
      <w:pPr>
        <w:pStyle w:val="BodyText"/>
        <w:spacing w:line="278" w:lineRule="auto"/>
        <w:ind w:right="141"/>
      </w:pPr>
      <w:r>
        <w:rPr/>
        <w:t>Since then, the field has changed due to developments in natural language processing (NLP). While ensemble approaches combining TF-IDF features with multiple classifiers have increased</w:t>
      </w:r>
      <w:r>
        <w:rPr>
          <w:spacing w:val="-1"/>
        </w:rPr>
        <w:t> </w:t>
      </w:r>
      <w:r>
        <w:rPr/>
        <w:t>depression</w:t>
      </w:r>
      <w:r>
        <w:rPr>
          <w:spacing w:val="-1"/>
        </w:rPr>
        <w:t> </w:t>
      </w:r>
      <w:r>
        <w:rPr/>
        <w:t>detection</w:t>
      </w:r>
      <w:r>
        <w:rPr>
          <w:spacing w:val="-3"/>
        </w:rPr>
        <w:t> </w:t>
      </w:r>
      <w:r>
        <w:rPr/>
        <w:t>accuracy</w:t>
      </w:r>
      <w:r>
        <w:rPr>
          <w:spacing w:val="-1"/>
        </w:rPr>
        <w:t> </w:t>
      </w:r>
      <w:r>
        <w:rPr/>
        <w:t>to</w:t>
      </w:r>
      <w:r>
        <w:rPr>
          <w:spacing w:val="-1"/>
        </w:rPr>
        <w:t> </w:t>
      </w:r>
      <w:r>
        <w:rPr/>
        <w:t>96.35%</w:t>
      </w:r>
      <w:r>
        <w:rPr>
          <w:spacing w:val="-2"/>
        </w:rPr>
        <w:t> </w:t>
      </w:r>
      <w:r>
        <w:rPr/>
        <w:t>on</w:t>
      </w:r>
      <w:r>
        <w:rPr>
          <w:spacing w:val="-1"/>
        </w:rPr>
        <w:t> </w:t>
      </w:r>
      <w:r>
        <w:rPr/>
        <w:t>benchmark datasets</w:t>
      </w:r>
      <w:r>
        <w:rPr>
          <w:spacing w:val="-13"/>
        </w:rPr>
        <w:t> </w:t>
      </w:r>
      <w:r>
        <w:rPr/>
        <w:t>[5],</w:t>
      </w:r>
      <w:r>
        <w:rPr>
          <w:spacing w:val="-12"/>
        </w:rPr>
        <w:t> </w:t>
      </w:r>
      <w:r>
        <w:rPr/>
        <w:t>studies</w:t>
      </w:r>
      <w:r>
        <w:rPr>
          <w:spacing w:val="-13"/>
        </w:rPr>
        <w:t> </w:t>
      </w:r>
      <w:r>
        <w:rPr/>
        <w:t>employing</w:t>
      </w:r>
      <w:r>
        <w:rPr>
          <w:spacing w:val="-12"/>
        </w:rPr>
        <w:t> </w:t>
      </w:r>
      <w:r>
        <w:rPr/>
        <w:t>machine</w:t>
      </w:r>
      <w:r>
        <w:rPr>
          <w:spacing w:val="-13"/>
        </w:rPr>
        <w:t> </w:t>
      </w:r>
      <w:r>
        <w:rPr/>
        <w:t>learning</w:t>
      </w:r>
      <w:r>
        <w:rPr>
          <w:spacing w:val="-12"/>
        </w:rPr>
        <w:t> </w:t>
      </w:r>
      <w:r>
        <w:rPr/>
        <w:t>classifiers</w:t>
      </w:r>
      <w:r>
        <w:rPr>
          <w:spacing w:val="-13"/>
        </w:rPr>
        <w:t> </w:t>
      </w:r>
      <w:r>
        <w:rPr/>
        <w:t>trained on social media corpora have achieved binary mental health classification</w:t>
      </w:r>
      <w:r>
        <w:rPr>
          <w:spacing w:val="-13"/>
        </w:rPr>
        <w:t> </w:t>
      </w:r>
      <w:r>
        <w:rPr/>
        <w:t>accuracies</w:t>
      </w:r>
      <w:r>
        <w:rPr>
          <w:spacing w:val="-12"/>
        </w:rPr>
        <w:t> </w:t>
      </w:r>
      <w:r>
        <w:rPr/>
        <w:t>exceeding</w:t>
      </w:r>
      <w:r>
        <w:rPr>
          <w:spacing w:val="-13"/>
        </w:rPr>
        <w:t> </w:t>
      </w:r>
      <w:r>
        <w:rPr/>
        <w:t>92%</w:t>
      </w:r>
      <w:r>
        <w:rPr>
          <w:spacing w:val="-12"/>
        </w:rPr>
        <w:t> </w:t>
      </w:r>
      <w:r>
        <w:rPr/>
        <w:t>[4].</w:t>
      </w:r>
      <w:r>
        <w:rPr>
          <w:spacing w:val="-13"/>
        </w:rPr>
        <w:t> </w:t>
      </w:r>
      <w:r>
        <w:rPr/>
        <w:t>Although</w:t>
      </w:r>
      <w:r>
        <w:rPr>
          <w:spacing w:val="-12"/>
        </w:rPr>
        <w:t> </w:t>
      </w:r>
      <w:r>
        <w:rPr/>
        <w:t>deployment complexity</w:t>
      </w:r>
      <w:r>
        <w:rPr>
          <w:spacing w:val="-13"/>
        </w:rPr>
        <w:t> </w:t>
      </w:r>
      <w:r>
        <w:rPr/>
        <w:t>and</w:t>
      </w:r>
      <w:r>
        <w:rPr>
          <w:spacing w:val="-12"/>
        </w:rPr>
        <w:t> </w:t>
      </w:r>
      <w:r>
        <w:rPr/>
        <w:t>processing</w:t>
      </w:r>
      <w:r>
        <w:rPr>
          <w:spacing w:val="-13"/>
        </w:rPr>
        <w:t> </w:t>
      </w:r>
      <w:r>
        <w:rPr/>
        <w:t>cost</w:t>
      </w:r>
      <w:r>
        <w:rPr>
          <w:spacing w:val="-12"/>
        </w:rPr>
        <w:t> </w:t>
      </w:r>
      <w:r>
        <w:rPr/>
        <w:t>continue</w:t>
      </w:r>
      <w:r>
        <w:rPr>
          <w:spacing w:val="-13"/>
        </w:rPr>
        <w:t> </w:t>
      </w:r>
      <w:r>
        <w:rPr/>
        <w:t>to</w:t>
      </w:r>
      <w:r>
        <w:rPr>
          <w:spacing w:val="-12"/>
        </w:rPr>
        <w:t> </w:t>
      </w:r>
      <w:r>
        <w:rPr/>
        <w:t>be</w:t>
      </w:r>
      <w:r>
        <w:rPr>
          <w:spacing w:val="-13"/>
        </w:rPr>
        <w:t> </w:t>
      </w:r>
      <w:r>
        <w:rPr/>
        <w:t>barriers</w:t>
      </w:r>
      <w:r>
        <w:rPr>
          <w:spacing w:val="-12"/>
        </w:rPr>
        <w:t> </w:t>
      </w:r>
      <w:r>
        <w:rPr/>
        <w:t>for</w:t>
      </w:r>
      <w:r>
        <w:rPr>
          <w:spacing w:val="-13"/>
        </w:rPr>
        <w:t> </w:t>
      </w:r>
      <w:r>
        <w:rPr/>
        <w:t>practical applications, transformer-based models like BERT and DistilBERT further enhance nuanced sentiment interpretation, achieving up to 97% classification accuracy in controlled </w:t>
      </w:r>
      <w:r>
        <w:rPr>
          <w:spacing w:val="-2"/>
        </w:rPr>
        <w:t>studies[6].</w:t>
      </w:r>
    </w:p>
    <w:p>
      <w:pPr>
        <w:pStyle w:val="BodyText"/>
        <w:spacing w:before="32"/>
        <w:ind w:left="0"/>
        <w:jc w:val="left"/>
      </w:pPr>
    </w:p>
    <w:p>
      <w:pPr>
        <w:pStyle w:val="BodyText"/>
        <w:spacing w:line="278" w:lineRule="auto"/>
        <w:ind w:right="139"/>
      </w:pPr>
      <w:r>
        <w:rPr/>
        <w:t>The</w:t>
      </w:r>
      <w:r>
        <w:rPr>
          <w:spacing w:val="-8"/>
        </w:rPr>
        <w:t> </w:t>
      </w:r>
      <w:r>
        <w:rPr/>
        <w:t>majority</w:t>
      </w:r>
      <w:r>
        <w:rPr>
          <w:spacing w:val="-10"/>
        </w:rPr>
        <w:t> </w:t>
      </w:r>
      <w:r>
        <w:rPr/>
        <w:t>of</w:t>
      </w:r>
      <w:r>
        <w:rPr>
          <w:spacing w:val="-10"/>
        </w:rPr>
        <w:t> </w:t>
      </w:r>
      <w:r>
        <w:rPr/>
        <w:t>current</w:t>
      </w:r>
      <w:r>
        <w:rPr>
          <w:spacing w:val="-9"/>
        </w:rPr>
        <w:t> </w:t>
      </w:r>
      <w:r>
        <w:rPr/>
        <w:t>systems</w:t>
      </w:r>
      <w:r>
        <w:rPr>
          <w:spacing w:val="-10"/>
        </w:rPr>
        <w:t> </w:t>
      </w:r>
      <w:r>
        <w:rPr/>
        <w:t>are</w:t>
      </w:r>
      <w:r>
        <w:rPr>
          <w:spacing w:val="-8"/>
        </w:rPr>
        <w:t> </w:t>
      </w:r>
      <w:r>
        <w:rPr/>
        <w:t>fundamentally</w:t>
      </w:r>
      <w:r>
        <w:rPr>
          <w:spacing w:val="-10"/>
        </w:rPr>
        <w:t> </w:t>
      </w:r>
      <w:r>
        <w:rPr/>
        <w:t>limited</w:t>
      </w:r>
      <w:r>
        <w:rPr>
          <w:spacing w:val="-8"/>
        </w:rPr>
        <w:t> </w:t>
      </w:r>
      <w:r>
        <w:rPr/>
        <w:t>by</w:t>
      </w:r>
      <w:r>
        <w:rPr>
          <w:spacing w:val="-10"/>
        </w:rPr>
        <w:t> </w:t>
      </w:r>
      <w:r>
        <w:rPr/>
        <w:t>their dependence on binary or ternary sentiment labels (positive, negative, and neutral), which are unable to represent the rich emotional</w:t>
      </w:r>
      <w:r>
        <w:rPr>
          <w:spacing w:val="-13"/>
        </w:rPr>
        <w:t> </w:t>
      </w:r>
      <w:r>
        <w:rPr/>
        <w:t>granularity</w:t>
      </w:r>
      <w:r>
        <w:rPr>
          <w:spacing w:val="-12"/>
        </w:rPr>
        <w:t> </w:t>
      </w:r>
      <w:r>
        <w:rPr/>
        <w:t>underlying</w:t>
      </w:r>
      <w:r>
        <w:rPr>
          <w:spacing w:val="-13"/>
        </w:rPr>
        <w:t> </w:t>
      </w:r>
      <w:r>
        <w:rPr/>
        <w:t>mental</w:t>
      </w:r>
      <w:r>
        <w:rPr>
          <w:spacing w:val="-12"/>
        </w:rPr>
        <w:t> </w:t>
      </w:r>
      <w:r>
        <w:rPr/>
        <w:t>health</w:t>
      </w:r>
      <w:r>
        <w:rPr>
          <w:spacing w:val="-13"/>
        </w:rPr>
        <w:t> </w:t>
      </w:r>
      <w:r>
        <w:rPr/>
        <w:t>conditions.</w:t>
      </w:r>
      <w:r>
        <w:rPr>
          <w:spacing w:val="-12"/>
        </w:rPr>
        <w:t> </w:t>
      </w:r>
      <w:r>
        <w:rPr/>
        <w:t>At</w:t>
      </w:r>
      <w:r>
        <w:rPr>
          <w:spacing w:val="-13"/>
        </w:rPr>
        <w:t> </w:t>
      </w:r>
      <w:r>
        <w:rPr/>
        <w:t>least six to eight fundamental emotions are recognised by clinical frameworks including Paul Ekman's discrete emotion theory and the Circumplex Model of Affect, each of which has unique consequences for psychological health and the proper course of treatment</w:t>
      </w:r>
      <w:r>
        <w:rPr>
          <w:spacing w:val="-7"/>
        </w:rPr>
        <w:t> </w:t>
      </w:r>
      <w:r>
        <w:rPr/>
        <w:t>[7].</w:t>
      </w:r>
      <w:r>
        <w:rPr>
          <w:spacing w:val="-6"/>
        </w:rPr>
        <w:t> </w:t>
      </w:r>
      <w:r>
        <w:rPr/>
        <w:t>Compared</w:t>
      </w:r>
      <w:r>
        <w:rPr>
          <w:spacing w:val="-5"/>
        </w:rPr>
        <w:t> </w:t>
      </w:r>
      <w:r>
        <w:rPr/>
        <w:t>to</w:t>
      </w:r>
      <w:r>
        <w:rPr>
          <w:spacing w:val="-6"/>
        </w:rPr>
        <w:t> </w:t>
      </w:r>
      <w:r>
        <w:rPr/>
        <w:t>an</w:t>
      </w:r>
      <w:r>
        <w:rPr>
          <w:spacing w:val="-7"/>
        </w:rPr>
        <w:t> </w:t>
      </w:r>
      <w:r>
        <w:rPr/>
        <w:t>AI</w:t>
      </w:r>
      <w:r>
        <w:rPr>
          <w:spacing w:val="-6"/>
        </w:rPr>
        <w:t> </w:t>
      </w:r>
      <w:r>
        <w:rPr/>
        <w:t>support</w:t>
      </w:r>
      <w:r>
        <w:rPr>
          <w:spacing w:val="-8"/>
        </w:rPr>
        <w:t> </w:t>
      </w:r>
      <w:r>
        <w:rPr/>
        <w:t>system</w:t>
      </w:r>
      <w:r>
        <w:rPr>
          <w:spacing w:val="-5"/>
        </w:rPr>
        <w:t> </w:t>
      </w:r>
      <w:r>
        <w:rPr/>
        <w:t>limited</w:t>
      </w:r>
      <w:r>
        <w:rPr>
          <w:spacing w:val="-5"/>
        </w:rPr>
        <w:t> </w:t>
      </w:r>
      <w:r>
        <w:rPr/>
        <w:t>to</w:t>
      </w:r>
      <w:r>
        <w:rPr>
          <w:spacing w:val="-6"/>
        </w:rPr>
        <w:t> </w:t>
      </w:r>
      <w:r>
        <w:rPr/>
        <w:t>binary outputs,</w:t>
      </w:r>
      <w:r>
        <w:rPr>
          <w:spacing w:val="-6"/>
        </w:rPr>
        <w:t> </w:t>
      </w:r>
      <w:r>
        <w:rPr/>
        <w:t>one</w:t>
      </w:r>
      <w:r>
        <w:rPr>
          <w:spacing w:val="-6"/>
        </w:rPr>
        <w:t> </w:t>
      </w:r>
      <w:r>
        <w:rPr/>
        <w:t>that</w:t>
      </w:r>
      <w:r>
        <w:rPr>
          <w:spacing w:val="-4"/>
        </w:rPr>
        <w:t> </w:t>
      </w:r>
      <w:r>
        <w:rPr/>
        <w:t>can</w:t>
      </w:r>
      <w:r>
        <w:rPr>
          <w:spacing w:val="-3"/>
        </w:rPr>
        <w:t> </w:t>
      </w:r>
      <w:r>
        <w:rPr/>
        <w:t>differentiate</w:t>
      </w:r>
      <w:r>
        <w:rPr>
          <w:spacing w:val="-4"/>
        </w:rPr>
        <w:t> </w:t>
      </w:r>
      <w:r>
        <w:rPr/>
        <w:t>between</w:t>
      </w:r>
      <w:r>
        <w:rPr>
          <w:spacing w:val="-5"/>
        </w:rPr>
        <w:t> </w:t>
      </w:r>
      <w:r>
        <w:rPr/>
        <w:t>melancholy</w:t>
      </w:r>
      <w:r>
        <w:rPr>
          <w:spacing w:val="-3"/>
        </w:rPr>
        <w:t> </w:t>
      </w:r>
      <w:r>
        <w:rPr/>
        <w:t>and</w:t>
      </w:r>
      <w:r>
        <w:rPr>
          <w:spacing w:val="-5"/>
        </w:rPr>
        <w:t> </w:t>
      </w:r>
      <w:r>
        <w:rPr/>
        <w:t>fear</w:t>
      </w:r>
      <w:r>
        <w:rPr>
          <w:spacing w:val="-4"/>
        </w:rPr>
        <w:t> </w:t>
      </w:r>
      <w:r>
        <w:rPr/>
        <w:t>or between wrath and disgust is better positioned to deliver contextually appropriate sympathetic input.</w:t>
      </w:r>
    </w:p>
    <w:p>
      <w:pPr>
        <w:pStyle w:val="BodyText"/>
        <w:spacing w:before="33"/>
        <w:ind w:left="0"/>
        <w:jc w:val="left"/>
      </w:pPr>
    </w:p>
    <w:p>
      <w:pPr>
        <w:pStyle w:val="BodyText"/>
        <w:spacing w:line="278" w:lineRule="auto"/>
        <w:ind w:right="138"/>
      </w:pPr>
      <w:r>
        <w:rPr/>
        <w:t>In</w:t>
      </w:r>
      <w:r>
        <w:rPr>
          <w:spacing w:val="-4"/>
        </w:rPr>
        <w:t> </w:t>
      </w:r>
      <w:r>
        <w:rPr/>
        <w:t>order</w:t>
      </w:r>
      <w:r>
        <w:rPr>
          <w:spacing w:val="-4"/>
        </w:rPr>
        <w:t> </w:t>
      </w:r>
      <w:r>
        <w:rPr/>
        <w:t>to</w:t>
      </w:r>
      <w:r>
        <w:rPr>
          <w:spacing w:val="-5"/>
        </w:rPr>
        <w:t> </w:t>
      </w:r>
      <w:r>
        <w:rPr/>
        <w:t>assist</w:t>
      </w:r>
      <w:r>
        <w:rPr>
          <w:spacing w:val="-6"/>
        </w:rPr>
        <w:t> </w:t>
      </w:r>
      <w:r>
        <w:rPr/>
        <w:t>mental</w:t>
      </w:r>
      <w:r>
        <w:rPr>
          <w:spacing w:val="-5"/>
        </w:rPr>
        <w:t> </w:t>
      </w:r>
      <w:r>
        <w:rPr/>
        <w:t>health,</w:t>
      </w:r>
      <w:r>
        <w:rPr>
          <w:spacing w:val="-5"/>
        </w:rPr>
        <w:t> </w:t>
      </w:r>
      <w:r>
        <w:rPr/>
        <w:t>this</w:t>
      </w:r>
      <w:r>
        <w:rPr>
          <w:spacing w:val="-6"/>
        </w:rPr>
        <w:t> </w:t>
      </w:r>
      <w:r>
        <w:rPr/>
        <w:t>study</w:t>
      </w:r>
      <w:r>
        <w:rPr>
          <w:spacing w:val="-4"/>
        </w:rPr>
        <w:t> </w:t>
      </w:r>
      <w:r>
        <w:rPr/>
        <w:t>introduces</w:t>
      </w:r>
      <w:r>
        <w:rPr>
          <w:spacing w:val="-6"/>
        </w:rPr>
        <w:t> </w:t>
      </w:r>
      <w:r>
        <w:rPr/>
        <w:t>EmoChat,</w:t>
      </w:r>
      <w:r>
        <w:rPr>
          <w:spacing w:val="-5"/>
        </w:rPr>
        <w:t> </w:t>
      </w:r>
      <w:r>
        <w:rPr/>
        <w:t>an AI chatbot that combines sympathetic dialogue production with fine-grained emotion classification. EmoChat uses a Linear SVM trained on 76,000 samples to categorise user messages into six emotion categories: Joy, Sadness, Fear, Anger, Disgust, and Surprise.</w:t>
      </w:r>
      <w:r>
        <w:rPr>
          <w:spacing w:val="-13"/>
        </w:rPr>
        <w:t> </w:t>
      </w:r>
      <w:r>
        <w:rPr/>
        <w:t>Each</w:t>
      </w:r>
      <w:r>
        <w:rPr>
          <w:spacing w:val="-12"/>
        </w:rPr>
        <w:t> </w:t>
      </w:r>
      <w:r>
        <w:rPr/>
        <w:t>identified</w:t>
      </w:r>
      <w:r>
        <w:rPr>
          <w:spacing w:val="-13"/>
        </w:rPr>
        <w:t> </w:t>
      </w:r>
      <w:r>
        <w:rPr/>
        <w:t>emotion</w:t>
      </w:r>
      <w:r>
        <w:rPr>
          <w:spacing w:val="-12"/>
        </w:rPr>
        <w:t> </w:t>
      </w:r>
      <w:r>
        <w:rPr/>
        <w:t>is</w:t>
      </w:r>
      <w:r>
        <w:rPr>
          <w:spacing w:val="-13"/>
        </w:rPr>
        <w:t> </w:t>
      </w:r>
      <w:r>
        <w:rPr/>
        <w:t>mapped</w:t>
      </w:r>
      <w:r>
        <w:rPr>
          <w:spacing w:val="-11"/>
        </w:rPr>
        <w:t> </w:t>
      </w:r>
      <w:r>
        <w:rPr/>
        <w:t>to</w:t>
      </w:r>
      <w:r>
        <w:rPr>
          <w:spacing w:val="-13"/>
        </w:rPr>
        <w:t> </w:t>
      </w:r>
      <w:r>
        <w:rPr/>
        <w:t>specific</w:t>
      </w:r>
      <w:r>
        <w:rPr>
          <w:spacing w:val="-12"/>
        </w:rPr>
        <w:t> </w:t>
      </w:r>
      <w:r>
        <w:rPr/>
        <w:t>empathetic reactions,</w:t>
      </w:r>
      <w:r>
        <w:rPr>
          <w:spacing w:val="-5"/>
        </w:rPr>
        <w:t> </w:t>
      </w:r>
      <w:r>
        <w:rPr/>
        <w:t>coping</w:t>
      </w:r>
      <w:r>
        <w:rPr>
          <w:spacing w:val="-4"/>
        </w:rPr>
        <w:t> </w:t>
      </w:r>
      <w:r>
        <w:rPr/>
        <w:t>mechanisms,</w:t>
      </w:r>
      <w:r>
        <w:rPr>
          <w:spacing w:val="-6"/>
        </w:rPr>
        <w:t> </w:t>
      </w:r>
      <w:r>
        <w:rPr/>
        <w:t>and</w:t>
      </w:r>
      <w:r>
        <w:rPr>
          <w:spacing w:val="-4"/>
        </w:rPr>
        <w:t> </w:t>
      </w:r>
      <w:r>
        <w:rPr/>
        <w:t>psychoeducational</w:t>
      </w:r>
      <w:r>
        <w:rPr>
          <w:spacing w:val="-5"/>
        </w:rPr>
        <w:t> </w:t>
      </w:r>
      <w:r>
        <w:rPr/>
        <w:t>material</w:t>
      </w:r>
      <w:r>
        <w:rPr>
          <w:spacing w:val="-5"/>
        </w:rPr>
        <w:t> </w:t>
      </w:r>
      <w:r>
        <w:rPr/>
        <w:t>by a rule-augmented response engine. The system is implemented as a</w:t>
      </w:r>
      <w:r>
        <w:rPr>
          <w:spacing w:val="-11"/>
        </w:rPr>
        <w:t> </w:t>
      </w:r>
      <w:r>
        <w:rPr/>
        <w:t>web</w:t>
      </w:r>
      <w:r>
        <w:rPr>
          <w:spacing w:val="-10"/>
        </w:rPr>
        <w:t> </w:t>
      </w:r>
      <w:r>
        <w:rPr/>
        <w:t>application</w:t>
      </w:r>
      <w:r>
        <w:rPr>
          <w:spacing w:val="-10"/>
        </w:rPr>
        <w:t> </w:t>
      </w:r>
      <w:r>
        <w:rPr/>
        <w:t>that</w:t>
      </w:r>
      <w:r>
        <w:rPr>
          <w:spacing w:val="-11"/>
        </w:rPr>
        <w:t> </w:t>
      </w:r>
      <w:r>
        <w:rPr/>
        <w:t>doesn't</w:t>
      </w:r>
      <w:r>
        <w:rPr>
          <w:spacing w:val="-11"/>
        </w:rPr>
        <w:t> </w:t>
      </w:r>
      <w:r>
        <w:rPr/>
        <w:t>require</w:t>
      </w:r>
      <w:r>
        <w:rPr>
          <w:spacing w:val="-11"/>
        </w:rPr>
        <w:t> </w:t>
      </w:r>
      <w:r>
        <w:rPr/>
        <w:t>any</w:t>
      </w:r>
      <w:r>
        <w:rPr>
          <w:spacing w:val="-10"/>
        </w:rPr>
        <w:t> </w:t>
      </w:r>
      <w:r>
        <w:rPr/>
        <w:t>configuration</w:t>
      </w:r>
      <w:r>
        <w:rPr>
          <w:spacing w:val="-10"/>
        </w:rPr>
        <w:t> </w:t>
      </w:r>
      <w:r>
        <w:rPr/>
        <w:t>and</w:t>
      </w:r>
      <w:r>
        <w:rPr>
          <w:spacing w:val="-10"/>
        </w:rPr>
        <w:t> </w:t>
      </w:r>
      <w:r>
        <w:rPr/>
        <w:t>can</w:t>
      </w:r>
      <w:r>
        <w:rPr>
          <w:spacing w:val="-5"/>
        </w:rPr>
        <w:t> </w:t>
      </w:r>
      <w:r>
        <w:rPr/>
        <w:t>be accessed by non-technical users. The rest of this document is structured as</w:t>
      </w:r>
      <w:r>
        <w:rPr>
          <w:spacing w:val="-1"/>
        </w:rPr>
        <w:t> </w:t>
      </w:r>
      <w:r>
        <w:rPr/>
        <w:t>follows:</w:t>
      </w:r>
      <w:r>
        <w:rPr>
          <w:spacing w:val="-1"/>
        </w:rPr>
        <w:t> </w:t>
      </w:r>
      <w:r>
        <w:rPr/>
        <w:t>Section</w:t>
      </w:r>
      <w:r>
        <w:rPr>
          <w:spacing w:val="3"/>
        </w:rPr>
        <w:t> </w:t>
      </w:r>
      <w:r>
        <w:rPr/>
        <w:t>II</w:t>
      </w:r>
      <w:r>
        <w:rPr>
          <w:spacing w:val="-1"/>
        </w:rPr>
        <w:t> </w:t>
      </w:r>
      <w:r>
        <w:rPr/>
        <w:t>examines</w:t>
      </w:r>
      <w:r>
        <w:rPr>
          <w:spacing w:val="-1"/>
        </w:rPr>
        <w:t> </w:t>
      </w:r>
      <w:r>
        <w:rPr/>
        <w:t>relevant</w:t>
      </w:r>
      <w:r>
        <w:rPr>
          <w:spacing w:val="-1"/>
        </w:rPr>
        <w:t> </w:t>
      </w:r>
      <w:r>
        <w:rPr/>
        <w:t>literature;</w:t>
      </w:r>
      <w:r>
        <w:rPr>
          <w:spacing w:val="-1"/>
        </w:rPr>
        <w:t> </w:t>
      </w:r>
      <w:r>
        <w:rPr>
          <w:spacing w:val="-5"/>
        </w:rPr>
        <w:t>The</w:t>
      </w:r>
    </w:p>
    <w:p>
      <w:pPr>
        <w:pStyle w:val="BodyText"/>
        <w:spacing w:after="0" w:line="278" w:lineRule="auto"/>
        <w:sectPr>
          <w:type w:val="continuous"/>
          <w:pgSz w:w="11920" w:h="16850"/>
          <w:pgMar w:top="1300" w:bottom="280" w:left="425" w:right="566"/>
          <w:cols w:num="2" w:equalWidth="0">
            <w:col w:w="5291" w:space="56"/>
            <w:col w:w="5582"/>
          </w:cols>
        </w:sectPr>
      </w:pPr>
    </w:p>
    <w:p>
      <w:pPr>
        <w:pStyle w:val="BodyText"/>
        <w:spacing w:line="278" w:lineRule="auto" w:before="80"/>
        <w:ind w:right="5"/>
      </w:pPr>
      <w:r>
        <w:rPr/>
        <w:t>suggested framework is explained in Section III; Internal architecture</w:t>
      </w:r>
      <w:r>
        <w:rPr>
          <w:spacing w:val="-2"/>
        </w:rPr>
        <w:t> </w:t>
      </w:r>
      <w:r>
        <w:rPr/>
        <w:t>and</w:t>
      </w:r>
      <w:r>
        <w:rPr>
          <w:spacing w:val="-2"/>
        </w:rPr>
        <w:t> </w:t>
      </w:r>
      <w:r>
        <w:rPr/>
        <w:t>operating</w:t>
      </w:r>
      <w:r>
        <w:rPr>
          <w:spacing w:val="-2"/>
        </w:rPr>
        <w:t> </w:t>
      </w:r>
      <w:r>
        <w:rPr/>
        <w:t>concepts</w:t>
      </w:r>
      <w:r>
        <w:rPr>
          <w:spacing w:val="-4"/>
        </w:rPr>
        <w:t> </w:t>
      </w:r>
      <w:r>
        <w:rPr/>
        <w:t>are</w:t>
      </w:r>
      <w:r>
        <w:rPr>
          <w:spacing w:val="-2"/>
        </w:rPr>
        <w:t> </w:t>
      </w:r>
      <w:r>
        <w:rPr/>
        <w:t>described</w:t>
      </w:r>
      <w:r>
        <w:rPr>
          <w:spacing w:val="-2"/>
        </w:rPr>
        <w:t> </w:t>
      </w:r>
      <w:r>
        <w:rPr/>
        <w:t>in</w:t>
      </w:r>
      <w:r>
        <w:rPr>
          <w:spacing w:val="-2"/>
        </w:rPr>
        <w:t> </w:t>
      </w:r>
      <w:r>
        <w:rPr/>
        <w:t>Section</w:t>
      </w:r>
      <w:r>
        <w:rPr>
          <w:spacing w:val="-2"/>
        </w:rPr>
        <w:t> </w:t>
      </w:r>
      <w:r>
        <w:rPr/>
        <w:t>IV; Results and analysis are presented in Section V, the conclusion is presented in Section VI, and the future scope is described in Section VI</w:t>
      </w:r>
    </w:p>
    <w:p>
      <w:pPr>
        <w:pStyle w:val="BodyText"/>
        <w:ind w:left="0"/>
        <w:jc w:val="left"/>
      </w:pPr>
    </w:p>
    <w:p>
      <w:pPr>
        <w:pStyle w:val="BodyText"/>
        <w:spacing w:before="35"/>
        <w:ind w:left="0"/>
        <w:jc w:val="left"/>
      </w:pPr>
    </w:p>
    <w:p>
      <w:pPr>
        <w:pStyle w:val="Heading2"/>
        <w:numPr>
          <w:ilvl w:val="0"/>
          <w:numId w:val="1"/>
        </w:numPr>
        <w:tabs>
          <w:tab w:pos="2124" w:val="left" w:leader="none"/>
        </w:tabs>
        <w:spacing w:line="240" w:lineRule="auto" w:before="1" w:after="0"/>
        <w:ind w:left="2124" w:right="0" w:hanging="214"/>
        <w:jc w:val="left"/>
      </w:pPr>
      <w:r>
        <w:rPr>
          <w:spacing w:val="-5"/>
        </w:rPr>
        <w:t>LITERATURE</w:t>
      </w:r>
      <w:r>
        <w:rPr/>
        <w:t> </w:t>
      </w:r>
      <w:r>
        <w:rPr>
          <w:spacing w:val="-2"/>
        </w:rPr>
        <w:t>REVIEW</w:t>
      </w:r>
    </w:p>
    <w:p>
      <w:pPr>
        <w:pStyle w:val="BodyText"/>
        <w:spacing w:before="228"/>
      </w:pPr>
      <w:r>
        <w:rPr/>
        <w:t>Over the past ten years, there has been a significant increase in research at the nexus of conversational AI, emotion identification,</w:t>
      </w:r>
      <w:r>
        <w:rPr>
          <w:spacing w:val="-7"/>
        </w:rPr>
        <w:t> </w:t>
      </w:r>
      <w:r>
        <w:rPr/>
        <w:t>and</w:t>
      </w:r>
      <w:r>
        <w:rPr>
          <w:spacing w:val="-6"/>
        </w:rPr>
        <w:t> </w:t>
      </w:r>
      <w:r>
        <w:rPr/>
        <w:t>mental</w:t>
      </w:r>
      <w:r>
        <w:rPr>
          <w:spacing w:val="-7"/>
        </w:rPr>
        <w:t> </w:t>
      </w:r>
      <w:r>
        <w:rPr/>
        <w:t>health</w:t>
      </w:r>
      <w:r>
        <w:rPr>
          <w:spacing w:val="-7"/>
        </w:rPr>
        <w:t> </w:t>
      </w:r>
      <w:r>
        <w:rPr/>
        <w:t>support.</w:t>
      </w:r>
      <w:r>
        <w:rPr>
          <w:spacing w:val="-9"/>
        </w:rPr>
        <w:t> </w:t>
      </w:r>
      <w:r>
        <w:rPr/>
        <w:t>Early</w:t>
      </w:r>
      <w:r>
        <w:rPr>
          <w:spacing w:val="-7"/>
        </w:rPr>
        <w:t> </w:t>
      </w:r>
      <w:r>
        <w:rPr/>
        <w:t>research</w:t>
      </w:r>
      <w:r>
        <w:rPr>
          <w:spacing w:val="-6"/>
        </w:rPr>
        <w:t> </w:t>
      </w:r>
      <w:r>
        <w:rPr/>
        <w:t>on</w:t>
      </w:r>
      <w:r>
        <w:rPr>
          <w:spacing w:val="-9"/>
        </w:rPr>
        <w:t> </w:t>
      </w:r>
      <w:r>
        <w:rPr/>
        <w:t>rule- based chatbots demonstrated that in short-term user studies, structured dialogue</w:t>
      </w:r>
      <w:r>
        <w:rPr>
          <w:spacing w:val="-2"/>
        </w:rPr>
        <w:t> </w:t>
      </w:r>
      <w:r>
        <w:rPr/>
        <w:t>scripts</w:t>
      </w:r>
      <w:r>
        <w:rPr>
          <w:spacing w:val="-4"/>
        </w:rPr>
        <w:t> </w:t>
      </w:r>
      <w:r>
        <w:rPr/>
        <w:t>could</w:t>
      </w:r>
      <w:r>
        <w:rPr>
          <w:spacing w:val="-2"/>
        </w:rPr>
        <w:t> </w:t>
      </w:r>
      <w:r>
        <w:rPr/>
        <w:t>result</w:t>
      </w:r>
      <w:r>
        <w:rPr>
          <w:spacing w:val="-3"/>
        </w:rPr>
        <w:t> </w:t>
      </w:r>
      <w:r>
        <w:rPr/>
        <w:t>in</w:t>
      </w:r>
      <w:r>
        <w:rPr>
          <w:spacing w:val="-2"/>
        </w:rPr>
        <w:t> </w:t>
      </w:r>
      <w:r>
        <w:rPr/>
        <w:t>quantifiable</w:t>
      </w:r>
      <w:r>
        <w:rPr>
          <w:spacing w:val="-5"/>
        </w:rPr>
        <w:t> </w:t>
      </w:r>
      <w:r>
        <w:rPr/>
        <w:t>decreases in self-reported anxiety [3]. However, the open-ended, emotionally charged language typical of mental health disclosures</w:t>
      </w:r>
      <w:r>
        <w:rPr>
          <w:spacing w:val="-9"/>
        </w:rPr>
        <w:t> </w:t>
      </w:r>
      <w:r>
        <w:rPr/>
        <w:t>is</w:t>
      </w:r>
      <w:r>
        <w:rPr>
          <w:spacing w:val="-10"/>
        </w:rPr>
        <w:t> </w:t>
      </w:r>
      <w:r>
        <w:rPr/>
        <w:t>difficult</w:t>
      </w:r>
      <w:r>
        <w:rPr>
          <w:spacing w:val="-9"/>
        </w:rPr>
        <w:t> </w:t>
      </w:r>
      <w:r>
        <w:rPr/>
        <w:t>for</w:t>
      </w:r>
      <w:r>
        <w:rPr>
          <w:spacing w:val="-8"/>
        </w:rPr>
        <w:t> </w:t>
      </w:r>
      <w:r>
        <w:rPr/>
        <w:t>rule-based</w:t>
      </w:r>
      <w:r>
        <w:rPr>
          <w:spacing w:val="-8"/>
        </w:rPr>
        <w:t> </w:t>
      </w:r>
      <w:r>
        <w:rPr/>
        <w:t>systems</w:t>
      </w:r>
      <w:r>
        <w:rPr>
          <w:spacing w:val="-10"/>
        </w:rPr>
        <w:t> </w:t>
      </w:r>
      <w:r>
        <w:rPr/>
        <w:t>to</w:t>
      </w:r>
      <w:r>
        <w:rPr>
          <w:spacing w:val="-8"/>
        </w:rPr>
        <w:t> </w:t>
      </w:r>
      <w:r>
        <w:rPr/>
        <w:t>handle</w:t>
      </w:r>
      <w:r>
        <w:rPr>
          <w:spacing w:val="-9"/>
        </w:rPr>
        <w:t> </w:t>
      </w:r>
      <w:r>
        <w:rPr/>
        <w:t>due</w:t>
      </w:r>
      <w:r>
        <w:rPr>
          <w:spacing w:val="-8"/>
        </w:rPr>
        <w:t> </w:t>
      </w:r>
      <w:r>
        <w:rPr/>
        <w:t>to</w:t>
      </w:r>
      <w:r>
        <w:rPr>
          <w:spacing w:val="-8"/>
        </w:rPr>
        <w:t> </w:t>
      </w:r>
      <w:r>
        <w:rPr/>
        <w:t>its </w:t>
      </w:r>
      <w:r>
        <w:rPr>
          <w:spacing w:val="-2"/>
        </w:rPr>
        <w:t>rigidity.</w:t>
      </w:r>
    </w:p>
    <w:p>
      <w:pPr>
        <w:pStyle w:val="BodyText"/>
        <w:spacing w:before="2"/>
        <w:ind w:left="0"/>
        <w:jc w:val="left"/>
      </w:pPr>
    </w:p>
    <w:p>
      <w:pPr>
        <w:pStyle w:val="BodyText"/>
        <w:spacing w:line="278" w:lineRule="auto"/>
        <w:ind w:right="1"/>
      </w:pPr>
      <w:r>
        <w:rPr/>
        <w:t>By directly learning linguistic patterns from labelled data, machine learning techniques have overcome this constraint. Although their system lacked a conversational interface or an empathetic response component, Narang and Marken used Support</w:t>
      </w:r>
      <w:r>
        <w:rPr>
          <w:spacing w:val="-12"/>
        </w:rPr>
        <w:t> </w:t>
      </w:r>
      <w:r>
        <w:rPr/>
        <w:t>Vector</w:t>
      </w:r>
      <w:r>
        <w:rPr>
          <w:spacing w:val="-9"/>
        </w:rPr>
        <w:t> </w:t>
      </w:r>
      <w:r>
        <w:rPr/>
        <w:t>Classifiers</w:t>
      </w:r>
      <w:r>
        <w:rPr>
          <w:spacing w:val="-10"/>
        </w:rPr>
        <w:t> </w:t>
      </w:r>
      <w:r>
        <w:rPr/>
        <w:t>(SVC)</w:t>
      </w:r>
      <w:r>
        <w:rPr>
          <w:spacing w:val="-9"/>
        </w:rPr>
        <w:t> </w:t>
      </w:r>
      <w:r>
        <w:rPr/>
        <w:t>on</w:t>
      </w:r>
      <w:r>
        <w:rPr>
          <w:spacing w:val="-9"/>
        </w:rPr>
        <w:t> </w:t>
      </w:r>
      <w:r>
        <w:rPr/>
        <w:t>TF-IDF-transformed</w:t>
      </w:r>
      <w:r>
        <w:rPr>
          <w:spacing w:val="-10"/>
        </w:rPr>
        <w:t> </w:t>
      </w:r>
      <w:r>
        <w:rPr/>
        <w:t>social media posts to achieve 92% binary classification accuracy, proving the feasibility of classical NLP for mental health text analysis [4]. Using 20,000 postings, Jagtap et al. achieved 96.35% accuracy in depression diagnosis by combining SVM, Logistic Regression, and KNN in an ensemble approach; however,</w:t>
      </w:r>
      <w:r>
        <w:rPr>
          <w:spacing w:val="-13"/>
        </w:rPr>
        <w:t> </w:t>
      </w:r>
      <w:r>
        <w:rPr/>
        <w:t>they</w:t>
      </w:r>
      <w:r>
        <w:rPr>
          <w:spacing w:val="-12"/>
        </w:rPr>
        <w:t> </w:t>
      </w:r>
      <w:r>
        <w:rPr/>
        <w:t>once</w:t>
      </w:r>
      <w:r>
        <w:rPr>
          <w:spacing w:val="-13"/>
        </w:rPr>
        <w:t> </w:t>
      </w:r>
      <w:r>
        <w:rPr/>
        <w:t>more</w:t>
      </w:r>
      <w:r>
        <w:rPr>
          <w:spacing w:val="-12"/>
        </w:rPr>
        <w:t> </w:t>
      </w:r>
      <w:r>
        <w:rPr/>
        <w:t>limited</w:t>
      </w:r>
      <w:r>
        <w:rPr>
          <w:spacing w:val="-13"/>
        </w:rPr>
        <w:t> </w:t>
      </w:r>
      <w:r>
        <w:rPr/>
        <w:t>outputs</w:t>
      </w:r>
      <w:r>
        <w:rPr>
          <w:spacing w:val="-12"/>
        </w:rPr>
        <w:t> </w:t>
      </w:r>
      <w:r>
        <w:rPr/>
        <w:t>to</w:t>
      </w:r>
      <w:r>
        <w:rPr>
          <w:spacing w:val="-13"/>
        </w:rPr>
        <w:t> </w:t>
      </w:r>
      <w:r>
        <w:rPr/>
        <w:t>binary</w:t>
      </w:r>
      <w:r>
        <w:rPr>
          <w:spacing w:val="-12"/>
        </w:rPr>
        <w:t> </w:t>
      </w:r>
      <w:r>
        <w:rPr/>
        <w:t>labels</w:t>
      </w:r>
      <w:r>
        <w:rPr>
          <w:spacing w:val="-13"/>
        </w:rPr>
        <w:t> </w:t>
      </w:r>
      <w:r>
        <w:rPr/>
        <w:t>without interactive feedback [5].</w:t>
      </w:r>
    </w:p>
    <w:p>
      <w:pPr>
        <w:pStyle w:val="BodyText"/>
        <w:spacing w:before="32"/>
        <w:ind w:left="0"/>
        <w:jc w:val="left"/>
      </w:pPr>
    </w:p>
    <w:p>
      <w:pPr>
        <w:pStyle w:val="BodyText"/>
        <w:spacing w:line="278" w:lineRule="auto" w:before="1"/>
      </w:pPr>
      <w:r>
        <w:rPr/>
        <w:t>Additional difficulty arises in multi-class emotion recognition. Saravia et al.'s CARER dataset, which offers six-class emotion labels for English social media text, has established itself as a standard benchmark, allowing models to go beyond positive/negative classification in favour of more precise psychological signal identification [8]. Building on this, Ranganatha</w:t>
      </w:r>
      <w:r>
        <w:rPr>
          <w:spacing w:val="-3"/>
        </w:rPr>
        <w:t> </w:t>
      </w:r>
      <w:r>
        <w:rPr/>
        <w:t>et</w:t>
      </w:r>
      <w:r>
        <w:rPr>
          <w:spacing w:val="-6"/>
        </w:rPr>
        <w:t> </w:t>
      </w:r>
      <w:r>
        <w:rPr/>
        <w:t>al.</w:t>
      </w:r>
      <w:r>
        <w:rPr>
          <w:spacing w:val="-3"/>
        </w:rPr>
        <w:t> </w:t>
      </w:r>
      <w:r>
        <w:rPr/>
        <w:t>assessed</w:t>
      </w:r>
      <w:r>
        <w:rPr>
          <w:spacing w:val="-3"/>
        </w:rPr>
        <w:t> </w:t>
      </w:r>
      <w:r>
        <w:rPr/>
        <w:t>transformer</w:t>
      </w:r>
      <w:r>
        <w:rPr>
          <w:spacing w:val="-5"/>
        </w:rPr>
        <w:t> </w:t>
      </w:r>
      <w:r>
        <w:rPr/>
        <w:t>models</w:t>
      </w:r>
      <w:r>
        <w:rPr>
          <w:spacing w:val="-5"/>
        </w:rPr>
        <w:t> </w:t>
      </w:r>
      <w:r>
        <w:rPr/>
        <w:t>for</w:t>
      </w:r>
      <w:r>
        <w:rPr>
          <w:spacing w:val="-3"/>
        </w:rPr>
        <w:t> </w:t>
      </w:r>
      <w:r>
        <w:rPr/>
        <w:t>mental</w:t>
      </w:r>
      <w:r>
        <w:rPr>
          <w:spacing w:val="-4"/>
        </w:rPr>
        <w:t> </w:t>
      </w:r>
      <w:r>
        <w:rPr/>
        <w:t>health text categorisation, such as BERT, RoBERTa, and XLNet, and achieved about 93% accuracy; however, they noted that real- world deployment in resource-constrained environments is hampered by inference latency and GPU needs [1].</w:t>
      </w:r>
    </w:p>
    <w:p>
      <w:pPr>
        <w:pStyle w:val="BodyText"/>
        <w:spacing w:before="32"/>
        <w:ind w:left="0"/>
        <w:jc w:val="left"/>
      </w:pPr>
    </w:p>
    <w:p>
      <w:pPr>
        <w:pStyle w:val="BodyText"/>
        <w:spacing w:line="278" w:lineRule="auto" w:before="1"/>
      </w:pPr>
      <w:r>
        <w:rPr/>
        <w:t>Through</w:t>
      </w:r>
      <w:r>
        <w:rPr>
          <w:spacing w:val="-13"/>
        </w:rPr>
        <w:t> </w:t>
      </w:r>
      <w:r>
        <w:rPr/>
        <w:t>clinical</w:t>
      </w:r>
      <w:r>
        <w:rPr>
          <w:spacing w:val="-12"/>
        </w:rPr>
        <w:t> </w:t>
      </w:r>
      <w:r>
        <w:rPr/>
        <w:t>and</w:t>
      </w:r>
      <w:r>
        <w:rPr>
          <w:spacing w:val="-13"/>
        </w:rPr>
        <w:t> </w:t>
      </w:r>
      <w:r>
        <w:rPr/>
        <w:t>quasi-clinical</w:t>
      </w:r>
      <w:r>
        <w:rPr>
          <w:spacing w:val="-12"/>
        </w:rPr>
        <w:t> </w:t>
      </w:r>
      <w:r>
        <w:rPr/>
        <w:t>trials,</w:t>
      </w:r>
      <w:r>
        <w:rPr>
          <w:spacing w:val="-13"/>
        </w:rPr>
        <w:t> </w:t>
      </w:r>
      <w:r>
        <w:rPr/>
        <w:t>chatbot-specific</w:t>
      </w:r>
      <w:r>
        <w:rPr>
          <w:spacing w:val="-12"/>
        </w:rPr>
        <w:t> </w:t>
      </w:r>
      <w:r>
        <w:rPr/>
        <w:t>mental health research has assessed systems including Woebot, Wysa, and Replika. In a two-week randomised controlled experiment, Fitzpatrick et al. discovered that Woebot significantly reduced college students' symptoms of anxiety and sadness when compared</w:t>
      </w:r>
      <w:r>
        <w:rPr>
          <w:spacing w:val="-6"/>
        </w:rPr>
        <w:t> </w:t>
      </w:r>
      <w:r>
        <w:rPr/>
        <w:t>to</w:t>
      </w:r>
      <w:r>
        <w:rPr>
          <w:spacing w:val="-4"/>
        </w:rPr>
        <w:t> </w:t>
      </w:r>
      <w:r>
        <w:rPr/>
        <w:t>a</w:t>
      </w:r>
      <w:r>
        <w:rPr>
          <w:spacing w:val="-5"/>
        </w:rPr>
        <w:t> </w:t>
      </w:r>
      <w:r>
        <w:rPr/>
        <w:t>control</w:t>
      </w:r>
      <w:r>
        <w:rPr>
          <w:spacing w:val="-8"/>
        </w:rPr>
        <w:t> </w:t>
      </w:r>
      <w:r>
        <w:rPr/>
        <w:t>condition</w:t>
      </w:r>
      <w:r>
        <w:rPr>
          <w:spacing w:val="-4"/>
        </w:rPr>
        <w:t> </w:t>
      </w:r>
      <w:r>
        <w:rPr/>
        <w:t>[9].</w:t>
      </w:r>
      <w:r>
        <w:rPr>
          <w:spacing w:val="-5"/>
        </w:rPr>
        <w:t> </w:t>
      </w:r>
      <w:r>
        <w:rPr/>
        <w:t>These</w:t>
      </w:r>
      <w:r>
        <w:rPr>
          <w:spacing w:val="-5"/>
        </w:rPr>
        <w:t> </w:t>
      </w:r>
      <w:r>
        <w:rPr/>
        <w:t>findings</w:t>
      </w:r>
      <w:r>
        <w:rPr>
          <w:spacing w:val="-6"/>
        </w:rPr>
        <w:t> </w:t>
      </w:r>
      <w:r>
        <w:rPr/>
        <w:t>demonstrate the therapeutic potential of chatbot-delivered therapies while also emphasising the significance of session continuity and sympathetic</w:t>
      </w:r>
      <w:r>
        <w:rPr>
          <w:spacing w:val="-1"/>
        </w:rPr>
        <w:t> </w:t>
      </w:r>
      <w:r>
        <w:rPr/>
        <w:t>response</w:t>
      </w:r>
      <w:r>
        <w:rPr>
          <w:spacing w:val="-3"/>
        </w:rPr>
        <w:t> </w:t>
      </w:r>
      <w:r>
        <w:rPr/>
        <w:t>quality—aspects</w:t>
      </w:r>
      <w:r>
        <w:rPr>
          <w:spacing w:val="-2"/>
        </w:rPr>
        <w:t> </w:t>
      </w:r>
      <w:r>
        <w:rPr/>
        <w:t>that</w:t>
      </w:r>
      <w:r>
        <w:rPr>
          <w:spacing w:val="-1"/>
        </w:rPr>
        <w:t> </w:t>
      </w:r>
      <w:r>
        <w:rPr/>
        <w:t>systems</w:t>
      </w:r>
      <w:r>
        <w:rPr>
          <w:spacing w:val="-2"/>
        </w:rPr>
        <w:t> </w:t>
      </w:r>
      <w:r>
        <w:rPr/>
        <w:t>that</w:t>
      </w:r>
      <w:r>
        <w:rPr>
          <w:spacing w:val="-1"/>
        </w:rPr>
        <w:t> </w:t>
      </w:r>
      <w:r>
        <w:rPr/>
        <w:t>are</w:t>
      </w:r>
      <w:r>
        <w:rPr>
          <w:spacing w:val="-1"/>
        </w:rPr>
        <w:t> </w:t>
      </w:r>
      <w:r>
        <w:rPr/>
        <w:t>just classification-focused ignore.</w:t>
      </w:r>
    </w:p>
    <w:p>
      <w:pPr>
        <w:pStyle w:val="BodyText"/>
        <w:spacing w:line="278" w:lineRule="auto"/>
      </w:pPr>
      <w:r>
        <w:rPr/>
        <w:t>These research streams come together to form emotion-aware discourse systems. The EMPATHETIC DIALOGUES dataset was proposed by Rashkin et al., who demonstrated that models trained</w:t>
      </w:r>
      <w:r>
        <w:rPr>
          <w:spacing w:val="65"/>
        </w:rPr>
        <w:t> </w:t>
      </w:r>
      <w:r>
        <w:rPr/>
        <w:t>on</w:t>
      </w:r>
      <w:r>
        <w:rPr>
          <w:spacing w:val="67"/>
        </w:rPr>
        <w:t> </w:t>
      </w:r>
      <w:r>
        <w:rPr/>
        <w:t>empathy-labeled</w:t>
      </w:r>
      <w:r>
        <w:rPr>
          <w:spacing w:val="63"/>
        </w:rPr>
        <w:t> </w:t>
      </w:r>
      <w:r>
        <w:rPr/>
        <w:t>conversations</w:t>
      </w:r>
      <w:r>
        <w:rPr>
          <w:spacing w:val="63"/>
        </w:rPr>
        <w:t> </w:t>
      </w:r>
      <w:r>
        <w:rPr/>
        <w:t>yield</w:t>
      </w:r>
      <w:r>
        <w:rPr>
          <w:spacing w:val="67"/>
        </w:rPr>
        <w:t> </w:t>
      </w:r>
      <w:r>
        <w:rPr/>
        <w:t>replies</w:t>
      </w:r>
      <w:r>
        <w:rPr>
          <w:spacing w:val="65"/>
        </w:rPr>
        <w:t> </w:t>
      </w:r>
      <w:r>
        <w:rPr>
          <w:spacing w:val="-4"/>
        </w:rPr>
        <w:t>that</w:t>
      </w:r>
    </w:p>
    <w:p>
      <w:pPr>
        <w:pStyle w:val="BodyText"/>
        <w:spacing w:line="278" w:lineRule="auto" w:before="80"/>
        <w:ind w:right="146"/>
      </w:pPr>
      <w:r>
        <w:rPr/>
        <w:br w:type="column"/>
      </w:r>
      <w:r>
        <w:rPr/>
        <w:t>human assessors regarded as considerably more empathetic than normal sequence-to-sequence baselines [10]. More recently, Li et al. showed that adding emotion context to a transformer decoder significantly raises user engagement and sympathetic alignment ratings in mental health chatbot scenarios [11].</w:t>
      </w:r>
    </w:p>
    <w:p>
      <w:pPr>
        <w:pStyle w:val="BodyText"/>
        <w:spacing w:before="35"/>
        <w:ind w:left="0"/>
        <w:jc w:val="left"/>
      </w:pPr>
    </w:p>
    <w:p>
      <w:pPr>
        <w:pStyle w:val="BodyText"/>
        <w:spacing w:line="278" w:lineRule="auto"/>
        <w:ind w:right="140"/>
      </w:pPr>
      <w:r>
        <w:rPr/>
        <w:t>The current literature still has a number of shortcomings. First, a lot</w:t>
      </w:r>
      <w:r>
        <w:rPr>
          <w:spacing w:val="-13"/>
        </w:rPr>
        <w:t> </w:t>
      </w:r>
      <w:r>
        <w:rPr/>
        <w:t>of</w:t>
      </w:r>
      <w:r>
        <w:rPr>
          <w:spacing w:val="-12"/>
        </w:rPr>
        <w:t> </w:t>
      </w:r>
      <w:r>
        <w:rPr/>
        <w:t>high-performing</w:t>
      </w:r>
      <w:r>
        <w:rPr>
          <w:spacing w:val="-13"/>
        </w:rPr>
        <w:t> </w:t>
      </w:r>
      <w:r>
        <w:rPr/>
        <w:t>systems</w:t>
      </w:r>
      <w:r>
        <w:rPr>
          <w:spacing w:val="-12"/>
        </w:rPr>
        <w:t> </w:t>
      </w:r>
      <w:r>
        <w:rPr/>
        <w:t>use</w:t>
      </w:r>
      <w:r>
        <w:rPr>
          <w:spacing w:val="-13"/>
        </w:rPr>
        <w:t> </w:t>
      </w:r>
      <w:r>
        <w:rPr/>
        <w:t>large-scale</w:t>
      </w:r>
      <w:r>
        <w:rPr>
          <w:spacing w:val="-12"/>
        </w:rPr>
        <w:t> </w:t>
      </w:r>
      <w:r>
        <w:rPr/>
        <w:t>transformer</w:t>
      </w:r>
      <w:r>
        <w:rPr>
          <w:spacing w:val="-13"/>
        </w:rPr>
        <w:t> </w:t>
      </w:r>
      <w:r>
        <w:rPr/>
        <w:t>models, which are too computationally demanding to implement on edge devices or ordinary servers [6]. Second, research frequently assesses classification accuracy alone, failing to account for user experience</w:t>
      </w:r>
      <w:r>
        <w:rPr>
          <w:spacing w:val="-13"/>
        </w:rPr>
        <w:t> </w:t>
      </w:r>
      <w:r>
        <w:rPr/>
        <w:t>or</w:t>
      </w:r>
      <w:r>
        <w:rPr>
          <w:spacing w:val="-12"/>
        </w:rPr>
        <w:t> </w:t>
      </w:r>
      <w:r>
        <w:rPr/>
        <w:t>the</w:t>
      </w:r>
      <w:r>
        <w:rPr>
          <w:spacing w:val="-12"/>
        </w:rPr>
        <w:t> </w:t>
      </w:r>
      <w:r>
        <w:rPr/>
        <w:t>therapeutic</w:t>
      </w:r>
      <w:r>
        <w:rPr>
          <w:spacing w:val="-13"/>
        </w:rPr>
        <w:t> </w:t>
      </w:r>
      <w:r>
        <w:rPr/>
        <w:t>alignment</w:t>
      </w:r>
      <w:r>
        <w:rPr>
          <w:spacing w:val="-12"/>
        </w:rPr>
        <w:t> </w:t>
      </w:r>
      <w:r>
        <w:rPr/>
        <w:t>of</w:t>
      </w:r>
      <w:r>
        <w:rPr>
          <w:spacing w:val="-12"/>
        </w:rPr>
        <w:t> </w:t>
      </w:r>
      <w:r>
        <w:rPr/>
        <w:t>generated</w:t>
      </w:r>
      <w:r>
        <w:rPr>
          <w:spacing w:val="-11"/>
        </w:rPr>
        <w:t> </w:t>
      </w:r>
      <w:r>
        <w:rPr/>
        <w:t>replies</w:t>
      </w:r>
      <w:r>
        <w:rPr>
          <w:spacing w:val="-13"/>
        </w:rPr>
        <w:t> </w:t>
      </w:r>
      <w:r>
        <w:rPr/>
        <w:t>[4][5]. Third, interactive systems seldom incorporate longitudinal mood tracking, which is essential for tracking mental health trajectories [9]. In order to fill these shortcomings, EmoChat combines session-level mood logging, rule-augmented empathetic response creation, and lightweight classical NLP.</w:t>
      </w:r>
    </w:p>
    <w:p>
      <w:pPr>
        <w:pStyle w:val="BodyText"/>
        <w:spacing w:before="33"/>
        <w:ind w:left="0"/>
        <w:jc w:val="left"/>
      </w:pPr>
    </w:p>
    <w:p>
      <w:pPr>
        <w:pStyle w:val="Heading2"/>
        <w:numPr>
          <w:ilvl w:val="0"/>
          <w:numId w:val="1"/>
        </w:numPr>
        <w:tabs>
          <w:tab w:pos="2388" w:val="left" w:leader="none"/>
        </w:tabs>
        <w:spacing w:line="240" w:lineRule="auto" w:before="0" w:after="0"/>
        <w:ind w:left="2388" w:right="0" w:hanging="478"/>
        <w:jc w:val="left"/>
      </w:pPr>
      <w:r>
        <w:rPr>
          <w:spacing w:val="-2"/>
        </w:rPr>
        <w:t>PROPOSED</w:t>
      </w:r>
      <w:r>
        <w:rPr>
          <w:spacing w:val="-11"/>
        </w:rPr>
        <w:t> </w:t>
      </w:r>
      <w:r>
        <w:rPr>
          <w:spacing w:val="-2"/>
        </w:rPr>
        <w:t>FRAMEWORK</w:t>
      </w:r>
    </w:p>
    <w:p>
      <w:pPr>
        <w:pStyle w:val="BodyText"/>
        <w:spacing w:before="1"/>
        <w:ind w:left="0"/>
        <w:jc w:val="left"/>
      </w:pPr>
    </w:p>
    <w:p>
      <w:pPr>
        <w:pStyle w:val="BodyText"/>
        <w:ind w:right="141"/>
      </w:pPr>
      <w:r>
        <w:rPr/>
        <w:t>EmoChat</w:t>
      </w:r>
      <w:r>
        <w:rPr>
          <w:spacing w:val="-13"/>
        </w:rPr>
        <w:t> </w:t>
      </w:r>
      <w:r>
        <w:rPr/>
        <w:t>is</w:t>
      </w:r>
      <w:r>
        <w:rPr>
          <w:spacing w:val="-12"/>
        </w:rPr>
        <w:t> </w:t>
      </w:r>
      <w:r>
        <w:rPr/>
        <w:t>an</w:t>
      </w:r>
      <w:r>
        <w:rPr>
          <w:spacing w:val="-13"/>
        </w:rPr>
        <w:t> </w:t>
      </w:r>
      <w:r>
        <w:rPr/>
        <w:t>end-to-end</w:t>
      </w:r>
      <w:r>
        <w:rPr>
          <w:spacing w:val="-12"/>
        </w:rPr>
        <w:t> </w:t>
      </w:r>
      <w:r>
        <w:rPr/>
        <w:t>conversational</w:t>
      </w:r>
      <w:r>
        <w:rPr>
          <w:spacing w:val="-13"/>
        </w:rPr>
        <w:t> </w:t>
      </w:r>
      <w:r>
        <w:rPr/>
        <w:t>system</w:t>
      </w:r>
      <w:r>
        <w:rPr>
          <w:spacing w:val="-12"/>
        </w:rPr>
        <w:t> </w:t>
      </w:r>
      <w:r>
        <w:rPr/>
        <w:t>that</w:t>
      </w:r>
      <w:r>
        <w:rPr>
          <w:spacing w:val="-13"/>
        </w:rPr>
        <w:t> </w:t>
      </w:r>
      <w:r>
        <w:rPr/>
        <w:t>uses</w:t>
      </w:r>
      <w:r>
        <w:rPr>
          <w:spacing w:val="-12"/>
        </w:rPr>
        <w:t> </w:t>
      </w:r>
      <w:r>
        <w:rPr/>
        <w:t>user</w:t>
      </w:r>
      <w:r>
        <w:rPr>
          <w:spacing w:val="-13"/>
        </w:rPr>
        <w:t> </w:t>
      </w:r>
      <w:r>
        <w:rPr/>
        <w:t>text to identify emotional states and answers with messages that are psychoeducationally founded and empathetically calibrated. The system is based on the idea that a computationally efficient classical</w:t>
      </w:r>
      <w:r>
        <w:rPr>
          <w:spacing w:val="-7"/>
        </w:rPr>
        <w:t> </w:t>
      </w:r>
      <w:r>
        <w:rPr/>
        <w:t>NLP</w:t>
      </w:r>
      <w:r>
        <w:rPr>
          <w:spacing w:val="-8"/>
        </w:rPr>
        <w:t> </w:t>
      </w:r>
      <w:r>
        <w:rPr/>
        <w:t>pipeline</w:t>
      </w:r>
      <w:r>
        <w:rPr>
          <w:spacing w:val="-7"/>
        </w:rPr>
        <w:t> </w:t>
      </w:r>
      <w:r>
        <w:rPr/>
        <w:t>can</w:t>
      </w:r>
      <w:r>
        <w:rPr>
          <w:spacing w:val="-6"/>
        </w:rPr>
        <w:t> </w:t>
      </w:r>
      <w:r>
        <w:rPr/>
        <w:t>provide</w:t>
      </w:r>
      <w:r>
        <w:rPr>
          <w:spacing w:val="-7"/>
        </w:rPr>
        <w:t> </w:t>
      </w:r>
      <w:r>
        <w:rPr/>
        <w:t>classification</w:t>
      </w:r>
      <w:r>
        <w:rPr>
          <w:spacing w:val="-6"/>
        </w:rPr>
        <w:t> </w:t>
      </w:r>
      <w:r>
        <w:rPr/>
        <w:t>performance</w:t>
      </w:r>
      <w:r>
        <w:rPr>
          <w:spacing w:val="-7"/>
        </w:rPr>
        <w:t> </w:t>
      </w:r>
      <w:r>
        <w:rPr/>
        <w:t>that is</w:t>
      </w:r>
      <w:r>
        <w:rPr>
          <w:spacing w:val="-11"/>
        </w:rPr>
        <w:t> </w:t>
      </w:r>
      <w:r>
        <w:rPr/>
        <w:t>competitive</w:t>
      </w:r>
      <w:r>
        <w:rPr>
          <w:spacing w:val="-9"/>
        </w:rPr>
        <w:t> </w:t>
      </w:r>
      <w:r>
        <w:rPr/>
        <w:t>with</w:t>
      </w:r>
      <w:r>
        <w:rPr>
          <w:spacing w:val="-9"/>
        </w:rPr>
        <w:t> </w:t>
      </w:r>
      <w:r>
        <w:rPr/>
        <w:t>transformer-based</w:t>
      </w:r>
      <w:r>
        <w:rPr>
          <w:spacing w:val="-9"/>
        </w:rPr>
        <w:t> </w:t>
      </w:r>
      <w:r>
        <w:rPr/>
        <w:t>approaches</w:t>
      </w:r>
      <w:r>
        <w:rPr>
          <w:spacing w:val="-10"/>
        </w:rPr>
        <w:t> </w:t>
      </w:r>
      <w:r>
        <w:rPr/>
        <w:t>while</w:t>
      </w:r>
      <w:r>
        <w:rPr>
          <w:spacing w:val="-10"/>
        </w:rPr>
        <w:t> </w:t>
      </w:r>
      <w:r>
        <w:rPr/>
        <w:t>still</w:t>
      </w:r>
      <w:r>
        <w:rPr>
          <w:spacing w:val="-11"/>
        </w:rPr>
        <w:t> </w:t>
      </w:r>
      <w:r>
        <w:rPr/>
        <w:t>being deployable</w:t>
      </w:r>
      <w:r>
        <w:rPr>
          <w:spacing w:val="-13"/>
        </w:rPr>
        <w:t> </w:t>
      </w:r>
      <w:r>
        <w:rPr/>
        <w:t>on</w:t>
      </w:r>
      <w:r>
        <w:rPr>
          <w:spacing w:val="-12"/>
        </w:rPr>
        <w:t> </w:t>
      </w:r>
      <w:r>
        <w:rPr/>
        <w:t>commodity</w:t>
      </w:r>
      <w:r>
        <w:rPr>
          <w:spacing w:val="-13"/>
        </w:rPr>
        <w:t> </w:t>
      </w:r>
      <w:r>
        <w:rPr/>
        <w:t>hardware</w:t>
      </w:r>
      <w:r>
        <w:rPr>
          <w:spacing w:val="-12"/>
        </w:rPr>
        <w:t> </w:t>
      </w:r>
      <w:r>
        <w:rPr/>
        <w:t>if</w:t>
      </w:r>
      <w:r>
        <w:rPr>
          <w:spacing w:val="-13"/>
        </w:rPr>
        <w:t> </w:t>
      </w:r>
      <w:r>
        <w:rPr/>
        <w:t>it</w:t>
      </w:r>
      <w:r>
        <w:rPr>
          <w:spacing w:val="-12"/>
        </w:rPr>
        <w:t> </w:t>
      </w:r>
      <w:r>
        <w:rPr/>
        <w:t>is</w:t>
      </w:r>
      <w:r>
        <w:rPr>
          <w:spacing w:val="-13"/>
        </w:rPr>
        <w:t> </w:t>
      </w:r>
      <w:r>
        <w:rPr/>
        <w:t>carefully</w:t>
      </w:r>
      <w:r>
        <w:rPr>
          <w:spacing w:val="-12"/>
        </w:rPr>
        <w:t> </w:t>
      </w:r>
      <w:r>
        <w:rPr/>
        <w:t>matched</w:t>
      </w:r>
      <w:r>
        <w:rPr>
          <w:spacing w:val="-13"/>
        </w:rPr>
        <w:t> </w:t>
      </w:r>
      <w:r>
        <w:rPr/>
        <w:t>to</w:t>
      </w:r>
      <w:r>
        <w:rPr>
          <w:spacing w:val="-12"/>
        </w:rPr>
        <w:t> </w:t>
      </w:r>
      <w:r>
        <w:rPr/>
        <w:t>the linguistic features of conversational mental health text.</w:t>
      </w:r>
    </w:p>
    <w:p>
      <w:pPr>
        <w:pStyle w:val="ListParagraph"/>
        <w:numPr>
          <w:ilvl w:val="0"/>
          <w:numId w:val="2"/>
        </w:numPr>
        <w:tabs>
          <w:tab w:pos="561" w:val="left" w:leader="none"/>
        </w:tabs>
        <w:spacing w:line="240" w:lineRule="auto" w:before="157" w:after="0"/>
        <w:ind w:left="561" w:right="0" w:hanging="279"/>
        <w:jc w:val="both"/>
        <w:rPr>
          <w:i/>
          <w:sz w:val="20"/>
        </w:rPr>
      </w:pPr>
      <w:r>
        <w:rPr>
          <w:i/>
          <w:sz w:val="20"/>
        </w:rPr>
        <w:t>Dataset</w:t>
      </w:r>
      <w:r>
        <w:rPr>
          <w:i/>
          <w:spacing w:val="-9"/>
          <w:sz w:val="20"/>
        </w:rPr>
        <w:t> </w:t>
      </w:r>
      <w:r>
        <w:rPr>
          <w:i/>
          <w:sz w:val="20"/>
        </w:rPr>
        <w:t>Design</w:t>
      </w:r>
      <w:r>
        <w:rPr>
          <w:i/>
          <w:spacing w:val="-5"/>
          <w:sz w:val="20"/>
        </w:rPr>
        <w:t> </w:t>
      </w:r>
      <w:r>
        <w:rPr>
          <w:i/>
          <w:sz w:val="20"/>
        </w:rPr>
        <w:t>and</w:t>
      </w:r>
      <w:r>
        <w:rPr>
          <w:i/>
          <w:spacing w:val="-5"/>
          <w:sz w:val="20"/>
        </w:rPr>
        <w:t> </w:t>
      </w:r>
      <w:r>
        <w:rPr>
          <w:i/>
          <w:spacing w:val="-2"/>
          <w:sz w:val="20"/>
        </w:rPr>
        <w:t>Composition</w:t>
      </w:r>
    </w:p>
    <w:p>
      <w:pPr>
        <w:pStyle w:val="BodyText"/>
        <w:spacing w:before="1"/>
        <w:ind w:right="140"/>
      </w:pPr>
      <w:r>
        <w:rPr/>
        <w:t>A</w:t>
      </w:r>
      <w:r>
        <w:rPr>
          <w:spacing w:val="-10"/>
        </w:rPr>
        <w:t> </w:t>
      </w:r>
      <w:r>
        <w:rPr/>
        <w:t>total</w:t>
      </w:r>
      <w:r>
        <w:rPr>
          <w:spacing w:val="-10"/>
        </w:rPr>
        <w:t> </w:t>
      </w:r>
      <w:r>
        <w:rPr/>
        <w:t>corpus</w:t>
      </w:r>
      <w:r>
        <w:rPr>
          <w:spacing w:val="-11"/>
        </w:rPr>
        <w:t> </w:t>
      </w:r>
      <w:r>
        <w:rPr/>
        <w:t>of</w:t>
      </w:r>
      <w:r>
        <w:rPr>
          <w:spacing w:val="-10"/>
        </w:rPr>
        <w:t> </w:t>
      </w:r>
      <w:r>
        <w:rPr/>
        <w:t>76,000</w:t>
      </w:r>
      <w:r>
        <w:rPr>
          <w:spacing w:val="-9"/>
        </w:rPr>
        <w:t> </w:t>
      </w:r>
      <w:r>
        <w:rPr/>
        <w:t>tagged</w:t>
      </w:r>
      <w:r>
        <w:rPr>
          <w:spacing w:val="-9"/>
        </w:rPr>
        <w:t> </w:t>
      </w:r>
      <w:r>
        <w:rPr/>
        <w:t>samples</w:t>
      </w:r>
      <w:r>
        <w:rPr>
          <w:spacing w:val="-11"/>
        </w:rPr>
        <w:t> </w:t>
      </w:r>
      <w:r>
        <w:rPr/>
        <w:t>is</w:t>
      </w:r>
      <w:r>
        <w:rPr>
          <w:spacing w:val="-11"/>
        </w:rPr>
        <w:t> </w:t>
      </w:r>
      <w:r>
        <w:rPr/>
        <w:t>used</w:t>
      </w:r>
      <w:r>
        <w:rPr>
          <w:spacing w:val="-9"/>
        </w:rPr>
        <w:t> </w:t>
      </w:r>
      <w:r>
        <w:rPr/>
        <w:t>to</w:t>
      </w:r>
      <w:r>
        <w:rPr>
          <w:spacing w:val="-9"/>
        </w:rPr>
        <w:t> </w:t>
      </w:r>
      <w:r>
        <w:rPr/>
        <w:t>train</w:t>
      </w:r>
      <w:r>
        <w:rPr>
          <w:spacing w:val="-9"/>
        </w:rPr>
        <w:t> </w:t>
      </w:r>
      <w:r>
        <w:rPr/>
        <w:t>EmoChat's emotion classifier. The DAIR-AI Emotion Dataset, which comprises 20,000 English tweets tagged with six distinct emotion labels—Joy, Sadness, Anger, Fear, Love, and Surprise—is the main component [8]. In both balanced and imbalanced class circumstances,</w:t>
      </w:r>
      <w:r>
        <w:rPr>
          <w:spacing w:val="-11"/>
        </w:rPr>
        <w:t> </w:t>
      </w:r>
      <w:r>
        <w:rPr/>
        <w:t>this</w:t>
      </w:r>
      <w:r>
        <w:rPr>
          <w:spacing w:val="-12"/>
        </w:rPr>
        <w:t> </w:t>
      </w:r>
      <w:r>
        <w:rPr/>
        <w:t>dataset</w:t>
      </w:r>
      <w:r>
        <w:rPr>
          <w:spacing w:val="-11"/>
        </w:rPr>
        <w:t> </w:t>
      </w:r>
      <w:r>
        <w:rPr/>
        <w:t>offers</w:t>
      </w:r>
      <w:r>
        <w:rPr>
          <w:spacing w:val="-12"/>
        </w:rPr>
        <w:t> </w:t>
      </w:r>
      <w:r>
        <w:rPr/>
        <w:t>a</w:t>
      </w:r>
      <w:r>
        <w:rPr>
          <w:spacing w:val="-11"/>
        </w:rPr>
        <w:t> </w:t>
      </w:r>
      <w:r>
        <w:rPr/>
        <w:t>supervised</w:t>
      </w:r>
      <w:r>
        <w:rPr>
          <w:spacing w:val="-12"/>
        </w:rPr>
        <w:t> </w:t>
      </w:r>
      <w:r>
        <w:rPr/>
        <w:t>basis</w:t>
      </w:r>
      <w:r>
        <w:rPr>
          <w:spacing w:val="-12"/>
        </w:rPr>
        <w:t> </w:t>
      </w:r>
      <w:r>
        <w:rPr/>
        <w:t>for</w:t>
      </w:r>
      <w:r>
        <w:rPr>
          <w:spacing w:val="-11"/>
        </w:rPr>
        <w:t> </w:t>
      </w:r>
      <w:r>
        <w:rPr/>
        <w:t>multi-class classification using human-verified labels.</w:t>
      </w:r>
    </w:p>
    <w:p>
      <w:pPr>
        <w:pStyle w:val="BodyText"/>
        <w:ind w:right="140"/>
      </w:pPr>
      <w:r>
        <w:rPr/>
        <w:t>A</w:t>
      </w:r>
      <w:r>
        <w:rPr>
          <w:spacing w:val="-13"/>
        </w:rPr>
        <w:t> </w:t>
      </w:r>
      <w:r>
        <w:rPr/>
        <w:t>56,000-sample</w:t>
      </w:r>
      <w:r>
        <w:rPr>
          <w:spacing w:val="-12"/>
        </w:rPr>
        <w:t> </w:t>
      </w:r>
      <w:r>
        <w:rPr/>
        <w:t>subset</w:t>
      </w:r>
      <w:r>
        <w:rPr>
          <w:spacing w:val="-13"/>
        </w:rPr>
        <w:t> </w:t>
      </w:r>
      <w:r>
        <w:rPr/>
        <w:t>of</w:t>
      </w:r>
      <w:r>
        <w:rPr>
          <w:spacing w:val="-12"/>
        </w:rPr>
        <w:t> </w:t>
      </w:r>
      <w:r>
        <w:rPr/>
        <w:t>Google</w:t>
      </w:r>
      <w:r>
        <w:rPr>
          <w:spacing w:val="-13"/>
        </w:rPr>
        <w:t> </w:t>
      </w:r>
      <w:r>
        <w:rPr/>
        <w:t>Research's</w:t>
      </w:r>
      <w:r>
        <w:rPr>
          <w:spacing w:val="-12"/>
        </w:rPr>
        <w:t> </w:t>
      </w:r>
      <w:r>
        <w:rPr/>
        <w:t>GoEmotions</w:t>
      </w:r>
      <w:r>
        <w:rPr>
          <w:spacing w:val="-13"/>
        </w:rPr>
        <w:t> </w:t>
      </w:r>
      <w:r>
        <w:rPr/>
        <w:t>corpus, which</w:t>
      </w:r>
      <w:r>
        <w:rPr>
          <w:spacing w:val="-1"/>
        </w:rPr>
        <w:t> </w:t>
      </w:r>
      <w:r>
        <w:rPr/>
        <w:t>includes</w:t>
      </w:r>
      <w:r>
        <w:rPr>
          <w:spacing w:val="-2"/>
        </w:rPr>
        <w:t> </w:t>
      </w:r>
      <w:r>
        <w:rPr/>
        <w:t>27</w:t>
      </w:r>
      <w:r>
        <w:rPr>
          <w:spacing w:val="-3"/>
        </w:rPr>
        <w:t> </w:t>
      </w:r>
      <w:r>
        <w:rPr/>
        <w:t>fine-grained</w:t>
      </w:r>
      <w:r>
        <w:rPr>
          <w:spacing w:val="-1"/>
        </w:rPr>
        <w:t> </w:t>
      </w:r>
      <w:r>
        <w:rPr/>
        <w:t>emotion</w:t>
      </w:r>
      <w:r>
        <w:rPr>
          <w:spacing w:val="-1"/>
        </w:rPr>
        <w:t> </w:t>
      </w:r>
      <w:r>
        <w:rPr/>
        <w:t>categories</w:t>
      </w:r>
      <w:r>
        <w:rPr>
          <w:spacing w:val="-3"/>
        </w:rPr>
        <w:t> </w:t>
      </w:r>
      <w:r>
        <w:rPr/>
        <w:t>extracted</w:t>
      </w:r>
      <w:r>
        <w:rPr>
          <w:spacing w:val="-1"/>
        </w:rPr>
        <w:t> </w:t>
      </w:r>
      <w:r>
        <w:rPr/>
        <w:t>from Reddit comments, serves as the secondary component [12]. Samples for each of the six target emotion classes were taken out and combined with</w:t>
      </w:r>
      <w:r>
        <w:rPr>
          <w:spacing w:val="-1"/>
        </w:rPr>
        <w:t> </w:t>
      </w:r>
      <w:r>
        <w:rPr/>
        <w:t>the</w:t>
      </w:r>
      <w:r>
        <w:rPr>
          <w:spacing w:val="-1"/>
        </w:rPr>
        <w:t> </w:t>
      </w:r>
      <w:r>
        <w:rPr/>
        <w:t>DAIR-AI data</w:t>
      </w:r>
      <w:r>
        <w:rPr>
          <w:spacing w:val="-1"/>
        </w:rPr>
        <w:t> </w:t>
      </w:r>
      <w:r>
        <w:rPr/>
        <w:t>for</w:t>
      </w:r>
      <w:r>
        <w:rPr>
          <w:spacing w:val="-1"/>
        </w:rPr>
        <w:t> </w:t>
      </w:r>
      <w:r>
        <w:rPr/>
        <w:t>EmoChat. Class-weight adjustment</w:t>
      </w:r>
      <w:r>
        <w:rPr>
          <w:spacing w:val="-7"/>
        </w:rPr>
        <w:t> </w:t>
      </w:r>
      <w:r>
        <w:rPr/>
        <w:t>was</w:t>
      </w:r>
      <w:r>
        <w:rPr>
          <w:spacing w:val="-7"/>
        </w:rPr>
        <w:t> </w:t>
      </w:r>
      <w:r>
        <w:rPr/>
        <w:t>used</w:t>
      </w:r>
      <w:r>
        <w:rPr>
          <w:spacing w:val="-5"/>
        </w:rPr>
        <w:t> </w:t>
      </w:r>
      <w:r>
        <w:rPr/>
        <w:t>during</w:t>
      </w:r>
      <w:r>
        <w:rPr>
          <w:spacing w:val="-7"/>
        </w:rPr>
        <w:t> </w:t>
      </w:r>
      <w:r>
        <w:rPr/>
        <w:t>training</w:t>
      </w:r>
      <w:r>
        <w:rPr>
          <w:spacing w:val="-5"/>
        </w:rPr>
        <w:t> </w:t>
      </w:r>
      <w:r>
        <w:rPr/>
        <w:t>to</w:t>
      </w:r>
      <w:r>
        <w:rPr>
          <w:spacing w:val="-7"/>
        </w:rPr>
        <w:t> </w:t>
      </w:r>
      <w:r>
        <w:rPr/>
        <w:t>correct</w:t>
      </w:r>
      <w:r>
        <w:rPr>
          <w:spacing w:val="-8"/>
        </w:rPr>
        <w:t> </w:t>
      </w:r>
      <w:r>
        <w:rPr/>
        <w:t>the</w:t>
      </w:r>
      <w:r>
        <w:rPr>
          <w:spacing w:val="-6"/>
        </w:rPr>
        <w:t> </w:t>
      </w:r>
      <w:r>
        <w:rPr/>
        <w:t>class</w:t>
      </w:r>
      <w:r>
        <w:rPr>
          <w:spacing w:val="-7"/>
        </w:rPr>
        <w:t> </w:t>
      </w:r>
      <w:r>
        <w:rPr/>
        <w:t>imbalance in the combined dataset, with Joy accounting for about 28% of samples and Disgust for about 6%. Dialogue response alignment was</w:t>
      </w:r>
      <w:r>
        <w:rPr>
          <w:spacing w:val="-12"/>
        </w:rPr>
        <w:t> </w:t>
      </w:r>
      <w:r>
        <w:rPr/>
        <w:t>assessed</w:t>
      </w:r>
      <w:r>
        <w:rPr>
          <w:spacing w:val="-11"/>
        </w:rPr>
        <w:t> </w:t>
      </w:r>
      <w:r>
        <w:rPr/>
        <w:t>using</w:t>
      </w:r>
      <w:r>
        <w:rPr>
          <w:spacing w:val="-11"/>
        </w:rPr>
        <w:t> </w:t>
      </w:r>
      <w:r>
        <w:rPr/>
        <w:t>an</w:t>
      </w:r>
      <w:r>
        <w:rPr>
          <w:spacing w:val="-11"/>
        </w:rPr>
        <w:t> </w:t>
      </w:r>
      <w:r>
        <w:rPr/>
        <w:t>additional</w:t>
      </w:r>
      <w:r>
        <w:rPr>
          <w:spacing w:val="-12"/>
        </w:rPr>
        <w:t> </w:t>
      </w:r>
      <w:r>
        <w:rPr/>
        <w:t>5,000-sample</w:t>
      </w:r>
      <w:r>
        <w:rPr>
          <w:spacing w:val="-12"/>
        </w:rPr>
        <w:t> </w:t>
      </w:r>
      <w:r>
        <w:rPr/>
        <w:t>validation</w:t>
      </w:r>
      <w:r>
        <w:rPr>
          <w:spacing w:val="-11"/>
        </w:rPr>
        <w:t> </w:t>
      </w:r>
      <w:r>
        <w:rPr/>
        <w:t>set</w:t>
      </w:r>
      <w:r>
        <w:rPr>
          <w:spacing w:val="-13"/>
        </w:rPr>
        <w:t> </w:t>
      </w:r>
      <w:r>
        <w:rPr/>
        <w:t>taken from online counseling discussion logs.</w:t>
      </w:r>
    </w:p>
    <w:p>
      <w:pPr>
        <w:pStyle w:val="ListParagraph"/>
        <w:numPr>
          <w:ilvl w:val="0"/>
          <w:numId w:val="2"/>
        </w:numPr>
        <w:tabs>
          <w:tab w:pos="563" w:val="left" w:leader="none"/>
        </w:tabs>
        <w:spacing w:line="240" w:lineRule="auto" w:before="159" w:after="0"/>
        <w:ind w:left="563" w:right="0" w:hanging="281"/>
        <w:jc w:val="both"/>
        <w:rPr>
          <w:i/>
          <w:sz w:val="20"/>
        </w:rPr>
      </w:pPr>
      <w:r>
        <w:rPr>
          <w:i/>
          <w:spacing w:val="-4"/>
          <w:sz w:val="20"/>
        </w:rPr>
        <w:t>Text</w:t>
      </w:r>
      <w:r>
        <w:rPr>
          <w:i/>
          <w:spacing w:val="-1"/>
          <w:sz w:val="20"/>
        </w:rPr>
        <w:t> </w:t>
      </w:r>
      <w:r>
        <w:rPr>
          <w:i/>
          <w:spacing w:val="-4"/>
          <w:sz w:val="20"/>
        </w:rPr>
        <w:t>Preprocessing</w:t>
      </w:r>
      <w:r>
        <w:rPr>
          <w:i/>
          <w:spacing w:val="3"/>
          <w:sz w:val="20"/>
        </w:rPr>
        <w:t> </w:t>
      </w:r>
      <w:r>
        <w:rPr>
          <w:i/>
          <w:spacing w:val="-4"/>
          <w:sz w:val="20"/>
        </w:rPr>
        <w:t>and</w:t>
      </w:r>
      <w:r>
        <w:rPr>
          <w:i/>
          <w:spacing w:val="5"/>
          <w:sz w:val="20"/>
        </w:rPr>
        <w:t> </w:t>
      </w:r>
      <w:r>
        <w:rPr>
          <w:i/>
          <w:spacing w:val="-4"/>
          <w:sz w:val="20"/>
        </w:rPr>
        <w:t>Feature</w:t>
      </w:r>
      <w:r>
        <w:rPr>
          <w:i/>
          <w:spacing w:val="4"/>
          <w:sz w:val="20"/>
        </w:rPr>
        <w:t> </w:t>
      </w:r>
      <w:r>
        <w:rPr>
          <w:i/>
          <w:spacing w:val="-4"/>
          <w:sz w:val="20"/>
        </w:rPr>
        <w:t>Engineering</w:t>
      </w:r>
    </w:p>
    <w:p>
      <w:pPr>
        <w:pStyle w:val="BodyText"/>
        <w:spacing w:line="278" w:lineRule="auto"/>
        <w:ind w:left="282" w:right="278" w:firstLine="283"/>
      </w:pPr>
      <w:r>
        <w:rPr/>
        <w:t>Before classification, social media and conversational text need</w:t>
      </w:r>
      <w:r>
        <w:rPr>
          <w:spacing w:val="-6"/>
        </w:rPr>
        <w:t> </w:t>
      </w:r>
      <w:r>
        <w:rPr/>
        <w:t>a</w:t>
      </w:r>
      <w:r>
        <w:rPr>
          <w:spacing w:val="-8"/>
        </w:rPr>
        <w:t> </w:t>
      </w:r>
      <w:r>
        <w:rPr/>
        <w:t>lot</w:t>
      </w:r>
      <w:r>
        <w:rPr>
          <w:spacing w:val="-8"/>
        </w:rPr>
        <w:t> </w:t>
      </w:r>
      <w:r>
        <w:rPr/>
        <w:t>of</w:t>
      </w:r>
      <w:r>
        <w:rPr>
          <w:spacing w:val="-8"/>
        </w:rPr>
        <w:t> </w:t>
      </w:r>
      <w:r>
        <w:rPr/>
        <w:t>preprocessing.</w:t>
      </w:r>
      <w:r>
        <w:rPr>
          <w:spacing w:val="-8"/>
        </w:rPr>
        <w:t> </w:t>
      </w:r>
      <w:r>
        <w:rPr/>
        <w:t>EmoChat</w:t>
      </w:r>
      <w:r>
        <w:rPr>
          <w:spacing w:val="-7"/>
        </w:rPr>
        <w:t> </w:t>
      </w:r>
      <w:r>
        <w:rPr/>
        <w:t>uses</w:t>
      </w:r>
      <w:r>
        <w:rPr>
          <w:spacing w:val="-7"/>
        </w:rPr>
        <w:t> </w:t>
      </w:r>
      <w:r>
        <w:rPr/>
        <w:t>a</w:t>
      </w:r>
      <w:r>
        <w:rPr>
          <w:spacing w:val="-7"/>
        </w:rPr>
        <w:t> </w:t>
      </w:r>
      <w:r>
        <w:rPr/>
        <w:t>five-step</w:t>
      </w:r>
      <w:r>
        <w:rPr>
          <w:spacing w:val="-8"/>
        </w:rPr>
        <w:t> </w:t>
      </w:r>
      <w:r>
        <w:rPr>
          <w:spacing w:val="-2"/>
        </w:rPr>
        <w:t>pipeline:</w:t>
      </w:r>
    </w:p>
    <w:p>
      <w:pPr>
        <w:pStyle w:val="BodyText"/>
        <w:spacing w:line="278" w:lineRule="auto"/>
        <w:ind w:left="282" w:right="275"/>
        <w:rPr>
          <w:sz w:val="24"/>
        </w:rPr>
      </w:pPr>
      <w:r>
        <w:rPr/>
        <w:t>(1)</w:t>
      </w:r>
      <w:r>
        <w:rPr>
          <w:spacing w:val="-12"/>
        </w:rPr>
        <w:t> </w:t>
      </w:r>
      <w:r>
        <w:rPr/>
        <w:t>Unicode</w:t>
      </w:r>
      <w:r>
        <w:rPr>
          <w:spacing w:val="-12"/>
        </w:rPr>
        <w:t> </w:t>
      </w:r>
      <w:r>
        <w:rPr/>
        <w:t>normalization</w:t>
      </w:r>
      <w:r>
        <w:rPr>
          <w:spacing w:val="-13"/>
        </w:rPr>
        <w:t> </w:t>
      </w:r>
      <w:r>
        <w:rPr/>
        <w:t>and</w:t>
      </w:r>
      <w:r>
        <w:rPr>
          <w:spacing w:val="-11"/>
        </w:rPr>
        <w:t> </w:t>
      </w:r>
      <w:r>
        <w:rPr/>
        <w:t>lowercasing;</w:t>
      </w:r>
      <w:r>
        <w:rPr>
          <w:spacing w:val="-13"/>
        </w:rPr>
        <w:t> </w:t>
      </w:r>
      <w:r>
        <w:rPr/>
        <w:t>(2)</w:t>
      </w:r>
      <w:r>
        <w:rPr>
          <w:spacing w:val="-12"/>
        </w:rPr>
        <w:t> </w:t>
      </w:r>
      <w:r>
        <w:rPr/>
        <w:t>URL,</w:t>
      </w:r>
      <w:r>
        <w:rPr>
          <w:spacing w:val="-13"/>
        </w:rPr>
        <w:t> </w:t>
      </w:r>
      <w:r>
        <w:rPr/>
        <w:t>mention, and hashtag removal; (3) punctuation and special character stripping; (4) stopword elimination using the NLTK English stopword list; and (5) lemmatization using the WordNet lemmatizer</w:t>
      </w:r>
      <w:r>
        <w:rPr>
          <w:spacing w:val="-8"/>
        </w:rPr>
        <w:t> </w:t>
      </w:r>
      <w:r>
        <w:rPr/>
        <w:t>to</w:t>
      </w:r>
      <w:r>
        <w:rPr>
          <w:spacing w:val="-10"/>
        </w:rPr>
        <w:t> </w:t>
      </w:r>
      <w:r>
        <w:rPr/>
        <w:t>reduce</w:t>
      </w:r>
      <w:r>
        <w:rPr>
          <w:spacing w:val="-10"/>
        </w:rPr>
        <w:t> </w:t>
      </w:r>
      <w:r>
        <w:rPr/>
        <w:t>inflectional</w:t>
      </w:r>
      <w:r>
        <w:rPr>
          <w:spacing w:val="-9"/>
        </w:rPr>
        <w:t> </w:t>
      </w:r>
      <w:r>
        <w:rPr/>
        <w:t>variants</w:t>
      </w:r>
      <w:r>
        <w:rPr>
          <w:spacing w:val="-10"/>
        </w:rPr>
        <w:t> </w:t>
      </w:r>
      <w:r>
        <w:rPr/>
        <w:t>to</w:t>
      </w:r>
      <w:r>
        <w:rPr>
          <w:spacing w:val="-8"/>
        </w:rPr>
        <w:t> </w:t>
      </w:r>
      <w:r>
        <w:rPr/>
        <w:t>their</w:t>
      </w:r>
      <w:r>
        <w:rPr>
          <w:spacing w:val="80"/>
        </w:rPr>
        <w:t> </w:t>
      </w:r>
      <w:r>
        <w:rPr/>
        <w:t>base</w:t>
      </w:r>
      <w:r>
        <w:rPr>
          <w:spacing w:val="-10"/>
        </w:rPr>
        <w:t> </w:t>
      </w:r>
      <w:r>
        <w:rPr/>
        <w:t>forms. In order to preserve sentiment-reversing context that would otherwise</w:t>
      </w:r>
      <w:r>
        <w:rPr>
          <w:spacing w:val="-13"/>
        </w:rPr>
        <w:t> </w:t>
      </w:r>
      <w:r>
        <w:rPr/>
        <w:t>be</w:t>
      </w:r>
      <w:r>
        <w:rPr>
          <w:spacing w:val="-12"/>
        </w:rPr>
        <w:t> </w:t>
      </w:r>
      <w:r>
        <w:rPr/>
        <w:t>discarded</w:t>
      </w:r>
      <w:r>
        <w:rPr>
          <w:spacing w:val="-13"/>
        </w:rPr>
        <w:t> </w:t>
      </w:r>
      <w:r>
        <w:rPr/>
        <w:t>by</w:t>
      </w:r>
      <w:r>
        <w:rPr>
          <w:spacing w:val="-12"/>
        </w:rPr>
        <w:t> </w:t>
      </w:r>
      <w:r>
        <w:rPr/>
        <w:t>ordinary</w:t>
      </w:r>
      <w:r>
        <w:rPr>
          <w:spacing w:val="-13"/>
        </w:rPr>
        <w:t> </w:t>
      </w:r>
      <w:r>
        <w:rPr/>
        <w:t>stopword</w:t>
      </w:r>
      <w:r>
        <w:rPr>
          <w:spacing w:val="-12"/>
        </w:rPr>
        <w:t> </w:t>
      </w:r>
      <w:r>
        <w:rPr/>
        <w:t>removal,</w:t>
      </w:r>
      <w:r>
        <w:rPr>
          <w:spacing w:val="-13"/>
        </w:rPr>
        <w:t> </w:t>
      </w:r>
      <w:r>
        <w:rPr/>
        <w:t>negation handling is applied as a preprocessing step by attaching a "- NEG" suffix to tokens that follow negation words within a window of five tokens</w:t>
      </w:r>
      <w:r>
        <w:rPr>
          <w:sz w:val="24"/>
        </w:rPr>
        <w:t>.</w:t>
      </w:r>
    </w:p>
    <w:p>
      <w:pPr>
        <w:pStyle w:val="BodyText"/>
        <w:spacing w:after="0" w:line="278" w:lineRule="auto"/>
        <w:rPr>
          <w:sz w:val="24"/>
        </w:rPr>
        <w:sectPr>
          <w:pgSz w:w="11920" w:h="16850"/>
          <w:pgMar w:top="1280" w:bottom="280" w:left="425" w:right="566"/>
          <w:cols w:num="2" w:equalWidth="0">
            <w:col w:w="5291" w:space="55"/>
            <w:col w:w="5583"/>
          </w:cols>
        </w:sectPr>
      </w:pPr>
    </w:p>
    <w:p>
      <w:pPr>
        <w:pStyle w:val="BodyText"/>
        <w:spacing w:line="278" w:lineRule="auto" w:before="80"/>
        <w:ind w:left="282" w:right="135" w:firstLine="283"/>
      </w:pPr>
      <w:r>
        <w:rPr/>
        <w:t>Using TF-IDF vectorization, preprocessed text is converted into numerical feature vectors with a maximum vocabulary</w:t>
      </w:r>
      <w:r>
        <w:rPr>
          <w:spacing w:val="-4"/>
        </w:rPr>
        <w:t> </w:t>
      </w:r>
      <w:r>
        <w:rPr/>
        <w:t>of</w:t>
      </w:r>
      <w:r>
        <w:rPr>
          <w:spacing w:val="-7"/>
        </w:rPr>
        <w:t> </w:t>
      </w:r>
      <w:r>
        <w:rPr/>
        <w:t>8,000</w:t>
      </w:r>
      <w:r>
        <w:rPr>
          <w:spacing w:val="-4"/>
        </w:rPr>
        <w:t> </w:t>
      </w:r>
      <w:r>
        <w:rPr/>
        <w:t>features</w:t>
      </w:r>
      <w:r>
        <w:rPr>
          <w:spacing w:val="-6"/>
        </w:rPr>
        <w:t> </w:t>
      </w:r>
      <w:r>
        <w:rPr/>
        <w:t>and</w:t>
      </w:r>
      <w:r>
        <w:rPr>
          <w:spacing w:val="-4"/>
        </w:rPr>
        <w:t> </w:t>
      </w:r>
      <w:r>
        <w:rPr/>
        <w:t>an</w:t>
      </w:r>
      <w:r>
        <w:rPr>
          <w:spacing w:val="-4"/>
        </w:rPr>
        <w:t> </w:t>
      </w:r>
      <w:r>
        <w:rPr/>
        <w:t>n-gram</w:t>
      </w:r>
      <w:r>
        <w:rPr>
          <w:spacing w:val="-7"/>
        </w:rPr>
        <w:t> </w:t>
      </w:r>
      <w:r>
        <w:rPr/>
        <w:t>range</w:t>
      </w:r>
      <w:r>
        <w:rPr>
          <w:spacing w:val="-7"/>
        </w:rPr>
        <w:t> </w:t>
      </w:r>
      <w:r>
        <w:rPr/>
        <w:t>of</w:t>
      </w:r>
      <w:r>
        <w:rPr>
          <w:spacing w:val="-5"/>
        </w:rPr>
        <w:t> </w:t>
      </w:r>
      <w:r>
        <w:rPr/>
        <w:t>(1,</w:t>
      </w:r>
      <w:r>
        <w:rPr>
          <w:spacing w:val="-5"/>
        </w:rPr>
        <w:t> </w:t>
      </w:r>
      <w:r>
        <w:rPr/>
        <w:t>2)</w:t>
      </w:r>
      <w:r>
        <w:rPr>
          <w:spacing w:val="-5"/>
        </w:rPr>
        <w:t> </w:t>
      </w:r>
      <w:r>
        <w:rPr/>
        <w:t>to capture bigram phrase patterns and unigram lexical signals. Experiments</w:t>
      </w:r>
      <w:r>
        <w:rPr>
          <w:spacing w:val="-8"/>
        </w:rPr>
        <w:t> </w:t>
      </w:r>
      <w:r>
        <w:rPr/>
        <w:t>on</w:t>
      </w:r>
      <w:r>
        <w:rPr>
          <w:spacing w:val="-7"/>
        </w:rPr>
        <w:t> </w:t>
      </w:r>
      <w:r>
        <w:rPr/>
        <w:t>feature</w:t>
      </w:r>
      <w:r>
        <w:rPr>
          <w:spacing w:val="-9"/>
        </w:rPr>
        <w:t> </w:t>
      </w:r>
      <w:r>
        <w:rPr/>
        <w:t>selection</w:t>
      </w:r>
      <w:r>
        <w:rPr>
          <w:spacing w:val="-7"/>
        </w:rPr>
        <w:t> </w:t>
      </w:r>
      <w:r>
        <w:rPr/>
        <w:t>revealed</w:t>
      </w:r>
      <w:r>
        <w:rPr>
          <w:spacing w:val="-7"/>
        </w:rPr>
        <w:t> </w:t>
      </w:r>
      <w:r>
        <w:rPr/>
        <w:t>that</w:t>
      </w:r>
      <w:r>
        <w:rPr>
          <w:spacing w:val="-8"/>
        </w:rPr>
        <w:t> </w:t>
      </w:r>
      <w:r>
        <w:rPr/>
        <w:t>8,000</w:t>
      </w:r>
      <w:r>
        <w:rPr>
          <w:spacing w:val="-9"/>
        </w:rPr>
        <w:t> </w:t>
      </w:r>
      <w:r>
        <w:rPr/>
        <w:t>features best balanced generalization and language coverage; marginal accuracy gains over this threshold were countered by higher inference and memory costs. To lessen the impact of frequently occurring phrases with little discriminative information, sublinear TF scaling was used.</w:t>
      </w:r>
    </w:p>
    <w:p>
      <w:pPr>
        <w:pStyle w:val="BodyText"/>
        <w:spacing w:before="28"/>
        <w:ind w:left="0"/>
        <w:jc w:val="left"/>
      </w:pPr>
    </w:p>
    <w:p>
      <w:pPr>
        <w:pStyle w:val="ListParagraph"/>
        <w:numPr>
          <w:ilvl w:val="0"/>
          <w:numId w:val="2"/>
        </w:numPr>
        <w:tabs>
          <w:tab w:pos="564" w:val="left" w:leader="none"/>
        </w:tabs>
        <w:spacing w:line="229" w:lineRule="exact" w:before="0" w:after="0"/>
        <w:ind w:left="564" w:right="0" w:hanging="282"/>
        <w:jc w:val="both"/>
        <w:rPr>
          <w:i/>
          <w:sz w:val="20"/>
        </w:rPr>
      </w:pPr>
      <w:r>
        <w:rPr>
          <w:i/>
          <w:sz w:val="20"/>
        </w:rPr>
        <w:t>Model</w:t>
      </w:r>
      <w:r>
        <w:rPr>
          <w:i/>
          <w:spacing w:val="-12"/>
          <w:sz w:val="20"/>
        </w:rPr>
        <w:t> </w:t>
      </w:r>
      <w:r>
        <w:rPr>
          <w:i/>
          <w:sz w:val="20"/>
        </w:rPr>
        <w:t>Training</w:t>
      </w:r>
      <w:r>
        <w:rPr>
          <w:i/>
          <w:spacing w:val="-12"/>
          <w:sz w:val="20"/>
        </w:rPr>
        <w:t> </w:t>
      </w:r>
      <w:r>
        <w:rPr>
          <w:i/>
          <w:sz w:val="20"/>
        </w:rPr>
        <w:t>and</w:t>
      </w:r>
      <w:r>
        <w:rPr>
          <w:i/>
          <w:spacing w:val="-13"/>
          <w:sz w:val="20"/>
        </w:rPr>
        <w:t> </w:t>
      </w:r>
      <w:r>
        <w:rPr>
          <w:i/>
          <w:spacing w:val="-2"/>
          <w:sz w:val="20"/>
        </w:rPr>
        <w:t>Selection</w:t>
      </w:r>
    </w:p>
    <w:p>
      <w:pPr>
        <w:pStyle w:val="BodyText"/>
      </w:pPr>
      <w:r>
        <w:rPr/>
        <w:t>Using stratified five-fold cross-validation on the 76,000-sample training set, four classifiers were assessed. Because the </w:t>
      </w:r>
      <w:r>
        <w:rPr>
          <w:spacing w:val="-2"/>
        </w:rPr>
        <w:t>independence assumption conflicts with the associated emotional </w:t>
      </w:r>
      <w:r>
        <w:rPr/>
        <w:t>cues seen in conversational text, Naive Bayes underperformed despite</w:t>
      </w:r>
      <w:r>
        <w:rPr>
          <w:spacing w:val="-1"/>
        </w:rPr>
        <w:t> </w:t>
      </w:r>
      <w:r>
        <w:rPr/>
        <w:t>offering</w:t>
      </w:r>
      <w:r>
        <w:rPr>
          <w:spacing w:val="-1"/>
        </w:rPr>
        <w:t> </w:t>
      </w:r>
      <w:r>
        <w:rPr/>
        <w:t>a</w:t>
      </w:r>
      <w:r>
        <w:rPr>
          <w:spacing w:val="-1"/>
        </w:rPr>
        <w:t> </w:t>
      </w:r>
      <w:r>
        <w:rPr/>
        <w:t>helpful</w:t>
      </w:r>
      <w:r>
        <w:rPr>
          <w:spacing w:val="-2"/>
        </w:rPr>
        <w:t> </w:t>
      </w:r>
      <w:r>
        <w:rPr/>
        <w:t>baseline</w:t>
      </w:r>
      <w:r>
        <w:rPr>
          <w:spacing w:val="-1"/>
        </w:rPr>
        <w:t> </w:t>
      </w:r>
      <w:r>
        <w:rPr/>
        <w:t>at</w:t>
      </w:r>
      <w:r>
        <w:rPr>
          <w:spacing w:val="-2"/>
        </w:rPr>
        <w:t> </w:t>
      </w:r>
      <w:r>
        <w:rPr/>
        <w:t>74.35%</w:t>
      </w:r>
      <w:r>
        <w:rPr>
          <w:spacing w:val="-2"/>
        </w:rPr>
        <w:t> </w:t>
      </w:r>
      <w:r>
        <w:rPr/>
        <w:t>accuracy.</w:t>
      </w:r>
      <w:r>
        <w:rPr>
          <w:spacing w:val="-2"/>
        </w:rPr>
        <w:t> </w:t>
      </w:r>
      <w:r>
        <w:rPr/>
        <w:t>Random Forest scored 80.90%, whereas Logistic Regression scored 82.60%.</w:t>
      </w:r>
      <w:r>
        <w:rPr>
          <w:spacing w:val="-12"/>
        </w:rPr>
        <w:t> </w:t>
      </w:r>
      <w:r>
        <w:rPr/>
        <w:t>Random</w:t>
      </w:r>
      <w:r>
        <w:rPr>
          <w:spacing w:val="-11"/>
        </w:rPr>
        <w:t> </w:t>
      </w:r>
      <w:r>
        <w:rPr/>
        <w:t>Forest</w:t>
      </w:r>
      <w:r>
        <w:rPr>
          <w:spacing w:val="-13"/>
        </w:rPr>
        <w:t> </w:t>
      </w:r>
      <w:r>
        <w:rPr/>
        <w:t>was</w:t>
      </w:r>
      <w:r>
        <w:rPr>
          <w:spacing w:val="-11"/>
        </w:rPr>
        <w:t> </w:t>
      </w:r>
      <w:r>
        <w:rPr/>
        <w:t>particularly</w:t>
      </w:r>
      <w:r>
        <w:rPr>
          <w:spacing w:val="-11"/>
        </w:rPr>
        <w:t> </w:t>
      </w:r>
      <w:r>
        <w:rPr/>
        <w:t>sensitive</w:t>
      </w:r>
      <w:r>
        <w:rPr>
          <w:spacing w:val="-12"/>
        </w:rPr>
        <w:t> </w:t>
      </w:r>
      <w:r>
        <w:rPr/>
        <w:t>to</w:t>
      </w:r>
      <w:r>
        <w:rPr>
          <w:spacing w:val="-11"/>
        </w:rPr>
        <w:t> </w:t>
      </w:r>
      <w:r>
        <w:rPr/>
        <w:t>the</w:t>
      </w:r>
      <w:r>
        <w:rPr>
          <w:spacing w:val="-12"/>
        </w:rPr>
        <w:t> </w:t>
      </w:r>
      <w:r>
        <w:rPr/>
        <w:t>TF-IDF sparse feature space.</w:t>
      </w:r>
    </w:p>
    <w:p>
      <w:pPr>
        <w:pStyle w:val="BodyText"/>
        <w:spacing w:before="1"/>
        <w:ind w:right="1"/>
      </w:pPr>
      <w:r>
        <w:rPr/>
        <w:t>With the highest accuracy of 88.72%, Linear SVM was chosen as</w:t>
      </w:r>
      <w:r>
        <w:rPr>
          <w:spacing w:val="-13"/>
        </w:rPr>
        <w:t> </w:t>
      </w:r>
      <w:r>
        <w:rPr/>
        <w:t>the</w:t>
      </w:r>
      <w:r>
        <w:rPr>
          <w:spacing w:val="-12"/>
        </w:rPr>
        <w:t> </w:t>
      </w:r>
      <w:r>
        <w:rPr/>
        <w:t>production</w:t>
      </w:r>
      <w:r>
        <w:rPr>
          <w:spacing w:val="-13"/>
        </w:rPr>
        <w:t> </w:t>
      </w:r>
      <w:r>
        <w:rPr/>
        <w:t>classifier.</w:t>
      </w:r>
      <w:r>
        <w:rPr>
          <w:spacing w:val="-12"/>
        </w:rPr>
        <w:t> </w:t>
      </w:r>
      <w:r>
        <w:rPr/>
        <w:t>Joy</w:t>
      </w:r>
      <w:r>
        <w:rPr>
          <w:spacing w:val="-13"/>
        </w:rPr>
        <w:t> </w:t>
      </w:r>
      <w:r>
        <w:rPr/>
        <w:t>(F1:</w:t>
      </w:r>
      <w:r>
        <w:rPr>
          <w:spacing w:val="-12"/>
        </w:rPr>
        <w:t> </w:t>
      </w:r>
      <w:r>
        <w:rPr/>
        <w:t>0.91)</w:t>
      </w:r>
      <w:r>
        <w:rPr>
          <w:spacing w:val="-13"/>
        </w:rPr>
        <w:t> </w:t>
      </w:r>
      <w:r>
        <w:rPr/>
        <w:t>and</w:t>
      </w:r>
      <w:r>
        <w:rPr>
          <w:spacing w:val="-12"/>
        </w:rPr>
        <w:t> </w:t>
      </w:r>
      <w:r>
        <w:rPr/>
        <w:t>Sadness</w:t>
      </w:r>
      <w:r>
        <w:rPr>
          <w:spacing w:val="-13"/>
        </w:rPr>
        <w:t> </w:t>
      </w:r>
      <w:r>
        <w:rPr/>
        <w:t>(F1:</w:t>
      </w:r>
      <w:r>
        <w:rPr>
          <w:spacing w:val="-12"/>
        </w:rPr>
        <w:t> </w:t>
      </w:r>
      <w:r>
        <w:rPr/>
        <w:t>0.89) are the most recognizable classes, according to per-class F1 analysis, while Disgust (F1: 0.74) continues to be the most difficult class because of a lack of training cases and semantic overlap with Anger.</w:t>
      </w:r>
    </w:p>
    <w:p>
      <w:pPr>
        <w:pStyle w:val="BodyText"/>
        <w:spacing w:before="34"/>
        <w:ind w:left="0"/>
        <w:jc w:val="left"/>
      </w:pPr>
    </w:p>
    <w:p>
      <w:pPr>
        <w:pStyle w:val="ListParagraph"/>
        <w:numPr>
          <w:ilvl w:val="0"/>
          <w:numId w:val="2"/>
        </w:numPr>
        <w:tabs>
          <w:tab w:pos="564" w:val="left" w:leader="none"/>
        </w:tabs>
        <w:spacing w:line="240" w:lineRule="auto" w:before="0" w:after="0"/>
        <w:ind w:left="564" w:right="0" w:hanging="282"/>
        <w:jc w:val="both"/>
        <w:rPr>
          <w:i/>
          <w:sz w:val="20"/>
        </w:rPr>
      </w:pPr>
      <w:r>
        <w:rPr>
          <w:i/>
          <w:sz w:val="20"/>
        </w:rPr>
        <w:t>Design</w:t>
      </w:r>
      <w:r>
        <w:rPr>
          <w:i/>
          <w:spacing w:val="-11"/>
          <w:sz w:val="20"/>
        </w:rPr>
        <w:t> </w:t>
      </w:r>
      <w:r>
        <w:rPr>
          <w:i/>
          <w:sz w:val="20"/>
        </w:rPr>
        <w:t>Rationale</w:t>
      </w:r>
      <w:r>
        <w:rPr>
          <w:i/>
          <w:spacing w:val="-12"/>
          <w:sz w:val="20"/>
        </w:rPr>
        <w:t> </w:t>
      </w:r>
      <w:r>
        <w:rPr>
          <w:i/>
          <w:sz w:val="20"/>
        </w:rPr>
        <w:t>and</w:t>
      </w:r>
      <w:r>
        <w:rPr>
          <w:i/>
          <w:spacing w:val="-9"/>
          <w:sz w:val="20"/>
        </w:rPr>
        <w:t> </w:t>
      </w:r>
      <w:r>
        <w:rPr>
          <w:i/>
          <w:sz w:val="20"/>
        </w:rPr>
        <w:t>Expected</w:t>
      </w:r>
      <w:r>
        <w:rPr>
          <w:i/>
          <w:spacing w:val="-9"/>
          <w:sz w:val="20"/>
        </w:rPr>
        <w:t> </w:t>
      </w:r>
      <w:r>
        <w:rPr>
          <w:i/>
          <w:spacing w:val="-2"/>
          <w:sz w:val="20"/>
        </w:rPr>
        <w:t>Benefits</w:t>
      </w:r>
    </w:p>
    <w:p>
      <w:pPr>
        <w:pStyle w:val="BodyText"/>
        <w:spacing w:before="1"/>
      </w:pPr>
      <w:r>
        <w:rPr/>
        <w:t>Using stratified five-fold cross-validation on the 76,000-sample training set, four classifiers were assessed. Because the </w:t>
      </w:r>
      <w:r>
        <w:rPr>
          <w:spacing w:val="-2"/>
        </w:rPr>
        <w:t>independence assumption conflicts with the associated emotional </w:t>
      </w:r>
      <w:r>
        <w:rPr/>
        <w:t>cues seen in conversational text, Naive Bayes underperformed despite</w:t>
      </w:r>
      <w:r>
        <w:rPr>
          <w:spacing w:val="-1"/>
        </w:rPr>
        <w:t> </w:t>
      </w:r>
      <w:r>
        <w:rPr/>
        <w:t>offering</w:t>
      </w:r>
      <w:r>
        <w:rPr>
          <w:spacing w:val="-1"/>
        </w:rPr>
        <w:t> </w:t>
      </w:r>
      <w:r>
        <w:rPr/>
        <w:t>a</w:t>
      </w:r>
      <w:r>
        <w:rPr>
          <w:spacing w:val="-1"/>
        </w:rPr>
        <w:t> </w:t>
      </w:r>
      <w:r>
        <w:rPr/>
        <w:t>helpful</w:t>
      </w:r>
      <w:r>
        <w:rPr>
          <w:spacing w:val="-2"/>
        </w:rPr>
        <w:t> </w:t>
      </w:r>
      <w:r>
        <w:rPr/>
        <w:t>baseline</w:t>
      </w:r>
      <w:r>
        <w:rPr>
          <w:spacing w:val="-1"/>
        </w:rPr>
        <w:t> </w:t>
      </w:r>
      <w:r>
        <w:rPr/>
        <w:t>at</w:t>
      </w:r>
      <w:r>
        <w:rPr>
          <w:spacing w:val="-2"/>
        </w:rPr>
        <w:t> </w:t>
      </w:r>
      <w:r>
        <w:rPr/>
        <w:t>74.35%</w:t>
      </w:r>
      <w:r>
        <w:rPr>
          <w:spacing w:val="-2"/>
        </w:rPr>
        <w:t> </w:t>
      </w:r>
      <w:r>
        <w:rPr/>
        <w:t>accuracy.</w:t>
      </w:r>
      <w:r>
        <w:rPr>
          <w:spacing w:val="-2"/>
        </w:rPr>
        <w:t> </w:t>
      </w:r>
      <w:r>
        <w:rPr/>
        <w:t>Random Forest scored 80.90%, whereas Logistic Regression scored 82.60%.</w:t>
      </w:r>
      <w:r>
        <w:rPr>
          <w:spacing w:val="-12"/>
        </w:rPr>
        <w:t> </w:t>
      </w:r>
      <w:r>
        <w:rPr/>
        <w:t>Random</w:t>
      </w:r>
      <w:r>
        <w:rPr>
          <w:spacing w:val="-11"/>
        </w:rPr>
        <w:t> </w:t>
      </w:r>
      <w:r>
        <w:rPr/>
        <w:t>Forest</w:t>
      </w:r>
      <w:r>
        <w:rPr>
          <w:spacing w:val="-13"/>
        </w:rPr>
        <w:t> </w:t>
      </w:r>
      <w:r>
        <w:rPr/>
        <w:t>was</w:t>
      </w:r>
      <w:r>
        <w:rPr>
          <w:spacing w:val="-11"/>
        </w:rPr>
        <w:t> </w:t>
      </w:r>
      <w:r>
        <w:rPr/>
        <w:t>particularly</w:t>
      </w:r>
      <w:r>
        <w:rPr>
          <w:spacing w:val="-11"/>
        </w:rPr>
        <w:t> </w:t>
      </w:r>
      <w:r>
        <w:rPr/>
        <w:t>sensitive</w:t>
      </w:r>
      <w:r>
        <w:rPr>
          <w:spacing w:val="-12"/>
        </w:rPr>
        <w:t> </w:t>
      </w:r>
      <w:r>
        <w:rPr/>
        <w:t>to</w:t>
      </w:r>
      <w:r>
        <w:rPr>
          <w:spacing w:val="-11"/>
        </w:rPr>
        <w:t> </w:t>
      </w:r>
      <w:r>
        <w:rPr/>
        <w:t>the</w:t>
      </w:r>
      <w:r>
        <w:rPr>
          <w:spacing w:val="-12"/>
        </w:rPr>
        <w:t> </w:t>
      </w:r>
      <w:r>
        <w:rPr/>
        <w:t>TF-IDF sparse feature space. With the highest accuracy of 88.72%, Linear SVM was chosen as the production classifier. Joy (F1: 0.91) and Sadness (F1: 0.89) are the most recognizable classes, according to per-class F1 analysis, while Disgust (F1: 0.74) continues to be the most difficult class because of a lack of training cases and semantic overlap with Anger.</w:t>
      </w:r>
    </w:p>
    <w:p>
      <w:pPr>
        <w:pStyle w:val="BodyText"/>
        <w:spacing w:before="1"/>
        <w:ind w:right="4"/>
      </w:pPr>
      <w:r>
        <w:rPr/>
        <w:t>EmoChat adds a resource-linking module that displays crisis helpline information, links to mindfulness exercises, and psychoeducational fact sheets pertinent to the identified emotional context when Sadness or Fear is detected with high classifier confidence (&gt;0.75). This solution closes a significant gap found in earlier chatbot studies by ensuring that the system serves</w:t>
      </w:r>
      <w:r>
        <w:rPr>
          <w:spacing w:val="-4"/>
        </w:rPr>
        <w:t> </w:t>
      </w:r>
      <w:r>
        <w:rPr/>
        <w:t>as</w:t>
      </w:r>
      <w:r>
        <w:rPr>
          <w:spacing w:val="-4"/>
        </w:rPr>
        <w:t> </w:t>
      </w:r>
      <w:r>
        <w:rPr/>
        <w:t>a</w:t>
      </w:r>
      <w:r>
        <w:rPr>
          <w:spacing w:val="-3"/>
        </w:rPr>
        <w:t> </w:t>
      </w:r>
      <w:r>
        <w:rPr/>
        <w:t>conduit</w:t>
      </w:r>
      <w:r>
        <w:rPr>
          <w:spacing w:val="-4"/>
        </w:rPr>
        <w:t> </w:t>
      </w:r>
      <w:r>
        <w:rPr/>
        <w:t>to</w:t>
      </w:r>
      <w:r>
        <w:rPr>
          <w:spacing w:val="-2"/>
        </w:rPr>
        <w:t> </w:t>
      </w:r>
      <w:r>
        <w:rPr/>
        <w:t>official</w:t>
      </w:r>
      <w:r>
        <w:rPr>
          <w:spacing w:val="-3"/>
        </w:rPr>
        <w:t> </w:t>
      </w:r>
      <w:r>
        <w:rPr/>
        <w:t>care</w:t>
      </w:r>
      <w:r>
        <w:rPr>
          <w:spacing w:val="-3"/>
        </w:rPr>
        <w:t> </w:t>
      </w:r>
      <w:r>
        <w:rPr/>
        <w:t>resources</w:t>
      </w:r>
      <w:r>
        <w:rPr>
          <w:spacing w:val="-4"/>
        </w:rPr>
        <w:t> </w:t>
      </w:r>
      <w:r>
        <w:rPr/>
        <w:t>in</w:t>
      </w:r>
      <w:r>
        <w:rPr>
          <w:spacing w:val="-2"/>
        </w:rPr>
        <w:t> </w:t>
      </w:r>
      <w:r>
        <w:rPr/>
        <w:t>addition</w:t>
      </w:r>
      <w:r>
        <w:rPr>
          <w:spacing w:val="-2"/>
        </w:rPr>
        <w:t> </w:t>
      </w:r>
      <w:r>
        <w:rPr/>
        <w:t>to</w:t>
      </w:r>
      <w:r>
        <w:rPr>
          <w:spacing w:val="-2"/>
        </w:rPr>
        <w:t> </w:t>
      </w:r>
      <w:r>
        <w:rPr/>
        <w:t>being a conversational partner [9].</w:t>
      </w:r>
    </w:p>
    <w:p>
      <w:pPr>
        <w:pStyle w:val="Heading2"/>
        <w:numPr>
          <w:ilvl w:val="0"/>
          <w:numId w:val="1"/>
        </w:numPr>
        <w:tabs>
          <w:tab w:pos="1121" w:val="left" w:leader="none"/>
          <w:tab w:pos="1953" w:val="left" w:leader="none"/>
        </w:tabs>
        <w:spacing w:line="240" w:lineRule="auto" w:before="227" w:after="0"/>
        <w:ind w:left="1953" w:right="606" w:hanging="1210"/>
        <w:jc w:val="left"/>
        <w:rPr>
          <w:sz w:val="22"/>
        </w:rPr>
      </w:pPr>
      <w:r>
        <w:rPr/>
        <w:t>WORKING</w:t>
      </w:r>
      <w:r>
        <w:rPr>
          <w:spacing w:val="-13"/>
        </w:rPr>
        <w:t> </w:t>
      </w:r>
      <w:r>
        <w:rPr/>
        <w:t>PRINCIPLE</w:t>
      </w:r>
      <w:r>
        <w:rPr>
          <w:spacing w:val="-12"/>
        </w:rPr>
        <w:t> </w:t>
      </w:r>
      <w:r>
        <w:rPr/>
        <w:t>AND</w:t>
      </w:r>
      <w:r>
        <w:rPr>
          <w:spacing w:val="-11"/>
        </w:rPr>
        <w:t> </w:t>
      </w:r>
      <w:r>
        <w:rPr/>
        <w:t>INTERNAL </w:t>
      </w:r>
      <w:r>
        <w:rPr>
          <w:spacing w:val="-2"/>
        </w:rPr>
        <w:t>ARCHITECTURE</w:t>
      </w:r>
    </w:p>
    <w:p>
      <w:pPr>
        <w:pStyle w:val="BodyText"/>
        <w:spacing w:before="2"/>
        <w:ind w:left="0"/>
        <w:jc w:val="left"/>
      </w:pPr>
    </w:p>
    <w:p>
      <w:pPr>
        <w:pStyle w:val="BodyText"/>
      </w:pPr>
      <w:r>
        <w:rPr/>
        <w:t>The</w:t>
      </w:r>
      <w:r>
        <w:rPr>
          <w:spacing w:val="-10"/>
        </w:rPr>
        <w:t> </w:t>
      </w:r>
      <w:r>
        <w:rPr/>
        <w:t>operational</w:t>
      </w:r>
      <w:r>
        <w:rPr>
          <w:spacing w:val="-12"/>
        </w:rPr>
        <w:t> </w:t>
      </w:r>
      <w:r>
        <w:rPr/>
        <w:t>flow</w:t>
      </w:r>
      <w:r>
        <w:rPr>
          <w:spacing w:val="-11"/>
        </w:rPr>
        <w:t> </w:t>
      </w:r>
      <w:r>
        <w:rPr/>
        <w:t>and</w:t>
      </w:r>
      <w:r>
        <w:rPr>
          <w:spacing w:val="-11"/>
        </w:rPr>
        <w:t> </w:t>
      </w:r>
      <w:r>
        <w:rPr/>
        <w:t>component-level</w:t>
      </w:r>
      <w:r>
        <w:rPr>
          <w:spacing w:val="-11"/>
        </w:rPr>
        <w:t> </w:t>
      </w:r>
      <w:r>
        <w:rPr/>
        <w:t>design</w:t>
      </w:r>
      <w:r>
        <w:rPr>
          <w:spacing w:val="-11"/>
        </w:rPr>
        <w:t> </w:t>
      </w:r>
      <w:r>
        <w:rPr/>
        <w:t>of</w:t>
      </w:r>
      <w:r>
        <w:rPr>
          <w:spacing w:val="-10"/>
        </w:rPr>
        <w:t> </w:t>
      </w:r>
      <w:r>
        <w:rPr/>
        <w:t>EmoChat,</w:t>
      </w:r>
      <w:r>
        <w:rPr>
          <w:spacing w:val="-10"/>
        </w:rPr>
        <w:t> </w:t>
      </w:r>
      <w:r>
        <w:rPr/>
        <w:t>a multi-module online application for emotion-aware mental health support, are described in this section. The system uses a single</w:t>
      </w:r>
      <w:r>
        <w:rPr>
          <w:spacing w:val="-10"/>
        </w:rPr>
        <w:t> </w:t>
      </w:r>
      <w:r>
        <w:rPr/>
        <w:t>pipeline</w:t>
      </w:r>
      <w:r>
        <w:rPr>
          <w:spacing w:val="-9"/>
        </w:rPr>
        <w:t> </w:t>
      </w:r>
      <w:r>
        <w:rPr/>
        <w:t>to</w:t>
      </w:r>
      <w:r>
        <w:rPr>
          <w:spacing w:val="-9"/>
        </w:rPr>
        <w:t> </w:t>
      </w:r>
      <w:r>
        <w:rPr/>
        <w:t>handle</w:t>
      </w:r>
      <w:r>
        <w:rPr>
          <w:spacing w:val="-10"/>
        </w:rPr>
        <w:t> </w:t>
      </w:r>
      <w:r>
        <w:rPr/>
        <w:t>conversational</w:t>
      </w:r>
      <w:r>
        <w:rPr>
          <w:spacing w:val="-10"/>
        </w:rPr>
        <w:t> </w:t>
      </w:r>
      <w:r>
        <w:rPr/>
        <w:t>text,</w:t>
      </w:r>
      <w:r>
        <w:rPr>
          <w:spacing w:val="-9"/>
        </w:rPr>
        <w:t> </w:t>
      </w:r>
      <w:r>
        <w:rPr/>
        <w:t>combining</w:t>
      </w:r>
      <w:r>
        <w:rPr>
          <w:spacing w:val="-9"/>
        </w:rPr>
        <w:t> </w:t>
      </w:r>
      <w:r>
        <w:rPr/>
        <w:t>session- </w:t>
      </w:r>
      <w:r>
        <w:rPr>
          <w:spacing w:val="-2"/>
        </w:rPr>
        <w:t>level mood visualization, rule-augmented answer generation,</w:t>
      </w:r>
      <w:r>
        <w:rPr>
          <w:spacing w:val="-4"/>
        </w:rPr>
        <w:t> </w:t>
      </w:r>
      <w:r>
        <w:rPr>
          <w:spacing w:val="-2"/>
        </w:rPr>
        <w:t>and </w:t>
      </w:r>
      <w:r>
        <w:rPr/>
        <w:t>NLP-based emotion classification.</w:t>
      </w:r>
    </w:p>
    <w:p>
      <w:pPr>
        <w:pStyle w:val="ListParagraph"/>
        <w:numPr>
          <w:ilvl w:val="0"/>
          <w:numId w:val="3"/>
        </w:numPr>
        <w:tabs>
          <w:tab w:pos="562" w:val="left" w:leader="none"/>
        </w:tabs>
        <w:spacing w:line="240" w:lineRule="auto" w:before="157" w:after="0"/>
        <w:ind w:left="562" w:right="0" w:hanging="356"/>
        <w:jc w:val="both"/>
        <w:rPr>
          <w:i/>
          <w:sz w:val="20"/>
        </w:rPr>
      </w:pPr>
      <w:r>
        <w:rPr>
          <w:i/>
          <w:spacing w:val="-2"/>
          <w:sz w:val="20"/>
        </w:rPr>
        <w:t>System</w:t>
      </w:r>
      <w:r>
        <w:rPr>
          <w:i/>
          <w:spacing w:val="-11"/>
          <w:sz w:val="20"/>
        </w:rPr>
        <w:t> </w:t>
      </w:r>
      <w:r>
        <w:rPr>
          <w:i/>
          <w:spacing w:val="-2"/>
          <w:sz w:val="20"/>
        </w:rPr>
        <w:t>Working</w:t>
      </w:r>
      <w:r>
        <w:rPr>
          <w:i/>
          <w:spacing w:val="-10"/>
          <w:sz w:val="20"/>
        </w:rPr>
        <w:t> </w:t>
      </w:r>
      <w:r>
        <w:rPr>
          <w:i/>
          <w:spacing w:val="-2"/>
          <w:sz w:val="20"/>
        </w:rPr>
        <w:t>Principle</w:t>
      </w:r>
    </w:p>
    <w:p>
      <w:pPr>
        <w:pStyle w:val="BodyText"/>
        <w:ind w:right="2"/>
      </w:pPr>
      <w:r>
        <w:rPr/>
        <w:t>Single-turn</w:t>
      </w:r>
      <w:r>
        <w:rPr>
          <w:spacing w:val="-13"/>
        </w:rPr>
        <w:t> </w:t>
      </w:r>
      <w:r>
        <w:rPr/>
        <w:t>interaction</w:t>
      </w:r>
      <w:r>
        <w:rPr>
          <w:spacing w:val="-12"/>
        </w:rPr>
        <w:t> </w:t>
      </w:r>
      <w:r>
        <w:rPr/>
        <w:t>and</w:t>
      </w:r>
      <w:r>
        <w:rPr>
          <w:spacing w:val="-13"/>
        </w:rPr>
        <w:t> </w:t>
      </w:r>
      <w:r>
        <w:rPr/>
        <w:t>longitudinal</w:t>
      </w:r>
      <w:r>
        <w:rPr>
          <w:spacing w:val="-12"/>
        </w:rPr>
        <w:t> </w:t>
      </w:r>
      <w:r>
        <w:rPr/>
        <w:t>session</w:t>
      </w:r>
      <w:r>
        <w:rPr>
          <w:spacing w:val="-13"/>
        </w:rPr>
        <w:t> </w:t>
      </w:r>
      <w:r>
        <w:rPr/>
        <w:t>mode</w:t>
      </w:r>
      <w:r>
        <w:rPr>
          <w:spacing w:val="-12"/>
        </w:rPr>
        <w:t> </w:t>
      </w:r>
      <w:r>
        <w:rPr/>
        <w:t>are</w:t>
      </w:r>
      <w:r>
        <w:rPr>
          <w:spacing w:val="-13"/>
        </w:rPr>
        <w:t> </w:t>
      </w:r>
      <w:r>
        <w:rPr/>
        <w:t>the</w:t>
      </w:r>
      <w:r>
        <w:rPr>
          <w:spacing w:val="-12"/>
        </w:rPr>
        <w:t> </w:t>
      </w:r>
      <w:r>
        <w:rPr/>
        <w:t>two main</w:t>
      </w:r>
      <w:r>
        <w:rPr>
          <w:spacing w:val="-13"/>
        </w:rPr>
        <w:t> </w:t>
      </w:r>
      <w:r>
        <w:rPr/>
        <w:t>ways</w:t>
      </w:r>
      <w:r>
        <w:rPr>
          <w:spacing w:val="-12"/>
        </w:rPr>
        <w:t> </w:t>
      </w:r>
      <w:r>
        <w:rPr/>
        <w:t>that</w:t>
      </w:r>
      <w:r>
        <w:rPr>
          <w:spacing w:val="-13"/>
        </w:rPr>
        <w:t> </w:t>
      </w:r>
      <w:r>
        <w:rPr/>
        <w:t>EmoChat</w:t>
      </w:r>
      <w:r>
        <w:rPr>
          <w:spacing w:val="-12"/>
        </w:rPr>
        <w:t> </w:t>
      </w:r>
      <w:r>
        <w:rPr/>
        <w:t>functions.</w:t>
      </w:r>
      <w:r>
        <w:rPr>
          <w:spacing w:val="-13"/>
        </w:rPr>
        <w:t> </w:t>
      </w:r>
      <w:r>
        <w:rPr/>
        <w:t>A</w:t>
      </w:r>
      <w:r>
        <w:rPr>
          <w:spacing w:val="-12"/>
        </w:rPr>
        <w:t> </w:t>
      </w:r>
      <w:r>
        <w:rPr/>
        <w:t>user</w:t>
      </w:r>
      <w:r>
        <w:rPr>
          <w:spacing w:val="-13"/>
        </w:rPr>
        <w:t> </w:t>
      </w:r>
      <w:r>
        <w:rPr/>
        <w:t>uses</w:t>
      </w:r>
      <w:r>
        <w:rPr>
          <w:spacing w:val="-12"/>
        </w:rPr>
        <w:t> </w:t>
      </w:r>
      <w:r>
        <w:rPr/>
        <w:t>the</w:t>
      </w:r>
      <w:r>
        <w:rPr>
          <w:spacing w:val="-13"/>
        </w:rPr>
        <w:t> </w:t>
      </w:r>
      <w:r>
        <w:rPr/>
        <w:t>chat</w:t>
      </w:r>
      <w:r>
        <w:rPr>
          <w:spacing w:val="-12"/>
        </w:rPr>
        <w:t> </w:t>
      </w:r>
      <w:r>
        <w:rPr/>
        <w:t>interface to</w:t>
      </w:r>
      <w:r>
        <w:rPr>
          <w:spacing w:val="-4"/>
        </w:rPr>
        <w:t> </w:t>
      </w:r>
      <w:r>
        <w:rPr/>
        <w:t>send</w:t>
      </w:r>
      <w:r>
        <w:rPr>
          <w:spacing w:val="-3"/>
        </w:rPr>
        <w:t> </w:t>
      </w:r>
      <w:r>
        <w:rPr/>
        <w:t>a</w:t>
      </w:r>
      <w:r>
        <w:rPr>
          <w:spacing w:val="-4"/>
        </w:rPr>
        <w:t> </w:t>
      </w:r>
      <w:r>
        <w:rPr/>
        <w:t>free-text</w:t>
      </w:r>
      <w:r>
        <w:rPr>
          <w:spacing w:val="-5"/>
        </w:rPr>
        <w:t> </w:t>
      </w:r>
      <w:r>
        <w:rPr/>
        <w:t>message</w:t>
      </w:r>
      <w:r>
        <w:rPr>
          <w:spacing w:val="-4"/>
        </w:rPr>
        <w:t> </w:t>
      </w:r>
      <w:r>
        <w:rPr/>
        <w:t>in</w:t>
      </w:r>
      <w:r>
        <w:rPr>
          <w:spacing w:val="-6"/>
        </w:rPr>
        <w:t> </w:t>
      </w:r>
      <w:r>
        <w:rPr/>
        <w:t>single-turn</w:t>
      </w:r>
      <w:r>
        <w:rPr>
          <w:spacing w:val="-4"/>
        </w:rPr>
        <w:t> </w:t>
      </w:r>
      <w:r>
        <w:rPr/>
        <w:t>mode.</w:t>
      </w:r>
      <w:r>
        <w:rPr>
          <w:spacing w:val="-3"/>
        </w:rPr>
        <w:t> </w:t>
      </w:r>
      <w:r>
        <w:rPr/>
        <w:t>In</w:t>
      </w:r>
      <w:r>
        <w:rPr>
          <w:spacing w:val="-3"/>
        </w:rPr>
        <w:t> </w:t>
      </w:r>
      <w:r>
        <w:rPr/>
        <w:t>less</w:t>
      </w:r>
      <w:r>
        <w:rPr>
          <w:spacing w:val="-6"/>
        </w:rPr>
        <w:t> </w:t>
      </w:r>
      <w:r>
        <w:rPr/>
        <w:t>than</w:t>
      </w:r>
      <w:r>
        <w:rPr>
          <w:spacing w:val="-3"/>
        </w:rPr>
        <w:t> </w:t>
      </w:r>
      <w:r>
        <w:rPr>
          <w:spacing w:val="-5"/>
        </w:rPr>
        <w:t>200</w:t>
      </w:r>
    </w:p>
    <w:p>
      <w:pPr>
        <w:pStyle w:val="BodyText"/>
        <w:spacing w:before="80"/>
        <w:ind w:right="137"/>
        <w:rPr>
          <w:sz w:val="24"/>
        </w:rPr>
      </w:pPr>
      <w:r>
        <w:rPr/>
        <w:br w:type="column"/>
      </w:r>
      <w:r>
        <w:rPr/>
        <w:t>milliseconds, the message is sent to the preprocessing pipeline, where</w:t>
      </w:r>
      <w:r>
        <w:rPr>
          <w:spacing w:val="-13"/>
        </w:rPr>
        <w:t> </w:t>
      </w:r>
      <w:r>
        <w:rPr/>
        <w:t>it</w:t>
      </w:r>
      <w:r>
        <w:rPr>
          <w:spacing w:val="-12"/>
        </w:rPr>
        <w:t> </w:t>
      </w:r>
      <w:r>
        <w:rPr/>
        <w:t>is</w:t>
      </w:r>
      <w:r>
        <w:rPr>
          <w:spacing w:val="-13"/>
        </w:rPr>
        <w:t> </w:t>
      </w:r>
      <w:r>
        <w:rPr/>
        <w:t>vectorized,</w:t>
      </w:r>
      <w:r>
        <w:rPr>
          <w:spacing w:val="-12"/>
        </w:rPr>
        <w:t> </w:t>
      </w:r>
      <w:r>
        <w:rPr/>
        <w:t>categorized</w:t>
      </w:r>
      <w:r>
        <w:rPr>
          <w:spacing w:val="-13"/>
        </w:rPr>
        <w:t> </w:t>
      </w:r>
      <w:r>
        <w:rPr/>
        <w:t>by</w:t>
      </w:r>
      <w:r>
        <w:rPr>
          <w:spacing w:val="-12"/>
        </w:rPr>
        <w:t> </w:t>
      </w:r>
      <w:r>
        <w:rPr/>
        <w:t>the</w:t>
      </w:r>
      <w:r>
        <w:rPr>
          <w:spacing w:val="-12"/>
        </w:rPr>
        <w:t> </w:t>
      </w:r>
      <w:r>
        <w:rPr/>
        <w:t>SVM</w:t>
      </w:r>
      <w:r>
        <w:rPr>
          <w:spacing w:val="-11"/>
        </w:rPr>
        <w:t> </w:t>
      </w:r>
      <w:r>
        <w:rPr/>
        <w:t>model,</w:t>
      </w:r>
      <w:r>
        <w:rPr>
          <w:spacing w:val="-13"/>
        </w:rPr>
        <w:t> </w:t>
      </w:r>
      <w:r>
        <w:rPr/>
        <w:t>and</w:t>
      </w:r>
      <w:r>
        <w:rPr>
          <w:spacing w:val="-12"/>
        </w:rPr>
        <w:t> </w:t>
      </w:r>
      <w:r>
        <w:rPr/>
        <w:t>coupled with a sympathetically calibrated response. The probability distribution across all six emotion classes is shown alongside the response in a confidence bar, providing users with clear insight into the system's evaluation of their emotional state</w:t>
      </w:r>
      <w:r>
        <w:rPr>
          <w:sz w:val="24"/>
        </w:rPr>
        <w:t>.</w:t>
      </w:r>
    </w:p>
    <w:p>
      <w:pPr>
        <w:pStyle w:val="BodyText"/>
        <w:spacing w:before="1"/>
        <w:ind w:left="0"/>
        <w:jc w:val="left"/>
      </w:pPr>
    </w:p>
    <w:p>
      <w:pPr>
        <w:pStyle w:val="BodyText"/>
        <w:ind w:right="142"/>
      </w:pPr>
      <w:r>
        <w:rPr/>
        <w:t>Consecutive messages within a session are recorded with timestamps and emotion labels in longitudinal session mode. To calculate a mood trajectory score, which is the weighted average of emotion valence scores during the window, the session engine keeps a rolling window of the last ten turns. EmoChat displays crisis resources and initiates a check-in prompt if the trajectory score exceeds a clinically significant threshold for negative affect maintained over several turns. This session-aware design continuously monitors mental health inside the conversational flow, going beyond point-in-time classification.</w:t>
      </w:r>
    </w:p>
    <w:p>
      <w:pPr>
        <w:pStyle w:val="BodyText"/>
        <w:spacing w:before="34"/>
        <w:ind w:left="0"/>
        <w:jc w:val="left"/>
      </w:pPr>
    </w:p>
    <w:p>
      <w:pPr>
        <w:pStyle w:val="ListParagraph"/>
        <w:numPr>
          <w:ilvl w:val="0"/>
          <w:numId w:val="3"/>
        </w:numPr>
        <w:tabs>
          <w:tab w:pos="562" w:val="left" w:leader="none"/>
        </w:tabs>
        <w:spacing w:line="240" w:lineRule="auto" w:before="0" w:after="0"/>
        <w:ind w:left="562" w:right="0" w:hanging="356"/>
        <w:jc w:val="both"/>
        <w:rPr>
          <w:i/>
          <w:sz w:val="20"/>
        </w:rPr>
      </w:pPr>
      <w:r>
        <w:rPr>
          <w:i/>
          <w:spacing w:val="-2"/>
          <w:sz w:val="20"/>
        </w:rPr>
        <w:t>Internal</w:t>
      </w:r>
      <w:r>
        <w:rPr>
          <w:i/>
          <w:spacing w:val="-11"/>
          <w:sz w:val="20"/>
        </w:rPr>
        <w:t> </w:t>
      </w:r>
      <w:r>
        <w:rPr>
          <w:i/>
          <w:spacing w:val="-2"/>
          <w:sz w:val="20"/>
        </w:rPr>
        <w:t>Architecture</w:t>
      </w:r>
      <w:r>
        <w:rPr>
          <w:i/>
          <w:spacing w:val="-4"/>
          <w:sz w:val="20"/>
        </w:rPr>
        <w:t> </w:t>
      </w:r>
      <w:r>
        <w:rPr>
          <w:i/>
          <w:spacing w:val="-2"/>
          <w:sz w:val="20"/>
        </w:rPr>
        <w:t>Description</w:t>
      </w:r>
    </w:p>
    <w:p>
      <w:pPr>
        <w:pStyle w:val="BodyText"/>
        <w:ind w:right="142"/>
      </w:pPr>
      <w:r>
        <w:rPr/>
        <w:t>The backend of EmoChat is built as a five-module Flask REST API. The frontend sends POST requests with raw user text to the Input</w:t>
      </w:r>
      <w:r>
        <w:rPr>
          <w:spacing w:val="-13"/>
        </w:rPr>
        <w:t> </w:t>
      </w:r>
      <w:r>
        <w:rPr/>
        <w:t>Handler,</w:t>
      </w:r>
      <w:r>
        <w:rPr>
          <w:spacing w:val="-12"/>
        </w:rPr>
        <w:t> </w:t>
      </w:r>
      <w:r>
        <w:rPr/>
        <w:t>which</w:t>
      </w:r>
      <w:r>
        <w:rPr>
          <w:spacing w:val="-13"/>
        </w:rPr>
        <w:t> </w:t>
      </w:r>
      <w:r>
        <w:rPr/>
        <w:t>then</w:t>
      </w:r>
      <w:r>
        <w:rPr>
          <w:spacing w:val="-12"/>
        </w:rPr>
        <w:t> </w:t>
      </w:r>
      <w:r>
        <w:rPr/>
        <w:t>directs</w:t>
      </w:r>
      <w:r>
        <w:rPr>
          <w:spacing w:val="-13"/>
        </w:rPr>
        <w:t> </w:t>
      </w:r>
      <w:r>
        <w:rPr/>
        <w:t>them</w:t>
      </w:r>
      <w:r>
        <w:rPr>
          <w:spacing w:val="-11"/>
        </w:rPr>
        <w:t> </w:t>
      </w:r>
      <w:r>
        <w:rPr/>
        <w:t>to</w:t>
      </w:r>
      <w:r>
        <w:rPr>
          <w:spacing w:val="-13"/>
        </w:rPr>
        <w:t> </w:t>
      </w:r>
      <w:r>
        <w:rPr/>
        <w:t>the</w:t>
      </w:r>
      <w:r>
        <w:rPr>
          <w:spacing w:val="-12"/>
        </w:rPr>
        <w:t> </w:t>
      </w:r>
      <w:r>
        <w:rPr/>
        <w:t>preprocessing</w:t>
      </w:r>
      <w:r>
        <w:rPr>
          <w:spacing w:val="-13"/>
        </w:rPr>
        <w:t> </w:t>
      </w:r>
      <w:r>
        <w:rPr/>
        <w:t>queue. The NLP Preprocessing Module delivers a normalized text string after applying the five-stage cleaning pipeline outlined in Section III-B. The pre-trained TF-IDF vectorizer is used by the Feature Engineering Module to generate a sparse feature vector, which is then sent to the SVM Classifier Module for prediction. The Response Generation Module provides a structured JSON response after</w:t>
      </w:r>
      <w:r>
        <w:rPr>
          <w:spacing w:val="-1"/>
        </w:rPr>
        <w:t> </w:t>
      </w:r>
      <w:r>
        <w:rPr/>
        <w:t>mapping the</w:t>
      </w:r>
      <w:r>
        <w:rPr>
          <w:spacing w:val="-1"/>
        </w:rPr>
        <w:t> </w:t>
      </w:r>
      <w:r>
        <w:rPr/>
        <w:t>projected class and confidence</w:t>
      </w:r>
      <w:r>
        <w:rPr>
          <w:spacing w:val="-1"/>
        </w:rPr>
        <w:t> </w:t>
      </w:r>
      <w:r>
        <w:rPr/>
        <w:t>ratings to an empathic template and adding psychoeducational information as needed. For long-term study, the Session Logger Module saves timestamps, anonymised session identifiers, and emotion forecasts to a SQLite database.</w:t>
      </w:r>
    </w:p>
    <w:p>
      <w:pPr>
        <w:pStyle w:val="BodyText"/>
        <w:ind w:right="140"/>
      </w:pPr>
      <w:r>
        <w:rPr/>
        <w:t>A</w:t>
      </w:r>
      <w:r>
        <w:rPr>
          <w:spacing w:val="-8"/>
        </w:rPr>
        <w:t> </w:t>
      </w:r>
      <w:r>
        <w:rPr/>
        <w:t>session</w:t>
      </w:r>
      <w:r>
        <w:rPr>
          <w:spacing w:val="-7"/>
        </w:rPr>
        <w:t> </w:t>
      </w:r>
      <w:r>
        <w:rPr/>
        <w:t>dashboard</w:t>
      </w:r>
      <w:r>
        <w:rPr>
          <w:spacing w:val="-7"/>
        </w:rPr>
        <w:t> </w:t>
      </w:r>
      <w:r>
        <w:rPr/>
        <w:t>that</w:t>
      </w:r>
      <w:r>
        <w:rPr>
          <w:spacing w:val="-8"/>
        </w:rPr>
        <w:t> </w:t>
      </w:r>
      <w:r>
        <w:rPr/>
        <w:t>shows</w:t>
      </w:r>
      <w:r>
        <w:rPr>
          <w:spacing w:val="-9"/>
        </w:rPr>
        <w:t> </w:t>
      </w:r>
      <w:r>
        <w:rPr/>
        <w:t>mood</w:t>
      </w:r>
      <w:r>
        <w:rPr>
          <w:spacing w:val="-7"/>
        </w:rPr>
        <w:t> </w:t>
      </w:r>
      <w:r>
        <w:rPr/>
        <w:t>changes</w:t>
      </w:r>
      <w:r>
        <w:rPr>
          <w:spacing w:val="-8"/>
        </w:rPr>
        <w:t> </w:t>
      </w:r>
      <w:r>
        <w:rPr/>
        <w:t>as</w:t>
      </w:r>
      <w:r>
        <w:rPr>
          <w:spacing w:val="-8"/>
        </w:rPr>
        <w:t> </w:t>
      </w:r>
      <w:r>
        <w:rPr/>
        <w:t>interactive</w:t>
      </w:r>
      <w:r>
        <w:rPr>
          <w:spacing w:val="-7"/>
        </w:rPr>
        <w:t> </w:t>
      </w:r>
      <w:r>
        <w:rPr/>
        <w:t>time- series plots, a responsive chat interface with real-time message rendering,</w:t>
      </w:r>
      <w:r>
        <w:rPr>
          <w:spacing w:val="-8"/>
        </w:rPr>
        <w:t> </w:t>
      </w:r>
      <w:r>
        <w:rPr/>
        <w:t>and</w:t>
      </w:r>
      <w:r>
        <w:rPr>
          <w:spacing w:val="-8"/>
        </w:rPr>
        <w:t> </w:t>
      </w:r>
      <w:r>
        <w:rPr/>
        <w:t>emotion</w:t>
      </w:r>
      <w:r>
        <w:rPr>
          <w:spacing w:val="-8"/>
        </w:rPr>
        <w:t> </w:t>
      </w:r>
      <w:r>
        <w:rPr/>
        <w:t>confidence</w:t>
      </w:r>
      <w:r>
        <w:rPr>
          <w:spacing w:val="-8"/>
        </w:rPr>
        <w:t> </w:t>
      </w:r>
      <w:r>
        <w:rPr/>
        <w:t>visualization</w:t>
      </w:r>
      <w:r>
        <w:rPr>
          <w:spacing w:val="-8"/>
        </w:rPr>
        <w:t> </w:t>
      </w:r>
      <w:r>
        <w:rPr/>
        <w:t>using</w:t>
      </w:r>
      <w:r>
        <w:rPr>
          <w:spacing w:val="-8"/>
        </w:rPr>
        <w:t> </w:t>
      </w:r>
      <w:r>
        <w:rPr/>
        <w:t>Chart.js</w:t>
      </w:r>
      <w:r>
        <w:rPr>
          <w:spacing w:val="-9"/>
        </w:rPr>
        <w:t> </w:t>
      </w:r>
      <w:r>
        <w:rPr/>
        <w:t>are all implemented by the React frontend. By displaying the distribution</w:t>
      </w:r>
      <w:r>
        <w:rPr>
          <w:spacing w:val="-1"/>
        </w:rPr>
        <w:t> </w:t>
      </w:r>
      <w:r>
        <w:rPr/>
        <w:t>of</w:t>
      </w:r>
      <w:r>
        <w:rPr>
          <w:spacing w:val="-4"/>
        </w:rPr>
        <w:t> </w:t>
      </w:r>
      <w:r>
        <w:rPr/>
        <w:t>emotions</w:t>
      </w:r>
      <w:r>
        <w:rPr>
          <w:spacing w:val="-3"/>
        </w:rPr>
        <w:t> </w:t>
      </w:r>
      <w:r>
        <w:rPr/>
        <w:t>by</w:t>
      </w:r>
      <w:r>
        <w:rPr>
          <w:spacing w:val="-1"/>
        </w:rPr>
        <w:t> </w:t>
      </w:r>
      <w:r>
        <w:rPr/>
        <w:t>day</w:t>
      </w:r>
      <w:r>
        <w:rPr>
          <w:spacing w:val="-1"/>
        </w:rPr>
        <w:t> </w:t>
      </w:r>
      <w:r>
        <w:rPr/>
        <w:t>of</w:t>
      </w:r>
      <w:r>
        <w:rPr>
          <w:spacing w:val="-2"/>
        </w:rPr>
        <w:t> </w:t>
      </w:r>
      <w:r>
        <w:rPr/>
        <w:t>the</w:t>
      </w:r>
      <w:r>
        <w:rPr>
          <w:spacing w:val="-2"/>
        </w:rPr>
        <w:t> </w:t>
      </w:r>
      <w:r>
        <w:rPr/>
        <w:t>week</w:t>
      </w:r>
      <w:r>
        <w:rPr>
          <w:spacing w:val="-1"/>
        </w:rPr>
        <w:t> </w:t>
      </w:r>
      <w:r>
        <w:rPr/>
        <w:t>and</w:t>
      </w:r>
      <w:r>
        <w:rPr>
          <w:spacing w:val="-3"/>
        </w:rPr>
        <w:t> </w:t>
      </w:r>
      <w:r>
        <w:rPr/>
        <w:t>hour</w:t>
      </w:r>
      <w:r>
        <w:rPr>
          <w:spacing w:val="-2"/>
        </w:rPr>
        <w:t> </w:t>
      </w:r>
      <w:r>
        <w:rPr/>
        <w:t>of</w:t>
      </w:r>
      <w:r>
        <w:rPr>
          <w:spacing w:val="-4"/>
        </w:rPr>
        <w:t> </w:t>
      </w:r>
      <w:r>
        <w:rPr/>
        <w:t>the</w:t>
      </w:r>
      <w:r>
        <w:rPr>
          <w:spacing w:val="-4"/>
        </w:rPr>
        <w:t> </w:t>
      </w:r>
      <w:r>
        <w:rPr/>
        <w:t>day,</w:t>
      </w:r>
      <w:r>
        <w:rPr>
          <w:spacing w:val="-2"/>
        </w:rPr>
        <w:t> </w:t>
      </w:r>
      <w:r>
        <w:rPr/>
        <w:t>a mood heatmap overlay allows users to spot trends in their own emotional expression across time.</w:t>
      </w:r>
    </w:p>
    <w:p>
      <w:pPr>
        <w:pStyle w:val="BodyText"/>
        <w:spacing w:before="34"/>
        <w:ind w:left="0"/>
        <w:jc w:val="left"/>
      </w:pPr>
    </w:p>
    <w:p>
      <w:pPr>
        <w:pStyle w:val="ListParagraph"/>
        <w:numPr>
          <w:ilvl w:val="0"/>
          <w:numId w:val="3"/>
        </w:numPr>
        <w:tabs>
          <w:tab w:pos="565" w:val="left" w:leader="none"/>
        </w:tabs>
        <w:spacing w:line="240" w:lineRule="auto" w:before="0" w:after="0"/>
        <w:ind w:left="565" w:right="0" w:hanging="359"/>
        <w:jc w:val="both"/>
        <w:rPr>
          <w:i/>
          <w:sz w:val="20"/>
        </w:rPr>
      </w:pPr>
      <w:r>
        <w:rPr>
          <w:i/>
          <w:spacing w:val="-2"/>
          <w:sz w:val="20"/>
        </w:rPr>
        <w:t>Multi-Page</w:t>
      </w:r>
      <w:r>
        <w:rPr>
          <w:i/>
          <w:spacing w:val="2"/>
          <w:sz w:val="20"/>
        </w:rPr>
        <w:t> </w:t>
      </w:r>
      <w:r>
        <w:rPr>
          <w:i/>
          <w:spacing w:val="-2"/>
          <w:sz w:val="20"/>
        </w:rPr>
        <w:t>Application</w:t>
      </w:r>
      <w:r>
        <w:rPr>
          <w:i/>
          <w:spacing w:val="7"/>
          <w:sz w:val="20"/>
        </w:rPr>
        <w:t> </w:t>
      </w:r>
      <w:r>
        <w:rPr>
          <w:i/>
          <w:spacing w:val="-2"/>
          <w:sz w:val="20"/>
        </w:rPr>
        <w:t>Structure</w:t>
      </w:r>
    </w:p>
    <w:p>
      <w:pPr>
        <w:pStyle w:val="BodyText"/>
        <w:ind w:right="140"/>
      </w:pPr>
      <w:r>
        <w:rPr/>
        <w:t>There are four interface views in EmoChat. The system's emotion categories, accuracy scores, and privacy policy are highlighted in the Home View's onboarding overview. The main interaction surface is the Chat View, which shows context-sensitive resource cards,</w:t>
      </w:r>
      <w:r>
        <w:rPr>
          <w:spacing w:val="-13"/>
        </w:rPr>
        <w:t> </w:t>
      </w:r>
      <w:r>
        <w:rPr/>
        <w:t>live</w:t>
      </w:r>
      <w:r>
        <w:rPr>
          <w:spacing w:val="-12"/>
        </w:rPr>
        <w:t> </w:t>
      </w:r>
      <w:r>
        <w:rPr/>
        <w:t>emotion</w:t>
      </w:r>
      <w:r>
        <w:rPr>
          <w:spacing w:val="-13"/>
        </w:rPr>
        <w:t> </w:t>
      </w:r>
      <w:r>
        <w:rPr/>
        <w:t>confidence</w:t>
      </w:r>
      <w:r>
        <w:rPr>
          <w:spacing w:val="-12"/>
        </w:rPr>
        <w:t> </w:t>
      </w:r>
      <w:r>
        <w:rPr/>
        <w:t>bars,</w:t>
      </w:r>
      <w:r>
        <w:rPr>
          <w:spacing w:val="-13"/>
        </w:rPr>
        <w:t> </w:t>
      </w:r>
      <w:r>
        <w:rPr/>
        <w:t>and</w:t>
      </w:r>
      <w:r>
        <w:rPr>
          <w:spacing w:val="-12"/>
        </w:rPr>
        <w:t> </w:t>
      </w:r>
      <w:r>
        <w:rPr/>
        <w:t>the</w:t>
      </w:r>
      <w:r>
        <w:rPr>
          <w:spacing w:val="-13"/>
        </w:rPr>
        <w:t> </w:t>
      </w:r>
      <w:r>
        <w:rPr/>
        <w:t>chat</w:t>
      </w:r>
      <w:r>
        <w:rPr>
          <w:spacing w:val="-12"/>
        </w:rPr>
        <w:t> </w:t>
      </w:r>
      <w:r>
        <w:rPr/>
        <w:t>thread.</w:t>
      </w:r>
      <w:r>
        <w:rPr>
          <w:spacing w:val="-13"/>
        </w:rPr>
        <w:t> </w:t>
      </w:r>
      <w:r>
        <w:rPr/>
        <w:t>The</w:t>
      </w:r>
      <w:r>
        <w:rPr>
          <w:spacing w:val="-12"/>
        </w:rPr>
        <w:t> </w:t>
      </w:r>
      <w:r>
        <w:rPr/>
        <w:t>Mood Dashboard View gives users behavioral self-insight similar to structured</w:t>
      </w:r>
      <w:r>
        <w:rPr>
          <w:spacing w:val="-11"/>
        </w:rPr>
        <w:t> </w:t>
      </w:r>
      <w:r>
        <w:rPr/>
        <w:t>mood</w:t>
      </w:r>
      <w:r>
        <w:rPr>
          <w:spacing w:val="-11"/>
        </w:rPr>
        <w:t> </w:t>
      </w:r>
      <w:r>
        <w:rPr/>
        <w:t>journaling</w:t>
      </w:r>
      <w:r>
        <w:rPr>
          <w:spacing w:val="-11"/>
        </w:rPr>
        <w:t> </w:t>
      </w:r>
      <w:r>
        <w:rPr/>
        <w:t>by</w:t>
      </w:r>
      <w:r>
        <w:rPr>
          <w:spacing w:val="-13"/>
        </w:rPr>
        <w:t> </w:t>
      </w:r>
      <w:r>
        <w:rPr/>
        <w:t>displaying</w:t>
      </w:r>
      <w:r>
        <w:rPr>
          <w:spacing w:val="-10"/>
        </w:rPr>
        <w:t> </w:t>
      </w:r>
      <w:r>
        <w:rPr/>
        <w:t>longitudinal</w:t>
      </w:r>
      <w:r>
        <w:rPr>
          <w:spacing w:val="-12"/>
        </w:rPr>
        <w:t> </w:t>
      </w:r>
      <w:r>
        <w:rPr/>
        <w:t>session</w:t>
      </w:r>
      <w:r>
        <w:rPr>
          <w:spacing w:val="-11"/>
        </w:rPr>
        <w:t> </w:t>
      </w:r>
      <w:r>
        <w:rPr/>
        <w:t>data as heatmaps of emotional patterns by time of day, pie charts of emotion distribution across sessions, and line charts of valence ratings over time. To enable informed use, the on View provides information on the underlying model, the source of the training data, and the clinical review procedure.</w:t>
      </w:r>
    </w:p>
    <w:p>
      <w:pPr>
        <w:pStyle w:val="BodyText"/>
        <w:spacing w:after="0"/>
        <w:sectPr>
          <w:pgSz w:w="11920" w:h="16850"/>
          <w:pgMar w:top="1280" w:bottom="280" w:left="425" w:right="566"/>
          <w:cols w:num="2" w:equalWidth="0">
            <w:col w:w="5293" w:space="53"/>
            <w:col w:w="5583"/>
          </w:cols>
        </w:sectPr>
      </w:pPr>
    </w:p>
    <w:p>
      <w:pPr>
        <w:pStyle w:val="BodyText"/>
        <w:spacing w:before="2"/>
        <w:ind w:left="0"/>
        <w:jc w:val="left"/>
        <w:rPr>
          <w:sz w:val="9"/>
        </w:rPr>
      </w:pPr>
    </w:p>
    <w:p>
      <w:pPr>
        <w:pStyle w:val="BodyText"/>
        <w:ind w:left="57"/>
        <w:jc w:val="left"/>
      </w:pPr>
      <w:r>
        <w:rPr/>
        <w:drawing>
          <wp:inline distT="0" distB="0" distL="0" distR="0">
            <wp:extent cx="3261792" cy="1440179"/>
            <wp:effectExtent l="0" t="0" r="0" b="0"/>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3261792" cy="1440179"/>
                    </a:xfrm>
                    <a:prstGeom prst="rect">
                      <a:avLst/>
                    </a:prstGeom>
                  </pic:spPr>
                </pic:pic>
              </a:graphicData>
            </a:graphic>
          </wp:inline>
        </w:drawing>
      </w:r>
      <w:r>
        <w:rPr/>
      </w:r>
    </w:p>
    <w:p>
      <w:pPr>
        <w:pStyle w:val="BodyText"/>
        <w:spacing w:after="0"/>
        <w:jc w:val="left"/>
        <w:sectPr>
          <w:pgSz w:w="11920" w:h="16850"/>
          <w:pgMar w:top="1360" w:bottom="280" w:left="425" w:right="566"/>
        </w:sectPr>
      </w:pPr>
    </w:p>
    <w:p>
      <w:pPr>
        <w:pStyle w:val="BodyText"/>
        <w:spacing w:before="87"/>
        <w:ind w:left="144"/>
        <w:jc w:val="center"/>
      </w:pPr>
      <w:r>
        <w:rPr/>
        <w:t>Fig.</w:t>
      </w:r>
      <w:r>
        <w:rPr>
          <w:spacing w:val="-8"/>
        </w:rPr>
        <w:t> </w:t>
      </w:r>
      <w:r>
        <w:rPr/>
        <w:t>1.Home</w:t>
      </w:r>
      <w:r>
        <w:rPr>
          <w:spacing w:val="-7"/>
        </w:rPr>
        <w:t> </w:t>
      </w:r>
      <w:r>
        <w:rPr>
          <w:spacing w:val="-4"/>
        </w:rPr>
        <w:t>Page</w:t>
      </w:r>
    </w:p>
    <w:p>
      <w:pPr>
        <w:pStyle w:val="BodyText"/>
        <w:spacing w:before="37"/>
        <w:ind w:left="0"/>
        <w:jc w:val="left"/>
      </w:pPr>
    </w:p>
    <w:p>
      <w:pPr>
        <w:pStyle w:val="ListParagraph"/>
        <w:numPr>
          <w:ilvl w:val="0"/>
          <w:numId w:val="3"/>
        </w:numPr>
        <w:tabs>
          <w:tab w:pos="565" w:val="left" w:leader="none"/>
        </w:tabs>
        <w:spacing w:line="240" w:lineRule="auto" w:before="0" w:after="0"/>
        <w:ind w:left="565" w:right="0" w:hanging="359"/>
        <w:jc w:val="both"/>
        <w:rPr>
          <w:i/>
          <w:sz w:val="20"/>
        </w:rPr>
      </w:pPr>
      <w:r>
        <w:rPr>
          <w:i/>
          <w:sz w:val="20"/>
        </w:rPr>
        <w:t>Model</w:t>
      </w:r>
      <w:r>
        <w:rPr>
          <w:i/>
          <w:spacing w:val="-5"/>
          <w:sz w:val="20"/>
        </w:rPr>
        <w:t> </w:t>
      </w:r>
      <w:r>
        <w:rPr>
          <w:i/>
          <w:sz w:val="20"/>
        </w:rPr>
        <w:t>Deployment</w:t>
      </w:r>
      <w:r>
        <w:rPr>
          <w:i/>
          <w:spacing w:val="-6"/>
          <w:sz w:val="20"/>
        </w:rPr>
        <w:t> </w:t>
      </w:r>
      <w:r>
        <w:rPr>
          <w:i/>
          <w:sz w:val="20"/>
        </w:rPr>
        <w:t>And</w:t>
      </w:r>
      <w:r>
        <w:rPr>
          <w:i/>
          <w:spacing w:val="-4"/>
          <w:sz w:val="20"/>
        </w:rPr>
        <w:t> </w:t>
      </w:r>
      <w:r>
        <w:rPr>
          <w:i/>
          <w:spacing w:val="-2"/>
          <w:sz w:val="20"/>
        </w:rPr>
        <w:t>Persistence</w:t>
      </w:r>
    </w:p>
    <w:p>
      <w:pPr>
        <w:pStyle w:val="BodyText"/>
      </w:pPr>
      <w:r>
        <w:rPr/>
        <w:t>The SVM classifier weights, the TF-IDF vectorizer vocabulary and IDF weights, and the class label encoder are examples of trained model artifacts that are serialized using Python's joblib package and loaded into memory upon server startup. The response</w:t>
      </w:r>
      <w:r>
        <w:rPr>
          <w:spacing w:val="-13"/>
        </w:rPr>
        <w:t> </w:t>
      </w:r>
      <w:r>
        <w:rPr/>
        <w:t>template</w:t>
      </w:r>
      <w:r>
        <w:rPr>
          <w:spacing w:val="-12"/>
        </w:rPr>
        <w:t> </w:t>
      </w:r>
      <w:r>
        <w:rPr/>
        <w:t>library</w:t>
      </w:r>
      <w:r>
        <w:rPr>
          <w:spacing w:val="-13"/>
        </w:rPr>
        <w:t> </w:t>
      </w:r>
      <w:r>
        <w:rPr/>
        <w:t>is</w:t>
      </w:r>
      <w:r>
        <w:rPr>
          <w:spacing w:val="-12"/>
        </w:rPr>
        <w:t> </w:t>
      </w:r>
      <w:r>
        <w:rPr/>
        <w:t>kept</w:t>
      </w:r>
      <w:r>
        <w:rPr>
          <w:spacing w:val="-13"/>
        </w:rPr>
        <w:t> </w:t>
      </w:r>
      <w:r>
        <w:rPr/>
        <w:t>in</w:t>
      </w:r>
      <w:r>
        <w:rPr>
          <w:spacing w:val="-12"/>
        </w:rPr>
        <w:t> </w:t>
      </w:r>
      <w:r>
        <w:rPr/>
        <w:t>memory</w:t>
      </w:r>
      <w:r>
        <w:rPr>
          <w:spacing w:val="-13"/>
        </w:rPr>
        <w:t> </w:t>
      </w:r>
      <w:r>
        <w:rPr/>
        <w:t>as</w:t>
      </w:r>
      <w:r>
        <w:rPr>
          <w:spacing w:val="-12"/>
        </w:rPr>
        <w:t> </w:t>
      </w:r>
      <w:r>
        <w:rPr/>
        <w:t>a</w:t>
      </w:r>
      <w:r>
        <w:rPr>
          <w:spacing w:val="-13"/>
        </w:rPr>
        <w:t> </w:t>
      </w:r>
      <w:r>
        <w:rPr/>
        <w:t>structured</w:t>
      </w:r>
      <w:r>
        <w:rPr>
          <w:spacing w:val="-12"/>
        </w:rPr>
        <w:t> </w:t>
      </w:r>
      <w:r>
        <w:rPr/>
        <w:t>JSON file that is loaded once at startup. With this method, single-text predictions can finish in less than 180 milliseconds, including network round-trip, and per-request deserialization overhead is eliminated. Using vectorized NumPy operations on batched message</w:t>
      </w:r>
      <w:r>
        <w:rPr>
          <w:spacing w:val="-13"/>
        </w:rPr>
        <w:t> </w:t>
      </w:r>
      <w:r>
        <w:rPr/>
        <w:t>arrays,</w:t>
      </w:r>
      <w:r>
        <w:rPr>
          <w:spacing w:val="-12"/>
        </w:rPr>
        <w:t> </w:t>
      </w:r>
      <w:r>
        <w:rPr/>
        <w:t>bulk</w:t>
      </w:r>
      <w:r>
        <w:rPr>
          <w:spacing w:val="-13"/>
        </w:rPr>
        <w:t> </w:t>
      </w:r>
      <w:r>
        <w:rPr/>
        <w:t>session</w:t>
      </w:r>
      <w:r>
        <w:rPr>
          <w:spacing w:val="-12"/>
        </w:rPr>
        <w:t> </w:t>
      </w:r>
      <w:r>
        <w:rPr/>
        <w:t>analysis</w:t>
      </w:r>
      <w:r>
        <w:rPr>
          <w:spacing w:val="-13"/>
        </w:rPr>
        <w:t> </w:t>
      </w:r>
      <w:r>
        <w:rPr/>
        <w:t>grows</w:t>
      </w:r>
      <w:r>
        <w:rPr>
          <w:spacing w:val="-12"/>
        </w:rPr>
        <w:t> </w:t>
      </w:r>
      <w:r>
        <w:rPr/>
        <w:t>linearly</w:t>
      </w:r>
      <w:r>
        <w:rPr>
          <w:spacing w:val="-13"/>
        </w:rPr>
        <w:t> </w:t>
      </w:r>
      <w:r>
        <w:rPr/>
        <w:t>with</w:t>
      </w:r>
      <w:r>
        <w:rPr>
          <w:spacing w:val="-12"/>
        </w:rPr>
        <w:t> </w:t>
      </w:r>
      <w:r>
        <w:rPr/>
        <w:t>session </w:t>
      </w:r>
      <w:r>
        <w:rPr>
          <w:spacing w:val="-2"/>
        </w:rPr>
        <w:t>length.</w:t>
      </w:r>
    </w:p>
    <w:p>
      <w:pPr>
        <w:pStyle w:val="ListParagraph"/>
        <w:numPr>
          <w:ilvl w:val="0"/>
          <w:numId w:val="3"/>
        </w:numPr>
        <w:tabs>
          <w:tab w:pos="615" w:val="left" w:leader="none"/>
        </w:tabs>
        <w:spacing w:line="240" w:lineRule="auto" w:before="229" w:after="0"/>
        <w:ind w:left="615" w:right="0" w:hanging="409"/>
        <w:jc w:val="both"/>
        <w:rPr>
          <w:i/>
          <w:sz w:val="20"/>
        </w:rPr>
      </w:pPr>
      <w:r>
        <w:rPr>
          <w:i/>
          <w:sz w:val="20"/>
        </w:rPr>
        <w:t>Key</w:t>
      </w:r>
      <w:r>
        <w:rPr>
          <w:i/>
          <w:spacing w:val="-6"/>
          <w:sz w:val="20"/>
        </w:rPr>
        <w:t> </w:t>
      </w:r>
      <w:r>
        <w:rPr>
          <w:i/>
          <w:sz w:val="20"/>
        </w:rPr>
        <w:t>Operational</w:t>
      </w:r>
      <w:r>
        <w:rPr>
          <w:i/>
          <w:spacing w:val="-6"/>
          <w:sz w:val="20"/>
        </w:rPr>
        <w:t> </w:t>
      </w:r>
      <w:r>
        <w:rPr>
          <w:i/>
          <w:spacing w:val="-2"/>
          <w:sz w:val="20"/>
        </w:rPr>
        <w:t>Innovations</w:t>
      </w:r>
    </w:p>
    <w:p>
      <w:pPr>
        <w:pStyle w:val="BodyText"/>
      </w:pPr>
      <w:r>
        <w:rPr/>
        <w:t>Three design ideas set EmoChat apart from other chatbots for mental health. First, compared to conventional preprocessing pipelines,</w:t>
      </w:r>
      <w:r>
        <w:rPr>
          <w:spacing w:val="-1"/>
        </w:rPr>
        <w:t> </w:t>
      </w:r>
      <w:r>
        <w:rPr/>
        <w:t>negation-aware</w:t>
      </w:r>
      <w:r>
        <w:rPr>
          <w:spacing w:val="-3"/>
        </w:rPr>
        <w:t> </w:t>
      </w:r>
      <w:r>
        <w:rPr/>
        <w:t>preprocessing improves</w:t>
      </w:r>
      <w:r>
        <w:rPr>
          <w:spacing w:val="-2"/>
        </w:rPr>
        <w:t> </w:t>
      </w:r>
      <w:r>
        <w:rPr/>
        <w:t>classification performance on negated statements (such as "I am not happy") by</w:t>
      </w:r>
      <w:r>
        <w:rPr>
          <w:spacing w:val="-9"/>
        </w:rPr>
        <w:t> </w:t>
      </w:r>
      <w:r>
        <w:rPr/>
        <w:t>maintaining</w:t>
      </w:r>
      <w:r>
        <w:rPr>
          <w:spacing w:val="-9"/>
        </w:rPr>
        <w:t> </w:t>
      </w:r>
      <w:r>
        <w:rPr/>
        <w:t>semantic</w:t>
      </w:r>
      <w:r>
        <w:rPr>
          <w:spacing w:val="-9"/>
        </w:rPr>
        <w:t> </w:t>
      </w:r>
      <w:r>
        <w:rPr/>
        <w:t>polarity</w:t>
      </w:r>
      <w:r>
        <w:rPr>
          <w:spacing w:val="-9"/>
        </w:rPr>
        <w:t> </w:t>
      </w:r>
      <w:r>
        <w:rPr/>
        <w:t>inversion.</w:t>
      </w:r>
      <w:r>
        <w:rPr>
          <w:spacing w:val="-11"/>
        </w:rPr>
        <w:t> </w:t>
      </w:r>
      <w:r>
        <w:rPr/>
        <w:t>Second,</w:t>
      </w:r>
      <w:r>
        <w:rPr>
          <w:spacing w:val="-9"/>
        </w:rPr>
        <w:t> </w:t>
      </w:r>
      <w:r>
        <w:rPr/>
        <w:t>confidence- gated resource delivery reduces false-positive alarms that can erode user trust by ensuring that crisis resources are only displayed when classifier confidence in high-risk emotion classes surpasses a preset level. Third, proactive check-in reminders are made possible by session-level valence trajectory tracking,</w:t>
      </w:r>
      <w:r>
        <w:rPr>
          <w:spacing w:val="-6"/>
        </w:rPr>
        <w:t> </w:t>
      </w:r>
      <w:r>
        <w:rPr/>
        <w:t>which</w:t>
      </w:r>
      <w:r>
        <w:rPr>
          <w:spacing w:val="-5"/>
        </w:rPr>
        <w:t> </w:t>
      </w:r>
      <w:r>
        <w:rPr/>
        <w:t>aligns</w:t>
      </w:r>
      <w:r>
        <w:rPr>
          <w:spacing w:val="-7"/>
        </w:rPr>
        <w:t> </w:t>
      </w:r>
      <w:r>
        <w:rPr/>
        <w:t>system</w:t>
      </w:r>
      <w:r>
        <w:rPr>
          <w:spacing w:val="-5"/>
        </w:rPr>
        <w:t> </w:t>
      </w:r>
      <w:r>
        <w:rPr/>
        <w:t>behavior</w:t>
      </w:r>
      <w:r>
        <w:rPr>
          <w:spacing w:val="-6"/>
        </w:rPr>
        <w:t> </w:t>
      </w:r>
      <w:r>
        <w:rPr/>
        <w:t>with</w:t>
      </w:r>
      <w:r>
        <w:rPr>
          <w:spacing w:val="-8"/>
        </w:rPr>
        <w:t> </w:t>
      </w:r>
      <w:r>
        <w:rPr/>
        <w:t>best</w:t>
      </w:r>
      <w:r>
        <w:rPr>
          <w:spacing w:val="-7"/>
        </w:rPr>
        <w:t> </w:t>
      </w:r>
      <w:r>
        <w:rPr/>
        <w:t>practices</w:t>
      </w:r>
      <w:r>
        <w:rPr>
          <w:spacing w:val="-7"/>
        </w:rPr>
        <w:t> </w:t>
      </w:r>
      <w:r>
        <w:rPr/>
        <w:t>in</w:t>
      </w:r>
      <w:r>
        <w:rPr>
          <w:spacing w:val="-6"/>
        </w:rPr>
        <w:t> </w:t>
      </w:r>
      <w:r>
        <w:rPr/>
        <w:t>the design of digital mental health interventions when persistent negative affect is identified over several conversational rounds.</w:t>
      </w:r>
    </w:p>
    <w:p>
      <w:pPr>
        <w:pStyle w:val="BodyText"/>
        <w:spacing w:before="1"/>
        <w:ind w:left="0"/>
        <w:jc w:val="left"/>
      </w:pPr>
    </w:p>
    <w:p>
      <w:pPr>
        <w:pStyle w:val="Heading2"/>
        <w:numPr>
          <w:ilvl w:val="0"/>
          <w:numId w:val="1"/>
        </w:numPr>
        <w:tabs>
          <w:tab w:pos="2388" w:val="left" w:leader="none"/>
        </w:tabs>
        <w:spacing w:line="240" w:lineRule="auto" w:before="1" w:after="0"/>
        <w:ind w:left="2388" w:right="0" w:hanging="478"/>
        <w:jc w:val="left"/>
      </w:pPr>
      <w:r>
        <w:rPr>
          <w:spacing w:val="-6"/>
        </w:rPr>
        <w:t>RESULTS</w:t>
      </w:r>
      <w:r>
        <w:rPr>
          <w:spacing w:val="-13"/>
        </w:rPr>
        <w:t> </w:t>
      </w:r>
      <w:r>
        <w:rPr>
          <w:spacing w:val="-6"/>
        </w:rPr>
        <w:t>AND</w:t>
      </w:r>
      <w:r>
        <w:rPr>
          <w:spacing w:val="2"/>
        </w:rPr>
        <w:t> </w:t>
      </w:r>
      <w:r>
        <w:rPr>
          <w:spacing w:val="-6"/>
        </w:rPr>
        <w:t>ANALYSIS</w:t>
      </w:r>
    </w:p>
    <w:p>
      <w:pPr>
        <w:pStyle w:val="BodyText"/>
        <w:spacing w:before="36"/>
        <w:ind w:left="0"/>
        <w:jc w:val="left"/>
      </w:pPr>
    </w:p>
    <w:p>
      <w:pPr>
        <w:pStyle w:val="ListParagraph"/>
        <w:numPr>
          <w:ilvl w:val="0"/>
          <w:numId w:val="4"/>
        </w:numPr>
        <w:tabs>
          <w:tab w:pos="562" w:val="left" w:leader="none"/>
        </w:tabs>
        <w:spacing w:line="240" w:lineRule="auto" w:before="0" w:after="0"/>
        <w:ind w:left="562" w:right="0" w:hanging="356"/>
        <w:jc w:val="both"/>
        <w:rPr>
          <w:i/>
          <w:sz w:val="20"/>
        </w:rPr>
      </w:pPr>
      <w:r>
        <w:rPr>
          <w:i/>
          <w:spacing w:val="-2"/>
          <w:sz w:val="20"/>
        </w:rPr>
        <w:t>Experimental</w:t>
      </w:r>
      <w:r>
        <w:rPr>
          <w:i/>
          <w:spacing w:val="7"/>
          <w:sz w:val="20"/>
        </w:rPr>
        <w:t> </w:t>
      </w:r>
      <w:r>
        <w:rPr>
          <w:i/>
          <w:spacing w:val="-2"/>
          <w:sz w:val="20"/>
        </w:rPr>
        <w:t>Results</w:t>
      </w:r>
    </w:p>
    <w:p>
      <w:pPr>
        <w:pStyle w:val="BodyText"/>
        <w:spacing w:before="1"/>
      </w:pPr>
      <w:r>
        <w:rPr/>
        <w:t>Using</w:t>
      </w:r>
      <w:r>
        <w:rPr>
          <w:spacing w:val="-8"/>
        </w:rPr>
        <w:t> </w:t>
      </w:r>
      <w:r>
        <w:rPr/>
        <w:t>stratified</w:t>
      </w:r>
      <w:r>
        <w:rPr>
          <w:spacing w:val="-8"/>
        </w:rPr>
        <w:t> </w:t>
      </w:r>
      <w:r>
        <w:rPr/>
        <w:t>sampling</w:t>
      </w:r>
      <w:r>
        <w:rPr>
          <w:spacing w:val="-8"/>
        </w:rPr>
        <w:t> </w:t>
      </w:r>
      <w:r>
        <w:rPr/>
        <w:t>to</w:t>
      </w:r>
      <w:r>
        <w:rPr>
          <w:spacing w:val="-8"/>
        </w:rPr>
        <w:t> </w:t>
      </w:r>
      <w:r>
        <w:rPr/>
        <w:t>replicate</w:t>
      </w:r>
      <w:r>
        <w:rPr>
          <w:spacing w:val="-8"/>
        </w:rPr>
        <w:t> </w:t>
      </w:r>
      <w:r>
        <w:rPr/>
        <w:t>the</w:t>
      </w:r>
      <w:r>
        <w:rPr>
          <w:spacing w:val="-8"/>
        </w:rPr>
        <w:t> </w:t>
      </w:r>
      <w:r>
        <w:rPr/>
        <w:t>class</w:t>
      </w:r>
      <w:r>
        <w:rPr>
          <w:spacing w:val="-8"/>
        </w:rPr>
        <w:t> </w:t>
      </w:r>
      <w:r>
        <w:rPr/>
        <w:t>distribution</w:t>
      </w:r>
      <w:r>
        <w:rPr>
          <w:spacing w:val="-8"/>
        </w:rPr>
        <w:t> </w:t>
      </w:r>
      <w:r>
        <w:rPr/>
        <w:t>of</w:t>
      </w:r>
      <w:r>
        <w:rPr>
          <w:spacing w:val="-10"/>
        </w:rPr>
        <w:t> </w:t>
      </w:r>
      <w:r>
        <w:rPr/>
        <w:t>the training</w:t>
      </w:r>
      <w:r>
        <w:rPr>
          <w:spacing w:val="-2"/>
        </w:rPr>
        <w:t> </w:t>
      </w:r>
      <w:r>
        <w:rPr/>
        <w:t>corpus,</w:t>
      </w:r>
      <w:r>
        <w:rPr>
          <w:spacing w:val="-3"/>
        </w:rPr>
        <w:t> </w:t>
      </w:r>
      <w:r>
        <w:rPr/>
        <w:t>EmoChat's</w:t>
      </w:r>
      <w:r>
        <w:rPr>
          <w:spacing w:val="-4"/>
        </w:rPr>
        <w:t> </w:t>
      </w:r>
      <w:r>
        <w:rPr/>
        <w:t>emotion</w:t>
      </w:r>
      <w:r>
        <w:rPr>
          <w:spacing w:val="-2"/>
        </w:rPr>
        <w:t> </w:t>
      </w:r>
      <w:r>
        <w:rPr/>
        <w:t>classifier</w:t>
      </w:r>
      <w:r>
        <w:rPr>
          <w:spacing w:val="-2"/>
        </w:rPr>
        <w:t> </w:t>
      </w:r>
      <w:r>
        <w:rPr/>
        <w:t>was</w:t>
      </w:r>
      <w:r>
        <w:rPr>
          <w:spacing w:val="-3"/>
        </w:rPr>
        <w:t> </w:t>
      </w:r>
      <w:r>
        <w:rPr/>
        <w:t>assessed</w:t>
      </w:r>
      <w:r>
        <w:rPr>
          <w:spacing w:val="-2"/>
        </w:rPr>
        <w:t> </w:t>
      </w:r>
      <w:r>
        <w:rPr/>
        <w:t>on</w:t>
      </w:r>
      <w:r>
        <w:rPr>
          <w:spacing w:val="-2"/>
        </w:rPr>
        <w:t> </w:t>
      </w:r>
      <w:r>
        <w:rPr/>
        <w:t>a held-out test set of 15,200 samples. With an overall accuracy of 88.72%, Linear SVM outperformed the other four assessed classifiers,</w:t>
      </w:r>
      <w:r>
        <w:rPr>
          <w:spacing w:val="-5"/>
        </w:rPr>
        <w:t> </w:t>
      </w:r>
      <w:r>
        <w:rPr/>
        <w:t>followed</w:t>
      </w:r>
      <w:r>
        <w:rPr>
          <w:spacing w:val="-5"/>
        </w:rPr>
        <w:t> </w:t>
      </w:r>
      <w:r>
        <w:rPr/>
        <w:t>by</w:t>
      </w:r>
      <w:r>
        <w:rPr>
          <w:spacing w:val="-5"/>
        </w:rPr>
        <w:t> </w:t>
      </w:r>
      <w:r>
        <w:rPr/>
        <w:t>Logistic</w:t>
      </w:r>
      <w:r>
        <w:rPr>
          <w:spacing w:val="-5"/>
        </w:rPr>
        <w:t> </w:t>
      </w:r>
      <w:r>
        <w:rPr/>
        <w:t>Regression</w:t>
      </w:r>
      <w:r>
        <w:rPr>
          <w:spacing w:val="-5"/>
        </w:rPr>
        <w:t> </w:t>
      </w:r>
      <w:r>
        <w:rPr/>
        <w:t>at</w:t>
      </w:r>
      <w:r>
        <w:rPr>
          <w:spacing w:val="-5"/>
        </w:rPr>
        <w:t> </w:t>
      </w:r>
      <w:r>
        <w:rPr/>
        <w:t>82.60%,</w:t>
      </w:r>
      <w:r>
        <w:rPr>
          <w:spacing w:val="-5"/>
        </w:rPr>
        <w:t> </w:t>
      </w:r>
      <w:r>
        <w:rPr/>
        <w:t>Random Forest at 80.90%, and Naive Bayes at 74.35%. Classifier performance in terms of accuracy, macro-averaged precision, recall,</w:t>
      </w:r>
      <w:r>
        <w:rPr>
          <w:spacing w:val="-11"/>
        </w:rPr>
        <w:t> </w:t>
      </w:r>
      <w:r>
        <w:rPr/>
        <w:t>and</w:t>
      </w:r>
      <w:r>
        <w:rPr>
          <w:spacing w:val="-10"/>
        </w:rPr>
        <w:t> </w:t>
      </w:r>
      <w:r>
        <w:rPr/>
        <w:t>F1-score</w:t>
      </w:r>
      <w:r>
        <w:rPr>
          <w:spacing w:val="-11"/>
        </w:rPr>
        <w:t> </w:t>
      </w:r>
      <w:r>
        <w:rPr/>
        <w:t>is</w:t>
      </w:r>
      <w:r>
        <w:rPr>
          <w:spacing w:val="-12"/>
        </w:rPr>
        <w:t> </w:t>
      </w:r>
      <w:r>
        <w:rPr/>
        <w:t>compiled</w:t>
      </w:r>
      <w:r>
        <w:rPr>
          <w:spacing w:val="-10"/>
        </w:rPr>
        <w:t> </w:t>
      </w:r>
      <w:r>
        <w:rPr/>
        <w:t>in</w:t>
      </w:r>
      <w:r>
        <w:rPr>
          <w:spacing w:val="-10"/>
        </w:rPr>
        <w:t> </w:t>
      </w:r>
      <w:r>
        <w:rPr/>
        <w:t>Table</w:t>
      </w:r>
      <w:r>
        <w:rPr>
          <w:spacing w:val="-11"/>
        </w:rPr>
        <w:t> </w:t>
      </w:r>
      <w:r>
        <w:rPr/>
        <w:t>I.</w:t>
      </w:r>
      <w:r>
        <w:rPr>
          <w:spacing w:val="-11"/>
        </w:rPr>
        <w:t> </w:t>
      </w:r>
      <w:r>
        <w:rPr/>
        <w:t>The</w:t>
      </w:r>
      <w:r>
        <w:rPr>
          <w:spacing w:val="-11"/>
        </w:rPr>
        <w:t> </w:t>
      </w:r>
      <w:r>
        <w:rPr/>
        <w:t>supremacy</w:t>
      </w:r>
      <w:r>
        <w:rPr>
          <w:spacing w:val="-12"/>
        </w:rPr>
        <w:t> </w:t>
      </w:r>
      <w:r>
        <w:rPr/>
        <w:t>of</w:t>
      </w:r>
      <w:r>
        <w:rPr>
          <w:spacing w:val="-13"/>
        </w:rPr>
        <w:t> </w:t>
      </w:r>
      <w:r>
        <w:rPr/>
        <w:t>the SVM is in line with its proven efficacy on high-dimensional sparse text features, where the maximum-margin hyperplane does a good job of generalizing to previously undiscovered language patterns.</w:t>
      </w:r>
    </w:p>
    <w:p>
      <w:pPr>
        <w:pStyle w:val="BodyText"/>
        <w:spacing w:before="1"/>
        <w:ind w:right="2"/>
      </w:pPr>
      <w:r>
        <w:rPr/>
        <w:t>Bigram</w:t>
      </w:r>
      <w:r>
        <w:rPr>
          <w:spacing w:val="-13"/>
        </w:rPr>
        <w:t> </w:t>
      </w:r>
      <w:r>
        <w:rPr/>
        <w:t>features</w:t>
      </w:r>
      <w:r>
        <w:rPr>
          <w:spacing w:val="-12"/>
        </w:rPr>
        <w:t> </w:t>
      </w:r>
      <w:r>
        <w:rPr/>
        <w:t>improved</w:t>
      </w:r>
      <w:r>
        <w:rPr>
          <w:spacing w:val="-13"/>
        </w:rPr>
        <w:t> </w:t>
      </w:r>
      <w:r>
        <w:rPr/>
        <w:t>accuracy</w:t>
      </w:r>
      <w:r>
        <w:rPr>
          <w:spacing w:val="-12"/>
        </w:rPr>
        <w:t> </w:t>
      </w:r>
      <w:r>
        <w:rPr/>
        <w:t>over</w:t>
      </w:r>
      <w:r>
        <w:rPr>
          <w:spacing w:val="-13"/>
        </w:rPr>
        <w:t> </w:t>
      </w:r>
      <w:r>
        <w:rPr/>
        <w:t>unigram-only</w:t>
      </w:r>
      <w:r>
        <w:rPr>
          <w:spacing w:val="-12"/>
        </w:rPr>
        <w:t> </w:t>
      </w:r>
      <w:r>
        <w:rPr/>
        <w:t>baselines by about 4.2 percentage points, according to feature ablation experiments.</w:t>
      </w:r>
      <w:r>
        <w:rPr>
          <w:spacing w:val="-6"/>
        </w:rPr>
        <w:t> </w:t>
      </w:r>
      <w:r>
        <w:rPr/>
        <w:t>Negation-aware</w:t>
      </w:r>
      <w:r>
        <w:rPr>
          <w:spacing w:val="-4"/>
        </w:rPr>
        <w:t> </w:t>
      </w:r>
      <w:r>
        <w:rPr/>
        <w:t>preprocessing</w:t>
      </w:r>
      <w:r>
        <w:rPr>
          <w:spacing w:val="-4"/>
        </w:rPr>
        <w:t> </w:t>
      </w:r>
      <w:r>
        <w:rPr/>
        <w:t>added</w:t>
      </w:r>
      <w:r>
        <w:rPr>
          <w:spacing w:val="-4"/>
        </w:rPr>
        <w:t> </w:t>
      </w:r>
      <w:r>
        <w:rPr/>
        <w:t>an</w:t>
      </w:r>
      <w:r>
        <w:rPr>
          <w:spacing w:val="-4"/>
        </w:rPr>
        <w:t> </w:t>
      </w:r>
      <w:r>
        <w:rPr>
          <w:spacing w:val="-2"/>
        </w:rPr>
        <w:t>additional</w:t>
      </w:r>
    </w:p>
    <w:p>
      <w:pPr>
        <w:pStyle w:val="BodyText"/>
        <w:ind w:right="5"/>
      </w:pPr>
      <w:r>
        <w:rPr/>
        <w:t>1.8</w:t>
      </w:r>
      <w:r>
        <w:rPr>
          <w:spacing w:val="-13"/>
        </w:rPr>
        <w:t> </w:t>
      </w:r>
      <w:r>
        <w:rPr/>
        <w:t>percentage</w:t>
      </w:r>
      <w:r>
        <w:rPr>
          <w:spacing w:val="-12"/>
        </w:rPr>
        <w:t> </w:t>
      </w:r>
      <w:r>
        <w:rPr/>
        <w:t>points,</w:t>
      </w:r>
      <w:r>
        <w:rPr>
          <w:spacing w:val="-13"/>
        </w:rPr>
        <w:t> </w:t>
      </w:r>
      <w:r>
        <w:rPr/>
        <w:t>especially</w:t>
      </w:r>
      <w:r>
        <w:rPr>
          <w:spacing w:val="-12"/>
        </w:rPr>
        <w:t> </w:t>
      </w:r>
      <w:r>
        <w:rPr/>
        <w:t>for</w:t>
      </w:r>
      <w:r>
        <w:rPr>
          <w:spacing w:val="-13"/>
        </w:rPr>
        <w:t> </w:t>
      </w:r>
      <w:r>
        <w:rPr/>
        <w:t>the</w:t>
      </w:r>
      <w:r>
        <w:rPr>
          <w:spacing w:val="-12"/>
        </w:rPr>
        <w:t> </w:t>
      </w:r>
      <w:r>
        <w:rPr/>
        <w:t>Sadness</w:t>
      </w:r>
      <w:r>
        <w:rPr>
          <w:spacing w:val="-13"/>
        </w:rPr>
        <w:t> </w:t>
      </w:r>
      <w:r>
        <w:rPr/>
        <w:t>and</w:t>
      </w:r>
      <w:r>
        <w:rPr>
          <w:spacing w:val="-12"/>
        </w:rPr>
        <w:t> </w:t>
      </w:r>
      <w:r>
        <w:rPr/>
        <w:t>Fear</w:t>
      </w:r>
      <w:r>
        <w:rPr>
          <w:spacing w:val="-13"/>
        </w:rPr>
        <w:t> </w:t>
      </w:r>
      <w:r>
        <w:rPr/>
        <w:t>classes where negated expressions are diagnostically significant. In comparison to a full-vocabulary model, limiting vocabulary to 8,000 features reduced accuracy by less than 0.5% and reduced memory</w:t>
      </w:r>
      <w:r>
        <w:rPr>
          <w:spacing w:val="-6"/>
        </w:rPr>
        <w:t> </w:t>
      </w:r>
      <w:r>
        <w:rPr/>
        <w:t>footprint</w:t>
      </w:r>
      <w:r>
        <w:rPr>
          <w:spacing w:val="-8"/>
        </w:rPr>
        <w:t> </w:t>
      </w:r>
      <w:r>
        <w:rPr/>
        <w:t>by</w:t>
      </w:r>
      <w:r>
        <w:rPr>
          <w:spacing w:val="-4"/>
        </w:rPr>
        <w:t> </w:t>
      </w:r>
      <w:r>
        <w:rPr/>
        <w:t>62%,</w:t>
      </w:r>
      <w:r>
        <w:rPr>
          <w:spacing w:val="-5"/>
        </w:rPr>
        <w:t> </w:t>
      </w:r>
      <w:r>
        <w:rPr/>
        <w:t>allowing</w:t>
      </w:r>
      <w:r>
        <w:rPr>
          <w:spacing w:val="-4"/>
        </w:rPr>
        <w:t> </w:t>
      </w:r>
      <w:r>
        <w:rPr/>
        <w:t>deployment</w:t>
      </w:r>
      <w:r>
        <w:rPr>
          <w:spacing w:val="-6"/>
        </w:rPr>
        <w:t> </w:t>
      </w:r>
      <w:r>
        <w:rPr/>
        <w:t>on</w:t>
      </w:r>
      <w:r>
        <w:rPr>
          <w:spacing w:val="-6"/>
        </w:rPr>
        <w:t> </w:t>
      </w:r>
      <w:r>
        <w:rPr/>
        <w:t>typical</w:t>
      </w:r>
      <w:r>
        <w:rPr>
          <w:spacing w:val="-7"/>
        </w:rPr>
        <w:t> </w:t>
      </w:r>
      <w:r>
        <w:rPr/>
        <w:t>2GB RAM server instances.</w:t>
      </w:r>
    </w:p>
    <w:p>
      <w:pPr>
        <w:spacing w:line="240" w:lineRule="auto" w:before="115"/>
        <w:rPr>
          <w:sz w:val="22"/>
        </w:rPr>
      </w:pPr>
      <w:r>
        <w:rPr/>
        <w:br w:type="column"/>
      </w:r>
      <w:r>
        <w:rPr>
          <w:sz w:val="22"/>
        </w:rPr>
      </w:r>
    </w:p>
    <w:p>
      <w:pPr>
        <w:pStyle w:val="Heading1"/>
        <w:ind w:right="139" w:firstLine="0"/>
        <w:jc w:val="both"/>
      </w:pPr>
      <w:r>
        <w:rPr/>
        <w:drawing>
          <wp:anchor distT="0" distB="0" distL="0" distR="0" allowOverlap="1" layoutInCell="1" locked="0" behindDoc="0" simplePos="0" relativeHeight="15729664">
            <wp:simplePos x="0" y="0"/>
            <wp:positionH relativeFrom="page">
              <wp:posOffset>3754120</wp:posOffset>
            </wp:positionH>
            <wp:positionV relativeFrom="paragraph">
              <wp:posOffset>-1740709</wp:posOffset>
            </wp:positionV>
            <wp:extent cx="3147822" cy="174180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3147822" cy="1741804"/>
                    </a:xfrm>
                    <a:prstGeom prst="rect">
                      <a:avLst/>
                    </a:prstGeom>
                  </pic:spPr>
                </pic:pic>
              </a:graphicData>
            </a:graphic>
          </wp:anchor>
        </w:drawing>
      </w:r>
      <w:r>
        <w:rPr>
          <w:i w:val="0"/>
          <w:sz w:val="20"/>
        </w:rPr>
        <w:t>Fig. 2. </w:t>
      </w:r>
      <w:r>
        <w:rPr/>
        <w:t>Classifier performance comparison: Accuracy, Precision, Recall, and F1-Score across four evaluated </w:t>
      </w:r>
      <w:r>
        <w:rPr>
          <w:spacing w:val="-2"/>
        </w:rPr>
        <w:t>models</w:t>
      </w:r>
    </w:p>
    <w:p>
      <w:pPr>
        <w:pStyle w:val="ListParagraph"/>
        <w:numPr>
          <w:ilvl w:val="0"/>
          <w:numId w:val="4"/>
        </w:numPr>
        <w:tabs>
          <w:tab w:pos="480" w:val="left" w:leader="none"/>
        </w:tabs>
        <w:spacing w:line="240" w:lineRule="auto" w:before="233" w:after="0"/>
        <w:ind w:left="480" w:right="0" w:hanging="358"/>
        <w:jc w:val="both"/>
        <w:rPr>
          <w:i/>
          <w:sz w:val="20"/>
        </w:rPr>
      </w:pPr>
      <w:r>
        <w:rPr>
          <w:i/>
          <w:sz w:val="20"/>
        </w:rPr>
        <w:t>Emotion</w:t>
      </w:r>
      <w:r>
        <w:rPr>
          <w:i/>
          <w:spacing w:val="-11"/>
          <w:sz w:val="20"/>
        </w:rPr>
        <w:t> </w:t>
      </w:r>
      <w:r>
        <w:rPr>
          <w:i/>
          <w:sz w:val="20"/>
        </w:rPr>
        <w:t>Level</w:t>
      </w:r>
      <w:r>
        <w:rPr>
          <w:i/>
          <w:spacing w:val="-13"/>
          <w:sz w:val="20"/>
        </w:rPr>
        <w:t> </w:t>
      </w:r>
      <w:r>
        <w:rPr>
          <w:i/>
          <w:spacing w:val="-2"/>
          <w:sz w:val="20"/>
        </w:rPr>
        <w:t>Analysis</w:t>
      </w:r>
    </w:p>
    <w:p>
      <w:pPr>
        <w:pStyle w:val="BodyText"/>
        <w:ind w:left="57" w:right="141"/>
      </w:pPr>
      <w:r>
        <w:rPr/>
        <w:t>A performance hierarchy linked to linguistic distinctiveness and class frequency is revealed by per-class F1 analysis. Thanks to a large number of training instances and a comparatively unique positive lexicon, Joy receives the highest F1 score of 0.91.</w:t>
      </w:r>
      <w:r>
        <w:rPr>
          <w:spacing w:val="-1"/>
        </w:rPr>
        <w:t> </w:t>
      </w:r>
      <w:r>
        <w:rPr/>
        <w:t>A rich corpus of depressing social media expressions supports sadness, which comes in at F1 = 0.89. Despite considerable semantic overlap, anger (F1 = 0.85) and fear (F1 = 0.82) are correctly categorized. The lowest-performing classes are Surprise (F1 = 0.78) and Disgust (F1 = 0.74), which can be attributed to the context-dependent ambiguity of Surprise expressions, which can have</w:t>
      </w:r>
      <w:r>
        <w:rPr>
          <w:spacing w:val="-5"/>
        </w:rPr>
        <w:t> </w:t>
      </w:r>
      <w:r>
        <w:rPr/>
        <w:t>either</w:t>
      </w:r>
      <w:r>
        <w:rPr>
          <w:spacing w:val="-4"/>
        </w:rPr>
        <w:t> </w:t>
      </w:r>
      <w:r>
        <w:rPr/>
        <w:t>positive</w:t>
      </w:r>
      <w:r>
        <w:rPr>
          <w:spacing w:val="-5"/>
        </w:rPr>
        <w:t> </w:t>
      </w:r>
      <w:r>
        <w:rPr/>
        <w:t>or</w:t>
      </w:r>
      <w:r>
        <w:rPr>
          <w:spacing w:val="-5"/>
        </w:rPr>
        <w:t> </w:t>
      </w:r>
      <w:r>
        <w:rPr/>
        <w:t>negative</w:t>
      </w:r>
      <w:r>
        <w:rPr>
          <w:spacing w:val="-5"/>
        </w:rPr>
        <w:t> </w:t>
      </w:r>
      <w:r>
        <w:rPr/>
        <w:t>valence,</w:t>
      </w:r>
      <w:r>
        <w:rPr>
          <w:spacing w:val="-5"/>
        </w:rPr>
        <w:t> </w:t>
      </w:r>
      <w:r>
        <w:rPr/>
        <w:t>as</w:t>
      </w:r>
      <w:r>
        <w:rPr>
          <w:spacing w:val="-6"/>
        </w:rPr>
        <w:t> </w:t>
      </w:r>
      <w:r>
        <w:rPr/>
        <w:t>well</w:t>
      </w:r>
      <w:r>
        <w:rPr>
          <w:spacing w:val="-5"/>
        </w:rPr>
        <w:t> </w:t>
      </w:r>
      <w:r>
        <w:rPr/>
        <w:t>as</w:t>
      </w:r>
      <w:r>
        <w:rPr>
          <w:spacing w:val="-6"/>
        </w:rPr>
        <w:t> </w:t>
      </w:r>
      <w:r>
        <w:rPr/>
        <w:t>the</w:t>
      </w:r>
      <w:r>
        <w:rPr>
          <w:spacing w:val="-5"/>
        </w:rPr>
        <w:t> </w:t>
      </w:r>
      <w:r>
        <w:rPr/>
        <w:t>insufficient training samples for Disgust.</w:t>
      </w:r>
    </w:p>
    <w:p>
      <w:pPr>
        <w:pStyle w:val="BodyText"/>
        <w:ind w:left="57" w:right="144"/>
      </w:pPr>
      <w:r>
        <w:rPr/>
        <w:t>The</w:t>
      </w:r>
      <w:r>
        <w:rPr>
          <w:spacing w:val="-8"/>
        </w:rPr>
        <w:t> </w:t>
      </w:r>
      <w:r>
        <w:rPr/>
        <w:t>most</w:t>
      </w:r>
      <w:r>
        <w:rPr>
          <w:spacing w:val="-9"/>
        </w:rPr>
        <w:t> </w:t>
      </w:r>
      <w:r>
        <w:rPr/>
        <w:t>common</w:t>
      </w:r>
      <w:r>
        <w:rPr>
          <w:spacing w:val="-8"/>
        </w:rPr>
        <w:t> </w:t>
      </w:r>
      <w:r>
        <w:rPr/>
        <w:t>misclassification</w:t>
      </w:r>
      <w:r>
        <w:rPr>
          <w:spacing w:val="-8"/>
        </w:rPr>
        <w:t> </w:t>
      </w:r>
      <w:r>
        <w:rPr/>
        <w:t>patterns</w:t>
      </w:r>
      <w:r>
        <w:rPr>
          <w:spacing w:val="-10"/>
        </w:rPr>
        <w:t> </w:t>
      </w:r>
      <w:r>
        <w:rPr/>
        <w:t>are</w:t>
      </w:r>
      <w:r>
        <w:rPr>
          <w:spacing w:val="-8"/>
        </w:rPr>
        <w:t> </w:t>
      </w:r>
      <w:r>
        <w:rPr/>
        <w:t>highlighted</w:t>
      </w:r>
      <w:r>
        <w:rPr>
          <w:spacing w:val="-10"/>
        </w:rPr>
        <w:t> </w:t>
      </w:r>
      <w:r>
        <w:rPr/>
        <w:t>using confusion matrix analysis: 11.7% of Surprise samples are categorized as Joy, whereas 14.2% of Disgust samples are categorized as Anger. These mistake patterns can be interpreted linguistically:</w:t>
      </w:r>
      <w:r>
        <w:rPr>
          <w:spacing w:val="-11"/>
        </w:rPr>
        <w:t> </w:t>
      </w:r>
      <w:r>
        <w:rPr/>
        <w:t>pleasant</w:t>
      </w:r>
      <w:r>
        <w:rPr>
          <w:spacing w:val="-11"/>
        </w:rPr>
        <w:t> </w:t>
      </w:r>
      <w:r>
        <w:rPr/>
        <w:t>surprise</w:t>
      </w:r>
      <w:r>
        <w:rPr>
          <w:spacing w:val="-11"/>
        </w:rPr>
        <w:t> </w:t>
      </w:r>
      <w:r>
        <w:rPr/>
        <w:t>shares</w:t>
      </w:r>
      <w:r>
        <w:rPr>
          <w:spacing w:val="-12"/>
        </w:rPr>
        <w:t> </w:t>
      </w:r>
      <w:r>
        <w:rPr/>
        <w:t>lexical</w:t>
      </w:r>
      <w:r>
        <w:rPr>
          <w:spacing w:val="-11"/>
        </w:rPr>
        <w:t> </w:t>
      </w:r>
      <w:r>
        <w:rPr/>
        <w:t>overlap</w:t>
      </w:r>
      <w:r>
        <w:rPr>
          <w:spacing w:val="-10"/>
        </w:rPr>
        <w:t> </w:t>
      </w:r>
      <w:r>
        <w:rPr/>
        <w:t>with</w:t>
      </w:r>
      <w:r>
        <w:rPr>
          <w:spacing w:val="-10"/>
        </w:rPr>
        <w:t> </w:t>
      </w:r>
      <w:r>
        <w:rPr/>
        <w:t>delight, while rage and disgust share negative, confrontational language. Subclass-specific training data augmentation or contextual embeddings</w:t>
      </w:r>
      <w:r>
        <w:rPr>
          <w:spacing w:val="-13"/>
        </w:rPr>
        <w:t> </w:t>
      </w:r>
      <w:r>
        <w:rPr/>
        <w:t>that</w:t>
      </w:r>
      <w:r>
        <w:rPr>
          <w:spacing w:val="-12"/>
        </w:rPr>
        <w:t> </w:t>
      </w:r>
      <w:r>
        <w:rPr/>
        <w:t>capture</w:t>
      </w:r>
      <w:r>
        <w:rPr>
          <w:spacing w:val="-13"/>
        </w:rPr>
        <w:t> </w:t>
      </w:r>
      <w:r>
        <w:rPr/>
        <w:t>semantic</w:t>
      </w:r>
      <w:r>
        <w:rPr>
          <w:spacing w:val="-12"/>
        </w:rPr>
        <w:t> </w:t>
      </w:r>
      <w:r>
        <w:rPr/>
        <w:t>complexity</w:t>
      </w:r>
      <w:r>
        <w:rPr>
          <w:spacing w:val="-13"/>
        </w:rPr>
        <w:t> </w:t>
      </w:r>
      <w:r>
        <w:rPr/>
        <w:t>beyond</w:t>
      </w:r>
      <w:r>
        <w:rPr>
          <w:spacing w:val="-12"/>
        </w:rPr>
        <w:t> </w:t>
      </w:r>
      <w:r>
        <w:rPr/>
        <w:t>unigram</w:t>
      </w:r>
      <w:r>
        <w:rPr>
          <w:spacing w:val="-13"/>
        </w:rPr>
        <w:t> </w:t>
      </w:r>
      <w:r>
        <w:rPr/>
        <w:t>and bigram</w:t>
      </w:r>
      <w:r>
        <w:rPr>
          <w:spacing w:val="-8"/>
        </w:rPr>
        <w:t> </w:t>
      </w:r>
      <w:r>
        <w:rPr/>
        <w:t>frequency</w:t>
      </w:r>
      <w:r>
        <w:rPr>
          <w:spacing w:val="-8"/>
        </w:rPr>
        <w:t> </w:t>
      </w:r>
      <w:r>
        <w:rPr/>
        <w:t>statistics</w:t>
      </w:r>
      <w:r>
        <w:rPr>
          <w:spacing w:val="-10"/>
        </w:rPr>
        <w:t> </w:t>
      </w:r>
      <w:r>
        <w:rPr/>
        <w:t>could</w:t>
      </w:r>
      <w:r>
        <w:rPr>
          <w:spacing w:val="-8"/>
        </w:rPr>
        <w:t> </w:t>
      </w:r>
      <w:r>
        <w:rPr/>
        <w:t>be</w:t>
      </w:r>
      <w:r>
        <w:rPr>
          <w:spacing w:val="-8"/>
        </w:rPr>
        <w:t> </w:t>
      </w:r>
      <w:r>
        <w:rPr/>
        <w:t>used</w:t>
      </w:r>
      <w:r>
        <w:rPr>
          <w:spacing w:val="-7"/>
        </w:rPr>
        <w:t> </w:t>
      </w:r>
      <w:r>
        <w:rPr/>
        <w:t>in</w:t>
      </w:r>
      <w:r>
        <w:rPr>
          <w:spacing w:val="-8"/>
        </w:rPr>
        <w:t> </w:t>
      </w:r>
      <w:r>
        <w:rPr/>
        <w:t>future</w:t>
      </w:r>
      <w:r>
        <w:rPr>
          <w:spacing w:val="-8"/>
        </w:rPr>
        <w:t> </w:t>
      </w:r>
      <w:r>
        <w:rPr/>
        <w:t>work</w:t>
      </w:r>
      <w:r>
        <w:rPr>
          <w:spacing w:val="-8"/>
        </w:rPr>
        <w:t> </w:t>
      </w:r>
      <w:r>
        <w:rPr/>
        <w:t>to</w:t>
      </w:r>
      <w:r>
        <w:rPr>
          <w:spacing w:val="-8"/>
        </w:rPr>
        <w:t> </w:t>
      </w:r>
      <w:r>
        <w:rPr/>
        <w:t>resolve these ambiguities.</w:t>
      </w:r>
    </w:p>
    <w:p>
      <w:pPr>
        <w:pStyle w:val="BodyText"/>
        <w:spacing w:before="20"/>
        <w:ind w:left="0"/>
        <w:jc w:val="left"/>
      </w:pPr>
      <w:r>
        <w:rPr/>
        <w:drawing>
          <wp:anchor distT="0" distB="0" distL="0" distR="0" allowOverlap="1" layoutInCell="1" locked="0" behindDoc="1" simplePos="0" relativeHeight="487588352">
            <wp:simplePos x="0" y="0"/>
            <wp:positionH relativeFrom="page">
              <wp:posOffset>3754120</wp:posOffset>
            </wp:positionH>
            <wp:positionV relativeFrom="paragraph">
              <wp:posOffset>174396</wp:posOffset>
            </wp:positionV>
            <wp:extent cx="3142347" cy="262432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3142347" cy="2624328"/>
                    </a:xfrm>
                    <a:prstGeom prst="rect">
                      <a:avLst/>
                    </a:prstGeom>
                  </pic:spPr>
                </pic:pic>
              </a:graphicData>
            </a:graphic>
          </wp:anchor>
        </w:drawing>
      </w:r>
    </w:p>
    <w:p>
      <w:pPr>
        <w:pStyle w:val="BodyText"/>
        <w:spacing w:before="8"/>
        <w:ind w:left="0"/>
        <w:jc w:val="left"/>
      </w:pPr>
    </w:p>
    <w:p>
      <w:pPr>
        <w:pStyle w:val="Heading1"/>
        <w:ind w:left="873"/>
      </w:pPr>
      <w:r>
        <w:rPr/>
        <w:t>Fig.</w:t>
      </w:r>
      <w:r>
        <w:rPr>
          <w:spacing w:val="-3"/>
        </w:rPr>
        <w:t> </w:t>
      </w:r>
      <w:r>
        <w:rPr/>
        <w:t>3.</w:t>
      </w:r>
      <w:r>
        <w:rPr>
          <w:spacing w:val="40"/>
        </w:rPr>
        <w:t> </w:t>
      </w:r>
      <w:r>
        <w:rPr/>
        <w:t>Confusion</w:t>
      </w:r>
      <w:r>
        <w:rPr>
          <w:spacing w:val="-3"/>
        </w:rPr>
        <w:t> </w:t>
      </w:r>
      <w:r>
        <w:rPr/>
        <w:t>matrix</w:t>
      </w:r>
      <w:r>
        <w:rPr>
          <w:spacing w:val="-5"/>
        </w:rPr>
        <w:t> </w:t>
      </w:r>
      <w:r>
        <w:rPr/>
        <w:t>for</w:t>
      </w:r>
      <w:r>
        <w:rPr>
          <w:spacing w:val="-3"/>
        </w:rPr>
        <w:t> </w:t>
      </w:r>
      <w:r>
        <w:rPr/>
        <w:t>the</w:t>
      </w:r>
      <w:r>
        <w:rPr>
          <w:spacing w:val="-5"/>
        </w:rPr>
        <w:t> </w:t>
      </w:r>
      <w:r>
        <w:rPr/>
        <w:t>Linear</w:t>
      </w:r>
      <w:r>
        <w:rPr>
          <w:spacing w:val="-3"/>
        </w:rPr>
        <w:t> </w:t>
      </w:r>
      <w:r>
        <w:rPr/>
        <w:t>SVM</w:t>
      </w:r>
      <w:r>
        <w:rPr>
          <w:spacing w:val="-3"/>
        </w:rPr>
        <w:t> </w:t>
      </w:r>
      <w:r>
        <w:rPr/>
        <w:t>classifier</w:t>
      </w:r>
      <w:r>
        <w:rPr>
          <w:spacing w:val="-5"/>
        </w:rPr>
        <w:t> </w:t>
      </w:r>
      <w:r>
        <w:rPr/>
        <w:t>on the held-out test set (n = 15,200 samples)</w:t>
      </w:r>
    </w:p>
    <w:p>
      <w:pPr>
        <w:pStyle w:val="Heading1"/>
        <w:spacing w:after="0"/>
        <w:sectPr>
          <w:type w:val="continuous"/>
          <w:pgSz w:w="11920" w:h="16850"/>
          <w:pgMar w:top="1300" w:bottom="280" w:left="425" w:right="566"/>
          <w:cols w:num="2" w:equalWidth="0">
            <w:col w:w="5293" w:space="137"/>
            <w:col w:w="5499"/>
          </w:cols>
        </w:sectPr>
      </w:pPr>
    </w:p>
    <w:p>
      <w:pPr>
        <w:pStyle w:val="ListParagraph"/>
        <w:numPr>
          <w:ilvl w:val="0"/>
          <w:numId w:val="4"/>
        </w:numPr>
        <w:tabs>
          <w:tab w:pos="385" w:val="left" w:leader="none"/>
        </w:tabs>
        <w:spacing w:line="240" w:lineRule="auto" w:before="80" w:after="0"/>
        <w:ind w:left="385" w:right="0" w:hanging="244"/>
        <w:jc w:val="both"/>
        <w:rPr>
          <w:b/>
          <w:sz w:val="20"/>
        </w:rPr>
      </w:pPr>
      <w:r>
        <w:rPr>
          <w:sz w:val="20"/>
        </w:rPr>
        <w:t>Dialogue</w:t>
      </w:r>
      <w:r>
        <w:rPr>
          <w:spacing w:val="-7"/>
          <w:sz w:val="20"/>
        </w:rPr>
        <w:t> </w:t>
      </w:r>
      <w:r>
        <w:rPr>
          <w:sz w:val="20"/>
        </w:rPr>
        <w:t>Quality</w:t>
      </w:r>
      <w:r>
        <w:rPr>
          <w:spacing w:val="-6"/>
          <w:sz w:val="20"/>
        </w:rPr>
        <w:t> </w:t>
      </w:r>
      <w:r>
        <w:rPr>
          <w:sz w:val="20"/>
        </w:rPr>
        <w:t>and</w:t>
      </w:r>
      <w:r>
        <w:rPr>
          <w:spacing w:val="-5"/>
          <w:sz w:val="20"/>
        </w:rPr>
        <w:t> </w:t>
      </w:r>
      <w:r>
        <w:rPr>
          <w:sz w:val="20"/>
        </w:rPr>
        <w:t>User</w:t>
      </w:r>
      <w:r>
        <w:rPr>
          <w:spacing w:val="-8"/>
          <w:sz w:val="20"/>
        </w:rPr>
        <w:t> </w:t>
      </w:r>
      <w:r>
        <w:rPr>
          <w:sz w:val="20"/>
        </w:rPr>
        <w:t>Satisfaction</w:t>
      </w:r>
      <w:r>
        <w:rPr>
          <w:spacing w:val="-6"/>
          <w:sz w:val="20"/>
        </w:rPr>
        <w:t> </w:t>
      </w:r>
      <w:r>
        <w:rPr>
          <w:spacing w:val="-2"/>
          <w:sz w:val="20"/>
        </w:rPr>
        <w:t>Evaluation</w:t>
      </w:r>
    </w:p>
    <w:p>
      <w:pPr>
        <w:pStyle w:val="BodyText"/>
        <w:spacing w:before="1"/>
        <w:ind w:right="3"/>
      </w:pPr>
      <w:r>
        <w:rPr/>
        <w:t>A mental health chatbot's therapeutic quality of generated responses</w:t>
      </w:r>
      <w:r>
        <w:rPr>
          <w:spacing w:val="-2"/>
        </w:rPr>
        <w:t> </w:t>
      </w:r>
      <w:r>
        <w:rPr/>
        <w:t>is</w:t>
      </w:r>
      <w:r>
        <w:rPr>
          <w:spacing w:val="-2"/>
        </w:rPr>
        <w:t> </w:t>
      </w:r>
      <w:r>
        <w:rPr/>
        <w:t>just</w:t>
      </w:r>
      <w:r>
        <w:rPr>
          <w:spacing w:val="-2"/>
        </w:rPr>
        <w:t> </w:t>
      </w:r>
      <w:r>
        <w:rPr/>
        <w:t>as</w:t>
      </w:r>
      <w:r>
        <w:rPr>
          <w:spacing w:val="-2"/>
        </w:rPr>
        <w:t> </w:t>
      </w:r>
      <w:r>
        <w:rPr/>
        <w:t>important</w:t>
      </w:r>
      <w:r>
        <w:rPr>
          <w:spacing w:val="-2"/>
        </w:rPr>
        <w:t> </w:t>
      </w:r>
      <w:r>
        <w:rPr/>
        <w:t>as</w:t>
      </w:r>
      <w:r>
        <w:rPr>
          <w:spacing w:val="-2"/>
        </w:rPr>
        <w:t> </w:t>
      </w:r>
      <w:r>
        <w:rPr/>
        <w:t>its</w:t>
      </w:r>
      <w:r>
        <w:rPr>
          <w:spacing w:val="-2"/>
        </w:rPr>
        <w:t> </w:t>
      </w:r>
      <w:r>
        <w:rPr/>
        <w:t>classification</w:t>
      </w:r>
      <w:r>
        <w:rPr>
          <w:spacing w:val="-1"/>
        </w:rPr>
        <w:t> </w:t>
      </w:r>
      <w:r>
        <w:rPr/>
        <w:t>accuracy.</w:t>
      </w:r>
      <w:r>
        <w:rPr>
          <w:spacing w:val="-3"/>
        </w:rPr>
        <w:t> </w:t>
      </w:r>
      <w:r>
        <w:rPr/>
        <w:t>Five annotators with training in counseling communication concepts assessed EmoChat on 1,200 simulated user sessions. Each system response was given a five-point rating by annotators on three dimensions: conversational naturalness (did the response read as natural, non-robotic dialogue?), informational relevance (was psychoeducational or resource content contextually appropriate?), and empathetic alignment (did the response acknowledge the detected emotion appropriately?).</w:t>
      </w:r>
    </w:p>
    <w:p>
      <w:pPr>
        <w:pStyle w:val="BodyText"/>
        <w:ind w:right="5"/>
      </w:pPr>
      <w:r>
        <w:rPr/>
        <w:t>An overall user-satisfaction rate of 83.6% was obtained using mean</w:t>
      </w:r>
      <w:r>
        <w:rPr>
          <w:spacing w:val="36"/>
        </w:rPr>
        <w:t> </w:t>
      </w:r>
      <w:r>
        <w:rPr/>
        <w:t>annotator</w:t>
      </w:r>
      <w:r>
        <w:rPr>
          <w:spacing w:val="33"/>
        </w:rPr>
        <w:t> </w:t>
      </w:r>
      <w:r>
        <w:rPr/>
        <w:t>ratings</w:t>
      </w:r>
      <w:r>
        <w:rPr>
          <w:spacing w:val="35"/>
        </w:rPr>
        <w:t> </w:t>
      </w:r>
      <w:r>
        <w:rPr/>
        <w:t>of</w:t>
      </w:r>
      <w:r>
        <w:rPr>
          <w:spacing w:val="35"/>
        </w:rPr>
        <w:t> </w:t>
      </w:r>
      <w:r>
        <w:rPr/>
        <w:t>4.19/5.0</w:t>
      </w:r>
      <w:r>
        <w:rPr>
          <w:spacing w:val="34"/>
        </w:rPr>
        <w:t> </w:t>
      </w:r>
      <w:r>
        <w:rPr/>
        <w:t>for</w:t>
      </w:r>
      <w:r>
        <w:rPr>
          <w:spacing w:val="35"/>
        </w:rPr>
        <w:t> </w:t>
      </w:r>
      <w:r>
        <w:rPr/>
        <w:t>empathetic</w:t>
      </w:r>
      <w:r>
        <w:rPr>
          <w:spacing w:val="36"/>
        </w:rPr>
        <w:t> </w:t>
      </w:r>
      <w:r>
        <w:rPr>
          <w:spacing w:val="-2"/>
        </w:rPr>
        <w:t>alignment,</w:t>
      </w:r>
    </w:p>
    <w:p>
      <w:pPr>
        <w:pStyle w:val="BodyText"/>
        <w:ind w:right="2"/>
      </w:pPr>
      <w:r>
        <w:rPr/>
        <w:t>3.97/5.0 for informational relevance, and 4.03/5.0 for conversational naturalness (responses rated 4 or above on all three dimensions). The broader template libraries created for these</w:t>
      </w:r>
      <w:r>
        <w:rPr>
          <w:spacing w:val="-4"/>
        </w:rPr>
        <w:t> </w:t>
      </w:r>
      <w:r>
        <w:rPr/>
        <w:t>clinically</w:t>
      </w:r>
      <w:r>
        <w:rPr>
          <w:spacing w:val="-3"/>
        </w:rPr>
        <w:t> </w:t>
      </w:r>
      <w:r>
        <w:rPr/>
        <w:t>higher-risk</w:t>
      </w:r>
      <w:r>
        <w:rPr>
          <w:spacing w:val="-3"/>
        </w:rPr>
        <w:t> </w:t>
      </w:r>
      <w:r>
        <w:rPr/>
        <w:t>emotions</w:t>
      </w:r>
      <w:r>
        <w:rPr>
          <w:spacing w:val="-5"/>
        </w:rPr>
        <w:t> </w:t>
      </w:r>
      <w:r>
        <w:rPr/>
        <w:t>are</w:t>
      </w:r>
      <w:r>
        <w:rPr>
          <w:spacing w:val="-3"/>
        </w:rPr>
        <w:t> </w:t>
      </w:r>
      <w:r>
        <w:rPr/>
        <w:t>reflected</w:t>
      </w:r>
      <w:r>
        <w:rPr>
          <w:spacing w:val="-3"/>
        </w:rPr>
        <w:t> </w:t>
      </w:r>
      <w:r>
        <w:rPr/>
        <w:t>in</w:t>
      </w:r>
      <w:r>
        <w:rPr>
          <w:spacing w:val="-5"/>
        </w:rPr>
        <w:t> </w:t>
      </w:r>
      <w:r>
        <w:rPr/>
        <w:t>the</w:t>
      </w:r>
      <w:r>
        <w:rPr>
          <w:spacing w:val="-3"/>
        </w:rPr>
        <w:t> </w:t>
      </w:r>
      <w:r>
        <w:rPr/>
        <w:t>greatest sympathetic alignment scores (4.38 and 4.29, respectively) for responses to sadness and fear detections. The responses to Surprise and Disgust had the lowest naturalness scores, indicating that future iterations should increase the diversity of templates for these less common classes.</w:t>
      </w:r>
    </w:p>
    <w:p>
      <w:pPr>
        <w:pStyle w:val="BodyText"/>
        <w:ind w:left="0"/>
        <w:jc w:val="left"/>
      </w:pPr>
    </w:p>
    <w:p>
      <w:pPr>
        <w:pStyle w:val="ListParagraph"/>
        <w:numPr>
          <w:ilvl w:val="0"/>
          <w:numId w:val="4"/>
        </w:numPr>
        <w:tabs>
          <w:tab w:pos="536" w:val="left" w:leader="none"/>
        </w:tabs>
        <w:spacing w:line="240" w:lineRule="auto" w:before="0" w:after="0"/>
        <w:ind w:left="536" w:right="0" w:hanging="244"/>
        <w:jc w:val="both"/>
        <w:rPr>
          <w:b/>
          <w:i/>
          <w:sz w:val="20"/>
        </w:rPr>
      </w:pPr>
      <w:r>
        <w:rPr>
          <w:i/>
          <w:sz w:val="20"/>
        </w:rPr>
        <w:t>Temporal</w:t>
      </w:r>
      <w:r>
        <w:rPr>
          <w:i/>
          <w:spacing w:val="-9"/>
          <w:sz w:val="20"/>
        </w:rPr>
        <w:t> </w:t>
      </w:r>
      <w:r>
        <w:rPr>
          <w:i/>
          <w:sz w:val="20"/>
        </w:rPr>
        <w:t>and</w:t>
      </w:r>
      <w:r>
        <w:rPr>
          <w:i/>
          <w:spacing w:val="-7"/>
          <w:sz w:val="20"/>
        </w:rPr>
        <w:t> </w:t>
      </w:r>
      <w:r>
        <w:rPr>
          <w:i/>
          <w:sz w:val="20"/>
        </w:rPr>
        <w:t>Session-Level</w:t>
      </w:r>
      <w:r>
        <w:rPr>
          <w:i/>
          <w:spacing w:val="-9"/>
          <w:sz w:val="20"/>
        </w:rPr>
        <w:t> </w:t>
      </w:r>
      <w:r>
        <w:rPr>
          <w:i/>
          <w:spacing w:val="-2"/>
          <w:sz w:val="20"/>
        </w:rPr>
        <w:t>Analysis</w:t>
      </w:r>
    </w:p>
    <w:p>
      <w:pPr>
        <w:pStyle w:val="BodyText"/>
        <w:spacing w:before="1"/>
      </w:pPr>
      <w:r>
        <w:rPr/>
        <w:t>The mood trajectory tracking feature was assessed using longitudinal</w:t>
      </w:r>
      <w:r>
        <w:rPr>
          <w:spacing w:val="-13"/>
        </w:rPr>
        <w:t> </w:t>
      </w:r>
      <w:r>
        <w:rPr/>
        <w:t>session</w:t>
      </w:r>
      <w:r>
        <w:rPr>
          <w:spacing w:val="-12"/>
        </w:rPr>
        <w:t> </w:t>
      </w:r>
      <w:r>
        <w:rPr/>
        <w:t>data</w:t>
      </w:r>
      <w:r>
        <w:rPr>
          <w:spacing w:val="-13"/>
        </w:rPr>
        <w:t> </w:t>
      </w:r>
      <w:r>
        <w:rPr/>
        <w:t>from</w:t>
      </w:r>
      <w:r>
        <w:rPr>
          <w:spacing w:val="-12"/>
        </w:rPr>
        <w:t> </w:t>
      </w:r>
      <w:r>
        <w:rPr/>
        <w:t>200</w:t>
      </w:r>
      <w:r>
        <w:rPr>
          <w:spacing w:val="-13"/>
        </w:rPr>
        <w:t> </w:t>
      </w:r>
      <w:r>
        <w:rPr/>
        <w:t>simulated</w:t>
      </w:r>
      <w:r>
        <w:rPr>
          <w:spacing w:val="-12"/>
        </w:rPr>
        <w:t> </w:t>
      </w:r>
      <w:r>
        <w:rPr/>
        <w:t>multi-turn</w:t>
      </w:r>
      <w:r>
        <w:rPr>
          <w:spacing w:val="-13"/>
        </w:rPr>
        <w:t> </w:t>
      </w:r>
      <w:r>
        <w:rPr/>
        <w:t>sessions. The proactive check-in mechanism was activated in 91.3% of sessions</w:t>
      </w:r>
      <w:r>
        <w:rPr>
          <w:spacing w:val="-13"/>
        </w:rPr>
        <w:t> </w:t>
      </w:r>
      <w:r>
        <w:rPr/>
        <w:t>with</w:t>
      </w:r>
      <w:r>
        <w:rPr>
          <w:spacing w:val="-12"/>
        </w:rPr>
        <w:t> </w:t>
      </w:r>
      <w:r>
        <w:rPr/>
        <w:t>injected</w:t>
      </w:r>
      <w:r>
        <w:rPr>
          <w:spacing w:val="-13"/>
        </w:rPr>
        <w:t> </w:t>
      </w:r>
      <w:r>
        <w:rPr/>
        <w:t>prolonged</w:t>
      </w:r>
      <w:r>
        <w:rPr>
          <w:spacing w:val="-12"/>
        </w:rPr>
        <w:t> </w:t>
      </w:r>
      <w:r>
        <w:rPr/>
        <w:t>negative</w:t>
      </w:r>
      <w:r>
        <w:rPr>
          <w:spacing w:val="-13"/>
        </w:rPr>
        <w:t> </w:t>
      </w:r>
      <w:r>
        <w:rPr/>
        <w:t>impact</w:t>
      </w:r>
      <w:r>
        <w:rPr>
          <w:spacing w:val="-12"/>
        </w:rPr>
        <w:t> </w:t>
      </w:r>
      <w:r>
        <w:rPr/>
        <w:t>sequences</w:t>
      </w:r>
      <w:r>
        <w:rPr>
          <w:spacing w:val="-13"/>
        </w:rPr>
        <w:t> </w:t>
      </w:r>
      <w:r>
        <w:rPr/>
        <w:t>(five or more consecutive high-negativity turns), with a mean detection latency of 2.7 turns after the start of the negative trajectory.</w:t>
      </w:r>
      <w:r>
        <w:rPr>
          <w:spacing w:val="-13"/>
        </w:rPr>
        <w:t> </w:t>
      </w:r>
      <w:r>
        <w:rPr/>
        <w:t>Within</w:t>
      </w:r>
      <w:r>
        <w:rPr>
          <w:spacing w:val="-12"/>
        </w:rPr>
        <w:t> </w:t>
      </w:r>
      <w:r>
        <w:rPr/>
        <w:t>the</w:t>
      </w:r>
      <w:r>
        <w:rPr>
          <w:spacing w:val="-13"/>
        </w:rPr>
        <w:t> </w:t>
      </w:r>
      <w:r>
        <w:rPr/>
        <w:t>design</w:t>
      </w:r>
      <w:r>
        <w:rPr>
          <w:spacing w:val="-12"/>
        </w:rPr>
        <w:t> </w:t>
      </w:r>
      <w:r>
        <w:rPr/>
        <w:t>target</w:t>
      </w:r>
      <w:r>
        <w:rPr>
          <w:spacing w:val="-13"/>
        </w:rPr>
        <w:t> </w:t>
      </w:r>
      <w:r>
        <w:rPr/>
        <w:t>of</w:t>
      </w:r>
      <w:r>
        <w:rPr>
          <w:spacing w:val="-12"/>
        </w:rPr>
        <w:t> </w:t>
      </w:r>
      <w:r>
        <w:rPr/>
        <w:t>less</w:t>
      </w:r>
      <w:r>
        <w:rPr>
          <w:spacing w:val="-13"/>
        </w:rPr>
        <w:t> </w:t>
      </w:r>
      <w:r>
        <w:rPr/>
        <w:t>than</w:t>
      </w:r>
      <w:r>
        <w:rPr>
          <w:spacing w:val="-11"/>
        </w:rPr>
        <w:t> </w:t>
      </w:r>
      <w:r>
        <w:rPr/>
        <w:t>5%,</w:t>
      </w:r>
      <w:r>
        <w:rPr>
          <w:spacing w:val="-13"/>
        </w:rPr>
        <w:t> </w:t>
      </w:r>
      <w:r>
        <w:rPr/>
        <w:t>false</w:t>
      </w:r>
      <w:r>
        <w:rPr>
          <w:spacing w:val="-11"/>
        </w:rPr>
        <w:t> </w:t>
      </w:r>
      <w:r>
        <w:rPr/>
        <w:t>positive check-in</w:t>
      </w:r>
      <w:r>
        <w:rPr>
          <w:spacing w:val="-13"/>
        </w:rPr>
        <w:t> </w:t>
      </w:r>
      <w:r>
        <w:rPr/>
        <w:t>rates</w:t>
      </w:r>
      <w:r>
        <w:rPr>
          <w:spacing w:val="-12"/>
        </w:rPr>
        <w:t> </w:t>
      </w:r>
      <w:r>
        <w:rPr/>
        <w:t>(i.e.,</w:t>
      </w:r>
      <w:r>
        <w:rPr>
          <w:spacing w:val="-13"/>
        </w:rPr>
        <w:t> </w:t>
      </w:r>
      <w:r>
        <w:rPr/>
        <w:t>when</w:t>
      </w:r>
      <w:r>
        <w:rPr>
          <w:spacing w:val="-12"/>
        </w:rPr>
        <w:t> </w:t>
      </w:r>
      <w:r>
        <w:rPr/>
        <w:t>the</w:t>
      </w:r>
      <w:r>
        <w:rPr>
          <w:spacing w:val="-13"/>
        </w:rPr>
        <w:t> </w:t>
      </w:r>
      <w:r>
        <w:rPr/>
        <w:t>prompt</w:t>
      </w:r>
      <w:r>
        <w:rPr>
          <w:spacing w:val="-12"/>
        </w:rPr>
        <w:t> </w:t>
      </w:r>
      <w:r>
        <w:rPr/>
        <w:t>was</w:t>
      </w:r>
      <w:r>
        <w:rPr>
          <w:spacing w:val="-13"/>
        </w:rPr>
        <w:t> </w:t>
      </w:r>
      <w:r>
        <w:rPr/>
        <w:t>triggered</w:t>
      </w:r>
      <w:r>
        <w:rPr>
          <w:spacing w:val="-12"/>
        </w:rPr>
        <w:t> </w:t>
      </w:r>
      <w:r>
        <w:rPr/>
        <w:t>during</w:t>
      </w:r>
      <w:r>
        <w:rPr>
          <w:spacing w:val="-13"/>
        </w:rPr>
        <w:t> </w:t>
      </w:r>
      <w:r>
        <w:rPr/>
        <w:t>neutral or positive dialog) were reported at 4.2%.</w:t>
      </w:r>
    </w:p>
    <w:p>
      <w:pPr>
        <w:pStyle w:val="BodyText"/>
        <w:spacing w:before="229"/>
        <w:ind w:right="2"/>
      </w:pPr>
      <w:r>
        <w:rPr/>
        <w:t>Negative</w:t>
      </w:r>
      <w:r>
        <w:rPr>
          <w:spacing w:val="-3"/>
        </w:rPr>
        <w:t> </w:t>
      </w:r>
      <w:r>
        <w:rPr/>
        <w:t>emotion</w:t>
      </w:r>
      <w:r>
        <w:rPr>
          <w:spacing w:val="-4"/>
        </w:rPr>
        <w:t> </w:t>
      </w:r>
      <w:r>
        <w:rPr/>
        <w:t>expressions</w:t>
      </w:r>
      <w:r>
        <w:rPr>
          <w:spacing w:val="-4"/>
        </w:rPr>
        <w:t> </w:t>
      </w:r>
      <w:r>
        <w:rPr/>
        <w:t>(such</w:t>
      </w:r>
      <w:r>
        <w:rPr>
          <w:spacing w:val="-3"/>
        </w:rPr>
        <w:t> </w:t>
      </w:r>
      <w:r>
        <w:rPr/>
        <w:t>as</w:t>
      </w:r>
      <w:r>
        <w:rPr>
          <w:spacing w:val="-3"/>
        </w:rPr>
        <w:t> </w:t>
      </w:r>
      <w:r>
        <w:rPr/>
        <w:t>sadness,</w:t>
      </w:r>
      <w:r>
        <w:rPr>
          <w:spacing w:val="-3"/>
        </w:rPr>
        <w:t> </w:t>
      </w:r>
      <w:r>
        <w:rPr/>
        <w:t>fear,</w:t>
      </w:r>
      <w:r>
        <w:rPr>
          <w:spacing w:val="-3"/>
        </w:rPr>
        <w:t> </w:t>
      </w:r>
      <w:r>
        <w:rPr/>
        <w:t>and</w:t>
      </w:r>
      <w:r>
        <w:rPr>
          <w:spacing w:val="-3"/>
        </w:rPr>
        <w:t> </w:t>
      </w:r>
      <w:r>
        <w:rPr/>
        <w:t>anger) were</w:t>
      </w:r>
      <w:r>
        <w:rPr>
          <w:spacing w:val="-6"/>
        </w:rPr>
        <w:t> </w:t>
      </w:r>
      <w:r>
        <w:rPr/>
        <w:t>most</w:t>
      </w:r>
      <w:r>
        <w:rPr>
          <w:spacing w:val="-7"/>
        </w:rPr>
        <w:t> </w:t>
      </w:r>
      <w:r>
        <w:rPr/>
        <w:t>concentrated</w:t>
      </w:r>
      <w:r>
        <w:rPr>
          <w:spacing w:val="-5"/>
        </w:rPr>
        <w:t> </w:t>
      </w:r>
      <w:r>
        <w:rPr/>
        <w:t>between</w:t>
      </w:r>
      <w:r>
        <w:rPr>
          <w:spacing w:val="-5"/>
        </w:rPr>
        <w:t> </w:t>
      </w:r>
      <w:r>
        <w:rPr/>
        <w:t>10</w:t>
      </w:r>
      <w:r>
        <w:rPr>
          <w:spacing w:val="-5"/>
        </w:rPr>
        <w:t> </w:t>
      </w:r>
      <w:r>
        <w:rPr/>
        <w:t>PM</w:t>
      </w:r>
      <w:r>
        <w:rPr>
          <w:spacing w:val="-6"/>
        </w:rPr>
        <w:t> </w:t>
      </w:r>
      <w:r>
        <w:rPr/>
        <w:t>and</w:t>
      </w:r>
      <w:r>
        <w:rPr>
          <w:spacing w:val="-5"/>
        </w:rPr>
        <w:t> </w:t>
      </w:r>
      <w:r>
        <w:rPr/>
        <w:t>2</w:t>
      </w:r>
      <w:r>
        <w:rPr>
          <w:spacing w:val="-5"/>
        </w:rPr>
        <w:t> </w:t>
      </w:r>
      <w:r>
        <w:rPr/>
        <w:t>AM,</w:t>
      </w:r>
      <w:r>
        <w:rPr>
          <w:spacing w:val="-6"/>
        </w:rPr>
        <w:t> </w:t>
      </w:r>
      <w:r>
        <w:rPr/>
        <w:t>according</w:t>
      </w:r>
      <w:r>
        <w:rPr>
          <w:spacing w:val="-5"/>
        </w:rPr>
        <w:t> </w:t>
      </w:r>
      <w:r>
        <w:rPr/>
        <w:t>to a temporal</w:t>
      </w:r>
      <w:r>
        <w:rPr>
          <w:spacing w:val="-3"/>
        </w:rPr>
        <w:t> </w:t>
      </w:r>
      <w:r>
        <w:rPr/>
        <w:t>analysis</w:t>
      </w:r>
      <w:r>
        <w:rPr>
          <w:spacing w:val="-1"/>
        </w:rPr>
        <w:t> </w:t>
      </w:r>
      <w:r>
        <w:rPr/>
        <w:t>of</w:t>
      </w:r>
      <w:r>
        <w:rPr>
          <w:spacing w:val="-2"/>
        </w:rPr>
        <w:t> </w:t>
      </w:r>
      <w:r>
        <w:rPr/>
        <w:t>emotion predictions</w:t>
      </w:r>
      <w:r>
        <w:rPr>
          <w:spacing w:val="-1"/>
        </w:rPr>
        <w:t> </w:t>
      </w:r>
      <w:r>
        <w:rPr/>
        <w:t>across</w:t>
      </w:r>
      <w:r>
        <w:rPr>
          <w:spacing w:val="-1"/>
        </w:rPr>
        <w:t> </w:t>
      </w:r>
      <w:r>
        <w:rPr/>
        <w:t>sessions. This is in line with findings from social media emotion research that shows</w:t>
      </w:r>
      <w:r>
        <w:rPr>
          <w:spacing w:val="-11"/>
        </w:rPr>
        <w:t> </w:t>
      </w:r>
      <w:r>
        <w:rPr/>
        <w:t>increased</w:t>
      </w:r>
      <w:r>
        <w:rPr>
          <w:spacing w:val="-8"/>
        </w:rPr>
        <w:t> </w:t>
      </w:r>
      <w:r>
        <w:rPr/>
        <w:t>negative</w:t>
      </w:r>
      <w:r>
        <w:rPr>
          <w:spacing w:val="-9"/>
        </w:rPr>
        <w:t> </w:t>
      </w:r>
      <w:r>
        <w:rPr/>
        <w:t>affect</w:t>
      </w:r>
      <w:r>
        <w:rPr>
          <w:spacing w:val="-10"/>
        </w:rPr>
        <w:t> </w:t>
      </w:r>
      <w:r>
        <w:rPr/>
        <w:t>during</w:t>
      </w:r>
      <w:r>
        <w:rPr>
          <w:spacing w:val="-9"/>
        </w:rPr>
        <w:t> </w:t>
      </w:r>
      <w:r>
        <w:rPr/>
        <w:t>late-night</w:t>
      </w:r>
      <w:r>
        <w:rPr>
          <w:spacing w:val="-10"/>
        </w:rPr>
        <w:t> </w:t>
      </w:r>
      <w:r>
        <w:rPr/>
        <w:t>hours</w:t>
      </w:r>
      <w:r>
        <w:rPr>
          <w:spacing w:val="-11"/>
        </w:rPr>
        <w:t> </w:t>
      </w:r>
      <w:r>
        <w:rPr/>
        <w:t>[13].</w:t>
      </w:r>
      <w:r>
        <w:rPr>
          <w:spacing w:val="-11"/>
        </w:rPr>
        <w:t> </w:t>
      </w:r>
      <w:r>
        <w:rPr/>
        <w:t>Joy expressions increased between 9 and 11 AM, indicating that positive reinforcement interactions work best during morning check-ins. These trends support EmoChat's session dashboard's temporal</w:t>
      </w:r>
      <w:r>
        <w:rPr>
          <w:spacing w:val="-6"/>
        </w:rPr>
        <w:t> </w:t>
      </w:r>
      <w:r>
        <w:rPr/>
        <w:t>analysis</w:t>
      </w:r>
      <w:r>
        <w:rPr>
          <w:spacing w:val="-6"/>
        </w:rPr>
        <w:t> </w:t>
      </w:r>
      <w:r>
        <w:rPr/>
        <w:t>feature</w:t>
      </w:r>
      <w:r>
        <w:rPr>
          <w:spacing w:val="-6"/>
        </w:rPr>
        <w:t> </w:t>
      </w:r>
      <w:r>
        <w:rPr/>
        <w:t>as</w:t>
      </w:r>
      <w:r>
        <w:rPr>
          <w:spacing w:val="-6"/>
        </w:rPr>
        <w:t> </w:t>
      </w:r>
      <w:r>
        <w:rPr/>
        <w:t>a</w:t>
      </w:r>
      <w:r>
        <w:rPr>
          <w:spacing w:val="-7"/>
        </w:rPr>
        <w:t> </w:t>
      </w:r>
      <w:r>
        <w:rPr/>
        <w:t>useful</w:t>
      </w:r>
      <w:r>
        <w:rPr>
          <w:spacing w:val="-6"/>
        </w:rPr>
        <w:t> </w:t>
      </w:r>
      <w:r>
        <w:rPr/>
        <w:t>behavioral</w:t>
      </w:r>
      <w:r>
        <w:rPr>
          <w:spacing w:val="-6"/>
        </w:rPr>
        <w:t> </w:t>
      </w:r>
      <w:r>
        <w:rPr/>
        <w:t>monitoring</w:t>
      </w:r>
      <w:r>
        <w:rPr>
          <w:spacing w:val="-4"/>
        </w:rPr>
        <w:t> tool.</w:t>
      </w:r>
    </w:p>
    <w:p>
      <w:pPr>
        <w:pStyle w:val="BodyText"/>
        <w:spacing w:before="46"/>
        <w:ind w:left="0"/>
        <w:jc w:val="left"/>
      </w:pPr>
    </w:p>
    <w:p>
      <w:pPr>
        <w:pStyle w:val="ListParagraph"/>
        <w:numPr>
          <w:ilvl w:val="0"/>
          <w:numId w:val="4"/>
        </w:numPr>
        <w:tabs>
          <w:tab w:pos="372" w:val="left" w:leader="none"/>
        </w:tabs>
        <w:spacing w:line="240" w:lineRule="auto" w:before="0" w:after="0"/>
        <w:ind w:left="372" w:right="0" w:hanging="231"/>
        <w:jc w:val="both"/>
        <w:rPr>
          <w:b/>
          <w:sz w:val="20"/>
        </w:rPr>
      </w:pPr>
      <w:r>
        <w:rPr>
          <w:sz w:val="20"/>
        </w:rPr>
        <w:t>Discussion</w:t>
      </w:r>
      <w:r>
        <w:rPr>
          <w:spacing w:val="-5"/>
          <w:sz w:val="20"/>
        </w:rPr>
        <w:t> </w:t>
      </w:r>
      <w:r>
        <w:rPr>
          <w:sz w:val="20"/>
        </w:rPr>
        <w:t>of</w:t>
      </w:r>
      <w:r>
        <w:rPr>
          <w:spacing w:val="-6"/>
          <w:sz w:val="20"/>
        </w:rPr>
        <w:t> </w:t>
      </w:r>
      <w:r>
        <w:rPr>
          <w:spacing w:val="-2"/>
          <w:sz w:val="20"/>
        </w:rPr>
        <w:t>Findings</w:t>
      </w:r>
    </w:p>
    <w:p>
      <w:pPr>
        <w:pStyle w:val="BodyText"/>
        <w:ind w:right="1"/>
      </w:pPr>
      <w:r>
        <w:rPr/>
        <w:t>Three main</w:t>
      </w:r>
      <w:r>
        <w:rPr>
          <w:spacing w:val="-1"/>
        </w:rPr>
        <w:t> </w:t>
      </w:r>
      <w:r>
        <w:rPr/>
        <w:t>findings are</w:t>
      </w:r>
      <w:r>
        <w:rPr>
          <w:spacing w:val="-1"/>
        </w:rPr>
        <w:t> </w:t>
      </w:r>
      <w:r>
        <w:rPr/>
        <w:t>supported</w:t>
      </w:r>
      <w:r>
        <w:rPr>
          <w:spacing w:val="-1"/>
        </w:rPr>
        <w:t> </w:t>
      </w:r>
      <w:r>
        <w:rPr/>
        <w:t>by the</w:t>
      </w:r>
      <w:r>
        <w:rPr>
          <w:spacing w:val="-1"/>
        </w:rPr>
        <w:t> </w:t>
      </w:r>
      <w:r>
        <w:rPr/>
        <w:t>results</w:t>
      </w:r>
      <w:r>
        <w:rPr>
          <w:spacing w:val="-1"/>
        </w:rPr>
        <w:t> </w:t>
      </w:r>
      <w:r>
        <w:rPr/>
        <w:t>taken together. First,</w:t>
      </w:r>
      <w:r>
        <w:rPr>
          <w:spacing w:val="-7"/>
        </w:rPr>
        <w:t> </w:t>
      </w:r>
      <w:r>
        <w:rPr/>
        <w:t>compared</w:t>
      </w:r>
      <w:r>
        <w:rPr>
          <w:spacing w:val="-6"/>
        </w:rPr>
        <w:t> </w:t>
      </w:r>
      <w:r>
        <w:rPr/>
        <w:t>to</w:t>
      </w:r>
      <w:r>
        <w:rPr>
          <w:spacing w:val="-6"/>
        </w:rPr>
        <w:t> </w:t>
      </w:r>
      <w:r>
        <w:rPr/>
        <w:t>transformer-based</w:t>
      </w:r>
      <w:r>
        <w:rPr>
          <w:spacing w:val="-6"/>
        </w:rPr>
        <w:t> </w:t>
      </w:r>
      <w:r>
        <w:rPr/>
        <w:t>alternatives,</w:t>
      </w:r>
      <w:r>
        <w:rPr>
          <w:spacing w:val="-7"/>
        </w:rPr>
        <w:t> </w:t>
      </w:r>
      <w:r>
        <w:rPr/>
        <w:t>classical</w:t>
      </w:r>
      <w:r>
        <w:rPr>
          <w:spacing w:val="-4"/>
        </w:rPr>
        <w:t> </w:t>
      </w:r>
      <w:r>
        <w:rPr/>
        <w:t>NLP approaches—specifically, TF-IDF in conjunction with Linear SVM—can achieve</w:t>
      </w:r>
      <w:r>
        <w:rPr>
          <w:spacing w:val="-1"/>
        </w:rPr>
        <w:t> </w:t>
      </w:r>
      <w:r>
        <w:rPr/>
        <w:t>strong</w:t>
      </w:r>
      <w:r>
        <w:rPr>
          <w:spacing w:val="-2"/>
        </w:rPr>
        <w:t> </w:t>
      </w:r>
      <w:r>
        <w:rPr/>
        <w:t>multi-class</w:t>
      </w:r>
      <w:r>
        <w:rPr>
          <w:spacing w:val="-1"/>
        </w:rPr>
        <w:t> </w:t>
      </w:r>
      <w:r>
        <w:rPr/>
        <w:t>emotion classification on conversational text with significantly lower computational requirements, making them feasible for deployment contexts with limited resources. Second, annotation-based conversation quality evaluation shows that the system's therapeutic utility is significantly increased when empathic response creation and emotion categorization are combined, as opposed to </w:t>
      </w:r>
      <w:r>
        <w:rPr>
          <w:spacing w:val="-2"/>
        </w:rPr>
        <w:t>classification-only methods. Third, session-level mood trajectory </w:t>
      </w:r>
      <w:r>
        <w:rPr/>
        <w:t>tracking allows for more proactive and clinically significant support interactions by offering behavioral insights beyond point-in-time emotion classification.</w:t>
      </w:r>
    </w:p>
    <w:p>
      <w:pPr>
        <w:pStyle w:val="BodyText"/>
        <w:spacing w:before="101"/>
        <w:ind w:left="0"/>
        <w:jc w:val="left"/>
      </w:pPr>
    </w:p>
    <w:p>
      <w:pPr>
        <w:pStyle w:val="BodyText"/>
        <w:ind w:right="3"/>
      </w:pPr>
      <w:r>
        <w:rPr/>
        <w:t>The use of artificial rather than actual patient sessions for dialogue</w:t>
      </w:r>
      <w:r>
        <w:rPr>
          <w:spacing w:val="-13"/>
        </w:rPr>
        <w:t> </w:t>
      </w:r>
      <w:r>
        <w:rPr/>
        <w:t>quality</w:t>
      </w:r>
      <w:r>
        <w:rPr>
          <w:spacing w:val="-12"/>
        </w:rPr>
        <w:t> </w:t>
      </w:r>
      <w:r>
        <w:rPr/>
        <w:t>assessment</w:t>
      </w:r>
      <w:r>
        <w:rPr>
          <w:spacing w:val="-13"/>
        </w:rPr>
        <w:t> </w:t>
      </w:r>
      <w:r>
        <w:rPr/>
        <w:t>is</w:t>
      </w:r>
      <w:r>
        <w:rPr>
          <w:spacing w:val="-12"/>
        </w:rPr>
        <w:t> </w:t>
      </w:r>
      <w:r>
        <w:rPr/>
        <w:t>one</w:t>
      </w:r>
      <w:r>
        <w:rPr>
          <w:spacing w:val="-13"/>
        </w:rPr>
        <w:t> </w:t>
      </w:r>
      <w:r>
        <w:rPr/>
        <w:t>of</w:t>
      </w:r>
      <w:r>
        <w:rPr>
          <w:spacing w:val="-12"/>
        </w:rPr>
        <w:t> </w:t>
      </w:r>
      <w:r>
        <w:rPr/>
        <w:t>the</w:t>
      </w:r>
      <w:r>
        <w:rPr>
          <w:spacing w:val="-13"/>
        </w:rPr>
        <w:t> </w:t>
      </w:r>
      <w:r>
        <w:rPr/>
        <w:t>evaluation's</w:t>
      </w:r>
      <w:r>
        <w:rPr>
          <w:spacing w:val="-12"/>
        </w:rPr>
        <w:t> </w:t>
      </w:r>
      <w:r>
        <w:rPr/>
        <w:t>limitations; it may not accurately capture the linguistic complexity and emotional</w:t>
      </w:r>
      <w:r>
        <w:rPr>
          <w:spacing w:val="-5"/>
        </w:rPr>
        <w:t> </w:t>
      </w:r>
      <w:r>
        <w:rPr/>
        <w:t>diversity</w:t>
      </w:r>
      <w:r>
        <w:rPr>
          <w:spacing w:val="-2"/>
        </w:rPr>
        <w:t> </w:t>
      </w:r>
      <w:r>
        <w:rPr/>
        <w:t>of</w:t>
      </w:r>
      <w:r>
        <w:rPr>
          <w:spacing w:val="-2"/>
        </w:rPr>
        <w:t> </w:t>
      </w:r>
      <w:r>
        <w:rPr/>
        <w:t>real</w:t>
      </w:r>
      <w:r>
        <w:rPr>
          <w:spacing w:val="-5"/>
        </w:rPr>
        <w:t> </w:t>
      </w:r>
      <w:r>
        <w:rPr/>
        <w:t>mental</w:t>
      </w:r>
      <w:r>
        <w:rPr>
          <w:spacing w:val="-3"/>
        </w:rPr>
        <w:t> </w:t>
      </w:r>
      <w:r>
        <w:rPr/>
        <w:t>health</w:t>
      </w:r>
      <w:r>
        <w:rPr>
          <w:spacing w:val="-5"/>
        </w:rPr>
        <w:t> </w:t>
      </w:r>
      <w:r>
        <w:rPr/>
        <w:t>disclosures.</w:t>
      </w:r>
      <w:r>
        <w:rPr>
          <w:spacing w:val="-3"/>
        </w:rPr>
        <w:t> </w:t>
      </w:r>
      <w:r>
        <w:rPr/>
        <w:t>In</w:t>
      </w:r>
      <w:r>
        <w:rPr>
          <w:spacing w:val="-4"/>
        </w:rPr>
        <w:t> </w:t>
      </w:r>
      <w:r>
        <w:rPr/>
        <w:t>order</w:t>
      </w:r>
      <w:r>
        <w:rPr>
          <w:spacing w:val="-2"/>
        </w:rPr>
        <w:t> </w:t>
      </w:r>
      <w:r>
        <w:rPr/>
        <w:t>to assess</w:t>
      </w:r>
      <w:r>
        <w:rPr>
          <w:spacing w:val="21"/>
        </w:rPr>
        <w:t> </w:t>
      </w:r>
      <w:r>
        <w:rPr/>
        <w:t>both</w:t>
      </w:r>
      <w:r>
        <w:rPr>
          <w:spacing w:val="23"/>
        </w:rPr>
        <w:t> </w:t>
      </w:r>
      <w:r>
        <w:rPr/>
        <w:t>classification</w:t>
      </w:r>
      <w:r>
        <w:rPr>
          <w:spacing w:val="24"/>
        </w:rPr>
        <w:t> </w:t>
      </w:r>
      <w:r>
        <w:rPr/>
        <w:t>performance</w:t>
      </w:r>
      <w:r>
        <w:rPr>
          <w:spacing w:val="22"/>
        </w:rPr>
        <w:t> </w:t>
      </w:r>
      <w:r>
        <w:rPr/>
        <w:t>and</w:t>
      </w:r>
      <w:r>
        <w:rPr>
          <w:spacing w:val="24"/>
        </w:rPr>
        <w:t> </w:t>
      </w:r>
      <w:r>
        <w:rPr/>
        <w:t>treatment</w:t>
      </w:r>
      <w:r>
        <w:rPr>
          <w:spacing w:val="22"/>
        </w:rPr>
        <w:t> </w:t>
      </w:r>
      <w:r>
        <w:rPr/>
        <w:t>utility</w:t>
      </w:r>
      <w:r>
        <w:rPr>
          <w:spacing w:val="22"/>
        </w:rPr>
        <w:t> </w:t>
      </w:r>
      <w:r>
        <w:rPr>
          <w:spacing w:val="-5"/>
        </w:rPr>
        <w:t>in</w:t>
      </w:r>
    </w:p>
    <w:p>
      <w:pPr>
        <w:pStyle w:val="BodyText"/>
        <w:spacing w:before="80"/>
        <w:ind w:right="149"/>
      </w:pPr>
      <w:r>
        <w:rPr/>
        <w:br w:type="column"/>
      </w:r>
      <w:r>
        <w:rPr/>
        <w:t>ecologically realistic settings, future research should include user trials with volunteer participants.</w:t>
      </w:r>
    </w:p>
    <w:p>
      <w:pPr>
        <w:pStyle w:val="Heading2"/>
        <w:numPr>
          <w:ilvl w:val="0"/>
          <w:numId w:val="5"/>
        </w:numPr>
        <w:tabs>
          <w:tab w:pos="2388" w:val="left" w:leader="none"/>
        </w:tabs>
        <w:spacing w:line="240" w:lineRule="auto" w:before="229" w:after="0"/>
        <w:ind w:left="2388" w:right="0" w:hanging="478"/>
        <w:jc w:val="left"/>
      </w:pPr>
      <w:r>
        <w:rPr>
          <w:spacing w:val="-2"/>
        </w:rPr>
        <w:t>CONCLUSION</w:t>
      </w:r>
    </w:p>
    <w:p>
      <w:pPr>
        <w:pStyle w:val="BodyText"/>
        <w:spacing w:before="1"/>
        <w:ind w:left="0"/>
        <w:jc w:val="left"/>
      </w:pPr>
    </w:p>
    <w:p>
      <w:pPr>
        <w:pStyle w:val="BodyText"/>
        <w:ind w:right="138"/>
      </w:pPr>
      <w:r>
        <w:rPr/>
        <w:t>Without depending on large-scale transformer models, EmoChat shows that an AI chatbot for emotional support and mental</w:t>
      </w:r>
      <w:r>
        <w:rPr>
          <w:spacing w:val="-1"/>
        </w:rPr>
        <w:t> </w:t>
      </w:r>
      <w:r>
        <w:rPr/>
        <w:t>health monitoring</w:t>
      </w:r>
      <w:r>
        <w:rPr>
          <w:spacing w:val="-5"/>
        </w:rPr>
        <w:t> </w:t>
      </w:r>
      <w:r>
        <w:rPr/>
        <w:t>may</w:t>
      </w:r>
      <w:r>
        <w:rPr>
          <w:spacing w:val="-5"/>
        </w:rPr>
        <w:t> </w:t>
      </w:r>
      <w:r>
        <w:rPr/>
        <w:t>achieve</w:t>
      </w:r>
      <w:r>
        <w:rPr>
          <w:spacing w:val="-6"/>
        </w:rPr>
        <w:t> </w:t>
      </w:r>
      <w:r>
        <w:rPr/>
        <w:t>great</w:t>
      </w:r>
      <w:r>
        <w:rPr>
          <w:spacing w:val="-9"/>
        </w:rPr>
        <w:t> </w:t>
      </w:r>
      <w:r>
        <w:rPr/>
        <w:t>classification</w:t>
      </w:r>
      <w:r>
        <w:rPr>
          <w:spacing w:val="-5"/>
        </w:rPr>
        <w:t> </w:t>
      </w:r>
      <w:r>
        <w:rPr/>
        <w:t>performance</w:t>
      </w:r>
      <w:r>
        <w:rPr>
          <w:spacing w:val="-6"/>
        </w:rPr>
        <w:t> </w:t>
      </w:r>
      <w:r>
        <w:rPr/>
        <w:t>and</w:t>
      </w:r>
      <w:r>
        <w:rPr>
          <w:spacing w:val="-8"/>
        </w:rPr>
        <w:t> </w:t>
      </w:r>
      <w:r>
        <w:rPr/>
        <w:t>high therapeutic response quality. With 88.72% six-class emotion classification accuracy, the system's Linear SVM classifier— trained on 76,000 samples using negation-aware TF-IDF features—was competitive with computationally demanding</w:t>
      </w:r>
      <w:r>
        <w:rPr>
          <w:spacing w:val="-1"/>
        </w:rPr>
        <w:t> </w:t>
      </w:r>
      <w:r>
        <w:rPr/>
        <w:t>deep learning techniques and allowed for sub-200 ms inference on commodity hardware. In all annotator evaluations, the rule- augmented response engine generated empathetic alignment ratings higher than 4.1/5.0, proving that well selected template libraries examined by medical experts can produce significant therapeutic quality.</w:t>
      </w:r>
    </w:p>
    <w:p>
      <w:pPr>
        <w:pStyle w:val="BodyText"/>
        <w:spacing w:before="2"/>
        <w:ind w:right="142"/>
      </w:pPr>
      <w:r>
        <w:rPr/>
        <w:t>EmoChat pushes the boundaries of accessible mental health chatbot design by combining classification, compassionate dialogue production, crisis resource distribution, and longitudinal session tracking into a single web service. Key shortcomings of earlier research that viewed mental health chatbots as static classifiers</w:t>
      </w:r>
      <w:r>
        <w:rPr>
          <w:spacing w:val="-13"/>
        </w:rPr>
        <w:t> </w:t>
      </w:r>
      <w:r>
        <w:rPr/>
        <w:t>rather</w:t>
      </w:r>
      <w:r>
        <w:rPr>
          <w:spacing w:val="-12"/>
        </w:rPr>
        <w:t> </w:t>
      </w:r>
      <w:r>
        <w:rPr/>
        <w:t>than</w:t>
      </w:r>
      <w:r>
        <w:rPr>
          <w:spacing w:val="-13"/>
        </w:rPr>
        <w:t> </w:t>
      </w:r>
      <w:r>
        <w:rPr/>
        <w:t>dynamic,</w:t>
      </w:r>
      <w:r>
        <w:rPr>
          <w:spacing w:val="-12"/>
        </w:rPr>
        <w:t> </w:t>
      </w:r>
      <w:r>
        <w:rPr/>
        <w:t>session-aware</w:t>
      </w:r>
      <w:r>
        <w:rPr>
          <w:spacing w:val="-13"/>
        </w:rPr>
        <w:t> </w:t>
      </w:r>
      <w:r>
        <w:rPr/>
        <w:t>support</w:t>
      </w:r>
      <w:r>
        <w:rPr>
          <w:spacing w:val="-12"/>
        </w:rPr>
        <w:t> </w:t>
      </w:r>
      <w:r>
        <w:rPr/>
        <w:t>companions are addressed by the system's confidence-gated resource delivery and session-level valence trajectory tracking.</w:t>
      </w:r>
    </w:p>
    <w:p>
      <w:pPr>
        <w:pStyle w:val="BodyText"/>
        <w:spacing w:before="44"/>
        <w:ind w:left="0"/>
        <w:jc w:val="left"/>
      </w:pPr>
    </w:p>
    <w:p>
      <w:pPr>
        <w:pStyle w:val="Heading2"/>
        <w:numPr>
          <w:ilvl w:val="0"/>
          <w:numId w:val="5"/>
        </w:numPr>
        <w:tabs>
          <w:tab w:pos="2388" w:val="left" w:leader="none"/>
        </w:tabs>
        <w:spacing w:line="240" w:lineRule="auto" w:before="0" w:after="0"/>
        <w:ind w:left="2388" w:right="0" w:hanging="478"/>
        <w:jc w:val="left"/>
      </w:pPr>
      <w:r>
        <w:rPr/>
        <w:t>FUTURE</w:t>
      </w:r>
      <w:r>
        <w:rPr>
          <w:spacing w:val="-12"/>
        </w:rPr>
        <w:t> </w:t>
      </w:r>
      <w:r>
        <w:rPr>
          <w:spacing w:val="-2"/>
        </w:rPr>
        <w:t>SCOPE</w:t>
      </w:r>
    </w:p>
    <w:p>
      <w:pPr>
        <w:pStyle w:val="BodyText"/>
        <w:spacing w:before="1"/>
        <w:ind w:left="0"/>
        <w:jc w:val="left"/>
      </w:pPr>
    </w:p>
    <w:p>
      <w:pPr>
        <w:pStyle w:val="BodyText"/>
        <w:ind w:right="140"/>
      </w:pPr>
      <w:r>
        <w:rPr/>
        <w:t>EmoChat's therapeutic utility and technical robustness would be strengthened by a number of future development directions. A refined DistilBERT or MentalBERT encoder in place of the TF- IDF backbone would enhance the classification of semantically complex expressions such as sarcasm, understatement, and culturally distinctive idioms of distress. According to preliminary tests,</w:t>
      </w:r>
      <w:r>
        <w:rPr>
          <w:spacing w:val="-13"/>
        </w:rPr>
        <w:t> </w:t>
      </w:r>
      <w:r>
        <w:rPr/>
        <w:t>a</w:t>
      </w:r>
      <w:r>
        <w:rPr>
          <w:spacing w:val="-12"/>
        </w:rPr>
        <w:t> </w:t>
      </w:r>
      <w:r>
        <w:rPr/>
        <w:t>distilled</w:t>
      </w:r>
      <w:r>
        <w:rPr>
          <w:spacing w:val="-13"/>
        </w:rPr>
        <w:t> </w:t>
      </w:r>
      <w:r>
        <w:rPr/>
        <w:t>transformer</w:t>
      </w:r>
      <w:r>
        <w:rPr>
          <w:spacing w:val="-12"/>
        </w:rPr>
        <w:t> </w:t>
      </w:r>
      <w:r>
        <w:rPr/>
        <w:t>encoder</w:t>
      </w:r>
      <w:r>
        <w:rPr>
          <w:spacing w:val="-13"/>
        </w:rPr>
        <w:t> </w:t>
      </w:r>
      <w:r>
        <w:rPr/>
        <w:t>keeps</w:t>
      </w:r>
      <w:r>
        <w:rPr>
          <w:spacing w:val="-12"/>
        </w:rPr>
        <w:t> </w:t>
      </w:r>
      <w:r>
        <w:rPr/>
        <w:t>inference</w:t>
      </w:r>
      <w:r>
        <w:rPr>
          <w:spacing w:val="-13"/>
        </w:rPr>
        <w:t> </w:t>
      </w:r>
      <w:r>
        <w:rPr/>
        <w:t>latency</w:t>
      </w:r>
      <w:r>
        <w:rPr>
          <w:spacing w:val="-12"/>
        </w:rPr>
        <w:t> </w:t>
      </w:r>
      <w:r>
        <w:rPr/>
        <w:t>below 300</w:t>
      </w:r>
      <w:r>
        <w:rPr>
          <w:spacing w:val="-2"/>
        </w:rPr>
        <w:t> </w:t>
      </w:r>
      <w:r>
        <w:rPr/>
        <w:t>ms</w:t>
      </w:r>
      <w:r>
        <w:rPr>
          <w:spacing w:val="-2"/>
        </w:rPr>
        <w:t> </w:t>
      </w:r>
      <w:r>
        <w:rPr/>
        <w:t>on</w:t>
      </w:r>
      <w:r>
        <w:rPr>
          <w:spacing w:val="-2"/>
        </w:rPr>
        <w:t> </w:t>
      </w:r>
      <w:r>
        <w:rPr/>
        <w:t>GPU-enabled</w:t>
      </w:r>
      <w:r>
        <w:rPr>
          <w:spacing w:val="-2"/>
        </w:rPr>
        <w:t> </w:t>
      </w:r>
      <w:r>
        <w:rPr/>
        <w:t>servers</w:t>
      </w:r>
      <w:r>
        <w:rPr>
          <w:spacing w:val="-2"/>
        </w:rPr>
        <w:t> </w:t>
      </w:r>
      <w:r>
        <w:rPr/>
        <w:t>while</w:t>
      </w:r>
      <w:r>
        <w:rPr>
          <w:spacing w:val="-1"/>
        </w:rPr>
        <w:t> </w:t>
      </w:r>
      <w:r>
        <w:rPr/>
        <w:t>reducing</w:t>
      </w:r>
      <w:r>
        <w:rPr>
          <w:spacing w:val="-2"/>
        </w:rPr>
        <w:t> </w:t>
      </w:r>
      <w:r>
        <w:rPr/>
        <w:t>the F1</w:t>
      </w:r>
      <w:r>
        <w:rPr>
          <w:spacing w:val="-2"/>
        </w:rPr>
        <w:t> </w:t>
      </w:r>
      <w:r>
        <w:rPr/>
        <w:t>gap</w:t>
      </w:r>
      <w:r>
        <w:rPr>
          <w:spacing w:val="-2"/>
        </w:rPr>
        <w:t> </w:t>
      </w:r>
      <w:r>
        <w:rPr/>
        <w:t>on the Disgust</w:t>
      </w:r>
      <w:r>
        <w:rPr>
          <w:spacing w:val="-8"/>
        </w:rPr>
        <w:t> </w:t>
      </w:r>
      <w:r>
        <w:rPr/>
        <w:t>class</w:t>
      </w:r>
      <w:r>
        <w:rPr>
          <w:spacing w:val="-9"/>
        </w:rPr>
        <w:t> </w:t>
      </w:r>
      <w:r>
        <w:rPr/>
        <w:t>from</w:t>
      </w:r>
      <w:r>
        <w:rPr>
          <w:spacing w:val="-7"/>
        </w:rPr>
        <w:t> </w:t>
      </w:r>
      <w:r>
        <w:rPr/>
        <w:t>17</w:t>
      </w:r>
      <w:r>
        <w:rPr>
          <w:spacing w:val="-9"/>
        </w:rPr>
        <w:t> </w:t>
      </w:r>
      <w:r>
        <w:rPr/>
        <w:t>points</w:t>
      </w:r>
      <w:r>
        <w:rPr>
          <w:spacing w:val="-9"/>
        </w:rPr>
        <w:t> </w:t>
      </w:r>
      <w:r>
        <w:rPr/>
        <w:t>to</w:t>
      </w:r>
      <w:r>
        <w:rPr>
          <w:spacing w:val="-9"/>
        </w:rPr>
        <w:t> </w:t>
      </w:r>
      <w:r>
        <w:rPr/>
        <w:t>about</w:t>
      </w:r>
      <w:r>
        <w:rPr>
          <w:spacing w:val="-10"/>
        </w:rPr>
        <w:t> </w:t>
      </w:r>
      <w:r>
        <w:rPr/>
        <w:t>8</w:t>
      </w:r>
      <w:r>
        <w:rPr>
          <w:spacing w:val="-9"/>
        </w:rPr>
        <w:t> </w:t>
      </w:r>
      <w:r>
        <w:rPr/>
        <w:t>points</w:t>
      </w:r>
      <w:r>
        <w:rPr>
          <w:spacing w:val="-9"/>
        </w:rPr>
        <w:t> </w:t>
      </w:r>
      <w:r>
        <w:rPr/>
        <w:t>in</w:t>
      </w:r>
      <w:r>
        <w:rPr>
          <w:spacing w:val="-9"/>
        </w:rPr>
        <w:t> </w:t>
      </w:r>
      <w:r>
        <w:rPr/>
        <w:t>comparison</w:t>
      </w:r>
      <w:r>
        <w:rPr>
          <w:spacing w:val="-9"/>
        </w:rPr>
        <w:t> </w:t>
      </w:r>
      <w:r>
        <w:rPr/>
        <w:t>to</w:t>
      </w:r>
      <w:r>
        <w:rPr>
          <w:spacing w:val="-7"/>
        </w:rPr>
        <w:t> </w:t>
      </w:r>
      <w:r>
        <w:rPr/>
        <w:t>the Joy class.</w:t>
      </w:r>
    </w:p>
    <w:p>
      <w:pPr>
        <w:pStyle w:val="BodyText"/>
        <w:ind w:right="139"/>
      </w:pPr>
      <w:r>
        <w:rPr/>
        <w:t>Support in multiple languages is a vital equitable priority. Extending EmoChat to Hindi, Bengali, Spanish, and Arabic— languages spoken by more than two billion people—would significantly</w:t>
      </w:r>
      <w:r>
        <w:rPr>
          <w:spacing w:val="-13"/>
        </w:rPr>
        <w:t> </w:t>
      </w:r>
      <w:r>
        <w:rPr/>
        <w:t>increase</w:t>
      </w:r>
      <w:r>
        <w:rPr>
          <w:spacing w:val="-12"/>
        </w:rPr>
        <w:t> </w:t>
      </w:r>
      <w:r>
        <w:rPr/>
        <w:t>its</w:t>
      </w:r>
      <w:r>
        <w:rPr>
          <w:spacing w:val="-13"/>
        </w:rPr>
        <w:t> </w:t>
      </w:r>
      <w:r>
        <w:rPr/>
        <w:t>impact.</w:t>
      </w:r>
      <w:r>
        <w:rPr>
          <w:spacing w:val="-11"/>
        </w:rPr>
        <w:t> </w:t>
      </w:r>
      <w:r>
        <w:rPr/>
        <w:t>Mental</w:t>
      </w:r>
      <w:r>
        <w:rPr>
          <w:spacing w:val="-13"/>
        </w:rPr>
        <w:t> </w:t>
      </w:r>
      <w:r>
        <w:rPr/>
        <w:t>health</w:t>
      </w:r>
      <w:r>
        <w:rPr>
          <w:spacing w:val="-12"/>
        </w:rPr>
        <w:t> </w:t>
      </w:r>
      <w:r>
        <w:rPr/>
        <w:t>stigma</w:t>
      </w:r>
      <w:r>
        <w:rPr>
          <w:spacing w:val="-12"/>
        </w:rPr>
        <w:t> </w:t>
      </w:r>
      <w:r>
        <w:rPr/>
        <w:t>is</w:t>
      </w:r>
      <w:r>
        <w:rPr>
          <w:spacing w:val="-13"/>
        </w:rPr>
        <w:t> </w:t>
      </w:r>
      <w:r>
        <w:rPr/>
        <w:t>especially severe in communities where formal English-language solutions are unavailable. A viable route is provided by multilingual BERT variations for cross-lingual transfer learning.</w:t>
      </w:r>
    </w:p>
    <w:p>
      <w:pPr>
        <w:pStyle w:val="BodyText"/>
        <w:spacing w:before="1"/>
        <w:ind w:left="0"/>
        <w:jc w:val="left"/>
      </w:pPr>
    </w:p>
    <w:p>
      <w:pPr>
        <w:pStyle w:val="Heading2"/>
        <w:ind w:left="2146" w:firstLine="0"/>
      </w:pPr>
      <w:r>
        <w:rPr>
          <w:spacing w:val="-2"/>
        </w:rPr>
        <w:t>ACKNOWLEDGMENT</w:t>
      </w:r>
    </w:p>
    <w:p>
      <w:pPr>
        <w:pStyle w:val="BodyText"/>
        <w:spacing w:before="1"/>
        <w:ind w:left="0"/>
        <w:jc w:val="left"/>
      </w:pPr>
    </w:p>
    <w:p>
      <w:pPr>
        <w:pStyle w:val="BodyText"/>
        <w:ind w:right="138"/>
      </w:pPr>
      <w:r>
        <w:rPr/>
        <w:t>I would like to express my sincere gratitude to my faculty guide, Dr. Laxmi Ahuja, for his valuable guidance, and continuous support throughout the course of this research work. I also thank my institute and university for providing the necessary academic resources and research environment.</w:t>
      </w:r>
      <w:r>
        <w:rPr>
          <w:spacing w:val="-1"/>
        </w:rPr>
        <w:t> </w:t>
      </w:r>
      <w:r>
        <w:rPr/>
        <w:t>I am grateful to</w:t>
      </w:r>
      <w:r>
        <w:rPr>
          <w:spacing w:val="-1"/>
        </w:rPr>
        <w:t> </w:t>
      </w:r>
      <w:r>
        <w:rPr/>
        <w:t>my</w:t>
      </w:r>
      <w:r>
        <w:rPr>
          <w:spacing w:val="-2"/>
        </w:rPr>
        <w:t> </w:t>
      </w:r>
      <w:r>
        <w:rPr/>
        <w:t>peers</w:t>
      </w:r>
      <w:r>
        <w:rPr>
          <w:spacing w:val="-6"/>
        </w:rPr>
        <w:t> </w:t>
      </w:r>
      <w:r>
        <w:rPr/>
        <w:t>for their cooperation and discussions, and to my family for their constant encouragement and support.</w:t>
      </w:r>
    </w:p>
    <w:p>
      <w:pPr>
        <w:pStyle w:val="BodyText"/>
        <w:spacing w:before="1"/>
        <w:ind w:left="0"/>
        <w:jc w:val="left"/>
      </w:pPr>
    </w:p>
    <w:p>
      <w:pPr>
        <w:pStyle w:val="Heading2"/>
        <w:ind w:left="376" w:firstLine="0"/>
        <w:jc w:val="center"/>
      </w:pPr>
      <w:r>
        <w:rPr>
          <w:spacing w:val="-2"/>
        </w:rPr>
        <w:t>REFERENCES</w:t>
      </w:r>
    </w:p>
    <w:p>
      <w:pPr>
        <w:pStyle w:val="BodyText"/>
        <w:spacing w:before="1"/>
        <w:ind w:left="0"/>
        <w:jc w:val="left"/>
      </w:pPr>
    </w:p>
    <w:p>
      <w:pPr>
        <w:pStyle w:val="ListParagraph"/>
        <w:numPr>
          <w:ilvl w:val="0"/>
          <w:numId w:val="6"/>
        </w:numPr>
        <w:tabs>
          <w:tab w:pos="468" w:val="left" w:leader="none"/>
        </w:tabs>
        <w:spacing w:line="240" w:lineRule="auto" w:before="0" w:after="0"/>
        <w:ind w:left="141" w:right="144" w:firstLine="0"/>
        <w:jc w:val="both"/>
        <w:rPr>
          <w:sz w:val="20"/>
        </w:rPr>
      </w:pPr>
      <w:r>
        <w:rPr>
          <w:sz w:val="20"/>
        </w:rPr>
        <w:t>"A Comprehensive Survey on Depression Detection Using Transformer Models," S. Ranganatha, A. P. Naik, and K. Vaishnavi, IEEE International Conference on Distributed Computing,</w:t>
      </w:r>
      <w:r>
        <w:rPr>
          <w:spacing w:val="-12"/>
          <w:sz w:val="20"/>
        </w:rPr>
        <w:t> </w:t>
      </w:r>
      <w:r>
        <w:rPr>
          <w:sz w:val="20"/>
        </w:rPr>
        <w:t>VLSI,</w:t>
      </w:r>
      <w:r>
        <w:rPr>
          <w:spacing w:val="-11"/>
          <w:sz w:val="20"/>
        </w:rPr>
        <w:t> </w:t>
      </w:r>
      <w:r>
        <w:rPr>
          <w:sz w:val="20"/>
        </w:rPr>
        <w:t>Electrical</w:t>
      </w:r>
      <w:r>
        <w:rPr>
          <w:spacing w:val="-12"/>
          <w:sz w:val="20"/>
        </w:rPr>
        <w:t> </w:t>
      </w:r>
      <w:r>
        <w:rPr>
          <w:sz w:val="20"/>
        </w:rPr>
        <w:t>Circuits</w:t>
      </w:r>
      <w:r>
        <w:rPr>
          <w:spacing w:val="-13"/>
          <w:sz w:val="20"/>
        </w:rPr>
        <w:t> </w:t>
      </w:r>
      <w:r>
        <w:rPr>
          <w:sz w:val="20"/>
        </w:rPr>
        <w:t>and</w:t>
      </w:r>
      <w:r>
        <w:rPr>
          <w:spacing w:val="-11"/>
          <w:sz w:val="20"/>
        </w:rPr>
        <w:t> </w:t>
      </w:r>
      <w:r>
        <w:rPr>
          <w:sz w:val="20"/>
        </w:rPr>
        <w:t>Robotics</w:t>
      </w:r>
      <w:r>
        <w:rPr>
          <w:spacing w:val="-13"/>
          <w:sz w:val="20"/>
        </w:rPr>
        <w:t> </w:t>
      </w:r>
      <w:r>
        <w:rPr>
          <w:sz w:val="20"/>
        </w:rPr>
        <w:t>(DISCOVER), Bangalore, 2025.</w:t>
      </w:r>
    </w:p>
    <w:p>
      <w:pPr>
        <w:pStyle w:val="ListParagraph"/>
        <w:spacing w:after="0" w:line="240" w:lineRule="auto"/>
        <w:jc w:val="both"/>
        <w:rPr>
          <w:sz w:val="20"/>
        </w:rPr>
        <w:sectPr>
          <w:pgSz w:w="11920" w:h="16850"/>
          <w:pgMar w:top="1280" w:bottom="280" w:left="425" w:right="566"/>
          <w:cols w:num="2" w:equalWidth="0">
            <w:col w:w="5292" w:space="54"/>
            <w:col w:w="5583"/>
          </w:cols>
        </w:sectPr>
      </w:pPr>
    </w:p>
    <w:p>
      <w:pPr>
        <w:pStyle w:val="ListParagraph"/>
        <w:numPr>
          <w:ilvl w:val="0"/>
          <w:numId w:val="6"/>
        </w:numPr>
        <w:tabs>
          <w:tab w:pos="415" w:val="left" w:leader="none"/>
        </w:tabs>
        <w:spacing w:line="240" w:lineRule="auto" w:before="80" w:after="0"/>
        <w:ind w:left="141" w:right="5634" w:firstLine="0"/>
        <w:jc w:val="both"/>
        <w:rPr>
          <w:sz w:val="20"/>
        </w:rPr>
      </w:pPr>
      <w:r>
        <w:rPr>
          <w:sz w:val="20"/>
        </w:rPr>
        <w:t>Fitzpatrick,</w:t>
      </w:r>
      <w:r>
        <w:rPr>
          <w:spacing w:val="-13"/>
          <w:sz w:val="20"/>
        </w:rPr>
        <w:t> </w:t>
      </w:r>
      <w:r>
        <w:rPr>
          <w:sz w:val="20"/>
        </w:rPr>
        <w:t>A.</w:t>
      </w:r>
      <w:r>
        <w:rPr>
          <w:spacing w:val="-12"/>
          <w:sz w:val="20"/>
        </w:rPr>
        <w:t> </w:t>
      </w:r>
      <w:r>
        <w:rPr>
          <w:sz w:val="20"/>
        </w:rPr>
        <w:t>Darcy,</w:t>
      </w:r>
      <w:r>
        <w:rPr>
          <w:spacing w:val="-13"/>
          <w:sz w:val="20"/>
        </w:rPr>
        <w:t> </w:t>
      </w:r>
      <w:r>
        <w:rPr>
          <w:sz w:val="20"/>
        </w:rPr>
        <w:t>and</w:t>
      </w:r>
      <w:r>
        <w:rPr>
          <w:spacing w:val="-12"/>
          <w:sz w:val="20"/>
        </w:rPr>
        <w:t> </w:t>
      </w:r>
      <w:r>
        <w:rPr>
          <w:sz w:val="20"/>
        </w:rPr>
        <w:t>M.</w:t>
      </w:r>
      <w:r>
        <w:rPr>
          <w:spacing w:val="-13"/>
          <w:sz w:val="20"/>
        </w:rPr>
        <w:t> </w:t>
      </w:r>
      <w:r>
        <w:rPr>
          <w:sz w:val="20"/>
        </w:rPr>
        <w:t>Vierhile,</w:t>
      </w:r>
      <w:r>
        <w:rPr>
          <w:spacing w:val="-12"/>
          <w:sz w:val="20"/>
        </w:rPr>
        <w:t> </w:t>
      </w:r>
      <w:r>
        <w:rPr>
          <w:sz w:val="20"/>
        </w:rPr>
        <w:t>"Delivering</w:t>
      </w:r>
      <w:r>
        <w:rPr>
          <w:spacing w:val="-13"/>
          <w:sz w:val="20"/>
        </w:rPr>
        <w:t> </w:t>
      </w:r>
      <w:r>
        <w:rPr>
          <w:sz w:val="20"/>
        </w:rPr>
        <w:t>Cognitive Behavior Therapy to Young Adults With Symptoms of Depression and Anxiety Using a Fully Automated Conversational Agent (Woebot): A Randomized Controlled Trial," JMIR Mental Health, vol. 4, no. 2, p. e19, 2017.</w:t>
      </w:r>
    </w:p>
    <w:p>
      <w:pPr>
        <w:pStyle w:val="BodyText"/>
        <w:spacing w:before="1"/>
        <w:ind w:left="0"/>
        <w:jc w:val="left"/>
      </w:pPr>
    </w:p>
    <w:p>
      <w:pPr>
        <w:pStyle w:val="ListParagraph"/>
        <w:numPr>
          <w:ilvl w:val="0"/>
          <w:numId w:val="6"/>
        </w:numPr>
        <w:tabs>
          <w:tab w:pos="475" w:val="left" w:leader="none"/>
        </w:tabs>
        <w:spacing w:line="240" w:lineRule="auto" w:before="0" w:after="0"/>
        <w:ind w:left="141" w:right="5629" w:firstLine="0"/>
        <w:jc w:val="both"/>
        <w:rPr>
          <w:sz w:val="20"/>
        </w:rPr>
      </w:pPr>
      <w:r>
        <w:rPr>
          <w:sz w:val="20"/>
        </w:rPr>
        <w:t>Weizenbaum, J. "ELIZA—A Computer Program for the Study of Natural Language Communication Between Man and </w:t>
      </w:r>
      <w:r>
        <w:rPr>
          <w:spacing w:val="-2"/>
          <w:sz w:val="20"/>
        </w:rPr>
        <w:t>Machine,"</w:t>
      </w:r>
      <w:r>
        <w:rPr>
          <w:spacing w:val="-5"/>
          <w:sz w:val="20"/>
        </w:rPr>
        <w:t> </w:t>
      </w:r>
      <w:r>
        <w:rPr>
          <w:spacing w:val="-2"/>
          <w:sz w:val="20"/>
        </w:rPr>
        <w:t>ACM</w:t>
      </w:r>
      <w:r>
        <w:rPr>
          <w:spacing w:val="-5"/>
          <w:sz w:val="20"/>
        </w:rPr>
        <w:t> </w:t>
      </w:r>
      <w:r>
        <w:rPr>
          <w:spacing w:val="-2"/>
          <w:sz w:val="20"/>
        </w:rPr>
        <w:t>Communications,</w:t>
      </w:r>
      <w:r>
        <w:rPr>
          <w:spacing w:val="-5"/>
          <w:sz w:val="20"/>
        </w:rPr>
        <w:t> </w:t>
      </w:r>
      <w:r>
        <w:rPr>
          <w:spacing w:val="-2"/>
          <w:sz w:val="20"/>
        </w:rPr>
        <w:t>vol.</w:t>
      </w:r>
      <w:r>
        <w:rPr>
          <w:spacing w:val="-8"/>
          <w:sz w:val="20"/>
        </w:rPr>
        <w:t> </w:t>
      </w:r>
      <w:r>
        <w:rPr>
          <w:spacing w:val="-2"/>
          <w:sz w:val="20"/>
        </w:rPr>
        <w:t>9,</w:t>
      </w:r>
      <w:r>
        <w:rPr>
          <w:spacing w:val="-7"/>
          <w:sz w:val="20"/>
        </w:rPr>
        <w:t> </w:t>
      </w:r>
      <w:r>
        <w:rPr>
          <w:spacing w:val="-2"/>
          <w:sz w:val="20"/>
        </w:rPr>
        <w:t>no.</w:t>
      </w:r>
      <w:r>
        <w:rPr>
          <w:spacing w:val="-7"/>
          <w:sz w:val="20"/>
        </w:rPr>
        <w:t> </w:t>
      </w:r>
      <w:r>
        <w:rPr>
          <w:spacing w:val="-2"/>
          <w:sz w:val="20"/>
        </w:rPr>
        <w:t>1,</w:t>
      </w:r>
      <w:r>
        <w:rPr>
          <w:spacing w:val="-8"/>
          <w:sz w:val="20"/>
        </w:rPr>
        <w:t> </w:t>
      </w:r>
      <w:r>
        <w:rPr>
          <w:spacing w:val="-2"/>
          <w:sz w:val="20"/>
        </w:rPr>
        <w:t>pp.</w:t>
      </w:r>
      <w:r>
        <w:rPr>
          <w:spacing w:val="-7"/>
          <w:sz w:val="20"/>
        </w:rPr>
        <w:t> </w:t>
      </w:r>
      <w:r>
        <w:rPr>
          <w:spacing w:val="-2"/>
          <w:sz w:val="20"/>
        </w:rPr>
        <w:t>36–45,</w:t>
      </w:r>
      <w:r>
        <w:rPr>
          <w:spacing w:val="-5"/>
          <w:sz w:val="20"/>
        </w:rPr>
        <w:t> </w:t>
      </w:r>
      <w:r>
        <w:rPr>
          <w:spacing w:val="-4"/>
          <w:sz w:val="20"/>
        </w:rPr>
        <w:t>1966.</w:t>
      </w:r>
    </w:p>
    <w:p>
      <w:pPr>
        <w:pStyle w:val="ListParagraph"/>
        <w:numPr>
          <w:ilvl w:val="0"/>
          <w:numId w:val="6"/>
        </w:numPr>
        <w:tabs>
          <w:tab w:pos="427" w:val="left" w:leader="none"/>
        </w:tabs>
        <w:spacing w:line="240" w:lineRule="auto" w:before="229" w:after="0"/>
        <w:ind w:left="141" w:right="5632" w:firstLine="0"/>
        <w:jc w:val="both"/>
        <w:rPr>
          <w:sz w:val="20"/>
        </w:rPr>
      </w:pPr>
      <w:r>
        <w:rPr>
          <w:sz w:val="20"/>
        </w:rPr>
        <w:t>G.</w:t>
      </w:r>
      <w:r>
        <w:rPr>
          <w:spacing w:val="-1"/>
          <w:sz w:val="20"/>
        </w:rPr>
        <w:t> </w:t>
      </w:r>
      <w:r>
        <w:rPr>
          <w:sz w:val="20"/>
        </w:rPr>
        <w:t>Narang</w:t>
      </w:r>
      <w:r>
        <w:rPr>
          <w:spacing w:val="-1"/>
          <w:sz w:val="20"/>
        </w:rPr>
        <w:t> </w:t>
      </w:r>
      <w:r>
        <w:rPr>
          <w:sz w:val="20"/>
        </w:rPr>
        <w:t>and</w:t>
      </w:r>
      <w:r>
        <w:rPr>
          <w:spacing w:val="-1"/>
          <w:sz w:val="20"/>
        </w:rPr>
        <w:t> </w:t>
      </w:r>
      <w:r>
        <w:rPr>
          <w:sz w:val="20"/>
        </w:rPr>
        <w:t>G.</w:t>
      </w:r>
      <w:r>
        <w:rPr>
          <w:spacing w:val="-1"/>
          <w:sz w:val="20"/>
        </w:rPr>
        <w:t> </w:t>
      </w:r>
      <w:r>
        <w:rPr>
          <w:sz w:val="20"/>
        </w:rPr>
        <w:t>Marken,</w:t>
      </w:r>
      <w:r>
        <w:rPr>
          <w:spacing w:val="-4"/>
          <w:sz w:val="20"/>
        </w:rPr>
        <w:t> </w:t>
      </w:r>
      <w:r>
        <w:rPr>
          <w:sz w:val="20"/>
        </w:rPr>
        <w:t>"Predicting</w:t>
      </w:r>
      <w:r>
        <w:rPr>
          <w:spacing w:val="-1"/>
          <w:sz w:val="20"/>
        </w:rPr>
        <w:t> </w:t>
      </w:r>
      <w:r>
        <w:rPr>
          <w:sz w:val="20"/>
        </w:rPr>
        <w:t>Mental</w:t>
      </w:r>
      <w:r>
        <w:rPr>
          <w:spacing w:val="-2"/>
          <w:sz w:val="20"/>
        </w:rPr>
        <w:t> </w:t>
      </w:r>
      <w:r>
        <w:rPr>
          <w:sz w:val="20"/>
        </w:rPr>
        <w:t>Health</w:t>
      </w:r>
      <w:r>
        <w:rPr>
          <w:spacing w:val="-1"/>
          <w:sz w:val="20"/>
        </w:rPr>
        <w:t> </w:t>
      </w:r>
      <w:r>
        <w:rPr>
          <w:sz w:val="20"/>
        </w:rPr>
        <w:t>Crises Using Social Media Text," International Conference on Computing Technologies &amp; Data Communication (ICCTDC), Hassan, 2025.</w:t>
      </w:r>
    </w:p>
    <w:p>
      <w:pPr>
        <w:pStyle w:val="BodyText"/>
        <w:spacing w:before="94"/>
        <w:ind w:left="0"/>
        <w:jc w:val="left"/>
      </w:pPr>
    </w:p>
    <w:p>
      <w:pPr>
        <w:pStyle w:val="ListParagraph"/>
        <w:numPr>
          <w:ilvl w:val="0"/>
          <w:numId w:val="6"/>
        </w:numPr>
        <w:tabs>
          <w:tab w:pos="420" w:val="left" w:leader="none"/>
        </w:tabs>
        <w:spacing w:line="240" w:lineRule="auto" w:before="0" w:after="0"/>
        <w:ind w:left="141" w:right="5633" w:firstLine="0"/>
        <w:jc w:val="both"/>
        <w:rPr>
          <w:sz w:val="20"/>
        </w:rPr>
      </w:pPr>
      <w:r>
        <w:rPr>
          <w:sz w:val="20"/>
        </w:rPr>
        <w:t>"Use</w:t>
      </w:r>
      <w:r>
        <w:rPr>
          <w:spacing w:val="-9"/>
          <w:sz w:val="20"/>
        </w:rPr>
        <w:t> </w:t>
      </w:r>
      <w:r>
        <w:rPr>
          <w:sz w:val="20"/>
        </w:rPr>
        <w:t>of</w:t>
      </w:r>
      <w:r>
        <w:rPr>
          <w:spacing w:val="-8"/>
          <w:sz w:val="20"/>
        </w:rPr>
        <w:t> </w:t>
      </w:r>
      <w:r>
        <w:rPr>
          <w:sz w:val="20"/>
        </w:rPr>
        <w:t>Ensemble</w:t>
      </w:r>
      <w:r>
        <w:rPr>
          <w:spacing w:val="-9"/>
          <w:sz w:val="20"/>
        </w:rPr>
        <w:t> </w:t>
      </w:r>
      <w:r>
        <w:rPr>
          <w:sz w:val="20"/>
        </w:rPr>
        <w:t>Machine</w:t>
      </w:r>
      <w:r>
        <w:rPr>
          <w:spacing w:val="-8"/>
          <w:sz w:val="20"/>
        </w:rPr>
        <w:t> </w:t>
      </w:r>
      <w:r>
        <w:rPr>
          <w:sz w:val="20"/>
        </w:rPr>
        <w:t>Learning</w:t>
      </w:r>
      <w:r>
        <w:rPr>
          <w:spacing w:val="-8"/>
          <w:sz w:val="20"/>
        </w:rPr>
        <w:t> </w:t>
      </w:r>
      <w:r>
        <w:rPr>
          <w:sz w:val="20"/>
        </w:rPr>
        <w:t>to</w:t>
      </w:r>
      <w:r>
        <w:rPr>
          <w:spacing w:val="-8"/>
          <w:sz w:val="20"/>
        </w:rPr>
        <w:t> </w:t>
      </w:r>
      <w:r>
        <w:rPr>
          <w:sz w:val="20"/>
        </w:rPr>
        <w:t>Detect</w:t>
      </w:r>
      <w:r>
        <w:rPr>
          <w:spacing w:val="-9"/>
          <w:sz w:val="20"/>
        </w:rPr>
        <w:t> </w:t>
      </w:r>
      <w:r>
        <w:rPr>
          <w:sz w:val="20"/>
        </w:rPr>
        <w:t>Depression</w:t>
      </w:r>
      <w:r>
        <w:rPr>
          <w:spacing w:val="-8"/>
          <w:sz w:val="20"/>
        </w:rPr>
        <w:t> </w:t>
      </w:r>
      <w:r>
        <w:rPr>
          <w:sz w:val="20"/>
        </w:rPr>
        <w:t>in Social Media Posts," by N. Jagtap, H. Shukla, V. Shinde, S. Desai, V. Kulkarni, and V. Karad, Second International Conference on Electronics and Sustainable Communication Systems (ICESC), Tamil Nadu, 2021.</w:t>
      </w:r>
    </w:p>
    <w:p>
      <w:pPr>
        <w:pStyle w:val="BodyText"/>
        <w:spacing w:before="91"/>
        <w:ind w:left="0"/>
        <w:jc w:val="left"/>
      </w:pPr>
    </w:p>
    <w:p>
      <w:pPr>
        <w:pStyle w:val="ListParagraph"/>
        <w:numPr>
          <w:ilvl w:val="0"/>
          <w:numId w:val="6"/>
        </w:numPr>
        <w:tabs>
          <w:tab w:pos="518" w:val="left" w:leader="none"/>
        </w:tabs>
        <w:spacing w:line="240" w:lineRule="auto" w:before="0" w:after="0"/>
        <w:ind w:left="141" w:right="5630" w:firstLine="0"/>
        <w:jc w:val="both"/>
        <w:rPr>
          <w:sz w:val="20"/>
        </w:rPr>
      </w:pPr>
      <w:r>
        <w:rPr>
          <w:sz w:val="20"/>
        </w:rPr>
        <w:t>"Leveraging DistilBERT for Predictive Analytics and Insights in Mental Health Disorder Classification," G. Angelpriya, J. N. Gandhi, and V. V. Guru, 1st International Conference on Research and Development in Information, Communication,</w:t>
      </w:r>
      <w:r>
        <w:rPr>
          <w:spacing w:val="-11"/>
          <w:sz w:val="20"/>
        </w:rPr>
        <w:t> </w:t>
      </w:r>
      <w:r>
        <w:rPr>
          <w:sz w:val="20"/>
        </w:rPr>
        <w:t>and</w:t>
      </w:r>
      <w:r>
        <w:rPr>
          <w:spacing w:val="-10"/>
          <w:sz w:val="20"/>
        </w:rPr>
        <w:t> </w:t>
      </w:r>
      <w:r>
        <w:rPr>
          <w:sz w:val="20"/>
        </w:rPr>
        <w:t>Computing</w:t>
      </w:r>
      <w:r>
        <w:rPr>
          <w:spacing w:val="-10"/>
          <w:sz w:val="20"/>
        </w:rPr>
        <w:t> </w:t>
      </w:r>
      <w:r>
        <w:rPr>
          <w:sz w:val="20"/>
        </w:rPr>
        <w:t>Technologies</w:t>
      </w:r>
      <w:r>
        <w:rPr>
          <w:spacing w:val="-12"/>
          <w:sz w:val="20"/>
        </w:rPr>
        <w:t> </w:t>
      </w:r>
      <w:r>
        <w:rPr>
          <w:sz w:val="20"/>
        </w:rPr>
        <w:t>(ICRDICCT'25), Tamil Nadu, 2025.</w:t>
      </w:r>
    </w:p>
    <w:p>
      <w:pPr>
        <w:pStyle w:val="BodyText"/>
        <w:spacing w:before="1"/>
        <w:ind w:left="0"/>
        <w:jc w:val="left"/>
      </w:pPr>
    </w:p>
    <w:p>
      <w:pPr>
        <w:pStyle w:val="ListParagraph"/>
        <w:numPr>
          <w:ilvl w:val="0"/>
          <w:numId w:val="6"/>
        </w:numPr>
        <w:tabs>
          <w:tab w:pos="422" w:val="left" w:leader="none"/>
        </w:tabs>
        <w:spacing w:line="240" w:lineRule="auto" w:before="0" w:after="0"/>
        <w:ind w:left="141" w:right="5626" w:firstLine="0"/>
        <w:jc w:val="both"/>
        <w:rPr>
          <w:sz w:val="20"/>
        </w:rPr>
      </w:pPr>
      <w:r>
        <w:rPr>
          <w:sz w:val="20"/>
        </w:rPr>
        <w:t>P.</w:t>
      </w:r>
      <w:r>
        <w:rPr>
          <w:spacing w:val="-8"/>
          <w:sz w:val="20"/>
        </w:rPr>
        <w:t> </w:t>
      </w:r>
      <w:r>
        <w:rPr>
          <w:sz w:val="20"/>
        </w:rPr>
        <w:t>Ekman,</w:t>
      </w:r>
      <w:r>
        <w:rPr>
          <w:spacing w:val="-5"/>
          <w:sz w:val="20"/>
        </w:rPr>
        <w:t> </w:t>
      </w:r>
      <w:r>
        <w:rPr>
          <w:sz w:val="20"/>
        </w:rPr>
        <w:t>"An</w:t>
      </w:r>
      <w:r>
        <w:rPr>
          <w:spacing w:val="-4"/>
          <w:sz w:val="20"/>
        </w:rPr>
        <w:t> </w:t>
      </w:r>
      <w:r>
        <w:rPr>
          <w:sz w:val="20"/>
        </w:rPr>
        <w:t>Argument</w:t>
      </w:r>
      <w:r>
        <w:rPr>
          <w:spacing w:val="-6"/>
          <w:sz w:val="20"/>
        </w:rPr>
        <w:t> </w:t>
      </w:r>
      <w:r>
        <w:rPr>
          <w:sz w:val="20"/>
        </w:rPr>
        <w:t>for</w:t>
      </w:r>
      <w:r>
        <w:rPr>
          <w:spacing w:val="-5"/>
          <w:sz w:val="20"/>
        </w:rPr>
        <w:t> </w:t>
      </w:r>
      <w:r>
        <w:rPr>
          <w:sz w:val="20"/>
        </w:rPr>
        <w:t>Basic</w:t>
      </w:r>
      <w:r>
        <w:rPr>
          <w:spacing w:val="-6"/>
          <w:sz w:val="20"/>
        </w:rPr>
        <w:t> </w:t>
      </w:r>
      <w:r>
        <w:rPr>
          <w:sz w:val="20"/>
        </w:rPr>
        <w:t>Emotions,"</w:t>
      </w:r>
      <w:r>
        <w:rPr>
          <w:spacing w:val="-8"/>
          <w:sz w:val="20"/>
        </w:rPr>
        <w:t> </w:t>
      </w:r>
      <w:r>
        <w:rPr>
          <w:sz w:val="20"/>
        </w:rPr>
        <w:t>vol.</w:t>
      </w:r>
      <w:r>
        <w:rPr>
          <w:spacing w:val="-7"/>
          <w:sz w:val="20"/>
        </w:rPr>
        <w:t> </w:t>
      </w:r>
      <w:r>
        <w:rPr>
          <w:sz w:val="20"/>
        </w:rPr>
        <w:t>6,</w:t>
      </w:r>
      <w:r>
        <w:rPr>
          <w:spacing w:val="-7"/>
          <w:sz w:val="20"/>
        </w:rPr>
        <w:t> </w:t>
      </w:r>
      <w:r>
        <w:rPr>
          <w:sz w:val="20"/>
        </w:rPr>
        <w:t>no.</w:t>
      </w:r>
      <w:r>
        <w:rPr>
          <w:spacing w:val="-7"/>
          <w:sz w:val="20"/>
        </w:rPr>
        <w:t> </w:t>
      </w:r>
      <w:r>
        <w:rPr>
          <w:sz w:val="20"/>
        </w:rPr>
        <w:t>3– 4, pp. 169–200, Cognition &amp; Emotion, 1992.</w:t>
      </w:r>
    </w:p>
    <w:p>
      <w:pPr>
        <w:pStyle w:val="ListParagraph"/>
        <w:numPr>
          <w:ilvl w:val="0"/>
          <w:numId w:val="6"/>
        </w:numPr>
        <w:tabs>
          <w:tab w:pos="549" w:val="left" w:leader="none"/>
        </w:tabs>
        <w:spacing w:line="240" w:lineRule="auto" w:before="229" w:after="0"/>
        <w:ind w:left="141" w:right="5628" w:firstLine="0"/>
        <w:jc w:val="both"/>
        <w:rPr>
          <w:sz w:val="20"/>
        </w:rPr>
      </w:pPr>
      <w:r>
        <w:rPr>
          <w:sz w:val="20"/>
        </w:rPr>
        <w:t>"CARER: Contextualized Affect Representations for </w:t>
      </w:r>
      <w:r>
        <w:rPr>
          <w:spacing w:val="-2"/>
          <w:sz w:val="20"/>
        </w:rPr>
        <w:t>Emotion</w:t>
      </w:r>
      <w:r>
        <w:rPr>
          <w:spacing w:val="-5"/>
          <w:sz w:val="20"/>
        </w:rPr>
        <w:t> </w:t>
      </w:r>
      <w:r>
        <w:rPr>
          <w:spacing w:val="-2"/>
          <w:sz w:val="20"/>
        </w:rPr>
        <w:t>Recognition,"</w:t>
      </w:r>
      <w:r>
        <w:rPr>
          <w:spacing w:val="-6"/>
          <w:sz w:val="20"/>
        </w:rPr>
        <w:t> </w:t>
      </w:r>
      <w:r>
        <w:rPr>
          <w:spacing w:val="-2"/>
          <w:sz w:val="20"/>
        </w:rPr>
        <w:t>by</w:t>
      </w:r>
      <w:r>
        <w:rPr>
          <w:spacing w:val="-5"/>
          <w:sz w:val="20"/>
        </w:rPr>
        <w:t> </w:t>
      </w:r>
      <w:r>
        <w:rPr>
          <w:spacing w:val="-2"/>
          <w:sz w:val="20"/>
        </w:rPr>
        <w:t>E.</w:t>
      </w:r>
      <w:r>
        <w:rPr>
          <w:spacing w:val="-6"/>
          <w:sz w:val="20"/>
        </w:rPr>
        <w:t> </w:t>
      </w:r>
      <w:r>
        <w:rPr>
          <w:spacing w:val="-2"/>
          <w:sz w:val="20"/>
        </w:rPr>
        <w:t>Saravia,</w:t>
      </w:r>
      <w:r>
        <w:rPr>
          <w:spacing w:val="-4"/>
          <w:sz w:val="20"/>
        </w:rPr>
        <w:t> </w:t>
      </w:r>
      <w:r>
        <w:rPr>
          <w:spacing w:val="-2"/>
          <w:sz w:val="20"/>
        </w:rPr>
        <w:t>H.-C.</w:t>
      </w:r>
      <w:r>
        <w:rPr>
          <w:spacing w:val="-6"/>
          <w:sz w:val="20"/>
        </w:rPr>
        <w:t> </w:t>
      </w:r>
      <w:r>
        <w:rPr>
          <w:spacing w:val="-2"/>
          <w:sz w:val="20"/>
        </w:rPr>
        <w:t>T.</w:t>
      </w:r>
      <w:r>
        <w:rPr>
          <w:spacing w:val="-6"/>
          <w:sz w:val="20"/>
        </w:rPr>
        <w:t> </w:t>
      </w:r>
      <w:r>
        <w:rPr>
          <w:spacing w:val="-2"/>
          <w:sz w:val="20"/>
        </w:rPr>
        <w:t>Liu,</w:t>
      </w:r>
      <w:r>
        <w:rPr>
          <w:spacing w:val="-6"/>
          <w:sz w:val="20"/>
        </w:rPr>
        <w:t> </w:t>
      </w:r>
      <w:r>
        <w:rPr>
          <w:spacing w:val="-2"/>
          <w:sz w:val="20"/>
        </w:rPr>
        <w:t>Y.-H.</w:t>
      </w:r>
      <w:r>
        <w:rPr>
          <w:spacing w:val="-5"/>
          <w:sz w:val="20"/>
        </w:rPr>
        <w:t> </w:t>
      </w:r>
      <w:r>
        <w:rPr>
          <w:spacing w:val="-2"/>
          <w:sz w:val="20"/>
        </w:rPr>
        <w:t>Huang,</w:t>
      </w:r>
    </w:p>
    <w:p>
      <w:pPr>
        <w:pStyle w:val="BodyText"/>
        <w:spacing w:before="1"/>
        <w:ind w:right="5631"/>
      </w:pPr>
      <w:r>
        <w:rPr/>
        <w:t>J. Wu, and Y.-S. Chen, Proceedings of the 2018 Conference on Empirical Methods in Natural Language Processing, Brussels, Belgium, 2018.</w:t>
      </w:r>
    </w:p>
    <w:p>
      <w:pPr>
        <w:pStyle w:val="ListParagraph"/>
        <w:numPr>
          <w:ilvl w:val="0"/>
          <w:numId w:val="6"/>
        </w:numPr>
        <w:tabs>
          <w:tab w:pos="448" w:val="left" w:leader="none"/>
        </w:tabs>
        <w:spacing w:line="240" w:lineRule="auto" w:before="229" w:after="0"/>
        <w:ind w:left="141" w:right="5631" w:firstLine="0"/>
        <w:jc w:val="both"/>
        <w:rPr>
          <w:sz w:val="20"/>
        </w:rPr>
      </w:pPr>
      <w:r>
        <w:rPr>
          <w:sz w:val="20"/>
        </w:rPr>
        <w:t>"Chatbots and Conversational Agents in Mental Health: A Review</w:t>
      </w:r>
      <w:r>
        <w:rPr>
          <w:spacing w:val="-1"/>
          <w:sz w:val="20"/>
        </w:rPr>
        <w:t> </w:t>
      </w:r>
      <w:r>
        <w:rPr>
          <w:sz w:val="20"/>
        </w:rPr>
        <w:t>of the Psychiatric</w:t>
      </w:r>
      <w:r>
        <w:rPr>
          <w:spacing w:val="-1"/>
          <w:sz w:val="20"/>
        </w:rPr>
        <w:t> </w:t>
      </w:r>
      <w:r>
        <w:rPr>
          <w:sz w:val="20"/>
        </w:rPr>
        <w:t>Landscape,"</w:t>
      </w:r>
      <w:r>
        <w:rPr>
          <w:spacing w:val="-1"/>
          <w:sz w:val="20"/>
        </w:rPr>
        <w:t> </w:t>
      </w:r>
      <w:r>
        <w:rPr>
          <w:sz w:val="20"/>
        </w:rPr>
        <w:t>The Canadian Journal</w:t>
      </w:r>
      <w:r>
        <w:rPr>
          <w:spacing w:val="-1"/>
          <w:sz w:val="20"/>
        </w:rPr>
        <w:t> </w:t>
      </w:r>
      <w:r>
        <w:rPr>
          <w:sz w:val="20"/>
        </w:rPr>
        <w:t>of Psychiatry, vol. 64, no. 7, pp. 456–464, 2019, A. Vaidyam, H. Wisniewski, J. Halamka, M. Kashavan, and J. Torous.</w:t>
      </w:r>
    </w:p>
    <w:p>
      <w:pPr>
        <w:pStyle w:val="BodyText"/>
        <w:ind w:left="0"/>
        <w:jc w:val="left"/>
      </w:pPr>
    </w:p>
    <w:p>
      <w:pPr>
        <w:pStyle w:val="ListParagraph"/>
        <w:numPr>
          <w:ilvl w:val="0"/>
          <w:numId w:val="6"/>
        </w:numPr>
        <w:tabs>
          <w:tab w:pos="534" w:val="left" w:leader="none"/>
        </w:tabs>
        <w:spacing w:line="240" w:lineRule="auto" w:before="0" w:after="0"/>
        <w:ind w:left="141" w:right="5632" w:firstLine="0"/>
        <w:jc w:val="both"/>
        <w:rPr>
          <w:sz w:val="20"/>
        </w:rPr>
      </w:pPr>
      <w:r>
        <w:rPr>
          <w:sz w:val="20"/>
        </w:rPr>
        <w:t>"Towards Empathetic Open-domain Conversation Models: A New Benchmark and Dataset," H. Rashkin, E. M. Smith, M. Li,</w:t>
      </w:r>
      <w:r>
        <w:rPr>
          <w:spacing w:val="-2"/>
          <w:sz w:val="20"/>
        </w:rPr>
        <w:t> </w:t>
      </w:r>
      <w:r>
        <w:rPr>
          <w:sz w:val="20"/>
        </w:rPr>
        <w:t>and</w:t>
      </w:r>
      <w:r>
        <w:rPr>
          <w:spacing w:val="-1"/>
          <w:sz w:val="20"/>
        </w:rPr>
        <w:t> </w:t>
      </w:r>
      <w:r>
        <w:rPr>
          <w:sz w:val="20"/>
        </w:rPr>
        <w:t>Y.-L.</w:t>
      </w:r>
      <w:r>
        <w:rPr>
          <w:spacing w:val="-2"/>
          <w:sz w:val="20"/>
        </w:rPr>
        <w:t> </w:t>
      </w:r>
      <w:r>
        <w:rPr>
          <w:sz w:val="20"/>
        </w:rPr>
        <w:t>Boureau,</w:t>
      </w:r>
      <w:r>
        <w:rPr>
          <w:spacing w:val="-2"/>
          <w:sz w:val="20"/>
        </w:rPr>
        <w:t> </w:t>
      </w:r>
      <w:r>
        <w:rPr>
          <w:sz w:val="20"/>
        </w:rPr>
        <w:t>Proceedings</w:t>
      </w:r>
      <w:r>
        <w:rPr>
          <w:spacing w:val="-3"/>
          <w:sz w:val="20"/>
        </w:rPr>
        <w:t> </w:t>
      </w:r>
      <w:r>
        <w:rPr>
          <w:sz w:val="20"/>
        </w:rPr>
        <w:t>of</w:t>
      </w:r>
      <w:r>
        <w:rPr>
          <w:spacing w:val="-1"/>
          <w:sz w:val="20"/>
        </w:rPr>
        <w:t> </w:t>
      </w:r>
      <w:r>
        <w:rPr>
          <w:sz w:val="20"/>
        </w:rPr>
        <w:t>the</w:t>
      </w:r>
      <w:r>
        <w:rPr>
          <w:spacing w:val="-1"/>
          <w:sz w:val="20"/>
        </w:rPr>
        <w:t> </w:t>
      </w:r>
      <w:r>
        <w:rPr>
          <w:sz w:val="20"/>
        </w:rPr>
        <w:t>57th</w:t>
      </w:r>
      <w:r>
        <w:rPr>
          <w:spacing w:val="-1"/>
          <w:sz w:val="20"/>
        </w:rPr>
        <w:t> </w:t>
      </w:r>
      <w:r>
        <w:rPr>
          <w:sz w:val="20"/>
        </w:rPr>
        <w:t>Annual</w:t>
      </w:r>
      <w:r>
        <w:rPr>
          <w:spacing w:val="-2"/>
          <w:sz w:val="20"/>
        </w:rPr>
        <w:t> </w:t>
      </w:r>
      <w:r>
        <w:rPr>
          <w:sz w:val="20"/>
        </w:rPr>
        <w:t>Meeting of</w:t>
      </w:r>
      <w:r>
        <w:rPr>
          <w:spacing w:val="-13"/>
          <w:sz w:val="20"/>
        </w:rPr>
        <w:t> </w:t>
      </w:r>
      <w:r>
        <w:rPr>
          <w:sz w:val="20"/>
        </w:rPr>
        <w:t>the</w:t>
      </w:r>
      <w:r>
        <w:rPr>
          <w:spacing w:val="-12"/>
          <w:sz w:val="20"/>
        </w:rPr>
        <w:t> </w:t>
      </w:r>
      <w:r>
        <w:rPr>
          <w:sz w:val="20"/>
        </w:rPr>
        <w:t>Association</w:t>
      </w:r>
      <w:r>
        <w:rPr>
          <w:spacing w:val="-13"/>
          <w:sz w:val="20"/>
        </w:rPr>
        <w:t> </w:t>
      </w:r>
      <w:r>
        <w:rPr>
          <w:sz w:val="20"/>
        </w:rPr>
        <w:t>for</w:t>
      </w:r>
      <w:r>
        <w:rPr>
          <w:spacing w:val="-12"/>
          <w:sz w:val="20"/>
        </w:rPr>
        <w:t> </w:t>
      </w:r>
      <w:r>
        <w:rPr>
          <w:sz w:val="20"/>
        </w:rPr>
        <w:t>Computational</w:t>
      </w:r>
      <w:r>
        <w:rPr>
          <w:spacing w:val="-13"/>
          <w:sz w:val="20"/>
        </w:rPr>
        <w:t> </w:t>
      </w:r>
      <w:r>
        <w:rPr>
          <w:sz w:val="20"/>
        </w:rPr>
        <w:t>Linguistics,</w:t>
      </w:r>
      <w:r>
        <w:rPr>
          <w:spacing w:val="-12"/>
          <w:sz w:val="20"/>
        </w:rPr>
        <w:t> </w:t>
      </w:r>
      <w:r>
        <w:rPr>
          <w:sz w:val="20"/>
        </w:rPr>
        <w:t>Florence,</w:t>
      </w:r>
      <w:r>
        <w:rPr>
          <w:spacing w:val="-13"/>
          <w:sz w:val="20"/>
        </w:rPr>
        <w:t> </w:t>
      </w:r>
      <w:r>
        <w:rPr>
          <w:sz w:val="20"/>
        </w:rPr>
        <w:t>Italy, </w:t>
      </w:r>
      <w:r>
        <w:rPr>
          <w:spacing w:val="-2"/>
          <w:sz w:val="20"/>
        </w:rPr>
        <w:t>2019.</w:t>
      </w:r>
    </w:p>
    <w:p>
      <w:pPr>
        <w:pStyle w:val="BodyText"/>
        <w:ind w:left="0"/>
        <w:jc w:val="left"/>
      </w:pPr>
    </w:p>
    <w:p>
      <w:pPr>
        <w:pStyle w:val="ListParagraph"/>
        <w:numPr>
          <w:ilvl w:val="0"/>
          <w:numId w:val="6"/>
        </w:numPr>
        <w:tabs>
          <w:tab w:pos="599" w:val="left" w:leader="none"/>
        </w:tabs>
        <w:spacing w:line="240" w:lineRule="auto" w:before="0" w:after="0"/>
        <w:ind w:left="141" w:right="5631" w:firstLine="0"/>
        <w:jc w:val="both"/>
        <w:rPr>
          <w:sz w:val="20"/>
        </w:rPr>
      </w:pPr>
      <w:r>
        <w:rPr>
          <w:sz w:val="20"/>
        </w:rPr>
        <w:t>"EmoElicit: Emotion-Elicited Dialogue Generation via Emotion Transition Graph," IEEE Transactions on Affective Computing,</w:t>
      </w:r>
      <w:r>
        <w:rPr>
          <w:spacing w:val="7"/>
          <w:sz w:val="20"/>
        </w:rPr>
        <w:t> </w:t>
      </w:r>
      <w:r>
        <w:rPr>
          <w:sz w:val="20"/>
        </w:rPr>
        <w:t>vol.</w:t>
      </w:r>
      <w:r>
        <w:rPr>
          <w:spacing w:val="7"/>
          <w:sz w:val="20"/>
        </w:rPr>
        <w:t> </w:t>
      </w:r>
      <w:r>
        <w:rPr>
          <w:sz w:val="20"/>
        </w:rPr>
        <w:t>14,</w:t>
      </w:r>
      <w:r>
        <w:rPr>
          <w:spacing w:val="8"/>
          <w:sz w:val="20"/>
        </w:rPr>
        <w:t> </w:t>
      </w:r>
      <w:r>
        <w:rPr>
          <w:sz w:val="20"/>
        </w:rPr>
        <w:t>no.</w:t>
      </w:r>
      <w:r>
        <w:rPr>
          <w:spacing w:val="7"/>
          <w:sz w:val="20"/>
        </w:rPr>
        <w:t> </w:t>
      </w:r>
      <w:r>
        <w:rPr>
          <w:sz w:val="20"/>
        </w:rPr>
        <w:t>2,</w:t>
      </w:r>
      <w:r>
        <w:rPr>
          <w:spacing w:val="5"/>
          <w:sz w:val="20"/>
        </w:rPr>
        <w:t> </w:t>
      </w:r>
      <w:r>
        <w:rPr>
          <w:sz w:val="20"/>
        </w:rPr>
        <w:t>pp.</w:t>
      </w:r>
      <w:r>
        <w:rPr>
          <w:spacing w:val="7"/>
          <w:sz w:val="20"/>
        </w:rPr>
        <w:t> </w:t>
      </w:r>
      <w:r>
        <w:rPr>
          <w:sz w:val="20"/>
        </w:rPr>
        <w:t>1123–1135,</w:t>
      </w:r>
      <w:r>
        <w:rPr>
          <w:spacing w:val="8"/>
          <w:sz w:val="20"/>
        </w:rPr>
        <w:t> </w:t>
      </w:r>
      <w:r>
        <w:rPr>
          <w:sz w:val="20"/>
        </w:rPr>
        <w:t>2023;</w:t>
      </w:r>
      <w:r>
        <w:rPr>
          <w:spacing w:val="6"/>
          <w:sz w:val="20"/>
        </w:rPr>
        <w:t> </w:t>
      </w:r>
      <w:r>
        <w:rPr>
          <w:sz w:val="20"/>
        </w:rPr>
        <w:t>Z.</w:t>
      </w:r>
      <w:r>
        <w:rPr>
          <w:spacing w:val="8"/>
          <w:sz w:val="20"/>
        </w:rPr>
        <w:t> </w:t>
      </w:r>
      <w:r>
        <w:rPr>
          <w:sz w:val="20"/>
        </w:rPr>
        <w:t>Li,</w:t>
      </w:r>
      <w:r>
        <w:rPr>
          <w:spacing w:val="7"/>
          <w:sz w:val="20"/>
        </w:rPr>
        <w:t> </w:t>
      </w:r>
      <w:r>
        <w:rPr>
          <w:sz w:val="20"/>
        </w:rPr>
        <w:t>D.</w:t>
      </w:r>
      <w:r>
        <w:rPr>
          <w:spacing w:val="5"/>
          <w:sz w:val="20"/>
        </w:rPr>
        <w:t> </w:t>
      </w:r>
      <w:r>
        <w:rPr>
          <w:spacing w:val="-4"/>
          <w:sz w:val="20"/>
        </w:rPr>
        <w:t>Liu,</w:t>
      </w:r>
    </w:p>
    <w:p>
      <w:pPr>
        <w:pStyle w:val="ListParagraph"/>
        <w:numPr>
          <w:ilvl w:val="0"/>
          <w:numId w:val="3"/>
        </w:numPr>
        <w:tabs>
          <w:tab w:pos="351" w:val="left" w:leader="none"/>
        </w:tabs>
        <w:spacing w:line="240" w:lineRule="auto" w:before="2" w:after="0"/>
        <w:ind w:left="351" w:right="0" w:hanging="210"/>
        <w:jc w:val="both"/>
        <w:rPr>
          <w:sz w:val="20"/>
        </w:rPr>
      </w:pPr>
      <w:r>
        <w:rPr>
          <w:sz w:val="20"/>
        </w:rPr>
        <w:t>Xiong,</w:t>
      </w:r>
      <w:r>
        <w:rPr>
          <w:spacing w:val="-3"/>
          <w:sz w:val="20"/>
        </w:rPr>
        <w:t> </w:t>
      </w:r>
      <w:r>
        <w:rPr>
          <w:sz w:val="20"/>
        </w:rPr>
        <w:t>J.</w:t>
      </w:r>
      <w:r>
        <w:rPr>
          <w:spacing w:val="-3"/>
          <w:sz w:val="20"/>
        </w:rPr>
        <w:t> </w:t>
      </w:r>
      <w:r>
        <w:rPr>
          <w:sz w:val="20"/>
        </w:rPr>
        <w:t>Liu,</w:t>
      </w:r>
      <w:r>
        <w:rPr>
          <w:spacing w:val="-3"/>
          <w:sz w:val="20"/>
        </w:rPr>
        <w:t> </w:t>
      </w:r>
      <w:r>
        <w:rPr>
          <w:sz w:val="20"/>
        </w:rPr>
        <w:t>and</w:t>
      </w:r>
      <w:r>
        <w:rPr>
          <w:spacing w:val="-2"/>
          <w:sz w:val="20"/>
        </w:rPr>
        <w:t> </w:t>
      </w:r>
      <w:r>
        <w:rPr>
          <w:sz w:val="20"/>
        </w:rPr>
        <w:t>Q.</w:t>
      </w:r>
      <w:r>
        <w:rPr>
          <w:spacing w:val="-2"/>
          <w:sz w:val="20"/>
        </w:rPr>
        <w:t> </w:t>
      </w:r>
      <w:r>
        <w:rPr>
          <w:spacing w:val="-4"/>
          <w:sz w:val="20"/>
        </w:rPr>
        <w:t>Chen.</w:t>
      </w:r>
    </w:p>
    <w:p>
      <w:pPr>
        <w:pStyle w:val="ListParagraph"/>
        <w:numPr>
          <w:ilvl w:val="0"/>
          <w:numId w:val="6"/>
        </w:numPr>
        <w:tabs>
          <w:tab w:pos="558" w:val="left" w:leader="none"/>
        </w:tabs>
        <w:spacing w:line="240" w:lineRule="auto" w:before="228" w:after="0"/>
        <w:ind w:left="141" w:right="5628" w:firstLine="0"/>
        <w:jc w:val="both"/>
        <w:rPr>
          <w:sz w:val="20"/>
        </w:rPr>
      </w:pPr>
      <w:r>
        <w:rPr>
          <w:sz w:val="20"/>
        </w:rPr>
        <w:t>"GoEmotions: A Dataset of Fine-Grained Emotions," D. Demszky, D. Movshovitz-Attias, J. Ko, A. Cowen, G. Nemade, and S. Ravi, Proceedings of the 58th Annual Meeting of the Association for Computational Linguistics, Online, 2020.</w:t>
      </w:r>
    </w:p>
    <w:p>
      <w:pPr>
        <w:pStyle w:val="BodyText"/>
        <w:ind w:left="0"/>
        <w:jc w:val="left"/>
      </w:pPr>
    </w:p>
    <w:p>
      <w:pPr>
        <w:pStyle w:val="BodyText"/>
        <w:ind w:left="0"/>
        <w:jc w:val="left"/>
      </w:pPr>
    </w:p>
    <w:p>
      <w:pPr>
        <w:pStyle w:val="ListParagraph"/>
        <w:numPr>
          <w:ilvl w:val="0"/>
          <w:numId w:val="6"/>
        </w:numPr>
        <w:tabs>
          <w:tab w:pos="565" w:val="left" w:leader="none"/>
        </w:tabs>
        <w:spacing w:line="240" w:lineRule="auto" w:before="1" w:after="0"/>
        <w:ind w:left="141" w:right="5628" w:firstLine="0"/>
        <w:jc w:val="both"/>
        <w:rPr>
          <w:sz w:val="20"/>
        </w:rPr>
      </w:pPr>
      <w:r>
        <w:rPr>
          <w:sz w:val="20"/>
        </w:rPr>
        <w:t>"Seasonal Fluctuations in Collective Mood Revealed by Wikipedia</w:t>
      </w:r>
      <w:r>
        <w:rPr>
          <w:spacing w:val="-13"/>
          <w:sz w:val="20"/>
        </w:rPr>
        <w:t> </w:t>
      </w:r>
      <w:r>
        <w:rPr>
          <w:sz w:val="20"/>
        </w:rPr>
        <w:t>Searches</w:t>
      </w:r>
      <w:r>
        <w:rPr>
          <w:spacing w:val="-12"/>
          <w:sz w:val="20"/>
        </w:rPr>
        <w:t> </w:t>
      </w:r>
      <w:r>
        <w:rPr>
          <w:sz w:val="20"/>
        </w:rPr>
        <w:t>and</w:t>
      </w:r>
      <w:r>
        <w:rPr>
          <w:spacing w:val="-13"/>
          <w:sz w:val="20"/>
        </w:rPr>
        <w:t> </w:t>
      </w:r>
      <w:r>
        <w:rPr>
          <w:sz w:val="20"/>
        </w:rPr>
        <w:t>Twitter</w:t>
      </w:r>
      <w:r>
        <w:rPr>
          <w:spacing w:val="-12"/>
          <w:sz w:val="20"/>
        </w:rPr>
        <w:t> </w:t>
      </w:r>
      <w:r>
        <w:rPr>
          <w:sz w:val="20"/>
        </w:rPr>
        <w:t>Posts,"</w:t>
      </w:r>
      <w:r>
        <w:rPr>
          <w:spacing w:val="-13"/>
          <w:sz w:val="20"/>
        </w:rPr>
        <w:t> </w:t>
      </w:r>
      <w:r>
        <w:rPr>
          <w:sz w:val="20"/>
        </w:rPr>
        <w:t>F.</w:t>
      </w:r>
      <w:r>
        <w:rPr>
          <w:spacing w:val="-12"/>
          <w:sz w:val="20"/>
        </w:rPr>
        <w:t> </w:t>
      </w:r>
      <w:r>
        <w:rPr>
          <w:sz w:val="20"/>
        </w:rPr>
        <w:t>Dzogang,</w:t>
      </w:r>
      <w:r>
        <w:rPr>
          <w:spacing w:val="-13"/>
          <w:sz w:val="20"/>
        </w:rPr>
        <w:t> </w:t>
      </w:r>
      <w:r>
        <w:rPr>
          <w:sz w:val="20"/>
        </w:rPr>
        <w:t>T.</w:t>
      </w:r>
      <w:r>
        <w:rPr>
          <w:spacing w:val="-12"/>
          <w:sz w:val="20"/>
        </w:rPr>
        <w:t> </w:t>
      </w:r>
      <w:r>
        <w:rPr>
          <w:sz w:val="20"/>
        </w:rPr>
        <w:t>Lansdall- Welfare,</w:t>
      </w:r>
      <w:r>
        <w:rPr>
          <w:spacing w:val="-5"/>
          <w:sz w:val="20"/>
        </w:rPr>
        <w:t> </w:t>
      </w:r>
      <w:r>
        <w:rPr>
          <w:sz w:val="20"/>
        </w:rPr>
        <w:t>and</w:t>
      </w:r>
      <w:r>
        <w:rPr>
          <w:spacing w:val="-6"/>
          <w:sz w:val="20"/>
        </w:rPr>
        <w:t> </w:t>
      </w:r>
      <w:r>
        <w:rPr>
          <w:sz w:val="20"/>
        </w:rPr>
        <w:t>N.</w:t>
      </w:r>
      <w:r>
        <w:rPr>
          <w:spacing w:val="-5"/>
          <w:sz w:val="20"/>
        </w:rPr>
        <w:t> </w:t>
      </w:r>
      <w:r>
        <w:rPr>
          <w:sz w:val="20"/>
        </w:rPr>
        <w:t>Cristianini,</w:t>
      </w:r>
      <w:r>
        <w:rPr>
          <w:spacing w:val="-5"/>
          <w:sz w:val="20"/>
        </w:rPr>
        <w:t> </w:t>
      </w:r>
      <w:r>
        <w:rPr>
          <w:sz w:val="20"/>
        </w:rPr>
        <w:t>IEEE</w:t>
      </w:r>
      <w:r>
        <w:rPr>
          <w:spacing w:val="-5"/>
          <w:sz w:val="20"/>
        </w:rPr>
        <w:t> </w:t>
      </w:r>
      <w:r>
        <w:rPr>
          <w:sz w:val="20"/>
        </w:rPr>
        <w:t>16th</w:t>
      </w:r>
      <w:r>
        <w:rPr>
          <w:spacing w:val="-5"/>
          <w:sz w:val="20"/>
        </w:rPr>
        <w:t> </w:t>
      </w:r>
      <w:r>
        <w:rPr>
          <w:sz w:val="20"/>
        </w:rPr>
        <w:t>International</w:t>
      </w:r>
      <w:r>
        <w:rPr>
          <w:spacing w:val="-5"/>
          <w:sz w:val="20"/>
        </w:rPr>
        <w:t> </w:t>
      </w:r>
      <w:r>
        <w:rPr>
          <w:sz w:val="20"/>
        </w:rPr>
        <w:t>Conference on Data Mining Workshops, Barcelona, 2016.</w:t>
      </w:r>
    </w:p>
    <w:sectPr>
      <w:pgSz w:w="11920" w:h="16850"/>
      <w:pgMar w:top="1280" w:bottom="280" w:left="42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41" w:hanging="32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683" w:hanging="328"/>
      </w:pPr>
      <w:rPr>
        <w:rFonts w:hint="default"/>
        <w:lang w:val="en-US" w:eastAsia="en-US" w:bidi="ar-SA"/>
      </w:rPr>
    </w:lvl>
    <w:lvl w:ilvl="2">
      <w:start w:val="0"/>
      <w:numFmt w:val="bullet"/>
      <w:lvlText w:val="•"/>
      <w:lvlJc w:val="left"/>
      <w:pPr>
        <w:ind w:left="1226" w:hanging="328"/>
      </w:pPr>
      <w:rPr>
        <w:rFonts w:hint="default"/>
        <w:lang w:val="en-US" w:eastAsia="en-US" w:bidi="ar-SA"/>
      </w:rPr>
    </w:lvl>
    <w:lvl w:ilvl="3">
      <w:start w:val="0"/>
      <w:numFmt w:val="bullet"/>
      <w:lvlText w:val="•"/>
      <w:lvlJc w:val="left"/>
      <w:pPr>
        <w:ind w:left="1770" w:hanging="328"/>
      </w:pPr>
      <w:rPr>
        <w:rFonts w:hint="default"/>
        <w:lang w:val="en-US" w:eastAsia="en-US" w:bidi="ar-SA"/>
      </w:rPr>
    </w:lvl>
    <w:lvl w:ilvl="4">
      <w:start w:val="0"/>
      <w:numFmt w:val="bullet"/>
      <w:lvlText w:val="•"/>
      <w:lvlJc w:val="left"/>
      <w:pPr>
        <w:ind w:left="2313" w:hanging="328"/>
      </w:pPr>
      <w:rPr>
        <w:rFonts w:hint="default"/>
        <w:lang w:val="en-US" w:eastAsia="en-US" w:bidi="ar-SA"/>
      </w:rPr>
    </w:lvl>
    <w:lvl w:ilvl="5">
      <w:start w:val="0"/>
      <w:numFmt w:val="bullet"/>
      <w:lvlText w:val="•"/>
      <w:lvlJc w:val="left"/>
      <w:pPr>
        <w:ind w:left="2857" w:hanging="328"/>
      </w:pPr>
      <w:rPr>
        <w:rFonts w:hint="default"/>
        <w:lang w:val="en-US" w:eastAsia="en-US" w:bidi="ar-SA"/>
      </w:rPr>
    </w:lvl>
    <w:lvl w:ilvl="6">
      <w:start w:val="0"/>
      <w:numFmt w:val="bullet"/>
      <w:lvlText w:val="•"/>
      <w:lvlJc w:val="left"/>
      <w:pPr>
        <w:ind w:left="3400" w:hanging="328"/>
      </w:pPr>
      <w:rPr>
        <w:rFonts w:hint="default"/>
        <w:lang w:val="en-US" w:eastAsia="en-US" w:bidi="ar-SA"/>
      </w:rPr>
    </w:lvl>
    <w:lvl w:ilvl="7">
      <w:start w:val="0"/>
      <w:numFmt w:val="bullet"/>
      <w:lvlText w:val="•"/>
      <w:lvlJc w:val="left"/>
      <w:pPr>
        <w:ind w:left="3943" w:hanging="328"/>
      </w:pPr>
      <w:rPr>
        <w:rFonts w:hint="default"/>
        <w:lang w:val="en-US" w:eastAsia="en-US" w:bidi="ar-SA"/>
      </w:rPr>
    </w:lvl>
    <w:lvl w:ilvl="8">
      <w:start w:val="0"/>
      <w:numFmt w:val="bullet"/>
      <w:lvlText w:val="•"/>
      <w:lvlJc w:val="left"/>
      <w:pPr>
        <w:ind w:left="4487" w:hanging="328"/>
      </w:pPr>
      <w:rPr>
        <w:rFonts w:hint="default"/>
        <w:lang w:val="en-US" w:eastAsia="en-US" w:bidi="ar-SA"/>
      </w:rPr>
    </w:lvl>
  </w:abstractNum>
  <w:abstractNum w:abstractNumId="4">
    <w:multiLevelType w:val="hybridMultilevel"/>
    <w:lvl w:ilvl="0">
      <w:start w:val="6"/>
      <w:numFmt w:val="upperRoman"/>
      <w:lvlText w:val="%1"/>
      <w:lvlJc w:val="left"/>
      <w:pPr>
        <w:ind w:left="2388" w:hanging="479"/>
        <w:jc w:val="left"/>
      </w:pPr>
      <w:rPr>
        <w:rFonts w:hint="default" w:ascii="Times New Roman" w:hAnsi="Times New Roman" w:eastAsia="Times New Roman" w:cs="Times New Roman"/>
        <w:b w:val="0"/>
        <w:bCs w:val="0"/>
        <w:i w:val="0"/>
        <w:iCs w:val="0"/>
        <w:spacing w:val="0"/>
        <w:w w:val="96"/>
        <w:sz w:val="20"/>
        <w:szCs w:val="20"/>
        <w:lang w:val="en-US" w:eastAsia="en-US" w:bidi="ar-SA"/>
      </w:rPr>
    </w:lvl>
    <w:lvl w:ilvl="1">
      <w:start w:val="0"/>
      <w:numFmt w:val="bullet"/>
      <w:lvlText w:val="•"/>
      <w:lvlJc w:val="left"/>
      <w:pPr>
        <w:ind w:left="2699" w:hanging="479"/>
      </w:pPr>
      <w:rPr>
        <w:rFonts w:hint="default"/>
        <w:lang w:val="en-US" w:eastAsia="en-US" w:bidi="ar-SA"/>
      </w:rPr>
    </w:lvl>
    <w:lvl w:ilvl="2">
      <w:start w:val="0"/>
      <w:numFmt w:val="bullet"/>
      <w:lvlText w:val="•"/>
      <w:lvlJc w:val="left"/>
      <w:pPr>
        <w:ind w:left="3018" w:hanging="479"/>
      </w:pPr>
      <w:rPr>
        <w:rFonts w:hint="default"/>
        <w:lang w:val="en-US" w:eastAsia="en-US" w:bidi="ar-SA"/>
      </w:rPr>
    </w:lvl>
    <w:lvl w:ilvl="3">
      <w:start w:val="0"/>
      <w:numFmt w:val="bullet"/>
      <w:lvlText w:val="•"/>
      <w:lvlJc w:val="left"/>
      <w:pPr>
        <w:ind w:left="3338" w:hanging="479"/>
      </w:pPr>
      <w:rPr>
        <w:rFonts w:hint="default"/>
        <w:lang w:val="en-US" w:eastAsia="en-US" w:bidi="ar-SA"/>
      </w:rPr>
    </w:lvl>
    <w:lvl w:ilvl="4">
      <w:start w:val="0"/>
      <w:numFmt w:val="bullet"/>
      <w:lvlText w:val="•"/>
      <w:lvlJc w:val="left"/>
      <w:pPr>
        <w:ind w:left="3657" w:hanging="479"/>
      </w:pPr>
      <w:rPr>
        <w:rFonts w:hint="default"/>
        <w:lang w:val="en-US" w:eastAsia="en-US" w:bidi="ar-SA"/>
      </w:rPr>
    </w:lvl>
    <w:lvl w:ilvl="5">
      <w:start w:val="0"/>
      <w:numFmt w:val="bullet"/>
      <w:lvlText w:val="•"/>
      <w:lvlJc w:val="left"/>
      <w:pPr>
        <w:ind w:left="3977" w:hanging="479"/>
      </w:pPr>
      <w:rPr>
        <w:rFonts w:hint="default"/>
        <w:lang w:val="en-US" w:eastAsia="en-US" w:bidi="ar-SA"/>
      </w:rPr>
    </w:lvl>
    <w:lvl w:ilvl="6">
      <w:start w:val="0"/>
      <w:numFmt w:val="bullet"/>
      <w:lvlText w:val="•"/>
      <w:lvlJc w:val="left"/>
      <w:pPr>
        <w:ind w:left="4296" w:hanging="479"/>
      </w:pPr>
      <w:rPr>
        <w:rFonts w:hint="default"/>
        <w:lang w:val="en-US" w:eastAsia="en-US" w:bidi="ar-SA"/>
      </w:rPr>
    </w:lvl>
    <w:lvl w:ilvl="7">
      <w:start w:val="0"/>
      <w:numFmt w:val="bullet"/>
      <w:lvlText w:val="•"/>
      <w:lvlJc w:val="left"/>
      <w:pPr>
        <w:ind w:left="4615" w:hanging="479"/>
      </w:pPr>
      <w:rPr>
        <w:rFonts w:hint="default"/>
        <w:lang w:val="en-US" w:eastAsia="en-US" w:bidi="ar-SA"/>
      </w:rPr>
    </w:lvl>
    <w:lvl w:ilvl="8">
      <w:start w:val="0"/>
      <w:numFmt w:val="bullet"/>
      <w:lvlText w:val="•"/>
      <w:lvlJc w:val="left"/>
      <w:pPr>
        <w:ind w:left="4935" w:hanging="479"/>
      </w:pPr>
      <w:rPr>
        <w:rFonts w:hint="default"/>
        <w:lang w:val="en-US" w:eastAsia="en-US" w:bidi="ar-SA"/>
      </w:rPr>
    </w:lvl>
  </w:abstractNum>
  <w:abstractNum w:abstractNumId="3">
    <w:multiLevelType w:val="hybridMultilevel"/>
    <w:lvl w:ilvl="0">
      <w:start w:val="1"/>
      <w:numFmt w:val="upperLetter"/>
      <w:lvlText w:val="%1."/>
      <w:lvlJc w:val="left"/>
      <w:pPr>
        <w:ind w:left="563" w:hanging="358"/>
        <w:jc w:val="right"/>
      </w:pPr>
      <w:rPr>
        <w:rFonts w:hint="default"/>
        <w:spacing w:val="0"/>
        <w:w w:val="96"/>
        <w:lang w:val="en-US" w:eastAsia="en-US" w:bidi="ar-SA"/>
      </w:rPr>
    </w:lvl>
    <w:lvl w:ilvl="1">
      <w:start w:val="0"/>
      <w:numFmt w:val="bullet"/>
      <w:lvlText w:val="•"/>
      <w:lvlJc w:val="left"/>
      <w:pPr>
        <w:ind w:left="1033" w:hanging="358"/>
      </w:pPr>
      <w:rPr>
        <w:rFonts w:hint="default"/>
        <w:lang w:val="en-US" w:eastAsia="en-US" w:bidi="ar-SA"/>
      </w:rPr>
    </w:lvl>
    <w:lvl w:ilvl="2">
      <w:start w:val="0"/>
      <w:numFmt w:val="bullet"/>
      <w:lvlText w:val="•"/>
      <w:lvlJc w:val="left"/>
      <w:pPr>
        <w:ind w:left="1506" w:hanging="358"/>
      </w:pPr>
      <w:rPr>
        <w:rFonts w:hint="default"/>
        <w:lang w:val="en-US" w:eastAsia="en-US" w:bidi="ar-SA"/>
      </w:rPr>
    </w:lvl>
    <w:lvl w:ilvl="3">
      <w:start w:val="0"/>
      <w:numFmt w:val="bullet"/>
      <w:lvlText w:val="•"/>
      <w:lvlJc w:val="left"/>
      <w:pPr>
        <w:ind w:left="1979" w:hanging="358"/>
      </w:pPr>
      <w:rPr>
        <w:rFonts w:hint="default"/>
        <w:lang w:val="en-US" w:eastAsia="en-US" w:bidi="ar-SA"/>
      </w:rPr>
    </w:lvl>
    <w:lvl w:ilvl="4">
      <w:start w:val="0"/>
      <w:numFmt w:val="bullet"/>
      <w:lvlText w:val="•"/>
      <w:lvlJc w:val="left"/>
      <w:pPr>
        <w:ind w:left="2452" w:hanging="358"/>
      </w:pPr>
      <w:rPr>
        <w:rFonts w:hint="default"/>
        <w:lang w:val="en-US" w:eastAsia="en-US" w:bidi="ar-SA"/>
      </w:rPr>
    </w:lvl>
    <w:lvl w:ilvl="5">
      <w:start w:val="0"/>
      <w:numFmt w:val="bullet"/>
      <w:lvlText w:val="•"/>
      <w:lvlJc w:val="left"/>
      <w:pPr>
        <w:ind w:left="2926" w:hanging="358"/>
      </w:pPr>
      <w:rPr>
        <w:rFonts w:hint="default"/>
        <w:lang w:val="en-US" w:eastAsia="en-US" w:bidi="ar-SA"/>
      </w:rPr>
    </w:lvl>
    <w:lvl w:ilvl="6">
      <w:start w:val="0"/>
      <w:numFmt w:val="bullet"/>
      <w:lvlText w:val="•"/>
      <w:lvlJc w:val="left"/>
      <w:pPr>
        <w:ind w:left="3399" w:hanging="358"/>
      </w:pPr>
      <w:rPr>
        <w:rFonts w:hint="default"/>
        <w:lang w:val="en-US" w:eastAsia="en-US" w:bidi="ar-SA"/>
      </w:rPr>
    </w:lvl>
    <w:lvl w:ilvl="7">
      <w:start w:val="0"/>
      <w:numFmt w:val="bullet"/>
      <w:lvlText w:val="•"/>
      <w:lvlJc w:val="left"/>
      <w:pPr>
        <w:ind w:left="3872" w:hanging="358"/>
      </w:pPr>
      <w:rPr>
        <w:rFonts w:hint="default"/>
        <w:lang w:val="en-US" w:eastAsia="en-US" w:bidi="ar-SA"/>
      </w:rPr>
    </w:lvl>
    <w:lvl w:ilvl="8">
      <w:start w:val="0"/>
      <w:numFmt w:val="bullet"/>
      <w:lvlText w:val="•"/>
      <w:lvlJc w:val="left"/>
      <w:pPr>
        <w:ind w:left="4345" w:hanging="358"/>
      </w:pPr>
      <w:rPr>
        <w:rFonts w:hint="default"/>
        <w:lang w:val="en-US" w:eastAsia="en-US" w:bidi="ar-SA"/>
      </w:rPr>
    </w:lvl>
  </w:abstractNum>
  <w:abstractNum w:abstractNumId="2">
    <w:multiLevelType w:val="hybridMultilevel"/>
    <w:lvl w:ilvl="0">
      <w:start w:val="1"/>
      <w:numFmt w:val="upperLetter"/>
      <w:lvlText w:val="%1."/>
      <w:lvlJc w:val="left"/>
      <w:pPr>
        <w:ind w:left="563" w:hanging="358"/>
        <w:jc w:val="right"/>
      </w:pPr>
      <w:rPr>
        <w:rFonts w:hint="default"/>
        <w:spacing w:val="0"/>
        <w:w w:val="96"/>
        <w:lang w:val="en-US" w:eastAsia="en-US" w:bidi="ar-SA"/>
      </w:rPr>
    </w:lvl>
    <w:lvl w:ilvl="1">
      <w:start w:val="0"/>
      <w:numFmt w:val="bullet"/>
      <w:lvlText w:val="•"/>
      <w:lvlJc w:val="left"/>
      <w:pPr>
        <w:ind w:left="1033" w:hanging="358"/>
      </w:pPr>
      <w:rPr>
        <w:rFonts w:hint="default"/>
        <w:lang w:val="en-US" w:eastAsia="en-US" w:bidi="ar-SA"/>
      </w:rPr>
    </w:lvl>
    <w:lvl w:ilvl="2">
      <w:start w:val="0"/>
      <w:numFmt w:val="bullet"/>
      <w:lvlText w:val="•"/>
      <w:lvlJc w:val="left"/>
      <w:pPr>
        <w:ind w:left="1506" w:hanging="358"/>
      </w:pPr>
      <w:rPr>
        <w:rFonts w:hint="default"/>
        <w:lang w:val="en-US" w:eastAsia="en-US" w:bidi="ar-SA"/>
      </w:rPr>
    </w:lvl>
    <w:lvl w:ilvl="3">
      <w:start w:val="0"/>
      <w:numFmt w:val="bullet"/>
      <w:lvlText w:val="•"/>
      <w:lvlJc w:val="left"/>
      <w:pPr>
        <w:ind w:left="1979" w:hanging="358"/>
      </w:pPr>
      <w:rPr>
        <w:rFonts w:hint="default"/>
        <w:lang w:val="en-US" w:eastAsia="en-US" w:bidi="ar-SA"/>
      </w:rPr>
    </w:lvl>
    <w:lvl w:ilvl="4">
      <w:start w:val="0"/>
      <w:numFmt w:val="bullet"/>
      <w:lvlText w:val="•"/>
      <w:lvlJc w:val="left"/>
      <w:pPr>
        <w:ind w:left="2452" w:hanging="358"/>
      </w:pPr>
      <w:rPr>
        <w:rFonts w:hint="default"/>
        <w:lang w:val="en-US" w:eastAsia="en-US" w:bidi="ar-SA"/>
      </w:rPr>
    </w:lvl>
    <w:lvl w:ilvl="5">
      <w:start w:val="0"/>
      <w:numFmt w:val="bullet"/>
      <w:lvlText w:val="•"/>
      <w:lvlJc w:val="left"/>
      <w:pPr>
        <w:ind w:left="2926" w:hanging="358"/>
      </w:pPr>
      <w:rPr>
        <w:rFonts w:hint="default"/>
        <w:lang w:val="en-US" w:eastAsia="en-US" w:bidi="ar-SA"/>
      </w:rPr>
    </w:lvl>
    <w:lvl w:ilvl="6">
      <w:start w:val="0"/>
      <w:numFmt w:val="bullet"/>
      <w:lvlText w:val="•"/>
      <w:lvlJc w:val="left"/>
      <w:pPr>
        <w:ind w:left="3399" w:hanging="358"/>
      </w:pPr>
      <w:rPr>
        <w:rFonts w:hint="default"/>
        <w:lang w:val="en-US" w:eastAsia="en-US" w:bidi="ar-SA"/>
      </w:rPr>
    </w:lvl>
    <w:lvl w:ilvl="7">
      <w:start w:val="0"/>
      <w:numFmt w:val="bullet"/>
      <w:lvlText w:val="•"/>
      <w:lvlJc w:val="left"/>
      <w:pPr>
        <w:ind w:left="3872" w:hanging="358"/>
      </w:pPr>
      <w:rPr>
        <w:rFonts w:hint="default"/>
        <w:lang w:val="en-US" w:eastAsia="en-US" w:bidi="ar-SA"/>
      </w:rPr>
    </w:lvl>
    <w:lvl w:ilvl="8">
      <w:start w:val="0"/>
      <w:numFmt w:val="bullet"/>
      <w:lvlText w:val="•"/>
      <w:lvlJc w:val="left"/>
      <w:pPr>
        <w:ind w:left="4345" w:hanging="358"/>
      </w:pPr>
      <w:rPr>
        <w:rFonts w:hint="default"/>
        <w:lang w:val="en-US" w:eastAsia="en-US" w:bidi="ar-SA"/>
      </w:rPr>
    </w:lvl>
  </w:abstractNum>
  <w:abstractNum w:abstractNumId="1">
    <w:multiLevelType w:val="hybridMultilevel"/>
    <w:lvl w:ilvl="0">
      <w:start w:val="1"/>
      <w:numFmt w:val="upperLetter"/>
      <w:lvlText w:val="%1."/>
      <w:lvlJc w:val="left"/>
      <w:pPr>
        <w:ind w:left="563" w:hanging="281"/>
        <w:jc w:val="left"/>
      </w:pPr>
      <w:rPr>
        <w:rFonts w:hint="default" w:ascii="Times New Roman" w:hAnsi="Times New Roman" w:eastAsia="Times New Roman" w:cs="Times New Roman"/>
        <w:b w:val="0"/>
        <w:bCs w:val="0"/>
        <w:i/>
        <w:iCs/>
        <w:spacing w:val="0"/>
        <w:w w:val="96"/>
        <w:sz w:val="20"/>
        <w:szCs w:val="20"/>
        <w:lang w:val="en-US" w:eastAsia="en-US" w:bidi="ar-SA"/>
      </w:rPr>
    </w:lvl>
    <w:lvl w:ilvl="1">
      <w:start w:val="0"/>
      <w:numFmt w:val="bullet"/>
      <w:lvlText w:val="•"/>
      <w:lvlJc w:val="left"/>
      <w:pPr>
        <w:ind w:left="1061" w:hanging="281"/>
      </w:pPr>
      <w:rPr>
        <w:rFonts w:hint="default"/>
        <w:lang w:val="en-US" w:eastAsia="en-US" w:bidi="ar-SA"/>
      </w:rPr>
    </w:lvl>
    <w:lvl w:ilvl="2">
      <w:start w:val="0"/>
      <w:numFmt w:val="bullet"/>
      <w:lvlText w:val="•"/>
      <w:lvlJc w:val="left"/>
      <w:pPr>
        <w:ind w:left="1562" w:hanging="281"/>
      </w:pPr>
      <w:rPr>
        <w:rFonts w:hint="default"/>
        <w:lang w:val="en-US" w:eastAsia="en-US" w:bidi="ar-SA"/>
      </w:rPr>
    </w:lvl>
    <w:lvl w:ilvl="3">
      <w:start w:val="0"/>
      <w:numFmt w:val="bullet"/>
      <w:lvlText w:val="•"/>
      <w:lvlJc w:val="left"/>
      <w:pPr>
        <w:ind w:left="2064" w:hanging="281"/>
      </w:pPr>
      <w:rPr>
        <w:rFonts w:hint="default"/>
        <w:lang w:val="en-US" w:eastAsia="en-US" w:bidi="ar-SA"/>
      </w:rPr>
    </w:lvl>
    <w:lvl w:ilvl="4">
      <w:start w:val="0"/>
      <w:numFmt w:val="bullet"/>
      <w:lvlText w:val="•"/>
      <w:lvlJc w:val="left"/>
      <w:pPr>
        <w:ind w:left="2565" w:hanging="281"/>
      </w:pPr>
      <w:rPr>
        <w:rFonts w:hint="default"/>
        <w:lang w:val="en-US" w:eastAsia="en-US" w:bidi="ar-SA"/>
      </w:rPr>
    </w:lvl>
    <w:lvl w:ilvl="5">
      <w:start w:val="0"/>
      <w:numFmt w:val="bullet"/>
      <w:lvlText w:val="•"/>
      <w:lvlJc w:val="left"/>
      <w:pPr>
        <w:ind w:left="3067" w:hanging="281"/>
      </w:pPr>
      <w:rPr>
        <w:rFonts w:hint="default"/>
        <w:lang w:val="en-US" w:eastAsia="en-US" w:bidi="ar-SA"/>
      </w:rPr>
    </w:lvl>
    <w:lvl w:ilvl="6">
      <w:start w:val="0"/>
      <w:numFmt w:val="bullet"/>
      <w:lvlText w:val="•"/>
      <w:lvlJc w:val="left"/>
      <w:pPr>
        <w:ind w:left="3568" w:hanging="281"/>
      </w:pPr>
      <w:rPr>
        <w:rFonts w:hint="default"/>
        <w:lang w:val="en-US" w:eastAsia="en-US" w:bidi="ar-SA"/>
      </w:rPr>
    </w:lvl>
    <w:lvl w:ilvl="7">
      <w:start w:val="0"/>
      <w:numFmt w:val="bullet"/>
      <w:lvlText w:val="•"/>
      <w:lvlJc w:val="left"/>
      <w:pPr>
        <w:ind w:left="4069" w:hanging="281"/>
      </w:pPr>
      <w:rPr>
        <w:rFonts w:hint="default"/>
        <w:lang w:val="en-US" w:eastAsia="en-US" w:bidi="ar-SA"/>
      </w:rPr>
    </w:lvl>
    <w:lvl w:ilvl="8">
      <w:start w:val="0"/>
      <w:numFmt w:val="bullet"/>
      <w:lvlText w:val="•"/>
      <w:lvlJc w:val="left"/>
      <w:pPr>
        <w:ind w:left="4571" w:hanging="281"/>
      </w:pPr>
      <w:rPr>
        <w:rFonts w:hint="default"/>
        <w:lang w:val="en-US" w:eastAsia="en-US" w:bidi="ar-SA"/>
      </w:rPr>
    </w:lvl>
  </w:abstractNum>
  <w:abstractNum w:abstractNumId="0">
    <w:multiLevelType w:val="hybridMultilevel"/>
    <w:lvl w:ilvl="0">
      <w:start w:val="1"/>
      <w:numFmt w:val="upperRoman"/>
      <w:lvlText w:val="%1."/>
      <w:lvlJc w:val="left"/>
      <w:pPr>
        <w:ind w:left="2388" w:hanging="478"/>
        <w:jc w:val="right"/>
      </w:pPr>
      <w:rPr>
        <w:rFonts w:hint="default"/>
        <w:spacing w:val="0"/>
        <w:w w:val="96"/>
        <w:lang w:val="en-US" w:eastAsia="en-US" w:bidi="ar-SA"/>
      </w:rPr>
    </w:lvl>
    <w:lvl w:ilvl="1">
      <w:start w:val="0"/>
      <w:numFmt w:val="bullet"/>
      <w:lvlText w:val="•"/>
      <w:lvlJc w:val="left"/>
      <w:pPr>
        <w:ind w:left="2671" w:hanging="478"/>
      </w:pPr>
      <w:rPr>
        <w:rFonts w:hint="default"/>
        <w:lang w:val="en-US" w:eastAsia="en-US" w:bidi="ar-SA"/>
      </w:rPr>
    </w:lvl>
    <w:lvl w:ilvl="2">
      <w:start w:val="0"/>
      <w:numFmt w:val="bullet"/>
      <w:lvlText w:val="•"/>
      <w:lvlJc w:val="left"/>
      <w:pPr>
        <w:ind w:left="2962" w:hanging="478"/>
      </w:pPr>
      <w:rPr>
        <w:rFonts w:hint="default"/>
        <w:lang w:val="en-US" w:eastAsia="en-US" w:bidi="ar-SA"/>
      </w:rPr>
    </w:lvl>
    <w:lvl w:ilvl="3">
      <w:start w:val="0"/>
      <w:numFmt w:val="bullet"/>
      <w:lvlText w:val="•"/>
      <w:lvlJc w:val="left"/>
      <w:pPr>
        <w:ind w:left="3253" w:hanging="478"/>
      </w:pPr>
      <w:rPr>
        <w:rFonts w:hint="default"/>
        <w:lang w:val="en-US" w:eastAsia="en-US" w:bidi="ar-SA"/>
      </w:rPr>
    </w:lvl>
    <w:lvl w:ilvl="4">
      <w:start w:val="0"/>
      <w:numFmt w:val="bullet"/>
      <w:lvlText w:val="•"/>
      <w:lvlJc w:val="left"/>
      <w:pPr>
        <w:ind w:left="3544" w:hanging="478"/>
      </w:pPr>
      <w:rPr>
        <w:rFonts w:hint="default"/>
        <w:lang w:val="en-US" w:eastAsia="en-US" w:bidi="ar-SA"/>
      </w:rPr>
    </w:lvl>
    <w:lvl w:ilvl="5">
      <w:start w:val="0"/>
      <w:numFmt w:val="bullet"/>
      <w:lvlText w:val="•"/>
      <w:lvlJc w:val="left"/>
      <w:pPr>
        <w:ind w:left="3835" w:hanging="478"/>
      </w:pPr>
      <w:rPr>
        <w:rFonts w:hint="default"/>
        <w:lang w:val="en-US" w:eastAsia="en-US" w:bidi="ar-SA"/>
      </w:rPr>
    </w:lvl>
    <w:lvl w:ilvl="6">
      <w:start w:val="0"/>
      <w:numFmt w:val="bullet"/>
      <w:lvlText w:val="•"/>
      <w:lvlJc w:val="left"/>
      <w:pPr>
        <w:ind w:left="4126" w:hanging="478"/>
      </w:pPr>
      <w:rPr>
        <w:rFonts w:hint="default"/>
        <w:lang w:val="en-US" w:eastAsia="en-US" w:bidi="ar-SA"/>
      </w:rPr>
    </w:lvl>
    <w:lvl w:ilvl="7">
      <w:start w:val="0"/>
      <w:numFmt w:val="bullet"/>
      <w:lvlText w:val="•"/>
      <w:lvlJc w:val="left"/>
      <w:pPr>
        <w:ind w:left="4417" w:hanging="478"/>
      </w:pPr>
      <w:rPr>
        <w:rFonts w:hint="default"/>
        <w:lang w:val="en-US" w:eastAsia="en-US" w:bidi="ar-SA"/>
      </w:rPr>
    </w:lvl>
    <w:lvl w:ilvl="8">
      <w:start w:val="0"/>
      <w:numFmt w:val="bullet"/>
      <w:lvlText w:val="•"/>
      <w:lvlJc w:val="left"/>
      <w:pPr>
        <w:ind w:left="4708" w:hanging="478"/>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41"/>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57" w:right="33" w:hanging="732"/>
      <w:outlineLvl w:val="1"/>
    </w:pPr>
    <w:rPr>
      <w:rFonts w:ascii="Times New Roman" w:hAnsi="Times New Roman" w:eastAsia="Times New Roman" w:cs="Times New Roman"/>
      <w:i/>
      <w:iCs/>
      <w:sz w:val="22"/>
      <w:szCs w:val="22"/>
      <w:lang w:val="en-US" w:eastAsia="en-US" w:bidi="ar-SA"/>
    </w:rPr>
  </w:style>
  <w:style w:styleId="Heading2" w:type="paragraph">
    <w:name w:val="Heading 2"/>
    <w:basedOn w:val="Normal"/>
    <w:uiPriority w:val="1"/>
    <w:qFormat/>
    <w:pPr>
      <w:ind w:left="2388" w:hanging="478"/>
      <w:outlineLvl w:val="2"/>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61"/>
      <w:ind w:left="2861" w:hanging="1908"/>
    </w:pPr>
    <w:rPr>
      <w:rFonts w:ascii="Times New Roman" w:hAnsi="Times New Roman" w:eastAsia="Times New Roman" w:cs="Times New Roman"/>
      <w:b/>
      <w:bCs/>
      <w:sz w:val="40"/>
      <w:szCs w:val="40"/>
      <w:lang w:val="en-US" w:eastAsia="en-US" w:bidi="ar-SA"/>
    </w:rPr>
  </w:style>
  <w:style w:styleId="ListParagraph" w:type="paragraph">
    <w:name w:val="List Paragraph"/>
    <w:basedOn w:val="Normal"/>
    <w:uiPriority w:val="1"/>
    <w:qFormat/>
    <w:pPr>
      <w:ind w:left="14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bartwalritika1511@gmail.com1" TargetMode="External"/><Relationship Id="rId6" Type="http://schemas.openxmlformats.org/officeDocument/2006/relationships/hyperlink" Target="mailto:lahuja@amity.edu" TargetMode="Externa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2026-05-12T06:58:44Z</dcterms:created>
  <dcterms:modified xsi:type="dcterms:W3CDTF">2026-05-12T06:58:44Z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LastSaved">
    <vt:filetime>2026-05-12T00:00:00Z</vt:filetime>
  </property>
  <property fmtid="{D5CDD505-2E9C-101B-9397-08002B2CF9AE}" pid="4" name="Producer">
    <vt:lpwstr>iLovePDF</vt:lpwstr>
  </property>
</Properties>
</file>