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861" w:rsidRPr="002B7861" w:rsidRDefault="002B7861" w:rsidP="002B7861">
      <w:pPr>
        <w:spacing w:line="360" w:lineRule="auto"/>
        <w:jc w:val="center"/>
        <w:rPr>
          <w:rFonts w:ascii="Times New Roman" w:hAnsi="Times New Roman" w:cs="Times New Roman"/>
          <w:b/>
          <w:sz w:val="28"/>
          <w:szCs w:val="28"/>
        </w:rPr>
      </w:pPr>
      <w:r w:rsidRPr="002B7861">
        <w:rPr>
          <w:rFonts w:ascii="Times New Roman" w:hAnsi="Times New Roman" w:cs="Times New Roman"/>
          <w:b/>
          <w:sz w:val="28"/>
          <w:szCs w:val="28"/>
        </w:rPr>
        <w:t>POLITICAL LOYALTY, MINISTERIAL ACCOUNTABILITY, AND ETHNIC MOBILIZATION IN CAMEROON: GOVERNANCE CHALLENGES UNDER THE BIYA REGIME, 1982–2025</w:t>
      </w:r>
    </w:p>
    <w:p w:rsidR="002B7861" w:rsidRDefault="002B7861" w:rsidP="002B7861">
      <w:pPr>
        <w:spacing w:after="0" w:line="360" w:lineRule="auto"/>
        <w:jc w:val="center"/>
        <w:rPr>
          <w:rFonts w:ascii="Times New Roman" w:eastAsia="SimSun" w:hAnsi="Times New Roman" w:cs="Times New Roman"/>
          <w:b/>
          <w:bCs/>
          <w:sz w:val="28"/>
          <w:szCs w:val="28"/>
        </w:rPr>
      </w:pPr>
      <w:r>
        <w:rPr>
          <w:rFonts w:ascii="Times New Roman" w:eastAsia="SimSun" w:hAnsi="Times New Roman" w:cs="Times New Roman"/>
          <w:b/>
          <w:bCs/>
          <w:sz w:val="28"/>
          <w:szCs w:val="28"/>
        </w:rPr>
        <w:t/>
      </w:r>
    </w:p>
    <w:p w:rsidR="002B7861" w:rsidRDefault="002B7861" w:rsidP="002B7861">
      <w:pPr>
        <w:spacing w:after="0" w:line="360" w:lineRule="auto"/>
        <w:jc w:val="center"/>
        <w:rPr>
          <w:rFonts w:ascii="Times New Roman" w:eastAsia="SimSun" w:hAnsi="Times New Roman" w:cs="Times New Roman"/>
          <w:b/>
          <w:sz w:val="28"/>
          <w:szCs w:val="28"/>
        </w:rPr>
      </w:pPr>
      <w:r>
        <w:rPr>
          <w:rFonts w:ascii="Times New Roman" w:eastAsia="SimSun" w:hAnsi="Times New Roman" w:cs="Times New Roman"/>
          <w:b/>
          <w:sz w:val="28"/>
          <w:szCs w:val="28"/>
        </w:rPr>
        <w:t/>
      </w:r>
    </w:p>
    <w:p w:rsidR="002B7861" w:rsidRDefault="002B7861" w:rsidP="002B7861">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
      </w:r>
    </w:p>
    <w:p w:rsidR="002B7861" w:rsidRDefault="002B7861" w:rsidP="002B7861">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w:r>
    </w:p>
    <w:p w:rsidR="002B7861" w:rsidRDefault="002B7861" w:rsidP="002B7861">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
      </w:r>
    </w:p>
    <w:p w:rsidR="002B7861" w:rsidRPr="002B7861" w:rsidRDefault="002B7861" w:rsidP="002B7861">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w:r>
    </w:p>
    <w:p w:rsidR="002B7861" w:rsidRPr="002C3754" w:rsidRDefault="002B7861" w:rsidP="002B7861">
      <w:pPr>
        <w:spacing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ABSTRACT</w:t>
      </w:r>
    </w:p>
    <w:p w:rsidR="002B7861" w:rsidRPr="002C3754" w:rsidRDefault="002B7861" w:rsidP="002B7861">
      <w:pPr>
        <w:jc w:val="both"/>
        <w:rPr>
          <w:rFonts w:ascii="Times New Roman" w:hAnsi="Times New Roman" w:cs="Times New Roman"/>
          <w:sz w:val="24"/>
          <w:szCs w:val="24"/>
        </w:rPr>
      </w:pPr>
      <w:r w:rsidRPr="002C3754">
        <w:rPr>
          <w:rFonts w:ascii="Times New Roman" w:hAnsi="Times New Roman" w:cs="Times New Roman"/>
          <w:sz w:val="24"/>
          <w:szCs w:val="24"/>
        </w:rPr>
        <w:t>The study examines persistent governance challenges in Cameroon characterized by weak ministerial accountability, dominance of political loyalty in public appointments, exclusion of opposition actors from governance structures, and increasing ethnic mobilization. Despite formal democratic institutions, repeated policy failures in sectors such as education, health, mining, sports administration, and conflict management have not consistently resulted in political sanctions or ministerial resignation. This article investigates how political loyalty, executive dominance, and patronage-based governance shape administrative outcomes in Cameroon between 1982 and 2025. Using qualitative documentary analysis of academic literature, governance reports, and policy sources, the study finds that state institutions are heavily centralized, with appointments largely controlled by the presidency and dominated by ruling-party elites. It further finds that opposition exclusion, weakened electoral institutional independence, and symbolic political practices such as motions of support undermine accountability and reinforce clientelist networks. The study concludes that Cameroon’s governance deficits are rooted in structural Neopatrimonialism and recommends reforms focused on merit-based recruitment, institutional independence, inclusive governance, and depoliticization of public administration.</w:t>
      </w:r>
    </w:p>
    <w:p w:rsidR="002B7861" w:rsidRDefault="002B7861" w:rsidP="002B7861">
      <w:pPr>
        <w:spacing w:line="360" w:lineRule="auto"/>
        <w:jc w:val="both"/>
        <w:rPr>
          <w:rFonts w:ascii="Times New Roman" w:hAnsi="Times New Roman" w:cs="Times New Roman"/>
          <w:sz w:val="24"/>
          <w:szCs w:val="24"/>
        </w:rPr>
      </w:pPr>
      <w:r w:rsidRPr="002C3754">
        <w:rPr>
          <w:rFonts w:ascii="Times New Roman" w:hAnsi="Times New Roman" w:cs="Times New Roman"/>
          <w:b/>
          <w:sz w:val="24"/>
          <w:szCs w:val="24"/>
        </w:rPr>
        <w:t>KEYWORDS:</w:t>
      </w:r>
      <w:r w:rsidRPr="002C3754">
        <w:rPr>
          <w:rFonts w:ascii="Times New Roman" w:hAnsi="Times New Roman" w:cs="Times New Roman"/>
          <w:sz w:val="24"/>
          <w:szCs w:val="24"/>
        </w:rPr>
        <w:t xml:space="preserve"> Political Loyalty, Ministerial Accountability, Ethnic Mobilization, Governance, Cameroon</w:t>
      </w:r>
    </w:p>
    <w:p w:rsidR="002C3754" w:rsidRDefault="002C3754" w:rsidP="002B7861">
      <w:pPr>
        <w:spacing w:line="360" w:lineRule="auto"/>
        <w:jc w:val="both"/>
        <w:rPr>
          <w:rFonts w:ascii="Times New Roman" w:hAnsi="Times New Roman" w:cs="Times New Roman"/>
          <w:sz w:val="24"/>
          <w:szCs w:val="24"/>
        </w:rPr>
      </w:pPr>
    </w:p>
    <w:p w:rsidR="002C3754" w:rsidRDefault="002C3754" w:rsidP="002B7861">
      <w:pPr>
        <w:spacing w:line="360" w:lineRule="auto"/>
        <w:jc w:val="both"/>
        <w:rPr>
          <w:rFonts w:ascii="Times New Roman" w:hAnsi="Times New Roman" w:cs="Times New Roman"/>
          <w:sz w:val="24"/>
          <w:szCs w:val="24"/>
        </w:rPr>
      </w:pPr>
    </w:p>
    <w:p w:rsidR="002C3754" w:rsidRPr="002C3754" w:rsidRDefault="002C3754" w:rsidP="002B7861">
      <w:pPr>
        <w:spacing w:line="360" w:lineRule="auto"/>
        <w:jc w:val="both"/>
        <w:rPr>
          <w:rFonts w:ascii="Times New Roman" w:hAnsi="Times New Roman" w:cs="Times New Roman"/>
          <w:sz w:val="24"/>
          <w:szCs w:val="24"/>
        </w:rPr>
      </w:pPr>
    </w:p>
    <w:p w:rsidR="002B7861" w:rsidRPr="002C3754" w:rsidRDefault="002B7861" w:rsidP="002B7861">
      <w:pPr>
        <w:spacing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lastRenderedPageBreak/>
        <w:t>1. INTRODUCTION</w:t>
      </w:r>
    </w:p>
    <w:p w:rsidR="0094510E"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Cameroon’s political system under President Paul Biya (1982–2025) </w:t>
      </w:r>
      <w:r w:rsidR="0094510E" w:rsidRPr="002C3754">
        <w:rPr>
          <w:rFonts w:ascii="Times New Roman" w:hAnsi="Times New Roman" w:cs="Times New Roman"/>
          <w:sz w:val="24"/>
          <w:szCs w:val="24"/>
        </w:rPr>
        <w:t>has been</w:t>
      </w:r>
      <w:r w:rsidRPr="002C3754">
        <w:rPr>
          <w:rFonts w:ascii="Times New Roman" w:hAnsi="Times New Roman" w:cs="Times New Roman"/>
          <w:sz w:val="24"/>
          <w:szCs w:val="24"/>
        </w:rPr>
        <w:t xml:space="preserve"> characterized by the coexistence of formal democratic institutions and strong informal power networks. Although the country maintains elections, a constitution, and a multiparty system, political power remains highly centralized in the presidency. This centralization has shaped governance outcomes by making political loyalty a key determinant of access to state office and administrative survival. Ruling-party dominance, particularly through the Cameroon People’s Democratic Movement (CPDM), has significantly limited opposition participation in executive governance. Ministers, senior officials, and public administrators are overwhelmingly selected from within ruling-party structures, while opposition actors are largely excluded from decision-making roles. </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Even institutions designed to ensure democratic credibility, such as Elections Cameroon (ELECAM), are structurally dependent on presidential appointments, raising concerns about institutional neutrality and electoral legitimacy. Within this system, ministerial accountability remains weak. Public officials rarely resign or are sanctioned for policy failure, corruption allegations, or administrative inefficiency. Instead, political survival is closely tied to loyalty to the presidency and participation in symbolic political practices such as motions of support. These practices prioritize political allegiance over performance and reinforce hierarchical power relations within the state.</w:t>
      </w:r>
    </w:p>
    <w:p w:rsidR="002B7861" w:rsidRPr="002C3754" w:rsidRDefault="002B7861" w:rsidP="002B7861">
      <w:pPr>
        <w:spacing w:line="360" w:lineRule="auto"/>
        <w:jc w:val="both"/>
        <w:rPr>
          <w:rFonts w:ascii="Times New Roman" w:hAnsi="Times New Roman" w:cs="Times New Roman"/>
          <w:sz w:val="24"/>
          <w:szCs w:val="24"/>
        </w:rPr>
      </w:pPr>
      <w:r w:rsidRPr="002C3754">
        <w:rPr>
          <w:rFonts w:ascii="Times New Roman" w:hAnsi="Times New Roman" w:cs="Times New Roman"/>
          <w:sz w:val="24"/>
          <w:szCs w:val="24"/>
        </w:rPr>
        <w:t>In addition, ethnic and regional identities play an important role in political mobilization. Ministerial appointments are often interpreted as ethnic or regional representation, encouraging political actors to maintain communal ties as a source of legitimacy. This dynamic contributes to patronage-based governance and weakens national cohesion by embedding identity politics into state structures.</w:t>
      </w:r>
      <w:r w:rsidR="002C3754">
        <w:rPr>
          <w:rFonts w:ascii="Times New Roman" w:hAnsi="Times New Roman" w:cs="Times New Roman"/>
          <w:sz w:val="24"/>
          <w:szCs w:val="24"/>
        </w:rPr>
        <w:t xml:space="preserve"> </w:t>
      </w:r>
      <w:r w:rsidRPr="002C3754">
        <w:rPr>
          <w:rFonts w:ascii="Times New Roman" w:hAnsi="Times New Roman" w:cs="Times New Roman"/>
          <w:sz w:val="24"/>
          <w:szCs w:val="24"/>
        </w:rPr>
        <w:t>This article argues that governance challenges in Cameroon between 1982 and 2025 are primarily driven by three interrelated factors: political loyalty as a criterion for appointment, weak institutional accountability, and ethnicized political mobilization. These dynamics collectively undermine state performance and democratic consolidation.</w:t>
      </w:r>
    </w:p>
    <w:p w:rsidR="002B7861" w:rsidRPr="002C3754" w:rsidRDefault="002B7861" w:rsidP="0094510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2. </w:t>
      </w:r>
      <w:r w:rsidRPr="002C3754">
        <w:rPr>
          <w:rFonts w:ascii="Times New Roman" w:hAnsi="Times New Roman" w:cs="Times New Roman"/>
          <w:b/>
          <w:sz w:val="24"/>
          <w:szCs w:val="24"/>
        </w:rPr>
        <w:t>THEORETICAL FRAMEWORK</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The study is grounded in Neopatrimonialism, political accountability theory, and clientelist approaches to ethnicity. Neopatrimonialism explains how formal institutions coexist with informal patronage networks in which political authority is personalized and public office is distributed based on loyalty rather than merit. Bratton and van de Walle (1997) argue that in such </w:t>
      </w:r>
      <w:r w:rsidRPr="002C3754">
        <w:rPr>
          <w:rFonts w:ascii="Times New Roman" w:hAnsi="Times New Roman" w:cs="Times New Roman"/>
          <w:sz w:val="24"/>
          <w:szCs w:val="24"/>
        </w:rPr>
        <w:lastRenderedPageBreak/>
        <w:t>systems, the distinction between public and private resources becomes blurred, while Bayart (2009) describes this dynamic as the “politics of the belly,” where access to state power sustains elite survival.</w:t>
      </w:r>
    </w:p>
    <w:p w:rsidR="00E774FD"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Political accountability theory emphasizes the need for answerability and enforceability in governance systems. Schedler (1999) defines accountability as the obligation of public officials to explain their actions and face consequences for misconduct. However, in Cameroon, centralized executive control weakens enforcement mechanisms, limiting sanctions for poor performance and reducing administrative incentives for efficiency. Schedler (2002) further notes that accountability in hybrid regimes often becomes symbolic rather than substantive. Clientelist and ethnic politics theories explain how political behavior is shaped by identity-based mobilization in contexts where access to resources is politically mediated. Nyamnjoh (2005) describes this as the “politics of belonging,” where citizenship is filtered through ethnic and regional identities. Médard (1992) further argues that clientelist systems rely on personalized networks that reinforce communal forms of political loyalty. Together, these frameworks show that Cameroon’s governance system operates as a hybrid structure in which formal democratic institutions exist alongside informal networks of loyalty and identity-based politics, producing weak accountability and reinforcing patronage-based governance.</w:t>
      </w:r>
    </w:p>
    <w:p w:rsidR="002B7861" w:rsidRPr="002C3754" w:rsidRDefault="002B7861" w:rsidP="0094510E">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3. POLITICAL LOYALTY AND STATE CONTROL</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Political loyalty is a central organizing principle of governance in Cameroon under the Biya regime, shaping both access to public office and the exercise of authority within the state. While formal administrative structures exist, the practical functioning of government is deeply influenced by informal expectations of allegiance to the presidency. In this context, appointment to ministerial or senior administrative positions is often followed by public demonstrations of loyalty, symbolic affirmations of support, and political mobilization activities that reinforce hierarchical ties to the executive. This pattern reflects what Bayart (2009) describes as the personalization of power within Neopatrimonialism systems, where political authority is sustained through networks of loyalty rather than institutional autonomy.</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One of the most visible expressions of political loyalty after appointment is the practice of “motions of support,” in which newly appointed ministers, governors, or senior officials organize public gatherings to reaffirm allegiance to the president and the ruling Cameroon People’s Democratic Movement (CPDM). These events are often staged in ministers’ home regions and </w:t>
      </w:r>
      <w:r w:rsidRPr="002C3754">
        <w:rPr>
          <w:rFonts w:ascii="Times New Roman" w:hAnsi="Times New Roman" w:cs="Times New Roman"/>
          <w:sz w:val="24"/>
          <w:szCs w:val="24"/>
        </w:rPr>
        <w:lastRenderedPageBreak/>
        <w:t>involve local elites, traditional authorities, youth groups, and party activists. Rather than focusing primarily on policy priorities or sectoral reform agendas, these gatherings frequently emphasize expressions of gratitude to the president for the appointment, reinforcing the perception that political office is a personal favor rather than a public mandate. Such practices illustrate how state appointments are embedded within reciprocal loyalty structures characteristic of clientelist political systems (Bratton &amp; van de Walle, 1997).</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common pattern following ministerial appointments is the rapid organization of “thanksgiving rallies” or “homecoming ceremonies.” For example, newly appointed ministers often return to their constituencies to publicly declare loyalty to the head of state while mobilizing local support for the regime. These events serve multiple political functions: they legitimize the appointment within local communities, reinforce the minister’s status as a political intermediary between the center and the periphery, and demonstrate visible loyalty to the presidency. In many cases, the scale of mobilization becomes a measure of political relevance, where the ability to gather large crowds is interpreted as political ca</w:t>
      </w:r>
      <w:r w:rsidR="00B21940" w:rsidRPr="002C3754">
        <w:rPr>
          <w:rFonts w:ascii="Times New Roman" w:hAnsi="Times New Roman" w:cs="Times New Roman"/>
          <w:sz w:val="24"/>
          <w:szCs w:val="24"/>
        </w:rPr>
        <w:t>pital within the ruling system.</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This loyalty-based political culture extends beyond symbolic events into the daily functioning of ministries and public institutions. Senior officials frequently reference presidential authority in administrative communications, public speeches, and institutional decision-making processes. The personalization of executive power encourages a governance culture in which policy initiatives are often framed as extensions of presidential vision rather than institutional mandates. As a result, bureaucratic autonomy is constrained, and decision-making processes are frequently centralized around executive approval channels.</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In some cases, political loyalty is also expressed through alignment with ruling-party narratives during public policy implementation. Ministers and senior administrators often participate in CPDM-organized political events, including rallies, party congresses, and electoral mobilization campaigns. These activities blur the distinction between administrative responsibility and partisan political engagement, reinforcing the dominance of the ruling party within state structures. Konings and Nyamnjoh (2003) argue that such fusion of party and state functions contributes to the marginalization of alternative political voices and reinforces hierarchical control </w:t>
      </w:r>
      <w:r w:rsidR="00B21940" w:rsidRPr="002C3754">
        <w:rPr>
          <w:rFonts w:ascii="Times New Roman" w:hAnsi="Times New Roman" w:cs="Times New Roman"/>
          <w:sz w:val="24"/>
          <w:szCs w:val="24"/>
        </w:rPr>
        <w:t>within governance institutions.</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Another dimension of loyalty-based state control is the expectation that public officials publicly acknowledge the president in their professional environments. In many administrative settings, </w:t>
      </w:r>
      <w:r w:rsidRPr="002C3754">
        <w:rPr>
          <w:rFonts w:ascii="Times New Roman" w:hAnsi="Times New Roman" w:cs="Times New Roman"/>
          <w:sz w:val="24"/>
          <w:szCs w:val="24"/>
        </w:rPr>
        <w:lastRenderedPageBreak/>
        <w:t>portraits of the head of state are prominently displayed in offices, and official communications frequently emphasize allegiance to presidential directives. While such practices are often justified as expressions of national unity, they also contribute to a personalization of authority in which institutional legitimacy becomes closely tied to individual leadership rather than constitutional structures.</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This personalization of authority extends to crisis management and policy failure. When administrative failures occur, accountability is often framed in terms of collective responsibility under presidential leadership rather than individual ministerial accountability. This reduces the likelihood of targeted sanctions or resignations, as responsibility is diffused within the broader executive hierarchy. Schedler (1999) notes that in systems where accountability is weakly enforced, political survival depends more on maintaining loyalty than demonstrating performance, which further entrenches pat</w:t>
      </w:r>
      <w:r w:rsidR="00B21940" w:rsidRPr="002C3754">
        <w:rPr>
          <w:rFonts w:ascii="Times New Roman" w:hAnsi="Times New Roman" w:cs="Times New Roman"/>
          <w:sz w:val="24"/>
          <w:szCs w:val="24"/>
        </w:rPr>
        <w:t>ronage-based governance.</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The expectation of loyalty is further reinforced by the logic of political survival within the ruling elite. Ministers who publicly demonstrate strong allegiance to the presidency are more likely to retain their positions or be reassigned to other influential roles, even in cases where sectoral performance is weak. </w:t>
      </w:r>
      <w:proofErr w:type="gramStart"/>
      <w:r w:rsidRPr="002C3754">
        <w:rPr>
          <w:rFonts w:ascii="Times New Roman" w:hAnsi="Times New Roman" w:cs="Times New Roman"/>
          <w:sz w:val="24"/>
          <w:szCs w:val="24"/>
        </w:rPr>
        <w:t>Conversely, perceived disloyalty or political neutrality can result in dismissal or marginalization.</w:t>
      </w:r>
      <w:proofErr w:type="gramEnd"/>
      <w:r w:rsidRPr="002C3754">
        <w:rPr>
          <w:rFonts w:ascii="Times New Roman" w:hAnsi="Times New Roman" w:cs="Times New Roman"/>
          <w:sz w:val="24"/>
          <w:szCs w:val="24"/>
        </w:rPr>
        <w:t xml:space="preserve"> This creates a governance environment in which political actors prioritize symbolic demonstrations of loyalty over substantive policy outcomes.</w:t>
      </w:r>
    </w:p>
    <w:p w:rsidR="002B7861" w:rsidRPr="002C3754"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In this context, state control is maintained not only through formal constitutional authority but also through a system of loyalty signaling, patronage distribution, and symbolic affirmation. Bayart (2009) emphasizes that such systems are sustained through continuous negotiation between elites and the center of power, where access to state resources is conditioned on political allegiance. Consequently, political loyalty becomes both a currency and a mechanism of governance, shaping how public office is exercised an</w:t>
      </w:r>
      <w:r w:rsidR="00B21940" w:rsidRPr="002C3754">
        <w:rPr>
          <w:rFonts w:ascii="Times New Roman" w:hAnsi="Times New Roman" w:cs="Times New Roman"/>
          <w:sz w:val="24"/>
          <w:szCs w:val="24"/>
        </w:rPr>
        <w:t>d how authority is legitimized.</w:t>
      </w:r>
    </w:p>
    <w:p w:rsidR="002B7861" w:rsidRDefault="002B7861" w:rsidP="002B7861">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Overall, political loyalty in Cameroon functions as a structural mechanism of state control, influencing appointments, administrative behavior, and institutional culture. Rather than being limited to party discipline, it extends into symbolic, administrative, and social dimensions of governance. This loyalty-centered system reinforces executive dominance while weakening institutional autonomy, thereby shaping the broader patterns of governance analyzed in subsequent sections of this study.</w:t>
      </w:r>
    </w:p>
    <w:p w:rsidR="002C3754" w:rsidRPr="002C3754" w:rsidRDefault="002C3754" w:rsidP="002B7861">
      <w:pPr>
        <w:spacing w:after="0" w:line="360" w:lineRule="auto"/>
        <w:jc w:val="both"/>
        <w:rPr>
          <w:rFonts w:ascii="Times New Roman" w:hAnsi="Times New Roman" w:cs="Times New Roman"/>
          <w:sz w:val="24"/>
          <w:szCs w:val="24"/>
        </w:rPr>
      </w:pPr>
    </w:p>
    <w:p w:rsidR="00CE7387" w:rsidRPr="002C3754" w:rsidRDefault="00CE7387" w:rsidP="00D1016B">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lastRenderedPageBreak/>
        <w:t>4. THE ABSENCE OF MINISTERIAL ACCOUNTABILITY</w:t>
      </w:r>
    </w:p>
    <w:p w:rsidR="00481A4E" w:rsidRPr="002C3754" w:rsidRDefault="00CE7387" w:rsidP="00481A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major feature of Cameroon’s governance system since 1982 is the weak culture of ministerial accountability. In many democratic systems, ministers are expected to resign when serious failures occur within their departments, including corruption scandals, policy failures, administrative breakdowns, or misuse of public resources. Resignation represents an acceptance of political responsibility and strengthens public confidence in institutions. In Cameroon, however, ministerial resignation remains extremely rare, even in situations involving major governance failures.</w:t>
      </w:r>
      <w:r w:rsidR="00481A4E" w:rsidRPr="002C3754">
        <w:rPr>
          <w:rFonts w:ascii="Times New Roman" w:hAnsi="Times New Roman" w:cs="Times New Roman"/>
          <w:sz w:val="24"/>
          <w:szCs w:val="24"/>
        </w:rPr>
        <w:t xml:space="preserve"> </w:t>
      </w:r>
      <w:r w:rsidRPr="002C3754">
        <w:rPr>
          <w:rFonts w:ascii="Times New Roman" w:hAnsi="Times New Roman" w:cs="Times New Roman"/>
          <w:sz w:val="24"/>
          <w:szCs w:val="24"/>
        </w:rPr>
        <w:t>This situation reflects a political environment where survival in office is often linked more to loyalty and political confidence than to measurable performance. Ministers are generally accountable upward to political leadership rather than downward to citizens. As a result, failures in public administration do not always translate into political consequences for those responsible.</w:t>
      </w:r>
    </w:p>
    <w:p w:rsidR="00CE7387" w:rsidRPr="002C3754" w:rsidRDefault="00CE7387" w:rsidP="00481A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absence of ministerial accountability is visible in several sectors. Education has experienced repeated challenges, including examination management problems and questions surrounding the credibility of national examinations. The health sector continues to face difficulties related to service delivery, infrastructure, and resource management. The mining sector has struggled with weak regulation and illegal exploitation, while several public infrastructure projects have suffered from delays, abandonment, or cost overruns.</w:t>
      </w:r>
    </w:p>
    <w:p w:rsidR="00CE7387" w:rsidRPr="002C3754" w:rsidRDefault="00CE7387" w:rsidP="00481A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persistence of abandoned projects, including incomplete roads, delayed hospitals, unfinished public facilities, and underperforming industrial investments, demonstrates weaknesses in planning, supervision, and accountability. In effective governance systems, such failures would normally trigger investigations and possible political consequences. In Cameroon, however, responsibility is often limited to technical explanations, with few visible sanctions against senior decision-makers.</w:t>
      </w:r>
      <w:r w:rsidR="00481A4E" w:rsidRPr="002C3754">
        <w:rPr>
          <w:rFonts w:ascii="Times New Roman" w:hAnsi="Times New Roman" w:cs="Times New Roman"/>
          <w:sz w:val="24"/>
          <w:szCs w:val="24"/>
        </w:rPr>
        <w:t xml:space="preserve"> </w:t>
      </w:r>
      <w:r w:rsidRPr="002C3754">
        <w:rPr>
          <w:rFonts w:ascii="Times New Roman" w:hAnsi="Times New Roman" w:cs="Times New Roman"/>
          <w:sz w:val="24"/>
          <w:szCs w:val="24"/>
        </w:rPr>
        <w:t>From a neopatrimonial perspective, this reflects a system where political loyalty and elite protection can outweigh institutional performance requirements (Bayart, 2009; Bratton &amp; van de Walle, 1997). The result is a culture of impunity that weakens public trust and reduces incentives for efficient governance.</w:t>
      </w:r>
    </w:p>
    <w:p w:rsidR="00481A4E" w:rsidRPr="002C3754" w:rsidRDefault="00CE7387" w:rsidP="00481A4E">
      <w:pPr>
        <w:spacing w:line="360" w:lineRule="auto"/>
        <w:jc w:val="both"/>
        <w:rPr>
          <w:rFonts w:ascii="Times New Roman" w:hAnsi="Times New Roman" w:cs="Times New Roman"/>
          <w:sz w:val="24"/>
          <w:szCs w:val="24"/>
        </w:rPr>
      </w:pPr>
      <w:r w:rsidRPr="002C3754">
        <w:rPr>
          <w:rFonts w:ascii="Times New Roman" w:hAnsi="Times New Roman" w:cs="Times New Roman"/>
          <w:sz w:val="24"/>
          <w:szCs w:val="24"/>
        </w:rPr>
        <w:t>Strengthening ministerial accountability would require institutional reforms that establish clear performance standards, strengthen parliamentary oversight, improve transparency in public projects, and create a political culture where holding office means accepting responsibility for both achievements and failures.</w:t>
      </w:r>
    </w:p>
    <w:p w:rsidR="00B21940" w:rsidRPr="002C3754" w:rsidRDefault="00845BF2" w:rsidP="00D1016B">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lastRenderedPageBreak/>
        <w:t>5. RULING PARTY DOMINANCE AND EXCLUSION OF OPPOSITION</w:t>
      </w:r>
    </w:p>
    <w:p w:rsidR="00481A4E" w:rsidRPr="002C3754" w:rsidRDefault="00B21940" w:rsidP="00481A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Ruling-party dominance in Cameroon under the Biya regime is not only an electoral phenomenon but also a structural feature of state organization that shapes access to political office, participation in governance, and distribution</w:t>
      </w:r>
      <w:r w:rsidR="00D1016B" w:rsidRPr="002C3754">
        <w:rPr>
          <w:rFonts w:ascii="Times New Roman" w:hAnsi="Times New Roman" w:cs="Times New Roman"/>
          <w:sz w:val="24"/>
          <w:szCs w:val="24"/>
        </w:rPr>
        <w:t xml:space="preserve"> of public resources. Since 1990</w:t>
      </w:r>
      <w:r w:rsidRPr="002C3754">
        <w:rPr>
          <w:rFonts w:ascii="Times New Roman" w:hAnsi="Times New Roman" w:cs="Times New Roman"/>
          <w:sz w:val="24"/>
          <w:szCs w:val="24"/>
        </w:rPr>
        <w:t>, the Cameroon People’s Democratic Movement (CPDM) has maintained near-continuous control over executive authority, which has enabled it to dominate ministerial appointments, senior administrative positions, and strategic public institutions. This dominance has significantly constrained the inclusion of opposition parties in state governance and limited the development of competitive power-sharing arrangements.</w:t>
      </w:r>
    </w:p>
    <w:p w:rsidR="00B21940" w:rsidRPr="002C3754" w:rsidRDefault="00B21940" w:rsidP="00481A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One of the earliest consolidations of ruling-party dominance occurred in the post-1990s liberalization period, when Cameroon reintroduced multiparty politics following constitutional reforms. Although opposition parties such as the Social Democratic Front (SDF), the National Union for Democracy and Progress (NUDP), and later the Cameroon Renaissance Movement (CRM) emerged as significant electoral competitors, their participation in executive governance remained minimal. Despite strong opposition performance in certain legislative and municipal elections, opposition parties have consistently been excluded from cabinet-level appointments and strategic ministries, reinforcing </w:t>
      </w:r>
      <w:proofErr w:type="gramStart"/>
      <w:r w:rsidRPr="002C3754">
        <w:rPr>
          <w:rFonts w:ascii="Times New Roman" w:hAnsi="Times New Roman" w:cs="Times New Roman"/>
          <w:sz w:val="24"/>
          <w:szCs w:val="24"/>
        </w:rPr>
        <w:t>a de</w:t>
      </w:r>
      <w:proofErr w:type="gramEnd"/>
      <w:r w:rsidRPr="002C3754">
        <w:rPr>
          <w:rFonts w:ascii="Times New Roman" w:hAnsi="Times New Roman" w:cs="Times New Roman"/>
          <w:sz w:val="24"/>
          <w:szCs w:val="24"/>
        </w:rPr>
        <w:t xml:space="preserve"> facto one-party dominance within the executive branch (Takougang &amp; Kr</w:t>
      </w:r>
      <w:r w:rsidR="00845BF2" w:rsidRPr="002C3754">
        <w:rPr>
          <w:rFonts w:ascii="Times New Roman" w:hAnsi="Times New Roman" w:cs="Times New Roman"/>
          <w:sz w:val="24"/>
          <w:szCs w:val="24"/>
        </w:rPr>
        <w:t>ieger, 1998).</w:t>
      </w:r>
    </w:p>
    <w:p w:rsidR="00B21940" w:rsidRPr="002C3754" w:rsidRDefault="00B21940" w:rsidP="00B21940">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key illustration of this exclusion is the 1992 presidential election, widely regarded as a turning point in Cameroon’s multiparty politics. Although opposition leader John Fru Ndi of the SDF claimed victory amid disputed results, the ruling CPDM retained control of state institutions and the executive apparatus. The aftermath of this election marked a consolidation of executive authority and reinforced the centralization of power around the presidency, reducing the likelihood of opposition integration into governance structures.</w:t>
      </w:r>
    </w:p>
    <w:p w:rsidR="00B21940" w:rsidRPr="002C3754" w:rsidRDefault="00B21940" w:rsidP="00B21940">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In subsequent years, opposition representation in governance has remained largely symbolic or limited to local-level administration without meaningful influence over national policy. For instance, during the 1997 parliamentary elections, which were boycotted by major opposition parties including the SDF due to concerns about electoral fairness, the CPDM secured an overwhelming majority of seats. This electoral outcome further entrenched ruling-party dominance in the National Assembly and reduced institutional space for legislative opposition oversight.</w:t>
      </w:r>
    </w:p>
    <w:p w:rsidR="00E824D7" w:rsidRPr="002C3754" w:rsidRDefault="00B21940" w:rsidP="00B21940">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lastRenderedPageBreak/>
        <w:t xml:space="preserve">The 2004 and 2011 presidential elections further illustrate the persistence of ruling-party dominance. In both elections, opposition candidates, including John Fru Ndi and Adamou Ndam Njoya, participated but faced significant structural disadvantages in terms of access to state media, campaign resources, and administrative neutrality. Despite their participation, the CPDM maintained control over executive power, and no opposition figure was incorporated into cabinet-level governance following the elections. </w:t>
      </w:r>
    </w:p>
    <w:p w:rsidR="00B21940" w:rsidRPr="002C3754" w:rsidRDefault="00B21940" w:rsidP="001E5D37">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These outcomes reinforced a pattern in which electoral competition does not translate into power-</w:t>
      </w:r>
      <w:r w:rsidR="00845BF2" w:rsidRPr="002C3754">
        <w:rPr>
          <w:rFonts w:ascii="Times New Roman" w:hAnsi="Times New Roman" w:cs="Times New Roman"/>
          <w:sz w:val="24"/>
          <w:szCs w:val="24"/>
        </w:rPr>
        <w:t>sharing or executive inclusion.</w:t>
      </w:r>
      <w:r w:rsidR="00E824D7" w:rsidRPr="002C3754">
        <w:rPr>
          <w:rFonts w:ascii="Times New Roman" w:hAnsi="Times New Roman" w:cs="Times New Roman"/>
          <w:sz w:val="24"/>
          <w:szCs w:val="24"/>
        </w:rPr>
        <w:t xml:space="preserve"> </w:t>
      </w:r>
      <w:r w:rsidRPr="002C3754">
        <w:rPr>
          <w:rFonts w:ascii="Times New Roman" w:hAnsi="Times New Roman" w:cs="Times New Roman"/>
          <w:sz w:val="24"/>
          <w:szCs w:val="24"/>
        </w:rPr>
        <w:t>A more recent example can be observed in the 2018 presidential election, in which opposition candidate Maurice Kamto of the Cameroon Renaissance Movement (CRM) declared victory and subsequently contested the official results. Following post-election tensions and protests, Kamto was arrested in January 2019 and detained for several months. This episode highlighted not only the limits of electoral competition but also the political risks faced by opposition actors challenging the ruling party’s dominance. The aftermath reinforced the perception that opposition activity is largely confined to electoral contestation without guaranteed participation in governance structures.</w:t>
      </w:r>
    </w:p>
    <w:p w:rsidR="00B21940" w:rsidRPr="002C3754" w:rsidRDefault="00B21940" w:rsidP="001E5D37">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In addition to electoral exclusion, opposition parties are also largely absent from ministerial and strategic appointments. Cabinet reshuffles conducted under presidential authority have consistently favored CPDM elites or allied political actors. Even in instances of “government openings,” where technocrats are appointed, such individuals are typically aligned with ruling-party structures or politically neutral rather than opposition-affiliated. This pattern reflects what Bratton and van de Walle (1997) describe as executive-centered dominance, where political pluralism exists in form but not in executive practice.</w:t>
      </w:r>
    </w:p>
    <w:p w:rsidR="00B21940" w:rsidRPr="002C3754" w:rsidRDefault="00B21940" w:rsidP="00E824D7">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exclusion of opposition actors also extends to public administration and state-owned enterprises. Leadership positions in key institutions such as the Ministry of Finance, Ministry of Territorial Administration, and strategic economic agencies are overwhelmingly occupied by ruling-party affiliates. This concentration of appointments reinforces administrative cohesion within the ruling elite while limiting opportunities for alternative politi</w:t>
      </w:r>
      <w:r w:rsidR="00845BF2" w:rsidRPr="002C3754">
        <w:rPr>
          <w:rFonts w:ascii="Times New Roman" w:hAnsi="Times New Roman" w:cs="Times New Roman"/>
          <w:sz w:val="24"/>
          <w:szCs w:val="24"/>
        </w:rPr>
        <w:t>cal perspectives in governance.</w:t>
      </w:r>
    </w:p>
    <w:p w:rsidR="00B21940" w:rsidRPr="002C3754" w:rsidRDefault="00B21940" w:rsidP="00B21940">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Furthermore, the exclusion of opposition parties is reinforced through institutional mechanisms that limit their influence in the National Assembly. Although opposition parties hold some parliamentary seats, legislative processes are largely shaped by party discipline within the </w:t>
      </w:r>
      <w:r w:rsidRPr="002C3754">
        <w:rPr>
          <w:rFonts w:ascii="Times New Roman" w:hAnsi="Times New Roman" w:cs="Times New Roman"/>
          <w:sz w:val="24"/>
          <w:szCs w:val="24"/>
        </w:rPr>
        <w:lastRenderedPageBreak/>
        <w:t>CPDM majority. This reduces the capacity of opposition lawmakers to influence policy outcomes, particularly in budgetary and oversight functions. As a result, parliamentary debate often does not translate into substantive policy change, further entrenching executive dominance.</w:t>
      </w:r>
    </w:p>
    <w:p w:rsidR="00B21940" w:rsidRPr="002C3754" w:rsidRDefault="00B21940" w:rsidP="00B21940">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This ruling-party monopoly has significant implications for democratic governance. First, it reduces political competition within the executive branch, limiting policy innovation and pluralism. Second, it weakens accountability mechanisms by minimizing institutional opposition capable of scrutinizing government performance. Third, it contributes to political polarization by excluding alternative political actors from meaningful participation in governance structures. Nyamnjoh (2005) argues that such exclusionary systems reinforce “politics of belonging,” where access to power is mediated through affiliation rather t</w:t>
      </w:r>
      <w:r w:rsidR="00845BF2" w:rsidRPr="002C3754">
        <w:rPr>
          <w:rFonts w:ascii="Times New Roman" w:hAnsi="Times New Roman" w:cs="Times New Roman"/>
          <w:sz w:val="24"/>
          <w:szCs w:val="24"/>
        </w:rPr>
        <w:t>han citizenship-based equality.</w:t>
      </w:r>
    </w:p>
    <w:p w:rsidR="00CE7387" w:rsidRPr="002C3754" w:rsidRDefault="00B21940" w:rsidP="00B21940">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In summary, ruling-party dominance in Cameroon is sustained through a combination of electoral control, exclusion from executive appointments, legislative majority control, and administrative centralization. Key political events such as the 1992 disputed presidential election, the 1997 opposition boycott, the 2004 and 2011 electoral cycles, and the 2018 post-election crisis illustrate the continuity of this dominance over time. The persistent exclusion of opposition actors from governance structures has contributed to a constrained political environment in which pluralism exists primarily at the electoral level but not in the exercise of state power.</w:t>
      </w:r>
    </w:p>
    <w:p w:rsidR="008E148A" w:rsidRPr="002C3754" w:rsidRDefault="008E148A" w:rsidP="00E824D7">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6. PUBLIC SECTOR SYMBOLISM AND POLITICAL CULTURE</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Public sector symbolism in Cameroon plays a significant role in shaping political culture, administrative behavior, and perceptions of authority within state institutions. Beyond formal rules and bureaucratic procedures, governance is also expressed through symbolic practices that reinforce hierarchical relationships between public officials and the presidency. These practices contribute to what Bayart (2009) describes as the personalization of power, where political authority is continuously reproduced through ritualized displays of loyalty and symbolic affirmation.</w:t>
      </w:r>
    </w:p>
    <w:p w:rsidR="008E148A" w:rsidRPr="002C3754" w:rsidRDefault="008E148A" w:rsidP="008E148A">
      <w:pPr>
        <w:spacing w:after="0" w:line="360" w:lineRule="auto"/>
        <w:jc w:val="both"/>
        <w:rPr>
          <w:rFonts w:ascii="Times New Roman" w:hAnsi="Times New Roman" w:cs="Times New Roman"/>
          <w:sz w:val="24"/>
          <w:szCs w:val="24"/>
        </w:rPr>
      </w:pPr>
      <w:r w:rsidRPr="001E5D37">
        <w:rPr>
          <w:rFonts w:ascii="Times New Roman" w:hAnsi="Times New Roman" w:cs="Times New Roman"/>
          <w:color w:val="000000" w:themeColor="text1"/>
          <w:sz w:val="24"/>
          <w:szCs w:val="24"/>
        </w:rPr>
        <w:t>One of the most visible manifestations of political symbolism in Cameroon is the widespread display of presidential portraits in public offices, ministries, schools, and administrative buildings. While such displays are often justified as expressions of national unity and respect for state authority, they also reflect a deeper political culture in which the presidency is personalized</w:t>
      </w:r>
      <w:r w:rsidRPr="002C3754">
        <w:rPr>
          <w:rFonts w:ascii="Times New Roman" w:hAnsi="Times New Roman" w:cs="Times New Roman"/>
          <w:sz w:val="24"/>
          <w:szCs w:val="24"/>
        </w:rPr>
        <w:t xml:space="preserve"> and closely associated with the functioning of the state itself. In many administrative </w:t>
      </w:r>
      <w:r w:rsidRPr="002C3754">
        <w:rPr>
          <w:rFonts w:ascii="Times New Roman" w:hAnsi="Times New Roman" w:cs="Times New Roman"/>
          <w:sz w:val="24"/>
          <w:szCs w:val="24"/>
        </w:rPr>
        <w:lastRenderedPageBreak/>
        <w:t>environments, the image of the head of state occupies a central visual position, often above national symbols such as flags or institutional insignia. This spatial arrangement reinforces the perception that authority flows vertically from the presidency to lower administrative levels, rather than horizontally through institutional structures.</w:t>
      </w:r>
    </w:p>
    <w:p w:rsidR="00E824D7"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This personalization of authority influences how public servants interpret their roles and responsibilities. </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In practice, many civil servants operate within a symbolic framework in which loyalty to the president is implicitly emphasized as part of professional conduct. This can manifest in administrative language, official speeches, and institutional communication, where references to presidential vision, guidance, or directives are frequently invoked. As a result, bureaucratic identity is often shaped not only by institutional mandates but also by symbolic alignment with executive authority.</w:t>
      </w:r>
    </w:p>
    <w:p w:rsidR="00E824D7"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The use of presidential symbolism in public administration is also closely linked to political rituals such as national celebrations, party congresses, and public rallies. During events such as National Day celebrations on May 20, public officials are often required to participate in parades, public demonstrations, and ceremonial displays of loyalty. </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These events serve as opportunities to reaffirm state unity while simultaneously reinforcing the centrality of presidential authority in national life. Bratton and van de Walle (1997) argue that such ritualized practices are characteristic of Neopatrimonialism regimes, where political legitimacy is sustained not only through institutional performance but also through symbolic reaffirmation of authority.</w:t>
      </w:r>
      <w:r w:rsidR="00E824D7" w:rsidRPr="002C3754">
        <w:rPr>
          <w:rFonts w:ascii="Times New Roman" w:hAnsi="Times New Roman" w:cs="Times New Roman"/>
          <w:sz w:val="24"/>
          <w:szCs w:val="24"/>
        </w:rPr>
        <w:t xml:space="preserve"> </w:t>
      </w:r>
      <w:r w:rsidRPr="002C3754">
        <w:rPr>
          <w:rFonts w:ascii="Times New Roman" w:hAnsi="Times New Roman" w:cs="Times New Roman"/>
          <w:sz w:val="24"/>
          <w:szCs w:val="24"/>
        </w:rPr>
        <w:t>A particularly important dimension of political culture in Cameroon is the practice of linking public office to expressions of gratitude and loyalty. Following ministerial appointments or administrative promotions, officials frequently engage in public thanksgiving ceremonies, often organized in their home regions. These events typically include speeches praising the president for the appointment, reaffirmations of loyalty to the ruling Cameroon People’s Democratic Movement (CPDM), and mobilization of local communities in support of the state. While framed as cultural or communal gatherings, these ceremonies function as political rituals that reinforce the idea that public office is a discretionary favor granted by the presidency rather than a constitutional responsibility derived from institutional processes.</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This symbolic culture extends to everyday governance practices within ministries and public agencies. In many offices, official communication and decision-making processes frequently </w:t>
      </w:r>
      <w:r w:rsidRPr="002C3754">
        <w:rPr>
          <w:rFonts w:ascii="Times New Roman" w:hAnsi="Times New Roman" w:cs="Times New Roman"/>
          <w:sz w:val="24"/>
          <w:szCs w:val="24"/>
        </w:rPr>
        <w:lastRenderedPageBreak/>
        <w:t>reference presidential directives as the ultimate source of authority. This reinforces a governance environment in which institutional autonomy is limited and administrative decisions are often justified through proximity to executive approval. Schedler (1999) notes that in systems where accountability is weak, symbolic authority often replaces procedural accountability, leading to a situation where legitimacy is derived more from perceived loyalty than from measurable performance.</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Public sector symbolism also shapes how citizens perceive the state. The prominence of presidential imagery and rhetoric contributes to the personalization of governance in the public imagination, where the state is often equated with the figure of the president. This perception can weaken the distinction between institutional authority and individual leadership, making it difficult for citizens to separate government performance from presidential authority. As Nyamnjoh (2005) argues in his analysis of African political belonging, such personalization of authority influences how citizens relate to the state, often through networks of loyalty and identity rather than abstract institutional principles.</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In addition, the symbolic culture of governance reinforces hierarchical relationships within the civil service. Junior officials are often socialized into administrative environments where respect for authority is closely linked to respect for presidential power. This can discourage independent decision-making and reinforce conformity to established political expectations. Over time, such practices contribute to a bureaucratic culture in which initiative and innovation may be constrained by perceived political boundaries.</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persistence of these symbolic practices has broader implications for governance effectiveness. While symbols of authority can promote national cohesion and institutional continuity, their excessive personalization can undermine institutional neutrality and weaken meritocratic norms. When political authority is continuously personalized through imagery, rituals, and language, public administration risks becoming an extension of political loyalty rather than a professional service oriented toward citizens.</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In summary, public sector symbolism in Cameroon is not merely ceremonial but constitutes an important dimension of political culture and state control. Through the display of presidential imagery, ritualized expressions of loyalty, and the personalization of administrative authority, the state reinforces a governance system in which political allegiance is closely tied to institutional </w:t>
      </w:r>
      <w:r w:rsidRPr="002C3754">
        <w:rPr>
          <w:rFonts w:ascii="Times New Roman" w:hAnsi="Times New Roman" w:cs="Times New Roman"/>
          <w:sz w:val="24"/>
          <w:szCs w:val="24"/>
        </w:rPr>
        <w:lastRenderedPageBreak/>
        <w:t>identity. This symbolic environment strengthens executive dominance while limiting the development of autonomous, performance-driven public administration.</w:t>
      </w:r>
    </w:p>
    <w:p w:rsidR="008E148A" w:rsidRPr="002C3754" w:rsidRDefault="00AD7EA9" w:rsidP="00E824D7">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7. ETHNIC MOBILIZATION AND MOTIONS OF SUPPORT</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Ethnic mobilization in Cameroon is deeply embedded in the broader political logic of patronage and executive-centered governance. While the state officially promotes national unity and civic citizenship, political practice often reflects a strong tendency toward identity-based interpretation of political appointments and resource distribution. Within this context, ministerial appointments are frequently perceived not only as administrative responsibilities but also as symbolic victories for specific ethnic or regional communities. This perception reinforces what Nyamnjoh (2005) describes as the “politics of belonging,” where access to the state is mediated through identity rather than universal citizenship.</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One of the most visible expressions of ethnic mobilization is the practice of organizing “motions of support” following political appointments or during moments of political uncertainty. These events typically involve ministers, senior administrators, traditional authorities, and local elites mobilizing their home communities to publicly declare loyalty to the president and the ruling Cameroon People’s Democratic Movement (CPDM). These gatherings are often staged as grassroots demonstrations of gratitude but function politically as mechanisms of elite legitimization and loyalty sign</w:t>
      </w:r>
      <w:r w:rsidR="00AD7EA9" w:rsidRPr="002C3754">
        <w:rPr>
          <w:rFonts w:ascii="Times New Roman" w:hAnsi="Times New Roman" w:cs="Times New Roman"/>
          <w:sz w:val="24"/>
          <w:szCs w:val="24"/>
        </w:rPr>
        <w:t>aling within the ruling system.</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recurring pattern can be observed following major cabinet reshuffles announced by presidential decree. For example, after the government reshuffle of 4 January 2019, which restructured several ministries and senior administrative positions, newly appointed officials organized public thanksgiving rallies in their respective regions. These events were accompanied by speeches emphasizing gratitude to the president for the appointment and pledges of continued loyalty to the state leadership. Similar mobilizations occurred after subsequent government adjustments in March 2018 and January 2021, where newly appointed ministers and senior officials returned to their local constituencies to consolidate political legitimacy through community-based demonstrations of support.</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These motions of support are not merely ceremonial. They function as instruments of political communication, signaling alignment with the presidency while reinforcing the political relevance of local elites within the national power structure. Bayart (2009) argues that such practices are </w:t>
      </w:r>
      <w:r w:rsidRPr="002C3754">
        <w:rPr>
          <w:rFonts w:ascii="Times New Roman" w:hAnsi="Times New Roman" w:cs="Times New Roman"/>
          <w:sz w:val="24"/>
          <w:szCs w:val="24"/>
        </w:rPr>
        <w:lastRenderedPageBreak/>
        <w:t>consistent with neopatrimonial systems in which political legitimacy is continuously reproduced through ritualized expressions of loyalty and redistribution of state-linked resources.</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Ethnic mobilization is further reinforced by the way political appointments are interpreted at the community level. In many cases, the appointment of a minister or senior official is framed as the “representation” of a particular ethnic group within the state. This perception encourages expectations of reciprocal benefits, including infrastructure development, employment opportunities, and political patronage directed toward the official’s home region. Over time, this dynamic contributes to the personalization of public office along ethnic lines, even when the formal structure of the state is based on national rathe</w:t>
      </w:r>
      <w:r w:rsidR="00AD7EA9" w:rsidRPr="002C3754">
        <w:rPr>
          <w:rFonts w:ascii="Times New Roman" w:hAnsi="Times New Roman" w:cs="Times New Roman"/>
          <w:sz w:val="24"/>
          <w:szCs w:val="24"/>
        </w:rPr>
        <w:t>r than communal representation.</w:t>
      </w:r>
    </w:p>
    <w:p w:rsidR="00E824D7"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In addition, political elites often rely on ethnic networks to maintain their relevance within the ruling system. </w:t>
      </w:r>
    </w:p>
    <w:p w:rsidR="00481A4E"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Ministers frequently maintain strong ties with traditional authorities, local associations, and cultural organizations in their home regions. These networks are activated during political events such as party congresses, electoral campaigns, and public celebrations. Bratton and van de Walle (1997) note that such clientelist arrangements are central to the functioning of neopatrimonial regimes, where political survival depends on the ability to mobilize both vertical loyalty to the center and horizontal support within local constituencies.</w:t>
      </w:r>
      <w:r w:rsidR="00E824D7" w:rsidRPr="002C3754">
        <w:rPr>
          <w:rFonts w:ascii="Times New Roman" w:hAnsi="Times New Roman" w:cs="Times New Roman"/>
          <w:sz w:val="24"/>
          <w:szCs w:val="24"/>
        </w:rPr>
        <w:t xml:space="preserve"> </w:t>
      </w:r>
      <w:r w:rsidRPr="002C3754">
        <w:rPr>
          <w:rFonts w:ascii="Times New Roman" w:hAnsi="Times New Roman" w:cs="Times New Roman"/>
          <w:sz w:val="24"/>
          <w:szCs w:val="24"/>
        </w:rPr>
        <w:t>The cumulative effect of these practices is the gradual ethnicization of political legitimacy. Instead of evaluating political actors primarily on the basis of policy performance or administrative effectiveness, public perception often emphasizes ethnic affiliation and regional representation. This reinforces competition among groups for access to state power and contributes to a fragmented understanding of national citizenship.</w:t>
      </w:r>
    </w:p>
    <w:p w:rsidR="008E148A" w:rsidRPr="002C3754" w:rsidRDefault="00AD7EA9" w:rsidP="00E824D7">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8. LEGISLATIVE WEAKNESS AND PARTY DISCIPLINE</w:t>
      </w:r>
    </w:p>
    <w:p w:rsidR="008E148A" w:rsidRPr="002C3754" w:rsidRDefault="008E148A" w:rsidP="00AD7EA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National Assembly of Cameroon represents the formal legislative branch of government, yet its practical capacity to function as an independent oversight institution is constrained by strong party discipline and executive dominance. Although opposition parties are present in parliament, the Cameroon People’s Democratic Movement (CPDM) consistently holds a majority of seats, particularly following electoral cycles such as the 2007, 2013, and 2020 legislative elections. This majority structure significantly shapes legislative behavior and limits the independence of parliamentary decision-making.</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lastRenderedPageBreak/>
        <w:t>One of the key features of legislative functioning in Cameroon is strict party-line voting. CPDM legislators are generally expected to align their votes with party directives, particularly on major policy issues, budgetary allocations, and constitutional matters. This expectation reduces the capacity of individual legislators to independently assess bills based on constituency interests or national policy considerations. As a result, legislative debates often serve more as formal procedures than as substantive pla</w:t>
      </w:r>
      <w:r w:rsidR="00AD7EA9" w:rsidRPr="002C3754">
        <w:rPr>
          <w:rFonts w:ascii="Times New Roman" w:hAnsi="Times New Roman" w:cs="Times New Roman"/>
          <w:sz w:val="24"/>
          <w:szCs w:val="24"/>
        </w:rPr>
        <w:t>tforms for policy contestation.</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Historical electoral outcomes reinforce this pattern of legislative dominance. In the 1997 legislative elections, major opposition parties such as the Social Democratic Front (SDF) boycotted the elections, leading to an overwhelming CPDM majority in the National Assembly. This boycott further entrenched executive control over the legislative process and limited opposition influence in policymaking. Similarly, in the 2002 and 2007 legislative cycles, although opposition parties participated, their representation remained insufficient to significantly alter legislative outcomes.</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The limited independence of the legislature is also evident in its oversight function. While parliamentary committees exist to review government action, their capacity to effectively scrutinize executive decisions is constrained by party loyalty and institutional hierarchy. In many cases, legislative approval of government policies occurs with minimal resistance, particularly when directives align with executive priorities. </w:t>
      </w:r>
      <w:proofErr w:type="gramStart"/>
      <w:r w:rsidRPr="002C3754">
        <w:rPr>
          <w:rFonts w:ascii="Times New Roman" w:hAnsi="Times New Roman" w:cs="Times New Roman"/>
          <w:sz w:val="24"/>
          <w:szCs w:val="24"/>
        </w:rPr>
        <w:t>Schedler (1999) notes that in systems where accountability is weak, legislative institutions often function as extensions of executive authority rather than</w:t>
      </w:r>
      <w:r w:rsidR="00AD7EA9" w:rsidRPr="002C3754">
        <w:rPr>
          <w:rFonts w:ascii="Times New Roman" w:hAnsi="Times New Roman" w:cs="Times New Roman"/>
          <w:sz w:val="24"/>
          <w:szCs w:val="24"/>
        </w:rPr>
        <w:t xml:space="preserve"> as autonomous checks on power.</w:t>
      </w:r>
      <w:proofErr w:type="gramEnd"/>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Party discipline further reinforces this dynamic by discouraging dissent within the ruling majority. CPDM legislators who deviate from party positions risk political marginalization or exclusion from future candidacies. This creates strong incentives for conformity, even in cases where policy proposals may be unpopular at the constituency level. Consequently, legislative behavior is shaped more by internal party cohesion than by independent evaluation of governance outcomes.</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practical implication of this system is the reduced capacity of the National Assembly to influence major policy reforms. Key legislative decisions, including budget approvals, institutional reforms, and governance frameworks, are often shaped in alignment with executive preferences before formal parliamentary debate. This limits the deliberative function of the legislature and weakens its role as a counter</w:t>
      </w:r>
      <w:r w:rsidR="00AD7EA9" w:rsidRPr="002C3754">
        <w:rPr>
          <w:rFonts w:ascii="Times New Roman" w:hAnsi="Times New Roman" w:cs="Times New Roman"/>
          <w:sz w:val="24"/>
          <w:szCs w:val="24"/>
        </w:rPr>
        <w:t>balance to executive authority.</w:t>
      </w:r>
    </w:p>
    <w:p w:rsidR="008E148A" w:rsidRPr="002C3754" w:rsidRDefault="008E148A" w:rsidP="008E148A">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lastRenderedPageBreak/>
        <w:t>The combined effect of party discipline and ruling-party dominance is the transformation of the legislature into a largely ratifying institution. While it retains formal constitutional powers, its practical autonomy is constrained by political structure and party hierarchy. Bratton and van de Walle (1997) argue that such institutional configurations are typical of dominant-party systems in which democratic forms exist but substantive competition is limited.</w:t>
      </w:r>
      <w:r w:rsidR="002C3754" w:rsidRPr="002C3754">
        <w:rPr>
          <w:rFonts w:ascii="Times New Roman" w:hAnsi="Times New Roman" w:cs="Times New Roman"/>
          <w:sz w:val="24"/>
          <w:szCs w:val="24"/>
        </w:rPr>
        <w:t xml:space="preserve"> </w:t>
      </w:r>
      <w:r w:rsidRPr="002C3754">
        <w:rPr>
          <w:rFonts w:ascii="Times New Roman" w:hAnsi="Times New Roman" w:cs="Times New Roman"/>
          <w:sz w:val="24"/>
          <w:szCs w:val="24"/>
        </w:rPr>
        <w:t>In summary, both ethnic mobilization and legislative weakness reflect broader patterns of centralized authority and clientelist governance in Cameroon. Ethnic mobilization through motions of support reinforces informal loyalty networks at the local level, while legislative party discipline consolidates executive control at the national level. Together, these dynamics limit institutional checks and balances, reduce political pluralism, and reinforce a governance system structured around loyalty rather than accountability.</w:t>
      </w:r>
    </w:p>
    <w:p w:rsidR="00341A99" w:rsidRPr="002C3754" w:rsidRDefault="00341A99" w:rsidP="001E5D37">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 xml:space="preserve">9. SECTORAL GOVERNANCE CHALLENGES </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Sectoral governance in Cameroon between 1982 and 2025 illustrates how political centralization, loyalty-based appointments, and weak accountability structures translate into concrete administrative failures across key public domains. Rather than isolated dysfunctions, these sectoral challenges reflect systemic governance constraints rooted in neopatrimonial state structures, where institutional performance is frequently subordinated to political considerations (Bratton &amp; van de Walle, 1997; Bayart, 2009). Across education, health, mining, sports administration, and conflict management, recurring crises reveal a pattern of weak enforcement of responsibility, limited sanctions for failure, and persistent reliance on executive intervention rather than institutional correction.</w:t>
      </w:r>
    </w:p>
    <w:p w:rsidR="00341A99" w:rsidRPr="002C3754" w:rsidRDefault="00341A99" w:rsidP="002C3754">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9.1 Education Sector and Examination Governance Failures</w:t>
      </w:r>
    </w:p>
    <w:p w:rsidR="002C3754"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The education sector, particularly in Anglophone Cameroon, has experienced repeated governance disruptions that have undermined the credibility of national certification systems. One of the most persistent issues has been examination leakages affecting the General Certificate of Education (GCE) administered by the Cameroon General Certificate of Education Board (GCE Board). Over multiple examination cycles in the late 2010s and early 2020s, reports emerged of question papers circulating before official examination dates. In some instances, authorities were forced to cancel or reschedule papers, deploy emergency security measures, or investigate internal administrative breaches. </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lastRenderedPageBreak/>
        <w:t>These incidents significantly weakened public confidence in the integrity of national examinations and raised concerns about systemic weaknesses in examination administration and oversight.</w:t>
      </w:r>
      <w:r w:rsidR="002C3754" w:rsidRPr="002C3754">
        <w:rPr>
          <w:rFonts w:ascii="Times New Roman" w:hAnsi="Times New Roman" w:cs="Times New Roman"/>
          <w:sz w:val="24"/>
          <w:szCs w:val="24"/>
        </w:rPr>
        <w:t xml:space="preserve"> </w:t>
      </w:r>
      <w:r w:rsidRPr="002C3754">
        <w:rPr>
          <w:rFonts w:ascii="Times New Roman" w:hAnsi="Times New Roman" w:cs="Times New Roman"/>
          <w:sz w:val="24"/>
          <w:szCs w:val="24"/>
        </w:rPr>
        <w:t>A key governance issue is that responsibility for these failures has rarely resulted in sustained institutional sanctions. While temporary administrative adjustments and public statements of reassurance have been issued, there has been limited evidence of structural reform targeting the root causes of examination leakage, such as weak internal controls, compromised security chains, and inadequate staff accountability. Schedler (1999) notes that in systems with weak accountability, institutional failure is often managed through procedural containment rather than corrective enforcement.</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situation has been further complicated by the broader instability caused by the Anglophone Crisis, which has disrupted schooling in several regions, leading to “ghost towns,” school closures, and displacement of students and teachers. This context has placed additional pressure on an already fragile examination system, intensifying administrative strain and reducing the capacity for effective oversight.</w:t>
      </w:r>
    </w:p>
    <w:p w:rsidR="00341A99" w:rsidRPr="002C3754" w:rsidRDefault="00341A99" w:rsidP="002C3754">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9.2 Health Sector Governance and Structural Weaknesses</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health sector in Cameroon reflects long-standing structural governance challenges characterized by uneven service delivery, infrastructure deficits, and workforce shortages. Major urban centers such as Yaoundé and Douala host relatively better-equipped hospitals, while rural and peripheral regions often face shortages of medical personnel, diagnostic equipment, and essential medicines.</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recurring governance issue is the frequent reshuffling of health ministers and senior administrators, which disrupts policy continuity and long-term planning. Health programs targeting maternal mortality, infectious disease control, and universal health coverage often suffer from inconsistent implementation due to shifting administrative priorities.</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For example, initiatives aimed at improving primary healthcare access have been introduced at different times, but sustained funding and institutional continuity have remained inconsistent. This has resulted in fragmented service delivery and uneven progress across regions. In addition, strikes by healthcare workers over wages, working conditions, and resource shortages have periodically disrupted hospital services, further highlighting governance inefficiencies.</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lastRenderedPageBreak/>
        <w:t>Erdmann and Engel (2007) argue that in neopatrimonial systems, sectoral governance is often shaped by patronage allocation rather than technical planning, leading to uneven distribution of resources and weak institutional performance.</w:t>
      </w:r>
    </w:p>
    <w:p w:rsidR="00341A99" w:rsidRPr="002C3754" w:rsidRDefault="00341A99" w:rsidP="002C3754">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9.3 Mining Sector Mismanagement and Informal Exploitation</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Cameroon’s mining sector presents a clear example of governance deficits linked to weak regulatory enforcement and elite capture. Despite significant mineral resources, including gold, bauxite, iron ore, and diamonds, the sector remains underdeveloped relative to its potential. Illegal artisanal mining has been widely reported in regions such as the East, Adamawa, and parts of the North. These activities are often conducted outside formal licensing frameworks, leading to environmental degradation, deforestation, water contamination, and loss of public revenue. In several cases, artisanal miners operate in loosely regulated environments where enforcement capacity is limited.</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major governance concern is the perception that mining licenses and concessions are sometimes distributed through non-transparent processes, reinforcing patronage-based allocation of economic opportunities. This perception contributes to limited investor confidence and weak local benefit-sharing mechanisms. Bayart (2009) emphasizes that natural resource governance in many African states is frequently embedded within broader political networks of redistribution, where access to economic resources is mediated through political loyalty. Additionally, weak coordination between regulatory agencies and local administrative authorities has enabled informal operators to persist despite formal regulations. This undermines the state’s ability to effectively capture resource rents for national development.</w:t>
      </w:r>
    </w:p>
    <w:p w:rsidR="00341A99" w:rsidRPr="002C3754" w:rsidRDefault="00341A99" w:rsidP="001E5D37">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9.4 Sports Administration and Institutional Fragmentation</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Sports governance in Cameroon, particularly football administration, illustrates broader challenges of institutional overlap, political interference, and governance fragmentation. The relationship between the Ministry of Sports and Physical Education and national sports federations has often been marked by disputes over authority, funding, and administrative control. A prominent example is the recurring tension involving the governance of Cameroon football structures and the national federation (FECAFOOT). Conflicts over administrative autonomy, team management decisions, and resource allocation have at times escalated into </w:t>
      </w:r>
      <w:r w:rsidRPr="002C3754">
        <w:rPr>
          <w:rFonts w:ascii="Times New Roman" w:hAnsi="Times New Roman" w:cs="Times New Roman"/>
          <w:sz w:val="24"/>
          <w:szCs w:val="24"/>
        </w:rPr>
        <w:lastRenderedPageBreak/>
        <w:t>public disputes, affecting the stability of sports administration and international sporting representation.</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For instance, administrative disagreements in the early 2020s regarding coaching appointments, federation leadership decisions, and national team logistics generated public controversies that highlighted unclear institutional boundaries between state oversight and federation autonomy. These conflicts reflect broader governance weaknesses where political considerations intersect with sports administration, reducing professional independence and administrative coherence.</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Such institutional fragmentation undermines long-term sports development planning and affects the international competitiveness of national teams.</w:t>
      </w:r>
    </w:p>
    <w:p w:rsidR="00341A99" w:rsidRPr="002C3754" w:rsidRDefault="00341A99" w:rsidP="002C3754">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9.5 Conflict Management and the Prolonged Anglophone Crisis</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Anglophone Crisis, which escalated into armed conflict in 2016, remains one of the most significant governance challenges in Cameroon’s contemporary history. Initially triggered by grievances among lawyers and teachers regarding the perceived marginalization of the English-speaking regions, the crisis evolved into a broader political and armed confrontation involving separatist groups and state security forces. The government’s response has largely been characterized by military operations aimed at restoring territorial integrity. While these operations have achieved partial containment of separatist activity in certain areas, they have not resolved the underlying political grievances driving the conflict.</w:t>
      </w:r>
    </w:p>
    <w:p w:rsidR="00341A99"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By the early 2020s, the crisis had resulted in thousands of deaths, widespread internal displacement, and severe disruptions to education and economic activity in the North-West and South-West regions. Schools in some localities remained closed for extended periods, and economic activity was significantly reduced due to insecurity and enforced “ghost town” operations.</w:t>
      </w:r>
      <w:r w:rsidR="002C3754" w:rsidRPr="002C3754">
        <w:rPr>
          <w:rFonts w:ascii="Times New Roman" w:hAnsi="Times New Roman" w:cs="Times New Roman"/>
          <w:sz w:val="24"/>
          <w:szCs w:val="24"/>
        </w:rPr>
        <w:t xml:space="preserve"> </w:t>
      </w:r>
      <w:r w:rsidRPr="002C3754">
        <w:rPr>
          <w:rFonts w:ascii="Times New Roman" w:hAnsi="Times New Roman" w:cs="Times New Roman"/>
          <w:sz w:val="24"/>
          <w:szCs w:val="24"/>
        </w:rPr>
        <w:t>International organizations have repeatedly emphasized the need for a political dialogue process alongside security measures. The persistence of the conflict suggests limitations in governance approaches that prioritize coercive instruments over inclusive institutional reforms. Bratton and van de Walle (1997) argue that unresolved political grievances in hybrid regimes often persist when institutional channels for representation and negotiation are weak or ineffective.</w:t>
      </w:r>
    </w:p>
    <w:p w:rsidR="001E5D37" w:rsidRDefault="001E5D37" w:rsidP="00341A99">
      <w:pPr>
        <w:spacing w:after="0" w:line="360" w:lineRule="auto"/>
        <w:jc w:val="both"/>
        <w:rPr>
          <w:rFonts w:ascii="Times New Roman" w:hAnsi="Times New Roman" w:cs="Times New Roman"/>
          <w:sz w:val="24"/>
          <w:szCs w:val="24"/>
        </w:rPr>
      </w:pPr>
    </w:p>
    <w:p w:rsidR="001E5D37" w:rsidRPr="002C3754" w:rsidRDefault="001E5D37" w:rsidP="00341A99">
      <w:pPr>
        <w:spacing w:after="0" w:line="360" w:lineRule="auto"/>
        <w:jc w:val="both"/>
        <w:rPr>
          <w:rFonts w:ascii="Times New Roman" w:hAnsi="Times New Roman" w:cs="Times New Roman"/>
          <w:sz w:val="24"/>
          <w:szCs w:val="24"/>
        </w:rPr>
      </w:pPr>
    </w:p>
    <w:p w:rsidR="00341A99" w:rsidRPr="002C3754" w:rsidRDefault="00341A99" w:rsidP="002C3754">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lastRenderedPageBreak/>
        <w:t>9.6 Cross-Sectoral Governance Patterns</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Across all sectors examined, a consistent governance pattern emerges characterized by weak accountability enforcement, limited institutional autonomy, and the dominance of executive-centered decision-making. Ministers and senior officials are rarely subjected to sustained sanctions for poor performance, even when sectoral failures are recurrent and publicly visible. This creates a governance environment where political loyalty and alignment with executive authority often take precedence over measurable performance outcomes. Schedler (2002) describes this as a condition in which accountability becomes “symbolic,” meaning that while institutional frameworks exist, enforcement mechanisms remain weak or selectively applied.</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cumulative result of these sectoral challenges is reduced public trust in state institutions, weakened service delivery, and persistent inefficiencies across critical development sectors. These patterns reinforce broader structural constraints associated with neopatrimonial governance systems, where informal political networks shape the functioning of formal institutions (Bayart, 2009; Erdmann &amp; Engel, 2007).</w:t>
      </w:r>
    </w:p>
    <w:p w:rsidR="003C054E" w:rsidRPr="002C3754" w:rsidRDefault="00C73CF9" w:rsidP="002C3754">
      <w:pPr>
        <w:spacing w:before="240"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 xml:space="preserve">10. REFORM PROPOSALS </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meaningful reform agenda for Cameroon must be understood as a structural transformation project rather than a collection of administrative adjustments. The governance challenges observed between 1982 and 2025, including weak ministerial accountability, political loyalty as a condition for public office, exclusion of opposition actors from executive governance, symbolic political culture, and rising socioeconomic instability, are deeply embedded in the logic of a centralized neopatrimonial system. In such a system, formal institutions exist but are consistently shaped and constrained by informal networks of loyalty and patronage, where access to power is often mediated through political allegiance rather than competence or performance (Bratton &amp; van de Walle, 1997; Bayart, 2009). Any reform strategy must therefore address both institutional design and political culture simultaneously.</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A first and fundamental reform concerns the depoliticization of public administration and the establishment of a merit-based state system. At present, ministerial and senior administrative appointments are frequently tied to political loyalty to the presidency and the ruling party, often reinforced through symbolic practices such as post-appointment motions of support. These practices create an administrative culture where public office is perceived as a political reward rather than a constitutional responsibility. Over time, this weakens professional ethics and </w:t>
      </w:r>
      <w:r w:rsidRPr="002C3754">
        <w:rPr>
          <w:rFonts w:ascii="Times New Roman" w:hAnsi="Times New Roman" w:cs="Times New Roman"/>
          <w:sz w:val="24"/>
          <w:szCs w:val="24"/>
        </w:rPr>
        <w:lastRenderedPageBreak/>
        <w:t>reduces incentives for performance-based governance. A reformed system would require the creation of a constitutionally independent Public Service Commission with full authority over recruitment, promotion, and disciplinary action. This institution would need to operate through transparent competitive examinations, sector-specific qualification requirements, and independent evaluation panels. The logic behind this reform is to ensure that technical sectors such as health, education, finance, and mining are managed by individuals with appropriate expertise rather than political proximity. For instance, ministries such as MINSANTE, MINESEC, MINFI, and MINMIDT would require strict professional alignment between ministerial leadership and sectoral competence to avoid the repeated mismatch between administrative role</w:t>
      </w:r>
      <w:r w:rsidR="00481A4E" w:rsidRPr="002C3754">
        <w:rPr>
          <w:rFonts w:ascii="Times New Roman" w:hAnsi="Times New Roman" w:cs="Times New Roman"/>
          <w:sz w:val="24"/>
          <w:szCs w:val="24"/>
        </w:rPr>
        <w:t>s and technical qualifications.</w:t>
      </w:r>
    </w:p>
    <w:p w:rsidR="002C3754" w:rsidRPr="002C3754" w:rsidRDefault="003C054E" w:rsidP="002C3754">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A second major reform concerns the independence and credibility of electoral governance institutions. </w:t>
      </w:r>
      <w:proofErr w:type="gramStart"/>
      <w:r w:rsidRPr="002C3754">
        <w:rPr>
          <w:rFonts w:ascii="Times New Roman" w:hAnsi="Times New Roman" w:cs="Times New Roman"/>
          <w:sz w:val="24"/>
          <w:szCs w:val="24"/>
        </w:rPr>
        <w:t>Although Elections Cameroon (ELECAM) is legally established as an independent body, its leadership appointment process remains heavily influe</w:t>
      </w:r>
      <w:r w:rsidR="00481A4E" w:rsidRPr="002C3754">
        <w:rPr>
          <w:rFonts w:ascii="Times New Roman" w:hAnsi="Times New Roman" w:cs="Times New Roman"/>
          <w:sz w:val="24"/>
          <w:szCs w:val="24"/>
        </w:rPr>
        <w:t xml:space="preserve">nced by presidential authority, </w:t>
      </w:r>
      <w:r w:rsidRPr="002C3754">
        <w:rPr>
          <w:rFonts w:ascii="Times New Roman" w:hAnsi="Times New Roman" w:cs="Times New Roman"/>
          <w:sz w:val="24"/>
          <w:szCs w:val="24"/>
        </w:rPr>
        <w:t>which undermines public trust in its neutrality.</w:t>
      </w:r>
      <w:proofErr w:type="gramEnd"/>
      <w:r w:rsidRPr="002C3754">
        <w:rPr>
          <w:rFonts w:ascii="Times New Roman" w:hAnsi="Times New Roman" w:cs="Times New Roman"/>
          <w:sz w:val="24"/>
          <w:szCs w:val="24"/>
        </w:rPr>
        <w:t xml:space="preserve"> The contested political climate following the 2018 presidential election, including the post-election dispute involving opposition candidate Maurice Kamto, illustrates the fragility of electoral legitimacy in contexts where electoral institutions are perceived as extensions of executive power. Reform in this area would require restructuring ELECAM through a multi-institutional appointment process involving parliament, judiciary, civil society organizations, and professional electoral bodies. </w:t>
      </w:r>
    </w:p>
    <w:p w:rsidR="003C054E" w:rsidRPr="002C3754" w:rsidRDefault="003C054E" w:rsidP="002C3754">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objective is not only technical independence but also perceived neutrality, which is essential for reducing post-electoral tensions and enhancing democratic legitimacy. Schedler (2002) emphasizes that in hybrid regimes, manipulation often occurs through institutional design rather than overt fraud, making institutional independence a central pillar of electoral credibility.</w:t>
      </w:r>
    </w:p>
    <w:p w:rsidR="002C3754"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A third reform area involves strengthening the National Assembly and reducing excessive party centralization. Legislative power in Cameroon is structurally weakened by strong ruling-party dominance and strict party discipline, which limits independent voting and reduces meaningful parliamentary oversight. Historical electoral cycles, particularly the 1997 boycott elections and subsequent parliamentary compositions in 2007, 2013, and 2020, demonstrate the limited influence of opposition actors in shaping national policy. </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A reformed legislature would require the establishment of an independent parliamentary budget office capable of scrutinizing public expenditure, alongside empowered committees with </w:t>
      </w:r>
      <w:r w:rsidRPr="002C3754">
        <w:rPr>
          <w:rFonts w:ascii="Times New Roman" w:hAnsi="Times New Roman" w:cs="Times New Roman"/>
          <w:sz w:val="24"/>
          <w:szCs w:val="24"/>
        </w:rPr>
        <w:lastRenderedPageBreak/>
        <w:t>investigative authority over key ministries. In addition, legislators should be protected in exercising conscience-based voting, particularly on issues related to public finance, governance reform, and institutional accountability. Without such reforms, the legislature will continue to function primarily as a ratifying body rather than an independent branch of government capable o</w:t>
      </w:r>
      <w:r w:rsidR="00481A4E" w:rsidRPr="002C3754">
        <w:rPr>
          <w:rFonts w:ascii="Times New Roman" w:hAnsi="Times New Roman" w:cs="Times New Roman"/>
          <w:sz w:val="24"/>
          <w:szCs w:val="24"/>
        </w:rPr>
        <w:t>f checking executive authority.</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A fourth reform relates to the transformation of political symbolism and administrative culture. In Cameroon’s current governance environment, political authority is often personalized through symbolic practices such as the widespread display of presidential portraits in public offices, frequent references to presidential directives in administrative </w:t>
      </w:r>
      <w:proofErr w:type="gramStart"/>
      <w:r w:rsidRPr="002C3754">
        <w:rPr>
          <w:rFonts w:ascii="Times New Roman" w:hAnsi="Times New Roman" w:cs="Times New Roman"/>
          <w:sz w:val="24"/>
          <w:szCs w:val="24"/>
        </w:rPr>
        <w:t>decision-making,</w:t>
      </w:r>
      <w:proofErr w:type="gramEnd"/>
      <w:r w:rsidRPr="002C3754">
        <w:rPr>
          <w:rFonts w:ascii="Times New Roman" w:hAnsi="Times New Roman" w:cs="Times New Roman"/>
          <w:sz w:val="24"/>
          <w:szCs w:val="24"/>
        </w:rPr>
        <w:t xml:space="preserve"> and ritualized expressions of loyalty following appointments. While symbolic unity is not inherently problematic, excessive personalization of authority weakens institutional identity and reinforces the perception that governance flows from individual leadership rather than constitutional structures. A reformed system would prioritize institutional symbolism, emphasizing the constitution, national flag, and institutional logos rather than individual political figures. It would also discourage the institutionalization of motions of support within public administration, allowing political expression to remain within political spaces rather than administrative structures. This shift is essential for rebuilding a professional civil service culture grounded in neutrality and performance.</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fifth reform dimension involves inclusive governance and structured political pluralism. Since the early 1990s, opposition parties have remained largely excluded from executive governance despite their participation in elections. This exclusion has reinforced political polarization and reduced opportunities for policy dialogue. A reformed governance model would introduce structured consultative mechanisms such as national policy councils, sectoral advisory boards, and technical committees that include opposition representatives and independent experts. This form of controlled pluralism does not necessarily require coalition governments but ensures that governance benefits from broader expertise and reduces monopolization of decision-making by a single political bloc. Such inclusion would improve policy quality</w:t>
      </w:r>
      <w:r w:rsidR="00481A4E" w:rsidRPr="002C3754">
        <w:rPr>
          <w:rFonts w:ascii="Times New Roman" w:hAnsi="Times New Roman" w:cs="Times New Roman"/>
          <w:sz w:val="24"/>
          <w:szCs w:val="24"/>
        </w:rPr>
        <w:t xml:space="preserve"> and enhance national cohesion.</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A sixth reform concerns diaspora integration and human capital mobilization. Cameroon possesses a large and highly skilled diaspora population in Europe, North America, and other regions, yet their integration into governance remains limited. A structured diaspora engagement </w:t>
      </w:r>
      <w:r w:rsidRPr="002C3754">
        <w:rPr>
          <w:rFonts w:ascii="Times New Roman" w:hAnsi="Times New Roman" w:cs="Times New Roman"/>
          <w:sz w:val="24"/>
          <w:szCs w:val="24"/>
        </w:rPr>
        <w:lastRenderedPageBreak/>
        <w:t>framework should be developed to facilitate competitive recruitment into public service, temporary advisory roles in ministries, and participation in sectoral reform task forces. This would be particularly valuable in sectors such as health, digital governance, infrastructure development, and public financial management, where technical gaps remain significant. The objective is to reverse brain drain dynamics and convert diaspora expertise into national development capacity.</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seventh reform focuses on education system transformation. The current education model is heavily examination-oriented and produces graduates who are often more oriented toward public sector employment than innovation or entrepreneurship. This structural imbalance contributes directly to youth unemployment and economic dependency. Reforming the system would require integrating entrepreneurship education, expanding technical and vocational training, and embedding practical innovation modules within university curricula. Institutions such as the University of Buea, University of Douala, and University of Yaoundé I could serve as innovation hubs linked to industry and private sector development. This transformation is essential for shifting the economy from certification-based employment</w:t>
      </w:r>
      <w:r w:rsidR="00481A4E" w:rsidRPr="002C3754">
        <w:rPr>
          <w:rFonts w:ascii="Times New Roman" w:hAnsi="Times New Roman" w:cs="Times New Roman"/>
          <w:sz w:val="24"/>
          <w:szCs w:val="24"/>
        </w:rPr>
        <w:t xml:space="preserve"> to production-oriented growth.</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An eighth reform addresses youth unemployment and economic inclusion. Youth unemployment in Cameroon is not only an economic issue but also a governance and stability challenge, as it contributes to urban insecurity, informal economies, and social frustration. A national youth employment strategy should prioritize entrepreneurship funding, agricultural modernization programs, and public-private partnership development in sectors such as construction, ICT, and manufacturing. Comparative reference to B</w:t>
      </w:r>
      <w:r w:rsidR="00481A4E" w:rsidRPr="002C3754">
        <w:rPr>
          <w:rFonts w:ascii="Times New Roman" w:hAnsi="Times New Roman" w:cs="Times New Roman"/>
          <w:sz w:val="24"/>
          <w:szCs w:val="24"/>
        </w:rPr>
        <w:t>urkina Faso under Ibrahim Traore</w:t>
      </w:r>
      <w:r w:rsidRPr="002C3754">
        <w:rPr>
          <w:rFonts w:ascii="Times New Roman" w:hAnsi="Times New Roman" w:cs="Times New Roman"/>
          <w:sz w:val="24"/>
          <w:szCs w:val="24"/>
        </w:rPr>
        <w:t xml:space="preserve"> illustrates a broader continental trend in which youth are increasingly positioned as central actors in national production strategies. While Burkina Faso’s context differs significantly from Cameroon’s, its emphasis on youth mobilization for productive sectors highlights the strategic importance of integrating young populations into economic transformation agendas rather than allowing their marginalization.</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A ninth reform area concerns urban security and social protection systems. Rising concerns over theft, drug consumption, and sexual violence against minors in urban centers such as Douala and Yaoundé reflect both enforcement weaknesses and deeper socioeconomic pressures. These issues should be addressed through integrated policies combining community policing, rehabilitation programs for drug addiction, improved juvenile justice systems, and strengthened social welfare </w:t>
      </w:r>
      <w:r w:rsidRPr="002C3754">
        <w:rPr>
          <w:rFonts w:ascii="Times New Roman" w:hAnsi="Times New Roman" w:cs="Times New Roman"/>
          <w:sz w:val="24"/>
          <w:szCs w:val="24"/>
        </w:rPr>
        <w:lastRenderedPageBreak/>
        <w:t>services. In particular, cases involving minors require fast-track judicial processes to ensure timely justice and deterrence. Without addressing structural causes such as unemployment and social exclusion, purely punitive approaches will remain insufficient.</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Finally, the tenth reform dimension involves conflict transformation in the Anglophone regions. The crisis that escalated in 2016 demonstrates the limitations of militarized governance responses in addressing political grievances. While security measures remain necessary, long-term stability requires inclusive political dialogue, meaningful decentralization, and socio-economic reconstruction of affected regions. A sustainable resolution would involve structured negotiations including regional leaders, civil society, and diaspora stakeholders, alongside implementation of decentralization reforms that move beyond administrative symbolism toward genuine local autonomy. As Bratton and van de Walle (1997) emphasize, unresolved grievances in hybrid regimes persist when institutional channels for negoti</w:t>
      </w:r>
      <w:r w:rsidR="00481A4E" w:rsidRPr="002C3754">
        <w:rPr>
          <w:rFonts w:ascii="Times New Roman" w:hAnsi="Times New Roman" w:cs="Times New Roman"/>
          <w:sz w:val="24"/>
          <w:szCs w:val="24"/>
        </w:rPr>
        <w:t>ation are weak or exclusionary.</w:t>
      </w:r>
    </w:p>
    <w:p w:rsidR="003C054E" w:rsidRPr="002C3754" w:rsidRDefault="003C054E" w:rsidP="003C054E">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In conclusion, these reforms collectively point toward a transformation from a loyalty-based governance system to a performance-oriented developmental state. The core challenge is not only institutional reform but also cultural change, particularly the shift from symbolic loyalty to accountability, from personalization of power to institutional autonomy, and from exclusionary governance to inclusive national development. Without such structural transformation, governance inefficiencies, youth exclusion, and institutional fragility are likely to persist and deepen over time.</w:t>
      </w:r>
    </w:p>
    <w:p w:rsidR="00341A99" w:rsidRPr="002C3754" w:rsidRDefault="00341A99" w:rsidP="00341A99">
      <w:pPr>
        <w:spacing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11. CONCLUSION</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This study has examined the intersection of political loyalty, ministerial accountability, ethnic mobilization, and sectoral governance performance in Cameroon between 1982 and 2025. It has demonstrated that despite the presence of formal democratic institutions such as elections, a multiparty system, a legislature, and sectoral ministries, the actual functioning of the state is strongly shaped by informal structures of power. These structures are characterized by centralized executive authority, loyalty-based appointments, symbolic political practices, and weak enforcemen</w:t>
      </w:r>
      <w:r w:rsidR="00481A4E" w:rsidRPr="002C3754">
        <w:rPr>
          <w:rFonts w:ascii="Times New Roman" w:hAnsi="Times New Roman" w:cs="Times New Roman"/>
          <w:sz w:val="24"/>
          <w:szCs w:val="24"/>
        </w:rPr>
        <w:t>t of accountability mechanisms.</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The analysis shows that ministerial appointments and administrative careers are often conditioned by political loyalty to the presidency and the ruling party rather than technical competence or professional expertise. This has contributed to recurring mismatches between ministerial portfolios and qualifications, weakening sectoral efficiency in key areas such as </w:t>
      </w:r>
      <w:r w:rsidRPr="002C3754">
        <w:rPr>
          <w:rFonts w:ascii="Times New Roman" w:hAnsi="Times New Roman" w:cs="Times New Roman"/>
          <w:sz w:val="24"/>
          <w:szCs w:val="24"/>
        </w:rPr>
        <w:lastRenderedPageBreak/>
        <w:t>education, health, mining, and public administration. The persistence of post-appointment motions of support and ritualized expressions of allegiance further illustrates how political loyalty has become embedded in governance culture, reinforcing a system where symbolic affirmation is often valued more than measurable performance.</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 xml:space="preserve">The study also highlights the limited role of opposition parties in governance despite their formal participation in elections. Ruling-party dominance has ensured that executive power remains highly concentrated, while opposition actors are largely excluded from cabinet-level decision-making and strategic state institutions. Even where electoral competition exists, it has not translated into meaningful power-sharing or institutional pluralism. This has reinforced perceptions of political exclusion and reduced the capacity of alternative political voices to contribute </w:t>
      </w:r>
      <w:r w:rsidR="00481A4E" w:rsidRPr="002C3754">
        <w:rPr>
          <w:rFonts w:ascii="Times New Roman" w:hAnsi="Times New Roman" w:cs="Times New Roman"/>
          <w:sz w:val="24"/>
          <w:szCs w:val="24"/>
        </w:rPr>
        <w:t>to national policy formulation.</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A further finding concerns the weakness of institutional accountability across both executive and legislative branches. Ministers and senior officials are rarely sanctioned for policy failures, administrative inefficiencies, or corruption allegations. Legislative oversight remains constrained by strong party discipline and executive influence, limiting the capacity of parliament to function as an independent check on government action. As a result, accountability often becomes symbolic rather than enforceable, consistent with patterns identified in neopatrimonial governance systems (Bratton &amp; van de Walle, 1997; Schedler, 2002).</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study also shows that ethnic and regional identities play an important role in political mobilization and perceptions of representation. Ministerial appointments are frequently interpreted as ethnic or regional gains, reinforcing expectations of patronage and redistributive benefits. This dynamic contributes to the politicization of identity and weakens the development of a fully civic and merit-b</w:t>
      </w:r>
      <w:r w:rsidR="00481A4E" w:rsidRPr="002C3754">
        <w:rPr>
          <w:rFonts w:ascii="Times New Roman" w:hAnsi="Times New Roman" w:cs="Times New Roman"/>
          <w:sz w:val="24"/>
          <w:szCs w:val="24"/>
        </w:rPr>
        <w:t>ased conception of citizenship.</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Sectoral analysis further reveals that governance challenges are not abstract but manifest in concrete institutional failures. In education, recurring examination leakages and administrative weaknesses have undermined public trust in certification systems. In health, infrastructure gaps and policy discontinuity continue to affect service delivery. In mining, weak regulation and informal exploitation persist. In security and justice, rising urban crime and social instability reflect deeper structural pressures, while the Anglophone Crisis highlights the limitations of militarized responses to political grievances.</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lastRenderedPageBreak/>
        <w:t>These findings collectively suggest that Cameroon’s governance system operates as a hybrid structure in which formal institutions coexist with informal networks of loyalty, patronage, and symbolic authority. This duality has contributed to persistent governance inefficiencies, weakened institutional credibility, and constr</w:t>
      </w:r>
      <w:r w:rsidR="00481A4E" w:rsidRPr="002C3754">
        <w:rPr>
          <w:rFonts w:ascii="Times New Roman" w:hAnsi="Times New Roman" w:cs="Times New Roman"/>
          <w:sz w:val="24"/>
          <w:szCs w:val="24"/>
        </w:rPr>
        <w:t>ained democratic consolidation.</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The reform proposals advanced in this study therefore emphasize a multidimensional transformation agenda. This includes depoliticizing public administration through merit-based recruitment, strengthening electoral and legislative independence, reforming political symbolism in state institutions, integrating opposition and diaspora expertise into governance, transforming the education system toward innovation and productivity, and addressing youth unemployment as a central development priority. It also includes strengthening social protection systems and pursuing inclusive political dialogue in conflict-affected regions.</w:t>
      </w:r>
    </w:p>
    <w:p w:rsidR="00341A99" w:rsidRPr="002C3754" w:rsidRDefault="00341A99" w:rsidP="00341A99">
      <w:pPr>
        <w:spacing w:after="0" w:line="360" w:lineRule="auto"/>
        <w:jc w:val="both"/>
        <w:rPr>
          <w:rFonts w:ascii="Times New Roman" w:hAnsi="Times New Roman" w:cs="Times New Roman"/>
          <w:sz w:val="24"/>
          <w:szCs w:val="24"/>
        </w:rPr>
      </w:pPr>
      <w:r w:rsidRPr="002C3754">
        <w:rPr>
          <w:rFonts w:ascii="Times New Roman" w:hAnsi="Times New Roman" w:cs="Times New Roman"/>
          <w:sz w:val="24"/>
          <w:szCs w:val="24"/>
        </w:rPr>
        <w:t>Ultimately, the study concludes that sustainable governance reform in Cameroon requires more than institutional adjustment. It requires a fundamental shift in political culture from loyalty-based governance to accountability-based governance, from personalized authority to institutional authority, and from exclusionary politics to inclusive national development. Without such transformation, the structural challenges identified in this study are likely to persist, continuing to affect state performance, social cohesion, and long-term development outcomes.</w:t>
      </w:r>
    </w:p>
    <w:p w:rsidR="008937AF" w:rsidRPr="002C3754" w:rsidRDefault="008937AF" w:rsidP="00341A99">
      <w:pPr>
        <w:spacing w:after="0" w:line="360" w:lineRule="auto"/>
        <w:jc w:val="both"/>
        <w:rPr>
          <w:rFonts w:ascii="Times New Roman" w:hAnsi="Times New Roman" w:cs="Times New Roman"/>
          <w:sz w:val="24"/>
          <w:szCs w:val="24"/>
        </w:rPr>
      </w:pPr>
    </w:p>
    <w:p w:rsidR="001E5D37" w:rsidRPr="001E5D37" w:rsidRDefault="00481A4E" w:rsidP="001E5D37">
      <w:pPr>
        <w:spacing w:after="0" w:line="360" w:lineRule="auto"/>
        <w:jc w:val="both"/>
        <w:rPr>
          <w:rFonts w:ascii="Times New Roman" w:hAnsi="Times New Roman" w:cs="Times New Roman"/>
          <w:b/>
          <w:sz w:val="24"/>
          <w:szCs w:val="24"/>
        </w:rPr>
      </w:pPr>
      <w:r w:rsidRPr="002C3754">
        <w:rPr>
          <w:rFonts w:ascii="Times New Roman" w:hAnsi="Times New Roman" w:cs="Times New Roman"/>
          <w:b/>
          <w:sz w:val="24"/>
          <w:szCs w:val="24"/>
        </w:rPr>
        <w:t>SOURCES CONSULTED</w:t>
      </w:r>
    </w:p>
    <w:p w:rsidR="001E5D37" w:rsidRPr="002C3754" w:rsidRDefault="001E5D37" w:rsidP="002C3754">
      <w:pPr>
        <w:spacing w:after="0" w:line="360" w:lineRule="auto"/>
        <w:ind w:left="720" w:hanging="720"/>
        <w:jc w:val="both"/>
        <w:rPr>
          <w:rFonts w:ascii="Times New Roman" w:hAnsi="Times New Roman" w:cs="Times New Roman"/>
          <w:sz w:val="24"/>
          <w:szCs w:val="24"/>
        </w:rPr>
      </w:pPr>
      <w:proofErr w:type="gramStart"/>
      <w:r w:rsidRPr="002C3754">
        <w:rPr>
          <w:rFonts w:ascii="Times New Roman" w:hAnsi="Times New Roman" w:cs="Times New Roman"/>
          <w:sz w:val="24"/>
          <w:szCs w:val="24"/>
        </w:rPr>
        <w:t>Bayart, J.-F.</w:t>
      </w:r>
      <w:proofErr w:type="gramEnd"/>
      <w:r w:rsidRPr="002C3754">
        <w:rPr>
          <w:rFonts w:ascii="Times New Roman" w:hAnsi="Times New Roman" w:cs="Times New Roman"/>
          <w:sz w:val="24"/>
          <w:szCs w:val="24"/>
        </w:rPr>
        <w:t xml:space="preserve"> </w:t>
      </w:r>
      <w:r w:rsidRPr="001E5D37">
        <w:rPr>
          <w:rFonts w:ascii="Times New Roman" w:hAnsi="Times New Roman" w:cs="Times New Roman"/>
          <w:i/>
          <w:sz w:val="24"/>
          <w:szCs w:val="24"/>
        </w:rPr>
        <w:t xml:space="preserve">The state in Africa: The politics of the belly (2nd </w:t>
      </w:r>
      <w:proofErr w:type="gramStart"/>
      <w:r w:rsidRPr="001E5D37">
        <w:rPr>
          <w:rFonts w:ascii="Times New Roman" w:hAnsi="Times New Roman" w:cs="Times New Roman"/>
          <w:i/>
          <w:sz w:val="24"/>
          <w:szCs w:val="24"/>
        </w:rPr>
        <w:t>ed</w:t>
      </w:r>
      <w:proofErr w:type="gramEnd"/>
      <w:r w:rsidRPr="001E5D37">
        <w:rPr>
          <w:rFonts w:ascii="Times New Roman" w:hAnsi="Times New Roman" w:cs="Times New Roman"/>
          <w:i/>
          <w:sz w:val="24"/>
          <w:szCs w:val="24"/>
        </w:rPr>
        <w:t>.)</w:t>
      </w:r>
      <w:r>
        <w:rPr>
          <w:rFonts w:ascii="Times New Roman" w:hAnsi="Times New Roman" w:cs="Times New Roman"/>
          <w:sz w:val="24"/>
          <w:szCs w:val="24"/>
        </w:rPr>
        <w:t>. Polity Press, 2009</w:t>
      </w:r>
      <w:r w:rsidRPr="002C3754">
        <w:rPr>
          <w:rFonts w:ascii="Times New Roman" w:hAnsi="Times New Roman" w:cs="Times New Roman"/>
          <w:sz w:val="24"/>
          <w:szCs w:val="24"/>
        </w:rPr>
        <w:t>.</w:t>
      </w:r>
    </w:p>
    <w:p w:rsidR="001E5D37" w:rsidRPr="002C3754" w:rsidRDefault="001E5D37" w:rsidP="002C3754">
      <w:pPr>
        <w:spacing w:after="0" w:line="360" w:lineRule="auto"/>
        <w:ind w:left="720" w:hanging="720"/>
        <w:jc w:val="both"/>
        <w:rPr>
          <w:rFonts w:ascii="Times New Roman" w:hAnsi="Times New Roman" w:cs="Times New Roman"/>
          <w:sz w:val="24"/>
          <w:szCs w:val="24"/>
        </w:rPr>
      </w:pPr>
      <w:r w:rsidRPr="002C3754">
        <w:rPr>
          <w:rFonts w:ascii="Times New Roman" w:hAnsi="Times New Roman" w:cs="Times New Roman"/>
          <w:sz w:val="24"/>
          <w:szCs w:val="24"/>
        </w:rPr>
        <w:t xml:space="preserve">Bratton, M., &amp; van de Walle, N. </w:t>
      </w:r>
      <w:r w:rsidRPr="001E5D37">
        <w:rPr>
          <w:rFonts w:ascii="Times New Roman" w:hAnsi="Times New Roman" w:cs="Times New Roman"/>
          <w:i/>
          <w:sz w:val="24"/>
          <w:szCs w:val="24"/>
        </w:rPr>
        <w:t>Democratic experiments in Africa: Regime transitions in comparative perspective.</w:t>
      </w:r>
      <w:r w:rsidRPr="002C3754">
        <w:rPr>
          <w:rFonts w:ascii="Times New Roman" w:hAnsi="Times New Roman" w:cs="Times New Roman"/>
          <w:sz w:val="24"/>
          <w:szCs w:val="24"/>
        </w:rPr>
        <w:t xml:space="preserve"> </w:t>
      </w:r>
      <w:r>
        <w:rPr>
          <w:rFonts w:ascii="Times New Roman" w:hAnsi="Times New Roman" w:cs="Times New Roman"/>
          <w:sz w:val="24"/>
          <w:szCs w:val="24"/>
        </w:rPr>
        <w:t>UK: Cambridge University Press, 1997</w:t>
      </w:r>
      <w:r w:rsidRPr="002C3754">
        <w:rPr>
          <w:rFonts w:ascii="Times New Roman" w:hAnsi="Times New Roman" w:cs="Times New Roman"/>
          <w:sz w:val="24"/>
          <w:szCs w:val="24"/>
        </w:rPr>
        <w:t>.</w:t>
      </w:r>
    </w:p>
    <w:p w:rsidR="001E5D37" w:rsidRDefault="001E5D37" w:rsidP="001E5D37">
      <w:pPr>
        <w:spacing w:after="0" w:line="360" w:lineRule="auto"/>
        <w:ind w:left="540" w:hanging="540"/>
        <w:jc w:val="both"/>
        <w:rPr>
          <w:rFonts w:ascii="Times New Roman" w:hAnsi="Times New Roman" w:cs="Times New Roman"/>
          <w:sz w:val="24"/>
          <w:szCs w:val="24"/>
        </w:rPr>
      </w:pPr>
      <w:r w:rsidRPr="002C3754">
        <w:rPr>
          <w:rFonts w:ascii="Times New Roman" w:hAnsi="Times New Roman" w:cs="Times New Roman"/>
          <w:sz w:val="24"/>
          <w:szCs w:val="24"/>
        </w:rPr>
        <w:t>Commonwealth observer Group. Cameroon presidential Election, October2011: Report of the Commonwealth Observer Group. London: Common</w:t>
      </w:r>
      <w:r>
        <w:rPr>
          <w:rFonts w:ascii="Times New Roman" w:hAnsi="Times New Roman" w:cs="Times New Roman"/>
          <w:sz w:val="24"/>
          <w:szCs w:val="24"/>
        </w:rPr>
        <w:t xml:space="preserve">, </w:t>
      </w:r>
      <w:r w:rsidRPr="002C3754">
        <w:rPr>
          <w:rFonts w:ascii="Times New Roman" w:hAnsi="Times New Roman" w:cs="Times New Roman"/>
          <w:sz w:val="24"/>
          <w:szCs w:val="24"/>
        </w:rPr>
        <w:t>2011.</w:t>
      </w:r>
    </w:p>
    <w:p w:rsidR="001E5D37" w:rsidRPr="002C3754" w:rsidRDefault="001E5D37" w:rsidP="001E5D37">
      <w:pPr>
        <w:spacing w:after="0" w:line="360" w:lineRule="auto"/>
        <w:ind w:left="540" w:hanging="540"/>
        <w:jc w:val="both"/>
        <w:rPr>
          <w:rFonts w:ascii="Times New Roman" w:hAnsi="Times New Roman" w:cs="Times New Roman"/>
          <w:sz w:val="24"/>
          <w:szCs w:val="24"/>
        </w:rPr>
      </w:pPr>
      <w:proofErr w:type="gramStart"/>
      <w:r w:rsidRPr="002C3754">
        <w:rPr>
          <w:rFonts w:ascii="Times New Roman" w:hAnsi="Times New Roman" w:cs="Times New Roman"/>
          <w:sz w:val="24"/>
          <w:szCs w:val="24"/>
        </w:rPr>
        <w:t>Piet Konings and Francis B. Nyamnjoh.</w:t>
      </w:r>
      <w:proofErr w:type="gramEnd"/>
      <w:r w:rsidRPr="002C3754">
        <w:rPr>
          <w:rFonts w:ascii="Times New Roman" w:hAnsi="Times New Roman" w:cs="Times New Roman"/>
          <w:sz w:val="24"/>
          <w:szCs w:val="24"/>
        </w:rPr>
        <w:t xml:space="preserve"> </w:t>
      </w:r>
      <w:proofErr w:type="gramStart"/>
      <w:r w:rsidRPr="002C3754">
        <w:rPr>
          <w:rFonts w:ascii="Times New Roman" w:hAnsi="Times New Roman" w:cs="Times New Roman"/>
          <w:i/>
          <w:sz w:val="24"/>
          <w:szCs w:val="24"/>
        </w:rPr>
        <w:t>Negotiating an Anglophone Identity</w:t>
      </w:r>
      <w:r w:rsidRPr="002C3754">
        <w:rPr>
          <w:rFonts w:ascii="Times New Roman" w:hAnsi="Times New Roman" w:cs="Times New Roman"/>
          <w:sz w:val="24"/>
          <w:szCs w:val="24"/>
        </w:rPr>
        <w:t>: A Study of the Politics of Recognition and Representation in Cameroon.</w:t>
      </w:r>
      <w:proofErr w:type="gramEnd"/>
      <w:r w:rsidRPr="002C3754">
        <w:rPr>
          <w:rFonts w:ascii="Times New Roman" w:hAnsi="Times New Roman" w:cs="Times New Roman"/>
          <w:sz w:val="24"/>
          <w:szCs w:val="24"/>
        </w:rPr>
        <w:t xml:space="preserve"> Leiden: Brill, 2003.</w:t>
      </w:r>
    </w:p>
    <w:p w:rsidR="001E5D37" w:rsidRPr="002C3754" w:rsidRDefault="001E5D37" w:rsidP="001E5D37">
      <w:pPr>
        <w:spacing w:after="0" w:line="360" w:lineRule="auto"/>
        <w:ind w:left="540" w:hanging="540"/>
        <w:jc w:val="both"/>
        <w:rPr>
          <w:rFonts w:ascii="Times New Roman" w:hAnsi="Times New Roman" w:cs="Times New Roman"/>
          <w:sz w:val="24"/>
          <w:szCs w:val="24"/>
        </w:rPr>
      </w:pPr>
      <w:proofErr w:type="gramStart"/>
      <w:r w:rsidRPr="002C3754">
        <w:rPr>
          <w:rFonts w:ascii="Times New Roman" w:hAnsi="Times New Roman" w:cs="Times New Roman"/>
          <w:sz w:val="24"/>
          <w:szCs w:val="24"/>
        </w:rPr>
        <w:t>Elections Cameroon (ELECAM).</w:t>
      </w:r>
      <w:proofErr w:type="gramEnd"/>
      <w:r w:rsidRPr="002C3754">
        <w:rPr>
          <w:rFonts w:ascii="Times New Roman" w:hAnsi="Times New Roman" w:cs="Times New Roman"/>
          <w:sz w:val="24"/>
          <w:szCs w:val="24"/>
        </w:rPr>
        <w:t xml:space="preserve"> Report on the 2018 Presidential Elections. Yaounde: ELECAM, 2019.</w:t>
      </w:r>
    </w:p>
    <w:p w:rsidR="001E5D37" w:rsidRPr="002C3754" w:rsidRDefault="001E5D37" w:rsidP="001E5D37">
      <w:pPr>
        <w:spacing w:after="0" w:line="360" w:lineRule="auto"/>
        <w:ind w:left="720" w:hanging="720"/>
        <w:jc w:val="both"/>
        <w:rPr>
          <w:rFonts w:ascii="Times New Roman" w:hAnsi="Times New Roman" w:cs="Times New Roman"/>
          <w:sz w:val="24"/>
          <w:szCs w:val="24"/>
        </w:rPr>
      </w:pPr>
      <w:proofErr w:type="gramStart"/>
      <w:r w:rsidRPr="002C3754">
        <w:rPr>
          <w:rFonts w:ascii="Times New Roman" w:hAnsi="Times New Roman" w:cs="Times New Roman"/>
          <w:sz w:val="24"/>
          <w:szCs w:val="24"/>
        </w:rPr>
        <w:t xml:space="preserve">Erdmann, G., &amp; Engel, U. </w:t>
      </w:r>
      <w:r>
        <w:rPr>
          <w:rFonts w:ascii="Times New Roman" w:hAnsi="Times New Roman" w:cs="Times New Roman"/>
          <w:sz w:val="24"/>
          <w:szCs w:val="24"/>
        </w:rPr>
        <w:t>“</w:t>
      </w:r>
      <w:r w:rsidRPr="002C3754">
        <w:rPr>
          <w:rFonts w:ascii="Times New Roman" w:hAnsi="Times New Roman" w:cs="Times New Roman"/>
          <w:sz w:val="24"/>
          <w:szCs w:val="24"/>
        </w:rPr>
        <w:t>Neopatrimonialism reconsidered</w:t>
      </w:r>
      <w:r>
        <w:rPr>
          <w:rFonts w:ascii="Times New Roman" w:hAnsi="Times New Roman" w:cs="Times New Roman"/>
          <w:sz w:val="24"/>
          <w:szCs w:val="24"/>
        </w:rPr>
        <w:t>”</w:t>
      </w:r>
      <w:r w:rsidRPr="002C3754">
        <w:rPr>
          <w:rFonts w:ascii="Times New Roman" w:hAnsi="Times New Roman" w:cs="Times New Roman"/>
          <w:sz w:val="24"/>
          <w:szCs w:val="24"/>
        </w:rPr>
        <w:t>.</w:t>
      </w:r>
      <w:proofErr w:type="gramEnd"/>
      <w:r w:rsidRPr="002C3754">
        <w:rPr>
          <w:rFonts w:ascii="Times New Roman" w:hAnsi="Times New Roman" w:cs="Times New Roman"/>
          <w:sz w:val="24"/>
          <w:szCs w:val="24"/>
        </w:rPr>
        <w:t xml:space="preserve"> </w:t>
      </w:r>
      <w:r w:rsidRPr="001E5D37">
        <w:rPr>
          <w:rFonts w:ascii="Times New Roman" w:hAnsi="Times New Roman" w:cs="Times New Roman"/>
          <w:i/>
          <w:sz w:val="24"/>
          <w:szCs w:val="24"/>
        </w:rPr>
        <w:t>Commonwealth &amp; Comparative Politics</w:t>
      </w:r>
      <w:r w:rsidRPr="002C3754">
        <w:rPr>
          <w:rFonts w:ascii="Times New Roman" w:hAnsi="Times New Roman" w:cs="Times New Roman"/>
          <w:sz w:val="24"/>
          <w:szCs w:val="24"/>
        </w:rPr>
        <w:t>, 45(1),</w:t>
      </w:r>
      <w:r w:rsidRPr="001E5D37">
        <w:rPr>
          <w:rFonts w:ascii="Times New Roman" w:hAnsi="Times New Roman" w:cs="Times New Roman"/>
          <w:sz w:val="24"/>
          <w:szCs w:val="24"/>
        </w:rPr>
        <w:t xml:space="preserve"> </w:t>
      </w:r>
      <w:r>
        <w:rPr>
          <w:rFonts w:ascii="Times New Roman" w:hAnsi="Times New Roman" w:cs="Times New Roman"/>
          <w:sz w:val="24"/>
          <w:szCs w:val="24"/>
        </w:rPr>
        <w:t xml:space="preserve">(2007): </w:t>
      </w:r>
      <w:r w:rsidRPr="002C3754">
        <w:rPr>
          <w:rFonts w:ascii="Times New Roman" w:hAnsi="Times New Roman" w:cs="Times New Roman"/>
          <w:sz w:val="24"/>
          <w:szCs w:val="24"/>
        </w:rPr>
        <w:t>95–119.</w:t>
      </w:r>
    </w:p>
    <w:p w:rsidR="001E5D37" w:rsidRPr="002C3754" w:rsidRDefault="001E5D37" w:rsidP="002C3754">
      <w:pPr>
        <w:spacing w:after="0" w:line="360" w:lineRule="auto"/>
        <w:ind w:left="720" w:hanging="720"/>
        <w:jc w:val="both"/>
        <w:rPr>
          <w:rFonts w:ascii="Times New Roman" w:hAnsi="Times New Roman" w:cs="Times New Roman"/>
          <w:sz w:val="24"/>
          <w:szCs w:val="24"/>
        </w:rPr>
      </w:pPr>
      <w:r w:rsidRPr="002C3754">
        <w:rPr>
          <w:rFonts w:ascii="Times New Roman" w:hAnsi="Times New Roman" w:cs="Times New Roman"/>
          <w:sz w:val="24"/>
          <w:szCs w:val="24"/>
        </w:rPr>
        <w:t xml:space="preserve">Konings, P., &amp; Nyamnjoh, F. B. Negotiating an Anglophone identity. </w:t>
      </w:r>
      <w:proofErr w:type="gramStart"/>
      <w:r w:rsidRPr="002C3754">
        <w:rPr>
          <w:rFonts w:ascii="Times New Roman" w:hAnsi="Times New Roman" w:cs="Times New Roman"/>
          <w:sz w:val="24"/>
          <w:szCs w:val="24"/>
        </w:rPr>
        <w:t>Brill.</w:t>
      </w:r>
      <w:r>
        <w:rPr>
          <w:rFonts w:ascii="Times New Roman" w:hAnsi="Times New Roman" w:cs="Times New Roman"/>
          <w:sz w:val="24"/>
          <w:szCs w:val="24"/>
        </w:rPr>
        <w:t>,</w:t>
      </w:r>
      <w:proofErr w:type="gramEnd"/>
      <w:r>
        <w:rPr>
          <w:rFonts w:ascii="Times New Roman" w:hAnsi="Times New Roman" w:cs="Times New Roman"/>
          <w:sz w:val="24"/>
          <w:szCs w:val="24"/>
        </w:rPr>
        <w:t xml:space="preserve"> 2003</w:t>
      </w:r>
      <w:r w:rsidRPr="002C3754">
        <w:rPr>
          <w:rFonts w:ascii="Times New Roman" w:hAnsi="Times New Roman" w:cs="Times New Roman"/>
          <w:sz w:val="24"/>
          <w:szCs w:val="24"/>
        </w:rPr>
        <w:t>.</w:t>
      </w:r>
    </w:p>
    <w:p w:rsidR="001E5D37" w:rsidRPr="002C3754" w:rsidRDefault="001E5D37" w:rsidP="002C3754">
      <w:pPr>
        <w:pStyle w:val="NoSpacing"/>
        <w:spacing w:line="360" w:lineRule="auto"/>
        <w:ind w:left="540" w:hanging="540"/>
        <w:rPr>
          <w:rFonts w:ascii="Times New Roman" w:hAnsi="Times New Roman"/>
          <w:sz w:val="24"/>
          <w:szCs w:val="24"/>
        </w:rPr>
      </w:pPr>
      <w:r w:rsidRPr="002C3754">
        <w:rPr>
          <w:rFonts w:ascii="Times New Roman" w:hAnsi="Times New Roman"/>
          <w:sz w:val="24"/>
          <w:szCs w:val="24"/>
        </w:rPr>
        <w:lastRenderedPageBreak/>
        <w:t>Ngwane, George. “Opposition politics and Electoral Democracy in Cameroon, 1992-2007”, in Africa Development, 2014:39(2):103-116</w:t>
      </w:r>
    </w:p>
    <w:p w:rsidR="001E5D37" w:rsidRPr="002C3754" w:rsidRDefault="001E5D37" w:rsidP="001E5D37">
      <w:pPr>
        <w:spacing w:after="0" w:line="360" w:lineRule="auto"/>
        <w:ind w:left="540" w:hanging="540"/>
        <w:jc w:val="both"/>
        <w:rPr>
          <w:rFonts w:ascii="Times New Roman" w:hAnsi="Times New Roman" w:cs="Times New Roman"/>
          <w:sz w:val="24"/>
          <w:szCs w:val="24"/>
        </w:rPr>
      </w:pPr>
      <w:r w:rsidRPr="002C3754">
        <w:rPr>
          <w:rFonts w:ascii="Times New Roman" w:hAnsi="Times New Roman" w:cs="Times New Roman"/>
          <w:sz w:val="24"/>
          <w:szCs w:val="24"/>
        </w:rPr>
        <w:t xml:space="preserve">Njeuma, Martin Z. </w:t>
      </w:r>
      <w:r w:rsidRPr="002C3754">
        <w:rPr>
          <w:rFonts w:ascii="Times New Roman" w:hAnsi="Times New Roman" w:cs="Times New Roman"/>
          <w:i/>
          <w:sz w:val="24"/>
          <w:szCs w:val="24"/>
        </w:rPr>
        <w:t>“Party Politics and Social Cohesion in Postcolonial Cameroon</w:t>
      </w:r>
      <w:r w:rsidRPr="002C3754">
        <w:rPr>
          <w:rFonts w:ascii="Times New Roman" w:hAnsi="Times New Roman" w:cs="Times New Roman"/>
          <w:sz w:val="24"/>
          <w:szCs w:val="24"/>
        </w:rPr>
        <w:t>.” African Affairs 93, no. 371 (1994): 55–76.</w:t>
      </w:r>
    </w:p>
    <w:p w:rsidR="001E5D37" w:rsidRPr="002C3754" w:rsidRDefault="001E5D37" w:rsidP="001E5D37">
      <w:pPr>
        <w:spacing w:after="0" w:line="360" w:lineRule="auto"/>
        <w:ind w:left="720" w:hanging="720"/>
        <w:jc w:val="both"/>
        <w:rPr>
          <w:rFonts w:ascii="Times New Roman" w:hAnsi="Times New Roman" w:cs="Times New Roman"/>
          <w:sz w:val="24"/>
          <w:szCs w:val="24"/>
        </w:rPr>
      </w:pPr>
      <w:r w:rsidRPr="002C3754">
        <w:rPr>
          <w:rFonts w:ascii="Times New Roman" w:hAnsi="Times New Roman" w:cs="Times New Roman"/>
          <w:sz w:val="24"/>
          <w:szCs w:val="24"/>
        </w:rPr>
        <w:t xml:space="preserve">Nyamnjoh, F. B. (2005). Africa’s media: Democracy and the politics of belonging. </w:t>
      </w:r>
      <w:proofErr w:type="gramStart"/>
      <w:r w:rsidRPr="002C3754">
        <w:rPr>
          <w:rFonts w:ascii="Times New Roman" w:hAnsi="Times New Roman" w:cs="Times New Roman"/>
          <w:sz w:val="24"/>
          <w:szCs w:val="24"/>
        </w:rPr>
        <w:t>Zed Books.</w:t>
      </w:r>
      <w:proofErr w:type="gramEnd"/>
    </w:p>
    <w:p w:rsidR="001E5D37" w:rsidRPr="002C3754" w:rsidRDefault="001E5D37" w:rsidP="001E5D37">
      <w:pPr>
        <w:spacing w:after="0" w:line="360" w:lineRule="auto"/>
        <w:ind w:left="540" w:hanging="540"/>
        <w:jc w:val="both"/>
        <w:rPr>
          <w:rFonts w:ascii="Times New Roman" w:hAnsi="Times New Roman" w:cs="Times New Roman"/>
          <w:sz w:val="24"/>
          <w:szCs w:val="24"/>
        </w:rPr>
      </w:pPr>
      <w:proofErr w:type="gramStart"/>
      <w:r w:rsidRPr="002C3754">
        <w:rPr>
          <w:rFonts w:ascii="Times New Roman" w:hAnsi="Times New Roman" w:cs="Times New Roman"/>
          <w:sz w:val="24"/>
          <w:szCs w:val="24"/>
        </w:rPr>
        <w:t>Nyamnjoh.</w:t>
      </w:r>
      <w:proofErr w:type="gramEnd"/>
      <w:r w:rsidRPr="002C3754">
        <w:rPr>
          <w:rFonts w:ascii="Times New Roman" w:hAnsi="Times New Roman" w:cs="Times New Roman"/>
          <w:sz w:val="24"/>
          <w:szCs w:val="24"/>
        </w:rPr>
        <w:t xml:space="preserve"> </w:t>
      </w:r>
      <w:proofErr w:type="gramStart"/>
      <w:r w:rsidRPr="002C3754">
        <w:rPr>
          <w:rFonts w:ascii="Times New Roman" w:hAnsi="Times New Roman" w:cs="Times New Roman"/>
          <w:sz w:val="24"/>
          <w:szCs w:val="24"/>
        </w:rPr>
        <w:t xml:space="preserve">F and </w:t>
      </w:r>
      <w:proofErr w:type="spellStart"/>
      <w:r w:rsidRPr="002C3754">
        <w:rPr>
          <w:rFonts w:ascii="Times New Roman" w:hAnsi="Times New Roman" w:cs="Times New Roman"/>
          <w:sz w:val="24"/>
          <w:szCs w:val="24"/>
        </w:rPr>
        <w:t>Rolands.M</w:t>
      </w:r>
      <w:proofErr w:type="spellEnd"/>
      <w:r w:rsidRPr="002C3754">
        <w:rPr>
          <w:rFonts w:ascii="Times New Roman" w:hAnsi="Times New Roman" w:cs="Times New Roman"/>
          <w:sz w:val="24"/>
          <w:szCs w:val="24"/>
        </w:rPr>
        <w:t xml:space="preserve">, </w:t>
      </w:r>
      <w:r w:rsidRPr="002C3754">
        <w:rPr>
          <w:rFonts w:ascii="Times New Roman" w:hAnsi="Times New Roman" w:cs="Times New Roman"/>
          <w:i/>
          <w:sz w:val="24"/>
          <w:szCs w:val="24"/>
        </w:rPr>
        <w:t>“Elite Associations and the Politics of Belonging in Cameroon”</w:t>
      </w:r>
      <w:r w:rsidRPr="002C3754">
        <w:rPr>
          <w:rFonts w:ascii="Times New Roman" w:hAnsi="Times New Roman" w:cs="Times New Roman"/>
          <w:sz w:val="24"/>
          <w:szCs w:val="24"/>
        </w:rPr>
        <w:t>.</w:t>
      </w:r>
      <w:proofErr w:type="gramEnd"/>
      <w:r w:rsidRPr="002C3754">
        <w:rPr>
          <w:rFonts w:ascii="Times New Roman" w:hAnsi="Times New Roman" w:cs="Times New Roman"/>
          <w:sz w:val="24"/>
          <w:szCs w:val="24"/>
        </w:rPr>
        <w:t xml:space="preserve"> Africa Journal of the international African institute, vol.68, No.3, pp.320-337</w:t>
      </w:r>
    </w:p>
    <w:p w:rsidR="001E5D37" w:rsidRPr="002C3754" w:rsidRDefault="001E5D37" w:rsidP="001E5D37">
      <w:pPr>
        <w:spacing w:after="0" w:line="360" w:lineRule="auto"/>
        <w:ind w:left="540" w:hanging="540"/>
        <w:jc w:val="both"/>
        <w:rPr>
          <w:rFonts w:ascii="Times New Roman" w:hAnsi="Times New Roman" w:cs="Times New Roman"/>
          <w:sz w:val="24"/>
          <w:szCs w:val="24"/>
        </w:rPr>
      </w:pPr>
      <w:r w:rsidRPr="002C3754">
        <w:rPr>
          <w:rFonts w:ascii="Times New Roman" w:hAnsi="Times New Roman" w:cs="Times New Roman"/>
          <w:sz w:val="24"/>
          <w:szCs w:val="24"/>
        </w:rPr>
        <w:t xml:space="preserve">Piet, Konings. </w:t>
      </w:r>
      <w:proofErr w:type="gramStart"/>
      <w:r w:rsidRPr="002C3754">
        <w:rPr>
          <w:rFonts w:ascii="Times New Roman" w:hAnsi="Times New Roman" w:cs="Times New Roman"/>
          <w:i/>
          <w:sz w:val="24"/>
          <w:szCs w:val="24"/>
        </w:rPr>
        <w:t>“Opposition Politics in Cameroon.”</w:t>
      </w:r>
      <w:proofErr w:type="gramEnd"/>
      <w:r w:rsidRPr="002C3754">
        <w:rPr>
          <w:rFonts w:ascii="Times New Roman" w:hAnsi="Times New Roman" w:cs="Times New Roman"/>
          <w:sz w:val="24"/>
          <w:szCs w:val="24"/>
        </w:rPr>
        <w:t xml:space="preserve"> </w:t>
      </w:r>
      <w:proofErr w:type="gramStart"/>
      <w:r w:rsidRPr="002C3754">
        <w:rPr>
          <w:rFonts w:ascii="Times New Roman" w:hAnsi="Times New Roman" w:cs="Times New Roman"/>
          <w:sz w:val="24"/>
          <w:szCs w:val="24"/>
        </w:rPr>
        <w:t>The Journal of Modern African Studies.</w:t>
      </w:r>
      <w:proofErr w:type="gramEnd"/>
    </w:p>
    <w:p w:rsidR="001E5D37" w:rsidRPr="002C3754" w:rsidRDefault="001E5D37" w:rsidP="001E5D37">
      <w:pPr>
        <w:spacing w:after="0" w:line="360" w:lineRule="auto"/>
        <w:ind w:left="720" w:hanging="720"/>
        <w:jc w:val="both"/>
        <w:rPr>
          <w:rFonts w:ascii="Times New Roman" w:hAnsi="Times New Roman" w:cs="Times New Roman"/>
          <w:sz w:val="24"/>
          <w:szCs w:val="24"/>
        </w:rPr>
      </w:pPr>
      <w:r w:rsidRPr="002C3754">
        <w:rPr>
          <w:rFonts w:ascii="Times New Roman" w:hAnsi="Times New Roman" w:cs="Times New Roman"/>
          <w:sz w:val="24"/>
          <w:szCs w:val="24"/>
        </w:rPr>
        <w:t xml:space="preserve">Schedler, A. (1999). </w:t>
      </w:r>
      <w:proofErr w:type="gramStart"/>
      <w:r w:rsidRPr="002C3754">
        <w:rPr>
          <w:rFonts w:ascii="Times New Roman" w:hAnsi="Times New Roman" w:cs="Times New Roman"/>
          <w:sz w:val="24"/>
          <w:szCs w:val="24"/>
        </w:rPr>
        <w:t>Conceptualizing accountability.</w:t>
      </w:r>
      <w:proofErr w:type="gramEnd"/>
      <w:r w:rsidRPr="002C3754">
        <w:rPr>
          <w:rFonts w:ascii="Times New Roman" w:hAnsi="Times New Roman" w:cs="Times New Roman"/>
          <w:sz w:val="24"/>
          <w:szCs w:val="24"/>
        </w:rPr>
        <w:t xml:space="preserve"> In A. Schedler, L. Diamond, &amp; M. </w:t>
      </w:r>
      <w:proofErr w:type="spellStart"/>
      <w:r w:rsidRPr="002C3754">
        <w:rPr>
          <w:rFonts w:ascii="Times New Roman" w:hAnsi="Times New Roman" w:cs="Times New Roman"/>
          <w:sz w:val="24"/>
          <w:szCs w:val="24"/>
        </w:rPr>
        <w:t>Plattner</w:t>
      </w:r>
      <w:proofErr w:type="spellEnd"/>
      <w:r w:rsidRPr="002C3754">
        <w:rPr>
          <w:rFonts w:ascii="Times New Roman" w:hAnsi="Times New Roman" w:cs="Times New Roman"/>
          <w:sz w:val="24"/>
          <w:szCs w:val="24"/>
        </w:rPr>
        <w:t xml:space="preserve"> (Eds.), </w:t>
      </w:r>
      <w:proofErr w:type="gramStart"/>
      <w:r w:rsidRPr="002C3754">
        <w:rPr>
          <w:rFonts w:ascii="Times New Roman" w:hAnsi="Times New Roman" w:cs="Times New Roman"/>
          <w:sz w:val="24"/>
          <w:szCs w:val="24"/>
        </w:rPr>
        <w:t>The</w:t>
      </w:r>
      <w:proofErr w:type="gramEnd"/>
      <w:r w:rsidRPr="002C3754">
        <w:rPr>
          <w:rFonts w:ascii="Times New Roman" w:hAnsi="Times New Roman" w:cs="Times New Roman"/>
          <w:sz w:val="24"/>
          <w:szCs w:val="24"/>
        </w:rPr>
        <w:t xml:space="preserve"> self-restraining state: Power and accountability in new democracies (pp. 13–28). </w:t>
      </w:r>
      <w:proofErr w:type="gramStart"/>
      <w:r w:rsidRPr="002C3754">
        <w:rPr>
          <w:rFonts w:ascii="Times New Roman" w:hAnsi="Times New Roman" w:cs="Times New Roman"/>
          <w:sz w:val="24"/>
          <w:szCs w:val="24"/>
        </w:rPr>
        <w:t>Lynne Rienner Publishers.</w:t>
      </w:r>
      <w:proofErr w:type="gramEnd"/>
    </w:p>
    <w:p w:rsidR="001E5D37" w:rsidRPr="002C3754" w:rsidRDefault="001E5D37" w:rsidP="002C3754">
      <w:pPr>
        <w:spacing w:after="0" w:line="360" w:lineRule="auto"/>
        <w:ind w:left="720" w:hanging="720"/>
        <w:jc w:val="both"/>
        <w:rPr>
          <w:rFonts w:ascii="Times New Roman" w:hAnsi="Times New Roman" w:cs="Times New Roman"/>
          <w:sz w:val="24"/>
          <w:szCs w:val="24"/>
        </w:rPr>
      </w:pPr>
      <w:r w:rsidRPr="002C3754">
        <w:rPr>
          <w:rFonts w:ascii="Times New Roman" w:hAnsi="Times New Roman" w:cs="Times New Roman"/>
          <w:sz w:val="24"/>
          <w:szCs w:val="24"/>
        </w:rPr>
        <w:t xml:space="preserve">Schedler, A. (2002). </w:t>
      </w:r>
      <w:proofErr w:type="gramStart"/>
      <w:r w:rsidRPr="002C3754">
        <w:rPr>
          <w:rFonts w:ascii="Times New Roman" w:hAnsi="Times New Roman" w:cs="Times New Roman"/>
          <w:sz w:val="24"/>
          <w:szCs w:val="24"/>
        </w:rPr>
        <w:t>The menu of manipulation.</w:t>
      </w:r>
      <w:proofErr w:type="gramEnd"/>
      <w:r w:rsidRPr="002C3754">
        <w:rPr>
          <w:rFonts w:ascii="Times New Roman" w:hAnsi="Times New Roman" w:cs="Times New Roman"/>
          <w:sz w:val="24"/>
          <w:szCs w:val="24"/>
        </w:rPr>
        <w:t xml:space="preserve"> Journal of Democracy, 13(2), 36–50.</w:t>
      </w:r>
    </w:p>
    <w:p w:rsidR="001E5D37" w:rsidRPr="002C3754" w:rsidRDefault="001E5D37" w:rsidP="002C3754">
      <w:pPr>
        <w:spacing w:after="0" w:line="360" w:lineRule="auto"/>
        <w:ind w:left="720" w:hanging="720"/>
        <w:jc w:val="both"/>
        <w:rPr>
          <w:rFonts w:ascii="Times New Roman" w:hAnsi="Times New Roman" w:cs="Times New Roman"/>
          <w:sz w:val="24"/>
          <w:szCs w:val="24"/>
        </w:rPr>
      </w:pPr>
      <w:bookmarkStart w:id="0" w:name="_GoBack"/>
      <w:bookmarkEnd w:id="0"/>
      <w:proofErr w:type="gramStart"/>
      <w:r w:rsidRPr="002C3754">
        <w:rPr>
          <w:rFonts w:ascii="Times New Roman" w:hAnsi="Times New Roman" w:cs="Times New Roman"/>
          <w:sz w:val="24"/>
          <w:szCs w:val="24"/>
        </w:rPr>
        <w:t>Takougang, J., &amp; Krieger, M. (1998).</w:t>
      </w:r>
      <w:proofErr w:type="gramEnd"/>
      <w:r w:rsidRPr="002C3754">
        <w:rPr>
          <w:rFonts w:ascii="Times New Roman" w:hAnsi="Times New Roman" w:cs="Times New Roman"/>
          <w:sz w:val="24"/>
          <w:szCs w:val="24"/>
        </w:rPr>
        <w:t xml:space="preserve"> African state and society in the 1990s: Cameroon’s political crossroads. Westview Press.</w:t>
      </w:r>
    </w:p>
    <w:p w:rsidR="001E5D37" w:rsidRPr="002C3754" w:rsidRDefault="001E5D37" w:rsidP="001E5D37">
      <w:pPr>
        <w:spacing w:after="0" w:line="360" w:lineRule="auto"/>
        <w:ind w:left="540" w:hanging="540"/>
        <w:jc w:val="both"/>
        <w:rPr>
          <w:rFonts w:ascii="Times New Roman" w:hAnsi="Times New Roman" w:cs="Times New Roman"/>
          <w:sz w:val="24"/>
          <w:szCs w:val="24"/>
        </w:rPr>
      </w:pPr>
      <w:bookmarkStart w:id="1" w:name="_Hlk218825908"/>
      <w:r w:rsidRPr="002C3754">
        <w:rPr>
          <w:rFonts w:ascii="Times New Roman" w:hAnsi="Times New Roman" w:cs="Times New Roman"/>
          <w:sz w:val="24"/>
          <w:szCs w:val="24"/>
        </w:rPr>
        <w:t xml:space="preserve">Tatah, </w:t>
      </w:r>
      <w:proofErr w:type="spellStart"/>
      <w:r w:rsidRPr="002C3754">
        <w:rPr>
          <w:rFonts w:ascii="Times New Roman" w:hAnsi="Times New Roman" w:cs="Times New Roman"/>
          <w:sz w:val="24"/>
          <w:szCs w:val="24"/>
        </w:rPr>
        <w:t>Mentan</w:t>
      </w:r>
      <w:proofErr w:type="spellEnd"/>
      <w:r w:rsidRPr="002C3754">
        <w:rPr>
          <w:rFonts w:ascii="Times New Roman" w:hAnsi="Times New Roman" w:cs="Times New Roman"/>
          <w:sz w:val="24"/>
          <w:szCs w:val="24"/>
        </w:rPr>
        <w:t>, “Cameroon: Gambling with Democracy”. COSDERIA Bulletin 1 and 2</w:t>
      </w:r>
      <w:proofErr w:type="gramStart"/>
      <w:r w:rsidRPr="002C3754">
        <w:rPr>
          <w:rFonts w:ascii="Times New Roman" w:hAnsi="Times New Roman" w:cs="Times New Roman"/>
          <w:sz w:val="24"/>
          <w:szCs w:val="24"/>
        </w:rPr>
        <w:t>,2009</w:t>
      </w:r>
      <w:proofErr w:type="gramEnd"/>
      <w:r w:rsidRPr="002C3754">
        <w:rPr>
          <w:rFonts w:ascii="Times New Roman" w:hAnsi="Times New Roman" w:cs="Times New Roman"/>
          <w:sz w:val="24"/>
          <w:szCs w:val="24"/>
        </w:rPr>
        <w:t>, University of Minnesota USA, pp.1-5</w:t>
      </w:r>
    </w:p>
    <w:bookmarkEnd w:id="1"/>
    <w:p w:rsidR="001E5D37" w:rsidRPr="002C3754" w:rsidRDefault="001E5D37" w:rsidP="001E5D37">
      <w:pPr>
        <w:spacing w:after="0" w:line="360" w:lineRule="auto"/>
        <w:ind w:left="540" w:hanging="540"/>
        <w:jc w:val="both"/>
        <w:rPr>
          <w:rFonts w:ascii="Times New Roman" w:hAnsi="Times New Roman" w:cs="Times New Roman"/>
          <w:sz w:val="24"/>
          <w:szCs w:val="24"/>
        </w:rPr>
      </w:pPr>
      <w:r w:rsidRPr="002C3754">
        <w:rPr>
          <w:rFonts w:ascii="Times New Roman" w:hAnsi="Times New Roman" w:cs="Times New Roman"/>
          <w:sz w:val="24"/>
          <w:szCs w:val="24"/>
        </w:rPr>
        <w:t xml:space="preserve">United Nations Development Programme (UNDP). </w:t>
      </w:r>
      <w:proofErr w:type="gramStart"/>
      <w:r w:rsidRPr="002C3754">
        <w:rPr>
          <w:rFonts w:ascii="Times New Roman" w:hAnsi="Times New Roman" w:cs="Times New Roman"/>
          <w:sz w:val="24"/>
          <w:szCs w:val="24"/>
        </w:rPr>
        <w:t>Cameroon Human Development Report 2020.</w:t>
      </w:r>
      <w:proofErr w:type="gramEnd"/>
      <w:r w:rsidRPr="002C3754">
        <w:rPr>
          <w:rFonts w:ascii="Times New Roman" w:hAnsi="Times New Roman" w:cs="Times New Roman"/>
          <w:sz w:val="24"/>
          <w:szCs w:val="24"/>
        </w:rPr>
        <w:t xml:space="preserve"> New York: UNDP, 2020.</w:t>
      </w:r>
    </w:p>
    <w:p w:rsidR="0058068C" w:rsidRDefault="0058068C" w:rsidP="0058068C">
      <w:pPr>
        <w:spacing w:after="0" w:line="360" w:lineRule="auto"/>
        <w:jc w:val="both"/>
        <w:rPr>
          <w:rFonts w:ascii="Times New Roman" w:hAnsi="Times New Roman" w:cs="Times New Roman"/>
          <w:b/>
          <w:sz w:val="28"/>
          <w:szCs w:val="28"/>
        </w:rPr>
      </w:pPr>
    </w:p>
    <w:p w:rsidR="0058068C" w:rsidRDefault="0058068C" w:rsidP="0058068C">
      <w:pPr>
        <w:tabs>
          <w:tab w:val="left" w:pos="1496"/>
        </w:tabs>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881505" cy="1043940"/>
            <wp:effectExtent l="19050" t="0" r="4445" b="0"/>
            <wp:wrapSquare wrapText="bothSides"/>
            <wp:docPr id="8" name="Picture 1" descr="C:\Users\SHEY VIP\Desktop\Dr. Marcel Article\a11490ea-5b88-411c-98de-53efb9cd8c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a11490ea-5b88-411c-98de-53efb9cd8c0d.jpg"/>
                    <pic:cNvPicPr>
                      <a:picLocks noChangeAspect="1" noChangeArrowheads="1"/>
                    </pic:cNvPicPr>
                  </pic:nvPicPr>
                  <pic:blipFill>
                    <a:blip r:embed="rId6" cstate="print"/>
                    <a:srcRect/>
                    <a:stretch>
                      <a:fillRect/>
                    </a:stretch>
                  </pic:blipFill>
                  <pic:spPr bwMode="auto">
                    <a:xfrm>
                      <a:off x="0" y="0"/>
                      <a:ext cx="1881505" cy="1043940"/>
                    </a:xfrm>
                    <a:prstGeom prst="rect">
                      <a:avLst/>
                    </a:prstGeom>
                    <a:noFill/>
                    <a:ln w="9525">
                      <a:noFill/>
                      <a:miter lim="800000"/>
                      <a:headEnd/>
                      <a:tailEnd/>
                    </a:ln>
                  </pic:spPr>
                </pic:pic>
              </a:graphicData>
            </a:graphic>
          </wp:anchor>
        </w:drawing>
      </w:r>
      <w:r w:rsidRPr="00B57EA2">
        <w:rPr>
          <w:rFonts w:ascii="Times New Roman" w:hAnsi="Times New Roman" w:cs="Times New Roman"/>
          <w:b/>
          <w:sz w:val="28"/>
          <w:szCs w:val="28"/>
        </w:rPr>
        <w:t>AUTHORS</w:t>
      </w:r>
      <w:r>
        <w:rPr>
          <w:rFonts w:ascii="Times New Roman" w:hAnsi="Times New Roman" w:cs="Times New Roman"/>
          <w:b/>
          <w:sz w:val="28"/>
          <w:szCs w:val="28"/>
        </w:rPr>
        <w:t>’</w:t>
      </w:r>
      <w:r w:rsidRPr="00B57EA2">
        <w:rPr>
          <w:rFonts w:ascii="Times New Roman" w:hAnsi="Times New Roman" w:cs="Times New Roman"/>
          <w:b/>
          <w:sz w:val="28"/>
          <w:szCs w:val="28"/>
        </w:rPr>
        <w:t xml:space="preserve"> BIOGRAPHY </w:t>
      </w:r>
    </w:p>
    <w:p w:rsidR="0058068C" w:rsidRDefault="0058068C" w:rsidP="0058068C">
      <w:pPr>
        <w:tabs>
          <w:tab w:val="left" w:pos="1496"/>
        </w:tabs>
        <w:jc w:val="both"/>
        <w:rPr>
          <w:rFonts w:ascii="Times New Roman" w:hAnsi="Times New Roman" w:cs="Times New Roman"/>
          <w:sz w:val="28"/>
          <w:szCs w:val="28"/>
        </w:rPr>
      </w:pPr>
    </w:p>
    <w:p w:rsidR="0058068C" w:rsidRPr="00B57EA2" w:rsidRDefault="0058068C" w:rsidP="0058068C">
      <w:pPr>
        <w:tabs>
          <w:tab w:val="left" w:pos="1496"/>
        </w:tabs>
        <w:jc w:val="both"/>
        <w:rPr>
          <w:rFonts w:ascii="Times New Roman" w:hAnsi="Times New Roman" w:cs="Times New Roman"/>
          <w:sz w:val="28"/>
          <w:szCs w:val="28"/>
        </w:rPr>
      </w:pPr>
      <w:r w:rsidRPr="003933B1">
        <w:rPr>
          <w:rFonts w:ascii="Times New Roman" w:hAnsi="Times New Roman" w:cs="Times New Roman"/>
          <w:b/>
          <w:sz w:val="28"/>
          <w:szCs w:val="28"/>
        </w:rPr>
        <w:t>SHEY FONJOH IVO</w:t>
      </w:r>
      <w:r w:rsidRPr="00B57EA2">
        <w:rPr>
          <w:rFonts w:ascii="Times New Roman" w:hAnsi="Times New Roman" w:cs="Times New Roman"/>
          <w:sz w:val="28"/>
          <w:szCs w:val="28"/>
        </w:rPr>
        <w:t xml:space="preserve"> is a </w:t>
      </w:r>
      <w:r>
        <w:rPr>
          <w:rFonts w:ascii="Times New Roman" w:hAnsi="Times New Roman" w:cs="Times New Roman"/>
          <w:sz w:val="28"/>
          <w:szCs w:val="28"/>
        </w:rPr>
        <w:t xml:space="preserve">trained </w:t>
      </w:r>
      <w:r w:rsidRPr="00B57EA2">
        <w:rPr>
          <w:rFonts w:ascii="Times New Roman" w:hAnsi="Times New Roman" w:cs="Times New Roman"/>
          <w:sz w:val="28"/>
          <w:szCs w:val="28"/>
        </w:rPr>
        <w:t xml:space="preserve">secondary school </w:t>
      </w:r>
      <w:r>
        <w:rPr>
          <w:rFonts w:ascii="Times New Roman" w:hAnsi="Times New Roman" w:cs="Times New Roman"/>
          <w:sz w:val="28"/>
          <w:szCs w:val="28"/>
        </w:rPr>
        <w:t xml:space="preserve">working with MINESEC </w:t>
      </w:r>
      <w:r w:rsidRPr="00B57EA2">
        <w:rPr>
          <w:rFonts w:ascii="Times New Roman" w:hAnsi="Times New Roman" w:cs="Times New Roman"/>
          <w:sz w:val="28"/>
          <w:szCs w:val="28"/>
        </w:rPr>
        <w:t>and a holder of a PhD in Political History</w:t>
      </w:r>
      <w:r>
        <w:rPr>
          <w:rFonts w:ascii="Times New Roman" w:hAnsi="Times New Roman" w:cs="Times New Roman"/>
          <w:sz w:val="28"/>
          <w:szCs w:val="28"/>
        </w:rPr>
        <w:t xml:space="preserve"> (conflict management). He is a researcher. He has published severally in national and international journals. He has co-authored several books that deal with issues of conflict, governance as well as curriculum development and implementation. He has also worked with UNESCO, UNICEF and the WHO on the status of internally displaced persons in the West region of Cameroon.</w:t>
      </w:r>
    </w:p>
    <w:p w:rsidR="001E5D37" w:rsidRPr="002C3754" w:rsidRDefault="001E5D37">
      <w:pPr>
        <w:spacing w:line="360" w:lineRule="auto"/>
        <w:ind w:left="540" w:hanging="540"/>
        <w:jc w:val="both"/>
        <w:rPr>
          <w:rFonts w:ascii="Times New Roman" w:hAnsi="Times New Roman" w:cs="Times New Roman"/>
          <w:sz w:val="24"/>
          <w:szCs w:val="24"/>
        </w:rPr>
      </w:pPr>
    </w:p>
    <w:sectPr w:rsidR="001E5D37" w:rsidRPr="002C3754" w:rsidSect="00E774F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69D" w:rsidRDefault="0085169D" w:rsidP="0094510E">
      <w:pPr>
        <w:spacing w:after="0" w:line="240" w:lineRule="auto"/>
      </w:pPr>
      <w:r>
        <w:separator/>
      </w:r>
    </w:p>
  </w:endnote>
  <w:endnote w:type="continuationSeparator" w:id="0">
    <w:p w:rsidR="0085169D" w:rsidRDefault="0085169D" w:rsidP="00945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045282"/>
      <w:docPartObj>
        <w:docPartGallery w:val="Page Numbers (Bottom of Page)"/>
        <w:docPartUnique/>
      </w:docPartObj>
    </w:sdtPr>
    <w:sdtContent>
      <w:p w:rsidR="0094510E" w:rsidRDefault="00FD4A5D">
        <w:pPr>
          <w:pStyle w:val="Footer"/>
          <w:jc w:val="right"/>
        </w:pPr>
        <w:fldSimple w:instr=" PAGE   \* MERGEFORMAT ">
          <w:r w:rsidR="0058068C">
            <w:rPr>
              <w:noProof/>
            </w:rPr>
            <w:t>26</w:t>
          </w:r>
        </w:fldSimple>
      </w:p>
    </w:sdtContent>
  </w:sdt>
  <w:p w:rsidR="0094510E" w:rsidRDefault="009451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69D" w:rsidRDefault="0085169D" w:rsidP="0094510E">
      <w:pPr>
        <w:spacing w:after="0" w:line="240" w:lineRule="auto"/>
      </w:pPr>
      <w:r>
        <w:separator/>
      </w:r>
    </w:p>
  </w:footnote>
  <w:footnote w:type="continuationSeparator" w:id="0">
    <w:p w:rsidR="0085169D" w:rsidRDefault="0085169D" w:rsidP="009451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footnotePr>
    <w:footnote w:id="-1"/>
    <w:footnote w:id="0"/>
  </w:footnotePr>
  <w:endnotePr>
    <w:endnote w:id="-1"/>
    <w:endnote w:id="0"/>
  </w:endnotePr>
  <w:compat/>
  <w:rsids>
    <w:rsidRoot w:val="002B7861"/>
    <w:rsid w:val="001E5D37"/>
    <w:rsid w:val="002B7861"/>
    <w:rsid w:val="002C3754"/>
    <w:rsid w:val="002D59E4"/>
    <w:rsid w:val="00341A99"/>
    <w:rsid w:val="003C054E"/>
    <w:rsid w:val="00481A4E"/>
    <w:rsid w:val="0058068C"/>
    <w:rsid w:val="00845BF2"/>
    <w:rsid w:val="0085169D"/>
    <w:rsid w:val="008937AF"/>
    <w:rsid w:val="008E148A"/>
    <w:rsid w:val="0094510E"/>
    <w:rsid w:val="00A76249"/>
    <w:rsid w:val="00AD7EA9"/>
    <w:rsid w:val="00B21940"/>
    <w:rsid w:val="00C2722E"/>
    <w:rsid w:val="00C73CF9"/>
    <w:rsid w:val="00CE7387"/>
    <w:rsid w:val="00D1016B"/>
    <w:rsid w:val="00E774FD"/>
    <w:rsid w:val="00E824D7"/>
    <w:rsid w:val="00FB1F63"/>
    <w:rsid w:val="00FD4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5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10E"/>
  </w:style>
  <w:style w:type="paragraph" w:styleId="Footer">
    <w:name w:val="footer"/>
    <w:basedOn w:val="Normal"/>
    <w:link w:val="FooterChar"/>
    <w:uiPriority w:val="99"/>
    <w:unhideWhenUsed/>
    <w:rsid w:val="00945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0E"/>
  </w:style>
  <w:style w:type="paragraph" w:styleId="NoSpacing">
    <w:name w:val="No Spacing"/>
    <w:uiPriority w:val="1"/>
    <w:qFormat/>
    <w:rsid w:val="002C3754"/>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141112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26</Pages>
  <Words>9956</Words>
  <Characters>56750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23</cp:revision>
  <dcterms:created xsi:type="dcterms:W3CDTF">2026-06-13T13:18:00Z</dcterms:created>
  <dcterms:modified xsi:type="dcterms:W3CDTF">2026-06-15T01:12:00Z</dcterms:modified>
</cp:coreProperties>
</file>