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C06D8" w:rsidRDefault="002D4C49" w:rsidP="00C95C48">
      <w:pPr>
        <w:spacing w:after="100" w:afterAutospacing="1" w:line="240" w:lineRule="auto"/>
        <w:jc w:val="center"/>
        <w:outlineLvl w:val="0"/>
        <w:rPr>
          <w:rFonts w:ascii="Times New Roman" w:eastAsia="Times New Roman" w:hAnsi="Times New Roman" w:cs="Times New Roman"/>
          <w:b/>
          <w:bCs/>
          <w:kern w:val="36"/>
          <w:sz w:val="36"/>
          <w:szCs w:val="36"/>
        </w:rPr>
      </w:pPr>
      <w:r w:rsidRPr="00B701F6">
        <w:rPr>
          <w:rFonts w:ascii="Times New Roman" w:eastAsia="Times New Roman" w:hAnsi="Times New Roman" w:cs="Times New Roman"/>
          <w:b/>
          <w:bCs/>
          <w:kern w:val="36"/>
          <w:sz w:val="36"/>
          <w:szCs w:val="36"/>
        </w:rPr>
        <w:t>FUZZY LOGIC MODELING FOR STUDENT EVALUATION SYSTEMS</w:t>
      </w:r>
    </w:p>
    <w:p w:rsidR="00B701F6" w:rsidRDefault="00B701F6" w:rsidP="006E395E">
      <w:pPr>
        <w:spacing w:after="0" w:line="240" w:lineRule="auto"/>
        <w:jc w:val="center"/>
        <w:outlineLvl w:val="0"/>
        <w:rPr>
          <w:rFonts w:ascii="Times New Roman" w:eastAsia="Times New Roman" w:hAnsi="Times New Roman" w:cs="Times New Roman"/>
          <w:b/>
          <w:bCs/>
          <w:kern w:val="36"/>
          <w:sz w:val="24"/>
          <w:szCs w:val="24"/>
          <w:vertAlign w:val="superscript"/>
        </w:rPr>
      </w:pPr>
      <w:r w:rsidRPr="006815B4">
        <w:rPr>
          <w:rFonts w:ascii="Times New Roman" w:eastAsia="Times New Roman" w:hAnsi="Times New Roman" w:cs="Times New Roman"/>
          <w:b/>
          <w:bCs/>
          <w:kern w:val="36"/>
          <w:sz w:val="24"/>
          <w:szCs w:val="24"/>
        </w:rPr>
        <w:t/>
      </w:r>
      <w:r w:rsidR="006E395E" w:rsidRPr="006815B4">
        <w:rPr>
          <w:rFonts w:ascii="Times New Roman" w:eastAsia="Times New Roman" w:hAnsi="Times New Roman" w:cs="Times New Roman"/>
          <w:b/>
          <w:bCs/>
          <w:kern w:val="36"/>
          <w:sz w:val="24"/>
          <w:szCs w:val="24"/>
          <w:vertAlign w:val="superscript"/>
        </w:rPr>
        <w:t/>
      </w:r>
      <w:r w:rsidRPr="006815B4">
        <w:rPr>
          <w:rFonts w:ascii="Times New Roman" w:eastAsia="Times New Roman" w:hAnsi="Times New Roman" w:cs="Times New Roman"/>
          <w:b/>
          <w:bCs/>
          <w:kern w:val="36"/>
          <w:sz w:val="24"/>
          <w:szCs w:val="24"/>
        </w:rPr>
        <w:t/>
      </w:r>
      <w:r w:rsidR="006E395E" w:rsidRPr="006815B4">
        <w:rPr>
          <w:rFonts w:ascii="Times New Roman" w:eastAsia="Times New Roman" w:hAnsi="Times New Roman" w:cs="Times New Roman"/>
          <w:b/>
          <w:bCs/>
          <w:kern w:val="36"/>
          <w:sz w:val="24"/>
          <w:szCs w:val="24"/>
          <w:vertAlign w:val="superscript"/>
        </w:rPr>
        <w:t/>
      </w:r>
    </w:p>
    <w:p w:rsidR="006E395E" w:rsidRDefault="006E395E" w:rsidP="006E395E">
      <w:pPr>
        <w:spacing w:after="0" w:line="240" w:lineRule="auto"/>
        <w:jc w:val="center"/>
        <w:outlineLvl w:val="0"/>
        <w:rPr>
          <w:rFonts w:ascii="Times New Roman" w:eastAsia="Times New Roman" w:hAnsi="Times New Roman" w:cs="Times New Roman"/>
          <w:b/>
          <w:bCs/>
          <w:kern w:val="36"/>
          <w:sz w:val="24"/>
          <w:szCs w:val="24"/>
        </w:rPr>
      </w:pPr>
      <w:r w:rsidRPr="006E395E">
        <w:rPr>
          <w:rFonts w:ascii="Times New Roman" w:eastAsia="Times New Roman" w:hAnsi="Times New Roman" w:cs="Times New Roman"/>
          <w:b/>
          <w:bCs/>
          <w:kern w:val="36"/>
          <w:sz w:val="24"/>
          <w:szCs w:val="24"/>
          <w:vertAlign w:val="superscript"/>
        </w:rPr>
        <w:t/>
      </w:r>
      <w:r>
        <w:rPr>
          <w:rFonts w:ascii="Times New Roman" w:eastAsia="Times New Roman" w:hAnsi="Times New Roman" w:cs="Times New Roman"/>
          <w:b/>
          <w:bCs/>
          <w:kern w:val="36"/>
          <w:sz w:val="24"/>
          <w:szCs w:val="24"/>
        </w:rPr>
        <w:t xml:space="preserve"/>
      </w:r>
    </w:p>
    <w:p w:rsidR="006E395E" w:rsidRPr="006E395E" w:rsidRDefault="006E395E" w:rsidP="006E395E">
      <w:pPr>
        <w:spacing w:after="0" w:line="240" w:lineRule="auto"/>
        <w:jc w:val="center"/>
        <w:outlineLvl w:val="0"/>
        <w:rPr>
          <w:rFonts w:ascii="Times New Roman" w:eastAsia="Times New Roman" w:hAnsi="Times New Roman" w:cs="Times New Roman"/>
          <w:b/>
          <w:bCs/>
          <w:kern w:val="36"/>
          <w:sz w:val="24"/>
          <w:szCs w:val="24"/>
        </w:rPr>
      </w:pPr>
    </w:p>
    <w:p w:rsidR="00D36FA2" w:rsidRDefault="006E395E" w:rsidP="006E395E">
      <w:pPr>
        <w:pStyle w:val="Heading2"/>
        <w:spacing w:before="0" w:beforeAutospacing="0" w:after="0" w:afterAutospacing="0"/>
        <w:jc w:val="both"/>
        <w:rPr>
          <w:sz w:val="28"/>
          <w:szCs w:val="28"/>
        </w:rPr>
      </w:pPr>
      <w:r w:rsidRPr="006E395E">
        <w:rPr>
          <w:sz w:val="28"/>
          <w:szCs w:val="28"/>
        </w:rPr>
        <w:t>ABSTRACT</w:t>
      </w:r>
    </w:p>
    <w:p w:rsidR="008A4967" w:rsidRPr="006E395E" w:rsidRDefault="008A4967" w:rsidP="006E395E">
      <w:pPr>
        <w:pStyle w:val="Heading2"/>
        <w:spacing w:before="0" w:beforeAutospacing="0" w:after="0" w:afterAutospacing="0"/>
        <w:jc w:val="both"/>
        <w:rPr>
          <w:sz w:val="28"/>
          <w:szCs w:val="28"/>
        </w:rPr>
      </w:pPr>
    </w:p>
    <w:p w:rsidR="00D36FA2" w:rsidRDefault="00D36FA2" w:rsidP="00C95C48">
      <w:pPr>
        <w:pStyle w:val="NormalWeb"/>
        <w:spacing w:before="0" w:beforeAutospacing="0" w:after="0" w:afterAutospacing="0"/>
        <w:jc w:val="both"/>
      </w:pPr>
      <w:r w:rsidRPr="000578D8">
        <w:t>Student evaluation plays a crucial role in academic institutions for assessing learning outcomes and overall performance. Traditional evaluation methods often rely on rigid grading systems that may not accurately represent a student's capabilities. Fuzzy Logic provides an effective alternative by handling uncertainty and impr</w:t>
      </w:r>
      <w:r w:rsidR="008A4967">
        <w:t xml:space="preserve">ecision in academic assessment. </w:t>
      </w:r>
      <w:r w:rsidRPr="000578D8">
        <w:t>This paper presents a fuzzy logic-based student evaluation system that considers multiple performance parameters such as attendance, assignment scores, internal assessments, and examination marks. The proposed model uses linguistic variables and fuzzy inference rules to generate a comprehensive performance score. Experimental analysis demonstrates that the fuzzy logic approach provides more realistic and flexible evaluations compared to conventional grading methods.</w:t>
      </w:r>
    </w:p>
    <w:p w:rsidR="006E395E" w:rsidRPr="000578D8" w:rsidRDefault="006E395E" w:rsidP="00C95C48">
      <w:pPr>
        <w:pStyle w:val="NormalWeb"/>
        <w:spacing w:before="0" w:beforeAutospacing="0" w:after="0" w:afterAutospacing="0"/>
        <w:jc w:val="both"/>
      </w:pPr>
    </w:p>
    <w:p w:rsidR="00D36FA2" w:rsidRPr="006E395E" w:rsidRDefault="00D36FA2" w:rsidP="00C95C48">
      <w:pPr>
        <w:pStyle w:val="NormalWeb"/>
        <w:spacing w:before="0" w:beforeAutospacing="0"/>
        <w:jc w:val="both"/>
        <w:rPr>
          <w:b/>
          <w:bCs/>
        </w:rPr>
      </w:pPr>
      <w:r w:rsidRPr="006E395E">
        <w:rPr>
          <w:rStyle w:val="Strong"/>
        </w:rPr>
        <w:t>Keywords</w:t>
      </w:r>
      <w:r w:rsidR="00222FA6" w:rsidRPr="006E395E">
        <w:rPr>
          <w:rStyle w:val="Strong"/>
        </w:rPr>
        <w:t>:</w:t>
      </w:r>
      <w:r w:rsidRPr="000578D8">
        <w:t xml:space="preserve"> </w:t>
      </w:r>
      <w:r w:rsidRPr="003E50C7">
        <w:t>Fuzzy Logic, Student Evaluation, Academic Performance, Fuzzy Inference System, Educational Assessment.</w:t>
      </w:r>
    </w:p>
    <w:p w:rsidR="00D36FA2" w:rsidRPr="006E395E" w:rsidRDefault="00D36FA2" w:rsidP="00D9094E">
      <w:pPr>
        <w:pStyle w:val="Heading1"/>
        <w:spacing w:before="0" w:beforeAutospacing="0" w:after="240" w:afterAutospacing="0"/>
        <w:jc w:val="both"/>
        <w:rPr>
          <w:sz w:val="28"/>
          <w:szCs w:val="28"/>
        </w:rPr>
      </w:pPr>
      <w:r w:rsidRPr="006E395E">
        <w:rPr>
          <w:sz w:val="28"/>
          <w:szCs w:val="28"/>
        </w:rPr>
        <w:t>INTRODUCTION</w:t>
      </w:r>
    </w:p>
    <w:p w:rsidR="00D36FA2" w:rsidRPr="000578D8" w:rsidRDefault="00D36FA2" w:rsidP="00D9094E">
      <w:pPr>
        <w:pStyle w:val="NormalWeb"/>
        <w:spacing w:before="0" w:beforeAutospacing="0" w:after="240" w:afterAutospacing="0"/>
        <w:jc w:val="both"/>
      </w:pPr>
      <w:r w:rsidRPr="000578D8">
        <w:t>Educational institutions continuously seek reliable methods for evaluating student performance. Conventional grading systems assign fixed numerical scores and grade boundaries, often failing to capture the uncertainty associated with human learning and assessment. Students with similar abilities may receive different grades due to slight variations in marks. Fuzzy Logic, introduced by Lotfi A. Zadeh in 1965</w:t>
      </w:r>
      <w:r w:rsidR="00B720C5">
        <w:t xml:space="preserve"> </w:t>
      </w:r>
      <w:r w:rsidR="001A714C" w:rsidRPr="000578D8">
        <w:t>[</w:t>
      </w:r>
      <w:r w:rsidR="001A714C" w:rsidRPr="008A4967">
        <w:t>1</w:t>
      </w:r>
      <w:r w:rsidR="008A4967" w:rsidRPr="008A4967">
        <w:t>7</w:t>
      </w:r>
      <w:r w:rsidR="001A714C" w:rsidRPr="008A4967">
        <w:t>]</w:t>
      </w:r>
      <w:r w:rsidRPr="000578D8">
        <w:t xml:space="preserve">, offers a mathematical framework for representing uncertainty and approximate reasoning. Unlike binary logic, fuzzy logic allows partial membership in different categories, making it suitable for educational </w:t>
      </w:r>
      <w:r w:rsidR="0090573B" w:rsidRPr="000578D8">
        <w:t xml:space="preserve">evaluation </w:t>
      </w:r>
      <w:r w:rsidR="0090573B" w:rsidRPr="00C0082D">
        <w:t>[</w:t>
      </w:r>
      <w:r w:rsidR="00C0082D" w:rsidRPr="00C0082D">
        <w:t>1</w:t>
      </w:r>
      <w:r w:rsidR="00E6280B">
        <w:t>4</w:t>
      </w:r>
      <w:r w:rsidR="00A100A3" w:rsidRPr="00C0082D">
        <w:t>]</w:t>
      </w:r>
      <w:r w:rsidRPr="000578D8">
        <w:rPr>
          <w:color w:val="FF0000"/>
        </w:rPr>
        <w:t>.</w:t>
      </w:r>
      <w:r w:rsidRPr="000578D8">
        <w:t xml:space="preserve"> This paper proposes a fuzzy logic model that integrates multiple academic indicators to assess student performance more effectively</w:t>
      </w:r>
      <w:r w:rsidR="00B720C5">
        <w:t xml:space="preserve"> [4]</w:t>
      </w:r>
      <w:r w:rsidRPr="000578D8">
        <w:t>.</w:t>
      </w:r>
    </w:p>
    <w:p w:rsidR="00176187" w:rsidRPr="000578D8" w:rsidRDefault="00176187" w:rsidP="00C95C48">
      <w:pPr>
        <w:pStyle w:val="NormalWeb"/>
        <w:spacing w:before="0" w:beforeAutospacing="0" w:after="0" w:afterAutospacing="0"/>
        <w:jc w:val="both"/>
      </w:pPr>
    </w:p>
    <w:p w:rsidR="00D36FA2" w:rsidRPr="00D9094E" w:rsidRDefault="00D36FA2" w:rsidP="00D9094E">
      <w:pPr>
        <w:pStyle w:val="Heading1"/>
        <w:spacing w:before="0" w:beforeAutospacing="0" w:after="240" w:afterAutospacing="0"/>
        <w:jc w:val="both"/>
        <w:rPr>
          <w:sz w:val="28"/>
          <w:szCs w:val="28"/>
        </w:rPr>
      </w:pPr>
      <w:r w:rsidRPr="00D9094E">
        <w:rPr>
          <w:sz w:val="28"/>
          <w:szCs w:val="28"/>
        </w:rPr>
        <w:t>LITERATURE REVIEW</w:t>
      </w:r>
    </w:p>
    <w:p w:rsidR="00D36FA2" w:rsidRPr="000578D8" w:rsidRDefault="00D36FA2" w:rsidP="00D9094E">
      <w:pPr>
        <w:pStyle w:val="NormalWeb"/>
        <w:spacing w:before="0" w:beforeAutospacing="0" w:after="240" w:afterAutospacing="0"/>
        <w:jc w:val="both"/>
      </w:pPr>
      <w:r w:rsidRPr="000578D8">
        <w:t>Several researchers have applied fuzzy logic</w:t>
      </w:r>
      <w:r w:rsidR="00B720C5">
        <w:t xml:space="preserve"> </w:t>
      </w:r>
      <w:r w:rsidR="00B720C5" w:rsidRPr="00B720C5">
        <w:t>[8</w:t>
      </w:r>
      <w:r w:rsidR="00A100A3" w:rsidRPr="00B720C5">
        <w:t>]</w:t>
      </w:r>
      <w:r w:rsidRPr="000578D8">
        <w:t xml:space="preserve"> techniques in educational assessment. Fuzzy systems have been used </w:t>
      </w:r>
      <w:r w:rsidR="00B720C5">
        <w:t xml:space="preserve">[1] </w:t>
      </w:r>
      <w:r w:rsidRPr="000578D8">
        <w:t>for grading, student performance prediction, and intelligent tutoring systems. Studies indicate that fuzzy-based evaluation improves fairness and reduces the limitations of traditional grading schemes. Previous work has demonstrated that attendance, assignment</w:t>
      </w:r>
      <w:r w:rsidR="00222FA6" w:rsidRPr="000578D8">
        <w:t>,</w:t>
      </w:r>
      <w:r w:rsidRPr="000578D8">
        <w:t xml:space="preserve"> performance, and examination scores significantly influence overall academic achievement</w:t>
      </w:r>
      <w:r w:rsidR="00B720C5">
        <w:t xml:space="preserve"> [3]</w:t>
      </w:r>
      <w:r w:rsidRPr="000578D8">
        <w:t xml:space="preserve">. However, integrating these factors through conventional weighted averages </w:t>
      </w:r>
      <w:r w:rsidR="00B720C5">
        <w:t xml:space="preserve">[7] </w:t>
      </w:r>
      <w:r w:rsidRPr="000578D8">
        <w:t>often fails to reflect actual student capabilities. Fuzzy inference systems provide a more adaptive and human-like evaluation mechanism</w:t>
      </w:r>
      <w:r w:rsidR="00B720C5">
        <w:t xml:space="preserve"> [18]</w:t>
      </w:r>
      <w:r w:rsidRPr="000578D8">
        <w:t>.</w:t>
      </w:r>
    </w:p>
    <w:p w:rsidR="00D36FA2" w:rsidRPr="00D9094E" w:rsidRDefault="00D36FA2" w:rsidP="00D9094E">
      <w:pPr>
        <w:pStyle w:val="Heading1"/>
        <w:spacing w:before="0" w:beforeAutospacing="0" w:after="240" w:afterAutospacing="0"/>
        <w:jc w:val="both"/>
        <w:rPr>
          <w:sz w:val="28"/>
          <w:szCs w:val="28"/>
        </w:rPr>
      </w:pPr>
      <w:r w:rsidRPr="00D9094E">
        <w:rPr>
          <w:sz w:val="28"/>
          <w:szCs w:val="28"/>
        </w:rPr>
        <w:t>PROPOSED FUZZY LOGIC MODEL</w:t>
      </w:r>
    </w:p>
    <w:p w:rsidR="005E6F53" w:rsidRPr="00AA6C36" w:rsidRDefault="005E6F53" w:rsidP="00C95C48">
      <w:pPr>
        <w:pStyle w:val="NormalWeb"/>
        <w:spacing w:before="0" w:beforeAutospacing="0" w:after="0" w:afterAutospacing="0"/>
        <w:jc w:val="both"/>
      </w:pPr>
      <w:r w:rsidRPr="00AA6C36">
        <w:t>The proposed fuzzy logic-based student evaluation system employs a Mamdani Fuzzy Inference System (FIS) to assess student performance by considering multiple academic indicators. The methodology consists of five major stages</w:t>
      </w:r>
      <w:r w:rsidR="00E97978" w:rsidRPr="00AA6C36">
        <w:t>.</w:t>
      </w:r>
    </w:p>
    <w:p w:rsidR="00176187" w:rsidRPr="00AA6C36" w:rsidRDefault="00176187" w:rsidP="00C95C48">
      <w:pPr>
        <w:pStyle w:val="Heading3"/>
        <w:spacing w:before="0" w:line="240" w:lineRule="auto"/>
        <w:jc w:val="both"/>
        <w:rPr>
          <w:rFonts w:ascii="Times New Roman" w:hAnsi="Times New Roman" w:cs="Times New Roman"/>
          <w:color w:val="auto"/>
          <w:sz w:val="24"/>
          <w:szCs w:val="24"/>
        </w:rPr>
      </w:pPr>
    </w:p>
    <w:p w:rsidR="005E6F53" w:rsidRPr="00AA6C36" w:rsidRDefault="005E6F53" w:rsidP="00C95C48">
      <w:pPr>
        <w:pStyle w:val="Heading3"/>
        <w:spacing w:before="0" w:line="240" w:lineRule="auto"/>
        <w:jc w:val="both"/>
        <w:rPr>
          <w:rFonts w:ascii="Times New Roman" w:hAnsi="Times New Roman" w:cs="Times New Roman"/>
          <w:color w:val="auto"/>
          <w:sz w:val="24"/>
          <w:szCs w:val="24"/>
        </w:rPr>
      </w:pPr>
      <w:r w:rsidRPr="00AA6C36">
        <w:rPr>
          <w:rFonts w:ascii="Times New Roman" w:hAnsi="Times New Roman" w:cs="Times New Roman"/>
          <w:color w:val="auto"/>
          <w:sz w:val="24"/>
          <w:szCs w:val="24"/>
        </w:rPr>
        <w:t>A.</w:t>
      </w:r>
      <w:r w:rsidR="008C1E32" w:rsidRPr="00AA6C36">
        <w:rPr>
          <w:rFonts w:ascii="Times New Roman" w:hAnsi="Times New Roman" w:cs="Times New Roman"/>
          <w:color w:val="auto"/>
          <w:sz w:val="24"/>
          <w:szCs w:val="24"/>
        </w:rPr>
        <w:t xml:space="preserve"> Data C</w:t>
      </w:r>
      <w:r w:rsidRPr="00AA6C36">
        <w:rPr>
          <w:rFonts w:ascii="Times New Roman" w:hAnsi="Times New Roman" w:cs="Times New Roman"/>
          <w:color w:val="auto"/>
          <w:sz w:val="24"/>
          <w:szCs w:val="24"/>
        </w:rPr>
        <w:t>ollection</w:t>
      </w:r>
    </w:p>
    <w:p w:rsidR="005E6F53" w:rsidRPr="00AA6C36" w:rsidRDefault="005E6F53" w:rsidP="00C95C48">
      <w:pPr>
        <w:pStyle w:val="NormalWeb"/>
        <w:spacing w:before="0" w:beforeAutospacing="0" w:after="0" w:afterAutospacing="0"/>
        <w:jc w:val="both"/>
      </w:pPr>
      <w:r w:rsidRPr="00AA6C36">
        <w:t>Student academic records are collected from institutional databases</w:t>
      </w:r>
      <w:r w:rsidR="00E97978" w:rsidRPr="00AA6C36">
        <w:t xml:space="preserve"> [5]</w:t>
      </w:r>
      <w:r w:rsidR="001949BA">
        <w:t xml:space="preserve"> [19]</w:t>
      </w:r>
      <w:r w:rsidRPr="00AA6C36">
        <w:t>. Four performance indicators are considered as input variables:</w:t>
      </w:r>
    </w:p>
    <w:p w:rsidR="005E6F53" w:rsidRPr="00AA6C36" w:rsidRDefault="005E6F53" w:rsidP="00C95C48">
      <w:pPr>
        <w:numPr>
          <w:ilvl w:val="0"/>
          <w:numId w:val="15"/>
        </w:numPr>
        <w:spacing w:after="0" w:line="240" w:lineRule="auto"/>
        <w:jc w:val="both"/>
        <w:rPr>
          <w:rFonts w:ascii="Times New Roman" w:hAnsi="Times New Roman" w:cs="Times New Roman"/>
          <w:sz w:val="24"/>
          <w:szCs w:val="24"/>
        </w:rPr>
      </w:pPr>
      <w:r w:rsidRPr="00AA6C36">
        <w:rPr>
          <w:rFonts w:ascii="Times New Roman" w:hAnsi="Times New Roman" w:cs="Times New Roman"/>
          <w:sz w:val="24"/>
          <w:szCs w:val="24"/>
        </w:rPr>
        <w:lastRenderedPageBreak/>
        <w:t xml:space="preserve">Attendance (A) </w:t>
      </w:r>
    </w:p>
    <w:p w:rsidR="005E6F53" w:rsidRPr="00AA6C36" w:rsidRDefault="005E6F53" w:rsidP="00C95C48">
      <w:pPr>
        <w:numPr>
          <w:ilvl w:val="0"/>
          <w:numId w:val="15"/>
        </w:numPr>
        <w:spacing w:after="0" w:line="240" w:lineRule="auto"/>
        <w:jc w:val="both"/>
        <w:rPr>
          <w:rFonts w:ascii="Times New Roman" w:hAnsi="Times New Roman" w:cs="Times New Roman"/>
          <w:sz w:val="24"/>
          <w:szCs w:val="24"/>
        </w:rPr>
      </w:pPr>
      <w:r w:rsidRPr="00AA6C36">
        <w:rPr>
          <w:rFonts w:ascii="Times New Roman" w:hAnsi="Times New Roman" w:cs="Times New Roman"/>
          <w:sz w:val="24"/>
          <w:szCs w:val="24"/>
        </w:rPr>
        <w:t xml:space="preserve">Assignment Score (AS) </w:t>
      </w:r>
    </w:p>
    <w:p w:rsidR="005E6F53" w:rsidRPr="00AA6C36" w:rsidRDefault="005E6F53" w:rsidP="00C95C48">
      <w:pPr>
        <w:numPr>
          <w:ilvl w:val="0"/>
          <w:numId w:val="15"/>
        </w:numPr>
        <w:spacing w:after="0" w:line="240" w:lineRule="auto"/>
        <w:jc w:val="both"/>
        <w:rPr>
          <w:rFonts w:ascii="Times New Roman" w:hAnsi="Times New Roman" w:cs="Times New Roman"/>
          <w:sz w:val="24"/>
          <w:szCs w:val="24"/>
        </w:rPr>
      </w:pPr>
      <w:r w:rsidRPr="00AA6C36">
        <w:rPr>
          <w:rFonts w:ascii="Times New Roman" w:hAnsi="Times New Roman" w:cs="Times New Roman"/>
          <w:sz w:val="24"/>
          <w:szCs w:val="24"/>
        </w:rPr>
        <w:t xml:space="preserve">Internal Assessment Marks (IA) </w:t>
      </w:r>
    </w:p>
    <w:p w:rsidR="005E6F53" w:rsidRPr="00AA6C36" w:rsidRDefault="005E6F53" w:rsidP="00C95C48">
      <w:pPr>
        <w:numPr>
          <w:ilvl w:val="0"/>
          <w:numId w:val="15"/>
        </w:numPr>
        <w:spacing w:after="0" w:line="240" w:lineRule="auto"/>
        <w:jc w:val="both"/>
        <w:rPr>
          <w:rFonts w:ascii="Times New Roman" w:hAnsi="Times New Roman" w:cs="Times New Roman"/>
          <w:sz w:val="24"/>
          <w:szCs w:val="24"/>
        </w:rPr>
      </w:pPr>
      <w:r w:rsidRPr="00AA6C36">
        <w:rPr>
          <w:rFonts w:ascii="Times New Roman" w:hAnsi="Times New Roman" w:cs="Times New Roman"/>
          <w:sz w:val="24"/>
          <w:szCs w:val="24"/>
        </w:rPr>
        <w:t xml:space="preserve">Final Examination Score (FE) </w:t>
      </w:r>
    </w:p>
    <w:p w:rsidR="005E6F53" w:rsidRPr="00AA6C36" w:rsidRDefault="005E6F53" w:rsidP="00C95C48">
      <w:pPr>
        <w:pStyle w:val="NormalWeb"/>
        <w:spacing w:before="0" w:beforeAutospacing="0" w:after="0" w:afterAutospacing="0"/>
        <w:jc w:val="both"/>
      </w:pPr>
      <w:r w:rsidRPr="00AA6C36">
        <w:t>All input variables are normalized within the range 0–100.</w:t>
      </w:r>
    </w:p>
    <w:p w:rsidR="00176187" w:rsidRPr="00AA6C36" w:rsidRDefault="00176187" w:rsidP="00C95C48">
      <w:pPr>
        <w:pStyle w:val="NormalWeb"/>
        <w:spacing w:before="0" w:beforeAutospacing="0" w:after="0" w:afterAutospacing="0"/>
        <w:jc w:val="both"/>
      </w:pPr>
    </w:p>
    <w:p w:rsidR="005E6F53" w:rsidRPr="00AA6C36" w:rsidRDefault="005E6F53" w:rsidP="00C95C48">
      <w:pPr>
        <w:pStyle w:val="Heading3"/>
        <w:spacing w:before="0" w:line="240" w:lineRule="auto"/>
        <w:jc w:val="both"/>
        <w:rPr>
          <w:rFonts w:ascii="Times New Roman" w:hAnsi="Times New Roman" w:cs="Times New Roman"/>
          <w:color w:val="auto"/>
          <w:sz w:val="24"/>
          <w:szCs w:val="24"/>
        </w:rPr>
      </w:pPr>
      <w:r w:rsidRPr="00AA6C36">
        <w:rPr>
          <w:rFonts w:ascii="Times New Roman" w:hAnsi="Times New Roman" w:cs="Times New Roman"/>
          <w:color w:val="auto"/>
          <w:sz w:val="24"/>
          <w:szCs w:val="24"/>
        </w:rPr>
        <w:t>B. Fuzzification</w:t>
      </w:r>
    </w:p>
    <w:p w:rsidR="005E6F53" w:rsidRPr="00AA6C36" w:rsidRDefault="005E6F53" w:rsidP="00C95C48">
      <w:pPr>
        <w:pStyle w:val="NormalWeb"/>
        <w:spacing w:before="0" w:beforeAutospacing="0" w:after="0" w:afterAutospacing="0"/>
        <w:jc w:val="both"/>
      </w:pPr>
      <w:r w:rsidRPr="00AA6C36">
        <w:t>The crisp input values are transformed into fuzzy linguistic variables using triangular membership functions. Each input parameter is represented by three linguistic terms:</w:t>
      </w:r>
    </w:p>
    <w:p w:rsidR="005E6F53" w:rsidRPr="00AA6C36" w:rsidRDefault="005E6F53" w:rsidP="00C95C48">
      <w:pPr>
        <w:numPr>
          <w:ilvl w:val="0"/>
          <w:numId w:val="16"/>
        </w:numPr>
        <w:spacing w:after="0" w:line="240" w:lineRule="auto"/>
        <w:jc w:val="both"/>
        <w:rPr>
          <w:rFonts w:ascii="Times New Roman" w:hAnsi="Times New Roman" w:cs="Times New Roman"/>
          <w:sz w:val="24"/>
          <w:szCs w:val="24"/>
        </w:rPr>
      </w:pPr>
      <w:r w:rsidRPr="00AA6C36">
        <w:rPr>
          <w:rFonts w:ascii="Times New Roman" w:hAnsi="Times New Roman" w:cs="Times New Roman"/>
          <w:sz w:val="24"/>
          <w:szCs w:val="24"/>
        </w:rPr>
        <w:t xml:space="preserve">Low (L) </w:t>
      </w:r>
    </w:p>
    <w:p w:rsidR="005E6F53" w:rsidRPr="00AA6C36" w:rsidRDefault="005E6F53" w:rsidP="00C95C48">
      <w:pPr>
        <w:numPr>
          <w:ilvl w:val="0"/>
          <w:numId w:val="16"/>
        </w:numPr>
        <w:spacing w:after="0" w:line="240" w:lineRule="auto"/>
        <w:jc w:val="both"/>
        <w:rPr>
          <w:rFonts w:ascii="Times New Roman" w:hAnsi="Times New Roman" w:cs="Times New Roman"/>
          <w:sz w:val="24"/>
          <w:szCs w:val="24"/>
        </w:rPr>
      </w:pPr>
      <w:r w:rsidRPr="00AA6C36">
        <w:rPr>
          <w:rFonts w:ascii="Times New Roman" w:hAnsi="Times New Roman" w:cs="Times New Roman"/>
          <w:sz w:val="24"/>
          <w:szCs w:val="24"/>
        </w:rPr>
        <w:t xml:space="preserve">Medium (M) </w:t>
      </w:r>
    </w:p>
    <w:p w:rsidR="005E6F53" w:rsidRPr="00AA6C36" w:rsidRDefault="005E6F53" w:rsidP="00C95C48">
      <w:pPr>
        <w:numPr>
          <w:ilvl w:val="0"/>
          <w:numId w:val="16"/>
        </w:numPr>
        <w:spacing w:after="0" w:line="240" w:lineRule="auto"/>
        <w:jc w:val="both"/>
        <w:rPr>
          <w:rFonts w:ascii="Times New Roman" w:hAnsi="Times New Roman" w:cs="Times New Roman"/>
          <w:sz w:val="24"/>
          <w:szCs w:val="24"/>
        </w:rPr>
      </w:pPr>
      <w:r w:rsidRPr="00AA6C36">
        <w:rPr>
          <w:rFonts w:ascii="Times New Roman" w:hAnsi="Times New Roman" w:cs="Times New Roman"/>
          <w:sz w:val="24"/>
          <w:szCs w:val="24"/>
        </w:rPr>
        <w:t xml:space="preserve">High (H) </w:t>
      </w:r>
    </w:p>
    <w:p w:rsidR="005E6F53" w:rsidRPr="00AA6C36" w:rsidRDefault="005E6F53" w:rsidP="00C95C48">
      <w:pPr>
        <w:pStyle w:val="NormalWeb"/>
        <w:spacing w:before="0" w:beforeAutospacing="0" w:after="0" w:afterAutospacing="0"/>
        <w:jc w:val="both"/>
      </w:pPr>
      <w:r w:rsidRPr="00AA6C36">
        <w:t>The fuzzification process determines the degree of membership of each input value in the corresponding fuzzy sets.</w:t>
      </w:r>
    </w:p>
    <w:p w:rsidR="00176187" w:rsidRPr="00AA6C36" w:rsidRDefault="00176187" w:rsidP="00C95C48">
      <w:pPr>
        <w:pStyle w:val="Heading3"/>
        <w:spacing w:before="0" w:line="240" w:lineRule="auto"/>
        <w:jc w:val="both"/>
        <w:rPr>
          <w:rFonts w:ascii="Times New Roman" w:hAnsi="Times New Roman" w:cs="Times New Roman"/>
          <w:color w:val="auto"/>
          <w:sz w:val="24"/>
          <w:szCs w:val="24"/>
        </w:rPr>
      </w:pPr>
    </w:p>
    <w:p w:rsidR="005E6F53" w:rsidRPr="00AA6C36" w:rsidRDefault="005E6F53" w:rsidP="00C95C48">
      <w:pPr>
        <w:pStyle w:val="Heading3"/>
        <w:spacing w:before="0" w:line="240" w:lineRule="auto"/>
        <w:jc w:val="both"/>
        <w:rPr>
          <w:rFonts w:ascii="Times New Roman" w:hAnsi="Times New Roman" w:cs="Times New Roman"/>
          <w:color w:val="auto"/>
          <w:sz w:val="24"/>
          <w:szCs w:val="24"/>
        </w:rPr>
      </w:pPr>
      <w:r w:rsidRPr="00AA6C36">
        <w:rPr>
          <w:rFonts w:ascii="Times New Roman" w:hAnsi="Times New Roman" w:cs="Times New Roman"/>
          <w:color w:val="auto"/>
          <w:sz w:val="24"/>
          <w:szCs w:val="24"/>
        </w:rPr>
        <w:t xml:space="preserve">C. Rule </w:t>
      </w:r>
      <w:r w:rsidR="008C1E32" w:rsidRPr="00AA6C36">
        <w:rPr>
          <w:rFonts w:ascii="Times New Roman" w:hAnsi="Times New Roman" w:cs="Times New Roman"/>
          <w:color w:val="auto"/>
          <w:sz w:val="24"/>
          <w:szCs w:val="24"/>
        </w:rPr>
        <w:t>E</w:t>
      </w:r>
      <w:r w:rsidRPr="00AA6C36">
        <w:rPr>
          <w:rFonts w:ascii="Times New Roman" w:hAnsi="Times New Roman" w:cs="Times New Roman"/>
          <w:color w:val="auto"/>
          <w:sz w:val="24"/>
          <w:szCs w:val="24"/>
        </w:rPr>
        <w:t>valuation</w:t>
      </w:r>
    </w:p>
    <w:p w:rsidR="00E95CF0" w:rsidRPr="00AA6C36" w:rsidRDefault="00E95CF0" w:rsidP="00E95CF0">
      <w:pPr>
        <w:pStyle w:val="NormalWeb"/>
        <w:spacing w:before="0" w:beforeAutospacing="0" w:after="0" w:afterAutospacing="0"/>
        <w:jc w:val="both"/>
        <w:rPr>
          <w:rFonts w:asciiTheme="minorHAnsi" w:eastAsiaTheme="minorHAnsi" w:hAnsiTheme="minorHAnsi" w:cstheme="minorBidi"/>
          <w:sz w:val="22"/>
          <w:szCs w:val="22"/>
        </w:rPr>
      </w:pPr>
    </w:p>
    <w:p w:rsidR="00E95CF0" w:rsidRPr="00AA6C36" w:rsidRDefault="00E95CF0" w:rsidP="00E95CF0">
      <w:pPr>
        <w:pStyle w:val="NormalWeb"/>
        <w:spacing w:before="0" w:beforeAutospacing="0" w:after="0" w:afterAutospacing="0"/>
        <w:jc w:val="both"/>
        <w:rPr>
          <w:b/>
          <w:bCs/>
        </w:rPr>
      </w:pPr>
      <w:r w:rsidRPr="00AA6C36">
        <w:rPr>
          <w:b/>
          <w:bCs/>
        </w:rPr>
        <w:t xml:space="preserve">Table 1. </w:t>
      </w:r>
      <w:r w:rsidRPr="00AA6C36">
        <w:t>The fuzzy inference system uses IF–THEN rules</w:t>
      </w:r>
      <w:r w:rsidRPr="00AA6C36">
        <w:rPr>
          <w:b/>
          <w:bCs/>
        </w:rPr>
        <w:t xml:space="preserve"> </w:t>
      </w:r>
      <w:r w:rsidRPr="00BC34D5">
        <w:t>[6] [13]</w:t>
      </w:r>
    </w:p>
    <w:p w:rsidR="00E95CF0" w:rsidRPr="00AA6C36" w:rsidRDefault="00E95CF0" w:rsidP="00E95CF0">
      <w:pPr>
        <w:pStyle w:val="NormalWeb"/>
        <w:spacing w:before="0" w:beforeAutospacing="0" w:after="0" w:afterAutospacing="0"/>
        <w:jc w:val="both"/>
        <w:rPr>
          <w:b/>
          <w:bCs/>
        </w:rPr>
      </w:pP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tblPr>
      <w:tblGrid>
        <w:gridCol w:w="865"/>
        <w:gridCol w:w="8820"/>
      </w:tblGrid>
      <w:tr w:rsidR="00E95CF0" w:rsidRPr="00AA6C36" w:rsidTr="008F7B8F">
        <w:trPr>
          <w:tblHeader/>
          <w:tblCellSpacing w:w="15" w:type="dxa"/>
        </w:trPr>
        <w:tc>
          <w:tcPr>
            <w:tcW w:w="820" w:type="dxa"/>
            <w:vAlign w:val="center"/>
            <w:hideMark/>
          </w:tcPr>
          <w:p w:rsidR="00E95CF0" w:rsidRPr="00AA6C36" w:rsidRDefault="00E95CF0" w:rsidP="0051379C">
            <w:pPr>
              <w:spacing w:after="0" w:line="240" w:lineRule="auto"/>
              <w:jc w:val="both"/>
              <w:rPr>
                <w:rFonts w:ascii="Times New Roman" w:hAnsi="Times New Roman" w:cs="Times New Roman"/>
                <w:b/>
                <w:bCs/>
                <w:sz w:val="24"/>
                <w:szCs w:val="24"/>
              </w:rPr>
            </w:pPr>
            <w:r w:rsidRPr="00AA6C36">
              <w:rPr>
                <w:rFonts w:ascii="Times New Roman" w:hAnsi="Times New Roman" w:cs="Times New Roman"/>
                <w:sz w:val="24"/>
                <w:szCs w:val="24"/>
              </w:rPr>
              <w:t>Rule 1:</w:t>
            </w:r>
          </w:p>
        </w:tc>
        <w:tc>
          <w:tcPr>
            <w:tcW w:w="8775" w:type="dxa"/>
            <w:hideMark/>
          </w:tcPr>
          <w:p w:rsidR="00E95CF0" w:rsidRPr="00AA6C36" w:rsidRDefault="00E95CF0" w:rsidP="0051379C">
            <w:pPr>
              <w:pStyle w:val="NormalWeb"/>
              <w:spacing w:before="0" w:beforeAutospacing="0"/>
            </w:pPr>
            <w:r w:rsidRPr="00AA6C36">
              <w:t>IF Attendance is High AND Assignment is High AND Internal Assessment is High AND Final Exam is High</w:t>
            </w:r>
            <w:r w:rsidRPr="00AA6C36">
              <w:br/>
              <w:t>THEN Performance is Excellent.</w:t>
            </w:r>
          </w:p>
        </w:tc>
      </w:tr>
      <w:tr w:rsidR="00E95CF0" w:rsidRPr="00AA6C36" w:rsidTr="008F7B8F">
        <w:trPr>
          <w:tblCellSpacing w:w="15" w:type="dxa"/>
        </w:trPr>
        <w:tc>
          <w:tcPr>
            <w:tcW w:w="820" w:type="dxa"/>
            <w:hideMark/>
          </w:tcPr>
          <w:p w:rsidR="00E95CF0" w:rsidRPr="00AA6C36" w:rsidRDefault="00E95CF0" w:rsidP="0051379C">
            <w:pPr>
              <w:pStyle w:val="NormalWeb"/>
              <w:spacing w:before="0" w:beforeAutospacing="0"/>
            </w:pPr>
            <w:r w:rsidRPr="00AA6C36">
              <w:t>Rule 2:</w:t>
            </w:r>
            <w:r w:rsidRPr="00AA6C36">
              <w:br/>
            </w:r>
          </w:p>
        </w:tc>
        <w:tc>
          <w:tcPr>
            <w:tcW w:w="8775" w:type="dxa"/>
            <w:hideMark/>
          </w:tcPr>
          <w:p w:rsidR="00E95CF0" w:rsidRPr="00AA6C36" w:rsidRDefault="00E95CF0" w:rsidP="0051379C">
            <w:pPr>
              <w:pStyle w:val="NormalWeb"/>
              <w:spacing w:before="0" w:beforeAutospacing="0"/>
            </w:pPr>
            <w:r w:rsidRPr="00AA6C36">
              <w:t>IF Attendance is Medium AND Assignment is High AND Final Exam is High</w:t>
            </w:r>
            <w:r w:rsidRPr="00AA6C36">
              <w:br/>
              <w:t>THEN Performance is Good.</w:t>
            </w:r>
          </w:p>
        </w:tc>
      </w:tr>
      <w:tr w:rsidR="00E95CF0" w:rsidRPr="00AA6C36" w:rsidTr="008F7B8F">
        <w:trPr>
          <w:tblCellSpacing w:w="15" w:type="dxa"/>
        </w:trPr>
        <w:tc>
          <w:tcPr>
            <w:tcW w:w="820" w:type="dxa"/>
            <w:hideMark/>
          </w:tcPr>
          <w:p w:rsidR="00E95CF0" w:rsidRPr="00AA6C36" w:rsidRDefault="00E95CF0" w:rsidP="0051379C">
            <w:pPr>
              <w:pStyle w:val="NormalWeb"/>
              <w:spacing w:before="0" w:beforeAutospacing="0"/>
            </w:pPr>
            <w:r w:rsidRPr="00AA6C36">
              <w:t>Rule 3:</w:t>
            </w:r>
          </w:p>
        </w:tc>
        <w:tc>
          <w:tcPr>
            <w:tcW w:w="8775" w:type="dxa"/>
            <w:hideMark/>
          </w:tcPr>
          <w:p w:rsidR="00E95CF0" w:rsidRPr="00AA6C36" w:rsidRDefault="00E95CF0" w:rsidP="0051379C">
            <w:pPr>
              <w:pStyle w:val="NormalWeb"/>
              <w:spacing w:before="0" w:beforeAutospacing="0"/>
            </w:pPr>
            <w:r w:rsidRPr="00AA6C36">
              <w:t>IF Attendance is Low AND Final Exam is Low</w:t>
            </w:r>
            <w:r w:rsidRPr="00AA6C36">
              <w:br/>
              <w:t>THEN Performance is Poor.</w:t>
            </w:r>
          </w:p>
        </w:tc>
      </w:tr>
      <w:tr w:rsidR="00E95CF0" w:rsidRPr="00AA6C36" w:rsidTr="008F7B8F">
        <w:trPr>
          <w:tblCellSpacing w:w="15" w:type="dxa"/>
        </w:trPr>
        <w:tc>
          <w:tcPr>
            <w:tcW w:w="820" w:type="dxa"/>
            <w:hideMark/>
          </w:tcPr>
          <w:p w:rsidR="00E95CF0" w:rsidRPr="00AA6C36" w:rsidRDefault="00E95CF0" w:rsidP="0051379C">
            <w:pPr>
              <w:pStyle w:val="NormalWeb"/>
              <w:spacing w:before="0" w:beforeAutospacing="0"/>
            </w:pPr>
            <w:r w:rsidRPr="00AA6C36">
              <w:t>Rule 4:</w:t>
            </w:r>
          </w:p>
        </w:tc>
        <w:tc>
          <w:tcPr>
            <w:tcW w:w="8775" w:type="dxa"/>
            <w:hideMark/>
          </w:tcPr>
          <w:p w:rsidR="00E95CF0" w:rsidRPr="00AA6C36" w:rsidRDefault="00E95CF0" w:rsidP="0051379C">
            <w:pPr>
              <w:pStyle w:val="NormalWeb"/>
              <w:spacing w:before="0" w:beforeAutospacing="0"/>
            </w:pPr>
            <w:r w:rsidRPr="00AA6C36">
              <w:t>IF Attendance is High AND Internal Assessment is Medium AND Final Exam is Medium</w:t>
            </w:r>
            <w:r w:rsidRPr="00AA6C36">
              <w:br/>
              <w:t>THEN Performance is Good.</w:t>
            </w:r>
          </w:p>
        </w:tc>
      </w:tr>
      <w:tr w:rsidR="00E95CF0" w:rsidRPr="00AA6C36" w:rsidTr="008F7B8F">
        <w:trPr>
          <w:tblCellSpacing w:w="15" w:type="dxa"/>
        </w:trPr>
        <w:tc>
          <w:tcPr>
            <w:tcW w:w="820" w:type="dxa"/>
            <w:hideMark/>
          </w:tcPr>
          <w:p w:rsidR="00E95CF0" w:rsidRPr="00AA6C36" w:rsidRDefault="00E95CF0" w:rsidP="0051379C">
            <w:pPr>
              <w:pStyle w:val="NormalWeb"/>
              <w:spacing w:before="0" w:beforeAutospacing="0"/>
            </w:pPr>
            <w:r w:rsidRPr="00AA6C36">
              <w:t>Rule 5:</w:t>
            </w:r>
            <w:r w:rsidRPr="00AA6C36">
              <w:br/>
            </w:r>
          </w:p>
        </w:tc>
        <w:tc>
          <w:tcPr>
            <w:tcW w:w="8775" w:type="dxa"/>
            <w:hideMark/>
          </w:tcPr>
          <w:p w:rsidR="00E95CF0" w:rsidRPr="00AA6C36" w:rsidRDefault="00E95CF0" w:rsidP="0051379C">
            <w:pPr>
              <w:pStyle w:val="NormalWeb"/>
              <w:spacing w:before="0" w:beforeAutospacing="0"/>
            </w:pPr>
            <w:r w:rsidRPr="00AA6C36">
              <w:t>IF Assignment is Medium AND Final Exam is Medium</w:t>
            </w:r>
            <w:r w:rsidRPr="00AA6C36">
              <w:br/>
              <w:t>THEN Performance is Average.</w:t>
            </w:r>
          </w:p>
        </w:tc>
      </w:tr>
    </w:tbl>
    <w:p w:rsidR="00E95CF0" w:rsidRPr="00AA6C36" w:rsidRDefault="00E95CF0" w:rsidP="00C95C48">
      <w:pPr>
        <w:pStyle w:val="NormalWeb"/>
        <w:spacing w:before="0" w:beforeAutospacing="0" w:after="0" w:afterAutospacing="0"/>
        <w:jc w:val="both"/>
      </w:pPr>
    </w:p>
    <w:p w:rsidR="005E6F53" w:rsidRPr="00AA6C36" w:rsidRDefault="005E6F53" w:rsidP="00C95C48">
      <w:pPr>
        <w:pStyle w:val="NormalWeb"/>
        <w:spacing w:before="0" w:beforeAutospacing="0" w:after="0" w:afterAutospacing="0"/>
        <w:jc w:val="both"/>
      </w:pPr>
      <w:r w:rsidRPr="00AA6C36">
        <w:t>A fuzzy rule base consisting of 27 IF–THEN rules is constructed based on expert academic knowledge</w:t>
      </w:r>
      <w:r w:rsidR="00CA145D" w:rsidRPr="00AA6C36">
        <w:t xml:space="preserve"> [2]</w:t>
      </w:r>
      <w:r w:rsidRPr="00AA6C36">
        <w:t>.</w:t>
      </w:r>
    </w:p>
    <w:p w:rsidR="00176187" w:rsidRPr="00AA6C36" w:rsidRDefault="00176187" w:rsidP="00C95C48">
      <w:pPr>
        <w:pStyle w:val="Heading3"/>
        <w:spacing w:before="0" w:line="240" w:lineRule="auto"/>
        <w:jc w:val="both"/>
        <w:rPr>
          <w:rFonts w:ascii="Times New Roman" w:hAnsi="Times New Roman" w:cs="Times New Roman"/>
          <w:color w:val="auto"/>
          <w:sz w:val="24"/>
          <w:szCs w:val="24"/>
        </w:rPr>
      </w:pPr>
    </w:p>
    <w:p w:rsidR="005E6F53" w:rsidRPr="00AA6C36" w:rsidRDefault="005E6F53" w:rsidP="00C95C48">
      <w:pPr>
        <w:pStyle w:val="Heading3"/>
        <w:spacing w:before="0" w:line="240" w:lineRule="auto"/>
        <w:jc w:val="both"/>
        <w:rPr>
          <w:rFonts w:ascii="Times New Roman" w:hAnsi="Times New Roman" w:cs="Times New Roman"/>
          <w:color w:val="auto"/>
          <w:sz w:val="24"/>
          <w:szCs w:val="24"/>
        </w:rPr>
      </w:pPr>
      <w:r w:rsidRPr="00AA6C36">
        <w:rPr>
          <w:rFonts w:ascii="Times New Roman" w:hAnsi="Times New Roman" w:cs="Times New Roman"/>
          <w:color w:val="auto"/>
          <w:sz w:val="24"/>
          <w:szCs w:val="24"/>
        </w:rPr>
        <w:t xml:space="preserve">D. Aggregation of </w:t>
      </w:r>
      <w:r w:rsidR="008C1E32" w:rsidRPr="00AA6C36">
        <w:rPr>
          <w:rFonts w:ascii="Times New Roman" w:hAnsi="Times New Roman" w:cs="Times New Roman"/>
          <w:color w:val="auto"/>
          <w:sz w:val="24"/>
          <w:szCs w:val="24"/>
        </w:rPr>
        <w:t>R</w:t>
      </w:r>
      <w:r w:rsidRPr="00AA6C36">
        <w:rPr>
          <w:rFonts w:ascii="Times New Roman" w:hAnsi="Times New Roman" w:cs="Times New Roman"/>
          <w:color w:val="auto"/>
          <w:sz w:val="24"/>
          <w:szCs w:val="24"/>
        </w:rPr>
        <w:t xml:space="preserve">ule </w:t>
      </w:r>
      <w:r w:rsidR="008C1E32" w:rsidRPr="00AA6C36">
        <w:rPr>
          <w:rFonts w:ascii="Times New Roman" w:hAnsi="Times New Roman" w:cs="Times New Roman"/>
          <w:color w:val="auto"/>
          <w:sz w:val="24"/>
          <w:szCs w:val="24"/>
        </w:rPr>
        <w:t>O</w:t>
      </w:r>
      <w:r w:rsidRPr="00AA6C36">
        <w:rPr>
          <w:rFonts w:ascii="Times New Roman" w:hAnsi="Times New Roman" w:cs="Times New Roman"/>
          <w:color w:val="auto"/>
          <w:sz w:val="24"/>
          <w:szCs w:val="24"/>
        </w:rPr>
        <w:t>utputs</w:t>
      </w:r>
    </w:p>
    <w:p w:rsidR="005E6F53" w:rsidRPr="00AA6C36" w:rsidRDefault="005E6F53" w:rsidP="00C95C48">
      <w:pPr>
        <w:pStyle w:val="NormalWeb"/>
        <w:spacing w:before="0" w:beforeAutospacing="0" w:after="0" w:afterAutospacing="0"/>
        <w:jc w:val="both"/>
      </w:pPr>
      <w:r w:rsidRPr="00AA6C36">
        <w:t>The outputs generated from all activated rules are combined using the maximum operator</w:t>
      </w:r>
      <w:r w:rsidR="00BA5D40">
        <w:t xml:space="preserve"> [9] [10]</w:t>
      </w:r>
      <w:r w:rsidRPr="00AA6C36">
        <w:t xml:space="preserve"> to obtain a single fuzzy output set representing overall student performance.</w:t>
      </w:r>
    </w:p>
    <w:p w:rsidR="00176187" w:rsidRPr="00AA6C36" w:rsidRDefault="00176187" w:rsidP="00C95C48">
      <w:pPr>
        <w:pStyle w:val="Heading3"/>
        <w:spacing w:before="0" w:line="240" w:lineRule="auto"/>
        <w:jc w:val="both"/>
        <w:rPr>
          <w:rFonts w:ascii="Times New Roman" w:hAnsi="Times New Roman" w:cs="Times New Roman"/>
          <w:color w:val="auto"/>
          <w:sz w:val="24"/>
          <w:szCs w:val="24"/>
        </w:rPr>
      </w:pPr>
    </w:p>
    <w:p w:rsidR="005E6F53" w:rsidRPr="00AA6C36" w:rsidRDefault="005E6F53" w:rsidP="00C95C48">
      <w:pPr>
        <w:pStyle w:val="Heading3"/>
        <w:spacing w:before="0" w:line="240" w:lineRule="auto"/>
        <w:jc w:val="both"/>
        <w:rPr>
          <w:rFonts w:ascii="Times New Roman" w:hAnsi="Times New Roman" w:cs="Times New Roman"/>
          <w:color w:val="auto"/>
          <w:sz w:val="24"/>
          <w:szCs w:val="24"/>
        </w:rPr>
      </w:pPr>
      <w:r w:rsidRPr="00AA6C36">
        <w:rPr>
          <w:rFonts w:ascii="Times New Roman" w:hAnsi="Times New Roman" w:cs="Times New Roman"/>
          <w:color w:val="auto"/>
          <w:sz w:val="24"/>
          <w:szCs w:val="24"/>
        </w:rPr>
        <w:t>E. Defuzzification</w:t>
      </w:r>
    </w:p>
    <w:p w:rsidR="005E6F53" w:rsidRPr="00AA6C36" w:rsidRDefault="005E6F53" w:rsidP="00C95C48">
      <w:pPr>
        <w:pStyle w:val="NormalWeb"/>
        <w:spacing w:before="0" w:beforeAutospacing="0" w:after="0" w:afterAutospacing="0"/>
        <w:jc w:val="both"/>
      </w:pPr>
      <w:r w:rsidRPr="00AA6C36">
        <w:t>The aggregated fuzzy output is converted into a crisp performance score using the Centroid (Center of Gravity) method. The resulting score is then mapped into one of the performance categories:</w:t>
      </w:r>
    </w:p>
    <w:p w:rsidR="005E6F53" w:rsidRPr="00AA6C36" w:rsidRDefault="005E6F53" w:rsidP="00C95C48">
      <w:pPr>
        <w:numPr>
          <w:ilvl w:val="0"/>
          <w:numId w:val="17"/>
        </w:numPr>
        <w:spacing w:after="0" w:line="240" w:lineRule="auto"/>
        <w:jc w:val="both"/>
        <w:rPr>
          <w:rFonts w:ascii="Times New Roman" w:hAnsi="Times New Roman" w:cs="Times New Roman"/>
          <w:sz w:val="24"/>
          <w:szCs w:val="24"/>
        </w:rPr>
      </w:pPr>
      <w:r w:rsidRPr="00AA6C36">
        <w:rPr>
          <w:rFonts w:ascii="Times New Roman" w:hAnsi="Times New Roman" w:cs="Times New Roman"/>
          <w:sz w:val="24"/>
          <w:szCs w:val="24"/>
        </w:rPr>
        <w:t xml:space="preserve">Poor </w:t>
      </w:r>
    </w:p>
    <w:p w:rsidR="005E6F53" w:rsidRPr="00AA6C36" w:rsidRDefault="005E6F53" w:rsidP="00C95C48">
      <w:pPr>
        <w:numPr>
          <w:ilvl w:val="0"/>
          <w:numId w:val="17"/>
        </w:numPr>
        <w:spacing w:after="0" w:line="240" w:lineRule="auto"/>
        <w:jc w:val="both"/>
        <w:rPr>
          <w:rFonts w:ascii="Times New Roman" w:hAnsi="Times New Roman" w:cs="Times New Roman"/>
          <w:sz w:val="24"/>
          <w:szCs w:val="24"/>
        </w:rPr>
      </w:pPr>
      <w:r w:rsidRPr="00AA6C36">
        <w:rPr>
          <w:rFonts w:ascii="Times New Roman" w:hAnsi="Times New Roman" w:cs="Times New Roman"/>
          <w:sz w:val="24"/>
          <w:szCs w:val="24"/>
        </w:rPr>
        <w:t xml:space="preserve">Average </w:t>
      </w:r>
    </w:p>
    <w:p w:rsidR="005E6F53" w:rsidRPr="00AA6C36" w:rsidRDefault="005E6F53" w:rsidP="00C95C48">
      <w:pPr>
        <w:numPr>
          <w:ilvl w:val="0"/>
          <w:numId w:val="17"/>
        </w:numPr>
        <w:spacing w:after="0" w:line="240" w:lineRule="auto"/>
        <w:jc w:val="both"/>
        <w:rPr>
          <w:rFonts w:ascii="Times New Roman" w:hAnsi="Times New Roman" w:cs="Times New Roman"/>
          <w:sz w:val="24"/>
          <w:szCs w:val="24"/>
        </w:rPr>
      </w:pPr>
      <w:r w:rsidRPr="00AA6C36">
        <w:rPr>
          <w:rFonts w:ascii="Times New Roman" w:hAnsi="Times New Roman" w:cs="Times New Roman"/>
          <w:sz w:val="24"/>
          <w:szCs w:val="24"/>
        </w:rPr>
        <w:t xml:space="preserve">Good </w:t>
      </w:r>
    </w:p>
    <w:p w:rsidR="005E6F53" w:rsidRPr="00AA6C36" w:rsidRDefault="005E6F53" w:rsidP="00C95C48">
      <w:pPr>
        <w:numPr>
          <w:ilvl w:val="0"/>
          <w:numId w:val="17"/>
        </w:numPr>
        <w:spacing w:after="0" w:line="240" w:lineRule="auto"/>
        <w:jc w:val="both"/>
        <w:rPr>
          <w:rFonts w:ascii="Times New Roman" w:hAnsi="Times New Roman" w:cs="Times New Roman"/>
          <w:sz w:val="24"/>
          <w:szCs w:val="24"/>
        </w:rPr>
      </w:pPr>
      <w:r w:rsidRPr="00AA6C36">
        <w:rPr>
          <w:rFonts w:ascii="Times New Roman" w:hAnsi="Times New Roman" w:cs="Times New Roman"/>
          <w:sz w:val="24"/>
          <w:szCs w:val="24"/>
        </w:rPr>
        <w:t xml:space="preserve">Excellent </w:t>
      </w:r>
    </w:p>
    <w:p w:rsidR="005E6F53" w:rsidRPr="00AA6C36" w:rsidRDefault="005E6F53" w:rsidP="00C95C48">
      <w:pPr>
        <w:pStyle w:val="NormalWeb"/>
        <w:spacing w:before="0" w:beforeAutospacing="0" w:after="0" w:afterAutospacing="0"/>
        <w:jc w:val="both"/>
      </w:pPr>
      <w:r w:rsidRPr="00AA6C36">
        <w:t>The complete evaluation procedure is summarized as:</w:t>
      </w:r>
    </w:p>
    <w:p w:rsidR="005E6F53" w:rsidRPr="00B8689A" w:rsidRDefault="005E6F53" w:rsidP="00C95C48">
      <w:pPr>
        <w:pStyle w:val="NormalWeb"/>
        <w:spacing w:before="0" w:beforeAutospacing="0" w:after="0" w:afterAutospacing="0"/>
        <w:jc w:val="both"/>
        <w:rPr>
          <w:b/>
          <w:bCs/>
        </w:rPr>
      </w:pPr>
      <w:r w:rsidRPr="00B8689A">
        <w:rPr>
          <w:rStyle w:val="Strong"/>
          <w:b w:val="0"/>
          <w:bCs w:val="0"/>
        </w:rPr>
        <w:t>Input Data → Fuzzification → Rule Evaluation → Aggregation → Defuzzification → Performance Score</w:t>
      </w:r>
    </w:p>
    <w:p w:rsidR="00176187" w:rsidRPr="00AA6C36" w:rsidRDefault="00176187" w:rsidP="00C95C48">
      <w:pPr>
        <w:pStyle w:val="Heading1"/>
        <w:spacing w:before="0" w:beforeAutospacing="0" w:after="0" w:afterAutospacing="0"/>
        <w:jc w:val="both"/>
        <w:rPr>
          <w:sz w:val="24"/>
          <w:szCs w:val="24"/>
        </w:rPr>
      </w:pPr>
    </w:p>
    <w:p w:rsidR="005E6F53" w:rsidRPr="00AA6C36" w:rsidRDefault="005E6F53" w:rsidP="002E08A6">
      <w:pPr>
        <w:pStyle w:val="Heading1"/>
        <w:spacing w:before="0" w:beforeAutospacing="0" w:after="240" w:afterAutospacing="0"/>
        <w:jc w:val="both"/>
        <w:rPr>
          <w:sz w:val="28"/>
          <w:szCs w:val="28"/>
        </w:rPr>
      </w:pPr>
      <w:r w:rsidRPr="00AA6C36">
        <w:rPr>
          <w:sz w:val="28"/>
          <w:szCs w:val="28"/>
        </w:rPr>
        <w:t>MATHEMATICAL FORMULATION</w:t>
      </w:r>
    </w:p>
    <w:p w:rsidR="005E6F53" w:rsidRPr="00AA6C36" w:rsidRDefault="005E6F53" w:rsidP="002E08A6">
      <w:pPr>
        <w:pStyle w:val="NormalWeb"/>
        <w:spacing w:before="0" w:beforeAutospacing="0" w:after="0" w:afterAutospacing="0"/>
        <w:jc w:val="both"/>
        <w:rPr>
          <w:oMath/>
          <w:rFonts w:ascii="Cambria Math" w:hAnsi="Cambria Math"/>
        </w:rPr>
      </w:pPr>
      <w:r w:rsidRPr="00AA6C36">
        <w:lastRenderedPageBreak/>
        <w:t>Let</w:t>
      </w:r>
      <w:r w:rsidR="002E08A6" w:rsidRPr="00AA6C36">
        <w:t xml:space="preserve">,                             </w:t>
      </w:r>
      <m:oMath>
        <m:r>
          <w:rPr>
            <w:rStyle w:val="katex-mathml"/>
            <w:rFonts w:ascii="Cambria Math" w:hAnsi="Cambria Math"/>
          </w:rPr>
          <m:t>X={A,AS,IA,FE}</m:t>
        </m:r>
        <m:r>
          <w:rPr>
            <w:rFonts w:ascii="Cambria Math" w:hAnsi="Cambria Math"/>
          </w:rPr>
          <m:t xml:space="preserve"> </m:t>
        </m:r>
      </m:oMath>
    </w:p>
    <w:p w:rsidR="005E6F53" w:rsidRPr="00AA6C36" w:rsidRDefault="005E6F53" w:rsidP="00C95C48">
      <w:pPr>
        <w:pStyle w:val="NormalWeb"/>
        <w:spacing w:before="0" w:beforeAutospacing="0" w:after="0" w:afterAutospacing="0"/>
        <w:jc w:val="both"/>
        <w:rPr>
          <w:oMath/>
          <w:rFonts w:ascii="Cambria Math" w:hAnsi="Cambria Math"/>
        </w:rPr>
      </w:pPr>
      <w:r w:rsidRPr="00AA6C36">
        <w:t>represent the set of input variables, where</w:t>
      </w:r>
    </w:p>
    <w:p w:rsidR="005E6F53" w:rsidRPr="00AA6C36" w:rsidRDefault="00B802B9" w:rsidP="00C95C48">
      <w:pPr>
        <w:numPr>
          <w:ilvl w:val="0"/>
          <w:numId w:val="18"/>
        </w:numPr>
        <w:spacing w:after="100" w:afterAutospacing="1" w:line="240" w:lineRule="auto"/>
        <w:jc w:val="both"/>
        <w:rPr>
          <w:oMath/>
          <w:rFonts w:ascii="Cambria Math" w:hAnsi="Cambria Math" w:cs="Times New Roman"/>
          <w:sz w:val="24"/>
          <w:szCs w:val="24"/>
        </w:rPr>
      </w:pPr>
      <m:oMath>
        <m:r>
          <w:rPr>
            <w:rStyle w:val="katex-mathml"/>
            <w:rFonts w:ascii="Cambria Math" w:hAnsi="Cambria Math" w:cs="Times New Roman"/>
            <w:sz w:val="24"/>
            <w:szCs w:val="24"/>
          </w:rPr>
          <m:t>A</m:t>
        </m:r>
        <m:r>
          <w:rPr>
            <w:rFonts w:ascii="Cambria Math" w:hAnsi="Cambria Math" w:cs="Times New Roman"/>
            <w:sz w:val="24"/>
            <w:szCs w:val="24"/>
          </w:rPr>
          <m:t xml:space="preserve"> = Attendance </m:t>
        </m:r>
      </m:oMath>
    </w:p>
    <w:p w:rsidR="005E6F53" w:rsidRPr="00AA6C36" w:rsidRDefault="00B802B9" w:rsidP="00C95C48">
      <w:pPr>
        <w:numPr>
          <w:ilvl w:val="0"/>
          <w:numId w:val="18"/>
        </w:numPr>
        <w:spacing w:after="100" w:afterAutospacing="1" w:line="240" w:lineRule="auto"/>
        <w:jc w:val="both"/>
        <w:rPr>
          <w:oMath/>
          <w:rFonts w:ascii="Cambria Math" w:hAnsi="Cambria Math" w:cs="Times New Roman"/>
          <w:sz w:val="24"/>
          <w:szCs w:val="24"/>
        </w:rPr>
      </w:pPr>
      <m:oMath>
        <m:r>
          <w:rPr>
            <w:rStyle w:val="katex-mathml"/>
            <w:rFonts w:ascii="Cambria Math" w:hAnsi="Cambria Math" w:cs="Times New Roman"/>
            <w:sz w:val="24"/>
            <w:szCs w:val="24"/>
          </w:rPr>
          <m:t>A</m:t>
        </m:r>
        <m:r>
          <w:rPr>
            <w:rStyle w:val="mord"/>
            <w:rFonts w:ascii="Cambria Math" w:hAnsi="Cambria Math" w:cs="Times New Roman"/>
            <w:sz w:val="24"/>
            <w:szCs w:val="24"/>
          </w:rPr>
          <m:t>S</m:t>
        </m:r>
        <m:r>
          <w:rPr>
            <w:rFonts w:ascii="Cambria Math" w:hAnsi="Cambria Math" w:cs="Times New Roman"/>
            <w:sz w:val="24"/>
            <w:szCs w:val="24"/>
          </w:rPr>
          <m:t xml:space="preserve"> = Assignment Score </m:t>
        </m:r>
      </m:oMath>
    </w:p>
    <w:p w:rsidR="005E6F53" w:rsidRPr="00AA6C36" w:rsidRDefault="00B802B9" w:rsidP="00C95C48">
      <w:pPr>
        <w:numPr>
          <w:ilvl w:val="0"/>
          <w:numId w:val="18"/>
        </w:numPr>
        <w:spacing w:after="100" w:afterAutospacing="1" w:line="240" w:lineRule="auto"/>
        <w:jc w:val="both"/>
        <w:rPr>
          <w:oMath/>
          <w:rFonts w:ascii="Cambria Math" w:hAnsi="Cambria Math" w:cs="Times New Roman"/>
          <w:sz w:val="24"/>
          <w:szCs w:val="24"/>
        </w:rPr>
      </w:pPr>
      <m:oMath>
        <m:r>
          <w:rPr>
            <w:rStyle w:val="katex-mathml"/>
            <w:rFonts w:ascii="Cambria Math" w:hAnsi="Cambria Math" w:cs="Times New Roman"/>
            <w:sz w:val="24"/>
            <w:szCs w:val="24"/>
          </w:rPr>
          <m:t>IA</m:t>
        </m:r>
        <m:r>
          <w:rPr>
            <w:rFonts w:ascii="Cambria Math" w:hAnsi="Cambria Math" w:cs="Times New Roman"/>
            <w:sz w:val="24"/>
            <w:szCs w:val="24"/>
          </w:rPr>
          <m:t xml:space="preserve"> = Internal Assessment </m:t>
        </m:r>
      </m:oMath>
    </w:p>
    <w:p w:rsidR="005E6F53" w:rsidRPr="00AA6C36" w:rsidRDefault="00B802B9" w:rsidP="00C95C48">
      <w:pPr>
        <w:numPr>
          <w:ilvl w:val="0"/>
          <w:numId w:val="18"/>
        </w:numPr>
        <w:spacing w:after="0" w:line="240" w:lineRule="auto"/>
        <w:jc w:val="both"/>
        <w:rPr>
          <w:oMath/>
          <w:rFonts w:ascii="Cambria Math" w:hAnsi="Cambria Math" w:cs="Times New Roman"/>
          <w:sz w:val="24"/>
          <w:szCs w:val="24"/>
        </w:rPr>
      </w:pPr>
      <m:oMath>
        <m:r>
          <w:rPr>
            <w:rStyle w:val="katex-mathml"/>
            <w:rFonts w:ascii="Cambria Math" w:hAnsi="Cambria Math" w:cs="Times New Roman"/>
            <w:sz w:val="24"/>
            <w:szCs w:val="24"/>
          </w:rPr>
          <m:t>FE</m:t>
        </m:r>
        <m:r>
          <w:rPr>
            <w:rFonts w:ascii="Cambria Math" w:hAnsi="Cambria Math" w:cs="Times New Roman"/>
            <w:sz w:val="24"/>
            <w:szCs w:val="24"/>
          </w:rPr>
          <m:t xml:space="preserve"> = Final Examination Score </m:t>
        </m:r>
      </m:oMath>
    </w:p>
    <w:p w:rsidR="005E6F53" w:rsidRPr="00AA6C36" w:rsidRDefault="005E6F53" w:rsidP="00C95C48">
      <w:pPr>
        <w:pStyle w:val="NormalWeb"/>
        <w:spacing w:before="0" w:beforeAutospacing="0" w:after="0" w:afterAutospacing="0"/>
        <w:jc w:val="both"/>
      </w:pPr>
      <w:r w:rsidRPr="00AA6C36">
        <w:t>The output variable is</w:t>
      </w:r>
    </w:p>
    <w:p w:rsidR="005E6F53" w:rsidRPr="00AA6C36" w:rsidRDefault="00B802B9" w:rsidP="00C95C48">
      <w:pPr>
        <w:spacing w:after="0" w:line="240" w:lineRule="auto"/>
        <w:jc w:val="both"/>
        <w:rPr>
          <w:oMath/>
          <w:rFonts w:ascii="Cambria Math" w:hAnsi="Cambria Math" w:cs="Times New Roman"/>
          <w:sz w:val="24"/>
          <w:szCs w:val="24"/>
        </w:rPr>
      </w:pPr>
      <m:oMathPara>
        <m:oMath>
          <m:r>
            <w:rPr>
              <w:rStyle w:val="katex-mathml"/>
              <w:rFonts w:ascii="Cambria Math" w:hAnsi="Cambria Math" w:cs="Times New Roman"/>
              <w:sz w:val="24"/>
              <w:szCs w:val="24"/>
            </w:rPr>
            <m:t>P=Student Performance</m:t>
          </m:r>
          <m:r>
            <w:rPr>
              <w:rFonts w:ascii="Cambria Math" w:hAnsi="Cambria Math" w:cs="Times New Roman"/>
              <w:sz w:val="24"/>
              <w:szCs w:val="24"/>
            </w:rPr>
            <m:t xml:space="preserve"> </m:t>
          </m:r>
        </m:oMath>
      </m:oMathPara>
    </w:p>
    <w:p w:rsidR="005E6F53" w:rsidRPr="00AA6C36" w:rsidRDefault="005E6F53" w:rsidP="00C95C48">
      <w:pPr>
        <w:pStyle w:val="Heading2"/>
        <w:spacing w:before="0" w:beforeAutospacing="0" w:after="0" w:afterAutospacing="0"/>
        <w:jc w:val="both"/>
        <w:rPr>
          <w:sz w:val="24"/>
          <w:szCs w:val="24"/>
        </w:rPr>
      </w:pPr>
      <w:r w:rsidRPr="00AA6C36">
        <w:rPr>
          <w:sz w:val="24"/>
          <w:szCs w:val="24"/>
        </w:rPr>
        <w:t>A. Triangula</w:t>
      </w:r>
      <w:r w:rsidR="008C1E32" w:rsidRPr="00AA6C36">
        <w:rPr>
          <w:sz w:val="24"/>
          <w:szCs w:val="24"/>
        </w:rPr>
        <w:t>r M</w:t>
      </w:r>
      <w:r w:rsidR="002E08A6" w:rsidRPr="00AA6C36">
        <w:rPr>
          <w:sz w:val="24"/>
          <w:szCs w:val="24"/>
        </w:rPr>
        <w:t xml:space="preserve">embership </w:t>
      </w:r>
      <w:r w:rsidR="008C1E32" w:rsidRPr="00AA6C36">
        <w:rPr>
          <w:sz w:val="24"/>
          <w:szCs w:val="24"/>
        </w:rPr>
        <w:t>F</w:t>
      </w:r>
      <w:r w:rsidR="002E08A6" w:rsidRPr="00AA6C36">
        <w:rPr>
          <w:sz w:val="24"/>
          <w:szCs w:val="24"/>
        </w:rPr>
        <w:t>unction</w:t>
      </w:r>
    </w:p>
    <w:p w:rsidR="005E6F53" w:rsidRPr="00AA6C36" w:rsidRDefault="005E6F53" w:rsidP="00C95C48">
      <w:pPr>
        <w:pStyle w:val="NormalWeb"/>
        <w:spacing w:before="0" w:beforeAutospacing="0" w:after="0" w:afterAutospacing="0"/>
        <w:jc w:val="both"/>
      </w:pPr>
      <w:r w:rsidRPr="00AA6C36">
        <w:t>The triangular membership function</w:t>
      </w:r>
      <w:r w:rsidR="00B8689A">
        <w:t xml:space="preserve"> [11]</w:t>
      </w:r>
      <w:r w:rsidRPr="00AA6C36">
        <w:t xml:space="preserve"> is defined as</w:t>
      </w:r>
    </w:p>
    <w:p w:rsidR="000F683C" w:rsidRPr="00AA6C36" w:rsidRDefault="000F683C" w:rsidP="008C1E32">
      <w:pPr>
        <w:pStyle w:val="NormalWeb"/>
        <w:spacing w:before="0" w:beforeAutospacing="0" w:after="0" w:afterAutospacing="0"/>
        <w:jc w:val="center"/>
        <w:rPr>
          <w:rStyle w:val="katex-mathml"/>
        </w:rPr>
      </w:pPr>
      <m:oMathPara>
        <m:oMath>
          <m:r>
            <m:rPr>
              <m:sty m:val="p"/>
            </m:rPr>
            <w:rPr>
              <w:rStyle w:val="katex-mathml"/>
              <w:rFonts w:ascii="Cambria Math" w:hAnsi="Cambria Math"/>
            </w:rPr>
            <m:t>μ</m:t>
          </m:r>
          <m:d>
            <m:dPr>
              <m:ctrlPr>
                <w:rPr>
                  <w:rStyle w:val="katex-mathml"/>
                  <w:rFonts w:ascii="Cambria Math" w:hAnsi="Cambria Math"/>
                </w:rPr>
              </m:ctrlPr>
            </m:dPr>
            <m:e>
              <m:r>
                <m:rPr>
                  <m:sty m:val="p"/>
                </m:rPr>
                <w:rPr>
                  <w:rStyle w:val="katex-mathml"/>
                  <w:rFonts w:ascii="Cambria Math" w:hAnsi="Cambria Math"/>
                </w:rPr>
                <m:t>x;a,b,c</m:t>
              </m:r>
            </m:e>
          </m:d>
          <m:r>
            <m:rPr>
              <m:sty m:val="p"/>
            </m:rPr>
            <w:rPr>
              <w:rStyle w:val="katex-mathml"/>
              <w:rFonts w:ascii="Cambria Math" w:hAnsi="Cambria Math"/>
            </w:rPr>
            <m:t>=</m:t>
          </m:r>
          <m:d>
            <m:dPr>
              <m:begChr m:val="{"/>
              <m:endChr m:val=""/>
              <m:ctrlPr>
                <w:rPr>
                  <w:rFonts w:ascii="Cambria Math" w:hAnsi="Cambria Math"/>
                  <w:i/>
                </w:rPr>
              </m:ctrlPr>
            </m:dPr>
            <m:e>
              <m:eqArr>
                <m:eqArrPr>
                  <m:ctrlPr>
                    <w:rPr>
                      <w:rFonts w:ascii="Cambria Math" w:hAnsi="Cambria Math"/>
                      <w:i/>
                    </w:rPr>
                  </m:ctrlPr>
                </m:eqArrPr>
                <m:e>
                  <m:r>
                    <w:rPr>
                      <w:rFonts w:ascii="Cambria Math" w:hAnsi="Cambria Math"/>
                    </w:rPr>
                    <m:t xml:space="preserve">0    </m:t>
                  </m:r>
                  <m:r>
                    <w:rPr>
                      <w:rFonts w:ascii="Cambria Math" w:hAnsi="Cambria Math"/>
                    </w:rPr>
                    <m:t xml:space="preserve">      </m:t>
                  </m:r>
                  <m:r>
                    <w:rPr>
                      <w:rFonts w:ascii="Cambria Math" w:hAnsi="Cambria Math"/>
                    </w:rPr>
                    <m:t xml:space="preserve">     </m:t>
                  </m:r>
                  <m:r>
                    <m:rPr>
                      <m:sty m:val="p"/>
                    </m:rPr>
                    <w:rPr>
                      <w:rStyle w:val="katex-mathml"/>
                      <w:rFonts w:ascii="Cambria Math" w:hAnsi="Cambria Math"/>
                    </w:rPr>
                    <m:t>x≤a</m:t>
                  </m:r>
                </m:e>
                <m:e>
                  <m:f>
                    <m:fPr>
                      <m:ctrlPr>
                        <w:rPr>
                          <w:rFonts w:ascii="Cambria Math" w:hAnsi="Cambria Math"/>
                          <w:i/>
                        </w:rPr>
                      </m:ctrlPr>
                    </m:fPr>
                    <m:num>
                      <m:r>
                        <w:rPr>
                          <w:rFonts w:ascii="Cambria Math" w:hAnsi="Cambria Math"/>
                        </w:rPr>
                        <m:t>x-a</m:t>
                      </m:r>
                    </m:num>
                    <m:den>
                      <m:r>
                        <w:rPr>
                          <w:rFonts w:ascii="Cambria Math" w:hAnsi="Cambria Math"/>
                        </w:rPr>
                        <m:t>b-a</m:t>
                      </m:r>
                    </m:den>
                  </m:f>
                  <m:r>
                    <w:rPr>
                      <w:rFonts w:ascii="Cambria Math" w:hAnsi="Cambria Math"/>
                    </w:rPr>
                    <m:t xml:space="preserve">  </m:t>
                  </m:r>
                  <m:r>
                    <w:rPr>
                      <w:rFonts w:ascii="Cambria Math" w:hAnsi="Cambria Math"/>
                    </w:rPr>
                    <m:t xml:space="preserve">    </m:t>
                  </m:r>
                  <m:r>
                    <w:rPr>
                      <w:rFonts w:ascii="Cambria Math" w:hAnsi="Cambria Math"/>
                    </w:rPr>
                    <m:t xml:space="preserve">   </m:t>
                  </m:r>
                  <m:r>
                    <m:rPr>
                      <m:sty m:val="p"/>
                    </m:rPr>
                    <w:rPr>
                      <w:rStyle w:val="katex-mathml"/>
                      <w:rFonts w:ascii="Cambria Math" w:hAnsi="Cambria Math"/>
                    </w:rPr>
                    <m:t>a&lt;x≤ b</m:t>
                  </m:r>
                  <m:r>
                    <w:rPr>
                      <w:rFonts w:ascii="Cambria Math" w:hAnsi="Cambria Math"/>
                    </w:rPr>
                    <m:t xml:space="preserve">    </m:t>
                  </m:r>
                  <m:ctrlPr>
                    <w:rPr>
                      <w:rFonts w:ascii="Cambria Math" w:eastAsia="Cambria Math" w:hAnsi="Cambria Math" w:cs="Cambria Math"/>
                      <w:i/>
                    </w:rPr>
                  </m:ctrlPr>
                </m:e>
                <m:e>
                  <m:f>
                    <m:fPr>
                      <m:ctrlPr>
                        <w:rPr>
                          <w:rFonts w:ascii="Cambria Math" w:hAnsi="Cambria Math"/>
                          <w:i/>
                        </w:rPr>
                      </m:ctrlPr>
                    </m:fPr>
                    <m:num>
                      <m:r>
                        <w:rPr>
                          <w:rFonts w:ascii="Cambria Math" w:hAnsi="Cambria Math"/>
                        </w:rPr>
                        <m:t>c-x</m:t>
                      </m:r>
                    </m:num>
                    <m:den>
                      <m:r>
                        <w:rPr>
                          <w:rFonts w:ascii="Cambria Math" w:hAnsi="Cambria Math"/>
                        </w:rPr>
                        <m:t>c-b</m:t>
                      </m:r>
                    </m:den>
                  </m:f>
                  <m:r>
                    <w:rPr>
                      <w:rFonts w:ascii="Cambria Math" w:hAnsi="Cambria Math"/>
                    </w:rPr>
                    <m:t xml:space="preserve">     </m:t>
                  </m:r>
                  <m:r>
                    <w:rPr>
                      <w:rFonts w:ascii="Cambria Math" w:hAnsi="Cambria Math"/>
                    </w:rPr>
                    <m:t xml:space="preserve">      </m:t>
                  </m:r>
                  <m:r>
                    <w:rPr>
                      <w:rFonts w:ascii="Cambria Math" w:hAnsi="Cambria Math"/>
                    </w:rPr>
                    <m:t xml:space="preserve">  b&lt;x&lt;c</m:t>
                  </m:r>
                  <m:ctrlPr>
                    <w:rPr>
                      <w:rFonts w:ascii="Cambria Math" w:eastAsia="Cambria Math" w:hAnsi="Cambria Math" w:cs="Cambria Math"/>
                      <w:i/>
                    </w:rPr>
                  </m:ctrlPr>
                </m:e>
                <m:e>
                  <m:r>
                    <w:rPr>
                      <w:rFonts w:ascii="Cambria Math" w:hAnsi="Cambria Math"/>
                    </w:rPr>
                    <m:t xml:space="preserve">0    </m:t>
                  </m:r>
                  <m:r>
                    <w:rPr>
                      <w:rFonts w:ascii="Cambria Math" w:hAnsi="Cambria Math"/>
                    </w:rPr>
                    <m:t xml:space="preserve">         </m:t>
                  </m:r>
                  <m:r>
                    <w:rPr>
                      <w:rFonts w:ascii="Cambria Math" w:hAnsi="Cambria Math"/>
                    </w:rPr>
                    <m:t xml:space="preserve">   </m:t>
                  </m:r>
                  <m:r>
                    <m:rPr>
                      <m:sty m:val="p"/>
                    </m:rPr>
                    <w:rPr>
                      <w:rStyle w:val="katex-mathml"/>
                      <w:rFonts w:ascii="Cambria Math" w:hAnsi="Cambria Math"/>
                    </w:rPr>
                    <m:t>x≥c</m:t>
                  </m:r>
                </m:e>
              </m:eqArr>
            </m:e>
          </m:d>
        </m:oMath>
      </m:oMathPara>
    </w:p>
    <w:p w:rsidR="005E6F53" w:rsidRPr="00AA6C36" w:rsidRDefault="005E6F53" w:rsidP="00C95C48">
      <w:pPr>
        <w:pStyle w:val="NormalWeb"/>
        <w:spacing w:before="0" w:beforeAutospacing="0" w:after="0" w:afterAutospacing="0"/>
        <w:jc w:val="both"/>
      </w:pPr>
      <w:r w:rsidRPr="00AA6C36">
        <w:t>where</w:t>
      </w:r>
    </w:p>
    <w:p w:rsidR="005E6F53" w:rsidRPr="00AA6C36" w:rsidRDefault="005E6F53" w:rsidP="00C95C48">
      <w:pPr>
        <w:numPr>
          <w:ilvl w:val="0"/>
          <w:numId w:val="19"/>
        </w:numPr>
        <w:spacing w:after="0" w:line="240" w:lineRule="auto"/>
        <w:jc w:val="both"/>
        <w:rPr>
          <w:rFonts w:ascii="Times New Roman" w:hAnsi="Times New Roman" w:cs="Times New Roman"/>
          <w:sz w:val="24"/>
          <w:szCs w:val="24"/>
        </w:rPr>
      </w:pPr>
      <w:r w:rsidRPr="00AA6C36">
        <w:rPr>
          <w:rStyle w:val="katex-mathml"/>
          <w:rFonts w:ascii="Times New Roman" w:hAnsi="Times New Roman" w:cs="Times New Roman"/>
          <w:sz w:val="24"/>
          <w:szCs w:val="24"/>
        </w:rPr>
        <w:t>a</w:t>
      </w:r>
      <w:r w:rsidRPr="00AA6C36">
        <w:rPr>
          <w:rFonts w:ascii="Times New Roman" w:hAnsi="Times New Roman" w:cs="Times New Roman"/>
          <w:sz w:val="24"/>
          <w:szCs w:val="24"/>
        </w:rPr>
        <w:t xml:space="preserve"> = left endpoint </w:t>
      </w:r>
    </w:p>
    <w:p w:rsidR="005E6F53" w:rsidRPr="00AA6C36" w:rsidRDefault="005E6F53" w:rsidP="00C95C48">
      <w:pPr>
        <w:numPr>
          <w:ilvl w:val="0"/>
          <w:numId w:val="19"/>
        </w:numPr>
        <w:spacing w:after="0" w:line="240" w:lineRule="auto"/>
        <w:jc w:val="both"/>
        <w:rPr>
          <w:rFonts w:ascii="Times New Roman" w:hAnsi="Times New Roman" w:cs="Times New Roman"/>
          <w:sz w:val="24"/>
          <w:szCs w:val="24"/>
        </w:rPr>
      </w:pPr>
      <w:r w:rsidRPr="00AA6C36">
        <w:rPr>
          <w:rStyle w:val="katex-mathml"/>
          <w:rFonts w:ascii="Times New Roman" w:hAnsi="Times New Roman" w:cs="Times New Roman"/>
          <w:sz w:val="24"/>
          <w:szCs w:val="24"/>
        </w:rPr>
        <w:t>b</w:t>
      </w:r>
      <w:r w:rsidRPr="00AA6C36">
        <w:rPr>
          <w:rFonts w:ascii="Times New Roman" w:hAnsi="Times New Roman" w:cs="Times New Roman"/>
          <w:sz w:val="24"/>
          <w:szCs w:val="24"/>
        </w:rPr>
        <w:t xml:space="preserve"> = peak value </w:t>
      </w:r>
    </w:p>
    <w:p w:rsidR="005E6F53" w:rsidRPr="00AA6C36" w:rsidRDefault="005E6F53" w:rsidP="00C95C48">
      <w:pPr>
        <w:numPr>
          <w:ilvl w:val="0"/>
          <w:numId w:val="19"/>
        </w:numPr>
        <w:spacing w:after="0" w:line="240" w:lineRule="auto"/>
        <w:jc w:val="both"/>
        <w:rPr>
          <w:rFonts w:ascii="Times New Roman" w:hAnsi="Times New Roman" w:cs="Times New Roman"/>
          <w:sz w:val="24"/>
          <w:szCs w:val="24"/>
        </w:rPr>
      </w:pPr>
      <w:r w:rsidRPr="00AA6C36">
        <w:rPr>
          <w:rStyle w:val="katex-mathml"/>
          <w:rFonts w:ascii="Times New Roman" w:hAnsi="Times New Roman" w:cs="Times New Roman"/>
          <w:sz w:val="24"/>
          <w:szCs w:val="24"/>
        </w:rPr>
        <w:t>c</w:t>
      </w:r>
      <w:r w:rsidRPr="00AA6C36">
        <w:rPr>
          <w:rFonts w:ascii="Times New Roman" w:hAnsi="Times New Roman" w:cs="Times New Roman"/>
          <w:sz w:val="24"/>
          <w:szCs w:val="24"/>
        </w:rPr>
        <w:t xml:space="preserve"> = right endpoint </w:t>
      </w:r>
    </w:p>
    <w:p w:rsidR="000F38A5" w:rsidRPr="00AA6C36" w:rsidRDefault="000F38A5" w:rsidP="00C95C48">
      <w:pPr>
        <w:spacing w:after="0" w:line="240" w:lineRule="auto"/>
        <w:ind w:left="720"/>
        <w:jc w:val="both"/>
        <w:rPr>
          <w:rFonts w:ascii="Times New Roman" w:hAnsi="Times New Roman" w:cs="Times New Roman"/>
          <w:sz w:val="24"/>
          <w:szCs w:val="24"/>
        </w:rPr>
      </w:pPr>
    </w:p>
    <w:p w:rsidR="005E6F53" w:rsidRPr="00AA6C36" w:rsidRDefault="005E6F53" w:rsidP="00C95C48">
      <w:pPr>
        <w:pStyle w:val="Heading2"/>
        <w:spacing w:before="0" w:beforeAutospacing="0" w:after="0" w:afterAutospacing="0"/>
        <w:jc w:val="both"/>
        <w:rPr>
          <w:sz w:val="24"/>
          <w:szCs w:val="24"/>
        </w:rPr>
      </w:pPr>
      <w:r w:rsidRPr="00AA6C36">
        <w:rPr>
          <w:sz w:val="24"/>
          <w:szCs w:val="24"/>
        </w:rPr>
        <w:t xml:space="preserve">B. </w:t>
      </w:r>
      <w:r w:rsidR="002E08A6" w:rsidRPr="00AA6C36">
        <w:rPr>
          <w:sz w:val="24"/>
          <w:szCs w:val="24"/>
        </w:rPr>
        <w:t xml:space="preserve">Input </w:t>
      </w:r>
      <w:r w:rsidR="008C1E32" w:rsidRPr="00AA6C36">
        <w:rPr>
          <w:sz w:val="24"/>
          <w:szCs w:val="24"/>
        </w:rPr>
        <w:t>M</w:t>
      </w:r>
      <w:r w:rsidR="002E08A6" w:rsidRPr="00AA6C36">
        <w:rPr>
          <w:sz w:val="24"/>
          <w:szCs w:val="24"/>
        </w:rPr>
        <w:t xml:space="preserve">embership </w:t>
      </w:r>
      <w:r w:rsidR="008C1E32" w:rsidRPr="00AA6C36">
        <w:rPr>
          <w:sz w:val="24"/>
          <w:szCs w:val="24"/>
        </w:rPr>
        <w:t>F</w:t>
      </w:r>
      <w:r w:rsidR="002E08A6" w:rsidRPr="00AA6C36">
        <w:rPr>
          <w:sz w:val="24"/>
          <w:szCs w:val="24"/>
        </w:rPr>
        <w:t>unctions</w:t>
      </w:r>
    </w:p>
    <w:p w:rsidR="005E6F53" w:rsidRPr="00AA6C36" w:rsidRDefault="005E6F53" w:rsidP="00C95C48">
      <w:pPr>
        <w:pStyle w:val="Heading3"/>
        <w:spacing w:before="0" w:line="240" w:lineRule="auto"/>
        <w:jc w:val="both"/>
        <w:rPr>
          <w:rFonts w:ascii="Times New Roman" w:hAnsi="Times New Roman" w:cs="Times New Roman"/>
          <w:color w:val="auto"/>
          <w:sz w:val="24"/>
          <w:szCs w:val="24"/>
        </w:rPr>
      </w:pPr>
      <w:r w:rsidRPr="00AA6C36">
        <w:rPr>
          <w:rFonts w:ascii="Times New Roman" w:hAnsi="Times New Roman" w:cs="Times New Roman"/>
          <w:color w:val="auto"/>
          <w:sz w:val="24"/>
          <w:szCs w:val="24"/>
        </w:rPr>
        <w:t>Attendance</w:t>
      </w:r>
    </w:p>
    <w:p w:rsidR="005E6F53" w:rsidRPr="00AA6C36" w:rsidRDefault="005E6F53" w:rsidP="00C95C48">
      <w:pPr>
        <w:pStyle w:val="NormalWeb"/>
        <w:spacing w:before="0" w:beforeAutospacing="0" w:after="0" w:afterAutospacing="0"/>
        <w:jc w:val="both"/>
      </w:pPr>
      <w:r w:rsidRPr="00AA6C36">
        <w:t>Low:</w:t>
      </w:r>
    </w:p>
    <w:p w:rsidR="00B61A19" w:rsidRPr="00AA6C36" w:rsidRDefault="00B61A19" w:rsidP="00C95C48">
      <w:pPr>
        <w:pStyle w:val="NormalWeb"/>
        <w:spacing w:before="0" w:beforeAutospacing="0" w:after="0" w:afterAutospacing="0"/>
        <w:jc w:val="both"/>
        <w:rPr>
          <w:oMath/>
          <w:rFonts w:ascii="Cambria Math" w:hAnsi="Cambria Math"/>
        </w:rPr>
      </w:pPr>
      <m:oMathPara>
        <m:oMath>
          <m:sSub>
            <m:sSubPr>
              <m:ctrlPr>
                <w:rPr>
                  <w:rStyle w:val="mord"/>
                  <w:rFonts w:ascii="Cambria Math" w:hAnsi="Cambria Math"/>
                  <w:i/>
                </w:rPr>
              </m:ctrlPr>
            </m:sSubPr>
            <m:e>
              <m:r>
                <w:rPr>
                  <w:rStyle w:val="mord"/>
                  <w:rFonts w:ascii="Cambria Math" w:hAnsi="Cambria Math"/>
                </w:rPr>
                <m:t>μ</m:t>
              </m:r>
            </m:e>
            <m:sub>
              <m:r>
                <w:rPr>
                  <w:rStyle w:val="mord"/>
                  <w:rFonts w:ascii="Cambria Math" w:hAnsi="Cambria Math"/>
                </w:rPr>
                <m:t>L</m:t>
              </m:r>
            </m:sub>
          </m:sSub>
          <m:r>
            <w:rPr>
              <w:rStyle w:val="vlist-s"/>
              <w:rFonts w:ascii="Cambria Math" w:hAnsi="Cambria Math"/>
            </w:rPr>
            <m:t>​</m:t>
          </m:r>
          <m:r>
            <w:rPr>
              <w:rStyle w:val="mopen"/>
              <w:rFonts w:ascii="Cambria Math" w:hAnsi="Cambria Math"/>
            </w:rPr>
            <m:t>(</m:t>
          </m:r>
          <m:r>
            <w:rPr>
              <w:rStyle w:val="mord"/>
              <w:rFonts w:ascii="Cambria Math" w:hAnsi="Cambria Math"/>
            </w:rPr>
            <m:t>A</m:t>
          </m:r>
          <m:r>
            <w:rPr>
              <w:rStyle w:val="mclose"/>
              <w:rFonts w:ascii="Cambria Math" w:hAnsi="Cambria Math"/>
            </w:rPr>
            <m:t>)</m:t>
          </m:r>
          <m:r>
            <w:rPr>
              <w:rStyle w:val="mrel"/>
              <w:rFonts w:ascii="Cambria Math" w:hAnsi="Cambria Math"/>
            </w:rPr>
            <m:t>=</m:t>
          </m:r>
          <m:r>
            <w:rPr>
              <w:rStyle w:val="mord"/>
              <w:rFonts w:ascii="Cambria Math" w:hAnsi="Cambria Math"/>
            </w:rPr>
            <m:t>Tri</m:t>
          </m:r>
          <m:r>
            <w:rPr>
              <w:rStyle w:val="mopen"/>
              <w:rFonts w:ascii="Cambria Math" w:hAnsi="Cambria Math"/>
            </w:rPr>
            <m:t>(</m:t>
          </m:r>
          <m:r>
            <w:rPr>
              <w:rStyle w:val="mord"/>
              <w:rFonts w:ascii="Cambria Math" w:hAnsi="Cambria Math"/>
            </w:rPr>
            <m:t>0</m:t>
          </m:r>
          <m:r>
            <w:rPr>
              <w:rStyle w:val="mpunct"/>
              <w:rFonts w:ascii="Cambria Math" w:hAnsi="Cambria Math"/>
            </w:rPr>
            <m:t>,</m:t>
          </m:r>
          <m:r>
            <w:rPr>
              <w:rStyle w:val="mord"/>
              <w:rFonts w:ascii="Cambria Math" w:hAnsi="Cambria Math"/>
            </w:rPr>
            <m:t>25</m:t>
          </m:r>
          <m:r>
            <w:rPr>
              <w:rStyle w:val="mpunct"/>
              <w:rFonts w:ascii="Cambria Math" w:hAnsi="Cambria Math"/>
            </w:rPr>
            <m:t>,</m:t>
          </m:r>
          <m:r>
            <w:rPr>
              <w:rStyle w:val="mord"/>
              <w:rFonts w:ascii="Cambria Math" w:hAnsi="Cambria Math"/>
            </w:rPr>
            <m:t>50</m:t>
          </m:r>
          <m:r>
            <w:rPr>
              <w:rStyle w:val="mclose"/>
              <w:rFonts w:ascii="Cambria Math" w:hAnsi="Cambria Math"/>
            </w:rPr>
            <m:t>)</m:t>
          </m:r>
        </m:oMath>
      </m:oMathPara>
    </w:p>
    <w:p w:rsidR="005E6F53" w:rsidRPr="00AA6C36" w:rsidRDefault="005E6F53" w:rsidP="00C95C48">
      <w:pPr>
        <w:pStyle w:val="NormalWeb"/>
        <w:spacing w:before="0" w:beforeAutospacing="0" w:after="0" w:afterAutospacing="0"/>
        <w:jc w:val="both"/>
      </w:pPr>
      <w:r w:rsidRPr="00AA6C36">
        <w:t>Medium:</w:t>
      </w:r>
    </w:p>
    <w:p w:rsidR="00823551" w:rsidRPr="00AA6C36" w:rsidRDefault="00823551" w:rsidP="00C95C48">
      <w:pPr>
        <w:pStyle w:val="NormalWeb"/>
        <w:spacing w:before="0" w:beforeAutospacing="0" w:after="0" w:afterAutospacing="0"/>
        <w:jc w:val="both"/>
        <w:rPr>
          <w:oMath/>
          <w:rFonts w:ascii="Cambria Math" w:hAnsi="Cambria Math"/>
        </w:rPr>
      </w:pPr>
      <m:oMathPara>
        <m:oMath>
          <m:sSub>
            <m:sSubPr>
              <m:ctrlPr>
                <w:rPr>
                  <w:rStyle w:val="mord"/>
                  <w:rFonts w:ascii="Cambria Math" w:hAnsi="Cambria Math"/>
                  <w:i/>
                </w:rPr>
              </m:ctrlPr>
            </m:sSubPr>
            <m:e>
              <m:r>
                <w:rPr>
                  <w:rStyle w:val="mord"/>
                  <w:rFonts w:ascii="Cambria Math" w:hAnsi="Cambria Math"/>
                </w:rPr>
                <m:t>μ</m:t>
              </m:r>
            </m:e>
            <m:sub>
              <m:r>
                <w:rPr>
                  <w:rStyle w:val="mord"/>
                  <w:rFonts w:ascii="Cambria Math" w:hAnsi="Cambria Math"/>
                </w:rPr>
                <m:t>M</m:t>
              </m:r>
            </m:sub>
          </m:sSub>
          <m:r>
            <w:rPr>
              <w:rStyle w:val="vlist-s"/>
              <w:rFonts w:ascii="Cambria Math" w:hAnsi="Cambria Math"/>
            </w:rPr>
            <m:t>​</m:t>
          </m:r>
          <m:r>
            <w:rPr>
              <w:rStyle w:val="mopen"/>
              <w:rFonts w:ascii="Cambria Math" w:hAnsi="Cambria Math"/>
            </w:rPr>
            <m:t>(</m:t>
          </m:r>
          <m:r>
            <w:rPr>
              <w:rStyle w:val="mord"/>
              <w:rFonts w:ascii="Cambria Math" w:hAnsi="Cambria Math"/>
            </w:rPr>
            <m:t>A</m:t>
          </m:r>
          <m:r>
            <w:rPr>
              <w:rStyle w:val="mclose"/>
              <w:rFonts w:ascii="Cambria Math" w:hAnsi="Cambria Math"/>
            </w:rPr>
            <m:t>)</m:t>
          </m:r>
          <m:r>
            <w:rPr>
              <w:rStyle w:val="mrel"/>
              <w:rFonts w:ascii="Cambria Math" w:hAnsi="Cambria Math"/>
            </w:rPr>
            <m:t>=</m:t>
          </m:r>
          <m:r>
            <w:rPr>
              <w:rStyle w:val="mord"/>
              <w:rFonts w:ascii="Cambria Math" w:hAnsi="Cambria Math"/>
            </w:rPr>
            <m:t>Tri</m:t>
          </m:r>
          <m:r>
            <w:rPr>
              <w:rStyle w:val="mopen"/>
              <w:rFonts w:ascii="Cambria Math" w:hAnsi="Cambria Math"/>
            </w:rPr>
            <m:t>(4</m:t>
          </m:r>
          <m:r>
            <w:rPr>
              <w:rStyle w:val="mord"/>
              <w:rFonts w:ascii="Cambria Math" w:hAnsi="Cambria Math"/>
            </w:rPr>
            <m:t>0</m:t>
          </m:r>
          <m:r>
            <w:rPr>
              <w:rStyle w:val="mpunct"/>
              <w:rFonts w:ascii="Cambria Math" w:hAnsi="Cambria Math"/>
            </w:rPr>
            <m:t>,60,8</m:t>
          </m:r>
          <m:r>
            <w:rPr>
              <w:rStyle w:val="mord"/>
              <w:rFonts w:ascii="Cambria Math" w:hAnsi="Cambria Math"/>
            </w:rPr>
            <m:t>0</m:t>
          </m:r>
          <m:r>
            <w:rPr>
              <w:rStyle w:val="mclose"/>
              <w:rFonts w:ascii="Cambria Math" w:hAnsi="Cambria Math"/>
            </w:rPr>
            <m:t>)</m:t>
          </m:r>
        </m:oMath>
      </m:oMathPara>
    </w:p>
    <w:p w:rsidR="005E6F53" w:rsidRPr="00AA6C36" w:rsidRDefault="005E6F53" w:rsidP="00C95C48">
      <w:pPr>
        <w:pStyle w:val="NormalWeb"/>
        <w:spacing w:before="0" w:beforeAutospacing="0" w:after="0" w:afterAutospacing="0"/>
        <w:jc w:val="both"/>
      </w:pPr>
      <w:r w:rsidRPr="00AA6C36">
        <w:t>High:</w:t>
      </w:r>
    </w:p>
    <w:p w:rsidR="00373673" w:rsidRPr="00AA6C36" w:rsidRDefault="00373673" w:rsidP="00C95C48">
      <w:pPr>
        <w:pStyle w:val="NormalWeb"/>
        <w:spacing w:before="0" w:beforeAutospacing="0" w:after="0" w:afterAutospacing="0"/>
        <w:jc w:val="both"/>
        <w:rPr>
          <w:oMath/>
          <w:rStyle w:val="katex-mathml"/>
          <w:rFonts w:ascii="Cambria Math" w:hAnsi="Cambria Math"/>
        </w:rPr>
      </w:pPr>
      <m:oMathPara>
        <m:oMath>
          <m:sSub>
            <m:sSubPr>
              <m:ctrlPr>
                <w:rPr>
                  <w:rStyle w:val="mord"/>
                  <w:rFonts w:ascii="Cambria Math" w:hAnsi="Cambria Math"/>
                  <w:i/>
                </w:rPr>
              </m:ctrlPr>
            </m:sSubPr>
            <m:e>
              <m:r>
                <w:rPr>
                  <w:rStyle w:val="mord"/>
                  <w:rFonts w:ascii="Cambria Math" w:hAnsi="Cambria Math"/>
                </w:rPr>
                <m:t>μ</m:t>
              </m:r>
            </m:e>
            <m:sub>
              <m:r>
                <w:rPr>
                  <w:rStyle w:val="mord"/>
                  <w:rFonts w:ascii="Cambria Math" w:hAnsi="Cambria Math"/>
                </w:rPr>
                <m:t>H</m:t>
              </m:r>
            </m:sub>
          </m:sSub>
          <m:r>
            <w:rPr>
              <w:rStyle w:val="vlist-s"/>
              <w:rFonts w:ascii="Cambria Math" w:hAnsi="Cambria Math"/>
            </w:rPr>
            <m:t>​</m:t>
          </m:r>
          <m:r>
            <w:rPr>
              <w:rStyle w:val="mopen"/>
              <w:rFonts w:ascii="Cambria Math" w:hAnsi="Cambria Math"/>
            </w:rPr>
            <m:t>(</m:t>
          </m:r>
          <m:r>
            <w:rPr>
              <w:rStyle w:val="mord"/>
              <w:rFonts w:ascii="Cambria Math" w:hAnsi="Cambria Math"/>
            </w:rPr>
            <m:t>A</m:t>
          </m:r>
          <m:r>
            <w:rPr>
              <w:rStyle w:val="mclose"/>
              <w:rFonts w:ascii="Cambria Math" w:hAnsi="Cambria Math"/>
            </w:rPr>
            <m:t>)</m:t>
          </m:r>
          <m:r>
            <w:rPr>
              <w:rStyle w:val="mrel"/>
              <w:rFonts w:ascii="Cambria Math" w:hAnsi="Cambria Math"/>
            </w:rPr>
            <m:t>=</m:t>
          </m:r>
          <m:r>
            <w:rPr>
              <w:rStyle w:val="mord"/>
              <w:rFonts w:ascii="Cambria Math" w:hAnsi="Cambria Math"/>
            </w:rPr>
            <m:t>Tri</m:t>
          </m:r>
          <m:r>
            <w:rPr>
              <w:rStyle w:val="mopen"/>
              <w:rFonts w:ascii="Cambria Math" w:hAnsi="Cambria Math"/>
            </w:rPr>
            <m:t>(7</m:t>
          </m:r>
          <m:r>
            <w:rPr>
              <w:rStyle w:val="mord"/>
              <w:rFonts w:ascii="Cambria Math" w:hAnsi="Cambria Math"/>
            </w:rPr>
            <m:t>0</m:t>
          </m:r>
          <m:r>
            <w:rPr>
              <w:rStyle w:val="mpunct"/>
              <w:rFonts w:ascii="Cambria Math" w:hAnsi="Cambria Math"/>
            </w:rPr>
            <m:t>,85,10</m:t>
          </m:r>
          <m:r>
            <w:rPr>
              <w:rStyle w:val="mord"/>
              <w:rFonts w:ascii="Cambria Math" w:hAnsi="Cambria Math"/>
            </w:rPr>
            <m:t>0</m:t>
          </m:r>
          <m:r>
            <w:rPr>
              <w:rStyle w:val="mclose"/>
              <w:rFonts w:ascii="Cambria Math" w:hAnsi="Cambria Math"/>
            </w:rPr>
            <m:t>)</m:t>
          </m:r>
        </m:oMath>
      </m:oMathPara>
    </w:p>
    <w:p w:rsidR="005E6F53" w:rsidRPr="00AA6C36" w:rsidRDefault="005E6F53" w:rsidP="00C95C48">
      <w:pPr>
        <w:pStyle w:val="NormalWeb"/>
        <w:spacing w:before="0" w:beforeAutospacing="0" w:after="0" w:afterAutospacing="0"/>
        <w:jc w:val="both"/>
      </w:pPr>
      <w:r w:rsidRPr="00AA6C36">
        <w:t>Similarly, the same membership functions are used for Assignment Score, Internal Assessment, and Final Examination marks.</w:t>
      </w:r>
    </w:p>
    <w:p w:rsidR="000F38A5" w:rsidRPr="00AA6C36" w:rsidRDefault="000F38A5" w:rsidP="00C95C48">
      <w:pPr>
        <w:pStyle w:val="NormalWeb"/>
        <w:spacing w:before="0" w:beforeAutospacing="0" w:after="0" w:afterAutospacing="0"/>
        <w:jc w:val="both"/>
      </w:pPr>
    </w:p>
    <w:p w:rsidR="005E6F53" w:rsidRPr="00AA6C36" w:rsidRDefault="005E6F53" w:rsidP="00C95C48">
      <w:pPr>
        <w:pStyle w:val="Heading2"/>
        <w:spacing w:before="0" w:beforeAutospacing="0" w:after="0" w:afterAutospacing="0"/>
        <w:jc w:val="both"/>
        <w:rPr>
          <w:sz w:val="24"/>
          <w:szCs w:val="24"/>
        </w:rPr>
      </w:pPr>
      <w:r w:rsidRPr="00AA6C36">
        <w:rPr>
          <w:sz w:val="24"/>
          <w:szCs w:val="24"/>
        </w:rPr>
        <w:t xml:space="preserve">C. </w:t>
      </w:r>
      <w:r w:rsidR="002E08A6" w:rsidRPr="00AA6C36">
        <w:rPr>
          <w:sz w:val="24"/>
          <w:szCs w:val="24"/>
        </w:rPr>
        <w:t xml:space="preserve">Output </w:t>
      </w:r>
      <w:r w:rsidR="008C1E32" w:rsidRPr="00AA6C36">
        <w:rPr>
          <w:sz w:val="24"/>
          <w:szCs w:val="24"/>
        </w:rPr>
        <w:t>M</w:t>
      </w:r>
      <w:r w:rsidR="002E08A6" w:rsidRPr="00AA6C36">
        <w:rPr>
          <w:sz w:val="24"/>
          <w:szCs w:val="24"/>
        </w:rPr>
        <w:t xml:space="preserve">embership </w:t>
      </w:r>
      <w:r w:rsidR="008C1E32" w:rsidRPr="00AA6C36">
        <w:rPr>
          <w:sz w:val="24"/>
          <w:szCs w:val="24"/>
        </w:rPr>
        <w:t>F</w:t>
      </w:r>
      <w:r w:rsidR="002E08A6" w:rsidRPr="00AA6C36">
        <w:rPr>
          <w:sz w:val="24"/>
          <w:szCs w:val="24"/>
        </w:rPr>
        <w:t>unctions</w:t>
      </w:r>
    </w:p>
    <w:p w:rsidR="005E6F53" w:rsidRPr="00AA6C36" w:rsidRDefault="005E6F53" w:rsidP="00C95C48">
      <w:pPr>
        <w:pStyle w:val="NormalWeb"/>
        <w:spacing w:before="0" w:beforeAutospacing="0" w:after="0" w:afterAutospacing="0"/>
        <w:jc w:val="both"/>
      </w:pPr>
      <w:r w:rsidRPr="00AA6C36">
        <w:t xml:space="preserve">The output variable Student Performance </w:t>
      </w:r>
      <w:r w:rsidR="00D3298B">
        <w:t xml:space="preserve">[12] </w:t>
      </w:r>
      <w:r w:rsidRPr="00AA6C36">
        <w:t>is represented by four fuzzy sets:</w:t>
      </w:r>
    </w:p>
    <w:p w:rsidR="00873CD5" w:rsidRPr="00AA6C36" w:rsidRDefault="005E6F53" w:rsidP="00C95C48">
      <w:pPr>
        <w:pStyle w:val="Heading3"/>
        <w:spacing w:before="0" w:line="240" w:lineRule="auto"/>
        <w:jc w:val="both"/>
        <w:rPr>
          <w:rFonts w:ascii="Times New Roman" w:hAnsi="Times New Roman" w:cs="Times New Roman"/>
          <w:color w:val="auto"/>
          <w:sz w:val="24"/>
          <w:szCs w:val="24"/>
        </w:rPr>
      </w:pPr>
      <w:r w:rsidRPr="00AA6C36">
        <w:rPr>
          <w:rFonts w:ascii="Times New Roman" w:hAnsi="Times New Roman" w:cs="Times New Roman"/>
          <w:color w:val="auto"/>
          <w:sz w:val="24"/>
          <w:szCs w:val="24"/>
        </w:rPr>
        <w:t>Poor</w:t>
      </w:r>
    </w:p>
    <w:p w:rsidR="008112D3" w:rsidRPr="00AA6C36" w:rsidRDefault="008112D3" w:rsidP="00C95C48">
      <w:pPr>
        <w:pStyle w:val="Heading3"/>
        <w:spacing w:before="0" w:line="240" w:lineRule="auto"/>
        <w:jc w:val="both"/>
        <w:rPr>
          <w:oMath/>
          <w:rStyle w:val="katex-mathml"/>
          <w:rFonts w:ascii="Cambria Math" w:hAnsi="Cambria Math" w:cs="Times New Roman"/>
          <w:color w:val="auto"/>
          <w:sz w:val="24"/>
          <w:szCs w:val="24"/>
        </w:rPr>
      </w:pPr>
      <m:oMathPara>
        <m:oMath>
          <m:sSub>
            <m:sSubPr>
              <m:ctrlPr>
                <w:rPr>
                  <w:rStyle w:val="mord"/>
                  <w:rFonts w:ascii="Cambria Math" w:eastAsia="Times New Roman" w:hAnsi="Cambria Math" w:cs="Times New Roman"/>
                  <w:b w:val="0"/>
                  <w:bCs w:val="0"/>
                  <w:i/>
                  <w:color w:val="auto"/>
                  <w:sz w:val="24"/>
                  <w:szCs w:val="24"/>
                </w:rPr>
              </m:ctrlPr>
            </m:sSubPr>
            <m:e>
              <m:r>
                <m:rPr>
                  <m:sty m:val="bi"/>
                </m:rPr>
                <w:rPr>
                  <w:rStyle w:val="mord"/>
                  <w:rFonts w:ascii="Cambria Math" w:hAnsi="Cambria Math"/>
                  <w:color w:val="auto"/>
                  <w:sz w:val="24"/>
                  <w:szCs w:val="24"/>
                </w:rPr>
                <m:t>μ</m:t>
              </m:r>
            </m:e>
            <m:sub>
              <m:r>
                <m:rPr>
                  <m:sty m:val="bi"/>
                </m:rPr>
                <w:rPr>
                  <w:rStyle w:val="mord"/>
                  <w:rFonts w:ascii="Cambria Math" w:hAnsi="Cambria Math"/>
                  <w:color w:val="auto"/>
                  <w:sz w:val="24"/>
                  <w:szCs w:val="24"/>
                </w:rPr>
                <m:t>P</m:t>
              </m:r>
            </m:sub>
          </m:sSub>
          <m:r>
            <m:rPr>
              <m:sty m:val="bi"/>
            </m:rPr>
            <w:rPr>
              <w:rStyle w:val="mrel"/>
              <w:rFonts w:ascii="Cambria Math" w:hAnsi="Cambria Math"/>
              <w:color w:val="auto"/>
              <w:sz w:val="24"/>
              <w:szCs w:val="24"/>
            </w:rPr>
            <m:t>=</m:t>
          </m:r>
          <m:r>
            <m:rPr>
              <m:sty m:val="bi"/>
            </m:rPr>
            <w:rPr>
              <w:rStyle w:val="mord"/>
              <w:rFonts w:ascii="Cambria Math" w:hAnsi="Cambria Math"/>
              <w:color w:val="auto"/>
              <w:sz w:val="24"/>
              <w:szCs w:val="24"/>
            </w:rPr>
            <m:t>Tri</m:t>
          </m:r>
          <m:r>
            <m:rPr>
              <m:sty m:val="bi"/>
            </m:rPr>
            <w:rPr>
              <w:rStyle w:val="mopen"/>
              <w:rFonts w:ascii="Cambria Math" w:hAnsi="Cambria Math"/>
              <w:color w:val="auto"/>
              <w:sz w:val="24"/>
              <w:szCs w:val="24"/>
            </w:rPr>
            <m:t>(</m:t>
          </m:r>
          <m:r>
            <m:rPr>
              <m:sty m:val="bi"/>
            </m:rPr>
            <w:rPr>
              <w:rStyle w:val="mord"/>
              <w:rFonts w:ascii="Cambria Math" w:hAnsi="Cambria Math"/>
              <w:color w:val="auto"/>
              <w:sz w:val="24"/>
              <w:szCs w:val="24"/>
            </w:rPr>
            <m:t>0</m:t>
          </m:r>
          <m:r>
            <m:rPr>
              <m:sty m:val="bi"/>
            </m:rPr>
            <w:rPr>
              <w:rStyle w:val="mpunct"/>
              <w:rFonts w:ascii="Cambria Math" w:hAnsi="Cambria Math"/>
              <w:color w:val="auto"/>
              <w:sz w:val="24"/>
              <w:szCs w:val="24"/>
            </w:rPr>
            <m:t>, 20, 4</m:t>
          </m:r>
          <m:r>
            <m:rPr>
              <m:sty m:val="bi"/>
            </m:rPr>
            <w:rPr>
              <w:rStyle w:val="mord"/>
              <w:rFonts w:ascii="Cambria Math" w:hAnsi="Cambria Math"/>
              <w:color w:val="auto"/>
              <w:sz w:val="24"/>
              <w:szCs w:val="24"/>
            </w:rPr>
            <m:t>0</m:t>
          </m:r>
          <m:r>
            <m:rPr>
              <m:sty m:val="bi"/>
            </m:rPr>
            <w:rPr>
              <w:rStyle w:val="mclose"/>
              <w:rFonts w:ascii="Cambria Math" w:hAnsi="Cambria Math"/>
              <w:color w:val="auto"/>
              <w:sz w:val="24"/>
              <w:szCs w:val="24"/>
            </w:rPr>
            <m:t>)</m:t>
          </m:r>
        </m:oMath>
      </m:oMathPara>
    </w:p>
    <w:p w:rsidR="005E6F53" w:rsidRPr="00AA6C36" w:rsidRDefault="005E6F53" w:rsidP="00C95C48">
      <w:pPr>
        <w:spacing w:line="240" w:lineRule="auto"/>
        <w:jc w:val="both"/>
        <w:rPr>
          <w:rFonts w:ascii="Times New Roman" w:hAnsi="Times New Roman" w:cs="Times New Roman"/>
          <w:sz w:val="24"/>
          <w:szCs w:val="24"/>
        </w:rPr>
      </w:pPr>
    </w:p>
    <w:p w:rsidR="005E6F53" w:rsidRPr="00AA6C36" w:rsidRDefault="005E6F53" w:rsidP="00C95C48">
      <w:pPr>
        <w:pStyle w:val="Heading3"/>
        <w:spacing w:before="0" w:line="240" w:lineRule="auto"/>
        <w:jc w:val="both"/>
        <w:rPr>
          <w:rFonts w:ascii="Times New Roman" w:hAnsi="Times New Roman" w:cs="Times New Roman"/>
          <w:color w:val="auto"/>
          <w:sz w:val="24"/>
          <w:szCs w:val="24"/>
        </w:rPr>
      </w:pPr>
      <w:r w:rsidRPr="00AA6C36">
        <w:rPr>
          <w:rFonts w:ascii="Times New Roman" w:hAnsi="Times New Roman" w:cs="Times New Roman"/>
          <w:color w:val="auto"/>
          <w:sz w:val="24"/>
          <w:szCs w:val="24"/>
        </w:rPr>
        <w:t>Average</w:t>
      </w:r>
    </w:p>
    <w:p w:rsidR="00873CD5" w:rsidRPr="00AA6C36" w:rsidRDefault="00873CD5" w:rsidP="00C95C48">
      <w:pPr>
        <w:pStyle w:val="NormalWeb"/>
        <w:spacing w:before="0" w:beforeAutospacing="0"/>
        <w:jc w:val="both"/>
        <w:rPr>
          <w:oMath/>
          <w:rFonts w:ascii="Cambria Math" w:hAnsi="Cambria Math"/>
        </w:rPr>
      </w:pPr>
      <m:oMathPara>
        <m:oMath>
          <m:sSub>
            <m:sSubPr>
              <m:ctrlPr>
                <w:rPr>
                  <w:rStyle w:val="mord"/>
                  <w:rFonts w:ascii="Cambria Math" w:hAnsi="Cambria Math"/>
                  <w:i/>
                </w:rPr>
              </m:ctrlPr>
            </m:sSubPr>
            <m:e>
              <m:r>
                <w:rPr>
                  <w:rStyle w:val="mord"/>
                  <w:rFonts w:ascii="Cambria Math" w:hAnsi="Cambria Math"/>
                </w:rPr>
                <m:t>μ</m:t>
              </m:r>
            </m:e>
            <m:sub>
              <m:r>
                <w:rPr>
                  <w:rStyle w:val="mord"/>
                  <w:rFonts w:ascii="Cambria Math" w:hAnsi="Cambria Math"/>
                </w:rPr>
                <m:t>A</m:t>
              </m:r>
            </m:sub>
          </m:sSub>
          <m:r>
            <w:rPr>
              <w:rStyle w:val="mrel"/>
              <w:rFonts w:ascii="Cambria Math" w:hAnsi="Cambria Math"/>
            </w:rPr>
            <m:t>=</m:t>
          </m:r>
          <m:r>
            <w:rPr>
              <w:rStyle w:val="mord"/>
              <w:rFonts w:ascii="Cambria Math" w:hAnsi="Cambria Math"/>
            </w:rPr>
            <m:t>Tri</m:t>
          </m:r>
          <m:r>
            <w:rPr>
              <w:rStyle w:val="mopen"/>
              <w:rFonts w:ascii="Cambria Math" w:hAnsi="Cambria Math"/>
            </w:rPr>
            <m:t>(3</m:t>
          </m:r>
          <m:r>
            <w:rPr>
              <w:rStyle w:val="mord"/>
              <w:rFonts w:ascii="Cambria Math" w:hAnsi="Cambria Math"/>
            </w:rPr>
            <m:t>0</m:t>
          </m:r>
          <m:r>
            <w:rPr>
              <w:rStyle w:val="mpunct"/>
              <w:rFonts w:ascii="Cambria Math" w:hAnsi="Cambria Math"/>
            </w:rPr>
            <m:t>, 50, 7</m:t>
          </m:r>
          <m:r>
            <w:rPr>
              <w:rStyle w:val="mord"/>
              <w:rFonts w:ascii="Cambria Math" w:hAnsi="Cambria Math"/>
            </w:rPr>
            <m:t>0</m:t>
          </m:r>
          <m:r>
            <w:rPr>
              <w:rStyle w:val="mclose"/>
              <w:rFonts w:ascii="Cambria Math" w:hAnsi="Cambria Math"/>
            </w:rPr>
            <m:t>)</m:t>
          </m:r>
        </m:oMath>
      </m:oMathPara>
    </w:p>
    <w:p w:rsidR="005E6F53" w:rsidRPr="00AA6C36" w:rsidRDefault="005E6F53" w:rsidP="00C95C48">
      <w:pPr>
        <w:pStyle w:val="Heading3"/>
        <w:spacing w:before="0" w:line="240" w:lineRule="auto"/>
        <w:jc w:val="both"/>
        <w:rPr>
          <w:rFonts w:ascii="Times New Roman" w:hAnsi="Times New Roman" w:cs="Times New Roman"/>
          <w:color w:val="auto"/>
          <w:sz w:val="24"/>
          <w:szCs w:val="24"/>
        </w:rPr>
      </w:pPr>
      <w:r w:rsidRPr="00AA6C36">
        <w:rPr>
          <w:rFonts w:ascii="Times New Roman" w:hAnsi="Times New Roman" w:cs="Times New Roman"/>
          <w:color w:val="auto"/>
          <w:sz w:val="24"/>
          <w:szCs w:val="24"/>
        </w:rPr>
        <w:t>Good</w:t>
      </w:r>
    </w:p>
    <w:p w:rsidR="00873CD5" w:rsidRPr="00AA6C36" w:rsidRDefault="00873CD5" w:rsidP="00C95C48">
      <w:pPr>
        <w:pStyle w:val="NormalWeb"/>
        <w:spacing w:before="0" w:beforeAutospacing="0"/>
        <w:jc w:val="both"/>
        <w:rPr>
          <w:oMath/>
          <w:rFonts w:ascii="Cambria Math" w:hAnsi="Cambria Math"/>
        </w:rPr>
      </w:pPr>
      <m:oMathPara>
        <m:oMath>
          <m:sSub>
            <m:sSubPr>
              <m:ctrlPr>
                <w:rPr>
                  <w:rStyle w:val="mord"/>
                  <w:rFonts w:ascii="Cambria Math" w:hAnsi="Cambria Math"/>
                  <w:i/>
                </w:rPr>
              </m:ctrlPr>
            </m:sSubPr>
            <m:e>
              <m:r>
                <w:rPr>
                  <w:rStyle w:val="mord"/>
                  <w:rFonts w:ascii="Cambria Math" w:hAnsi="Cambria Math"/>
                </w:rPr>
                <m:t>μ</m:t>
              </m:r>
            </m:e>
            <m:sub>
              <m:r>
                <w:rPr>
                  <w:rStyle w:val="mord"/>
                  <w:rFonts w:ascii="Cambria Math" w:hAnsi="Cambria Math"/>
                </w:rPr>
                <m:t>G</m:t>
              </m:r>
            </m:sub>
          </m:sSub>
          <m:r>
            <w:rPr>
              <w:rStyle w:val="mrel"/>
              <w:rFonts w:ascii="Cambria Math" w:hAnsi="Cambria Math"/>
            </w:rPr>
            <m:t>=</m:t>
          </m:r>
          <m:r>
            <w:rPr>
              <w:rStyle w:val="mord"/>
              <w:rFonts w:ascii="Cambria Math" w:hAnsi="Cambria Math"/>
            </w:rPr>
            <m:t>Tri</m:t>
          </m:r>
          <m:r>
            <w:rPr>
              <w:rStyle w:val="mopen"/>
              <w:rFonts w:ascii="Cambria Math" w:hAnsi="Cambria Math"/>
            </w:rPr>
            <m:t>(6</m:t>
          </m:r>
          <m:r>
            <w:rPr>
              <w:rStyle w:val="mord"/>
              <w:rFonts w:ascii="Cambria Math" w:hAnsi="Cambria Math"/>
            </w:rPr>
            <m:t>0</m:t>
          </m:r>
          <m:r>
            <w:rPr>
              <w:rStyle w:val="mpunct"/>
              <w:rFonts w:ascii="Cambria Math" w:hAnsi="Cambria Math"/>
            </w:rPr>
            <m:t>, 75, 9</m:t>
          </m:r>
          <m:r>
            <w:rPr>
              <w:rStyle w:val="mord"/>
              <w:rFonts w:ascii="Cambria Math" w:hAnsi="Cambria Math"/>
            </w:rPr>
            <m:t>0</m:t>
          </m:r>
          <m:r>
            <w:rPr>
              <w:rStyle w:val="mclose"/>
              <w:rFonts w:ascii="Cambria Math" w:hAnsi="Cambria Math"/>
            </w:rPr>
            <m:t>)</m:t>
          </m:r>
        </m:oMath>
      </m:oMathPara>
    </w:p>
    <w:p w:rsidR="005E6F53" w:rsidRPr="00AA6C36" w:rsidRDefault="005E6F53" w:rsidP="00C95C48">
      <w:pPr>
        <w:pStyle w:val="Heading3"/>
        <w:spacing w:before="0" w:line="240" w:lineRule="auto"/>
        <w:jc w:val="both"/>
        <w:rPr>
          <w:rFonts w:ascii="Times New Roman" w:hAnsi="Times New Roman" w:cs="Times New Roman"/>
          <w:color w:val="auto"/>
          <w:sz w:val="24"/>
          <w:szCs w:val="24"/>
        </w:rPr>
      </w:pPr>
      <w:r w:rsidRPr="00AA6C36">
        <w:rPr>
          <w:rFonts w:ascii="Times New Roman" w:hAnsi="Times New Roman" w:cs="Times New Roman"/>
          <w:color w:val="auto"/>
          <w:sz w:val="24"/>
          <w:szCs w:val="24"/>
        </w:rPr>
        <w:t>Excellent</w:t>
      </w:r>
    </w:p>
    <w:p w:rsidR="000205CA" w:rsidRPr="00AA6C36" w:rsidRDefault="000205CA" w:rsidP="00C95C48">
      <w:pPr>
        <w:pStyle w:val="NormalWeb"/>
        <w:spacing w:before="0" w:beforeAutospacing="0"/>
        <w:jc w:val="both"/>
        <w:rPr>
          <w:oMath/>
          <w:rFonts w:ascii="Cambria Math" w:hAnsi="Cambria Math"/>
        </w:rPr>
      </w:pPr>
      <m:oMathPara>
        <m:oMath>
          <m:sSub>
            <m:sSubPr>
              <m:ctrlPr>
                <w:rPr>
                  <w:rStyle w:val="mord"/>
                  <w:rFonts w:ascii="Cambria Math" w:hAnsi="Cambria Math"/>
                  <w:i/>
                </w:rPr>
              </m:ctrlPr>
            </m:sSubPr>
            <m:e>
              <m:r>
                <w:rPr>
                  <w:rStyle w:val="mord"/>
                  <w:rFonts w:ascii="Cambria Math" w:hAnsi="Cambria Math"/>
                </w:rPr>
                <m:t>μ</m:t>
              </m:r>
            </m:e>
            <m:sub>
              <m:r>
                <w:rPr>
                  <w:rStyle w:val="mord"/>
                  <w:rFonts w:ascii="Cambria Math" w:hAnsi="Cambria Math"/>
                </w:rPr>
                <m:t>E</m:t>
              </m:r>
            </m:sub>
          </m:sSub>
          <m:r>
            <w:rPr>
              <w:rStyle w:val="mrel"/>
              <w:rFonts w:ascii="Cambria Math" w:hAnsi="Cambria Math"/>
            </w:rPr>
            <m:t>=</m:t>
          </m:r>
          <m:r>
            <w:rPr>
              <w:rStyle w:val="mord"/>
              <w:rFonts w:ascii="Cambria Math" w:hAnsi="Cambria Math"/>
            </w:rPr>
            <m:t>Tri</m:t>
          </m:r>
          <m:r>
            <w:rPr>
              <w:rStyle w:val="mopen"/>
              <w:rFonts w:ascii="Cambria Math" w:hAnsi="Cambria Math"/>
            </w:rPr>
            <m:t>(8</m:t>
          </m:r>
          <m:r>
            <w:rPr>
              <w:rStyle w:val="mord"/>
              <w:rFonts w:ascii="Cambria Math" w:hAnsi="Cambria Math"/>
            </w:rPr>
            <m:t>0</m:t>
          </m:r>
          <m:r>
            <w:rPr>
              <w:rStyle w:val="mpunct"/>
              <w:rFonts w:ascii="Cambria Math" w:hAnsi="Cambria Math"/>
            </w:rPr>
            <m:t>,90,10</m:t>
          </m:r>
          <m:r>
            <w:rPr>
              <w:rStyle w:val="mord"/>
              <w:rFonts w:ascii="Cambria Math" w:hAnsi="Cambria Math"/>
            </w:rPr>
            <m:t>0</m:t>
          </m:r>
          <m:r>
            <w:rPr>
              <w:rStyle w:val="mclose"/>
              <w:rFonts w:ascii="Cambria Math" w:hAnsi="Cambria Math"/>
            </w:rPr>
            <m:t>)</m:t>
          </m:r>
        </m:oMath>
      </m:oMathPara>
    </w:p>
    <w:p w:rsidR="005E6F53" w:rsidRPr="00AA6C36" w:rsidRDefault="005E6F53" w:rsidP="00C95C48">
      <w:pPr>
        <w:pStyle w:val="Heading2"/>
        <w:spacing w:before="0" w:beforeAutospacing="0" w:after="0" w:afterAutospacing="0"/>
        <w:jc w:val="both"/>
        <w:rPr>
          <w:sz w:val="24"/>
          <w:szCs w:val="24"/>
        </w:rPr>
      </w:pPr>
      <w:r w:rsidRPr="00AA6C36">
        <w:rPr>
          <w:sz w:val="24"/>
          <w:szCs w:val="24"/>
        </w:rPr>
        <w:t xml:space="preserve">D. </w:t>
      </w:r>
      <w:r w:rsidR="008C1E32" w:rsidRPr="00AA6C36">
        <w:rPr>
          <w:sz w:val="24"/>
          <w:szCs w:val="24"/>
        </w:rPr>
        <w:t>Rule S</w:t>
      </w:r>
      <w:r w:rsidR="002E08A6" w:rsidRPr="00AA6C36">
        <w:rPr>
          <w:sz w:val="24"/>
          <w:szCs w:val="24"/>
        </w:rPr>
        <w:t xml:space="preserve">trength </w:t>
      </w:r>
      <w:r w:rsidR="008C1E32" w:rsidRPr="00AA6C36">
        <w:rPr>
          <w:sz w:val="24"/>
          <w:szCs w:val="24"/>
        </w:rPr>
        <w:t>C</w:t>
      </w:r>
      <w:r w:rsidR="002E08A6" w:rsidRPr="00AA6C36">
        <w:rPr>
          <w:sz w:val="24"/>
          <w:szCs w:val="24"/>
        </w:rPr>
        <w:t>omputation</w:t>
      </w:r>
    </w:p>
    <w:p w:rsidR="005E6F53" w:rsidRPr="00AA6C36" w:rsidRDefault="005E6F53" w:rsidP="00C95C48">
      <w:pPr>
        <w:pStyle w:val="NormalWeb"/>
        <w:spacing w:before="0" w:beforeAutospacing="0" w:after="0" w:afterAutospacing="0"/>
        <w:jc w:val="both"/>
        <w:rPr>
          <w:rStyle w:val="mord"/>
        </w:rPr>
      </w:pPr>
      <w:r w:rsidRPr="00AA6C36">
        <w:t>Consider the rule:</w:t>
      </w:r>
    </w:p>
    <w:p w:rsidR="00EB1886" w:rsidRPr="00AA6C36" w:rsidRDefault="00EB1886" w:rsidP="00C95C48">
      <w:pPr>
        <w:pStyle w:val="NormalWeb"/>
        <w:spacing w:before="0" w:beforeAutospacing="0" w:after="0" w:afterAutospacing="0"/>
        <w:jc w:val="both"/>
      </w:pPr>
      <m:oMath>
        <m:sSub>
          <m:sSubPr>
            <m:ctrlPr>
              <w:rPr>
                <w:rFonts w:ascii="Cambria Math" w:hAnsi="Cambria Math"/>
                <w:i/>
              </w:rPr>
            </m:ctrlPr>
          </m:sSubPr>
          <m:e>
            <m:r>
              <w:rPr>
                <w:rFonts w:ascii="Cambria Math" w:hAnsi="Cambria Math"/>
              </w:rPr>
              <m:t>R</m:t>
            </m:r>
          </m:e>
          <m:sub>
            <m:r>
              <w:rPr>
                <w:rFonts w:ascii="Cambria Math" w:hAnsi="Cambria Math"/>
              </w:rPr>
              <m:t>i</m:t>
            </m:r>
          </m:sub>
        </m:sSub>
        <m:r>
          <w:rPr>
            <w:rFonts w:ascii="Cambria Math" w:hAnsi="Cambria Math"/>
          </w:rPr>
          <m:t xml:space="preserve">: </m:t>
        </m:r>
      </m:oMath>
      <w:r w:rsidRPr="00AA6C36">
        <w:rPr>
          <w:rStyle w:val="mord"/>
        </w:rPr>
        <w:t>IF A is H AND AS is H AND IA is H AND FE is H</w:t>
      </w:r>
    </w:p>
    <w:p w:rsidR="005E6F53" w:rsidRPr="00AA6C36" w:rsidRDefault="005E6F53" w:rsidP="00C95C48">
      <w:pPr>
        <w:spacing w:after="0" w:line="240" w:lineRule="auto"/>
        <w:jc w:val="both"/>
        <w:rPr>
          <w:rFonts w:ascii="Times New Roman" w:hAnsi="Times New Roman" w:cs="Times New Roman"/>
          <w:sz w:val="24"/>
          <w:szCs w:val="24"/>
        </w:rPr>
      </w:pPr>
      <w:r w:rsidRPr="00AA6C36">
        <w:rPr>
          <w:rStyle w:val="mord"/>
          <w:rFonts w:ascii="Times New Roman" w:hAnsi="Times New Roman" w:cs="Times New Roman"/>
          <w:sz w:val="24"/>
          <w:szCs w:val="24"/>
        </w:rPr>
        <w:t>THEN P is Excellent</w:t>
      </w:r>
      <w:r w:rsidRPr="00AA6C36">
        <w:rPr>
          <w:rFonts w:ascii="Times New Roman" w:hAnsi="Times New Roman" w:cs="Times New Roman"/>
          <w:sz w:val="24"/>
          <w:szCs w:val="24"/>
        </w:rPr>
        <w:t xml:space="preserve"> </w:t>
      </w:r>
    </w:p>
    <w:p w:rsidR="005E6F53" w:rsidRPr="00AA6C36" w:rsidRDefault="005E6F53" w:rsidP="00C95C48">
      <w:pPr>
        <w:pStyle w:val="NormalWeb"/>
        <w:spacing w:before="0" w:beforeAutospacing="0" w:after="0" w:afterAutospacing="0"/>
        <w:jc w:val="both"/>
      </w:pPr>
      <w:r w:rsidRPr="00AA6C36">
        <w:lastRenderedPageBreak/>
        <w:t>The firing strength of the rule is calculated using the minimum operator:</w:t>
      </w:r>
    </w:p>
    <w:p w:rsidR="006D433F" w:rsidRPr="00AA6C36" w:rsidRDefault="006D433F" w:rsidP="00C95C48">
      <w:pPr>
        <w:spacing w:after="0" w:line="240" w:lineRule="auto"/>
        <w:jc w:val="both"/>
        <w:rPr>
          <w:rStyle w:val="mord"/>
          <w:sz w:val="24"/>
          <w:szCs w:val="24"/>
        </w:rPr>
      </w:pPr>
    </w:p>
    <w:p w:rsidR="008F7766" w:rsidRPr="00AA6C36" w:rsidRDefault="006D433F" w:rsidP="00C95C48">
      <w:pPr>
        <w:spacing w:after="0" w:line="240" w:lineRule="auto"/>
        <w:jc w:val="both"/>
        <w:rPr>
          <w:oMath/>
          <w:rStyle w:val="katex-mathml"/>
          <w:rFonts w:ascii="Cambria Math" w:hAnsi="Cambria Math" w:cs="Times New Roman"/>
          <w:sz w:val="24"/>
          <w:szCs w:val="24"/>
        </w:rPr>
      </w:pPr>
      <m:oMathPara>
        <m:oMath>
          <m:sSub>
            <m:sSubPr>
              <m:ctrlPr>
                <w:rPr>
                  <w:rStyle w:val="mord"/>
                  <w:rFonts w:ascii="Cambria Math" w:hAnsi="Cambria Math"/>
                  <w:i/>
                  <w:sz w:val="24"/>
                  <w:szCs w:val="24"/>
                </w:rPr>
              </m:ctrlPr>
            </m:sSubPr>
            <m:e>
              <m:r>
                <w:rPr>
                  <w:rStyle w:val="mord"/>
                  <w:rFonts w:ascii="Cambria Math" w:hAnsi="Cambria Math"/>
                  <w:sz w:val="24"/>
                  <w:szCs w:val="24"/>
                </w:rPr>
                <m:t>α</m:t>
              </m:r>
            </m:e>
            <m:sub>
              <m:r>
                <w:rPr>
                  <w:rStyle w:val="mord"/>
                  <w:rFonts w:ascii="Cambria Math" w:hAnsi="Cambria Math"/>
                  <w:sz w:val="24"/>
                  <w:szCs w:val="24"/>
                </w:rPr>
                <m:t>i</m:t>
              </m:r>
            </m:sub>
          </m:sSub>
          <m:r>
            <w:rPr>
              <w:rStyle w:val="vlist-s"/>
              <w:rFonts w:ascii="Cambria Math" w:hAnsi="Cambria Math"/>
              <w:sz w:val="24"/>
              <w:szCs w:val="24"/>
            </w:rPr>
            <m:t>​</m:t>
          </m:r>
          <m:r>
            <w:rPr>
              <w:rStyle w:val="mrel"/>
              <w:rFonts w:ascii="Cambria Math" w:hAnsi="Cambria Math"/>
              <w:sz w:val="24"/>
              <w:szCs w:val="24"/>
            </w:rPr>
            <m:t>=</m:t>
          </m:r>
          <m:r>
            <w:rPr>
              <w:rStyle w:val="mop"/>
              <w:rFonts w:ascii="Cambria Math" w:hAnsi="Cambria Math"/>
              <w:sz w:val="24"/>
              <w:szCs w:val="24"/>
            </w:rPr>
            <m:t>min</m:t>
          </m:r>
          <m:r>
            <w:rPr>
              <w:rStyle w:val="delimsizing"/>
              <w:rFonts w:ascii="Cambria Math" w:hAnsi="Cambria Math"/>
              <w:sz w:val="24"/>
              <w:szCs w:val="24"/>
            </w:rPr>
            <m:t>[</m:t>
          </m:r>
          <m:sSub>
            <m:sSubPr>
              <m:ctrlPr>
                <w:rPr>
                  <w:rStyle w:val="mord"/>
                  <w:rFonts w:ascii="Cambria Math" w:eastAsia="Times New Roman" w:hAnsi="Cambria Math" w:cs="Times New Roman"/>
                  <w:i/>
                  <w:sz w:val="24"/>
                  <w:szCs w:val="24"/>
                </w:rPr>
              </m:ctrlPr>
            </m:sSubPr>
            <m:e>
              <m:r>
                <w:rPr>
                  <w:rStyle w:val="mord"/>
                  <w:rFonts w:ascii="Cambria Math" w:hAnsi="Cambria Math"/>
                  <w:sz w:val="24"/>
                  <w:szCs w:val="24"/>
                </w:rPr>
                <m:t>μ</m:t>
              </m:r>
            </m:e>
            <m:sub>
              <m:r>
                <w:rPr>
                  <w:rStyle w:val="mord"/>
                  <w:rFonts w:ascii="Cambria Math" w:hAnsi="Cambria Math"/>
                  <w:sz w:val="24"/>
                  <w:szCs w:val="24"/>
                </w:rPr>
                <m:t>H</m:t>
              </m:r>
            </m:sub>
          </m:sSub>
          <m:r>
            <w:rPr>
              <w:rStyle w:val="vlist-s"/>
              <w:rFonts w:ascii="Cambria Math" w:hAnsi="Cambria Math"/>
              <w:sz w:val="24"/>
              <w:szCs w:val="24"/>
            </w:rPr>
            <m:t>​</m:t>
          </m:r>
          <m:d>
            <m:dPr>
              <m:ctrlPr>
                <w:rPr>
                  <w:rStyle w:val="mopen"/>
                  <w:rFonts w:ascii="Cambria Math" w:hAnsi="Cambria Math"/>
                  <w:i/>
                  <w:sz w:val="24"/>
                  <w:szCs w:val="24"/>
                </w:rPr>
              </m:ctrlPr>
            </m:dPr>
            <m:e>
              <m:r>
                <w:rPr>
                  <w:rStyle w:val="mord"/>
                  <w:rFonts w:ascii="Cambria Math" w:hAnsi="Cambria Math"/>
                  <w:sz w:val="24"/>
                  <w:szCs w:val="24"/>
                </w:rPr>
                <m:t>A</m:t>
              </m:r>
              <m:ctrlPr>
                <w:rPr>
                  <w:rStyle w:val="mclose"/>
                  <w:rFonts w:ascii="Cambria Math" w:hAnsi="Cambria Math"/>
                  <w:i/>
                  <w:sz w:val="24"/>
                  <w:szCs w:val="24"/>
                </w:rPr>
              </m:ctrlPr>
            </m:e>
          </m:d>
          <m:r>
            <w:rPr>
              <w:rStyle w:val="mclose"/>
              <w:rFonts w:ascii="Cambria Math" w:hAnsi="Cambria Math"/>
              <w:sz w:val="24"/>
              <w:szCs w:val="24"/>
            </w:rPr>
            <m:t xml:space="preserve">, </m:t>
          </m:r>
          <m:sSub>
            <m:sSubPr>
              <m:ctrlPr>
                <w:rPr>
                  <w:rStyle w:val="mord"/>
                  <w:rFonts w:ascii="Cambria Math" w:eastAsia="Times New Roman" w:hAnsi="Cambria Math" w:cs="Times New Roman"/>
                  <w:i/>
                  <w:sz w:val="24"/>
                  <w:szCs w:val="24"/>
                </w:rPr>
              </m:ctrlPr>
            </m:sSubPr>
            <m:e>
              <m:r>
                <w:rPr>
                  <w:rStyle w:val="mord"/>
                  <w:rFonts w:ascii="Cambria Math" w:hAnsi="Cambria Math"/>
                  <w:sz w:val="24"/>
                  <w:szCs w:val="24"/>
                </w:rPr>
                <m:t>μ</m:t>
              </m:r>
            </m:e>
            <m:sub>
              <m:r>
                <w:rPr>
                  <w:rStyle w:val="mord"/>
                  <w:rFonts w:ascii="Cambria Math" w:hAnsi="Cambria Math"/>
                  <w:sz w:val="24"/>
                  <w:szCs w:val="24"/>
                </w:rPr>
                <m:t>H</m:t>
              </m:r>
            </m:sub>
          </m:sSub>
          <m:r>
            <w:rPr>
              <w:rStyle w:val="vlist-s"/>
              <w:rFonts w:ascii="Cambria Math" w:hAnsi="Cambria Math"/>
              <w:sz w:val="24"/>
              <w:szCs w:val="24"/>
            </w:rPr>
            <m:t>​</m:t>
          </m:r>
          <m:d>
            <m:dPr>
              <m:ctrlPr>
                <w:rPr>
                  <w:rStyle w:val="mopen"/>
                  <w:rFonts w:ascii="Cambria Math" w:hAnsi="Cambria Math"/>
                  <w:i/>
                  <w:sz w:val="24"/>
                  <w:szCs w:val="24"/>
                </w:rPr>
              </m:ctrlPr>
            </m:dPr>
            <m:e>
              <m:r>
                <w:rPr>
                  <w:rStyle w:val="mord"/>
                  <w:rFonts w:ascii="Cambria Math" w:hAnsi="Cambria Math"/>
                  <w:sz w:val="24"/>
                  <w:szCs w:val="24"/>
                </w:rPr>
                <m:t>AS</m:t>
              </m:r>
              <m:ctrlPr>
                <w:rPr>
                  <w:rStyle w:val="mclose"/>
                  <w:rFonts w:ascii="Cambria Math" w:hAnsi="Cambria Math"/>
                  <w:i/>
                  <w:sz w:val="24"/>
                  <w:szCs w:val="24"/>
                </w:rPr>
              </m:ctrlPr>
            </m:e>
          </m:d>
          <m:r>
            <w:rPr>
              <w:rStyle w:val="mclose"/>
              <w:rFonts w:ascii="Cambria Math" w:hAnsi="Cambria Math"/>
              <w:sz w:val="24"/>
              <w:szCs w:val="24"/>
            </w:rPr>
            <m:t xml:space="preserve">, </m:t>
          </m:r>
          <m:sSub>
            <m:sSubPr>
              <m:ctrlPr>
                <w:rPr>
                  <w:rStyle w:val="mord"/>
                  <w:rFonts w:ascii="Cambria Math" w:eastAsia="Times New Roman" w:hAnsi="Cambria Math" w:cs="Times New Roman"/>
                  <w:i/>
                  <w:sz w:val="24"/>
                  <w:szCs w:val="24"/>
                </w:rPr>
              </m:ctrlPr>
            </m:sSubPr>
            <m:e>
              <m:r>
                <w:rPr>
                  <w:rStyle w:val="mord"/>
                  <w:rFonts w:ascii="Cambria Math" w:hAnsi="Cambria Math"/>
                  <w:sz w:val="24"/>
                  <w:szCs w:val="24"/>
                </w:rPr>
                <m:t>μ</m:t>
              </m:r>
            </m:e>
            <m:sub>
              <m:r>
                <w:rPr>
                  <w:rStyle w:val="mord"/>
                  <w:rFonts w:ascii="Cambria Math" w:hAnsi="Cambria Math"/>
                  <w:sz w:val="24"/>
                  <w:szCs w:val="24"/>
                </w:rPr>
                <m:t>H</m:t>
              </m:r>
            </m:sub>
          </m:sSub>
          <m:r>
            <w:rPr>
              <w:rStyle w:val="vlist-s"/>
              <w:rFonts w:ascii="Cambria Math" w:hAnsi="Cambria Math"/>
              <w:sz w:val="24"/>
              <w:szCs w:val="24"/>
            </w:rPr>
            <m:t>​</m:t>
          </m:r>
          <m:d>
            <m:dPr>
              <m:ctrlPr>
                <w:rPr>
                  <w:rStyle w:val="mopen"/>
                  <w:rFonts w:ascii="Cambria Math" w:hAnsi="Cambria Math"/>
                  <w:i/>
                  <w:sz w:val="24"/>
                  <w:szCs w:val="24"/>
                </w:rPr>
              </m:ctrlPr>
            </m:dPr>
            <m:e>
              <m:r>
                <w:rPr>
                  <w:rStyle w:val="mord"/>
                  <w:rFonts w:ascii="Cambria Math" w:hAnsi="Cambria Math"/>
                  <w:sz w:val="24"/>
                  <w:szCs w:val="24"/>
                </w:rPr>
                <m:t>IA</m:t>
              </m:r>
              <m:ctrlPr>
                <w:rPr>
                  <w:rStyle w:val="mclose"/>
                  <w:rFonts w:ascii="Cambria Math" w:hAnsi="Cambria Math"/>
                  <w:i/>
                  <w:sz w:val="24"/>
                  <w:szCs w:val="24"/>
                </w:rPr>
              </m:ctrlPr>
            </m:e>
          </m:d>
          <m:r>
            <w:rPr>
              <w:rStyle w:val="mclose"/>
              <w:rFonts w:ascii="Cambria Math" w:hAnsi="Cambria Math"/>
              <w:sz w:val="24"/>
              <w:szCs w:val="24"/>
            </w:rPr>
            <m:t xml:space="preserve">, </m:t>
          </m:r>
          <m:sSub>
            <m:sSubPr>
              <m:ctrlPr>
                <w:rPr>
                  <w:rStyle w:val="mord"/>
                  <w:rFonts w:ascii="Cambria Math" w:eastAsia="Times New Roman" w:hAnsi="Cambria Math" w:cs="Times New Roman"/>
                  <w:i/>
                  <w:sz w:val="24"/>
                  <w:szCs w:val="24"/>
                </w:rPr>
              </m:ctrlPr>
            </m:sSubPr>
            <m:e>
              <m:r>
                <w:rPr>
                  <w:rStyle w:val="mord"/>
                  <w:rFonts w:ascii="Cambria Math" w:hAnsi="Cambria Math"/>
                  <w:sz w:val="24"/>
                  <w:szCs w:val="24"/>
                </w:rPr>
                <m:t>μ</m:t>
              </m:r>
            </m:e>
            <m:sub>
              <m:r>
                <w:rPr>
                  <w:rStyle w:val="mord"/>
                  <w:rFonts w:ascii="Cambria Math" w:hAnsi="Cambria Math"/>
                  <w:sz w:val="24"/>
                  <w:szCs w:val="24"/>
                </w:rPr>
                <m:t>H</m:t>
              </m:r>
            </m:sub>
          </m:sSub>
          <m:r>
            <w:rPr>
              <w:rStyle w:val="vlist-s"/>
              <w:rFonts w:ascii="Cambria Math" w:hAnsi="Cambria Math"/>
              <w:sz w:val="24"/>
              <w:szCs w:val="24"/>
            </w:rPr>
            <m:t>​</m:t>
          </m:r>
          <m:d>
            <m:dPr>
              <m:ctrlPr>
                <w:rPr>
                  <w:rStyle w:val="mopen"/>
                  <w:rFonts w:ascii="Cambria Math" w:hAnsi="Cambria Math"/>
                  <w:i/>
                  <w:sz w:val="24"/>
                  <w:szCs w:val="24"/>
                </w:rPr>
              </m:ctrlPr>
            </m:dPr>
            <m:e>
              <m:r>
                <w:rPr>
                  <w:rStyle w:val="mopen"/>
                  <w:rFonts w:ascii="Cambria Math" w:hAnsi="Cambria Math"/>
                  <w:sz w:val="24"/>
                  <w:szCs w:val="24"/>
                </w:rPr>
                <m:t>FE</m:t>
              </m:r>
              <m:ctrlPr>
                <w:rPr>
                  <w:rStyle w:val="mclose"/>
                  <w:rFonts w:ascii="Cambria Math" w:hAnsi="Cambria Math"/>
                  <w:i/>
                  <w:sz w:val="24"/>
                  <w:szCs w:val="24"/>
                </w:rPr>
              </m:ctrlPr>
            </m:e>
          </m:d>
          <m:r>
            <w:rPr>
              <w:rStyle w:val="delimsizing"/>
              <w:rFonts w:ascii="Cambria Math" w:hAnsi="Cambria Math"/>
              <w:sz w:val="24"/>
              <w:szCs w:val="24"/>
            </w:rPr>
            <m:t>]</m:t>
          </m:r>
        </m:oMath>
      </m:oMathPara>
    </w:p>
    <w:p w:rsidR="005E6F53" w:rsidRPr="00AA6C36" w:rsidRDefault="005E6F53" w:rsidP="00C95C48">
      <w:pPr>
        <w:pStyle w:val="NormalWeb"/>
        <w:spacing w:before="0" w:beforeAutospacing="0" w:after="0" w:afterAutospacing="0"/>
        <w:jc w:val="both"/>
      </w:pPr>
      <w:r w:rsidRPr="00AA6C36">
        <w:t xml:space="preserve">where </w:t>
      </w:r>
      <m:oMath>
        <m:sSub>
          <m:sSubPr>
            <m:ctrlPr>
              <w:rPr>
                <w:rStyle w:val="mord"/>
                <w:rFonts w:ascii="Cambria Math" w:eastAsiaTheme="minorHAnsi" w:hAnsi="Cambria Math" w:cstheme="minorBidi"/>
                <w:i/>
              </w:rPr>
            </m:ctrlPr>
          </m:sSubPr>
          <m:e>
            <m:r>
              <w:rPr>
                <w:rStyle w:val="mord"/>
                <w:rFonts w:ascii="Cambria Math" w:hAnsi="Cambria Math"/>
              </w:rPr>
              <m:t>α</m:t>
            </m:r>
          </m:e>
          <m:sub>
            <m:r>
              <w:rPr>
                <w:rStyle w:val="mord"/>
                <w:rFonts w:ascii="Cambria Math" w:hAnsi="Cambria Math"/>
              </w:rPr>
              <m:t>i</m:t>
            </m:r>
          </m:sub>
        </m:sSub>
        <m:r>
          <w:rPr>
            <w:rStyle w:val="mord"/>
            <w:rFonts w:ascii="Cambria Math" w:eastAsiaTheme="minorHAnsi" w:hAnsi="Cambria Math" w:cstheme="minorBidi"/>
          </w:rPr>
          <m:t xml:space="preserve"> </m:t>
        </m:r>
      </m:oMath>
      <w:r w:rsidRPr="00AA6C36">
        <w:t xml:space="preserve"> represents the activation level of rule </w:t>
      </w:r>
      <w:r w:rsidRPr="00AA6C36">
        <w:rPr>
          <w:rStyle w:val="katex-mathml"/>
        </w:rPr>
        <w:t>i</w:t>
      </w:r>
      <w:r w:rsidRPr="00AA6C36">
        <w:t>.</w:t>
      </w:r>
    </w:p>
    <w:p w:rsidR="000F38A5" w:rsidRPr="00AA6C36" w:rsidRDefault="000F38A5" w:rsidP="00C95C48">
      <w:pPr>
        <w:pStyle w:val="NormalWeb"/>
        <w:spacing w:before="0" w:beforeAutospacing="0" w:after="0" w:afterAutospacing="0"/>
        <w:jc w:val="both"/>
      </w:pPr>
    </w:p>
    <w:p w:rsidR="005E6F53" w:rsidRPr="00AA6C36" w:rsidRDefault="005E6F53" w:rsidP="00C95C48">
      <w:pPr>
        <w:pStyle w:val="Heading2"/>
        <w:spacing w:before="0" w:beforeAutospacing="0" w:after="0" w:afterAutospacing="0"/>
        <w:jc w:val="both"/>
        <w:rPr>
          <w:sz w:val="24"/>
          <w:szCs w:val="24"/>
        </w:rPr>
      </w:pPr>
      <w:r w:rsidRPr="00AA6C36">
        <w:rPr>
          <w:sz w:val="24"/>
          <w:szCs w:val="24"/>
        </w:rPr>
        <w:t>E. Aggregation</w:t>
      </w:r>
    </w:p>
    <w:p w:rsidR="005E6F53" w:rsidRPr="00AA6C36" w:rsidRDefault="005E6F53" w:rsidP="00C95C48">
      <w:pPr>
        <w:pStyle w:val="NormalWeb"/>
        <w:spacing w:before="0" w:beforeAutospacing="0"/>
        <w:jc w:val="both"/>
      </w:pPr>
      <w:r w:rsidRPr="00AA6C36">
        <w:t xml:space="preserve">If </w:t>
      </w:r>
      <w:r w:rsidRPr="00AA6C36">
        <w:rPr>
          <w:rStyle w:val="katex-mathml"/>
        </w:rPr>
        <w:t>n</w:t>
      </w:r>
      <w:r w:rsidRPr="00AA6C36">
        <w:t xml:space="preserve"> rules are activated, the aggregated fuzzy output is obtained as</w:t>
      </w:r>
    </w:p>
    <w:p w:rsidR="001F6D9D" w:rsidRPr="00AA6C36" w:rsidRDefault="001F6D9D" w:rsidP="00C95C48">
      <w:pPr>
        <w:spacing w:line="240" w:lineRule="auto"/>
        <w:jc w:val="both"/>
        <w:rPr>
          <w:oMath/>
          <w:rStyle w:val="katex-mathml"/>
          <w:rFonts w:ascii="Cambria Math" w:hAnsi="Cambria Math" w:cs="Times New Roman"/>
          <w:sz w:val="24"/>
          <w:szCs w:val="24"/>
        </w:rPr>
      </w:pPr>
      <m:oMathPara>
        <m:oMath>
          <m:sSub>
            <m:sSubPr>
              <m:ctrlPr>
                <w:rPr>
                  <w:rStyle w:val="mord"/>
                  <w:rFonts w:ascii="Cambria Math" w:hAnsi="Cambria Math"/>
                  <w:i/>
                  <w:sz w:val="24"/>
                  <w:szCs w:val="24"/>
                </w:rPr>
              </m:ctrlPr>
            </m:sSubPr>
            <m:e>
              <m:r>
                <w:rPr>
                  <w:rStyle w:val="mord"/>
                  <w:rFonts w:ascii="Cambria Math" w:hAnsi="Cambria Math"/>
                  <w:sz w:val="24"/>
                  <w:szCs w:val="24"/>
                </w:rPr>
                <m:t>μ</m:t>
              </m:r>
            </m:e>
            <m:sub>
              <m:r>
                <w:rPr>
                  <w:rStyle w:val="mord"/>
                  <w:rFonts w:ascii="Cambria Math" w:hAnsi="Cambria Math"/>
                  <w:sz w:val="24"/>
                  <w:szCs w:val="24"/>
                </w:rPr>
                <m:t>agg</m:t>
              </m:r>
            </m:sub>
          </m:sSub>
          <m:r>
            <w:rPr>
              <w:rStyle w:val="vlist-s"/>
              <w:rFonts w:ascii="Cambria Math" w:hAnsi="Cambria Math"/>
              <w:sz w:val="24"/>
              <w:szCs w:val="24"/>
            </w:rPr>
            <m:t>(P)​</m:t>
          </m:r>
          <m:r>
            <w:rPr>
              <w:rStyle w:val="mrel"/>
              <w:rFonts w:ascii="Cambria Math" w:hAnsi="Cambria Math"/>
              <w:sz w:val="24"/>
              <w:szCs w:val="24"/>
            </w:rPr>
            <m:t>=</m:t>
          </m:r>
          <m:r>
            <w:rPr>
              <w:rStyle w:val="mop"/>
              <w:rFonts w:ascii="Cambria Math" w:hAnsi="Cambria Math"/>
              <w:sz w:val="24"/>
              <w:szCs w:val="24"/>
            </w:rPr>
            <m:t>max</m:t>
          </m:r>
          <m:r>
            <w:rPr>
              <w:rStyle w:val="delimsizing"/>
              <w:rFonts w:ascii="Cambria Math" w:hAnsi="Cambria Math"/>
              <w:sz w:val="24"/>
              <w:szCs w:val="24"/>
            </w:rPr>
            <m:t>[</m:t>
          </m:r>
          <m:sSub>
            <m:sSubPr>
              <m:ctrlPr>
                <w:rPr>
                  <w:rStyle w:val="mord"/>
                  <w:rFonts w:ascii="Cambria Math" w:eastAsia="Times New Roman" w:hAnsi="Cambria Math" w:cs="Times New Roman"/>
                  <w:i/>
                  <w:sz w:val="24"/>
                  <w:szCs w:val="24"/>
                </w:rPr>
              </m:ctrlPr>
            </m:sSubPr>
            <m:e>
              <m:r>
                <w:rPr>
                  <w:rStyle w:val="mord"/>
                  <w:rFonts w:ascii="Cambria Math" w:hAnsi="Cambria Math"/>
                  <w:sz w:val="24"/>
                  <w:szCs w:val="24"/>
                </w:rPr>
                <m:t>μ</m:t>
              </m:r>
            </m:e>
            <m:sub>
              <m:r>
                <w:rPr>
                  <w:rStyle w:val="mord"/>
                  <w:rFonts w:ascii="Cambria Math" w:hAnsi="Cambria Math"/>
                  <w:sz w:val="24"/>
                  <w:szCs w:val="24"/>
                </w:rPr>
                <m:t>1</m:t>
              </m:r>
            </m:sub>
          </m:sSub>
          <m:r>
            <w:rPr>
              <w:rStyle w:val="vlist-s"/>
              <w:rFonts w:ascii="Cambria Math" w:hAnsi="Cambria Math"/>
              <w:sz w:val="24"/>
              <w:szCs w:val="24"/>
            </w:rPr>
            <m:t>​</m:t>
          </m:r>
          <m:d>
            <m:dPr>
              <m:ctrlPr>
                <w:rPr>
                  <w:rStyle w:val="mopen"/>
                  <w:rFonts w:ascii="Cambria Math" w:hAnsi="Cambria Math"/>
                  <w:i/>
                  <w:sz w:val="24"/>
                  <w:szCs w:val="24"/>
                </w:rPr>
              </m:ctrlPr>
            </m:dPr>
            <m:e>
              <m:r>
                <w:rPr>
                  <w:rStyle w:val="mord"/>
                  <w:rFonts w:ascii="Cambria Math" w:hAnsi="Cambria Math"/>
                  <w:sz w:val="24"/>
                  <w:szCs w:val="24"/>
                </w:rPr>
                <m:t>P</m:t>
              </m:r>
              <m:ctrlPr>
                <w:rPr>
                  <w:rStyle w:val="mclose"/>
                  <w:rFonts w:ascii="Cambria Math" w:hAnsi="Cambria Math"/>
                  <w:i/>
                  <w:sz w:val="24"/>
                  <w:szCs w:val="24"/>
                </w:rPr>
              </m:ctrlPr>
            </m:e>
          </m:d>
          <m:r>
            <w:rPr>
              <w:rStyle w:val="mclose"/>
              <w:rFonts w:ascii="Cambria Math" w:hAnsi="Cambria Math"/>
              <w:sz w:val="24"/>
              <w:szCs w:val="24"/>
            </w:rPr>
            <m:t xml:space="preserve">, </m:t>
          </m:r>
          <m:sSub>
            <m:sSubPr>
              <m:ctrlPr>
                <w:rPr>
                  <w:rStyle w:val="mord"/>
                  <w:rFonts w:ascii="Cambria Math" w:eastAsia="Times New Roman" w:hAnsi="Cambria Math" w:cs="Times New Roman"/>
                  <w:i/>
                  <w:sz w:val="24"/>
                  <w:szCs w:val="24"/>
                </w:rPr>
              </m:ctrlPr>
            </m:sSubPr>
            <m:e>
              <m:r>
                <w:rPr>
                  <w:rStyle w:val="mord"/>
                  <w:rFonts w:ascii="Cambria Math" w:hAnsi="Cambria Math"/>
                  <w:sz w:val="24"/>
                  <w:szCs w:val="24"/>
                </w:rPr>
                <m:t>μ</m:t>
              </m:r>
            </m:e>
            <m:sub>
              <m:r>
                <w:rPr>
                  <w:rStyle w:val="mord"/>
                  <w:rFonts w:ascii="Cambria Math" w:hAnsi="Cambria Math"/>
                  <w:sz w:val="24"/>
                  <w:szCs w:val="24"/>
                </w:rPr>
                <m:t>2</m:t>
              </m:r>
            </m:sub>
          </m:sSub>
          <m:r>
            <w:rPr>
              <w:rStyle w:val="vlist-s"/>
              <w:rFonts w:ascii="Cambria Math" w:hAnsi="Cambria Math"/>
              <w:sz w:val="24"/>
              <w:szCs w:val="24"/>
            </w:rPr>
            <m:t>​</m:t>
          </m:r>
          <m:d>
            <m:dPr>
              <m:ctrlPr>
                <w:rPr>
                  <w:rStyle w:val="mopen"/>
                  <w:rFonts w:ascii="Cambria Math" w:hAnsi="Cambria Math"/>
                  <w:i/>
                  <w:sz w:val="24"/>
                  <w:szCs w:val="24"/>
                </w:rPr>
              </m:ctrlPr>
            </m:dPr>
            <m:e>
              <m:r>
                <w:rPr>
                  <w:rStyle w:val="mord"/>
                  <w:rFonts w:ascii="Cambria Math" w:hAnsi="Cambria Math"/>
                  <w:sz w:val="24"/>
                  <w:szCs w:val="24"/>
                </w:rPr>
                <m:t>P</m:t>
              </m:r>
              <m:ctrlPr>
                <w:rPr>
                  <w:rStyle w:val="mclose"/>
                  <w:rFonts w:ascii="Cambria Math" w:hAnsi="Cambria Math"/>
                  <w:i/>
                  <w:sz w:val="24"/>
                  <w:szCs w:val="24"/>
                </w:rPr>
              </m:ctrlPr>
            </m:e>
          </m:d>
          <m:r>
            <w:rPr>
              <w:rStyle w:val="mclose"/>
              <w:rFonts w:ascii="Cambria Math" w:hAnsi="Cambria Math"/>
              <w:sz w:val="24"/>
              <w:szCs w:val="24"/>
            </w:rPr>
            <m:t xml:space="preserve">,…… </m:t>
          </m:r>
          <m:sSub>
            <m:sSubPr>
              <m:ctrlPr>
                <w:rPr>
                  <w:rStyle w:val="mord"/>
                  <w:rFonts w:ascii="Cambria Math" w:eastAsia="Times New Roman" w:hAnsi="Cambria Math" w:cs="Times New Roman"/>
                  <w:i/>
                  <w:sz w:val="24"/>
                  <w:szCs w:val="24"/>
                </w:rPr>
              </m:ctrlPr>
            </m:sSubPr>
            <m:e>
              <m:r>
                <w:rPr>
                  <w:rStyle w:val="mord"/>
                  <w:rFonts w:ascii="Cambria Math" w:hAnsi="Cambria Math"/>
                  <w:sz w:val="24"/>
                  <w:szCs w:val="24"/>
                </w:rPr>
                <m:t>μ</m:t>
              </m:r>
            </m:e>
            <m:sub>
              <m:r>
                <w:rPr>
                  <w:rStyle w:val="mord"/>
                  <w:rFonts w:ascii="Cambria Math" w:hAnsi="Cambria Math"/>
                  <w:sz w:val="24"/>
                  <w:szCs w:val="24"/>
                </w:rPr>
                <m:t>n</m:t>
              </m:r>
            </m:sub>
          </m:sSub>
          <m:r>
            <w:rPr>
              <w:rStyle w:val="vlist-s"/>
              <w:rFonts w:ascii="Cambria Math" w:hAnsi="Cambria Math"/>
              <w:sz w:val="24"/>
              <w:szCs w:val="24"/>
            </w:rPr>
            <m:t>​</m:t>
          </m:r>
          <m:d>
            <m:dPr>
              <m:ctrlPr>
                <w:rPr>
                  <w:rStyle w:val="mopen"/>
                  <w:rFonts w:ascii="Cambria Math" w:hAnsi="Cambria Math"/>
                  <w:i/>
                  <w:sz w:val="24"/>
                  <w:szCs w:val="24"/>
                </w:rPr>
              </m:ctrlPr>
            </m:dPr>
            <m:e>
              <m:r>
                <w:rPr>
                  <w:rStyle w:val="mopen"/>
                  <w:rFonts w:ascii="Cambria Math" w:hAnsi="Cambria Math"/>
                  <w:sz w:val="24"/>
                  <w:szCs w:val="24"/>
                </w:rPr>
                <m:t>P</m:t>
              </m:r>
              <m:ctrlPr>
                <w:rPr>
                  <w:rStyle w:val="mclose"/>
                  <w:rFonts w:ascii="Cambria Math" w:hAnsi="Cambria Math"/>
                  <w:i/>
                  <w:sz w:val="24"/>
                  <w:szCs w:val="24"/>
                </w:rPr>
              </m:ctrlPr>
            </m:e>
          </m:d>
          <m:r>
            <w:rPr>
              <w:rStyle w:val="delimsizing"/>
              <w:rFonts w:ascii="Cambria Math" w:hAnsi="Cambria Math"/>
              <w:sz w:val="24"/>
              <w:szCs w:val="24"/>
            </w:rPr>
            <m:t>]</m:t>
          </m:r>
        </m:oMath>
      </m:oMathPara>
    </w:p>
    <w:p w:rsidR="005E6F53" w:rsidRPr="00AA6C36" w:rsidRDefault="005E6F53" w:rsidP="00C95C48">
      <w:pPr>
        <w:pStyle w:val="NormalWeb"/>
        <w:spacing w:before="0" w:beforeAutospacing="0"/>
        <w:jc w:val="both"/>
      </w:pPr>
      <w:r w:rsidRPr="00AA6C36">
        <w:t xml:space="preserve">where </w:t>
      </w:r>
      <m:oMath>
        <m:sSub>
          <m:sSubPr>
            <m:ctrlPr>
              <w:rPr>
                <w:rStyle w:val="mord"/>
                <w:rFonts w:ascii="Cambria Math" w:hAnsi="Cambria Math"/>
                <w:i/>
              </w:rPr>
            </m:ctrlPr>
          </m:sSubPr>
          <m:e>
            <m:r>
              <w:rPr>
                <w:rStyle w:val="mord"/>
                <w:rFonts w:ascii="Cambria Math" w:hAnsi="Cambria Math"/>
              </w:rPr>
              <m:t>μ</m:t>
            </m:r>
          </m:e>
          <m:sub>
            <m:r>
              <w:rPr>
                <w:rStyle w:val="mord"/>
                <w:rFonts w:ascii="Cambria Math" w:hAnsi="Cambria Math"/>
              </w:rPr>
              <m:t>i</m:t>
            </m:r>
          </m:sub>
        </m:sSub>
        <m:r>
          <w:rPr>
            <w:rStyle w:val="vlist-s"/>
            <w:rFonts w:ascii="Cambria Math" w:hAnsi="Cambria Math"/>
          </w:rPr>
          <m:t>​</m:t>
        </m:r>
        <m:d>
          <m:dPr>
            <m:ctrlPr>
              <w:rPr>
                <w:rStyle w:val="mopen"/>
                <w:rFonts w:ascii="Cambria Math" w:hAnsi="Cambria Math"/>
                <w:i/>
              </w:rPr>
            </m:ctrlPr>
          </m:dPr>
          <m:e>
            <m:r>
              <w:rPr>
                <w:rStyle w:val="mord"/>
                <w:rFonts w:ascii="Cambria Math" w:hAnsi="Cambria Math"/>
              </w:rPr>
              <m:t>P</m:t>
            </m:r>
            <m:ctrlPr>
              <w:rPr>
                <w:rStyle w:val="mclose"/>
                <w:rFonts w:ascii="Cambria Math" w:hAnsi="Cambria Math"/>
                <w:i/>
              </w:rPr>
            </m:ctrlPr>
          </m:e>
        </m:d>
      </m:oMath>
      <w:r w:rsidRPr="00AA6C36">
        <w:t xml:space="preserve"> denotes the fuzzy output generated by the </w:t>
      </w:r>
      <m:oMath>
        <m:sSup>
          <m:sSupPr>
            <m:ctrlPr>
              <w:rPr>
                <w:rStyle w:val="katex-mathml"/>
                <w:rFonts w:ascii="Cambria Math" w:hAnsi="Cambria Math"/>
                <w:i/>
              </w:rPr>
            </m:ctrlPr>
          </m:sSupPr>
          <m:e>
            <m:r>
              <w:rPr>
                <w:rStyle w:val="katex-mathml"/>
                <w:rFonts w:ascii="Cambria Math" w:hAnsi="Cambria Math"/>
              </w:rPr>
              <m:t>i</m:t>
            </m:r>
          </m:e>
          <m:sup>
            <m:r>
              <w:rPr>
                <w:rStyle w:val="katex-mathml"/>
                <w:rFonts w:ascii="Cambria Math" w:hAnsi="Cambria Math"/>
              </w:rPr>
              <m:t>th</m:t>
            </m:r>
          </m:sup>
        </m:sSup>
      </m:oMath>
      <w:r w:rsidRPr="00AA6C36">
        <w:t xml:space="preserve"> rule.</w:t>
      </w:r>
    </w:p>
    <w:p w:rsidR="005E6F53" w:rsidRPr="00AA6C36" w:rsidRDefault="005E6F53" w:rsidP="00C95C48">
      <w:pPr>
        <w:pStyle w:val="Heading2"/>
        <w:spacing w:before="0" w:beforeAutospacing="0" w:after="0" w:afterAutospacing="0"/>
        <w:jc w:val="both"/>
        <w:rPr>
          <w:sz w:val="24"/>
          <w:szCs w:val="24"/>
        </w:rPr>
      </w:pPr>
      <w:r w:rsidRPr="00AA6C36">
        <w:rPr>
          <w:sz w:val="24"/>
          <w:szCs w:val="24"/>
        </w:rPr>
        <w:t>F. Defuzzification</w:t>
      </w:r>
    </w:p>
    <w:p w:rsidR="005E6F53" w:rsidRPr="00AA6C36" w:rsidRDefault="005E6F53" w:rsidP="00C95C48">
      <w:pPr>
        <w:pStyle w:val="NormalWeb"/>
        <w:spacing w:before="0" w:beforeAutospacing="0" w:after="0" w:afterAutospacing="0"/>
        <w:jc w:val="both"/>
      </w:pPr>
      <w:r w:rsidRPr="00AA6C36">
        <w:t xml:space="preserve">The final performance score </w:t>
      </w:r>
      <m:oMath>
        <m:sSup>
          <m:sSupPr>
            <m:ctrlPr>
              <w:rPr>
                <w:rStyle w:val="katex-mathml"/>
                <w:rFonts w:ascii="Cambria Math" w:hAnsi="Cambria Math"/>
                <w:i/>
              </w:rPr>
            </m:ctrlPr>
          </m:sSupPr>
          <m:e>
            <m:r>
              <w:rPr>
                <w:rStyle w:val="katex-mathml"/>
                <w:rFonts w:ascii="Cambria Math" w:hAnsi="Cambria Math"/>
              </w:rPr>
              <m:t>P</m:t>
            </m:r>
          </m:e>
          <m:sup>
            <m:r>
              <w:rPr>
                <w:rStyle w:val="katex-mathml"/>
                <w:rFonts w:ascii="Cambria Math" w:hAnsi="Cambria Math"/>
              </w:rPr>
              <m:t>*</m:t>
            </m:r>
          </m:sup>
        </m:sSup>
      </m:oMath>
      <w:r w:rsidRPr="00AA6C36">
        <w:t xml:space="preserve"> is computed using the centroid method</w:t>
      </w:r>
      <w:r w:rsidR="00D3298B">
        <w:t xml:space="preserve"> [15] [16]</w:t>
      </w:r>
      <w:r w:rsidRPr="00AA6C36">
        <w:t>:</w:t>
      </w:r>
    </w:p>
    <w:p w:rsidR="0024509C" w:rsidRPr="00AA6C36" w:rsidRDefault="00357322" w:rsidP="00C95C48">
      <w:pPr>
        <w:pStyle w:val="NormalWeb"/>
        <w:spacing w:before="0" w:beforeAutospacing="0" w:after="0" w:afterAutospacing="0"/>
        <w:jc w:val="both"/>
        <w:rPr>
          <w:rStyle w:val="mord"/>
        </w:rPr>
      </w:pPr>
      <m:oMathPara>
        <m:oMath>
          <m:sSup>
            <m:sSupPr>
              <m:ctrlPr>
                <w:rPr>
                  <w:rStyle w:val="mord"/>
                  <w:rFonts w:ascii="Cambria Math" w:hAnsi="Cambria Math"/>
                  <w:i/>
                </w:rPr>
              </m:ctrlPr>
            </m:sSupPr>
            <m:e>
              <m:r>
                <w:rPr>
                  <w:rStyle w:val="mord"/>
                  <w:rFonts w:ascii="Cambria Math" w:hAnsi="Cambria Math"/>
                </w:rPr>
                <m:t>P</m:t>
              </m:r>
            </m:e>
            <m:sup>
              <m:r>
                <w:rPr>
                  <w:rStyle w:val="mord"/>
                  <w:rFonts w:ascii="Cambria Math" w:hAnsi="Cambria Math"/>
                </w:rPr>
                <m:t>*</m:t>
              </m:r>
            </m:sup>
          </m:sSup>
          <m:r>
            <w:rPr>
              <w:rStyle w:val="mord"/>
              <w:rFonts w:ascii="Cambria Math" w:hAnsi="Cambria Math"/>
            </w:rPr>
            <m:t>=</m:t>
          </m:r>
          <m:f>
            <m:fPr>
              <m:ctrlPr>
                <w:rPr>
                  <w:rStyle w:val="mord"/>
                  <w:rFonts w:ascii="Cambria Math" w:hAnsi="Cambria Math"/>
                  <w:i/>
                </w:rPr>
              </m:ctrlPr>
            </m:fPr>
            <m:num>
              <m:nary>
                <m:naryPr>
                  <m:limLoc m:val="undOvr"/>
                  <m:subHide m:val="on"/>
                  <m:supHide m:val="on"/>
                  <m:ctrlPr>
                    <w:rPr>
                      <w:rStyle w:val="mord"/>
                      <w:rFonts w:ascii="Cambria Math" w:hAnsi="Cambria Math"/>
                      <w:i/>
                    </w:rPr>
                  </m:ctrlPr>
                </m:naryPr>
                <m:sub/>
                <m:sup/>
                <m:e>
                  <m:sSub>
                    <m:sSubPr>
                      <m:ctrlPr>
                        <w:rPr>
                          <w:rStyle w:val="mord"/>
                          <w:rFonts w:ascii="Cambria Math" w:hAnsi="Cambria Math"/>
                          <w:i/>
                        </w:rPr>
                      </m:ctrlPr>
                    </m:sSubPr>
                    <m:e>
                      <m:r>
                        <w:rPr>
                          <w:rStyle w:val="mord"/>
                          <w:rFonts w:ascii="Cambria Math" w:hAnsi="Cambria Math"/>
                        </w:rPr>
                        <m:t>p</m:t>
                      </m:r>
                      <m:r>
                        <w:rPr>
                          <w:rStyle w:val="mord"/>
                          <w:rFonts w:ascii="Cambria Math" w:hAnsi="Cambria Math"/>
                        </w:rPr>
                        <m:t>μ</m:t>
                      </m:r>
                    </m:e>
                    <m:sub>
                      <m:r>
                        <w:rPr>
                          <w:rStyle w:val="mord"/>
                          <w:rFonts w:ascii="Cambria Math" w:hAnsi="Cambria Math"/>
                        </w:rPr>
                        <m:t>agg</m:t>
                      </m:r>
                    </m:sub>
                  </m:sSub>
                  <m:r>
                    <w:rPr>
                      <w:rStyle w:val="mord"/>
                      <w:rFonts w:ascii="Cambria Math" w:hAnsi="Cambria Math"/>
                    </w:rPr>
                    <m:t>(</m:t>
                  </m:r>
                  <m:r>
                    <w:rPr>
                      <w:rStyle w:val="mord"/>
                      <w:rFonts w:ascii="Cambria Math" w:hAnsi="Cambria Math"/>
                    </w:rPr>
                    <m:t>p</m:t>
                  </m:r>
                  <m:r>
                    <w:rPr>
                      <w:rStyle w:val="mord"/>
                      <w:rFonts w:ascii="Cambria Math" w:hAnsi="Cambria Math"/>
                    </w:rPr>
                    <m:t>)</m:t>
                  </m:r>
                </m:e>
              </m:nary>
              <m:r>
                <w:rPr>
                  <w:rStyle w:val="mord"/>
                  <w:rFonts w:ascii="Cambria Math" w:hAnsi="Cambria Math"/>
                </w:rPr>
                <m:t>dp</m:t>
              </m:r>
            </m:num>
            <m:den>
              <m:nary>
                <m:naryPr>
                  <m:limLoc m:val="undOvr"/>
                  <m:subHide m:val="on"/>
                  <m:supHide m:val="on"/>
                  <m:ctrlPr>
                    <w:rPr>
                      <w:rStyle w:val="mord"/>
                      <w:rFonts w:ascii="Cambria Math" w:hAnsi="Cambria Math"/>
                      <w:i/>
                    </w:rPr>
                  </m:ctrlPr>
                </m:naryPr>
                <m:sub/>
                <m:sup/>
                <m:e>
                  <m:sSub>
                    <m:sSubPr>
                      <m:ctrlPr>
                        <w:rPr>
                          <w:rStyle w:val="mord"/>
                          <w:rFonts w:ascii="Cambria Math" w:hAnsi="Cambria Math"/>
                          <w:i/>
                        </w:rPr>
                      </m:ctrlPr>
                    </m:sSubPr>
                    <m:e>
                      <m:r>
                        <w:rPr>
                          <w:rStyle w:val="mord"/>
                          <w:rFonts w:ascii="Cambria Math" w:hAnsi="Cambria Math"/>
                        </w:rPr>
                        <m:t>μ</m:t>
                      </m:r>
                    </m:e>
                    <m:sub>
                      <m:r>
                        <w:rPr>
                          <w:rStyle w:val="mord"/>
                          <w:rFonts w:ascii="Cambria Math" w:hAnsi="Cambria Math"/>
                        </w:rPr>
                        <m:t>agg</m:t>
                      </m:r>
                    </m:sub>
                  </m:sSub>
                  <m:r>
                    <w:rPr>
                      <w:rStyle w:val="mord"/>
                      <w:rFonts w:ascii="Cambria Math" w:hAnsi="Cambria Math"/>
                    </w:rPr>
                    <m:t>(</m:t>
                  </m:r>
                  <m:r>
                    <w:rPr>
                      <w:rStyle w:val="mord"/>
                      <w:rFonts w:ascii="Cambria Math" w:hAnsi="Cambria Math"/>
                    </w:rPr>
                    <m:t>p</m:t>
                  </m:r>
                  <m:r>
                    <w:rPr>
                      <w:rStyle w:val="mord"/>
                      <w:rFonts w:ascii="Cambria Math" w:hAnsi="Cambria Math"/>
                    </w:rPr>
                    <m:t>)</m:t>
                  </m:r>
                </m:e>
              </m:nary>
              <m:r>
                <w:rPr>
                  <w:rStyle w:val="mord"/>
                  <w:rFonts w:ascii="Cambria Math" w:hAnsi="Cambria Math"/>
                </w:rPr>
                <m:t>dp</m:t>
              </m:r>
            </m:den>
          </m:f>
        </m:oMath>
      </m:oMathPara>
    </w:p>
    <w:p w:rsidR="005E6F53" w:rsidRPr="00AA6C36" w:rsidRDefault="005E6F53" w:rsidP="00C95C48">
      <w:pPr>
        <w:pStyle w:val="NormalWeb"/>
        <w:spacing w:before="0" w:beforeAutospacing="0" w:after="0" w:afterAutospacing="0"/>
        <w:jc w:val="both"/>
      </w:pPr>
      <w:r w:rsidRPr="00AA6C36">
        <w:t>where</w:t>
      </w:r>
    </w:p>
    <w:p w:rsidR="005E6F53" w:rsidRPr="00AA6C36" w:rsidRDefault="0093143A" w:rsidP="00C95C48">
      <w:pPr>
        <w:numPr>
          <w:ilvl w:val="0"/>
          <w:numId w:val="20"/>
        </w:numPr>
        <w:spacing w:after="0" w:line="240" w:lineRule="auto"/>
        <w:jc w:val="both"/>
        <w:rPr>
          <w:rFonts w:ascii="Times New Roman" w:hAnsi="Times New Roman" w:cs="Times New Roman"/>
          <w:sz w:val="24"/>
          <w:szCs w:val="24"/>
        </w:rPr>
      </w:pPr>
      <m:oMath>
        <m:r>
          <w:rPr>
            <w:rStyle w:val="mord"/>
            <w:rFonts w:ascii="Cambria Math" w:hAnsi="Cambria Math" w:cs="Times New Roman"/>
            <w:sz w:val="24"/>
            <w:szCs w:val="24"/>
          </w:rPr>
          <m:t>p</m:t>
        </m:r>
      </m:oMath>
      <w:r w:rsidR="005E6F53" w:rsidRPr="00AA6C36">
        <w:rPr>
          <w:rFonts w:ascii="Times New Roman" w:hAnsi="Times New Roman" w:cs="Times New Roman"/>
          <w:sz w:val="24"/>
          <w:szCs w:val="24"/>
        </w:rPr>
        <w:t xml:space="preserve"> represents the performance universe of discourse, </w:t>
      </w:r>
    </w:p>
    <w:p w:rsidR="005E6F53" w:rsidRPr="00AA6C36" w:rsidRDefault="0093143A" w:rsidP="00C95C48">
      <w:pPr>
        <w:numPr>
          <w:ilvl w:val="0"/>
          <w:numId w:val="20"/>
        </w:numPr>
        <w:spacing w:after="0" w:line="240" w:lineRule="auto"/>
        <w:jc w:val="both"/>
        <w:rPr>
          <w:rFonts w:ascii="Times New Roman" w:hAnsi="Times New Roman" w:cs="Times New Roman"/>
          <w:sz w:val="24"/>
          <w:szCs w:val="24"/>
        </w:rPr>
      </w:pPr>
      <m:oMath>
        <m:sSub>
          <m:sSubPr>
            <m:ctrlPr>
              <w:rPr>
                <w:rStyle w:val="mord"/>
                <w:rFonts w:ascii="Cambria Math" w:hAnsi="Cambria Math"/>
                <w:i/>
                <w:sz w:val="24"/>
                <w:szCs w:val="24"/>
              </w:rPr>
            </m:ctrlPr>
          </m:sSubPr>
          <m:e>
            <m:r>
              <w:rPr>
                <w:rStyle w:val="mord"/>
                <w:rFonts w:ascii="Cambria Math" w:hAnsi="Cambria Math"/>
                <w:sz w:val="24"/>
                <w:szCs w:val="24"/>
              </w:rPr>
              <m:t>μ</m:t>
            </m:r>
          </m:e>
          <m:sub>
            <m:r>
              <w:rPr>
                <w:rStyle w:val="mord"/>
                <w:rFonts w:ascii="Cambria Math" w:hAnsi="Cambria Math"/>
                <w:sz w:val="24"/>
                <w:szCs w:val="24"/>
              </w:rPr>
              <m:t>agg</m:t>
            </m:r>
          </m:sub>
        </m:sSub>
        <m:d>
          <m:dPr>
            <m:ctrlPr>
              <w:rPr>
                <w:rStyle w:val="vlist-s"/>
                <w:rFonts w:ascii="Cambria Math" w:hAnsi="Cambria Math"/>
                <w:i/>
                <w:sz w:val="24"/>
                <w:szCs w:val="24"/>
              </w:rPr>
            </m:ctrlPr>
          </m:dPr>
          <m:e>
            <m:r>
              <w:rPr>
                <w:rStyle w:val="vlist-s"/>
                <w:rFonts w:ascii="Cambria Math" w:hAnsi="Cambria Math"/>
                <w:sz w:val="24"/>
                <w:szCs w:val="24"/>
              </w:rPr>
              <m:t>P</m:t>
            </m:r>
          </m:e>
        </m:d>
      </m:oMath>
      <w:r w:rsidR="005E6F53" w:rsidRPr="00AA6C36">
        <w:rPr>
          <w:rFonts w:ascii="Times New Roman" w:hAnsi="Times New Roman" w:cs="Times New Roman"/>
          <w:sz w:val="24"/>
          <w:szCs w:val="24"/>
        </w:rPr>
        <w:t xml:space="preserve"> is the aggregated membership function. </w:t>
      </w:r>
    </w:p>
    <w:p w:rsidR="005E6F53" w:rsidRPr="00AA6C36" w:rsidRDefault="005E6F53" w:rsidP="00C95C48">
      <w:pPr>
        <w:pStyle w:val="NormalWeb"/>
        <w:spacing w:before="0" w:beforeAutospacing="0" w:after="0" w:afterAutospacing="0"/>
        <w:jc w:val="both"/>
      </w:pPr>
      <w:r w:rsidRPr="00AA6C36">
        <w:t xml:space="preserve">The obtained crisp value </w:t>
      </w:r>
      <m:oMath>
        <m:sSup>
          <m:sSupPr>
            <m:ctrlPr>
              <w:rPr>
                <w:rStyle w:val="katex-mathml"/>
                <w:rFonts w:ascii="Cambria Math" w:hAnsi="Cambria Math"/>
                <w:i/>
              </w:rPr>
            </m:ctrlPr>
          </m:sSupPr>
          <m:e>
            <m:r>
              <w:rPr>
                <w:rStyle w:val="katex-mathml"/>
                <w:rFonts w:ascii="Cambria Math" w:hAnsi="Cambria Math"/>
              </w:rPr>
              <m:t>P</m:t>
            </m:r>
          </m:e>
          <m:sup>
            <m:r>
              <w:rPr>
                <w:rStyle w:val="katex-mathml"/>
                <w:rFonts w:ascii="Cambria Math" w:hAnsi="Cambria Math"/>
              </w:rPr>
              <m:t>*</m:t>
            </m:r>
          </m:sup>
        </m:sSup>
      </m:oMath>
      <w:r w:rsidR="0093143A" w:rsidRPr="00AA6C36">
        <w:rPr>
          <w:rStyle w:val="katex-mathml"/>
        </w:rPr>
        <w:t xml:space="preserve"> </w:t>
      </w:r>
      <w:r w:rsidRPr="00AA6C36">
        <w:t xml:space="preserve"> is used to classify the student's overall academic performance.</w:t>
      </w:r>
    </w:p>
    <w:p w:rsidR="003901FA" w:rsidRPr="00AA6C36" w:rsidRDefault="003901FA" w:rsidP="00C95C48">
      <w:pPr>
        <w:pStyle w:val="Heading3"/>
        <w:spacing w:before="0" w:line="240" w:lineRule="auto"/>
        <w:jc w:val="both"/>
        <w:rPr>
          <w:rFonts w:ascii="Times New Roman" w:hAnsi="Times New Roman" w:cs="Times New Roman"/>
          <w:color w:val="auto"/>
          <w:sz w:val="24"/>
          <w:szCs w:val="24"/>
        </w:rPr>
      </w:pPr>
    </w:p>
    <w:p w:rsidR="005E6F53" w:rsidRPr="00AA6C36" w:rsidRDefault="005E6F53" w:rsidP="00C95C48">
      <w:pPr>
        <w:pStyle w:val="Heading3"/>
        <w:spacing w:before="0" w:line="240" w:lineRule="auto"/>
        <w:jc w:val="both"/>
        <w:rPr>
          <w:rFonts w:ascii="Times New Roman" w:hAnsi="Times New Roman" w:cs="Times New Roman"/>
          <w:color w:val="auto"/>
          <w:sz w:val="24"/>
          <w:szCs w:val="24"/>
        </w:rPr>
      </w:pPr>
      <w:r w:rsidRPr="00AA6C36">
        <w:rPr>
          <w:rFonts w:ascii="Times New Roman" w:hAnsi="Times New Roman" w:cs="Times New Roman"/>
          <w:color w:val="auto"/>
          <w:sz w:val="24"/>
          <w:szCs w:val="24"/>
        </w:rPr>
        <w:t>Algorithm of the Proposed System</w:t>
      </w:r>
    </w:p>
    <w:p w:rsidR="005E6F53" w:rsidRPr="00AA6C36" w:rsidRDefault="005E6F53" w:rsidP="00C95C48">
      <w:pPr>
        <w:pStyle w:val="NormalWeb"/>
        <w:spacing w:before="0" w:beforeAutospacing="0" w:after="0" w:afterAutospacing="0"/>
        <w:jc w:val="both"/>
        <w:rPr>
          <w:oMath/>
          <w:rFonts w:ascii="Cambria Math" w:hAnsi="Cambria Math"/>
        </w:rPr>
      </w:pPr>
      <w:r w:rsidRPr="00AA6C36">
        <w:rPr>
          <w:rStyle w:val="Strong"/>
        </w:rPr>
        <w:t>Step 1:</w:t>
      </w:r>
      <w:r w:rsidRPr="00AA6C36">
        <w:t xml:space="preserve"> Read student data </w:t>
      </w:r>
      <m:oMath>
        <m:r>
          <w:rPr>
            <w:rStyle w:val="katex-mathml"/>
            <w:rFonts w:ascii="Cambria Math" w:hAnsi="Cambria Math"/>
          </w:rPr>
          <m:t>(A,AS,IA,FE)</m:t>
        </m:r>
      </m:oMath>
    </w:p>
    <w:p w:rsidR="005E6F53" w:rsidRPr="00AA6C36" w:rsidRDefault="005E6F53" w:rsidP="00C95C48">
      <w:pPr>
        <w:pStyle w:val="NormalWeb"/>
        <w:spacing w:before="0" w:beforeAutospacing="0" w:after="0" w:afterAutospacing="0"/>
        <w:jc w:val="both"/>
      </w:pPr>
      <w:r w:rsidRPr="00AA6C36">
        <w:rPr>
          <w:rStyle w:val="Strong"/>
        </w:rPr>
        <w:t>Step 2:</w:t>
      </w:r>
      <w:r w:rsidRPr="00AA6C36">
        <w:t xml:space="preserve"> Convert crisp values into fuzzy values using membership functions.</w:t>
      </w:r>
    </w:p>
    <w:p w:rsidR="005E6F53" w:rsidRPr="00AA6C36" w:rsidRDefault="005E6F53" w:rsidP="00C95C48">
      <w:pPr>
        <w:pStyle w:val="NormalWeb"/>
        <w:spacing w:before="0" w:beforeAutospacing="0" w:after="0" w:afterAutospacing="0"/>
        <w:jc w:val="both"/>
      </w:pPr>
      <w:r w:rsidRPr="00AA6C36">
        <w:rPr>
          <w:rStyle w:val="Strong"/>
        </w:rPr>
        <w:t>Step 3:</w:t>
      </w:r>
      <w:r w:rsidRPr="00AA6C36">
        <w:t xml:space="preserve"> Evaluate all fuzzy IF–THEN rules.</w:t>
      </w:r>
    </w:p>
    <w:p w:rsidR="005E6F53" w:rsidRPr="00AA6C36" w:rsidRDefault="005E6F53" w:rsidP="00C95C48">
      <w:pPr>
        <w:pStyle w:val="NormalWeb"/>
        <w:spacing w:before="0" w:beforeAutospacing="0" w:after="0" w:afterAutospacing="0"/>
        <w:jc w:val="both"/>
      </w:pPr>
      <w:r w:rsidRPr="00AA6C36">
        <w:rPr>
          <w:rStyle w:val="Strong"/>
        </w:rPr>
        <w:t>Step 4:</w:t>
      </w:r>
      <w:r w:rsidRPr="00AA6C36">
        <w:t xml:space="preserve"> Compute firing strengths using the minimum operator.</w:t>
      </w:r>
    </w:p>
    <w:p w:rsidR="005E6F53" w:rsidRPr="00AA6C36" w:rsidRDefault="005E6F53" w:rsidP="00C95C48">
      <w:pPr>
        <w:pStyle w:val="NormalWeb"/>
        <w:spacing w:before="0" w:beforeAutospacing="0" w:after="0" w:afterAutospacing="0"/>
        <w:jc w:val="both"/>
      </w:pPr>
      <w:r w:rsidRPr="00AA6C36">
        <w:rPr>
          <w:rStyle w:val="Strong"/>
        </w:rPr>
        <w:t>Step 5:</w:t>
      </w:r>
      <w:r w:rsidRPr="00AA6C36">
        <w:t xml:space="preserve"> Aggregate all rule outputs using the maximum operator.</w:t>
      </w:r>
    </w:p>
    <w:p w:rsidR="005E6F53" w:rsidRPr="00AA6C36" w:rsidRDefault="005E6F53" w:rsidP="00C95C48">
      <w:pPr>
        <w:pStyle w:val="NormalWeb"/>
        <w:spacing w:before="0" w:beforeAutospacing="0" w:after="0" w:afterAutospacing="0"/>
        <w:jc w:val="both"/>
      </w:pPr>
      <w:r w:rsidRPr="00AA6C36">
        <w:rPr>
          <w:rStyle w:val="Strong"/>
        </w:rPr>
        <w:t>Step 6:</w:t>
      </w:r>
      <w:r w:rsidRPr="00AA6C36">
        <w:t xml:space="preserve"> Apply centroid defuzzification.</w:t>
      </w:r>
    </w:p>
    <w:p w:rsidR="005E6F53" w:rsidRPr="00AA6C36" w:rsidRDefault="005E6F53" w:rsidP="00C95C48">
      <w:pPr>
        <w:pStyle w:val="NormalWeb"/>
        <w:spacing w:before="0" w:beforeAutospacing="0" w:after="0" w:afterAutospacing="0"/>
        <w:jc w:val="both"/>
      </w:pPr>
      <w:r w:rsidRPr="00AA6C36">
        <w:rPr>
          <w:rStyle w:val="Strong"/>
        </w:rPr>
        <w:t>Step 7:</w:t>
      </w:r>
      <w:r w:rsidRPr="00AA6C36">
        <w:t xml:space="preserve"> Generate final performance score and corresponding category.</w:t>
      </w:r>
    </w:p>
    <w:p w:rsidR="005E6F53" w:rsidRPr="00AA6C36" w:rsidRDefault="005E6F53" w:rsidP="00C95C48">
      <w:pPr>
        <w:pStyle w:val="NormalWeb"/>
        <w:spacing w:before="0" w:beforeAutospacing="0" w:after="0" w:afterAutospacing="0"/>
        <w:jc w:val="both"/>
      </w:pPr>
      <w:r w:rsidRPr="00AA6C36">
        <w:t>This mathematical formulation provides the theoretical foundation for implementing the proposed Mamdani fuzzy logic-based student evaluation system.</w:t>
      </w:r>
    </w:p>
    <w:p w:rsidR="002E08A6" w:rsidRPr="00AA6C36" w:rsidRDefault="002E08A6" w:rsidP="00C95C48">
      <w:pPr>
        <w:pStyle w:val="Heading1"/>
        <w:spacing w:before="0" w:beforeAutospacing="0" w:after="0" w:afterAutospacing="0"/>
        <w:jc w:val="both"/>
        <w:rPr>
          <w:sz w:val="24"/>
          <w:szCs w:val="24"/>
        </w:rPr>
      </w:pPr>
    </w:p>
    <w:p w:rsidR="00D36FA2" w:rsidRPr="002E08A6" w:rsidRDefault="00D36FA2" w:rsidP="002E08A6">
      <w:pPr>
        <w:pStyle w:val="Heading1"/>
        <w:spacing w:before="0" w:beforeAutospacing="0" w:after="240" w:afterAutospacing="0"/>
        <w:jc w:val="both"/>
        <w:rPr>
          <w:sz w:val="28"/>
          <w:szCs w:val="28"/>
        </w:rPr>
      </w:pPr>
      <w:r w:rsidRPr="002E08A6">
        <w:rPr>
          <w:sz w:val="28"/>
          <w:szCs w:val="28"/>
        </w:rPr>
        <w:t>EXPERIMENTAL RESULTS</w:t>
      </w:r>
    </w:p>
    <w:p w:rsidR="00AA6C36" w:rsidRDefault="00D36FA2" w:rsidP="00AA6C36">
      <w:pPr>
        <w:pStyle w:val="NormalWeb"/>
        <w:spacing w:before="0" w:beforeAutospacing="0" w:after="0" w:afterAutospacing="0"/>
        <w:jc w:val="both"/>
      </w:pPr>
      <w:r w:rsidRPr="000578D8">
        <w:t>The model was tested on a dataset of 100 students.</w:t>
      </w:r>
    </w:p>
    <w:p w:rsidR="00AA6C36" w:rsidRPr="00AA6C36" w:rsidRDefault="00AA6C36" w:rsidP="00AA6C36">
      <w:pPr>
        <w:pStyle w:val="NormalWeb"/>
        <w:spacing w:before="0" w:beforeAutospacing="0" w:after="0" w:afterAutospacing="0"/>
        <w:jc w:val="both"/>
      </w:pPr>
    </w:p>
    <w:p w:rsidR="00742E9F" w:rsidRDefault="00742E9F" w:rsidP="00742E9F">
      <w:pPr>
        <w:pStyle w:val="Heading3"/>
        <w:spacing w:before="0" w:after="240" w:line="240" w:lineRule="auto"/>
        <w:jc w:val="both"/>
        <w:rPr>
          <w:rFonts w:ascii="Times New Roman" w:hAnsi="Times New Roman" w:cs="Times New Roman"/>
          <w:color w:val="000000" w:themeColor="text1"/>
          <w:sz w:val="24"/>
          <w:szCs w:val="24"/>
        </w:rPr>
      </w:pPr>
      <w:r w:rsidRPr="00742E9F">
        <w:rPr>
          <w:rFonts w:ascii="Times New Roman" w:hAnsi="Times New Roman" w:cs="Times New Roman"/>
          <w:color w:val="000000" w:themeColor="text1"/>
          <w:sz w:val="24"/>
          <w:szCs w:val="24"/>
        </w:rPr>
        <w:t xml:space="preserve">Table 2. </w:t>
      </w:r>
      <w:r w:rsidRPr="000578D8">
        <w:rPr>
          <w:rFonts w:ascii="Times New Roman" w:hAnsi="Times New Roman" w:cs="Times New Roman"/>
          <w:color w:val="000000" w:themeColor="text1"/>
          <w:sz w:val="24"/>
          <w:szCs w:val="24"/>
        </w:rPr>
        <w:t xml:space="preserve">Sample </w:t>
      </w:r>
      <w:r>
        <w:rPr>
          <w:rFonts w:ascii="Times New Roman" w:hAnsi="Times New Roman" w:cs="Times New Roman"/>
          <w:color w:val="000000" w:themeColor="text1"/>
          <w:sz w:val="24"/>
          <w:szCs w:val="24"/>
        </w:rPr>
        <w:t>i</w:t>
      </w:r>
      <w:r w:rsidRPr="000578D8">
        <w:rPr>
          <w:rFonts w:ascii="Times New Roman" w:hAnsi="Times New Roman" w:cs="Times New Roman"/>
          <w:color w:val="000000" w:themeColor="text1"/>
          <w:sz w:val="24"/>
          <w:szCs w:val="24"/>
        </w:rPr>
        <w:t>nput</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tblPr>
      <w:tblGrid>
        <w:gridCol w:w="2035"/>
        <w:gridCol w:w="695"/>
      </w:tblGrid>
      <w:tr w:rsidR="00D36FA2" w:rsidRPr="000578D8" w:rsidTr="001F008A">
        <w:trPr>
          <w:tblHeader/>
          <w:tblCellSpacing w:w="15" w:type="dxa"/>
        </w:trPr>
        <w:tc>
          <w:tcPr>
            <w:tcW w:w="0" w:type="auto"/>
            <w:vAlign w:val="center"/>
            <w:hideMark/>
          </w:tcPr>
          <w:p w:rsidR="00D36FA2" w:rsidRPr="000578D8" w:rsidRDefault="00D36FA2" w:rsidP="00C95C48">
            <w:pPr>
              <w:spacing w:after="0" w:line="240" w:lineRule="auto"/>
              <w:jc w:val="both"/>
              <w:rPr>
                <w:rFonts w:ascii="Times New Roman" w:hAnsi="Times New Roman" w:cs="Times New Roman"/>
                <w:b/>
                <w:bCs/>
                <w:sz w:val="24"/>
                <w:szCs w:val="24"/>
              </w:rPr>
            </w:pPr>
            <w:r w:rsidRPr="000578D8">
              <w:rPr>
                <w:rFonts w:ascii="Times New Roman" w:hAnsi="Times New Roman" w:cs="Times New Roman"/>
                <w:b/>
                <w:bCs/>
                <w:sz w:val="24"/>
                <w:szCs w:val="24"/>
              </w:rPr>
              <w:t>Parameter</w:t>
            </w:r>
          </w:p>
        </w:tc>
        <w:tc>
          <w:tcPr>
            <w:tcW w:w="0" w:type="auto"/>
            <w:vAlign w:val="center"/>
            <w:hideMark/>
          </w:tcPr>
          <w:p w:rsidR="00D36FA2" w:rsidRPr="000578D8" w:rsidRDefault="00D36FA2" w:rsidP="00C95C48">
            <w:pPr>
              <w:spacing w:after="0" w:line="240" w:lineRule="auto"/>
              <w:jc w:val="both"/>
              <w:rPr>
                <w:rFonts w:ascii="Times New Roman" w:hAnsi="Times New Roman" w:cs="Times New Roman"/>
                <w:b/>
                <w:bCs/>
                <w:sz w:val="24"/>
                <w:szCs w:val="24"/>
              </w:rPr>
            </w:pPr>
            <w:r w:rsidRPr="000578D8">
              <w:rPr>
                <w:rFonts w:ascii="Times New Roman" w:hAnsi="Times New Roman" w:cs="Times New Roman"/>
                <w:b/>
                <w:bCs/>
                <w:sz w:val="24"/>
                <w:szCs w:val="24"/>
              </w:rPr>
              <w:t>Value</w:t>
            </w:r>
          </w:p>
        </w:tc>
      </w:tr>
      <w:tr w:rsidR="00D36FA2" w:rsidRPr="000578D8" w:rsidTr="001F008A">
        <w:trPr>
          <w:tblCellSpacing w:w="15" w:type="dxa"/>
        </w:trPr>
        <w:tc>
          <w:tcPr>
            <w:tcW w:w="0" w:type="auto"/>
            <w:vAlign w:val="center"/>
            <w:hideMark/>
          </w:tcPr>
          <w:p w:rsidR="00D36FA2" w:rsidRPr="000578D8" w:rsidRDefault="00D36FA2" w:rsidP="00C95C48">
            <w:pPr>
              <w:spacing w:after="0" w:line="240" w:lineRule="auto"/>
              <w:jc w:val="both"/>
              <w:rPr>
                <w:rFonts w:ascii="Times New Roman" w:hAnsi="Times New Roman" w:cs="Times New Roman"/>
                <w:sz w:val="24"/>
                <w:szCs w:val="24"/>
              </w:rPr>
            </w:pPr>
            <w:r w:rsidRPr="000578D8">
              <w:rPr>
                <w:rFonts w:ascii="Times New Roman" w:hAnsi="Times New Roman" w:cs="Times New Roman"/>
                <w:sz w:val="24"/>
                <w:szCs w:val="24"/>
              </w:rPr>
              <w:t>Attendance</w:t>
            </w:r>
          </w:p>
        </w:tc>
        <w:tc>
          <w:tcPr>
            <w:tcW w:w="0" w:type="auto"/>
            <w:vAlign w:val="center"/>
            <w:hideMark/>
          </w:tcPr>
          <w:p w:rsidR="00D36FA2" w:rsidRPr="000578D8" w:rsidRDefault="00D36FA2" w:rsidP="00C95C48">
            <w:pPr>
              <w:spacing w:after="0" w:line="240" w:lineRule="auto"/>
              <w:jc w:val="both"/>
              <w:rPr>
                <w:rFonts w:ascii="Times New Roman" w:hAnsi="Times New Roman" w:cs="Times New Roman"/>
                <w:sz w:val="24"/>
                <w:szCs w:val="24"/>
              </w:rPr>
            </w:pPr>
            <w:r w:rsidRPr="000578D8">
              <w:rPr>
                <w:rFonts w:ascii="Times New Roman" w:hAnsi="Times New Roman" w:cs="Times New Roman"/>
                <w:sz w:val="24"/>
                <w:szCs w:val="24"/>
              </w:rPr>
              <w:t>82</w:t>
            </w:r>
          </w:p>
        </w:tc>
      </w:tr>
      <w:tr w:rsidR="00D36FA2" w:rsidRPr="000578D8" w:rsidTr="001F008A">
        <w:trPr>
          <w:tblCellSpacing w:w="15" w:type="dxa"/>
        </w:trPr>
        <w:tc>
          <w:tcPr>
            <w:tcW w:w="0" w:type="auto"/>
            <w:vAlign w:val="center"/>
            <w:hideMark/>
          </w:tcPr>
          <w:p w:rsidR="00D36FA2" w:rsidRPr="000578D8" w:rsidRDefault="00D36FA2" w:rsidP="00C95C48">
            <w:pPr>
              <w:spacing w:after="0" w:line="240" w:lineRule="auto"/>
              <w:jc w:val="both"/>
              <w:rPr>
                <w:rFonts w:ascii="Times New Roman" w:hAnsi="Times New Roman" w:cs="Times New Roman"/>
                <w:sz w:val="24"/>
                <w:szCs w:val="24"/>
              </w:rPr>
            </w:pPr>
            <w:r w:rsidRPr="000578D8">
              <w:rPr>
                <w:rFonts w:ascii="Times New Roman" w:hAnsi="Times New Roman" w:cs="Times New Roman"/>
                <w:sz w:val="24"/>
                <w:szCs w:val="24"/>
              </w:rPr>
              <w:t>Assignment</w:t>
            </w:r>
          </w:p>
        </w:tc>
        <w:tc>
          <w:tcPr>
            <w:tcW w:w="0" w:type="auto"/>
            <w:vAlign w:val="center"/>
            <w:hideMark/>
          </w:tcPr>
          <w:p w:rsidR="00D36FA2" w:rsidRPr="000578D8" w:rsidRDefault="00D36FA2" w:rsidP="00C95C48">
            <w:pPr>
              <w:spacing w:after="0" w:line="240" w:lineRule="auto"/>
              <w:jc w:val="both"/>
              <w:rPr>
                <w:rFonts w:ascii="Times New Roman" w:hAnsi="Times New Roman" w:cs="Times New Roman"/>
                <w:sz w:val="24"/>
                <w:szCs w:val="24"/>
              </w:rPr>
            </w:pPr>
            <w:r w:rsidRPr="000578D8">
              <w:rPr>
                <w:rFonts w:ascii="Times New Roman" w:hAnsi="Times New Roman" w:cs="Times New Roman"/>
                <w:sz w:val="24"/>
                <w:szCs w:val="24"/>
              </w:rPr>
              <w:t>75</w:t>
            </w:r>
          </w:p>
        </w:tc>
      </w:tr>
      <w:tr w:rsidR="00D36FA2" w:rsidRPr="000578D8" w:rsidTr="001F008A">
        <w:trPr>
          <w:tblCellSpacing w:w="15" w:type="dxa"/>
        </w:trPr>
        <w:tc>
          <w:tcPr>
            <w:tcW w:w="0" w:type="auto"/>
            <w:vAlign w:val="center"/>
            <w:hideMark/>
          </w:tcPr>
          <w:p w:rsidR="00D36FA2" w:rsidRPr="000578D8" w:rsidRDefault="00D36FA2" w:rsidP="00C95C48">
            <w:pPr>
              <w:spacing w:after="0" w:line="240" w:lineRule="auto"/>
              <w:jc w:val="both"/>
              <w:rPr>
                <w:rFonts w:ascii="Times New Roman" w:hAnsi="Times New Roman" w:cs="Times New Roman"/>
                <w:sz w:val="24"/>
                <w:szCs w:val="24"/>
              </w:rPr>
            </w:pPr>
            <w:r w:rsidRPr="000578D8">
              <w:rPr>
                <w:rFonts w:ascii="Times New Roman" w:hAnsi="Times New Roman" w:cs="Times New Roman"/>
                <w:sz w:val="24"/>
                <w:szCs w:val="24"/>
              </w:rPr>
              <w:t>Internal Assessment</w:t>
            </w:r>
          </w:p>
        </w:tc>
        <w:tc>
          <w:tcPr>
            <w:tcW w:w="0" w:type="auto"/>
            <w:vAlign w:val="center"/>
            <w:hideMark/>
          </w:tcPr>
          <w:p w:rsidR="00D36FA2" w:rsidRPr="000578D8" w:rsidRDefault="00D36FA2" w:rsidP="00C95C48">
            <w:pPr>
              <w:spacing w:after="0" w:line="240" w:lineRule="auto"/>
              <w:jc w:val="both"/>
              <w:rPr>
                <w:rFonts w:ascii="Times New Roman" w:hAnsi="Times New Roman" w:cs="Times New Roman"/>
                <w:sz w:val="24"/>
                <w:szCs w:val="24"/>
              </w:rPr>
            </w:pPr>
            <w:r w:rsidRPr="000578D8">
              <w:rPr>
                <w:rFonts w:ascii="Times New Roman" w:hAnsi="Times New Roman" w:cs="Times New Roman"/>
                <w:sz w:val="24"/>
                <w:szCs w:val="24"/>
              </w:rPr>
              <w:t>78</w:t>
            </w:r>
          </w:p>
        </w:tc>
      </w:tr>
      <w:tr w:rsidR="00D36FA2" w:rsidRPr="000578D8" w:rsidTr="001F008A">
        <w:trPr>
          <w:tblCellSpacing w:w="15" w:type="dxa"/>
        </w:trPr>
        <w:tc>
          <w:tcPr>
            <w:tcW w:w="0" w:type="auto"/>
            <w:vAlign w:val="center"/>
            <w:hideMark/>
          </w:tcPr>
          <w:p w:rsidR="00D36FA2" w:rsidRPr="000578D8" w:rsidRDefault="00D36FA2" w:rsidP="00C95C48">
            <w:pPr>
              <w:spacing w:after="0" w:line="240" w:lineRule="auto"/>
              <w:jc w:val="both"/>
              <w:rPr>
                <w:rFonts w:ascii="Times New Roman" w:hAnsi="Times New Roman" w:cs="Times New Roman"/>
                <w:sz w:val="24"/>
                <w:szCs w:val="24"/>
              </w:rPr>
            </w:pPr>
            <w:r w:rsidRPr="000578D8">
              <w:rPr>
                <w:rFonts w:ascii="Times New Roman" w:hAnsi="Times New Roman" w:cs="Times New Roman"/>
                <w:sz w:val="24"/>
                <w:szCs w:val="24"/>
              </w:rPr>
              <w:t>Final Exam</w:t>
            </w:r>
          </w:p>
        </w:tc>
        <w:tc>
          <w:tcPr>
            <w:tcW w:w="0" w:type="auto"/>
            <w:vAlign w:val="center"/>
            <w:hideMark/>
          </w:tcPr>
          <w:p w:rsidR="00D36FA2" w:rsidRPr="000578D8" w:rsidRDefault="00D36FA2" w:rsidP="00C95C48">
            <w:pPr>
              <w:spacing w:after="0" w:line="240" w:lineRule="auto"/>
              <w:jc w:val="both"/>
              <w:rPr>
                <w:rFonts w:ascii="Times New Roman" w:hAnsi="Times New Roman" w:cs="Times New Roman"/>
                <w:sz w:val="24"/>
                <w:szCs w:val="24"/>
              </w:rPr>
            </w:pPr>
            <w:r w:rsidRPr="000578D8">
              <w:rPr>
                <w:rFonts w:ascii="Times New Roman" w:hAnsi="Times New Roman" w:cs="Times New Roman"/>
                <w:sz w:val="24"/>
                <w:szCs w:val="24"/>
              </w:rPr>
              <w:t>80</w:t>
            </w:r>
          </w:p>
        </w:tc>
      </w:tr>
    </w:tbl>
    <w:p w:rsidR="009111D8" w:rsidRDefault="009111D8" w:rsidP="00C95C48">
      <w:pPr>
        <w:pStyle w:val="Heading3"/>
        <w:spacing w:before="0" w:line="240" w:lineRule="auto"/>
        <w:jc w:val="both"/>
        <w:rPr>
          <w:rFonts w:ascii="Times New Roman" w:hAnsi="Times New Roman" w:cs="Times New Roman"/>
          <w:color w:val="000000" w:themeColor="text1"/>
          <w:sz w:val="24"/>
          <w:szCs w:val="24"/>
        </w:rPr>
      </w:pPr>
    </w:p>
    <w:p w:rsidR="00D36FA2" w:rsidRPr="000578D8" w:rsidRDefault="00D36FA2" w:rsidP="00C95C48">
      <w:pPr>
        <w:pStyle w:val="Heading3"/>
        <w:spacing w:before="0" w:line="240" w:lineRule="auto"/>
        <w:jc w:val="both"/>
        <w:rPr>
          <w:rFonts w:ascii="Times New Roman" w:hAnsi="Times New Roman" w:cs="Times New Roman"/>
          <w:color w:val="000000" w:themeColor="text1"/>
          <w:sz w:val="24"/>
          <w:szCs w:val="24"/>
        </w:rPr>
      </w:pPr>
      <w:r w:rsidRPr="000578D8">
        <w:rPr>
          <w:rFonts w:ascii="Times New Roman" w:hAnsi="Times New Roman" w:cs="Times New Roman"/>
          <w:color w:val="000000" w:themeColor="text1"/>
          <w:sz w:val="24"/>
          <w:szCs w:val="24"/>
        </w:rPr>
        <w:t>Output</w:t>
      </w:r>
    </w:p>
    <w:p w:rsidR="00D36FA2" w:rsidRDefault="00D36FA2" w:rsidP="00C95C48">
      <w:pPr>
        <w:pStyle w:val="NormalWeb"/>
        <w:spacing w:before="0" w:beforeAutospacing="0" w:after="0" w:afterAutospacing="0"/>
        <w:jc w:val="both"/>
      </w:pPr>
      <w:r w:rsidRPr="000578D8">
        <w:t>The fuzzy inference system generated a performance score of 82.6, corresponding to the category "Excellent."</w:t>
      </w:r>
    </w:p>
    <w:p w:rsidR="00742E9F" w:rsidRPr="000578D8" w:rsidRDefault="00742E9F" w:rsidP="00C95C48">
      <w:pPr>
        <w:pStyle w:val="NormalWeb"/>
        <w:spacing w:before="0" w:beforeAutospacing="0" w:after="0" w:afterAutospacing="0"/>
        <w:jc w:val="both"/>
      </w:pPr>
    </w:p>
    <w:p w:rsidR="00D36FA2" w:rsidRDefault="00742E9F" w:rsidP="00C95C48">
      <w:pPr>
        <w:pStyle w:val="Heading3"/>
        <w:spacing w:before="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Table 3. </w:t>
      </w:r>
      <w:r w:rsidR="00D36FA2" w:rsidRPr="000578D8">
        <w:rPr>
          <w:rFonts w:ascii="Times New Roman" w:hAnsi="Times New Roman" w:cs="Times New Roman"/>
          <w:color w:val="000000" w:themeColor="text1"/>
          <w:sz w:val="24"/>
          <w:szCs w:val="24"/>
        </w:rPr>
        <w:t xml:space="preserve">Comparison with </w:t>
      </w:r>
      <w:r w:rsidR="008C1E32">
        <w:rPr>
          <w:rFonts w:ascii="Times New Roman" w:hAnsi="Times New Roman" w:cs="Times New Roman"/>
          <w:color w:val="000000" w:themeColor="text1"/>
          <w:sz w:val="24"/>
          <w:szCs w:val="24"/>
        </w:rPr>
        <w:t>T</w:t>
      </w:r>
      <w:r w:rsidR="009C28ED">
        <w:rPr>
          <w:rFonts w:ascii="Times New Roman" w:hAnsi="Times New Roman" w:cs="Times New Roman"/>
          <w:color w:val="000000" w:themeColor="text1"/>
          <w:sz w:val="24"/>
          <w:szCs w:val="24"/>
        </w:rPr>
        <w:t xml:space="preserve">raditional </w:t>
      </w:r>
      <w:r w:rsidR="008C1E32">
        <w:rPr>
          <w:rFonts w:ascii="Times New Roman" w:hAnsi="Times New Roman" w:cs="Times New Roman"/>
          <w:color w:val="000000" w:themeColor="text1"/>
          <w:sz w:val="24"/>
          <w:szCs w:val="24"/>
        </w:rPr>
        <w:t>E</w:t>
      </w:r>
      <w:r w:rsidR="00D36FA2" w:rsidRPr="000578D8">
        <w:rPr>
          <w:rFonts w:ascii="Times New Roman" w:hAnsi="Times New Roman" w:cs="Times New Roman"/>
          <w:color w:val="000000" w:themeColor="text1"/>
          <w:sz w:val="24"/>
          <w:szCs w:val="24"/>
        </w:rPr>
        <w:t>valuation</w:t>
      </w:r>
    </w:p>
    <w:p w:rsidR="00742E9F" w:rsidRPr="00742E9F" w:rsidRDefault="00742E9F" w:rsidP="00742E9F"/>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tblPr>
      <w:tblGrid>
        <w:gridCol w:w="3028"/>
        <w:gridCol w:w="2061"/>
      </w:tblGrid>
      <w:tr w:rsidR="00D36FA2" w:rsidRPr="000578D8" w:rsidTr="001F008A">
        <w:trPr>
          <w:tblHeader/>
          <w:tblCellSpacing w:w="15" w:type="dxa"/>
        </w:trPr>
        <w:tc>
          <w:tcPr>
            <w:tcW w:w="0" w:type="auto"/>
            <w:vAlign w:val="center"/>
            <w:hideMark/>
          </w:tcPr>
          <w:p w:rsidR="00D36FA2" w:rsidRPr="000578D8" w:rsidRDefault="00D36FA2" w:rsidP="00C95C48">
            <w:pPr>
              <w:spacing w:after="0" w:line="240" w:lineRule="auto"/>
              <w:jc w:val="both"/>
              <w:rPr>
                <w:rFonts w:ascii="Times New Roman" w:hAnsi="Times New Roman" w:cs="Times New Roman"/>
                <w:b/>
                <w:bCs/>
                <w:sz w:val="24"/>
                <w:szCs w:val="24"/>
              </w:rPr>
            </w:pPr>
            <w:r w:rsidRPr="000578D8">
              <w:rPr>
                <w:rFonts w:ascii="Times New Roman" w:hAnsi="Times New Roman" w:cs="Times New Roman"/>
                <w:b/>
                <w:bCs/>
                <w:sz w:val="24"/>
                <w:szCs w:val="24"/>
              </w:rPr>
              <w:lastRenderedPageBreak/>
              <w:t>Method</w:t>
            </w:r>
          </w:p>
        </w:tc>
        <w:tc>
          <w:tcPr>
            <w:tcW w:w="0" w:type="auto"/>
            <w:vAlign w:val="center"/>
            <w:hideMark/>
          </w:tcPr>
          <w:p w:rsidR="00D36FA2" w:rsidRPr="000578D8" w:rsidRDefault="00D36FA2" w:rsidP="00C95C48">
            <w:pPr>
              <w:spacing w:after="0" w:line="240" w:lineRule="auto"/>
              <w:jc w:val="both"/>
              <w:rPr>
                <w:rFonts w:ascii="Times New Roman" w:hAnsi="Times New Roman" w:cs="Times New Roman"/>
                <w:b/>
                <w:bCs/>
                <w:sz w:val="24"/>
                <w:szCs w:val="24"/>
              </w:rPr>
            </w:pPr>
            <w:r w:rsidRPr="000578D8">
              <w:rPr>
                <w:rFonts w:ascii="Times New Roman" w:hAnsi="Times New Roman" w:cs="Times New Roman"/>
                <w:b/>
                <w:bCs/>
                <w:sz w:val="24"/>
                <w:szCs w:val="24"/>
              </w:rPr>
              <w:t>Performance Score</w:t>
            </w:r>
          </w:p>
        </w:tc>
      </w:tr>
      <w:tr w:rsidR="00D36FA2" w:rsidRPr="000578D8" w:rsidTr="001F008A">
        <w:trPr>
          <w:tblCellSpacing w:w="15" w:type="dxa"/>
        </w:trPr>
        <w:tc>
          <w:tcPr>
            <w:tcW w:w="0" w:type="auto"/>
            <w:vAlign w:val="center"/>
            <w:hideMark/>
          </w:tcPr>
          <w:p w:rsidR="00D36FA2" w:rsidRPr="000578D8" w:rsidRDefault="00D36FA2" w:rsidP="00C95C48">
            <w:pPr>
              <w:spacing w:after="0" w:line="240" w:lineRule="auto"/>
              <w:jc w:val="both"/>
              <w:rPr>
                <w:rFonts w:ascii="Times New Roman" w:hAnsi="Times New Roman" w:cs="Times New Roman"/>
                <w:sz w:val="24"/>
                <w:szCs w:val="24"/>
              </w:rPr>
            </w:pPr>
            <w:r w:rsidRPr="000578D8">
              <w:rPr>
                <w:rFonts w:ascii="Times New Roman" w:hAnsi="Times New Roman" w:cs="Times New Roman"/>
                <w:sz w:val="24"/>
                <w:szCs w:val="24"/>
              </w:rPr>
              <w:t>Traditional Weighted Average</w:t>
            </w:r>
          </w:p>
        </w:tc>
        <w:tc>
          <w:tcPr>
            <w:tcW w:w="0" w:type="auto"/>
            <w:vAlign w:val="center"/>
            <w:hideMark/>
          </w:tcPr>
          <w:p w:rsidR="00D36FA2" w:rsidRPr="000578D8" w:rsidRDefault="00D36FA2" w:rsidP="00C95C48">
            <w:pPr>
              <w:spacing w:after="0" w:line="240" w:lineRule="auto"/>
              <w:jc w:val="both"/>
              <w:rPr>
                <w:rFonts w:ascii="Times New Roman" w:hAnsi="Times New Roman" w:cs="Times New Roman"/>
                <w:sz w:val="24"/>
                <w:szCs w:val="24"/>
              </w:rPr>
            </w:pPr>
            <w:r w:rsidRPr="000578D8">
              <w:rPr>
                <w:rFonts w:ascii="Times New Roman" w:hAnsi="Times New Roman" w:cs="Times New Roman"/>
                <w:sz w:val="24"/>
                <w:szCs w:val="24"/>
              </w:rPr>
              <w:t>78.75</w:t>
            </w:r>
          </w:p>
        </w:tc>
      </w:tr>
      <w:tr w:rsidR="00D36FA2" w:rsidRPr="000578D8" w:rsidTr="001F008A">
        <w:trPr>
          <w:tblCellSpacing w:w="15" w:type="dxa"/>
        </w:trPr>
        <w:tc>
          <w:tcPr>
            <w:tcW w:w="0" w:type="auto"/>
            <w:vAlign w:val="center"/>
            <w:hideMark/>
          </w:tcPr>
          <w:p w:rsidR="00D36FA2" w:rsidRPr="000578D8" w:rsidRDefault="00D36FA2" w:rsidP="00C95C48">
            <w:pPr>
              <w:spacing w:after="0" w:line="240" w:lineRule="auto"/>
              <w:jc w:val="both"/>
              <w:rPr>
                <w:rFonts w:ascii="Times New Roman" w:hAnsi="Times New Roman" w:cs="Times New Roman"/>
                <w:sz w:val="24"/>
                <w:szCs w:val="24"/>
              </w:rPr>
            </w:pPr>
            <w:r w:rsidRPr="000578D8">
              <w:rPr>
                <w:rFonts w:ascii="Times New Roman" w:hAnsi="Times New Roman" w:cs="Times New Roman"/>
                <w:sz w:val="24"/>
                <w:szCs w:val="24"/>
              </w:rPr>
              <w:t>Fuzzy Logic Evaluation</w:t>
            </w:r>
          </w:p>
        </w:tc>
        <w:tc>
          <w:tcPr>
            <w:tcW w:w="0" w:type="auto"/>
            <w:vAlign w:val="center"/>
            <w:hideMark/>
          </w:tcPr>
          <w:p w:rsidR="00D36FA2" w:rsidRPr="000578D8" w:rsidRDefault="00D36FA2" w:rsidP="00C95C48">
            <w:pPr>
              <w:spacing w:after="0" w:line="240" w:lineRule="auto"/>
              <w:jc w:val="both"/>
              <w:rPr>
                <w:rFonts w:ascii="Times New Roman" w:hAnsi="Times New Roman" w:cs="Times New Roman"/>
                <w:sz w:val="24"/>
                <w:szCs w:val="24"/>
              </w:rPr>
            </w:pPr>
            <w:r w:rsidRPr="000578D8">
              <w:rPr>
                <w:rFonts w:ascii="Times New Roman" w:hAnsi="Times New Roman" w:cs="Times New Roman"/>
                <w:sz w:val="24"/>
                <w:szCs w:val="24"/>
              </w:rPr>
              <w:t>82.60</w:t>
            </w:r>
          </w:p>
        </w:tc>
      </w:tr>
    </w:tbl>
    <w:p w:rsidR="00D36FA2" w:rsidRPr="000578D8" w:rsidRDefault="00D36FA2" w:rsidP="00C95C48">
      <w:pPr>
        <w:pStyle w:val="NormalWeb"/>
        <w:spacing w:before="0" w:beforeAutospacing="0" w:after="0" w:afterAutospacing="0"/>
        <w:jc w:val="both"/>
      </w:pPr>
      <w:r w:rsidRPr="000578D8">
        <w:t>The fuzzy system better captured the student's consistent performance across multiple academic indicators.</w:t>
      </w:r>
    </w:p>
    <w:p w:rsidR="00552FD9" w:rsidRDefault="00552FD9" w:rsidP="00C95C48">
      <w:pPr>
        <w:pStyle w:val="Heading1"/>
        <w:spacing w:before="0" w:beforeAutospacing="0" w:after="0" w:afterAutospacing="0"/>
        <w:jc w:val="both"/>
        <w:rPr>
          <w:sz w:val="24"/>
          <w:szCs w:val="24"/>
        </w:rPr>
      </w:pPr>
    </w:p>
    <w:p w:rsidR="00D36FA2" w:rsidRPr="00050C8F" w:rsidRDefault="00D36FA2" w:rsidP="00050C8F">
      <w:pPr>
        <w:pStyle w:val="Heading1"/>
        <w:spacing w:before="0" w:beforeAutospacing="0" w:after="240" w:afterAutospacing="0"/>
        <w:jc w:val="both"/>
        <w:rPr>
          <w:sz w:val="28"/>
          <w:szCs w:val="28"/>
        </w:rPr>
      </w:pPr>
      <w:r w:rsidRPr="00050C8F">
        <w:rPr>
          <w:sz w:val="28"/>
          <w:szCs w:val="28"/>
        </w:rPr>
        <w:t>ADVANTAGES OF THE PROPOSED SYSTEM</w:t>
      </w:r>
    </w:p>
    <w:p w:rsidR="00D36FA2" w:rsidRPr="000578D8" w:rsidRDefault="00D36FA2" w:rsidP="00C95C48">
      <w:pPr>
        <w:pStyle w:val="NormalWeb"/>
        <w:numPr>
          <w:ilvl w:val="0"/>
          <w:numId w:val="9"/>
        </w:numPr>
        <w:spacing w:before="0" w:beforeAutospacing="0"/>
        <w:jc w:val="both"/>
      </w:pPr>
      <w:r w:rsidRPr="000578D8">
        <w:t>Handles uncertainty in evaluation.</w:t>
      </w:r>
    </w:p>
    <w:p w:rsidR="00D36FA2" w:rsidRPr="000578D8" w:rsidRDefault="00D36FA2" w:rsidP="00C95C48">
      <w:pPr>
        <w:pStyle w:val="NormalWeb"/>
        <w:numPr>
          <w:ilvl w:val="0"/>
          <w:numId w:val="9"/>
        </w:numPr>
        <w:spacing w:before="0" w:beforeAutospacing="0"/>
        <w:jc w:val="both"/>
      </w:pPr>
      <w:r w:rsidRPr="000578D8">
        <w:t>Provides flexible assessment criteria.</w:t>
      </w:r>
    </w:p>
    <w:p w:rsidR="00D36FA2" w:rsidRPr="000578D8" w:rsidRDefault="00D36FA2" w:rsidP="00C95C48">
      <w:pPr>
        <w:pStyle w:val="NormalWeb"/>
        <w:numPr>
          <w:ilvl w:val="0"/>
          <w:numId w:val="9"/>
        </w:numPr>
        <w:spacing w:before="0" w:beforeAutospacing="0"/>
        <w:jc w:val="both"/>
      </w:pPr>
      <w:r w:rsidRPr="000578D8">
        <w:t>Mimics human reasoning.</w:t>
      </w:r>
    </w:p>
    <w:p w:rsidR="00D36FA2" w:rsidRPr="000578D8" w:rsidRDefault="00D36FA2" w:rsidP="00C95C48">
      <w:pPr>
        <w:pStyle w:val="NormalWeb"/>
        <w:numPr>
          <w:ilvl w:val="0"/>
          <w:numId w:val="9"/>
        </w:numPr>
        <w:spacing w:before="0" w:beforeAutospacing="0"/>
        <w:jc w:val="both"/>
      </w:pPr>
      <w:r w:rsidRPr="000578D8">
        <w:t>Reduces grading bias.</w:t>
      </w:r>
    </w:p>
    <w:p w:rsidR="00D36FA2" w:rsidRPr="000578D8" w:rsidRDefault="00D36FA2" w:rsidP="00C95C48">
      <w:pPr>
        <w:pStyle w:val="NormalWeb"/>
        <w:numPr>
          <w:ilvl w:val="0"/>
          <w:numId w:val="9"/>
        </w:numPr>
        <w:spacing w:before="0" w:beforeAutospacing="0"/>
        <w:jc w:val="both"/>
      </w:pPr>
      <w:r w:rsidRPr="000578D8">
        <w:t>Supports decision-making in educational institutions.</w:t>
      </w:r>
    </w:p>
    <w:p w:rsidR="00D36FA2" w:rsidRPr="00050C8F" w:rsidRDefault="00D36FA2" w:rsidP="00050C8F">
      <w:pPr>
        <w:pStyle w:val="Heading1"/>
        <w:spacing w:before="0" w:beforeAutospacing="0" w:after="240" w:afterAutospacing="0"/>
        <w:jc w:val="both"/>
        <w:rPr>
          <w:sz w:val="28"/>
          <w:szCs w:val="28"/>
        </w:rPr>
      </w:pPr>
      <w:r w:rsidRPr="00050C8F">
        <w:rPr>
          <w:sz w:val="28"/>
          <w:szCs w:val="28"/>
        </w:rPr>
        <w:t>LIMITATIONS</w:t>
      </w:r>
    </w:p>
    <w:p w:rsidR="00D36FA2" w:rsidRPr="000578D8" w:rsidRDefault="00D36FA2" w:rsidP="00C95C48">
      <w:pPr>
        <w:pStyle w:val="NormalWeb"/>
        <w:numPr>
          <w:ilvl w:val="0"/>
          <w:numId w:val="10"/>
        </w:numPr>
        <w:spacing w:before="0" w:beforeAutospacing="0" w:after="0" w:afterAutospacing="0"/>
        <w:jc w:val="both"/>
      </w:pPr>
      <w:r w:rsidRPr="000578D8">
        <w:t>Rule generation requires expert knowledge.</w:t>
      </w:r>
    </w:p>
    <w:p w:rsidR="00D36FA2" w:rsidRPr="000578D8" w:rsidRDefault="00D36FA2" w:rsidP="00C95C48">
      <w:pPr>
        <w:pStyle w:val="NormalWeb"/>
        <w:numPr>
          <w:ilvl w:val="0"/>
          <w:numId w:val="10"/>
        </w:numPr>
        <w:spacing w:before="0" w:beforeAutospacing="0" w:after="0" w:afterAutospacing="0"/>
        <w:jc w:val="both"/>
      </w:pPr>
      <w:r w:rsidRPr="000578D8">
        <w:t>Large rule sets may increase computational complexity.</w:t>
      </w:r>
    </w:p>
    <w:p w:rsidR="00D36FA2" w:rsidRPr="000578D8" w:rsidRDefault="00D36FA2" w:rsidP="00C95C48">
      <w:pPr>
        <w:pStyle w:val="NormalWeb"/>
        <w:numPr>
          <w:ilvl w:val="0"/>
          <w:numId w:val="10"/>
        </w:numPr>
        <w:spacing w:before="0" w:beforeAutospacing="0"/>
        <w:jc w:val="both"/>
      </w:pPr>
      <w:r w:rsidRPr="000578D8">
        <w:t>Membership functions must be carefully designed.</w:t>
      </w:r>
    </w:p>
    <w:p w:rsidR="00D36FA2" w:rsidRPr="00B869B7" w:rsidRDefault="00D36FA2" w:rsidP="00B869B7">
      <w:pPr>
        <w:pStyle w:val="Heading1"/>
        <w:spacing w:before="0" w:beforeAutospacing="0" w:after="240" w:afterAutospacing="0"/>
        <w:jc w:val="both"/>
        <w:rPr>
          <w:sz w:val="28"/>
          <w:szCs w:val="28"/>
        </w:rPr>
      </w:pPr>
      <w:r w:rsidRPr="00B869B7">
        <w:rPr>
          <w:sz w:val="28"/>
          <w:szCs w:val="28"/>
        </w:rPr>
        <w:t>CONCLUSION</w:t>
      </w:r>
    </w:p>
    <w:p w:rsidR="00D36FA2" w:rsidRPr="000578D8" w:rsidRDefault="00D36FA2" w:rsidP="00C95C48">
      <w:pPr>
        <w:pStyle w:val="NormalWeb"/>
        <w:spacing w:before="0" w:beforeAutospacing="0" w:after="0" w:afterAutospacing="0"/>
        <w:jc w:val="both"/>
      </w:pPr>
      <w:r w:rsidRPr="000578D8">
        <w:t>This paper presented a fuzzy logic-based student evaluation system for assessing academic performance. The proposed model integrates attendance, assignment scores, internal assessments, and examination results using fuzzy inference rules. Experimental results indicate that fuzzy logic provides a more realistic and comprehensive evaluation than traditional grading methods. Future work may include integrating machine learning algorithms to automatically optimize membership functions and fuzzy rules for enhanced accuracy.</w:t>
      </w:r>
    </w:p>
    <w:p w:rsidR="00552FD9" w:rsidRDefault="00552FD9" w:rsidP="00C95C48">
      <w:pPr>
        <w:pStyle w:val="Heading1"/>
        <w:spacing w:before="0" w:beforeAutospacing="0" w:after="0" w:afterAutospacing="0"/>
        <w:jc w:val="both"/>
        <w:rPr>
          <w:sz w:val="24"/>
          <w:szCs w:val="24"/>
        </w:rPr>
      </w:pPr>
    </w:p>
    <w:p w:rsidR="00D36FA2" w:rsidRPr="00B869B7" w:rsidRDefault="00D36FA2" w:rsidP="00B869B7">
      <w:pPr>
        <w:pStyle w:val="Heading1"/>
        <w:spacing w:before="0" w:beforeAutospacing="0" w:after="240" w:afterAutospacing="0"/>
        <w:jc w:val="both"/>
        <w:rPr>
          <w:sz w:val="28"/>
          <w:szCs w:val="28"/>
        </w:rPr>
      </w:pPr>
      <w:r w:rsidRPr="00B869B7">
        <w:rPr>
          <w:sz w:val="28"/>
          <w:szCs w:val="28"/>
        </w:rPr>
        <w:t>FUTURE WORK</w:t>
      </w:r>
    </w:p>
    <w:p w:rsidR="00D36FA2" w:rsidRPr="000578D8" w:rsidRDefault="00D36FA2" w:rsidP="00C95C48">
      <w:pPr>
        <w:pStyle w:val="NormalWeb"/>
        <w:spacing w:before="0" w:beforeAutospacing="0" w:after="0" w:afterAutospacing="0"/>
        <w:jc w:val="both"/>
      </w:pPr>
      <w:r w:rsidRPr="000578D8">
        <w:t>Future research can focus on:</w:t>
      </w:r>
    </w:p>
    <w:p w:rsidR="00D36FA2" w:rsidRPr="000578D8" w:rsidRDefault="00D36FA2" w:rsidP="00C95C48">
      <w:pPr>
        <w:pStyle w:val="NormalWeb"/>
        <w:numPr>
          <w:ilvl w:val="0"/>
          <w:numId w:val="14"/>
        </w:numPr>
        <w:spacing w:before="0" w:beforeAutospacing="0" w:after="0" w:afterAutospacing="0"/>
        <w:jc w:val="both"/>
      </w:pPr>
      <w:r w:rsidRPr="000578D8">
        <w:t>Adaptive fuzzy systems.</w:t>
      </w:r>
    </w:p>
    <w:p w:rsidR="00D36FA2" w:rsidRPr="000578D8" w:rsidRDefault="00D36FA2" w:rsidP="00C95C48">
      <w:pPr>
        <w:pStyle w:val="NormalWeb"/>
        <w:numPr>
          <w:ilvl w:val="0"/>
          <w:numId w:val="14"/>
        </w:numPr>
        <w:spacing w:before="0" w:beforeAutospacing="0" w:after="0" w:afterAutospacing="0"/>
        <w:jc w:val="both"/>
      </w:pPr>
      <w:r w:rsidRPr="000578D8">
        <w:t>Neuro-fuzzy approaches.</w:t>
      </w:r>
    </w:p>
    <w:p w:rsidR="00D36FA2" w:rsidRPr="000578D8" w:rsidRDefault="00D36FA2" w:rsidP="00C95C48">
      <w:pPr>
        <w:pStyle w:val="NormalWeb"/>
        <w:numPr>
          <w:ilvl w:val="0"/>
          <w:numId w:val="14"/>
        </w:numPr>
        <w:spacing w:before="0" w:beforeAutospacing="0" w:after="0" w:afterAutospacing="0"/>
        <w:jc w:val="both"/>
      </w:pPr>
      <w:r w:rsidRPr="000578D8">
        <w:t>AI-based academic performance prediction.</w:t>
      </w:r>
    </w:p>
    <w:p w:rsidR="00D36FA2" w:rsidRDefault="00D36FA2" w:rsidP="00C95C48">
      <w:pPr>
        <w:pStyle w:val="NormalWeb"/>
        <w:numPr>
          <w:ilvl w:val="0"/>
          <w:numId w:val="14"/>
        </w:numPr>
        <w:spacing w:before="0" w:beforeAutospacing="0" w:after="0" w:afterAutospacing="0"/>
        <w:jc w:val="both"/>
      </w:pPr>
      <w:r w:rsidRPr="000578D8">
        <w:t>Real-time student monitoring systems.</w:t>
      </w:r>
    </w:p>
    <w:p w:rsidR="008A4967" w:rsidRPr="000578D8" w:rsidRDefault="008A4967" w:rsidP="008A4967">
      <w:pPr>
        <w:pStyle w:val="NormalWeb"/>
        <w:spacing w:before="0" w:beforeAutospacing="0" w:after="0" w:afterAutospacing="0"/>
        <w:jc w:val="both"/>
      </w:pPr>
    </w:p>
    <w:p w:rsidR="00D36FA2" w:rsidRPr="00241E08" w:rsidRDefault="00D36FA2" w:rsidP="00A16B4E">
      <w:pPr>
        <w:pStyle w:val="Heading1"/>
        <w:spacing w:before="0" w:beforeAutospacing="0" w:after="240" w:afterAutospacing="0"/>
        <w:jc w:val="both"/>
        <w:rPr>
          <w:sz w:val="28"/>
          <w:szCs w:val="28"/>
        </w:rPr>
      </w:pPr>
      <w:r w:rsidRPr="00241E08">
        <w:rPr>
          <w:sz w:val="28"/>
          <w:szCs w:val="28"/>
        </w:rPr>
        <w:t>REFERENCES</w:t>
      </w:r>
      <w:r w:rsidR="00303BD2">
        <w:rPr>
          <w:sz w:val="28"/>
          <w:szCs w:val="28"/>
        </w:rPr>
        <w:t xml:space="preserve"> </w:t>
      </w:r>
    </w:p>
    <w:p w:rsidR="00533118" w:rsidRPr="0050393C" w:rsidRDefault="00533118" w:rsidP="00533118">
      <w:pPr>
        <w:pStyle w:val="ListParagraph"/>
        <w:numPr>
          <w:ilvl w:val="0"/>
          <w:numId w:val="21"/>
        </w:numPr>
        <w:spacing w:after="0" w:line="240" w:lineRule="auto"/>
        <w:jc w:val="both"/>
        <w:rPr>
          <w:rFonts w:ascii="Times New Roman" w:eastAsia="Times New Roman" w:hAnsi="Times New Roman" w:cs="Times New Roman"/>
          <w:sz w:val="24"/>
          <w:szCs w:val="24"/>
        </w:rPr>
      </w:pPr>
      <w:r w:rsidRPr="0050393C">
        <w:rPr>
          <w:rFonts w:ascii="Times New Roman" w:eastAsia="Times New Roman" w:hAnsi="Times New Roman" w:cs="Times New Roman"/>
          <w:sz w:val="24"/>
          <w:szCs w:val="24"/>
        </w:rPr>
        <w:t>Abdullah S. and Rahman M. M.</w:t>
      </w:r>
      <w:r w:rsidR="00D764D4" w:rsidRPr="0050393C">
        <w:rPr>
          <w:rFonts w:ascii="Times New Roman" w:eastAsia="Times New Roman" w:hAnsi="Times New Roman" w:cs="Times New Roman"/>
          <w:sz w:val="24"/>
          <w:szCs w:val="24"/>
        </w:rPr>
        <w:t xml:space="preserve"> (2018)</w:t>
      </w:r>
      <w:r w:rsidRPr="0050393C">
        <w:rPr>
          <w:rFonts w:ascii="Times New Roman" w:eastAsia="Times New Roman" w:hAnsi="Times New Roman" w:cs="Times New Roman"/>
          <w:sz w:val="24"/>
          <w:szCs w:val="24"/>
        </w:rPr>
        <w:t>, “Student Performance Evaluation Using Fuzzy Logic Approach,” International Journal of Computer Applications</w:t>
      </w:r>
      <w:r w:rsidR="00D764D4" w:rsidRPr="0050393C">
        <w:rPr>
          <w:rFonts w:ascii="Times New Roman" w:eastAsia="Times New Roman" w:hAnsi="Times New Roman" w:cs="Times New Roman"/>
          <w:sz w:val="24"/>
          <w:szCs w:val="24"/>
        </w:rPr>
        <w:t>, vol. 179, no. 7, 1–6</w:t>
      </w:r>
      <w:r w:rsidRPr="0050393C">
        <w:rPr>
          <w:rFonts w:ascii="Times New Roman" w:eastAsia="Times New Roman" w:hAnsi="Times New Roman" w:cs="Times New Roman"/>
          <w:sz w:val="24"/>
          <w:szCs w:val="24"/>
        </w:rPr>
        <w:t>.</w:t>
      </w:r>
    </w:p>
    <w:p w:rsidR="00533118" w:rsidRPr="0050393C" w:rsidRDefault="00B6719F" w:rsidP="00533118">
      <w:pPr>
        <w:pStyle w:val="NormalWeb"/>
        <w:numPr>
          <w:ilvl w:val="0"/>
          <w:numId w:val="21"/>
        </w:numPr>
        <w:spacing w:before="0" w:beforeAutospacing="0" w:after="0" w:afterAutospacing="0"/>
        <w:jc w:val="both"/>
      </w:pPr>
      <w:r w:rsidRPr="0050393C">
        <w:t xml:space="preserve">Abraham </w:t>
      </w:r>
      <w:r w:rsidR="00D36FA2" w:rsidRPr="0050393C">
        <w:t>A.</w:t>
      </w:r>
      <w:r w:rsidR="002C153B" w:rsidRPr="0050393C">
        <w:t xml:space="preserve"> (2005)</w:t>
      </w:r>
      <w:r w:rsidR="00D36FA2" w:rsidRPr="0050393C">
        <w:t>, “Rule-Based Expert Systems,” Handbook of</w:t>
      </w:r>
      <w:r w:rsidR="002C153B" w:rsidRPr="0050393C">
        <w:t xml:space="preserve"> Measuring System Design, Wiley</w:t>
      </w:r>
      <w:r w:rsidR="00D36FA2" w:rsidRPr="0050393C">
        <w:t>.</w:t>
      </w:r>
    </w:p>
    <w:p w:rsidR="00533118" w:rsidRPr="0050393C" w:rsidRDefault="00533118" w:rsidP="00BD65FC">
      <w:pPr>
        <w:pStyle w:val="ListParagraph"/>
        <w:numPr>
          <w:ilvl w:val="0"/>
          <w:numId w:val="21"/>
        </w:numPr>
        <w:spacing w:after="0" w:line="240" w:lineRule="auto"/>
        <w:jc w:val="both"/>
        <w:rPr>
          <w:rFonts w:ascii="Times New Roman" w:eastAsia="Times New Roman" w:hAnsi="Times New Roman" w:cs="Times New Roman"/>
          <w:sz w:val="24"/>
          <w:szCs w:val="24"/>
        </w:rPr>
      </w:pPr>
      <w:r w:rsidRPr="0050393C">
        <w:rPr>
          <w:rFonts w:ascii="Times New Roman" w:eastAsia="Times New Roman" w:hAnsi="Times New Roman" w:cs="Times New Roman"/>
          <w:sz w:val="24"/>
          <w:szCs w:val="24"/>
        </w:rPr>
        <w:t>Chai S., Liu Y., and Yue J.</w:t>
      </w:r>
      <w:r w:rsidR="002C153B" w:rsidRPr="0050393C">
        <w:rPr>
          <w:rFonts w:ascii="Times New Roman" w:eastAsia="Times New Roman" w:hAnsi="Times New Roman" w:cs="Times New Roman"/>
          <w:sz w:val="24"/>
          <w:szCs w:val="24"/>
        </w:rPr>
        <w:t xml:space="preserve"> (2020)</w:t>
      </w:r>
      <w:r w:rsidRPr="0050393C">
        <w:rPr>
          <w:rFonts w:ascii="Times New Roman" w:eastAsia="Times New Roman" w:hAnsi="Times New Roman" w:cs="Times New Roman"/>
          <w:sz w:val="24"/>
          <w:szCs w:val="24"/>
        </w:rPr>
        <w:t>, “An Intelligent Student Evaluation Framework Based on Fuzzy Inference Systems,” International Journal of Educational Technology in Higher Education</w:t>
      </w:r>
      <w:r w:rsidR="00DA44A7" w:rsidRPr="0050393C">
        <w:rPr>
          <w:rFonts w:ascii="Times New Roman" w:eastAsia="Times New Roman" w:hAnsi="Times New Roman" w:cs="Times New Roman"/>
          <w:sz w:val="24"/>
          <w:szCs w:val="24"/>
        </w:rPr>
        <w:t xml:space="preserve">, vol. 17, no. 45, </w:t>
      </w:r>
      <w:r w:rsidR="002C153B" w:rsidRPr="0050393C">
        <w:rPr>
          <w:rFonts w:ascii="Times New Roman" w:eastAsia="Times New Roman" w:hAnsi="Times New Roman" w:cs="Times New Roman"/>
          <w:sz w:val="24"/>
          <w:szCs w:val="24"/>
        </w:rPr>
        <w:t>1–15</w:t>
      </w:r>
      <w:r w:rsidRPr="0050393C">
        <w:rPr>
          <w:rFonts w:ascii="Times New Roman" w:eastAsia="Times New Roman" w:hAnsi="Times New Roman" w:cs="Times New Roman"/>
          <w:sz w:val="24"/>
          <w:szCs w:val="24"/>
        </w:rPr>
        <w:t>.</w:t>
      </w:r>
    </w:p>
    <w:p w:rsidR="00570303" w:rsidRPr="0050393C" w:rsidRDefault="00570303" w:rsidP="00BD65FC">
      <w:pPr>
        <w:pStyle w:val="ListParagraph"/>
        <w:numPr>
          <w:ilvl w:val="0"/>
          <w:numId w:val="21"/>
        </w:numPr>
        <w:spacing w:after="0" w:line="240" w:lineRule="auto"/>
        <w:jc w:val="both"/>
        <w:rPr>
          <w:rFonts w:ascii="Times New Roman" w:eastAsia="Times New Roman" w:hAnsi="Times New Roman" w:cs="Times New Roman"/>
          <w:sz w:val="24"/>
          <w:szCs w:val="24"/>
        </w:rPr>
      </w:pPr>
      <w:r w:rsidRPr="0050393C">
        <w:rPr>
          <w:rFonts w:ascii="Times New Roman" w:eastAsia="Times New Roman" w:hAnsi="Times New Roman" w:cs="Times New Roman"/>
          <w:sz w:val="24"/>
          <w:szCs w:val="24"/>
        </w:rPr>
        <w:t>Chen S. M. and Lee C. H.</w:t>
      </w:r>
      <w:r w:rsidR="002C153B" w:rsidRPr="0050393C">
        <w:rPr>
          <w:rFonts w:ascii="Times New Roman" w:eastAsia="Times New Roman" w:hAnsi="Times New Roman" w:cs="Times New Roman"/>
          <w:sz w:val="24"/>
          <w:szCs w:val="24"/>
        </w:rPr>
        <w:t xml:space="preserve"> (1999)</w:t>
      </w:r>
      <w:r w:rsidRPr="0050393C">
        <w:rPr>
          <w:rFonts w:ascii="Times New Roman" w:eastAsia="Times New Roman" w:hAnsi="Times New Roman" w:cs="Times New Roman"/>
          <w:sz w:val="24"/>
          <w:szCs w:val="24"/>
        </w:rPr>
        <w:t>, “New Methods for Students’ Evaluations Using Fuzzy Sets,” Fuzzy Sets and Systems</w:t>
      </w:r>
      <w:r w:rsidR="00DA44A7" w:rsidRPr="0050393C">
        <w:rPr>
          <w:rFonts w:ascii="Times New Roman" w:eastAsia="Times New Roman" w:hAnsi="Times New Roman" w:cs="Times New Roman"/>
          <w:sz w:val="24"/>
          <w:szCs w:val="24"/>
        </w:rPr>
        <w:t xml:space="preserve">, vol. 104, no. 2, </w:t>
      </w:r>
      <w:r w:rsidRPr="0050393C">
        <w:rPr>
          <w:rFonts w:ascii="Times New Roman" w:eastAsia="Times New Roman" w:hAnsi="Times New Roman" w:cs="Times New Roman"/>
          <w:sz w:val="24"/>
          <w:szCs w:val="24"/>
        </w:rPr>
        <w:t>209–218.</w:t>
      </w:r>
    </w:p>
    <w:p w:rsidR="00825F6F" w:rsidRPr="0050393C" w:rsidRDefault="00825F6F" w:rsidP="00BD65FC">
      <w:pPr>
        <w:pStyle w:val="ListParagraph"/>
        <w:numPr>
          <w:ilvl w:val="0"/>
          <w:numId w:val="21"/>
        </w:numPr>
        <w:spacing w:after="0" w:line="240" w:lineRule="auto"/>
        <w:jc w:val="both"/>
        <w:rPr>
          <w:rFonts w:ascii="Times New Roman" w:eastAsia="Times New Roman" w:hAnsi="Times New Roman" w:cs="Times New Roman"/>
          <w:sz w:val="24"/>
          <w:szCs w:val="24"/>
        </w:rPr>
      </w:pPr>
      <w:r w:rsidRPr="0050393C">
        <w:rPr>
          <w:rFonts w:ascii="Times New Roman" w:eastAsia="Times New Roman" w:hAnsi="Times New Roman" w:cs="Times New Roman"/>
          <w:sz w:val="24"/>
          <w:szCs w:val="24"/>
        </w:rPr>
        <w:t>Dominic P. D. D. and Khan S. A.</w:t>
      </w:r>
      <w:r w:rsidR="002C153B" w:rsidRPr="0050393C">
        <w:rPr>
          <w:rFonts w:ascii="Times New Roman" w:eastAsia="Times New Roman" w:hAnsi="Times New Roman" w:cs="Times New Roman"/>
          <w:sz w:val="24"/>
          <w:szCs w:val="24"/>
        </w:rPr>
        <w:t xml:space="preserve"> (2019)</w:t>
      </w:r>
      <w:r w:rsidRPr="0050393C">
        <w:rPr>
          <w:rFonts w:ascii="Times New Roman" w:eastAsia="Times New Roman" w:hAnsi="Times New Roman" w:cs="Times New Roman"/>
          <w:sz w:val="24"/>
          <w:szCs w:val="24"/>
        </w:rPr>
        <w:t>, “Application of Fuzzy Logic in Educational Assessment and Decision Making,” International Journal of Advanced Computer Science and Applications, v</w:t>
      </w:r>
      <w:r w:rsidR="002C153B" w:rsidRPr="0050393C">
        <w:rPr>
          <w:rFonts w:ascii="Times New Roman" w:eastAsia="Times New Roman" w:hAnsi="Times New Roman" w:cs="Times New Roman"/>
          <w:sz w:val="24"/>
          <w:szCs w:val="24"/>
        </w:rPr>
        <w:t>ol. 10, no. 4,  221–227</w:t>
      </w:r>
      <w:r w:rsidRPr="0050393C">
        <w:rPr>
          <w:rFonts w:ascii="Times New Roman" w:eastAsia="Times New Roman" w:hAnsi="Times New Roman" w:cs="Times New Roman"/>
          <w:sz w:val="24"/>
          <w:szCs w:val="24"/>
        </w:rPr>
        <w:t>.</w:t>
      </w:r>
    </w:p>
    <w:p w:rsidR="00BF03E7" w:rsidRPr="0050393C" w:rsidRDefault="00BF03E7" w:rsidP="00BD65FC">
      <w:pPr>
        <w:pStyle w:val="ListParagraph"/>
        <w:numPr>
          <w:ilvl w:val="0"/>
          <w:numId w:val="21"/>
        </w:numPr>
        <w:spacing w:after="0" w:line="240" w:lineRule="auto"/>
        <w:jc w:val="both"/>
        <w:rPr>
          <w:rFonts w:ascii="Times New Roman" w:eastAsia="Times New Roman" w:hAnsi="Times New Roman" w:cs="Times New Roman"/>
          <w:sz w:val="24"/>
          <w:szCs w:val="24"/>
        </w:rPr>
      </w:pPr>
      <w:r w:rsidRPr="0050393C">
        <w:rPr>
          <w:rFonts w:ascii="Times New Roman" w:eastAsia="Times New Roman" w:hAnsi="Times New Roman" w:cs="Times New Roman"/>
          <w:sz w:val="24"/>
          <w:szCs w:val="24"/>
        </w:rPr>
        <w:t>Jang J.-S. R., Sun C.-T., and Mizutani E.</w:t>
      </w:r>
      <w:r w:rsidR="002C153B" w:rsidRPr="0050393C">
        <w:rPr>
          <w:rFonts w:ascii="Times New Roman" w:eastAsia="Times New Roman" w:hAnsi="Times New Roman" w:cs="Times New Roman"/>
          <w:sz w:val="24"/>
          <w:szCs w:val="24"/>
        </w:rPr>
        <w:t>(1997)</w:t>
      </w:r>
      <w:r w:rsidRPr="0050393C">
        <w:rPr>
          <w:rFonts w:ascii="Times New Roman" w:eastAsia="Times New Roman" w:hAnsi="Times New Roman" w:cs="Times New Roman"/>
          <w:sz w:val="24"/>
          <w:szCs w:val="24"/>
        </w:rPr>
        <w:t xml:space="preserve">, </w:t>
      </w:r>
      <w:r w:rsidR="00823BA6" w:rsidRPr="0050393C">
        <w:rPr>
          <w:rFonts w:ascii="Times New Roman" w:eastAsia="Times New Roman" w:hAnsi="Times New Roman" w:cs="Times New Roman"/>
          <w:sz w:val="24"/>
          <w:szCs w:val="24"/>
        </w:rPr>
        <w:t>“</w:t>
      </w:r>
      <w:r w:rsidRPr="0050393C">
        <w:rPr>
          <w:rFonts w:ascii="Times New Roman" w:eastAsia="Times New Roman" w:hAnsi="Times New Roman" w:cs="Times New Roman"/>
          <w:sz w:val="24"/>
          <w:szCs w:val="24"/>
        </w:rPr>
        <w:t>Neuro-Fuzzy and Soft Computing: A Computational Approach to Learning and Machine Intelligence</w:t>
      </w:r>
      <w:r w:rsidR="00823BA6" w:rsidRPr="0050393C">
        <w:rPr>
          <w:rFonts w:ascii="Times New Roman" w:eastAsia="Times New Roman" w:hAnsi="Times New Roman" w:cs="Times New Roman"/>
          <w:sz w:val="24"/>
          <w:szCs w:val="24"/>
        </w:rPr>
        <w:t>”</w:t>
      </w:r>
      <w:r w:rsidRPr="0050393C">
        <w:rPr>
          <w:rFonts w:ascii="Times New Roman" w:eastAsia="Times New Roman" w:hAnsi="Times New Roman" w:cs="Times New Roman"/>
          <w:sz w:val="24"/>
          <w:szCs w:val="24"/>
        </w:rPr>
        <w:t>, Prentice Hall.</w:t>
      </w:r>
    </w:p>
    <w:p w:rsidR="00D05F0C" w:rsidRPr="0050393C" w:rsidRDefault="00D05F0C" w:rsidP="00BD65FC">
      <w:pPr>
        <w:pStyle w:val="ListParagraph"/>
        <w:numPr>
          <w:ilvl w:val="0"/>
          <w:numId w:val="21"/>
        </w:numPr>
        <w:spacing w:after="0" w:line="240" w:lineRule="auto"/>
        <w:jc w:val="both"/>
        <w:rPr>
          <w:rFonts w:ascii="Times New Roman" w:eastAsia="Times New Roman" w:hAnsi="Times New Roman" w:cs="Times New Roman"/>
          <w:sz w:val="24"/>
          <w:szCs w:val="24"/>
        </w:rPr>
      </w:pPr>
      <w:r w:rsidRPr="0050393C">
        <w:rPr>
          <w:rFonts w:ascii="Times New Roman" w:eastAsia="Times New Roman" w:hAnsi="Times New Roman" w:cs="Times New Roman"/>
          <w:sz w:val="24"/>
          <w:szCs w:val="24"/>
        </w:rPr>
        <w:lastRenderedPageBreak/>
        <w:t>Kaufmann A. and Gupta M. M.</w:t>
      </w:r>
      <w:r w:rsidR="002C153B" w:rsidRPr="0050393C">
        <w:rPr>
          <w:rFonts w:ascii="Times New Roman" w:eastAsia="Times New Roman" w:hAnsi="Times New Roman" w:cs="Times New Roman"/>
          <w:sz w:val="24"/>
          <w:szCs w:val="24"/>
        </w:rPr>
        <w:t xml:space="preserve"> (1991)</w:t>
      </w:r>
      <w:r w:rsidRPr="0050393C">
        <w:rPr>
          <w:rFonts w:ascii="Times New Roman" w:eastAsia="Times New Roman" w:hAnsi="Times New Roman" w:cs="Times New Roman"/>
          <w:sz w:val="24"/>
          <w:szCs w:val="24"/>
        </w:rPr>
        <w:t xml:space="preserve">, </w:t>
      </w:r>
      <w:r w:rsidR="00823BA6" w:rsidRPr="0050393C">
        <w:rPr>
          <w:rFonts w:ascii="Times New Roman" w:eastAsia="Times New Roman" w:hAnsi="Times New Roman" w:cs="Times New Roman"/>
          <w:sz w:val="24"/>
          <w:szCs w:val="24"/>
        </w:rPr>
        <w:t>“</w:t>
      </w:r>
      <w:r w:rsidRPr="0050393C">
        <w:rPr>
          <w:rFonts w:ascii="Times New Roman" w:eastAsia="Times New Roman" w:hAnsi="Times New Roman" w:cs="Times New Roman"/>
          <w:sz w:val="24"/>
          <w:szCs w:val="24"/>
        </w:rPr>
        <w:t>Introduction to Fuzzy Arithmetic: Theory and Applications</w:t>
      </w:r>
      <w:r w:rsidR="00823BA6" w:rsidRPr="0050393C">
        <w:rPr>
          <w:rFonts w:ascii="Times New Roman" w:eastAsia="Times New Roman" w:hAnsi="Times New Roman" w:cs="Times New Roman"/>
          <w:sz w:val="24"/>
          <w:szCs w:val="24"/>
        </w:rPr>
        <w:t>”</w:t>
      </w:r>
      <w:r w:rsidR="002C153B" w:rsidRPr="0050393C">
        <w:rPr>
          <w:rFonts w:ascii="Times New Roman" w:eastAsia="Times New Roman" w:hAnsi="Times New Roman" w:cs="Times New Roman"/>
          <w:sz w:val="24"/>
          <w:szCs w:val="24"/>
        </w:rPr>
        <w:t>, Van Nostrand Reinhold</w:t>
      </w:r>
      <w:r w:rsidRPr="0050393C">
        <w:rPr>
          <w:rFonts w:ascii="Times New Roman" w:eastAsia="Times New Roman" w:hAnsi="Times New Roman" w:cs="Times New Roman"/>
          <w:sz w:val="24"/>
          <w:szCs w:val="24"/>
        </w:rPr>
        <w:t>.</w:t>
      </w:r>
    </w:p>
    <w:p w:rsidR="00D05F0C" w:rsidRPr="0050393C" w:rsidRDefault="00D05F0C" w:rsidP="00BD65FC">
      <w:pPr>
        <w:pStyle w:val="ListParagraph"/>
        <w:numPr>
          <w:ilvl w:val="0"/>
          <w:numId w:val="21"/>
        </w:numPr>
        <w:spacing w:after="0" w:line="240" w:lineRule="auto"/>
        <w:jc w:val="both"/>
        <w:rPr>
          <w:rFonts w:ascii="Times New Roman" w:eastAsia="Times New Roman" w:hAnsi="Times New Roman" w:cs="Times New Roman"/>
          <w:sz w:val="24"/>
          <w:szCs w:val="24"/>
        </w:rPr>
      </w:pPr>
      <w:r w:rsidRPr="0050393C">
        <w:rPr>
          <w:rFonts w:ascii="Times New Roman" w:eastAsia="Times New Roman" w:hAnsi="Times New Roman" w:cs="Times New Roman"/>
          <w:sz w:val="24"/>
          <w:szCs w:val="24"/>
        </w:rPr>
        <w:t>Klir G. J. and Yuan B.</w:t>
      </w:r>
      <w:r w:rsidR="002C153B" w:rsidRPr="0050393C">
        <w:rPr>
          <w:rFonts w:ascii="Times New Roman" w:eastAsia="Times New Roman" w:hAnsi="Times New Roman" w:cs="Times New Roman"/>
          <w:sz w:val="24"/>
          <w:szCs w:val="24"/>
        </w:rPr>
        <w:t xml:space="preserve"> (1995)</w:t>
      </w:r>
      <w:r w:rsidRPr="0050393C">
        <w:rPr>
          <w:rFonts w:ascii="Times New Roman" w:eastAsia="Times New Roman" w:hAnsi="Times New Roman" w:cs="Times New Roman"/>
          <w:sz w:val="24"/>
          <w:szCs w:val="24"/>
        </w:rPr>
        <w:t xml:space="preserve">, </w:t>
      </w:r>
      <w:r w:rsidR="00823BA6" w:rsidRPr="0050393C">
        <w:rPr>
          <w:rFonts w:ascii="Times New Roman" w:eastAsia="Times New Roman" w:hAnsi="Times New Roman" w:cs="Times New Roman"/>
          <w:sz w:val="24"/>
          <w:szCs w:val="24"/>
        </w:rPr>
        <w:t>“</w:t>
      </w:r>
      <w:r w:rsidRPr="0050393C">
        <w:rPr>
          <w:rFonts w:ascii="Times New Roman" w:eastAsia="Times New Roman" w:hAnsi="Times New Roman" w:cs="Times New Roman"/>
          <w:sz w:val="24"/>
          <w:szCs w:val="24"/>
        </w:rPr>
        <w:t>Fuzzy Sets and Fuzzy Logic: Theory and Applications</w:t>
      </w:r>
      <w:r w:rsidR="00823BA6" w:rsidRPr="0050393C">
        <w:rPr>
          <w:rFonts w:ascii="Times New Roman" w:eastAsia="Times New Roman" w:hAnsi="Times New Roman" w:cs="Times New Roman"/>
          <w:sz w:val="24"/>
          <w:szCs w:val="24"/>
        </w:rPr>
        <w:t>”</w:t>
      </w:r>
      <w:r w:rsidR="002C153B" w:rsidRPr="0050393C">
        <w:rPr>
          <w:rFonts w:ascii="Times New Roman" w:eastAsia="Times New Roman" w:hAnsi="Times New Roman" w:cs="Times New Roman"/>
          <w:sz w:val="24"/>
          <w:szCs w:val="24"/>
        </w:rPr>
        <w:t>, Prentice Hall</w:t>
      </w:r>
      <w:r w:rsidRPr="0050393C">
        <w:rPr>
          <w:rFonts w:ascii="Times New Roman" w:eastAsia="Times New Roman" w:hAnsi="Times New Roman" w:cs="Times New Roman"/>
          <w:sz w:val="24"/>
          <w:szCs w:val="24"/>
        </w:rPr>
        <w:t>.</w:t>
      </w:r>
    </w:p>
    <w:p w:rsidR="00D36FA2" w:rsidRPr="0050393C" w:rsidRDefault="00B6719F" w:rsidP="00BD65FC">
      <w:pPr>
        <w:pStyle w:val="ListParagraph"/>
        <w:numPr>
          <w:ilvl w:val="0"/>
          <w:numId w:val="21"/>
        </w:numPr>
        <w:spacing w:after="0" w:line="240" w:lineRule="auto"/>
        <w:jc w:val="both"/>
        <w:rPr>
          <w:rFonts w:ascii="Times New Roman" w:eastAsia="Times New Roman" w:hAnsi="Times New Roman" w:cs="Times New Roman"/>
          <w:sz w:val="24"/>
          <w:szCs w:val="24"/>
        </w:rPr>
      </w:pPr>
      <w:r w:rsidRPr="0050393C">
        <w:rPr>
          <w:rFonts w:ascii="Times New Roman" w:eastAsia="Times New Roman" w:hAnsi="Times New Roman" w:cs="Times New Roman"/>
          <w:sz w:val="24"/>
          <w:szCs w:val="24"/>
        </w:rPr>
        <w:t>Lee C. C.</w:t>
      </w:r>
      <w:r w:rsidR="002C153B" w:rsidRPr="0050393C">
        <w:rPr>
          <w:rFonts w:ascii="Times New Roman" w:eastAsia="Times New Roman" w:hAnsi="Times New Roman" w:cs="Times New Roman"/>
          <w:sz w:val="24"/>
          <w:szCs w:val="24"/>
        </w:rPr>
        <w:t xml:space="preserve"> (1990)</w:t>
      </w:r>
      <w:r w:rsidR="00D36FA2" w:rsidRPr="0050393C">
        <w:rPr>
          <w:rFonts w:ascii="Times New Roman" w:eastAsia="Times New Roman" w:hAnsi="Times New Roman" w:cs="Times New Roman"/>
          <w:sz w:val="24"/>
          <w:szCs w:val="24"/>
        </w:rPr>
        <w:t>, “Fuzzy Logic in Control Systems: Fuzzy Logic Controller—Part I,” IEEE Transactions on Systems, Man, and Cybernetics, v</w:t>
      </w:r>
      <w:r w:rsidR="00DA44A7" w:rsidRPr="0050393C">
        <w:rPr>
          <w:rFonts w:ascii="Times New Roman" w:eastAsia="Times New Roman" w:hAnsi="Times New Roman" w:cs="Times New Roman"/>
          <w:sz w:val="24"/>
          <w:szCs w:val="24"/>
        </w:rPr>
        <w:t xml:space="preserve">ol. 20, no. 2, </w:t>
      </w:r>
      <w:r w:rsidR="002C153B" w:rsidRPr="0050393C">
        <w:rPr>
          <w:rFonts w:ascii="Times New Roman" w:eastAsia="Times New Roman" w:hAnsi="Times New Roman" w:cs="Times New Roman"/>
          <w:sz w:val="24"/>
          <w:szCs w:val="24"/>
        </w:rPr>
        <w:t>404–418</w:t>
      </w:r>
      <w:r w:rsidR="00D36FA2" w:rsidRPr="0050393C">
        <w:rPr>
          <w:rFonts w:ascii="Times New Roman" w:eastAsia="Times New Roman" w:hAnsi="Times New Roman" w:cs="Times New Roman"/>
          <w:sz w:val="24"/>
          <w:szCs w:val="24"/>
        </w:rPr>
        <w:t>.</w:t>
      </w:r>
    </w:p>
    <w:p w:rsidR="00D36FA2" w:rsidRPr="0050393C" w:rsidRDefault="00B6719F" w:rsidP="00BD65FC">
      <w:pPr>
        <w:pStyle w:val="ListParagraph"/>
        <w:numPr>
          <w:ilvl w:val="0"/>
          <w:numId w:val="21"/>
        </w:numPr>
        <w:spacing w:after="0" w:line="240" w:lineRule="auto"/>
        <w:jc w:val="both"/>
        <w:rPr>
          <w:rFonts w:ascii="Times New Roman" w:eastAsia="Times New Roman" w:hAnsi="Times New Roman" w:cs="Times New Roman"/>
          <w:sz w:val="24"/>
          <w:szCs w:val="24"/>
        </w:rPr>
      </w:pPr>
      <w:r w:rsidRPr="0050393C">
        <w:rPr>
          <w:rFonts w:ascii="Times New Roman" w:eastAsia="Times New Roman" w:hAnsi="Times New Roman" w:cs="Times New Roman"/>
          <w:sz w:val="24"/>
          <w:szCs w:val="24"/>
        </w:rPr>
        <w:t xml:space="preserve">Lee </w:t>
      </w:r>
      <w:r w:rsidR="00D36FA2" w:rsidRPr="0050393C">
        <w:rPr>
          <w:rFonts w:ascii="Times New Roman" w:eastAsia="Times New Roman" w:hAnsi="Times New Roman" w:cs="Times New Roman"/>
          <w:sz w:val="24"/>
          <w:szCs w:val="24"/>
        </w:rPr>
        <w:t>C. C.</w:t>
      </w:r>
      <w:r w:rsidR="002C153B" w:rsidRPr="0050393C">
        <w:rPr>
          <w:rFonts w:ascii="Times New Roman" w:eastAsia="Times New Roman" w:hAnsi="Times New Roman" w:cs="Times New Roman"/>
          <w:sz w:val="24"/>
          <w:szCs w:val="24"/>
        </w:rPr>
        <w:t xml:space="preserve"> (1975)</w:t>
      </w:r>
      <w:r w:rsidR="00D36FA2" w:rsidRPr="0050393C">
        <w:rPr>
          <w:rFonts w:ascii="Times New Roman" w:eastAsia="Times New Roman" w:hAnsi="Times New Roman" w:cs="Times New Roman"/>
          <w:sz w:val="24"/>
          <w:szCs w:val="24"/>
        </w:rPr>
        <w:t>, “Fuzzy Logic in Control Systems: Fuzzy Logic Controller—Part II,” IEEE Transactions on Systems, Man, and Cybernetics, vol. 20, Machine Studies</w:t>
      </w:r>
      <w:r w:rsidR="002C153B" w:rsidRPr="0050393C">
        <w:rPr>
          <w:rFonts w:ascii="Times New Roman" w:eastAsia="Times New Roman" w:hAnsi="Times New Roman" w:cs="Times New Roman"/>
          <w:sz w:val="24"/>
          <w:szCs w:val="24"/>
        </w:rPr>
        <w:t>, vol. 7, no. 1,</w:t>
      </w:r>
      <w:r w:rsidR="00DA44A7" w:rsidRPr="0050393C">
        <w:rPr>
          <w:rFonts w:ascii="Times New Roman" w:eastAsia="Times New Roman" w:hAnsi="Times New Roman" w:cs="Times New Roman"/>
          <w:sz w:val="24"/>
          <w:szCs w:val="24"/>
        </w:rPr>
        <w:t xml:space="preserve"> </w:t>
      </w:r>
      <w:r w:rsidR="002C153B" w:rsidRPr="0050393C">
        <w:rPr>
          <w:rFonts w:ascii="Times New Roman" w:eastAsia="Times New Roman" w:hAnsi="Times New Roman" w:cs="Times New Roman"/>
          <w:sz w:val="24"/>
          <w:szCs w:val="24"/>
        </w:rPr>
        <w:t>1–13</w:t>
      </w:r>
      <w:r w:rsidR="00D36FA2" w:rsidRPr="0050393C">
        <w:rPr>
          <w:rFonts w:ascii="Times New Roman" w:eastAsia="Times New Roman" w:hAnsi="Times New Roman" w:cs="Times New Roman"/>
          <w:sz w:val="24"/>
          <w:szCs w:val="24"/>
        </w:rPr>
        <w:t>.</w:t>
      </w:r>
    </w:p>
    <w:p w:rsidR="00A50A37" w:rsidRPr="0050393C" w:rsidRDefault="00A50A37" w:rsidP="00BD65FC">
      <w:pPr>
        <w:pStyle w:val="NormalWeb"/>
        <w:numPr>
          <w:ilvl w:val="0"/>
          <w:numId w:val="21"/>
        </w:numPr>
        <w:spacing w:before="0" w:beforeAutospacing="0" w:after="0" w:afterAutospacing="0"/>
        <w:jc w:val="both"/>
      </w:pPr>
      <w:r w:rsidRPr="0050393C">
        <w:t>Mendel J. M.</w:t>
      </w:r>
      <w:r w:rsidR="002C153B" w:rsidRPr="0050393C">
        <w:t xml:space="preserve"> (2017)</w:t>
      </w:r>
      <w:r w:rsidRPr="0050393C">
        <w:t xml:space="preserve">, </w:t>
      </w:r>
      <w:r w:rsidR="00823BA6" w:rsidRPr="0050393C">
        <w:t>“</w:t>
      </w:r>
      <w:r w:rsidRPr="0050393C">
        <w:rPr>
          <w:rStyle w:val="Emphasis"/>
          <w:rFonts w:eastAsiaTheme="majorEastAsia"/>
        </w:rPr>
        <w:t>Uncertain Rule-Based Fuzzy Systems</w:t>
      </w:r>
      <w:r w:rsidR="00823BA6" w:rsidRPr="0050393C">
        <w:rPr>
          <w:rStyle w:val="Emphasis"/>
          <w:rFonts w:eastAsiaTheme="majorEastAsia"/>
        </w:rPr>
        <w:t>”</w:t>
      </w:r>
      <w:r w:rsidR="002C153B" w:rsidRPr="0050393C">
        <w:t>, Springer</w:t>
      </w:r>
      <w:r w:rsidRPr="0050393C">
        <w:t>.</w:t>
      </w:r>
    </w:p>
    <w:p w:rsidR="00A50A37" w:rsidRPr="0050393C" w:rsidRDefault="00A50A37" w:rsidP="00BD65FC">
      <w:pPr>
        <w:pStyle w:val="NormalWeb"/>
        <w:numPr>
          <w:ilvl w:val="0"/>
          <w:numId w:val="21"/>
        </w:numPr>
        <w:spacing w:before="0" w:beforeAutospacing="0" w:after="0" w:afterAutospacing="0"/>
        <w:jc w:val="both"/>
      </w:pPr>
      <w:r w:rsidRPr="0050393C">
        <w:t>Mitra S. and Hayashi Y.</w:t>
      </w:r>
      <w:r w:rsidR="002C153B" w:rsidRPr="0050393C">
        <w:t xml:space="preserve"> (2000)</w:t>
      </w:r>
      <w:r w:rsidRPr="0050393C">
        <w:t>, “Neuro-Fuzzy Rule Generation,” IEEE Transactions on Neur</w:t>
      </w:r>
      <w:r w:rsidR="00DA44A7" w:rsidRPr="0050393C">
        <w:t>al Networks, vol. 11, no. 3,</w:t>
      </w:r>
      <w:r w:rsidRPr="0050393C">
        <w:t xml:space="preserve"> 748–768.</w:t>
      </w:r>
    </w:p>
    <w:p w:rsidR="00A50A37" w:rsidRPr="0050393C" w:rsidRDefault="00A50A37" w:rsidP="00BD65FC">
      <w:pPr>
        <w:pStyle w:val="ListParagraph"/>
        <w:numPr>
          <w:ilvl w:val="0"/>
          <w:numId w:val="21"/>
        </w:numPr>
        <w:spacing w:after="0" w:line="240" w:lineRule="auto"/>
        <w:jc w:val="both"/>
        <w:rPr>
          <w:rFonts w:ascii="Times New Roman" w:eastAsia="Times New Roman" w:hAnsi="Times New Roman" w:cs="Times New Roman"/>
          <w:sz w:val="24"/>
          <w:szCs w:val="24"/>
        </w:rPr>
      </w:pPr>
      <w:r w:rsidRPr="0050393C">
        <w:rPr>
          <w:rFonts w:ascii="Times New Roman" w:eastAsia="Times New Roman" w:hAnsi="Times New Roman" w:cs="Times New Roman"/>
          <w:sz w:val="24"/>
          <w:szCs w:val="24"/>
        </w:rPr>
        <w:t>Passino K. M. and Yurkovich S.</w:t>
      </w:r>
      <w:r w:rsidR="002C153B" w:rsidRPr="0050393C">
        <w:rPr>
          <w:rFonts w:ascii="Times New Roman" w:eastAsia="Times New Roman" w:hAnsi="Times New Roman" w:cs="Times New Roman"/>
          <w:sz w:val="24"/>
          <w:szCs w:val="24"/>
        </w:rPr>
        <w:t xml:space="preserve"> (1998)</w:t>
      </w:r>
      <w:r w:rsidRPr="0050393C">
        <w:rPr>
          <w:rFonts w:ascii="Times New Roman" w:eastAsia="Times New Roman" w:hAnsi="Times New Roman" w:cs="Times New Roman"/>
          <w:sz w:val="24"/>
          <w:szCs w:val="24"/>
        </w:rPr>
        <w:t xml:space="preserve">, </w:t>
      </w:r>
      <w:r w:rsidR="00823BA6" w:rsidRPr="0050393C">
        <w:rPr>
          <w:rFonts w:ascii="Times New Roman" w:eastAsia="Times New Roman" w:hAnsi="Times New Roman" w:cs="Times New Roman"/>
          <w:sz w:val="24"/>
          <w:szCs w:val="24"/>
        </w:rPr>
        <w:t>“</w:t>
      </w:r>
      <w:r w:rsidRPr="0050393C">
        <w:rPr>
          <w:rFonts w:ascii="Times New Roman" w:eastAsia="Times New Roman" w:hAnsi="Times New Roman" w:cs="Times New Roman"/>
          <w:sz w:val="24"/>
          <w:szCs w:val="24"/>
        </w:rPr>
        <w:t>Fuzzy Control</w:t>
      </w:r>
      <w:r w:rsidR="00823BA6" w:rsidRPr="0050393C">
        <w:rPr>
          <w:rFonts w:ascii="Times New Roman" w:eastAsia="Times New Roman" w:hAnsi="Times New Roman" w:cs="Times New Roman"/>
          <w:sz w:val="24"/>
          <w:szCs w:val="24"/>
        </w:rPr>
        <w:t>”</w:t>
      </w:r>
      <w:r w:rsidR="002C153B" w:rsidRPr="0050393C">
        <w:rPr>
          <w:rFonts w:ascii="Times New Roman" w:eastAsia="Times New Roman" w:hAnsi="Times New Roman" w:cs="Times New Roman"/>
          <w:sz w:val="24"/>
          <w:szCs w:val="24"/>
        </w:rPr>
        <w:t>, Addison-Wesley</w:t>
      </w:r>
      <w:r w:rsidRPr="0050393C">
        <w:rPr>
          <w:rFonts w:ascii="Times New Roman" w:eastAsia="Times New Roman" w:hAnsi="Times New Roman" w:cs="Times New Roman"/>
          <w:sz w:val="24"/>
          <w:szCs w:val="24"/>
        </w:rPr>
        <w:t>.</w:t>
      </w:r>
    </w:p>
    <w:p w:rsidR="00D05F0C" w:rsidRPr="0050393C" w:rsidRDefault="00A50A37" w:rsidP="00BD65FC">
      <w:pPr>
        <w:pStyle w:val="NormalWeb"/>
        <w:numPr>
          <w:ilvl w:val="0"/>
          <w:numId w:val="21"/>
        </w:numPr>
        <w:spacing w:before="0" w:beforeAutospacing="0" w:after="0" w:afterAutospacing="0"/>
        <w:jc w:val="both"/>
      </w:pPr>
      <w:r w:rsidRPr="0050393C">
        <w:t>Ross T. J.</w:t>
      </w:r>
      <w:r w:rsidR="002C153B" w:rsidRPr="0050393C">
        <w:t xml:space="preserve"> (2010)</w:t>
      </w:r>
      <w:r w:rsidRPr="0050393C">
        <w:t xml:space="preserve">, </w:t>
      </w:r>
      <w:r w:rsidR="00823BA6" w:rsidRPr="0050393C">
        <w:t>“</w:t>
      </w:r>
      <w:r w:rsidRPr="0050393C">
        <w:rPr>
          <w:rStyle w:val="Emphasis"/>
          <w:rFonts w:eastAsiaTheme="majorEastAsia"/>
        </w:rPr>
        <w:t>Fuzzy Logic with Engineering Applications</w:t>
      </w:r>
      <w:r w:rsidR="00823BA6" w:rsidRPr="0050393C">
        <w:rPr>
          <w:rStyle w:val="Emphasis"/>
          <w:rFonts w:eastAsiaTheme="majorEastAsia"/>
        </w:rPr>
        <w:t>”</w:t>
      </w:r>
      <w:r w:rsidR="002C153B" w:rsidRPr="0050393C">
        <w:t>, 3rd ed., Wiley</w:t>
      </w:r>
      <w:r w:rsidRPr="0050393C">
        <w:t>.</w:t>
      </w:r>
    </w:p>
    <w:p w:rsidR="00D36FA2" w:rsidRPr="0050393C" w:rsidRDefault="00FF27F2" w:rsidP="00BD65FC">
      <w:pPr>
        <w:pStyle w:val="ListParagraph"/>
        <w:numPr>
          <w:ilvl w:val="0"/>
          <w:numId w:val="21"/>
        </w:numPr>
        <w:spacing w:after="0" w:line="240" w:lineRule="auto"/>
        <w:jc w:val="both"/>
        <w:rPr>
          <w:rFonts w:ascii="Times New Roman" w:eastAsia="Times New Roman" w:hAnsi="Times New Roman" w:cs="Times New Roman"/>
          <w:sz w:val="24"/>
          <w:szCs w:val="24"/>
        </w:rPr>
      </w:pPr>
      <w:r w:rsidRPr="0050393C">
        <w:rPr>
          <w:rFonts w:ascii="Times New Roman" w:eastAsia="Times New Roman" w:hAnsi="Times New Roman" w:cs="Times New Roman"/>
          <w:sz w:val="24"/>
          <w:szCs w:val="24"/>
        </w:rPr>
        <w:t xml:space="preserve">Wang </w:t>
      </w:r>
      <w:r w:rsidR="00D36FA2" w:rsidRPr="0050393C">
        <w:rPr>
          <w:rFonts w:ascii="Times New Roman" w:eastAsia="Times New Roman" w:hAnsi="Times New Roman" w:cs="Times New Roman"/>
          <w:sz w:val="24"/>
          <w:szCs w:val="24"/>
        </w:rPr>
        <w:t>L. X.</w:t>
      </w:r>
      <w:r w:rsidR="002C153B" w:rsidRPr="0050393C">
        <w:rPr>
          <w:rFonts w:ascii="Times New Roman" w:eastAsia="Times New Roman" w:hAnsi="Times New Roman" w:cs="Times New Roman"/>
          <w:sz w:val="24"/>
          <w:szCs w:val="24"/>
        </w:rPr>
        <w:t xml:space="preserve"> (1997)</w:t>
      </w:r>
      <w:r w:rsidR="00D36FA2" w:rsidRPr="0050393C">
        <w:rPr>
          <w:rFonts w:ascii="Times New Roman" w:eastAsia="Times New Roman" w:hAnsi="Times New Roman" w:cs="Times New Roman"/>
          <w:sz w:val="24"/>
          <w:szCs w:val="24"/>
        </w:rPr>
        <w:t>,</w:t>
      </w:r>
      <w:r w:rsidR="00823BA6" w:rsidRPr="0050393C">
        <w:rPr>
          <w:rFonts w:ascii="Times New Roman" w:eastAsia="Times New Roman" w:hAnsi="Times New Roman" w:cs="Times New Roman"/>
          <w:sz w:val="24"/>
          <w:szCs w:val="24"/>
        </w:rPr>
        <w:t>”</w:t>
      </w:r>
      <w:r w:rsidR="00D36FA2" w:rsidRPr="0050393C">
        <w:rPr>
          <w:rFonts w:ascii="Times New Roman" w:eastAsia="Times New Roman" w:hAnsi="Times New Roman" w:cs="Times New Roman"/>
          <w:sz w:val="24"/>
          <w:szCs w:val="24"/>
        </w:rPr>
        <w:t xml:space="preserve"> A Course in Fuzzy Systems and Control</w:t>
      </w:r>
      <w:r w:rsidR="00823BA6" w:rsidRPr="0050393C">
        <w:rPr>
          <w:rFonts w:ascii="Times New Roman" w:eastAsia="Times New Roman" w:hAnsi="Times New Roman" w:cs="Times New Roman"/>
          <w:sz w:val="24"/>
          <w:szCs w:val="24"/>
        </w:rPr>
        <w:t>”</w:t>
      </w:r>
      <w:r w:rsidR="002C153B" w:rsidRPr="0050393C">
        <w:rPr>
          <w:rFonts w:ascii="Times New Roman" w:eastAsia="Times New Roman" w:hAnsi="Times New Roman" w:cs="Times New Roman"/>
          <w:sz w:val="24"/>
          <w:szCs w:val="24"/>
        </w:rPr>
        <w:t>, Prentice Hall</w:t>
      </w:r>
      <w:r w:rsidR="00D36FA2" w:rsidRPr="0050393C">
        <w:rPr>
          <w:rFonts w:ascii="Times New Roman" w:eastAsia="Times New Roman" w:hAnsi="Times New Roman" w:cs="Times New Roman"/>
          <w:sz w:val="24"/>
          <w:szCs w:val="24"/>
        </w:rPr>
        <w:t>.</w:t>
      </w:r>
    </w:p>
    <w:p w:rsidR="00A50A37" w:rsidRPr="0050393C" w:rsidRDefault="00A50A37" w:rsidP="00BD65FC">
      <w:pPr>
        <w:pStyle w:val="ListParagraph"/>
        <w:numPr>
          <w:ilvl w:val="0"/>
          <w:numId w:val="21"/>
        </w:numPr>
        <w:spacing w:after="0" w:line="240" w:lineRule="auto"/>
        <w:jc w:val="both"/>
        <w:rPr>
          <w:rFonts w:ascii="Times New Roman" w:eastAsia="Times New Roman" w:hAnsi="Times New Roman" w:cs="Times New Roman"/>
          <w:sz w:val="24"/>
          <w:szCs w:val="24"/>
        </w:rPr>
      </w:pPr>
      <w:r w:rsidRPr="0050393C">
        <w:rPr>
          <w:rFonts w:ascii="Times New Roman" w:eastAsia="Times New Roman" w:hAnsi="Times New Roman" w:cs="Times New Roman"/>
          <w:sz w:val="24"/>
          <w:szCs w:val="24"/>
        </w:rPr>
        <w:t>Yager R. R.and Filev D. P.</w:t>
      </w:r>
      <w:r w:rsidR="002C153B" w:rsidRPr="0050393C">
        <w:rPr>
          <w:rFonts w:ascii="Times New Roman" w:eastAsia="Times New Roman" w:hAnsi="Times New Roman" w:cs="Times New Roman"/>
          <w:sz w:val="24"/>
          <w:szCs w:val="24"/>
        </w:rPr>
        <w:t xml:space="preserve"> (1994)</w:t>
      </w:r>
      <w:r w:rsidRPr="0050393C">
        <w:rPr>
          <w:rFonts w:ascii="Times New Roman" w:eastAsia="Times New Roman" w:hAnsi="Times New Roman" w:cs="Times New Roman"/>
          <w:sz w:val="24"/>
          <w:szCs w:val="24"/>
        </w:rPr>
        <w:t xml:space="preserve">, </w:t>
      </w:r>
      <w:r w:rsidR="00823BA6" w:rsidRPr="0050393C">
        <w:rPr>
          <w:rFonts w:ascii="Times New Roman" w:eastAsia="Times New Roman" w:hAnsi="Times New Roman" w:cs="Times New Roman"/>
          <w:sz w:val="24"/>
          <w:szCs w:val="24"/>
        </w:rPr>
        <w:t>“</w:t>
      </w:r>
      <w:r w:rsidRPr="0050393C">
        <w:rPr>
          <w:rFonts w:ascii="Times New Roman" w:eastAsia="Times New Roman" w:hAnsi="Times New Roman" w:cs="Times New Roman"/>
          <w:sz w:val="24"/>
          <w:szCs w:val="24"/>
        </w:rPr>
        <w:t>Essentials of Fuzzy Modeling and Control</w:t>
      </w:r>
      <w:r w:rsidR="00823BA6" w:rsidRPr="0050393C">
        <w:rPr>
          <w:rFonts w:ascii="Times New Roman" w:eastAsia="Times New Roman" w:hAnsi="Times New Roman" w:cs="Times New Roman"/>
          <w:sz w:val="24"/>
          <w:szCs w:val="24"/>
        </w:rPr>
        <w:t>”</w:t>
      </w:r>
      <w:r w:rsidR="002C153B" w:rsidRPr="0050393C">
        <w:rPr>
          <w:rFonts w:ascii="Times New Roman" w:eastAsia="Times New Roman" w:hAnsi="Times New Roman" w:cs="Times New Roman"/>
          <w:sz w:val="24"/>
          <w:szCs w:val="24"/>
        </w:rPr>
        <w:t>, New York: Wiley</w:t>
      </w:r>
      <w:r w:rsidRPr="0050393C">
        <w:rPr>
          <w:rFonts w:ascii="Times New Roman" w:eastAsia="Times New Roman" w:hAnsi="Times New Roman" w:cs="Times New Roman"/>
          <w:sz w:val="24"/>
          <w:szCs w:val="24"/>
        </w:rPr>
        <w:t>.</w:t>
      </w:r>
    </w:p>
    <w:p w:rsidR="00135244" w:rsidRPr="0050393C" w:rsidRDefault="00135244" w:rsidP="00BD65FC">
      <w:pPr>
        <w:pStyle w:val="NormalWeb"/>
        <w:numPr>
          <w:ilvl w:val="0"/>
          <w:numId w:val="21"/>
        </w:numPr>
        <w:spacing w:before="0" w:beforeAutospacing="0" w:after="0" w:afterAutospacing="0"/>
        <w:jc w:val="both"/>
      </w:pPr>
      <w:r w:rsidRPr="0050393C">
        <w:t>Zadeh L. A.</w:t>
      </w:r>
      <w:r w:rsidR="002C153B" w:rsidRPr="0050393C">
        <w:t xml:space="preserve"> (1965)</w:t>
      </w:r>
      <w:r w:rsidRPr="0050393C">
        <w:t>, “Fuzzy Sets</w:t>
      </w:r>
      <w:r w:rsidR="00D92F2F">
        <w:t xml:space="preserve">, </w:t>
      </w:r>
      <w:r w:rsidRPr="0050393C">
        <w:t>Information and Control</w:t>
      </w:r>
      <w:r w:rsidR="00455A95">
        <w:t>”</w:t>
      </w:r>
      <w:r w:rsidRPr="0050393C">
        <w:t xml:space="preserve">, </w:t>
      </w:r>
      <w:r w:rsidR="00DA44A7" w:rsidRPr="0050393C">
        <w:t xml:space="preserve">vol. 8, no. 3, </w:t>
      </w:r>
      <w:r w:rsidR="002C153B" w:rsidRPr="0050393C">
        <w:t>338–353</w:t>
      </w:r>
      <w:r w:rsidRPr="0050393C">
        <w:t>.</w:t>
      </w:r>
    </w:p>
    <w:p w:rsidR="00567821" w:rsidRPr="0050393C" w:rsidRDefault="00567821" w:rsidP="00BD65FC">
      <w:pPr>
        <w:pStyle w:val="ListParagraph"/>
        <w:numPr>
          <w:ilvl w:val="0"/>
          <w:numId w:val="21"/>
        </w:numPr>
        <w:spacing w:after="0" w:line="240" w:lineRule="auto"/>
        <w:jc w:val="both"/>
        <w:rPr>
          <w:rFonts w:ascii="Times New Roman" w:eastAsia="Times New Roman" w:hAnsi="Times New Roman" w:cs="Times New Roman"/>
          <w:sz w:val="24"/>
          <w:szCs w:val="24"/>
        </w:rPr>
      </w:pPr>
      <w:r w:rsidRPr="0050393C">
        <w:rPr>
          <w:rFonts w:ascii="Times New Roman" w:eastAsia="Times New Roman" w:hAnsi="Times New Roman" w:cs="Times New Roman"/>
          <w:sz w:val="24"/>
          <w:szCs w:val="24"/>
        </w:rPr>
        <w:t>Zarandi M. H. Fazel, Turksen I. B., and Rezaee A.</w:t>
      </w:r>
      <w:r w:rsidR="002C153B" w:rsidRPr="0050393C">
        <w:rPr>
          <w:rFonts w:ascii="Times New Roman" w:eastAsia="Times New Roman" w:hAnsi="Times New Roman" w:cs="Times New Roman"/>
          <w:sz w:val="24"/>
          <w:szCs w:val="24"/>
        </w:rPr>
        <w:t xml:space="preserve"> (2009)</w:t>
      </w:r>
      <w:r w:rsidRPr="0050393C">
        <w:rPr>
          <w:rFonts w:ascii="Times New Roman" w:eastAsia="Times New Roman" w:hAnsi="Times New Roman" w:cs="Times New Roman"/>
          <w:sz w:val="24"/>
          <w:szCs w:val="24"/>
        </w:rPr>
        <w:t xml:space="preserve">, “A Type-2 Fuzzy Rule-Based Expert System Model for Student Academic Evaluation,” Expert Systems with Applications, vol. 36, no. 10, </w:t>
      </w:r>
      <w:r w:rsidR="002C153B" w:rsidRPr="0050393C">
        <w:rPr>
          <w:rFonts w:ascii="Times New Roman" w:eastAsia="Times New Roman" w:hAnsi="Times New Roman" w:cs="Times New Roman"/>
          <w:sz w:val="24"/>
          <w:szCs w:val="24"/>
        </w:rPr>
        <w:t>11999–12008</w:t>
      </w:r>
      <w:r w:rsidRPr="0050393C">
        <w:rPr>
          <w:rFonts w:ascii="Times New Roman" w:eastAsia="Times New Roman" w:hAnsi="Times New Roman" w:cs="Times New Roman"/>
          <w:sz w:val="24"/>
          <w:szCs w:val="24"/>
        </w:rPr>
        <w:t>.</w:t>
      </w:r>
    </w:p>
    <w:p w:rsidR="00567821" w:rsidRPr="0050393C" w:rsidRDefault="00BF03E7" w:rsidP="00BD65FC">
      <w:pPr>
        <w:pStyle w:val="ListParagraph"/>
        <w:numPr>
          <w:ilvl w:val="0"/>
          <w:numId w:val="21"/>
        </w:numPr>
        <w:spacing w:after="0" w:line="240" w:lineRule="auto"/>
        <w:jc w:val="both"/>
        <w:rPr>
          <w:rFonts w:ascii="Times New Roman" w:eastAsia="Times New Roman" w:hAnsi="Times New Roman" w:cs="Times New Roman"/>
          <w:sz w:val="24"/>
          <w:szCs w:val="24"/>
        </w:rPr>
      </w:pPr>
      <w:r w:rsidRPr="0050393C">
        <w:rPr>
          <w:rFonts w:ascii="Times New Roman" w:eastAsia="Times New Roman" w:hAnsi="Times New Roman" w:cs="Times New Roman"/>
          <w:sz w:val="24"/>
          <w:szCs w:val="24"/>
        </w:rPr>
        <w:t>Zimmermann H.-J.</w:t>
      </w:r>
      <w:r w:rsidR="002C153B" w:rsidRPr="0050393C">
        <w:rPr>
          <w:rFonts w:ascii="Times New Roman" w:eastAsia="Times New Roman" w:hAnsi="Times New Roman" w:cs="Times New Roman"/>
          <w:sz w:val="24"/>
          <w:szCs w:val="24"/>
        </w:rPr>
        <w:t xml:space="preserve"> (2001)</w:t>
      </w:r>
      <w:r w:rsidRPr="0050393C">
        <w:rPr>
          <w:rFonts w:ascii="Times New Roman" w:eastAsia="Times New Roman" w:hAnsi="Times New Roman" w:cs="Times New Roman"/>
          <w:sz w:val="24"/>
          <w:szCs w:val="24"/>
        </w:rPr>
        <w:t xml:space="preserve">, </w:t>
      </w:r>
      <w:r w:rsidR="00823BA6" w:rsidRPr="0050393C">
        <w:rPr>
          <w:rFonts w:ascii="Times New Roman" w:eastAsia="Times New Roman" w:hAnsi="Times New Roman" w:cs="Times New Roman"/>
          <w:sz w:val="24"/>
          <w:szCs w:val="24"/>
        </w:rPr>
        <w:t>“</w:t>
      </w:r>
      <w:r w:rsidRPr="0050393C">
        <w:rPr>
          <w:rFonts w:ascii="Times New Roman" w:eastAsia="Times New Roman" w:hAnsi="Times New Roman" w:cs="Times New Roman"/>
          <w:sz w:val="24"/>
          <w:szCs w:val="24"/>
        </w:rPr>
        <w:t>Fuzzy Set Theory and Its Applications</w:t>
      </w:r>
      <w:r w:rsidR="00823BA6" w:rsidRPr="0050393C">
        <w:rPr>
          <w:rFonts w:ascii="Times New Roman" w:eastAsia="Times New Roman" w:hAnsi="Times New Roman" w:cs="Times New Roman"/>
          <w:sz w:val="24"/>
          <w:szCs w:val="24"/>
        </w:rPr>
        <w:t>”</w:t>
      </w:r>
      <w:r w:rsidR="002C153B" w:rsidRPr="0050393C">
        <w:rPr>
          <w:rFonts w:ascii="Times New Roman" w:eastAsia="Times New Roman" w:hAnsi="Times New Roman" w:cs="Times New Roman"/>
          <w:sz w:val="24"/>
          <w:szCs w:val="24"/>
        </w:rPr>
        <w:t>, 4th ed., Springer</w:t>
      </w:r>
      <w:r w:rsidRPr="0050393C">
        <w:rPr>
          <w:rFonts w:ascii="Times New Roman" w:eastAsia="Times New Roman" w:hAnsi="Times New Roman" w:cs="Times New Roman"/>
          <w:sz w:val="24"/>
          <w:szCs w:val="24"/>
        </w:rPr>
        <w:t>.</w:t>
      </w:r>
    </w:p>
    <w:p w:rsidR="00135244" w:rsidRPr="0050393C" w:rsidRDefault="00135244" w:rsidP="00E8023D">
      <w:pPr>
        <w:pStyle w:val="ListParagraph"/>
        <w:spacing w:after="0" w:line="240" w:lineRule="auto"/>
        <w:jc w:val="both"/>
        <w:rPr>
          <w:rFonts w:ascii="Times New Roman" w:eastAsia="Times New Roman" w:hAnsi="Times New Roman" w:cs="Times New Roman"/>
          <w:sz w:val="24"/>
          <w:szCs w:val="24"/>
        </w:rPr>
      </w:pPr>
    </w:p>
    <w:p w:rsidR="00D36FA2" w:rsidRPr="000578D8" w:rsidRDefault="00D36FA2" w:rsidP="00C95C48">
      <w:pPr>
        <w:spacing w:after="0" w:line="240" w:lineRule="auto"/>
        <w:jc w:val="both"/>
        <w:rPr>
          <w:rFonts w:ascii="Times New Roman" w:hAnsi="Times New Roman" w:cs="Times New Roman"/>
          <w:sz w:val="24"/>
          <w:szCs w:val="24"/>
        </w:rPr>
      </w:pPr>
    </w:p>
    <w:sectPr w:rsidR="00D36FA2" w:rsidRPr="000578D8" w:rsidSect="00C95C48">
      <w:pgSz w:w="12240" w:h="15840"/>
      <w:pgMar w:top="1080" w:right="605" w:bottom="605" w:left="605" w:header="346" w:footer="403"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16CFA" w:rsidRDefault="00316CFA" w:rsidP="00C95C48">
      <w:pPr>
        <w:spacing w:after="0" w:line="240" w:lineRule="auto"/>
      </w:pPr>
      <w:r>
        <w:separator/>
      </w:r>
    </w:p>
  </w:endnote>
  <w:endnote w:type="continuationSeparator" w:id="1">
    <w:p w:rsidR="00316CFA" w:rsidRDefault="00316CFA" w:rsidP="00C95C4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angal">
    <w:panose1 w:val="02040503050203030202"/>
    <w:charset w:val="00"/>
    <w:family w:val="roman"/>
    <w:pitch w:val="variable"/>
    <w:sig w:usb0="00008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16CFA" w:rsidRDefault="00316CFA" w:rsidP="00C95C48">
      <w:pPr>
        <w:spacing w:after="0" w:line="240" w:lineRule="auto"/>
      </w:pPr>
      <w:r>
        <w:separator/>
      </w:r>
    </w:p>
  </w:footnote>
  <w:footnote w:type="continuationSeparator" w:id="1">
    <w:p w:rsidR="00316CFA" w:rsidRDefault="00316CFA" w:rsidP="00C95C48">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3451C2"/>
    <w:multiLevelType w:val="multilevel"/>
    <w:tmpl w:val="8E62F0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56A43A8"/>
    <w:multiLevelType w:val="multilevel"/>
    <w:tmpl w:val="AFCA7A36"/>
    <w:lvl w:ilvl="0">
      <w:start w:val="1"/>
      <w:numFmt w:val="decimal"/>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F1B07C8"/>
    <w:multiLevelType w:val="multilevel"/>
    <w:tmpl w:val="5D8C17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24311D3B"/>
    <w:multiLevelType w:val="multilevel"/>
    <w:tmpl w:val="309E80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25561B13"/>
    <w:multiLevelType w:val="multilevel"/>
    <w:tmpl w:val="1F1E0E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2B1D408A"/>
    <w:multiLevelType w:val="multilevel"/>
    <w:tmpl w:val="7B5A9C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2B366B80"/>
    <w:multiLevelType w:val="hybridMultilevel"/>
    <w:tmpl w:val="A6BC014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B7B3EFC"/>
    <w:multiLevelType w:val="multilevel"/>
    <w:tmpl w:val="30D4B8C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30F6125D"/>
    <w:multiLevelType w:val="multilevel"/>
    <w:tmpl w:val="66648D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35D617CE"/>
    <w:multiLevelType w:val="multilevel"/>
    <w:tmpl w:val="CBC28F4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37FF5E4C"/>
    <w:multiLevelType w:val="multilevel"/>
    <w:tmpl w:val="C946310E"/>
    <w:lvl w:ilvl="0">
      <w:start w:val="1"/>
      <w:numFmt w:val="decimal"/>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43723B1B"/>
    <w:multiLevelType w:val="multilevel"/>
    <w:tmpl w:val="5B52E5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44F77136"/>
    <w:multiLevelType w:val="multilevel"/>
    <w:tmpl w:val="C946310E"/>
    <w:lvl w:ilvl="0">
      <w:start w:val="1"/>
      <w:numFmt w:val="decimal"/>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4A9A3D45"/>
    <w:multiLevelType w:val="multilevel"/>
    <w:tmpl w:val="C946310E"/>
    <w:lvl w:ilvl="0">
      <w:start w:val="1"/>
      <w:numFmt w:val="decimal"/>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4EB823A5"/>
    <w:multiLevelType w:val="multilevel"/>
    <w:tmpl w:val="C946310E"/>
    <w:lvl w:ilvl="0">
      <w:start w:val="1"/>
      <w:numFmt w:val="decimal"/>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5564234A"/>
    <w:multiLevelType w:val="multilevel"/>
    <w:tmpl w:val="0B2CE1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56553670"/>
    <w:multiLevelType w:val="multilevel"/>
    <w:tmpl w:val="58EE2B9A"/>
    <w:lvl w:ilvl="0">
      <w:start w:val="1"/>
      <w:numFmt w:val="decimal"/>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63440382"/>
    <w:multiLevelType w:val="multilevel"/>
    <w:tmpl w:val="7F86DD8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nsid w:val="6FCC38B1"/>
    <w:multiLevelType w:val="multilevel"/>
    <w:tmpl w:val="175C7B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75200C6F"/>
    <w:multiLevelType w:val="multilevel"/>
    <w:tmpl w:val="5D4A35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7EF96857"/>
    <w:multiLevelType w:val="multilevel"/>
    <w:tmpl w:val="4670AEE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4"/>
  </w:num>
  <w:num w:numId="2">
    <w:abstractNumId w:val="11"/>
  </w:num>
  <w:num w:numId="3">
    <w:abstractNumId w:val="3"/>
  </w:num>
  <w:num w:numId="4">
    <w:abstractNumId w:val="15"/>
  </w:num>
  <w:num w:numId="5">
    <w:abstractNumId w:val="14"/>
  </w:num>
  <w:num w:numId="6">
    <w:abstractNumId w:val="10"/>
  </w:num>
  <w:num w:numId="7">
    <w:abstractNumId w:val="13"/>
  </w:num>
  <w:num w:numId="8">
    <w:abstractNumId w:val="7"/>
  </w:num>
  <w:num w:numId="9">
    <w:abstractNumId w:val="17"/>
  </w:num>
  <w:num w:numId="10">
    <w:abstractNumId w:val="9"/>
  </w:num>
  <w:num w:numId="11">
    <w:abstractNumId w:val="8"/>
  </w:num>
  <w:num w:numId="12">
    <w:abstractNumId w:val="1"/>
  </w:num>
  <w:num w:numId="13">
    <w:abstractNumId w:val="12"/>
  </w:num>
  <w:num w:numId="14">
    <w:abstractNumId w:val="16"/>
  </w:num>
  <w:num w:numId="15">
    <w:abstractNumId w:val="20"/>
  </w:num>
  <w:num w:numId="16">
    <w:abstractNumId w:val="19"/>
  </w:num>
  <w:num w:numId="17">
    <w:abstractNumId w:val="0"/>
  </w:num>
  <w:num w:numId="18">
    <w:abstractNumId w:val="18"/>
  </w:num>
  <w:num w:numId="19">
    <w:abstractNumId w:val="5"/>
  </w:num>
  <w:num w:numId="20">
    <w:abstractNumId w:val="2"/>
  </w:num>
  <w:num w:numId="21">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10"/>
  <w:displayHorizontalDrawingGridEvery w:val="2"/>
  <w:characterSpacingControl w:val="doNotCompress"/>
  <w:footnotePr>
    <w:footnote w:id="0"/>
    <w:footnote w:id="1"/>
  </w:footnotePr>
  <w:endnotePr>
    <w:endnote w:id="0"/>
    <w:endnote w:id="1"/>
  </w:endnotePr>
  <w:compat/>
  <w:rsids>
    <w:rsidRoot w:val="00DC06D8"/>
    <w:rsid w:val="000205CA"/>
    <w:rsid w:val="00050C8F"/>
    <w:rsid w:val="00055E78"/>
    <w:rsid w:val="00056823"/>
    <w:rsid w:val="000578D8"/>
    <w:rsid w:val="000C7EB6"/>
    <w:rsid w:val="000E64E7"/>
    <w:rsid w:val="000F38A5"/>
    <w:rsid w:val="000F683C"/>
    <w:rsid w:val="001140D7"/>
    <w:rsid w:val="00135244"/>
    <w:rsid w:val="00176187"/>
    <w:rsid w:val="00193F0D"/>
    <w:rsid w:val="001949BA"/>
    <w:rsid w:val="001A714C"/>
    <w:rsid w:val="001B586E"/>
    <w:rsid w:val="001E3F34"/>
    <w:rsid w:val="001F008A"/>
    <w:rsid w:val="001F6D9D"/>
    <w:rsid w:val="00212B97"/>
    <w:rsid w:val="00222FA6"/>
    <w:rsid w:val="00230EB6"/>
    <w:rsid w:val="00241E08"/>
    <w:rsid w:val="0024509C"/>
    <w:rsid w:val="00250300"/>
    <w:rsid w:val="0027266C"/>
    <w:rsid w:val="00292FE8"/>
    <w:rsid w:val="002C153B"/>
    <w:rsid w:val="002C5D75"/>
    <w:rsid w:val="002D4C49"/>
    <w:rsid w:val="002E08A6"/>
    <w:rsid w:val="002E2535"/>
    <w:rsid w:val="002E70A9"/>
    <w:rsid w:val="00303BD2"/>
    <w:rsid w:val="00316CFA"/>
    <w:rsid w:val="00331288"/>
    <w:rsid w:val="00357322"/>
    <w:rsid w:val="00373673"/>
    <w:rsid w:val="003901FA"/>
    <w:rsid w:val="003B1F98"/>
    <w:rsid w:val="003B42F5"/>
    <w:rsid w:val="003B608A"/>
    <w:rsid w:val="003E3803"/>
    <w:rsid w:val="003E50C7"/>
    <w:rsid w:val="003F15DE"/>
    <w:rsid w:val="0043370C"/>
    <w:rsid w:val="00450E51"/>
    <w:rsid w:val="00455A95"/>
    <w:rsid w:val="004643A6"/>
    <w:rsid w:val="004656D5"/>
    <w:rsid w:val="00483625"/>
    <w:rsid w:val="004937FC"/>
    <w:rsid w:val="0050393C"/>
    <w:rsid w:val="00505AA4"/>
    <w:rsid w:val="00513E53"/>
    <w:rsid w:val="0052248E"/>
    <w:rsid w:val="00533118"/>
    <w:rsid w:val="0054277C"/>
    <w:rsid w:val="00552FD9"/>
    <w:rsid w:val="00567821"/>
    <w:rsid w:val="00570303"/>
    <w:rsid w:val="005E6F53"/>
    <w:rsid w:val="006202C9"/>
    <w:rsid w:val="0062564D"/>
    <w:rsid w:val="006815B4"/>
    <w:rsid w:val="006D433F"/>
    <w:rsid w:val="006D7997"/>
    <w:rsid w:val="006E395E"/>
    <w:rsid w:val="007043F2"/>
    <w:rsid w:val="0071747F"/>
    <w:rsid w:val="00742E9F"/>
    <w:rsid w:val="00746A26"/>
    <w:rsid w:val="00750E68"/>
    <w:rsid w:val="007732EE"/>
    <w:rsid w:val="00793C61"/>
    <w:rsid w:val="007A4011"/>
    <w:rsid w:val="007A48BE"/>
    <w:rsid w:val="008112D3"/>
    <w:rsid w:val="00823551"/>
    <w:rsid w:val="00823BA6"/>
    <w:rsid w:val="00825F6F"/>
    <w:rsid w:val="00873CD5"/>
    <w:rsid w:val="00881006"/>
    <w:rsid w:val="008A4967"/>
    <w:rsid w:val="008A5585"/>
    <w:rsid w:val="008C1E32"/>
    <w:rsid w:val="008C5F89"/>
    <w:rsid w:val="008D1D0F"/>
    <w:rsid w:val="008F7766"/>
    <w:rsid w:val="008F7B8F"/>
    <w:rsid w:val="0090573B"/>
    <w:rsid w:val="009111D8"/>
    <w:rsid w:val="0093143A"/>
    <w:rsid w:val="00935531"/>
    <w:rsid w:val="0095573F"/>
    <w:rsid w:val="009722A1"/>
    <w:rsid w:val="009C28ED"/>
    <w:rsid w:val="009C2F53"/>
    <w:rsid w:val="009D5AF7"/>
    <w:rsid w:val="009E2E04"/>
    <w:rsid w:val="00A100A3"/>
    <w:rsid w:val="00A16B4E"/>
    <w:rsid w:val="00A50A37"/>
    <w:rsid w:val="00A91979"/>
    <w:rsid w:val="00AA6C36"/>
    <w:rsid w:val="00B067E4"/>
    <w:rsid w:val="00B235C3"/>
    <w:rsid w:val="00B37A38"/>
    <w:rsid w:val="00B42666"/>
    <w:rsid w:val="00B61A19"/>
    <w:rsid w:val="00B6422A"/>
    <w:rsid w:val="00B6719F"/>
    <w:rsid w:val="00B701F6"/>
    <w:rsid w:val="00B720C5"/>
    <w:rsid w:val="00B802B9"/>
    <w:rsid w:val="00B8689A"/>
    <w:rsid w:val="00B869B7"/>
    <w:rsid w:val="00B90CC2"/>
    <w:rsid w:val="00BA5D40"/>
    <w:rsid w:val="00BC34D5"/>
    <w:rsid w:val="00BC389A"/>
    <w:rsid w:val="00BD65FC"/>
    <w:rsid w:val="00BF03E7"/>
    <w:rsid w:val="00C0082D"/>
    <w:rsid w:val="00C34F1F"/>
    <w:rsid w:val="00C758DD"/>
    <w:rsid w:val="00C761D6"/>
    <w:rsid w:val="00C95C48"/>
    <w:rsid w:val="00CA145D"/>
    <w:rsid w:val="00CE0377"/>
    <w:rsid w:val="00CE498B"/>
    <w:rsid w:val="00CF6235"/>
    <w:rsid w:val="00D05F0C"/>
    <w:rsid w:val="00D243CE"/>
    <w:rsid w:val="00D3298B"/>
    <w:rsid w:val="00D36FA2"/>
    <w:rsid w:val="00D764D4"/>
    <w:rsid w:val="00D84109"/>
    <w:rsid w:val="00D9094E"/>
    <w:rsid w:val="00D92F2F"/>
    <w:rsid w:val="00DA44A7"/>
    <w:rsid w:val="00DB708F"/>
    <w:rsid w:val="00DC06D8"/>
    <w:rsid w:val="00DD7FEF"/>
    <w:rsid w:val="00DE1E23"/>
    <w:rsid w:val="00E07A73"/>
    <w:rsid w:val="00E31812"/>
    <w:rsid w:val="00E324F9"/>
    <w:rsid w:val="00E6280B"/>
    <w:rsid w:val="00E8023D"/>
    <w:rsid w:val="00E95CF0"/>
    <w:rsid w:val="00E97978"/>
    <w:rsid w:val="00EB1886"/>
    <w:rsid w:val="00EF6D5E"/>
    <w:rsid w:val="00F47BF9"/>
    <w:rsid w:val="00F96E20"/>
    <w:rsid w:val="00FF27F2"/>
  </w:rsids>
  <m:mathPr>
    <m:mathFont m:val="Cambria Math"/>
    <m:brkBin m:val="before"/>
    <m:brkBinSub m:val="--"/>
    <m:smallFrac m:val="off"/>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42666"/>
  </w:style>
  <w:style w:type="paragraph" w:styleId="Heading1">
    <w:name w:val="heading 1"/>
    <w:basedOn w:val="Normal"/>
    <w:link w:val="Heading1Char"/>
    <w:uiPriority w:val="9"/>
    <w:qFormat/>
    <w:rsid w:val="00DC06D8"/>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DC06D8"/>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next w:val="Normal"/>
    <w:link w:val="Heading3Char"/>
    <w:uiPriority w:val="9"/>
    <w:unhideWhenUsed/>
    <w:qFormat/>
    <w:rsid w:val="00D36FA2"/>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C06D8"/>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DC06D8"/>
    <w:rPr>
      <w:rFonts w:ascii="Times New Roman" w:eastAsia="Times New Roman" w:hAnsi="Times New Roman" w:cs="Times New Roman"/>
      <w:b/>
      <w:bCs/>
      <w:sz w:val="36"/>
      <w:szCs w:val="36"/>
    </w:rPr>
  </w:style>
  <w:style w:type="paragraph" w:customStyle="1" w:styleId="isselectedend">
    <w:name w:val="isselectedend"/>
    <w:basedOn w:val="Normal"/>
    <w:rsid w:val="00DC06D8"/>
    <w:pPr>
      <w:spacing w:before="100" w:beforeAutospacing="1" w:after="100" w:afterAutospacing="1" w:line="240" w:lineRule="auto"/>
    </w:pPr>
    <w:rPr>
      <w:rFonts w:ascii="Times New Roman" w:eastAsia="Times New Roman" w:hAnsi="Times New Roman" w:cs="Times New Roman"/>
      <w:sz w:val="24"/>
      <w:szCs w:val="24"/>
    </w:rPr>
  </w:style>
  <w:style w:type="paragraph" w:styleId="NormalWeb">
    <w:name w:val="Normal (Web)"/>
    <w:basedOn w:val="Normal"/>
    <w:uiPriority w:val="99"/>
    <w:unhideWhenUsed/>
    <w:rsid w:val="00DC06D8"/>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DC06D8"/>
    <w:rPr>
      <w:b/>
      <w:bCs/>
    </w:rPr>
  </w:style>
  <w:style w:type="character" w:customStyle="1" w:styleId="Heading3Char">
    <w:name w:val="Heading 3 Char"/>
    <w:basedOn w:val="DefaultParagraphFont"/>
    <w:link w:val="Heading3"/>
    <w:uiPriority w:val="9"/>
    <w:rsid w:val="00D36FA2"/>
    <w:rPr>
      <w:rFonts w:asciiTheme="majorHAnsi" w:eastAsiaTheme="majorEastAsia" w:hAnsiTheme="majorHAnsi" w:cstheme="majorBidi"/>
      <w:b/>
      <w:bCs/>
      <w:color w:val="4F81BD" w:themeColor="accent1"/>
    </w:rPr>
  </w:style>
  <w:style w:type="character" w:styleId="Emphasis">
    <w:name w:val="Emphasis"/>
    <w:basedOn w:val="DefaultParagraphFont"/>
    <w:uiPriority w:val="20"/>
    <w:qFormat/>
    <w:rsid w:val="00D36FA2"/>
    <w:rPr>
      <w:i/>
      <w:iCs/>
    </w:rPr>
  </w:style>
  <w:style w:type="table" w:styleId="TableGrid">
    <w:name w:val="Table Grid"/>
    <w:basedOn w:val="TableNormal"/>
    <w:uiPriority w:val="59"/>
    <w:rsid w:val="00A100A3"/>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katex-mathml">
    <w:name w:val="katex-mathml"/>
    <w:basedOn w:val="DefaultParagraphFont"/>
    <w:rsid w:val="005E6F53"/>
  </w:style>
  <w:style w:type="character" w:customStyle="1" w:styleId="mord">
    <w:name w:val="mord"/>
    <w:basedOn w:val="DefaultParagraphFont"/>
    <w:rsid w:val="005E6F53"/>
  </w:style>
  <w:style w:type="character" w:customStyle="1" w:styleId="mrel">
    <w:name w:val="mrel"/>
    <w:basedOn w:val="DefaultParagraphFont"/>
    <w:rsid w:val="005E6F53"/>
  </w:style>
  <w:style w:type="character" w:customStyle="1" w:styleId="mopen">
    <w:name w:val="mopen"/>
    <w:basedOn w:val="DefaultParagraphFont"/>
    <w:rsid w:val="005E6F53"/>
  </w:style>
  <w:style w:type="character" w:customStyle="1" w:styleId="mpunct">
    <w:name w:val="mpunct"/>
    <w:basedOn w:val="DefaultParagraphFont"/>
    <w:rsid w:val="005E6F53"/>
  </w:style>
  <w:style w:type="character" w:customStyle="1" w:styleId="mclose">
    <w:name w:val="mclose"/>
    <w:basedOn w:val="DefaultParagraphFont"/>
    <w:rsid w:val="005E6F53"/>
  </w:style>
  <w:style w:type="character" w:customStyle="1" w:styleId="minner">
    <w:name w:val="minner"/>
    <w:basedOn w:val="DefaultParagraphFont"/>
    <w:rsid w:val="005E6F53"/>
  </w:style>
  <w:style w:type="character" w:customStyle="1" w:styleId="delimsizing">
    <w:name w:val="delimsizing"/>
    <w:basedOn w:val="DefaultParagraphFont"/>
    <w:rsid w:val="005E6F53"/>
  </w:style>
  <w:style w:type="character" w:customStyle="1" w:styleId="delimsizinginner">
    <w:name w:val="delimsizinginner"/>
    <w:basedOn w:val="DefaultParagraphFont"/>
    <w:rsid w:val="005E6F53"/>
  </w:style>
  <w:style w:type="character" w:customStyle="1" w:styleId="vlist-s">
    <w:name w:val="vlist-s"/>
    <w:basedOn w:val="DefaultParagraphFont"/>
    <w:rsid w:val="005E6F53"/>
  </w:style>
  <w:style w:type="character" w:customStyle="1" w:styleId="mbin">
    <w:name w:val="mbin"/>
    <w:basedOn w:val="DefaultParagraphFont"/>
    <w:rsid w:val="005E6F53"/>
  </w:style>
  <w:style w:type="character" w:customStyle="1" w:styleId="mop">
    <w:name w:val="mop"/>
    <w:basedOn w:val="DefaultParagraphFont"/>
    <w:rsid w:val="005E6F53"/>
  </w:style>
  <w:style w:type="character" w:styleId="PlaceholderText">
    <w:name w:val="Placeholder Text"/>
    <w:basedOn w:val="DefaultParagraphFont"/>
    <w:uiPriority w:val="99"/>
    <w:semiHidden/>
    <w:rsid w:val="000F683C"/>
    <w:rPr>
      <w:color w:val="808080"/>
    </w:rPr>
  </w:style>
  <w:style w:type="paragraph" w:styleId="BalloonText">
    <w:name w:val="Balloon Text"/>
    <w:basedOn w:val="Normal"/>
    <w:link w:val="BalloonTextChar"/>
    <w:uiPriority w:val="99"/>
    <w:semiHidden/>
    <w:unhideWhenUsed/>
    <w:rsid w:val="000F683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F683C"/>
    <w:rPr>
      <w:rFonts w:ascii="Tahoma" w:hAnsi="Tahoma" w:cs="Tahoma"/>
      <w:sz w:val="16"/>
      <w:szCs w:val="16"/>
    </w:rPr>
  </w:style>
  <w:style w:type="paragraph" w:styleId="Header">
    <w:name w:val="header"/>
    <w:basedOn w:val="Normal"/>
    <w:link w:val="HeaderChar"/>
    <w:uiPriority w:val="99"/>
    <w:semiHidden/>
    <w:unhideWhenUsed/>
    <w:rsid w:val="00C95C48"/>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C95C48"/>
  </w:style>
  <w:style w:type="paragraph" w:styleId="Footer">
    <w:name w:val="footer"/>
    <w:basedOn w:val="Normal"/>
    <w:link w:val="FooterChar"/>
    <w:uiPriority w:val="99"/>
    <w:semiHidden/>
    <w:unhideWhenUsed/>
    <w:rsid w:val="00C95C48"/>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C95C48"/>
  </w:style>
  <w:style w:type="paragraph" w:styleId="ListParagraph">
    <w:name w:val="List Paragraph"/>
    <w:basedOn w:val="Normal"/>
    <w:uiPriority w:val="34"/>
    <w:qFormat/>
    <w:rsid w:val="00B067E4"/>
    <w:pPr>
      <w:ind w:left="720"/>
      <w:contextualSpacing/>
    </w:pPr>
  </w:style>
</w:styles>
</file>

<file path=word/webSettings.xml><?xml version="1.0" encoding="utf-8"?>
<w:webSettings xmlns:r="http://schemas.openxmlformats.org/officeDocument/2006/relationships" xmlns:w="http://schemas.openxmlformats.org/wordprocessingml/2006/main">
  <w:divs>
    <w:div w:id="70350997">
      <w:bodyDiv w:val="1"/>
      <w:marLeft w:val="0"/>
      <w:marRight w:val="0"/>
      <w:marTop w:val="0"/>
      <w:marBottom w:val="0"/>
      <w:divBdr>
        <w:top w:val="none" w:sz="0" w:space="0" w:color="auto"/>
        <w:left w:val="none" w:sz="0" w:space="0" w:color="auto"/>
        <w:bottom w:val="none" w:sz="0" w:space="0" w:color="auto"/>
        <w:right w:val="none" w:sz="0" w:space="0" w:color="auto"/>
      </w:divBdr>
    </w:div>
    <w:div w:id="581371528">
      <w:bodyDiv w:val="1"/>
      <w:marLeft w:val="0"/>
      <w:marRight w:val="0"/>
      <w:marTop w:val="0"/>
      <w:marBottom w:val="0"/>
      <w:divBdr>
        <w:top w:val="none" w:sz="0" w:space="0" w:color="auto"/>
        <w:left w:val="none" w:sz="0" w:space="0" w:color="auto"/>
        <w:bottom w:val="none" w:sz="0" w:space="0" w:color="auto"/>
        <w:right w:val="none" w:sz="0" w:space="0" w:color="auto"/>
      </w:divBdr>
    </w:div>
    <w:div w:id="1572352879">
      <w:bodyDiv w:val="1"/>
      <w:marLeft w:val="0"/>
      <w:marRight w:val="0"/>
      <w:marTop w:val="0"/>
      <w:marBottom w:val="0"/>
      <w:divBdr>
        <w:top w:val="none" w:sz="0" w:space="0" w:color="auto"/>
        <w:left w:val="none" w:sz="0" w:space="0" w:color="auto"/>
        <w:bottom w:val="none" w:sz="0" w:space="0" w:color="auto"/>
        <w:right w:val="none" w:sz="0" w:space="0" w:color="auto"/>
      </w:divBdr>
    </w:div>
    <w:div w:id="19032475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1732</Words>
  <Characters>9873</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11582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admin</cp:lastModifiedBy>
  <cp:revision>2</cp:revision>
  <cp:lastPrinted>2026-06-24T11:11:00Z</cp:lastPrinted>
  <dcterms:created xsi:type="dcterms:W3CDTF">2026-06-24T11:56:00Z</dcterms:created>
  <dcterms:modified xsi:type="dcterms:W3CDTF">2026-06-24T11:56:00Z</dcterms:modified>
</cp:coreProperties>
</file>