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DA71F" w14:textId="6B0D417B" w:rsidR="005A70EA" w:rsidRPr="00900005" w:rsidRDefault="005A70EA" w:rsidP="005A70EA">
      <w:pPr>
        <w:pStyle w:val="NoSpacing"/>
        <w:jc w:val="center"/>
        <w:rPr>
          <w:rStyle w:val="cf01"/>
          <w:rFonts w:ascii="Times New Roman" w:eastAsia="Arial" w:hAnsi="Times New Roman" w:cs="Times New Roman"/>
          <w:b/>
          <w:bCs/>
          <w:sz w:val="36"/>
          <w:szCs w:val="36"/>
        </w:rPr>
      </w:pPr>
      <w:r w:rsidRPr="00900005">
        <w:rPr>
          <w:rStyle w:val="cf01"/>
          <w:rFonts w:ascii="Times New Roman" w:eastAsia="Arial" w:hAnsi="Times New Roman" w:cs="Times New Roman"/>
          <w:b/>
          <w:bCs/>
          <w:sz w:val="36"/>
          <w:szCs w:val="36"/>
        </w:rPr>
        <w:t>Product Attractiveness and Perspective on Food Tourism Towards its Effect on Food Image Dimension in the Province of Cavite</w:t>
      </w:r>
    </w:p>
    <w:p w14:paraId="76960D28" w14:textId="7583B2EF" w:rsidR="00074F85" w:rsidRPr="00900005" w:rsidRDefault="00074F85" w:rsidP="005A70EA">
      <w:pPr>
        <w:pStyle w:val="NoSpacing"/>
        <w:jc w:val="center"/>
        <w:rPr>
          <w:rStyle w:val="cf01"/>
          <w:rFonts w:ascii="Times New Roman" w:eastAsia="Arial" w:hAnsi="Times New Roman" w:cs="Times New Roman"/>
          <w:b/>
          <w:bCs/>
          <w:sz w:val="24"/>
          <w:szCs w:val="24"/>
        </w:rPr>
      </w:pPr>
    </w:p>
    <w:p w14:paraId="58748152" w14:textId="20F7B7BC" w:rsidR="00074F85" w:rsidRPr="00900005" w:rsidRDefault="00074F85" w:rsidP="005A70EA">
      <w:pPr>
        <w:pStyle w:val="NoSpacing"/>
        <w:jc w:val="center"/>
        <w:rPr>
          <w:rStyle w:val="cf01"/>
          <w:rFonts w:ascii="Times New Roman" w:eastAsia="Arial" w:hAnsi="Times New Roman" w:cs="Times New Roman"/>
          <w:b/>
          <w:bCs/>
          <w:sz w:val="24"/>
          <w:szCs w:val="24"/>
        </w:rPr>
      </w:pPr>
      <w:r w:rsidRPr="00900005">
        <w:rPr>
          <w:rStyle w:val="cf01"/>
          <w:rFonts w:ascii="Times New Roman" w:eastAsia="Arial" w:hAnsi="Times New Roman" w:cs="Times New Roman"/>
          <w:b/>
          <w:bCs/>
          <w:sz w:val="24"/>
          <w:szCs w:val="24"/>
        </w:rPr>
        <w:t/>
      </w:r>
    </w:p>
    <w:p w14:paraId="56BD61BB" w14:textId="3A5B1CC6" w:rsidR="00074F85" w:rsidRPr="00900005" w:rsidRDefault="00074F85" w:rsidP="005A70EA">
      <w:pPr>
        <w:pStyle w:val="NoSpacing"/>
        <w:jc w:val="center"/>
        <w:rPr>
          <w:rStyle w:val="cf01"/>
          <w:rFonts w:ascii="Times New Roman" w:eastAsia="Arial" w:hAnsi="Times New Roman" w:cs="Times New Roman"/>
          <w:b/>
          <w:bCs/>
          <w:sz w:val="24"/>
          <w:szCs w:val="24"/>
        </w:rPr>
      </w:pPr>
      <w:r w:rsidRPr="00900005">
        <w:rPr>
          <w:rFonts w:ascii="Times New Roman" w:hAnsi="Times New Roman" w:cs="Times New Roman"/>
          <w:b/>
          <w:bCs/>
          <w:sz w:val="24"/>
          <w:szCs w:val="24"/>
        </w:rPr>
        <w:t xml:space="preserve"/>
      </w:r>
      <w:proofErr w:type="spellStart"/>
      <w:r w:rsidRPr="00900005">
        <w:rPr>
          <w:rFonts w:ascii="Times New Roman" w:hAnsi="Times New Roman" w:cs="Times New Roman"/>
          <w:b/>
          <w:bCs/>
          <w:sz w:val="24"/>
          <w:szCs w:val="24"/>
        </w:rPr>
        <w:t/>
      </w:r>
      <w:proofErr w:type="spellEnd"/>
      <w:r w:rsidRPr="00900005">
        <w:rPr>
          <w:rFonts w:ascii="Times New Roman" w:hAnsi="Times New Roman" w:cs="Times New Roman"/>
          <w:b/>
          <w:bCs/>
          <w:sz w:val="24"/>
          <w:szCs w:val="24"/>
        </w:rPr>
        <w:t xml:space="preserve"/>
      </w:r>
      <w:proofErr w:type="spellStart"/>
      <w:r w:rsidRPr="00900005">
        <w:rPr>
          <w:rFonts w:ascii="Times New Roman" w:hAnsi="Times New Roman" w:cs="Times New Roman"/>
          <w:b/>
          <w:bCs/>
          <w:sz w:val="24"/>
          <w:szCs w:val="24"/>
        </w:rPr>
        <w:t/>
      </w:r>
      <w:proofErr w:type="spellEnd"/>
      <w:r w:rsidRPr="00900005">
        <w:rPr>
          <w:rFonts w:ascii="Times New Roman" w:hAnsi="Times New Roman" w:cs="Times New Roman"/>
          <w:b/>
          <w:bCs/>
          <w:sz w:val="24"/>
          <w:szCs w:val="24"/>
        </w:rPr>
        <w:t xml:space="preserve"/>
      </w:r>
      <w:proofErr w:type="spellStart"/>
      <w:r w:rsidRPr="00900005">
        <w:rPr>
          <w:rFonts w:ascii="Times New Roman" w:hAnsi="Times New Roman" w:cs="Times New Roman"/>
          <w:b/>
          <w:bCs/>
          <w:sz w:val="24"/>
          <w:szCs w:val="24"/>
        </w:rPr>
        <w:t/>
      </w:r>
      <w:proofErr w:type="spellEnd"/>
    </w:p>
    <w:p w14:paraId="3E83F424" w14:textId="6739DC9F" w:rsidR="00074F85" w:rsidRPr="00900005" w:rsidRDefault="00074F85" w:rsidP="005A70EA">
      <w:pPr>
        <w:pStyle w:val="NoSpacing"/>
        <w:jc w:val="center"/>
        <w:rPr>
          <w:rStyle w:val="cf01"/>
          <w:rFonts w:ascii="Times New Roman" w:eastAsia="Arial" w:hAnsi="Times New Roman" w:cs="Times New Roman"/>
          <w:b/>
          <w:bCs/>
          <w:sz w:val="24"/>
          <w:szCs w:val="24"/>
        </w:rPr>
      </w:pPr>
    </w:p>
    <w:p w14:paraId="31D1ADE8" w14:textId="122AFD04" w:rsidR="00074F85" w:rsidRPr="00900005" w:rsidRDefault="00074F85" w:rsidP="005A70EA">
      <w:pPr>
        <w:pStyle w:val="NoSpacing"/>
        <w:jc w:val="center"/>
        <w:rPr>
          <w:rStyle w:val="cf01"/>
          <w:rFonts w:ascii="Times New Roman" w:eastAsia="Arial" w:hAnsi="Times New Roman" w:cs="Times New Roman"/>
          <w:b/>
          <w:bCs/>
          <w:sz w:val="24"/>
          <w:szCs w:val="24"/>
        </w:rPr>
      </w:pPr>
      <w:r w:rsidRPr="00900005">
        <w:rPr>
          <w:rStyle w:val="cf01"/>
          <w:rFonts w:ascii="Times New Roman" w:eastAsia="Arial" w:hAnsi="Times New Roman" w:cs="Times New Roman"/>
          <w:b/>
          <w:bCs/>
          <w:sz w:val="24"/>
          <w:szCs w:val="24"/>
        </w:rPr>
        <w:t/>
      </w:r>
    </w:p>
    <w:p w14:paraId="5AA9644D" w14:textId="5A506363" w:rsidR="00074F85" w:rsidRPr="00900005" w:rsidRDefault="00074F85" w:rsidP="00074F85">
      <w:pPr>
        <w:pStyle w:val="NoSpacing"/>
        <w:jc w:val="center"/>
        <w:rPr>
          <w:rStyle w:val="cf01"/>
          <w:rFonts w:ascii="Times New Roman" w:eastAsia="Arial" w:hAnsi="Times New Roman" w:cs="Times New Roman"/>
          <w:b/>
          <w:bCs/>
          <w:sz w:val="24"/>
          <w:szCs w:val="24"/>
        </w:rPr>
      </w:pPr>
      <w:r w:rsidRPr="00900005">
        <w:rPr>
          <w:rStyle w:val="cf01"/>
          <w:rFonts w:ascii="Times New Roman" w:eastAsia="Arial" w:hAnsi="Times New Roman" w:cs="Times New Roman"/>
          <w:b/>
          <w:bCs/>
          <w:sz w:val="24"/>
          <w:szCs w:val="24"/>
        </w:rPr>
        <w:t/>
      </w:r>
    </w:p>
    <w:p w14:paraId="5901C0BA" w14:textId="334B91C3" w:rsidR="00074F85" w:rsidRPr="00900005" w:rsidRDefault="00074F85" w:rsidP="00074F85">
      <w:pPr>
        <w:pStyle w:val="NoSpacing"/>
        <w:jc w:val="center"/>
        <w:rPr>
          <w:rStyle w:val="cf01"/>
          <w:rFonts w:ascii="Times New Roman" w:eastAsia="Arial" w:hAnsi="Times New Roman" w:cs="Times New Roman"/>
          <w:b/>
          <w:bCs/>
          <w:sz w:val="24"/>
          <w:szCs w:val="24"/>
        </w:rPr>
      </w:pPr>
    </w:p>
    <w:p w14:paraId="7523B8C8" w14:textId="7674D3C7" w:rsidR="00074F85" w:rsidRPr="00900005" w:rsidRDefault="00074F85" w:rsidP="00074F85">
      <w:pPr>
        <w:pStyle w:val="NoSpacing"/>
        <w:jc w:val="center"/>
        <w:rPr>
          <w:rStyle w:val="cf01"/>
          <w:rFonts w:ascii="Times New Roman" w:eastAsia="Arial" w:hAnsi="Times New Roman" w:cs="Times New Roman"/>
          <w:b/>
          <w:bCs/>
          <w:sz w:val="24"/>
          <w:szCs w:val="24"/>
        </w:rPr>
      </w:pPr>
    </w:p>
    <w:p w14:paraId="7AED74B2" w14:textId="02A2D72A" w:rsidR="00074F85" w:rsidRPr="00900005" w:rsidRDefault="00074F85" w:rsidP="00074F85">
      <w:pPr>
        <w:pStyle w:val="NoSpacing"/>
        <w:jc w:val="center"/>
        <w:rPr>
          <w:rStyle w:val="cf01"/>
          <w:rFonts w:ascii="Times New Roman" w:eastAsia="Arial" w:hAnsi="Times New Roman" w:cs="Times New Roman"/>
          <w:b/>
          <w:bCs/>
          <w:sz w:val="24"/>
          <w:szCs w:val="24"/>
        </w:rPr>
      </w:pPr>
    </w:p>
    <w:p w14:paraId="3C251B88" w14:textId="69072424" w:rsidR="00074F85" w:rsidRPr="00900005" w:rsidRDefault="00074F85" w:rsidP="00074F85">
      <w:pPr>
        <w:pStyle w:val="NoSpacing"/>
        <w:rPr>
          <w:rStyle w:val="cf01"/>
          <w:rFonts w:ascii="Times New Roman" w:eastAsia="Arial" w:hAnsi="Times New Roman" w:cs="Times New Roman"/>
          <w:b/>
          <w:bCs/>
          <w:sz w:val="28"/>
          <w:szCs w:val="28"/>
        </w:rPr>
      </w:pPr>
      <w:r w:rsidRPr="00900005">
        <w:rPr>
          <w:rStyle w:val="cf01"/>
          <w:rFonts w:ascii="Times New Roman" w:eastAsia="Arial" w:hAnsi="Times New Roman" w:cs="Times New Roman"/>
          <w:b/>
          <w:bCs/>
          <w:sz w:val="28"/>
          <w:szCs w:val="28"/>
        </w:rPr>
        <w:t>ABSTRACT</w:t>
      </w:r>
    </w:p>
    <w:p w14:paraId="520272FC" w14:textId="43021BB1" w:rsidR="00074F85" w:rsidRPr="00900005" w:rsidRDefault="00074F85" w:rsidP="00074F85">
      <w:pPr>
        <w:pStyle w:val="NoSpacing"/>
        <w:rPr>
          <w:rStyle w:val="cf01"/>
          <w:rFonts w:ascii="Times New Roman" w:eastAsia="Arial" w:hAnsi="Times New Roman" w:cs="Times New Roman"/>
          <w:b/>
          <w:bCs/>
          <w:sz w:val="24"/>
          <w:szCs w:val="24"/>
        </w:rPr>
      </w:pPr>
    </w:p>
    <w:p w14:paraId="0F415E97" w14:textId="5EC1FABA" w:rsidR="00074F85" w:rsidRPr="00900005" w:rsidRDefault="00074F85" w:rsidP="008D7E65">
      <w:pPr>
        <w:spacing w:line="240" w:lineRule="auto"/>
        <w:jc w:val="both"/>
        <w:rPr>
          <w:rFonts w:ascii="Times New Roman" w:hAnsi="Times New Roman" w:cs="Times New Roman"/>
          <w:color w:val="000000"/>
          <w:sz w:val="24"/>
          <w:szCs w:val="24"/>
        </w:rPr>
      </w:pPr>
      <w:r w:rsidRPr="00900005">
        <w:rPr>
          <w:rFonts w:ascii="Times New Roman" w:hAnsi="Times New Roman" w:cs="Times New Roman"/>
          <w:color w:val="000000"/>
          <w:sz w:val="24"/>
          <w:szCs w:val="24"/>
          <w:highlight w:val="white"/>
        </w:rPr>
        <w:t xml:space="preserve">Food tourism is one of the dynamic and respectful segments of tourism.  Its main purpose is to </w:t>
      </w:r>
      <w:r w:rsidR="00641BFA" w:rsidRPr="00900005">
        <w:rPr>
          <w:rFonts w:ascii="Times New Roman" w:hAnsi="Times New Roman" w:cs="Times New Roman"/>
          <w:color w:val="000000"/>
          <w:sz w:val="24"/>
          <w:szCs w:val="24"/>
          <w:highlight w:val="white"/>
        </w:rPr>
        <w:t>allow tourists</w:t>
      </w:r>
      <w:r w:rsidRPr="00900005">
        <w:rPr>
          <w:rFonts w:ascii="Times New Roman" w:hAnsi="Times New Roman" w:cs="Times New Roman"/>
          <w:color w:val="000000"/>
          <w:sz w:val="24"/>
          <w:szCs w:val="24"/>
          <w:highlight w:val="white"/>
        </w:rPr>
        <w:t xml:space="preserve"> to explore the culture and history of the place through </w:t>
      </w:r>
      <w:r w:rsidR="00641BFA" w:rsidRPr="00900005">
        <w:rPr>
          <w:rFonts w:ascii="Times New Roman" w:hAnsi="Times New Roman" w:cs="Times New Roman"/>
          <w:color w:val="000000"/>
          <w:sz w:val="24"/>
          <w:szCs w:val="24"/>
          <w:highlight w:val="white"/>
        </w:rPr>
        <w:t>its food, and there has been an increase in the percentage of travelers who want to learn about the destination's heritage</w:t>
      </w:r>
      <w:r w:rsidRPr="00900005">
        <w:rPr>
          <w:rFonts w:ascii="Times New Roman" w:hAnsi="Times New Roman" w:cs="Times New Roman"/>
          <w:color w:val="000000"/>
          <w:sz w:val="24"/>
          <w:szCs w:val="24"/>
          <w:highlight w:val="white"/>
        </w:rPr>
        <w:t xml:space="preserve"> through food and beverage. </w:t>
      </w:r>
      <w:r w:rsidRPr="00900005">
        <w:rPr>
          <w:rFonts w:ascii="Times New Roman" w:hAnsi="Times New Roman" w:cs="Times New Roman"/>
          <w:color w:val="000000"/>
          <w:sz w:val="24"/>
          <w:szCs w:val="24"/>
        </w:rPr>
        <w:t xml:space="preserve">The study sought to find out if product attractiveness and the perspective of tourists on food tourism in the province of Cavite </w:t>
      </w:r>
      <w:r w:rsidR="00641BFA" w:rsidRPr="00900005">
        <w:rPr>
          <w:rFonts w:ascii="Times New Roman" w:hAnsi="Times New Roman" w:cs="Times New Roman"/>
          <w:color w:val="000000"/>
          <w:sz w:val="24"/>
          <w:szCs w:val="24"/>
        </w:rPr>
        <w:t>have</w:t>
      </w:r>
      <w:r w:rsidRPr="00900005">
        <w:rPr>
          <w:rFonts w:ascii="Times New Roman" w:hAnsi="Times New Roman" w:cs="Times New Roman"/>
          <w:color w:val="000000"/>
          <w:sz w:val="24"/>
          <w:szCs w:val="24"/>
        </w:rPr>
        <w:t xml:space="preserve"> an effect on its food image dimension.  The participants of the study are the customers of the selected dining establishments in </w:t>
      </w:r>
      <w:r w:rsidR="00641BFA" w:rsidRPr="00900005">
        <w:rPr>
          <w:rFonts w:ascii="Times New Roman" w:hAnsi="Times New Roman" w:cs="Times New Roman"/>
          <w:color w:val="000000"/>
          <w:sz w:val="24"/>
          <w:szCs w:val="24"/>
        </w:rPr>
        <w:t>the lowland</w:t>
      </w:r>
      <w:r w:rsidRPr="00900005">
        <w:rPr>
          <w:rFonts w:ascii="Times New Roman" w:hAnsi="Times New Roman" w:cs="Times New Roman"/>
          <w:color w:val="000000"/>
          <w:sz w:val="24"/>
          <w:szCs w:val="24"/>
        </w:rPr>
        <w:t xml:space="preserve"> and upland </w:t>
      </w:r>
      <w:r w:rsidR="00641BFA" w:rsidRPr="00900005">
        <w:rPr>
          <w:rFonts w:ascii="Times New Roman" w:hAnsi="Times New Roman" w:cs="Times New Roman"/>
          <w:color w:val="000000"/>
          <w:sz w:val="24"/>
          <w:szCs w:val="24"/>
        </w:rPr>
        <w:t>parts</w:t>
      </w:r>
      <w:r w:rsidRPr="00900005">
        <w:rPr>
          <w:rFonts w:ascii="Times New Roman" w:hAnsi="Times New Roman" w:cs="Times New Roman"/>
          <w:color w:val="000000"/>
          <w:sz w:val="24"/>
          <w:szCs w:val="24"/>
        </w:rPr>
        <w:t xml:space="preserve"> of the province</w:t>
      </w:r>
      <w:r w:rsidR="00641BFA" w:rsidRPr="00900005">
        <w:rPr>
          <w:rFonts w:ascii="Times New Roman" w:hAnsi="Times New Roman" w:cs="Times New Roman"/>
          <w:color w:val="000000"/>
          <w:sz w:val="24"/>
          <w:szCs w:val="24"/>
        </w:rPr>
        <w:t>,</w:t>
      </w:r>
      <w:r w:rsidRPr="00900005">
        <w:rPr>
          <w:rFonts w:ascii="Times New Roman" w:hAnsi="Times New Roman" w:cs="Times New Roman"/>
          <w:color w:val="000000"/>
          <w:sz w:val="24"/>
          <w:szCs w:val="24"/>
        </w:rPr>
        <w:t xml:space="preserve"> regardless of </w:t>
      </w:r>
      <w:r w:rsidR="00641BFA" w:rsidRPr="00900005">
        <w:rPr>
          <w:rFonts w:ascii="Times New Roman" w:hAnsi="Times New Roman" w:cs="Times New Roman"/>
          <w:color w:val="000000"/>
          <w:sz w:val="24"/>
          <w:szCs w:val="24"/>
        </w:rPr>
        <w:t>their</w:t>
      </w:r>
      <w:r w:rsidRPr="00900005">
        <w:rPr>
          <w:rFonts w:ascii="Times New Roman" w:hAnsi="Times New Roman" w:cs="Times New Roman"/>
          <w:color w:val="000000"/>
          <w:sz w:val="24"/>
          <w:szCs w:val="24"/>
        </w:rPr>
        <w:t xml:space="preserve"> type, as long as it offers Cavite food heritage, and it has a permit to operate from the </w:t>
      </w:r>
      <w:r w:rsidR="00641BFA" w:rsidRPr="00900005">
        <w:rPr>
          <w:rFonts w:ascii="Times New Roman" w:hAnsi="Times New Roman" w:cs="Times New Roman"/>
          <w:color w:val="000000"/>
          <w:sz w:val="24"/>
          <w:szCs w:val="24"/>
        </w:rPr>
        <w:t>Local Government Unit (</w:t>
      </w:r>
      <w:r w:rsidRPr="00900005">
        <w:rPr>
          <w:rFonts w:ascii="Times New Roman" w:hAnsi="Times New Roman" w:cs="Times New Roman"/>
          <w:color w:val="000000"/>
          <w:sz w:val="24"/>
          <w:szCs w:val="24"/>
        </w:rPr>
        <w:t>LGU</w:t>
      </w:r>
      <w:r w:rsidR="00641BFA" w:rsidRPr="00900005">
        <w:rPr>
          <w:rFonts w:ascii="Times New Roman" w:hAnsi="Times New Roman" w:cs="Times New Roman"/>
          <w:color w:val="000000"/>
          <w:sz w:val="24"/>
          <w:szCs w:val="24"/>
        </w:rPr>
        <w:t>)</w:t>
      </w:r>
      <w:r w:rsidRPr="00900005">
        <w:rPr>
          <w:rFonts w:ascii="Times New Roman" w:hAnsi="Times New Roman" w:cs="Times New Roman"/>
          <w:color w:val="000000"/>
          <w:sz w:val="24"/>
          <w:szCs w:val="24"/>
        </w:rPr>
        <w:t>. A random sampling of 243 respondents participated in this undertaking. Four instruments were used, and the data were analyzed using descriptive statistics</w:t>
      </w:r>
      <w:r w:rsidR="00641BFA" w:rsidRPr="00900005">
        <w:rPr>
          <w:rFonts w:ascii="Times New Roman" w:hAnsi="Times New Roman" w:cs="Times New Roman"/>
          <w:color w:val="000000"/>
          <w:sz w:val="24"/>
          <w:szCs w:val="24"/>
        </w:rPr>
        <w:t>,</w:t>
      </w:r>
      <w:r w:rsidRPr="00900005">
        <w:rPr>
          <w:rFonts w:ascii="Times New Roman" w:hAnsi="Times New Roman" w:cs="Times New Roman"/>
          <w:color w:val="000000"/>
          <w:sz w:val="24"/>
          <w:szCs w:val="24"/>
        </w:rPr>
        <w:t xml:space="preserve"> and Pearson’s R correlation analysis was used to test the hypotheses. The results revealed that the more positive the perceptions towards </w:t>
      </w:r>
      <w:r w:rsidR="00641BFA" w:rsidRPr="00900005">
        <w:rPr>
          <w:rFonts w:ascii="Times New Roman" w:hAnsi="Times New Roman" w:cs="Times New Roman"/>
          <w:color w:val="000000"/>
          <w:sz w:val="24"/>
          <w:szCs w:val="24"/>
        </w:rPr>
        <w:t xml:space="preserve">a </w:t>
      </w:r>
      <w:r w:rsidRPr="00900005">
        <w:rPr>
          <w:rFonts w:ascii="Times New Roman" w:hAnsi="Times New Roman" w:cs="Times New Roman"/>
          <w:color w:val="000000"/>
          <w:sz w:val="24"/>
          <w:szCs w:val="24"/>
        </w:rPr>
        <w:t xml:space="preserve">food tourism destination, the better the factors affecting product potential attractiveness. The correlation between the </w:t>
      </w:r>
      <w:r w:rsidR="00641BFA" w:rsidRPr="00900005">
        <w:rPr>
          <w:rFonts w:ascii="Times New Roman" w:hAnsi="Times New Roman" w:cs="Times New Roman"/>
          <w:color w:val="000000"/>
          <w:sz w:val="24"/>
          <w:szCs w:val="24"/>
        </w:rPr>
        <w:t>respondents' demographics and their perception of the food tourism destination is</w:t>
      </w:r>
      <w:r w:rsidRPr="00900005">
        <w:rPr>
          <w:rFonts w:ascii="Times New Roman" w:hAnsi="Times New Roman" w:cs="Times New Roman"/>
          <w:color w:val="000000"/>
          <w:sz w:val="24"/>
          <w:szCs w:val="24"/>
        </w:rPr>
        <w:t xml:space="preserve">&gt;0.05.  The study also shows that the food-related tourism activities </w:t>
      </w:r>
      <w:r w:rsidR="00641BFA" w:rsidRPr="00900005">
        <w:rPr>
          <w:rFonts w:ascii="Times New Roman" w:hAnsi="Times New Roman" w:cs="Times New Roman"/>
          <w:color w:val="000000"/>
          <w:sz w:val="24"/>
          <w:szCs w:val="24"/>
        </w:rPr>
        <w:t>have</w:t>
      </w:r>
      <w:r w:rsidRPr="00900005">
        <w:rPr>
          <w:rFonts w:ascii="Times New Roman" w:hAnsi="Times New Roman" w:cs="Times New Roman"/>
          <w:color w:val="000000"/>
          <w:sz w:val="24"/>
          <w:szCs w:val="24"/>
        </w:rPr>
        <w:t xml:space="preserve"> a major impact on establishing the Food Image Dimension of Cavite</w:t>
      </w:r>
      <w:r w:rsidR="00641BFA" w:rsidRPr="00900005">
        <w:rPr>
          <w:rFonts w:ascii="Times New Roman" w:hAnsi="Times New Roman" w:cs="Times New Roman"/>
          <w:color w:val="000000"/>
          <w:sz w:val="24"/>
          <w:szCs w:val="24"/>
        </w:rPr>
        <w:t>,</w:t>
      </w:r>
      <w:r w:rsidRPr="00900005">
        <w:rPr>
          <w:rFonts w:ascii="Times New Roman" w:hAnsi="Times New Roman" w:cs="Times New Roman"/>
          <w:color w:val="000000"/>
          <w:sz w:val="24"/>
          <w:szCs w:val="24"/>
        </w:rPr>
        <w:t xml:space="preserve"> resulting </w:t>
      </w:r>
      <w:r w:rsidR="00641BFA" w:rsidRPr="00900005">
        <w:rPr>
          <w:rFonts w:ascii="Times New Roman" w:hAnsi="Times New Roman" w:cs="Times New Roman"/>
          <w:color w:val="000000"/>
          <w:sz w:val="24"/>
          <w:szCs w:val="24"/>
        </w:rPr>
        <w:t>in</w:t>
      </w:r>
      <w:r w:rsidRPr="00900005">
        <w:rPr>
          <w:rFonts w:ascii="Times New Roman" w:hAnsi="Times New Roman" w:cs="Times New Roman"/>
          <w:color w:val="000000"/>
          <w:sz w:val="24"/>
          <w:szCs w:val="24"/>
        </w:rPr>
        <w:t xml:space="preserve"> a positive assessment of the respondents regarding food tourism in the province.</w:t>
      </w:r>
    </w:p>
    <w:p w14:paraId="59D66DAB" w14:textId="77777777" w:rsidR="00074F85" w:rsidRPr="00900005" w:rsidRDefault="00074F85" w:rsidP="00641BFA">
      <w:pPr>
        <w:spacing w:line="240" w:lineRule="auto"/>
        <w:jc w:val="both"/>
        <w:rPr>
          <w:rFonts w:ascii="Times New Roman" w:hAnsi="Times New Roman" w:cs="Times New Roman"/>
          <w:b/>
          <w:i/>
          <w:sz w:val="24"/>
          <w:szCs w:val="24"/>
        </w:rPr>
      </w:pPr>
    </w:p>
    <w:p w14:paraId="42ED2F97" w14:textId="32BE3506" w:rsidR="00074F85" w:rsidRPr="00900005" w:rsidRDefault="00074F85" w:rsidP="00641BFA">
      <w:pPr>
        <w:pStyle w:val="NoSpacing"/>
        <w:rPr>
          <w:rFonts w:ascii="Times New Roman" w:hAnsi="Times New Roman" w:cs="Times New Roman"/>
          <w:iCs/>
          <w:sz w:val="24"/>
          <w:szCs w:val="24"/>
        </w:rPr>
      </w:pPr>
      <w:r w:rsidRPr="00900005">
        <w:rPr>
          <w:rFonts w:ascii="Times New Roman" w:hAnsi="Times New Roman" w:cs="Times New Roman"/>
          <w:b/>
          <w:iCs/>
          <w:sz w:val="24"/>
          <w:szCs w:val="24"/>
        </w:rPr>
        <w:t>Keywords:</w:t>
      </w:r>
      <w:r w:rsidRPr="00900005">
        <w:rPr>
          <w:rFonts w:ascii="Times New Roman" w:hAnsi="Times New Roman" w:cs="Times New Roman"/>
          <w:iCs/>
          <w:sz w:val="24"/>
          <w:szCs w:val="24"/>
        </w:rPr>
        <w:t xml:space="preserve"> Culture, Cavite cuisine, food heritage, food tourism</w:t>
      </w:r>
    </w:p>
    <w:p w14:paraId="46050238" w14:textId="4932EC6B" w:rsidR="00CE553C" w:rsidRPr="00900005" w:rsidRDefault="00CE553C" w:rsidP="00641BFA">
      <w:pPr>
        <w:pStyle w:val="NoSpacing"/>
        <w:rPr>
          <w:rFonts w:ascii="Times New Roman" w:hAnsi="Times New Roman" w:cs="Times New Roman"/>
          <w:iCs/>
          <w:sz w:val="24"/>
          <w:szCs w:val="24"/>
        </w:rPr>
      </w:pPr>
    </w:p>
    <w:p w14:paraId="41A4A90D" w14:textId="64F62BF1" w:rsidR="00CE553C" w:rsidRPr="00900005" w:rsidRDefault="00CE553C" w:rsidP="00641BFA">
      <w:pPr>
        <w:pStyle w:val="NoSpacing"/>
        <w:rPr>
          <w:rFonts w:ascii="Times New Roman" w:hAnsi="Times New Roman" w:cs="Times New Roman"/>
          <w:iCs/>
          <w:sz w:val="24"/>
          <w:szCs w:val="24"/>
        </w:rPr>
      </w:pPr>
    </w:p>
    <w:p w14:paraId="53009CAF" w14:textId="5B22027F" w:rsidR="00CE553C" w:rsidRPr="00900005" w:rsidRDefault="00CE553C" w:rsidP="00641BFA">
      <w:pPr>
        <w:pStyle w:val="NoSpacing"/>
        <w:rPr>
          <w:rFonts w:ascii="Times New Roman" w:hAnsi="Times New Roman" w:cs="Times New Roman"/>
          <w:b/>
          <w:bCs/>
          <w:iCs/>
          <w:sz w:val="28"/>
          <w:szCs w:val="28"/>
        </w:rPr>
      </w:pPr>
      <w:r w:rsidRPr="00900005">
        <w:rPr>
          <w:rFonts w:ascii="Times New Roman" w:hAnsi="Times New Roman" w:cs="Times New Roman"/>
          <w:b/>
          <w:bCs/>
          <w:iCs/>
          <w:sz w:val="28"/>
          <w:szCs w:val="28"/>
        </w:rPr>
        <w:t>INTRODUCTION</w:t>
      </w:r>
    </w:p>
    <w:p w14:paraId="5483D547" w14:textId="4DAEA6F3" w:rsidR="004848D2" w:rsidRPr="00900005" w:rsidRDefault="004848D2" w:rsidP="004848D2">
      <w:pPr>
        <w:pStyle w:val="NormalWeb"/>
        <w:jc w:val="both"/>
      </w:pPr>
      <w:r w:rsidRPr="00900005">
        <w:t>For today’s billions of tourists around the world, traveling for taste is the new motivation for visiting a certain place. The World Food Travel Association estimates that food and beverage expenses account for 15% to 35% of all tourism spending, depending on the availability, affordability, and demand of the destinations. As concluded by Ellis et al. (2018), food tourism functions as a form of cultural anthropology wherein tourists gain an in-depth understanding of a destination's heritage and a great appreciation of a people’s culture through the medium of food. In its simplest conceptualization, food tourism is the act of traveling for a taste of a place in order to get a sense of place. Eating food delicacies or heirloom recipes of the locals and experiencing the good ambiance of a restaurant are central components of food tourism; other examples include cooking competitions, market and farm tours, culinary training classes, food demonstrations, exhibitions, and food manufacturing plant tours.</w:t>
      </w:r>
    </w:p>
    <w:p w14:paraId="6099D497" w14:textId="77777777" w:rsidR="004848D2" w:rsidRPr="00900005" w:rsidRDefault="004848D2" w:rsidP="004848D2">
      <w:pPr>
        <w:pStyle w:val="NormalWeb"/>
        <w:jc w:val="both"/>
      </w:pPr>
      <w:r w:rsidRPr="00900005">
        <w:t xml:space="preserve">The province of Cavite, particularly Tagaytay City, stands as a major destination for those looking to escape the busy streets and demanding hours of Manila. Aside from its majestic view of the Taal Volcano, the area hosts numerous restaurants offering various regional and international cuisines. What many do not know is that the province possesses a deep repository of authentic dishes and heirloom recipes that tell the history of the </w:t>
      </w:r>
      <w:proofErr w:type="spellStart"/>
      <w:r w:rsidRPr="00900005">
        <w:t>Caviteños</w:t>
      </w:r>
      <w:proofErr w:type="spellEnd"/>
      <w:r w:rsidRPr="00900005">
        <w:t xml:space="preserve">. The Cavite Tourism Office reported around 6,153,361 tourist/visitor arrivals in the province in 2018, composed of 5,810,711 local tourists and 342,650 foreign tourists. Driven by unique agricultural assets, sub-sectors like eco-farm tourism have emerged as highly sought-after spaces for staycations and leisure travel (Abrina, 2019). In 2019, the Department of Tourism (DOT, 2020) recorded 1,453,087 tourist arrivals in Cavite, placing the province in the second spot with the greatest number of tourist arrivals in Region IV-A, trailing only </w:t>
      </w:r>
      <w:r w:rsidRPr="00900005">
        <w:lastRenderedPageBreak/>
        <w:t>Batangas. Based on global baseline indices, 53% of leisure travelers are food travelers, and food tourism contributes an estimated 25% economic benefit to a destination.</w:t>
      </w:r>
    </w:p>
    <w:p w14:paraId="087D8FDB" w14:textId="514A9E02" w:rsidR="004848D2" w:rsidRPr="00900005" w:rsidRDefault="004848D2" w:rsidP="004848D2">
      <w:pPr>
        <w:pStyle w:val="NormalWeb"/>
        <w:jc w:val="both"/>
      </w:pPr>
      <w:r w:rsidRPr="00900005">
        <w:t xml:space="preserve">Despite these </w:t>
      </w:r>
      <w:r w:rsidR="00381E38" w:rsidRPr="00900005">
        <w:t>significant</w:t>
      </w:r>
      <w:r w:rsidRPr="00900005">
        <w:t xml:space="preserve"> figures, Cavite's </w:t>
      </w:r>
      <w:r w:rsidR="00381E38" w:rsidRPr="00900005">
        <w:t>food heritage</w:t>
      </w:r>
      <w:r w:rsidRPr="00900005">
        <w:t xml:space="preserve"> face</w:t>
      </w:r>
      <w:r w:rsidR="00381E38" w:rsidRPr="00900005">
        <w:t>s</w:t>
      </w:r>
      <w:r w:rsidRPr="00900005">
        <w:t xml:space="preserve"> distinct development and promotional challenges. Studies by </w:t>
      </w:r>
      <w:proofErr w:type="spellStart"/>
      <w:r w:rsidRPr="00900005">
        <w:t>Notorio</w:t>
      </w:r>
      <w:proofErr w:type="spellEnd"/>
      <w:r w:rsidRPr="00900005">
        <w:t xml:space="preserve"> et al. (2016) revealed that tourism has historically been excluded from the comprehensive land use plan of the province and has not ranked among the top priorities of provincial development. This structural gap is visible in lower budget allocations for tourism compared to neighboring provinces. Furthermore, political variations have occasionally hindered the provincial tourism office from regularly convening tourism officers across different cities and municipalities.</w:t>
      </w:r>
    </w:p>
    <w:p w14:paraId="540486B8" w14:textId="7502B877" w:rsidR="004848D2" w:rsidRPr="00900005" w:rsidRDefault="004848D2" w:rsidP="004848D2">
      <w:pPr>
        <w:pStyle w:val="NormalWeb"/>
        <w:jc w:val="both"/>
      </w:pPr>
      <w:r w:rsidRPr="00900005">
        <w:t xml:space="preserve">Marketing limitations present another bottleneck. According to Buenviaje and Mejia (2016), the focus of provincial tourism marketing has concentrated heavily on the south of Cavite or the upland/highland clusters, leaving lowland heritage foods under-promoted and unmapped. Unlike other regions, Cavite has experienced challenges in building immediate global culinary recognition. As noted by Orda (2018), specific areas are universally revered for their cuisine, where a place's name serves as shorthand for a specific product—such as Iloilo for </w:t>
      </w:r>
      <w:proofErr w:type="spellStart"/>
      <w:r w:rsidRPr="00900005">
        <w:rPr>
          <w:i/>
          <w:iCs/>
        </w:rPr>
        <w:t>batchoy</w:t>
      </w:r>
      <w:proofErr w:type="spellEnd"/>
      <w:r w:rsidRPr="00900005">
        <w:t xml:space="preserve"> or Batangas for </w:t>
      </w:r>
      <w:proofErr w:type="spellStart"/>
      <w:r w:rsidRPr="00900005">
        <w:rPr>
          <w:i/>
          <w:iCs/>
        </w:rPr>
        <w:t>lomi</w:t>
      </w:r>
      <w:proofErr w:type="spellEnd"/>
      <w:r w:rsidRPr="00900005">
        <w:t xml:space="preserve"> and </w:t>
      </w:r>
      <w:proofErr w:type="spellStart"/>
      <w:r w:rsidRPr="00900005">
        <w:rPr>
          <w:i/>
          <w:iCs/>
        </w:rPr>
        <w:t>barako</w:t>
      </w:r>
      <w:proofErr w:type="spellEnd"/>
      <w:r w:rsidRPr="00900005">
        <w:t xml:space="preserve"> coffee. Cavite is slowly establishing its clear culinary identity. Bautista (2019) explained that this slow structural popularity stems from limited government initiatives for cultural promotion, alongside discontinuous marketing campaigns that lack long-term consistency.</w:t>
      </w:r>
    </w:p>
    <w:p w14:paraId="4A3D0FBF" w14:textId="23838D0D" w:rsidR="00381E38" w:rsidRPr="00900005" w:rsidRDefault="004848D2" w:rsidP="005F4966">
      <w:pPr>
        <w:spacing w:line="240" w:lineRule="auto"/>
        <w:jc w:val="both"/>
        <w:rPr>
          <w:rFonts w:ascii="Times New Roman" w:hAnsi="Times New Roman" w:cs="Times New Roman"/>
          <w:sz w:val="24"/>
          <w:szCs w:val="24"/>
        </w:rPr>
      </w:pPr>
      <w:r w:rsidRPr="00900005">
        <w:rPr>
          <w:rFonts w:ascii="Times New Roman" w:hAnsi="Times New Roman" w:cs="Times New Roman"/>
          <w:sz w:val="24"/>
          <w:szCs w:val="24"/>
        </w:rPr>
        <w:t>This study systematically addresses these gaps by evaluating Cavite as a potential destination for food tourism. It establishes</w:t>
      </w:r>
      <w:r w:rsidR="00381E38" w:rsidRPr="00900005">
        <w:rPr>
          <w:rFonts w:ascii="Times New Roman" w:hAnsi="Times New Roman" w:cs="Times New Roman"/>
          <w:sz w:val="24"/>
          <w:szCs w:val="24"/>
        </w:rPr>
        <w:t xml:space="preserve"> empirical starting point </w:t>
      </w:r>
      <w:bookmarkStart w:id="0" w:name="_Hlk96333988"/>
      <w:r w:rsidR="00381E38" w:rsidRPr="00900005">
        <w:rPr>
          <w:rFonts w:ascii="Times New Roman" w:hAnsi="Times New Roman" w:cs="Times New Roman"/>
          <w:sz w:val="24"/>
          <w:szCs w:val="24"/>
        </w:rPr>
        <w:t>specifically to:  present the profile in terms of age, sex, civil status, type of tourist and purpose of travel; determine the perception of the respondents towards culinary tourism destination as to their expectation, importance, and dining experience; determine the factors affecting product potential attractiveness in terms of preserving culinary heritage, adding destination authenticity value, and destination marketing; determine the food image dimension as to  food/cuisine, dining/restaurant and food related activities. Test the significant difference on the responses when grouped according to profile, test the significant relationship among variables and finally, proposed an action plan based on the result of the study.</w:t>
      </w:r>
    </w:p>
    <w:bookmarkEnd w:id="0"/>
    <w:p w14:paraId="350E76A4" w14:textId="311EC53E" w:rsidR="001F74E9" w:rsidRPr="00900005" w:rsidRDefault="001F74E9" w:rsidP="00381E38">
      <w:pPr>
        <w:pStyle w:val="NormalWeb"/>
        <w:jc w:val="both"/>
      </w:pPr>
      <w:r w:rsidRPr="00900005">
        <w:t xml:space="preserve">The study </w:t>
      </w:r>
      <w:r w:rsidR="005F4966" w:rsidRPr="00900005">
        <w:t>assumed</w:t>
      </w:r>
      <w:r w:rsidRPr="00900005">
        <w:t xml:space="preserve"> that significant differences exist across respondents' demographic groupings and that significant positive relationships link tourists' culinary perceptions, product attractiveness factors, and destination food image dimensions.</w:t>
      </w:r>
    </w:p>
    <w:p w14:paraId="1DBBEC06" w14:textId="67D11FE1" w:rsidR="00CE553C" w:rsidRPr="00900005" w:rsidRDefault="00CE553C" w:rsidP="00CE553C">
      <w:pPr>
        <w:pStyle w:val="NormalWeb"/>
        <w:rPr>
          <w:b/>
          <w:bCs/>
          <w:sz w:val="28"/>
          <w:szCs w:val="28"/>
        </w:rPr>
      </w:pPr>
      <w:r w:rsidRPr="00900005">
        <w:rPr>
          <w:b/>
          <w:bCs/>
          <w:sz w:val="28"/>
          <w:szCs w:val="28"/>
        </w:rPr>
        <w:t>METHODOLOGY</w:t>
      </w:r>
    </w:p>
    <w:p w14:paraId="43A2B37F" w14:textId="75B7AEF7" w:rsidR="001F74E9" w:rsidRPr="00900005" w:rsidRDefault="001F74E9" w:rsidP="007F7446">
      <w:pPr>
        <w:pStyle w:val="NormalWeb"/>
        <w:spacing w:before="0" w:beforeAutospacing="0"/>
        <w:jc w:val="both"/>
      </w:pPr>
      <w:r w:rsidRPr="00900005">
        <w:t xml:space="preserve">This study </w:t>
      </w:r>
      <w:r w:rsidR="007D3CC4" w:rsidRPr="00900005">
        <w:t>applied</w:t>
      </w:r>
      <w:r w:rsidRPr="00900005">
        <w:t xml:space="preserve"> </w:t>
      </w:r>
      <w:r w:rsidR="007D3CC4" w:rsidRPr="00900005">
        <w:t xml:space="preserve">a </w:t>
      </w:r>
      <w:r w:rsidRPr="00900005">
        <w:t>quantitative, descriptive research design to capture, analyze, and mathematically characterize the empirical relationships between tourists' perspectives, product potential, and destination image dimensions.</w:t>
      </w:r>
    </w:p>
    <w:p w14:paraId="77F88625" w14:textId="6DAF8F09" w:rsidR="001F74E9" w:rsidRPr="00900005" w:rsidRDefault="001F74E9" w:rsidP="007F7446">
      <w:pPr>
        <w:pStyle w:val="NormalWeb"/>
        <w:spacing w:before="0" w:beforeAutospacing="0"/>
        <w:jc w:val="both"/>
      </w:pPr>
      <w:r w:rsidRPr="00900005">
        <w:t xml:space="preserve">The target population </w:t>
      </w:r>
      <w:r w:rsidR="00F6707A" w:rsidRPr="00900005">
        <w:t>is composed of</w:t>
      </w:r>
      <w:r w:rsidRPr="00900005">
        <w:t xml:space="preserve"> tourists with active dining experiences in selected food and beverage establishments that offer Cavite food heritage and possess a legal local government unit (LGU) permit to operate. Stratified random sampling was employed based on an average institutional traffic flow of 653 customers per day across five distinct dining establishments representing Cavite's lowland, midland, and upland zones. Using the </w:t>
      </w:r>
      <w:proofErr w:type="spellStart"/>
      <w:r w:rsidRPr="00900005">
        <w:t>Raosoft</w:t>
      </w:r>
      <w:proofErr w:type="spellEnd"/>
      <w:r w:rsidRPr="00900005">
        <w:t xml:space="preserve"> sample size calculator with a 95% confidence level and a 5% margin of error, the final sample size was determined to be 243 respondents.</w:t>
      </w:r>
    </w:p>
    <w:p w14:paraId="5B832CEF" w14:textId="5F973E9D" w:rsidR="001F74E9" w:rsidRPr="00900005" w:rsidRDefault="001F74E9" w:rsidP="007F7446">
      <w:pPr>
        <w:pStyle w:val="NormalWeb"/>
        <w:spacing w:before="0" w:beforeAutospacing="0"/>
        <w:jc w:val="both"/>
      </w:pPr>
      <w:r w:rsidRPr="00900005">
        <w:t xml:space="preserve">Data </w:t>
      </w:r>
      <w:r w:rsidR="00165E1A" w:rsidRPr="00900005">
        <w:t>was collected</w:t>
      </w:r>
      <w:r w:rsidRPr="00900005">
        <w:t xml:space="preserve"> </w:t>
      </w:r>
      <w:r w:rsidR="00165E1A" w:rsidRPr="00900005">
        <w:t>using</w:t>
      </w:r>
      <w:r w:rsidRPr="00900005">
        <w:t xml:space="preserve"> a structured survey questionnaire </w:t>
      </w:r>
      <w:r w:rsidR="00165E1A" w:rsidRPr="00900005">
        <w:t xml:space="preserve">developed and permitted to be modified from Salonga (2021). </w:t>
      </w:r>
      <w:r w:rsidR="000936C2" w:rsidRPr="00900005">
        <w:t>The survey instrument consists of five sections with operational measures.</w:t>
      </w:r>
      <w:r w:rsidRPr="00900005">
        <w:t xml:space="preserve"> </w:t>
      </w:r>
      <w:r w:rsidR="007F7446" w:rsidRPr="00900005">
        <w:t xml:space="preserve">The first </w:t>
      </w:r>
      <w:r w:rsidR="000936C2" w:rsidRPr="00900005">
        <w:t>section</w:t>
      </w:r>
      <w:r w:rsidR="007F7446" w:rsidRPr="00900005">
        <w:t xml:space="preserve"> is the </w:t>
      </w:r>
      <w:r w:rsidRPr="00900005">
        <w:t>Demographic profile of the respondents (</w:t>
      </w:r>
      <w:r w:rsidR="000936C2" w:rsidRPr="00900005">
        <w:t xml:space="preserve">includes </w:t>
      </w:r>
      <w:r w:rsidRPr="00900005">
        <w:t>age, sex, civil status, residency, type of tourist, purpose of travel)</w:t>
      </w:r>
      <w:r w:rsidR="007F7446" w:rsidRPr="00900005">
        <w:t xml:space="preserve">; </w:t>
      </w:r>
      <w:r w:rsidR="000936C2" w:rsidRPr="00900005">
        <w:t xml:space="preserve">the </w:t>
      </w:r>
      <w:r w:rsidR="007F7446" w:rsidRPr="00900005">
        <w:t>second</w:t>
      </w:r>
      <w:r w:rsidR="000936C2" w:rsidRPr="00900005">
        <w:t xml:space="preserve"> </w:t>
      </w:r>
      <w:r w:rsidR="007F7446" w:rsidRPr="00900005">
        <w:t xml:space="preserve">is </w:t>
      </w:r>
      <w:r w:rsidRPr="00900005">
        <w:t>Quantitative checkbox</w:t>
      </w:r>
      <w:r w:rsidR="000936C2" w:rsidRPr="00900005">
        <w:t xml:space="preserve"> questions</w:t>
      </w:r>
      <w:r w:rsidRPr="00900005">
        <w:t xml:space="preserve"> </w:t>
      </w:r>
      <w:r w:rsidR="000936C2" w:rsidRPr="00900005">
        <w:t>to assess</w:t>
      </w:r>
      <w:r w:rsidRPr="00900005">
        <w:t xml:space="preserve"> respondent</w:t>
      </w:r>
      <w:r w:rsidR="000936C2" w:rsidRPr="00900005">
        <w:t xml:space="preserve">s’ knowledge of </w:t>
      </w:r>
      <w:r w:rsidRPr="00900005">
        <w:t xml:space="preserve">local food </w:t>
      </w:r>
      <w:r w:rsidR="000936C2" w:rsidRPr="00900005">
        <w:t>products</w:t>
      </w:r>
      <w:r w:rsidRPr="00900005">
        <w:t xml:space="preserve"> and seasonal food festivals</w:t>
      </w:r>
      <w:r w:rsidR="007F7446" w:rsidRPr="00900005">
        <w:t xml:space="preserve">; </w:t>
      </w:r>
      <w:r w:rsidR="000936C2" w:rsidRPr="00900005">
        <w:t xml:space="preserve">the </w:t>
      </w:r>
      <w:r w:rsidR="007F7446" w:rsidRPr="00900005">
        <w:t>third is</w:t>
      </w:r>
      <w:r w:rsidR="000936C2" w:rsidRPr="00900005">
        <w:t xml:space="preserve"> regarding p</w:t>
      </w:r>
      <w:r w:rsidRPr="00900005">
        <w:t xml:space="preserve">erceptions of culinary destinations </w:t>
      </w:r>
      <w:r w:rsidR="000936C2" w:rsidRPr="00900005">
        <w:t xml:space="preserve">through </w:t>
      </w:r>
      <w:r w:rsidRPr="00900005">
        <w:t>expectations, importance, and experiences</w:t>
      </w:r>
      <w:r w:rsidR="000936C2" w:rsidRPr="00900005">
        <w:t>.</w:t>
      </w:r>
      <w:r w:rsidR="007F7446" w:rsidRPr="00900005">
        <w:t xml:space="preserve"> </w:t>
      </w:r>
      <w:r w:rsidR="000936C2" w:rsidRPr="00900005">
        <w:t>The fourth</w:t>
      </w:r>
      <w:r w:rsidR="007F7446" w:rsidRPr="00900005">
        <w:t xml:space="preserve"> part is </w:t>
      </w:r>
      <w:r w:rsidR="000936C2" w:rsidRPr="00900005">
        <w:t>about p</w:t>
      </w:r>
      <w:r w:rsidRPr="00900005">
        <w:t>roduct potential attractiveness metrics focus</w:t>
      </w:r>
      <w:r w:rsidR="000936C2" w:rsidRPr="00900005">
        <w:t>ing</w:t>
      </w:r>
      <w:r w:rsidRPr="00900005">
        <w:t xml:space="preserve"> on food heritage</w:t>
      </w:r>
      <w:r w:rsidR="000936C2" w:rsidRPr="00900005">
        <w:t xml:space="preserve"> preservation</w:t>
      </w:r>
      <w:r w:rsidRPr="00900005">
        <w:t>, destination authenticity, and marketing</w:t>
      </w:r>
      <w:r w:rsidR="007D3CC4" w:rsidRPr="00900005">
        <w:t>,</w:t>
      </w:r>
      <w:r w:rsidRPr="00900005">
        <w:t xml:space="preserve"> </w:t>
      </w:r>
      <w:r w:rsidR="007F7446" w:rsidRPr="00900005">
        <w:t xml:space="preserve">and the fifth part is </w:t>
      </w:r>
      <w:r w:rsidRPr="00900005">
        <w:t xml:space="preserve">Food image dimensions capturing cuisine quality, dining/restaurants, and </w:t>
      </w:r>
      <w:r w:rsidR="007D3CC4" w:rsidRPr="00900005">
        <w:t>niche</w:t>
      </w:r>
      <w:r w:rsidRPr="00900005">
        <w:t xml:space="preserve"> food-related activities.</w:t>
      </w:r>
      <w:r w:rsidR="007F7446" w:rsidRPr="00900005">
        <w:t xml:space="preserve">  </w:t>
      </w:r>
      <w:r w:rsidRPr="00900005">
        <w:t xml:space="preserve">Perceptual and dimensional variables were </w:t>
      </w:r>
      <w:r w:rsidR="007D3CC4" w:rsidRPr="00900005">
        <w:t>measured</w:t>
      </w:r>
      <w:r w:rsidRPr="00900005">
        <w:t xml:space="preserve"> using a 4-point Likert scale (1 = Strongly Disagree to 4 = Strongly Agree). </w:t>
      </w:r>
      <w:r w:rsidR="007D3CC4" w:rsidRPr="00900005">
        <w:t>Following</w:t>
      </w:r>
      <w:r w:rsidRPr="00900005">
        <w:t xml:space="preserve"> </w:t>
      </w:r>
      <w:r w:rsidR="007D3CC4" w:rsidRPr="00900005">
        <w:lastRenderedPageBreak/>
        <w:t xml:space="preserve">content validation and a pilot test, the questionnaire showed </w:t>
      </w:r>
      <w:r w:rsidRPr="00900005">
        <w:t xml:space="preserve">high internal consistency </w:t>
      </w:r>
      <w:r w:rsidR="00BE2A21" w:rsidRPr="00900005">
        <w:t xml:space="preserve">with Cronbach's alpha </w:t>
      </w:r>
      <w:r w:rsidR="007D3CC4" w:rsidRPr="00900005">
        <w:t>before</w:t>
      </w:r>
      <w:r w:rsidRPr="00900005">
        <w:t xml:space="preserve"> formal field administration.</w:t>
      </w:r>
    </w:p>
    <w:p w14:paraId="06EF9316" w14:textId="458D6E97" w:rsidR="001F74E9" w:rsidRPr="00900005" w:rsidRDefault="00E5422D" w:rsidP="00E5422D">
      <w:pPr>
        <w:spacing w:line="240" w:lineRule="auto"/>
        <w:rPr>
          <w:rFonts w:ascii="Times New Roman" w:eastAsia="Times New Roman" w:hAnsi="Times New Roman" w:cs="Times New Roman"/>
          <w:sz w:val="24"/>
          <w:szCs w:val="24"/>
          <w:lang w:val="en-US"/>
        </w:rPr>
      </w:pPr>
      <w:r w:rsidRPr="00900005">
        <w:rPr>
          <w:rFonts w:ascii="Times New Roman" w:eastAsia="Times New Roman" w:hAnsi="Times New Roman" w:cs="Times New Roman"/>
          <w:sz w:val="24"/>
          <w:szCs w:val="24"/>
          <w:lang w:val="en-US"/>
        </w:rPr>
        <w:t>The researcher got administrative clearance from owners and managers of the identified establishments to distribute questionnaires. Due to community quarantine mandates, digital surveys were simultaneously distributed through Google Forms to established patrons via social media platforms after informing them of the scientific objectives of the study. Ethical protocols were strictly followed. The identities of the respondents were kept confidential</w:t>
      </w:r>
      <w:r w:rsidR="008D5BF9" w:rsidRPr="00900005">
        <w:rPr>
          <w:rFonts w:ascii="Times New Roman" w:eastAsia="Times New Roman" w:hAnsi="Times New Roman" w:cs="Times New Roman"/>
          <w:sz w:val="24"/>
          <w:szCs w:val="24"/>
          <w:lang w:val="en-US"/>
        </w:rPr>
        <w:t>,</w:t>
      </w:r>
      <w:r w:rsidRPr="00900005">
        <w:rPr>
          <w:rFonts w:ascii="Times New Roman" w:eastAsia="Times New Roman" w:hAnsi="Times New Roman" w:cs="Times New Roman"/>
          <w:sz w:val="24"/>
          <w:szCs w:val="24"/>
          <w:lang w:val="en-US"/>
        </w:rPr>
        <w:t xml:space="preserve"> and the data processing was carried out by a statistician directly.</w:t>
      </w:r>
      <w:r w:rsidRPr="00900005">
        <w:rPr>
          <w:rFonts w:ascii="Times New Roman" w:eastAsia="Times New Roman" w:hAnsi="Times New Roman" w:cs="Times New Roman"/>
          <w:sz w:val="24"/>
          <w:szCs w:val="24"/>
          <w:lang w:val="en-US"/>
        </w:rPr>
        <w:br/>
      </w:r>
      <w:r w:rsidRPr="00900005">
        <w:rPr>
          <w:rFonts w:ascii="Times New Roman" w:eastAsia="Times New Roman" w:hAnsi="Times New Roman" w:cs="Times New Roman"/>
          <w:sz w:val="24"/>
          <w:szCs w:val="24"/>
          <w:lang w:val="en-US"/>
        </w:rPr>
        <w:br/>
        <w:t>Frequencies, percentages</w:t>
      </w:r>
      <w:r w:rsidR="008D5BF9" w:rsidRPr="00900005">
        <w:rPr>
          <w:rFonts w:ascii="Times New Roman" w:eastAsia="Times New Roman" w:hAnsi="Times New Roman" w:cs="Times New Roman"/>
          <w:sz w:val="24"/>
          <w:szCs w:val="24"/>
          <w:lang w:val="en-US"/>
        </w:rPr>
        <w:t>,</w:t>
      </w:r>
      <w:r w:rsidRPr="00900005">
        <w:rPr>
          <w:rFonts w:ascii="Times New Roman" w:eastAsia="Times New Roman" w:hAnsi="Times New Roman" w:cs="Times New Roman"/>
          <w:sz w:val="24"/>
          <w:szCs w:val="24"/>
          <w:lang w:val="en-US"/>
        </w:rPr>
        <w:t xml:space="preserve"> and weighted composite means were used to summarize descriptive data. Spearman’s rank correlation coefficient (ρ) was used for inferential testing to determine the strength and direction of monotonic relationships between ordinal variables. Differences across demographic groupings were evaluated using non-parametric inferential comparisons (Mann-Whitney U and Kruskal-</w:t>
      </w:r>
      <w:proofErr w:type="gramStart"/>
      <w:r w:rsidRPr="00900005">
        <w:rPr>
          <w:rFonts w:ascii="Times New Roman" w:eastAsia="Times New Roman" w:hAnsi="Times New Roman" w:cs="Times New Roman"/>
          <w:sz w:val="24"/>
          <w:szCs w:val="24"/>
          <w:lang w:val="en-US"/>
        </w:rPr>
        <w:t>Wallis</w:t>
      </w:r>
      <w:proofErr w:type="gramEnd"/>
      <w:r w:rsidRPr="00900005">
        <w:rPr>
          <w:rFonts w:ascii="Times New Roman" w:eastAsia="Times New Roman" w:hAnsi="Times New Roman" w:cs="Times New Roman"/>
          <w:sz w:val="24"/>
          <w:szCs w:val="24"/>
          <w:lang w:val="en-US"/>
        </w:rPr>
        <w:t xml:space="preserve"> test variants appropriate for the ordinal data distribution) </w:t>
      </w:r>
      <w:r w:rsidRPr="00900005">
        <w:rPr>
          <w:rFonts w:ascii="Times New Roman" w:hAnsi="Times New Roman" w:cs="Times New Roman"/>
        </w:rPr>
        <w:t>w</w:t>
      </w:r>
      <w:r w:rsidR="00BE2A21" w:rsidRPr="00900005">
        <w:rPr>
          <w:rFonts w:ascii="Times New Roman" w:hAnsi="Times New Roman" w:cs="Times New Roman"/>
        </w:rPr>
        <w:t>ere used to evaluate differences across demographic groupings</w:t>
      </w:r>
      <w:r w:rsidR="008D5BF9" w:rsidRPr="00900005">
        <w:rPr>
          <w:rFonts w:ascii="Times New Roman" w:hAnsi="Times New Roman" w:cs="Times New Roman"/>
        </w:rPr>
        <w:t>.</w:t>
      </w:r>
    </w:p>
    <w:p w14:paraId="5AB14CCF" w14:textId="77777777" w:rsidR="00F802B1" w:rsidRPr="00900005" w:rsidRDefault="00F802B1" w:rsidP="00576C03">
      <w:pPr>
        <w:pStyle w:val="Heading3"/>
        <w:rPr>
          <w:rFonts w:ascii="Times New Roman" w:hAnsi="Times New Roman" w:cs="Times New Roman"/>
          <w:b/>
          <w:bCs/>
          <w:caps/>
          <w:color w:val="auto"/>
          <w:sz w:val="28"/>
          <w:szCs w:val="28"/>
        </w:rPr>
      </w:pPr>
    </w:p>
    <w:p w14:paraId="1EA41603" w14:textId="3498884A" w:rsidR="00576C03" w:rsidRPr="00900005" w:rsidRDefault="00576C03" w:rsidP="00576C03">
      <w:pPr>
        <w:pStyle w:val="Heading3"/>
        <w:rPr>
          <w:rFonts w:ascii="Times New Roman" w:hAnsi="Times New Roman" w:cs="Times New Roman"/>
          <w:b/>
          <w:bCs/>
          <w:caps/>
          <w:color w:val="auto"/>
          <w:sz w:val="28"/>
          <w:szCs w:val="28"/>
        </w:rPr>
      </w:pPr>
      <w:r w:rsidRPr="00900005">
        <w:rPr>
          <w:rFonts w:ascii="Times New Roman" w:hAnsi="Times New Roman" w:cs="Times New Roman"/>
          <w:b/>
          <w:bCs/>
          <w:caps/>
          <w:color w:val="auto"/>
          <w:sz w:val="28"/>
          <w:szCs w:val="28"/>
        </w:rPr>
        <w:t>Results</w:t>
      </w:r>
      <w:r w:rsidR="00C82D63" w:rsidRPr="00900005">
        <w:rPr>
          <w:rFonts w:ascii="Times New Roman" w:hAnsi="Times New Roman" w:cs="Times New Roman"/>
          <w:b/>
          <w:bCs/>
          <w:caps/>
          <w:color w:val="auto"/>
          <w:sz w:val="28"/>
          <w:szCs w:val="28"/>
        </w:rPr>
        <w:t xml:space="preserve"> and Discussion</w:t>
      </w:r>
    </w:p>
    <w:p w14:paraId="45F47748" w14:textId="77777777" w:rsidR="00FC1338" w:rsidRPr="00900005" w:rsidRDefault="00FC1338" w:rsidP="00576C03">
      <w:pPr>
        <w:pStyle w:val="Heading4"/>
        <w:rPr>
          <w:rFonts w:ascii="Times New Roman" w:hAnsi="Times New Roman" w:cs="Times New Roman"/>
          <w:b/>
          <w:bCs/>
          <w:i w:val="0"/>
          <w:iCs w:val="0"/>
          <w:color w:val="auto"/>
          <w:sz w:val="24"/>
          <w:szCs w:val="24"/>
        </w:rPr>
      </w:pPr>
    </w:p>
    <w:p w14:paraId="18946806" w14:textId="4E90D960" w:rsidR="000358AC" w:rsidRPr="00900005" w:rsidRDefault="00FC1338" w:rsidP="00576C03">
      <w:pPr>
        <w:pStyle w:val="Heading4"/>
        <w:rPr>
          <w:rFonts w:ascii="Times New Roman" w:hAnsi="Times New Roman" w:cs="Times New Roman"/>
          <w:b/>
          <w:bCs/>
          <w:i w:val="0"/>
          <w:iCs w:val="0"/>
          <w:color w:val="auto"/>
          <w:sz w:val="24"/>
          <w:szCs w:val="24"/>
        </w:rPr>
      </w:pPr>
      <w:r w:rsidRPr="00900005">
        <w:rPr>
          <w:rFonts w:ascii="Times New Roman" w:hAnsi="Times New Roman" w:cs="Times New Roman"/>
          <w:b/>
          <w:bCs/>
          <w:i w:val="0"/>
          <w:iCs w:val="0"/>
          <w:color w:val="auto"/>
          <w:sz w:val="24"/>
          <w:szCs w:val="24"/>
        </w:rPr>
        <w:t>Demographic Profile</w:t>
      </w:r>
    </w:p>
    <w:p w14:paraId="25F01803" w14:textId="77777777" w:rsidR="00FC1338" w:rsidRPr="00900005" w:rsidRDefault="00FC1338" w:rsidP="00FC1338">
      <w:pPr>
        <w:rPr>
          <w:rFonts w:ascii="Times New Roman" w:hAnsi="Times New Roman" w:cs="Times New Roman"/>
        </w:rPr>
      </w:pPr>
    </w:p>
    <w:p w14:paraId="03459949" w14:textId="16C93295" w:rsidR="00C82D63" w:rsidRPr="00900005" w:rsidRDefault="00C82D63" w:rsidP="00C82D63">
      <w:pPr>
        <w:rPr>
          <w:rFonts w:ascii="Times New Roman" w:hAnsi="Times New Roman" w:cs="Times New Roman"/>
        </w:rPr>
      </w:pPr>
      <w:r w:rsidRPr="00900005">
        <w:rPr>
          <w:rFonts w:ascii="Times New Roman" w:hAnsi="Times New Roman" w:cs="Times New Roman"/>
          <w:b/>
          <w:bCs/>
          <w:sz w:val="24"/>
          <w:szCs w:val="24"/>
        </w:rPr>
        <w:t>Table 1.</w:t>
      </w:r>
      <w:r w:rsidRPr="00900005">
        <w:rPr>
          <w:rFonts w:ascii="Times New Roman" w:hAnsi="Times New Roman" w:cs="Times New Roman"/>
          <w:sz w:val="24"/>
          <w:szCs w:val="24"/>
        </w:rPr>
        <w:t xml:space="preserve"> </w:t>
      </w:r>
      <w:r w:rsidRPr="00900005">
        <w:rPr>
          <w:rFonts w:ascii="Times New Roman" w:hAnsi="Times New Roman" w:cs="Times New Roman"/>
          <w:b/>
          <w:bCs/>
          <w:sz w:val="24"/>
          <w:szCs w:val="24"/>
        </w:rPr>
        <w:t>Demographic Characteristics of Respondents</w:t>
      </w:r>
      <w:r w:rsidRPr="00900005">
        <w:rPr>
          <w:rFonts w:ascii="Times New Roman" w:hAnsi="Times New Roman" w:cs="Times New Roman"/>
        </w:rPr>
        <w:t xml:space="preserve"> </w:t>
      </w:r>
    </w:p>
    <w:p w14:paraId="3FA634D4" w14:textId="6645736B" w:rsidR="00C82D63" w:rsidRPr="00900005" w:rsidRDefault="00C82D63" w:rsidP="00C82D63">
      <w:pPr>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4177"/>
        <w:gridCol w:w="1320"/>
        <w:gridCol w:w="1410"/>
        <w:gridCol w:w="1215"/>
      </w:tblGrid>
      <w:tr w:rsidR="00C82D63" w:rsidRPr="00900005" w14:paraId="18031FD1" w14:textId="77777777" w:rsidTr="008D7E65">
        <w:tc>
          <w:tcPr>
            <w:tcW w:w="4177" w:type="dxa"/>
            <w:hideMark/>
          </w:tcPr>
          <w:p w14:paraId="1FBFC459" w14:textId="77777777" w:rsidR="00C82D63" w:rsidRPr="00900005" w:rsidRDefault="00C82D63" w:rsidP="007A606F">
            <w:pPr>
              <w:spacing w:line="240" w:lineRule="auto"/>
              <w:rPr>
                <w:rFonts w:ascii="Times New Roman" w:eastAsia="Times New Roman" w:hAnsi="Times New Roman" w:cs="Times New Roman"/>
                <w:sz w:val="24"/>
                <w:szCs w:val="24"/>
              </w:rPr>
            </w:pPr>
            <w:r w:rsidRPr="00900005">
              <w:rPr>
                <w:rFonts w:ascii="Times New Roman" w:eastAsia="Times New Roman" w:hAnsi="Times New Roman" w:cs="Times New Roman"/>
                <w:b/>
                <w:bCs/>
                <w:sz w:val="24"/>
                <w:szCs w:val="24"/>
              </w:rPr>
              <w:t>Category</w:t>
            </w:r>
          </w:p>
        </w:tc>
        <w:tc>
          <w:tcPr>
            <w:tcW w:w="1320" w:type="dxa"/>
            <w:hideMark/>
          </w:tcPr>
          <w:p w14:paraId="1ADC581C"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b/>
                <w:bCs/>
                <w:sz w:val="24"/>
                <w:szCs w:val="24"/>
              </w:rPr>
              <w:t>Frequency</w:t>
            </w:r>
          </w:p>
        </w:tc>
        <w:tc>
          <w:tcPr>
            <w:tcW w:w="1410" w:type="dxa"/>
            <w:hideMark/>
          </w:tcPr>
          <w:p w14:paraId="122CF27B"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b/>
                <w:bCs/>
                <w:sz w:val="24"/>
                <w:szCs w:val="24"/>
              </w:rPr>
              <w:t>Percent (%)</w:t>
            </w:r>
          </w:p>
        </w:tc>
        <w:tc>
          <w:tcPr>
            <w:tcW w:w="1215" w:type="dxa"/>
            <w:hideMark/>
          </w:tcPr>
          <w:p w14:paraId="615F1706"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b/>
                <w:bCs/>
                <w:sz w:val="24"/>
                <w:szCs w:val="24"/>
              </w:rPr>
              <w:t>Ranking</w:t>
            </w:r>
          </w:p>
        </w:tc>
      </w:tr>
      <w:tr w:rsidR="00C82D63" w:rsidRPr="00900005" w14:paraId="1C0A5EA6" w14:textId="77777777" w:rsidTr="008D7E65">
        <w:tc>
          <w:tcPr>
            <w:tcW w:w="4177" w:type="dxa"/>
            <w:hideMark/>
          </w:tcPr>
          <w:p w14:paraId="4AE85836" w14:textId="77777777" w:rsidR="00C82D63" w:rsidRPr="00900005" w:rsidRDefault="00C82D63" w:rsidP="007A606F">
            <w:pPr>
              <w:spacing w:line="240" w:lineRule="auto"/>
              <w:rPr>
                <w:rFonts w:ascii="Times New Roman" w:eastAsia="Times New Roman" w:hAnsi="Times New Roman" w:cs="Times New Roman"/>
                <w:sz w:val="24"/>
                <w:szCs w:val="24"/>
              </w:rPr>
            </w:pPr>
            <w:r w:rsidRPr="00900005">
              <w:rPr>
                <w:rFonts w:ascii="Times New Roman" w:eastAsia="Times New Roman" w:hAnsi="Times New Roman" w:cs="Times New Roman"/>
                <w:b/>
                <w:bCs/>
                <w:sz w:val="24"/>
                <w:szCs w:val="24"/>
              </w:rPr>
              <w:t>Age</w:t>
            </w:r>
          </w:p>
        </w:tc>
        <w:tc>
          <w:tcPr>
            <w:tcW w:w="1320" w:type="dxa"/>
            <w:hideMark/>
          </w:tcPr>
          <w:p w14:paraId="4E8CEDCD" w14:textId="77777777" w:rsidR="00C82D63" w:rsidRPr="00900005" w:rsidRDefault="00C82D63" w:rsidP="00C82D63">
            <w:pPr>
              <w:spacing w:line="240" w:lineRule="auto"/>
              <w:jc w:val="center"/>
              <w:rPr>
                <w:rFonts w:ascii="Times New Roman" w:eastAsia="Times New Roman" w:hAnsi="Times New Roman" w:cs="Times New Roman"/>
                <w:sz w:val="24"/>
                <w:szCs w:val="24"/>
              </w:rPr>
            </w:pPr>
          </w:p>
        </w:tc>
        <w:tc>
          <w:tcPr>
            <w:tcW w:w="1410" w:type="dxa"/>
            <w:hideMark/>
          </w:tcPr>
          <w:p w14:paraId="0F8BB7AE" w14:textId="77777777" w:rsidR="00C82D63" w:rsidRPr="00900005" w:rsidRDefault="00C82D63" w:rsidP="00C82D63">
            <w:pPr>
              <w:spacing w:line="240" w:lineRule="auto"/>
              <w:jc w:val="center"/>
              <w:rPr>
                <w:rFonts w:ascii="Times New Roman" w:eastAsia="Times New Roman" w:hAnsi="Times New Roman" w:cs="Times New Roman"/>
                <w:sz w:val="24"/>
                <w:szCs w:val="24"/>
              </w:rPr>
            </w:pPr>
          </w:p>
        </w:tc>
        <w:tc>
          <w:tcPr>
            <w:tcW w:w="1215" w:type="dxa"/>
            <w:hideMark/>
          </w:tcPr>
          <w:p w14:paraId="7E123864" w14:textId="77777777" w:rsidR="00C82D63" w:rsidRPr="00900005" w:rsidRDefault="00C82D63" w:rsidP="00C82D63">
            <w:pPr>
              <w:spacing w:line="240" w:lineRule="auto"/>
              <w:jc w:val="center"/>
              <w:rPr>
                <w:rFonts w:ascii="Times New Roman" w:eastAsia="Times New Roman" w:hAnsi="Times New Roman" w:cs="Times New Roman"/>
                <w:sz w:val="24"/>
                <w:szCs w:val="24"/>
              </w:rPr>
            </w:pPr>
          </w:p>
        </w:tc>
      </w:tr>
      <w:tr w:rsidR="00C82D63" w:rsidRPr="00900005" w14:paraId="209F0E05" w14:textId="77777777" w:rsidTr="008D7E65">
        <w:tc>
          <w:tcPr>
            <w:tcW w:w="4177" w:type="dxa"/>
            <w:hideMark/>
          </w:tcPr>
          <w:p w14:paraId="54DDC5C5" w14:textId="77777777" w:rsidR="00C82D63" w:rsidRPr="00900005" w:rsidRDefault="00C82D63" w:rsidP="007A606F">
            <w:pPr>
              <w:spacing w:line="240" w:lineRule="auto"/>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22 years old and below (Gen Z)</w:t>
            </w:r>
          </w:p>
        </w:tc>
        <w:tc>
          <w:tcPr>
            <w:tcW w:w="1320" w:type="dxa"/>
            <w:hideMark/>
          </w:tcPr>
          <w:p w14:paraId="5AF8EAA2"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63</w:t>
            </w:r>
          </w:p>
        </w:tc>
        <w:tc>
          <w:tcPr>
            <w:tcW w:w="1410" w:type="dxa"/>
            <w:hideMark/>
          </w:tcPr>
          <w:p w14:paraId="1A4E416A"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25.9</w:t>
            </w:r>
          </w:p>
        </w:tc>
        <w:tc>
          <w:tcPr>
            <w:tcW w:w="1215" w:type="dxa"/>
            <w:hideMark/>
          </w:tcPr>
          <w:p w14:paraId="47303CF3"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3</w:t>
            </w:r>
          </w:p>
        </w:tc>
      </w:tr>
      <w:tr w:rsidR="00C82D63" w:rsidRPr="00900005" w14:paraId="07A89767" w14:textId="77777777" w:rsidTr="008D7E65">
        <w:tc>
          <w:tcPr>
            <w:tcW w:w="4177" w:type="dxa"/>
            <w:hideMark/>
          </w:tcPr>
          <w:p w14:paraId="10E9A432" w14:textId="77777777" w:rsidR="00C82D63" w:rsidRPr="00900005" w:rsidRDefault="00C82D63" w:rsidP="007A606F">
            <w:pPr>
              <w:spacing w:line="240" w:lineRule="auto"/>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23 to 39 years old (Gen Y / Millennials)</w:t>
            </w:r>
          </w:p>
        </w:tc>
        <w:tc>
          <w:tcPr>
            <w:tcW w:w="1320" w:type="dxa"/>
            <w:hideMark/>
          </w:tcPr>
          <w:p w14:paraId="6E4CC57D"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95</w:t>
            </w:r>
          </w:p>
        </w:tc>
        <w:tc>
          <w:tcPr>
            <w:tcW w:w="1410" w:type="dxa"/>
            <w:hideMark/>
          </w:tcPr>
          <w:p w14:paraId="12413683"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39.1</w:t>
            </w:r>
          </w:p>
        </w:tc>
        <w:tc>
          <w:tcPr>
            <w:tcW w:w="1215" w:type="dxa"/>
            <w:hideMark/>
          </w:tcPr>
          <w:p w14:paraId="6AD4FADB"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1</w:t>
            </w:r>
          </w:p>
        </w:tc>
      </w:tr>
      <w:tr w:rsidR="00C82D63" w:rsidRPr="00900005" w14:paraId="01A153B6" w14:textId="77777777" w:rsidTr="008D7E65">
        <w:tc>
          <w:tcPr>
            <w:tcW w:w="4177" w:type="dxa"/>
            <w:hideMark/>
          </w:tcPr>
          <w:p w14:paraId="69C4F700" w14:textId="77777777" w:rsidR="00C82D63" w:rsidRPr="00900005" w:rsidRDefault="00C82D63" w:rsidP="007A606F">
            <w:pPr>
              <w:spacing w:line="240" w:lineRule="auto"/>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40 to 55 years old (Gen X)</w:t>
            </w:r>
          </w:p>
        </w:tc>
        <w:tc>
          <w:tcPr>
            <w:tcW w:w="1320" w:type="dxa"/>
            <w:hideMark/>
          </w:tcPr>
          <w:p w14:paraId="444497C3"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74</w:t>
            </w:r>
          </w:p>
        </w:tc>
        <w:tc>
          <w:tcPr>
            <w:tcW w:w="1410" w:type="dxa"/>
            <w:hideMark/>
          </w:tcPr>
          <w:p w14:paraId="167EE8BD"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30.5</w:t>
            </w:r>
          </w:p>
        </w:tc>
        <w:tc>
          <w:tcPr>
            <w:tcW w:w="1215" w:type="dxa"/>
            <w:hideMark/>
          </w:tcPr>
          <w:p w14:paraId="1DB3466C"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2</w:t>
            </w:r>
          </w:p>
        </w:tc>
      </w:tr>
      <w:tr w:rsidR="00C82D63" w:rsidRPr="00900005" w14:paraId="57DED82F" w14:textId="77777777" w:rsidTr="008D7E65">
        <w:tc>
          <w:tcPr>
            <w:tcW w:w="4177" w:type="dxa"/>
            <w:hideMark/>
          </w:tcPr>
          <w:p w14:paraId="2515229E" w14:textId="77777777" w:rsidR="00C82D63" w:rsidRPr="00900005" w:rsidRDefault="00C82D63" w:rsidP="007A606F">
            <w:pPr>
              <w:spacing w:line="240" w:lineRule="auto"/>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55 years old and above (Baby Boomers)</w:t>
            </w:r>
          </w:p>
        </w:tc>
        <w:tc>
          <w:tcPr>
            <w:tcW w:w="1320" w:type="dxa"/>
            <w:hideMark/>
          </w:tcPr>
          <w:p w14:paraId="36DDD567"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11</w:t>
            </w:r>
          </w:p>
        </w:tc>
        <w:tc>
          <w:tcPr>
            <w:tcW w:w="1410" w:type="dxa"/>
            <w:hideMark/>
          </w:tcPr>
          <w:p w14:paraId="775092C4"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4.5</w:t>
            </w:r>
          </w:p>
        </w:tc>
        <w:tc>
          <w:tcPr>
            <w:tcW w:w="1215" w:type="dxa"/>
            <w:hideMark/>
          </w:tcPr>
          <w:p w14:paraId="691B5027"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4</w:t>
            </w:r>
          </w:p>
        </w:tc>
      </w:tr>
      <w:tr w:rsidR="00C82D63" w:rsidRPr="00900005" w14:paraId="62A86529" w14:textId="77777777" w:rsidTr="008D7E65">
        <w:tc>
          <w:tcPr>
            <w:tcW w:w="4177" w:type="dxa"/>
            <w:hideMark/>
          </w:tcPr>
          <w:p w14:paraId="1B18721F" w14:textId="77777777" w:rsidR="00C82D63" w:rsidRPr="00900005" w:rsidRDefault="00C82D63" w:rsidP="007A606F">
            <w:pPr>
              <w:spacing w:line="240" w:lineRule="auto"/>
              <w:rPr>
                <w:rFonts w:ascii="Times New Roman" w:eastAsia="Times New Roman" w:hAnsi="Times New Roman" w:cs="Times New Roman"/>
                <w:sz w:val="24"/>
                <w:szCs w:val="24"/>
              </w:rPr>
            </w:pPr>
            <w:r w:rsidRPr="00900005">
              <w:rPr>
                <w:rFonts w:ascii="Times New Roman" w:eastAsia="Times New Roman" w:hAnsi="Times New Roman" w:cs="Times New Roman"/>
                <w:b/>
                <w:bCs/>
                <w:sz w:val="24"/>
                <w:szCs w:val="24"/>
              </w:rPr>
              <w:t>Residence</w:t>
            </w:r>
          </w:p>
        </w:tc>
        <w:tc>
          <w:tcPr>
            <w:tcW w:w="1320" w:type="dxa"/>
            <w:hideMark/>
          </w:tcPr>
          <w:p w14:paraId="13DECA15" w14:textId="77777777" w:rsidR="00C82D63" w:rsidRPr="00900005" w:rsidRDefault="00C82D63" w:rsidP="00C82D63">
            <w:pPr>
              <w:spacing w:line="240" w:lineRule="auto"/>
              <w:jc w:val="center"/>
              <w:rPr>
                <w:rFonts w:ascii="Times New Roman" w:eastAsia="Times New Roman" w:hAnsi="Times New Roman" w:cs="Times New Roman"/>
                <w:sz w:val="24"/>
                <w:szCs w:val="24"/>
              </w:rPr>
            </w:pPr>
          </w:p>
        </w:tc>
        <w:tc>
          <w:tcPr>
            <w:tcW w:w="1410" w:type="dxa"/>
            <w:hideMark/>
          </w:tcPr>
          <w:p w14:paraId="64FB51A8" w14:textId="77777777" w:rsidR="00C82D63" w:rsidRPr="00900005" w:rsidRDefault="00C82D63" w:rsidP="00C82D63">
            <w:pPr>
              <w:spacing w:line="240" w:lineRule="auto"/>
              <w:jc w:val="center"/>
              <w:rPr>
                <w:rFonts w:ascii="Times New Roman" w:eastAsia="Times New Roman" w:hAnsi="Times New Roman" w:cs="Times New Roman"/>
                <w:sz w:val="24"/>
                <w:szCs w:val="24"/>
              </w:rPr>
            </w:pPr>
          </w:p>
        </w:tc>
        <w:tc>
          <w:tcPr>
            <w:tcW w:w="1215" w:type="dxa"/>
            <w:hideMark/>
          </w:tcPr>
          <w:p w14:paraId="1878858E" w14:textId="77777777" w:rsidR="00C82D63" w:rsidRPr="00900005" w:rsidRDefault="00C82D63" w:rsidP="00C82D63">
            <w:pPr>
              <w:spacing w:line="240" w:lineRule="auto"/>
              <w:jc w:val="center"/>
              <w:rPr>
                <w:rFonts w:ascii="Times New Roman" w:eastAsia="Times New Roman" w:hAnsi="Times New Roman" w:cs="Times New Roman"/>
                <w:sz w:val="24"/>
                <w:szCs w:val="24"/>
              </w:rPr>
            </w:pPr>
          </w:p>
        </w:tc>
      </w:tr>
      <w:tr w:rsidR="00C82D63" w:rsidRPr="00900005" w14:paraId="4BB7AD7A" w14:textId="77777777" w:rsidTr="008D7E65">
        <w:tc>
          <w:tcPr>
            <w:tcW w:w="4177" w:type="dxa"/>
            <w:hideMark/>
          </w:tcPr>
          <w:p w14:paraId="713DC828" w14:textId="77777777" w:rsidR="00C82D63" w:rsidRPr="00900005" w:rsidRDefault="00C82D63" w:rsidP="007A606F">
            <w:pPr>
              <w:spacing w:line="240" w:lineRule="auto"/>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Cavite</w:t>
            </w:r>
          </w:p>
        </w:tc>
        <w:tc>
          <w:tcPr>
            <w:tcW w:w="1320" w:type="dxa"/>
            <w:hideMark/>
          </w:tcPr>
          <w:p w14:paraId="6A34A6CE"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181</w:t>
            </w:r>
          </w:p>
        </w:tc>
        <w:tc>
          <w:tcPr>
            <w:tcW w:w="1410" w:type="dxa"/>
            <w:hideMark/>
          </w:tcPr>
          <w:p w14:paraId="00F02BD8"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74.5</w:t>
            </w:r>
          </w:p>
        </w:tc>
        <w:tc>
          <w:tcPr>
            <w:tcW w:w="1215" w:type="dxa"/>
            <w:hideMark/>
          </w:tcPr>
          <w:p w14:paraId="18CEAC60"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1</w:t>
            </w:r>
          </w:p>
        </w:tc>
      </w:tr>
      <w:tr w:rsidR="00C82D63" w:rsidRPr="00900005" w14:paraId="315A217F" w14:textId="77777777" w:rsidTr="008D7E65">
        <w:tc>
          <w:tcPr>
            <w:tcW w:w="4177" w:type="dxa"/>
            <w:hideMark/>
          </w:tcPr>
          <w:p w14:paraId="6086F50D" w14:textId="77777777" w:rsidR="00C82D63" w:rsidRPr="00900005" w:rsidRDefault="00C82D63" w:rsidP="007A606F">
            <w:pPr>
              <w:spacing w:line="240" w:lineRule="auto"/>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Outside Cavite</w:t>
            </w:r>
          </w:p>
        </w:tc>
        <w:tc>
          <w:tcPr>
            <w:tcW w:w="1320" w:type="dxa"/>
            <w:hideMark/>
          </w:tcPr>
          <w:p w14:paraId="3473E012"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62</w:t>
            </w:r>
          </w:p>
        </w:tc>
        <w:tc>
          <w:tcPr>
            <w:tcW w:w="1410" w:type="dxa"/>
            <w:hideMark/>
          </w:tcPr>
          <w:p w14:paraId="5C67DF0A"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25.5</w:t>
            </w:r>
          </w:p>
        </w:tc>
        <w:tc>
          <w:tcPr>
            <w:tcW w:w="1215" w:type="dxa"/>
            <w:hideMark/>
          </w:tcPr>
          <w:p w14:paraId="17E46DEF"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2</w:t>
            </w:r>
          </w:p>
        </w:tc>
      </w:tr>
      <w:tr w:rsidR="00C82D63" w:rsidRPr="00900005" w14:paraId="0902440E" w14:textId="77777777" w:rsidTr="008D7E65">
        <w:tc>
          <w:tcPr>
            <w:tcW w:w="4177" w:type="dxa"/>
            <w:hideMark/>
          </w:tcPr>
          <w:p w14:paraId="69C3DD66" w14:textId="77777777" w:rsidR="00C82D63" w:rsidRPr="00900005" w:rsidRDefault="00C82D63" w:rsidP="007A606F">
            <w:pPr>
              <w:spacing w:line="240" w:lineRule="auto"/>
              <w:rPr>
                <w:rFonts w:ascii="Times New Roman" w:eastAsia="Times New Roman" w:hAnsi="Times New Roman" w:cs="Times New Roman"/>
                <w:sz w:val="24"/>
                <w:szCs w:val="24"/>
              </w:rPr>
            </w:pPr>
            <w:r w:rsidRPr="00900005">
              <w:rPr>
                <w:rFonts w:ascii="Times New Roman" w:eastAsia="Times New Roman" w:hAnsi="Times New Roman" w:cs="Times New Roman"/>
                <w:b/>
                <w:bCs/>
                <w:sz w:val="24"/>
                <w:szCs w:val="24"/>
              </w:rPr>
              <w:t>Sex</w:t>
            </w:r>
          </w:p>
        </w:tc>
        <w:tc>
          <w:tcPr>
            <w:tcW w:w="1320" w:type="dxa"/>
            <w:hideMark/>
          </w:tcPr>
          <w:p w14:paraId="1A119136" w14:textId="77777777" w:rsidR="00C82D63" w:rsidRPr="00900005" w:rsidRDefault="00C82D63" w:rsidP="00C82D63">
            <w:pPr>
              <w:spacing w:line="240" w:lineRule="auto"/>
              <w:jc w:val="center"/>
              <w:rPr>
                <w:rFonts w:ascii="Times New Roman" w:eastAsia="Times New Roman" w:hAnsi="Times New Roman" w:cs="Times New Roman"/>
                <w:sz w:val="24"/>
                <w:szCs w:val="24"/>
              </w:rPr>
            </w:pPr>
          </w:p>
        </w:tc>
        <w:tc>
          <w:tcPr>
            <w:tcW w:w="1410" w:type="dxa"/>
            <w:hideMark/>
          </w:tcPr>
          <w:p w14:paraId="2EFC8176" w14:textId="77777777" w:rsidR="00C82D63" w:rsidRPr="00900005" w:rsidRDefault="00C82D63" w:rsidP="00C82D63">
            <w:pPr>
              <w:spacing w:line="240" w:lineRule="auto"/>
              <w:jc w:val="center"/>
              <w:rPr>
                <w:rFonts w:ascii="Times New Roman" w:eastAsia="Times New Roman" w:hAnsi="Times New Roman" w:cs="Times New Roman"/>
                <w:sz w:val="24"/>
                <w:szCs w:val="24"/>
              </w:rPr>
            </w:pPr>
          </w:p>
        </w:tc>
        <w:tc>
          <w:tcPr>
            <w:tcW w:w="1215" w:type="dxa"/>
            <w:hideMark/>
          </w:tcPr>
          <w:p w14:paraId="27FF523A" w14:textId="77777777" w:rsidR="00C82D63" w:rsidRPr="00900005" w:rsidRDefault="00C82D63" w:rsidP="00C82D63">
            <w:pPr>
              <w:spacing w:line="240" w:lineRule="auto"/>
              <w:jc w:val="center"/>
              <w:rPr>
                <w:rFonts w:ascii="Times New Roman" w:eastAsia="Times New Roman" w:hAnsi="Times New Roman" w:cs="Times New Roman"/>
                <w:sz w:val="24"/>
                <w:szCs w:val="24"/>
              </w:rPr>
            </w:pPr>
          </w:p>
        </w:tc>
      </w:tr>
      <w:tr w:rsidR="00C82D63" w:rsidRPr="00900005" w14:paraId="285CDEC4" w14:textId="77777777" w:rsidTr="008D7E65">
        <w:tc>
          <w:tcPr>
            <w:tcW w:w="4177" w:type="dxa"/>
            <w:hideMark/>
          </w:tcPr>
          <w:p w14:paraId="36F97D6A" w14:textId="77777777" w:rsidR="00C82D63" w:rsidRPr="00900005" w:rsidRDefault="00C82D63" w:rsidP="007A606F">
            <w:pPr>
              <w:spacing w:line="240" w:lineRule="auto"/>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Female</w:t>
            </w:r>
          </w:p>
        </w:tc>
        <w:tc>
          <w:tcPr>
            <w:tcW w:w="1320" w:type="dxa"/>
            <w:hideMark/>
          </w:tcPr>
          <w:p w14:paraId="1C4D2B6B"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168</w:t>
            </w:r>
          </w:p>
        </w:tc>
        <w:tc>
          <w:tcPr>
            <w:tcW w:w="1410" w:type="dxa"/>
            <w:hideMark/>
          </w:tcPr>
          <w:p w14:paraId="57876E87"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69.1</w:t>
            </w:r>
          </w:p>
        </w:tc>
        <w:tc>
          <w:tcPr>
            <w:tcW w:w="1215" w:type="dxa"/>
            <w:hideMark/>
          </w:tcPr>
          <w:p w14:paraId="01A815E7"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1</w:t>
            </w:r>
          </w:p>
        </w:tc>
      </w:tr>
      <w:tr w:rsidR="00C82D63" w:rsidRPr="00900005" w14:paraId="04AA2630" w14:textId="77777777" w:rsidTr="008D7E65">
        <w:tc>
          <w:tcPr>
            <w:tcW w:w="4177" w:type="dxa"/>
            <w:hideMark/>
          </w:tcPr>
          <w:p w14:paraId="0DDAC040" w14:textId="77777777" w:rsidR="00C82D63" w:rsidRPr="00900005" w:rsidRDefault="00C82D63" w:rsidP="007A606F">
            <w:pPr>
              <w:spacing w:line="240" w:lineRule="auto"/>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Male</w:t>
            </w:r>
          </w:p>
        </w:tc>
        <w:tc>
          <w:tcPr>
            <w:tcW w:w="1320" w:type="dxa"/>
            <w:hideMark/>
          </w:tcPr>
          <w:p w14:paraId="1C0E1B53"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75</w:t>
            </w:r>
          </w:p>
        </w:tc>
        <w:tc>
          <w:tcPr>
            <w:tcW w:w="1410" w:type="dxa"/>
            <w:hideMark/>
          </w:tcPr>
          <w:p w14:paraId="643B0698"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30.9</w:t>
            </w:r>
          </w:p>
        </w:tc>
        <w:tc>
          <w:tcPr>
            <w:tcW w:w="1215" w:type="dxa"/>
            <w:hideMark/>
          </w:tcPr>
          <w:p w14:paraId="4778E9B2"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2</w:t>
            </w:r>
          </w:p>
        </w:tc>
      </w:tr>
      <w:tr w:rsidR="00C82D63" w:rsidRPr="00900005" w14:paraId="652A6912" w14:textId="77777777" w:rsidTr="008D7E65">
        <w:tc>
          <w:tcPr>
            <w:tcW w:w="4177" w:type="dxa"/>
            <w:hideMark/>
          </w:tcPr>
          <w:p w14:paraId="0E87AEB8" w14:textId="77777777" w:rsidR="00C82D63" w:rsidRPr="00900005" w:rsidRDefault="00C82D63" w:rsidP="007A606F">
            <w:pPr>
              <w:spacing w:line="240" w:lineRule="auto"/>
              <w:rPr>
                <w:rFonts w:ascii="Times New Roman" w:eastAsia="Times New Roman" w:hAnsi="Times New Roman" w:cs="Times New Roman"/>
                <w:sz w:val="24"/>
                <w:szCs w:val="24"/>
              </w:rPr>
            </w:pPr>
            <w:r w:rsidRPr="00900005">
              <w:rPr>
                <w:rFonts w:ascii="Times New Roman" w:eastAsia="Times New Roman" w:hAnsi="Times New Roman" w:cs="Times New Roman"/>
                <w:b/>
                <w:bCs/>
                <w:sz w:val="24"/>
                <w:szCs w:val="24"/>
              </w:rPr>
              <w:t>Civil Status</w:t>
            </w:r>
          </w:p>
        </w:tc>
        <w:tc>
          <w:tcPr>
            <w:tcW w:w="1320" w:type="dxa"/>
            <w:hideMark/>
          </w:tcPr>
          <w:p w14:paraId="064693ED" w14:textId="77777777" w:rsidR="00C82D63" w:rsidRPr="00900005" w:rsidRDefault="00C82D63" w:rsidP="00C82D63">
            <w:pPr>
              <w:spacing w:line="240" w:lineRule="auto"/>
              <w:jc w:val="center"/>
              <w:rPr>
                <w:rFonts w:ascii="Times New Roman" w:eastAsia="Times New Roman" w:hAnsi="Times New Roman" w:cs="Times New Roman"/>
                <w:sz w:val="24"/>
                <w:szCs w:val="24"/>
              </w:rPr>
            </w:pPr>
          </w:p>
        </w:tc>
        <w:tc>
          <w:tcPr>
            <w:tcW w:w="1410" w:type="dxa"/>
            <w:hideMark/>
          </w:tcPr>
          <w:p w14:paraId="5CA59EB9" w14:textId="77777777" w:rsidR="00C82D63" w:rsidRPr="00900005" w:rsidRDefault="00C82D63" w:rsidP="00C82D63">
            <w:pPr>
              <w:spacing w:line="240" w:lineRule="auto"/>
              <w:jc w:val="center"/>
              <w:rPr>
                <w:rFonts w:ascii="Times New Roman" w:eastAsia="Times New Roman" w:hAnsi="Times New Roman" w:cs="Times New Roman"/>
                <w:sz w:val="24"/>
                <w:szCs w:val="24"/>
              </w:rPr>
            </w:pPr>
          </w:p>
        </w:tc>
        <w:tc>
          <w:tcPr>
            <w:tcW w:w="1215" w:type="dxa"/>
            <w:hideMark/>
          </w:tcPr>
          <w:p w14:paraId="58C6FED0" w14:textId="77777777" w:rsidR="00C82D63" w:rsidRPr="00900005" w:rsidRDefault="00C82D63" w:rsidP="00C82D63">
            <w:pPr>
              <w:spacing w:line="240" w:lineRule="auto"/>
              <w:jc w:val="center"/>
              <w:rPr>
                <w:rFonts w:ascii="Times New Roman" w:eastAsia="Times New Roman" w:hAnsi="Times New Roman" w:cs="Times New Roman"/>
                <w:sz w:val="24"/>
                <w:szCs w:val="24"/>
              </w:rPr>
            </w:pPr>
          </w:p>
        </w:tc>
      </w:tr>
      <w:tr w:rsidR="00C82D63" w:rsidRPr="00900005" w14:paraId="7A14E662" w14:textId="77777777" w:rsidTr="008D7E65">
        <w:tc>
          <w:tcPr>
            <w:tcW w:w="4177" w:type="dxa"/>
            <w:hideMark/>
          </w:tcPr>
          <w:p w14:paraId="270DCCE1" w14:textId="77777777" w:rsidR="00C82D63" w:rsidRPr="00900005" w:rsidRDefault="00C82D63" w:rsidP="007A606F">
            <w:pPr>
              <w:spacing w:line="240" w:lineRule="auto"/>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Single</w:t>
            </w:r>
          </w:p>
        </w:tc>
        <w:tc>
          <w:tcPr>
            <w:tcW w:w="1320" w:type="dxa"/>
            <w:hideMark/>
          </w:tcPr>
          <w:p w14:paraId="57799872"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134</w:t>
            </w:r>
          </w:p>
        </w:tc>
        <w:tc>
          <w:tcPr>
            <w:tcW w:w="1410" w:type="dxa"/>
            <w:hideMark/>
          </w:tcPr>
          <w:p w14:paraId="6EDA3CE8"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55.1</w:t>
            </w:r>
          </w:p>
        </w:tc>
        <w:tc>
          <w:tcPr>
            <w:tcW w:w="1215" w:type="dxa"/>
            <w:hideMark/>
          </w:tcPr>
          <w:p w14:paraId="455F74E9"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1</w:t>
            </w:r>
          </w:p>
        </w:tc>
      </w:tr>
      <w:tr w:rsidR="00C82D63" w:rsidRPr="00900005" w14:paraId="59294E91" w14:textId="77777777" w:rsidTr="008D7E65">
        <w:tc>
          <w:tcPr>
            <w:tcW w:w="4177" w:type="dxa"/>
            <w:hideMark/>
          </w:tcPr>
          <w:p w14:paraId="0ED73258" w14:textId="77777777" w:rsidR="00C82D63" w:rsidRPr="00900005" w:rsidRDefault="00C82D63" w:rsidP="007A606F">
            <w:pPr>
              <w:spacing w:line="240" w:lineRule="auto"/>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Married</w:t>
            </w:r>
          </w:p>
        </w:tc>
        <w:tc>
          <w:tcPr>
            <w:tcW w:w="1320" w:type="dxa"/>
            <w:hideMark/>
          </w:tcPr>
          <w:p w14:paraId="70B30D71"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109</w:t>
            </w:r>
          </w:p>
        </w:tc>
        <w:tc>
          <w:tcPr>
            <w:tcW w:w="1410" w:type="dxa"/>
            <w:hideMark/>
          </w:tcPr>
          <w:p w14:paraId="2017A017"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44.9</w:t>
            </w:r>
          </w:p>
        </w:tc>
        <w:tc>
          <w:tcPr>
            <w:tcW w:w="1215" w:type="dxa"/>
            <w:hideMark/>
          </w:tcPr>
          <w:p w14:paraId="45654588"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2</w:t>
            </w:r>
          </w:p>
        </w:tc>
      </w:tr>
      <w:tr w:rsidR="00C82D63" w:rsidRPr="00900005" w14:paraId="52C9E96D" w14:textId="77777777" w:rsidTr="008D7E65">
        <w:tc>
          <w:tcPr>
            <w:tcW w:w="4177" w:type="dxa"/>
            <w:hideMark/>
          </w:tcPr>
          <w:p w14:paraId="20B7FA8D" w14:textId="77777777" w:rsidR="00C82D63" w:rsidRPr="00900005" w:rsidRDefault="00C82D63" w:rsidP="007A606F">
            <w:pPr>
              <w:spacing w:line="240" w:lineRule="auto"/>
              <w:rPr>
                <w:rFonts w:ascii="Times New Roman" w:eastAsia="Times New Roman" w:hAnsi="Times New Roman" w:cs="Times New Roman"/>
                <w:sz w:val="24"/>
                <w:szCs w:val="24"/>
              </w:rPr>
            </w:pPr>
            <w:r w:rsidRPr="00900005">
              <w:rPr>
                <w:rFonts w:ascii="Times New Roman" w:eastAsia="Times New Roman" w:hAnsi="Times New Roman" w:cs="Times New Roman"/>
                <w:b/>
                <w:bCs/>
                <w:sz w:val="24"/>
                <w:szCs w:val="24"/>
              </w:rPr>
              <w:t>Type of Tourist</w:t>
            </w:r>
          </w:p>
        </w:tc>
        <w:tc>
          <w:tcPr>
            <w:tcW w:w="1320" w:type="dxa"/>
            <w:hideMark/>
          </w:tcPr>
          <w:p w14:paraId="4D13BFF3" w14:textId="77777777" w:rsidR="00C82D63" w:rsidRPr="00900005" w:rsidRDefault="00C82D63" w:rsidP="00C82D63">
            <w:pPr>
              <w:spacing w:line="240" w:lineRule="auto"/>
              <w:jc w:val="center"/>
              <w:rPr>
                <w:rFonts w:ascii="Times New Roman" w:eastAsia="Times New Roman" w:hAnsi="Times New Roman" w:cs="Times New Roman"/>
                <w:sz w:val="24"/>
                <w:szCs w:val="24"/>
              </w:rPr>
            </w:pPr>
          </w:p>
        </w:tc>
        <w:tc>
          <w:tcPr>
            <w:tcW w:w="1410" w:type="dxa"/>
            <w:hideMark/>
          </w:tcPr>
          <w:p w14:paraId="09B7A71F" w14:textId="77777777" w:rsidR="00C82D63" w:rsidRPr="00900005" w:rsidRDefault="00C82D63" w:rsidP="00C82D63">
            <w:pPr>
              <w:spacing w:line="240" w:lineRule="auto"/>
              <w:jc w:val="center"/>
              <w:rPr>
                <w:rFonts w:ascii="Times New Roman" w:eastAsia="Times New Roman" w:hAnsi="Times New Roman" w:cs="Times New Roman"/>
                <w:sz w:val="24"/>
                <w:szCs w:val="24"/>
              </w:rPr>
            </w:pPr>
          </w:p>
        </w:tc>
        <w:tc>
          <w:tcPr>
            <w:tcW w:w="1215" w:type="dxa"/>
            <w:hideMark/>
          </w:tcPr>
          <w:p w14:paraId="6592FB91" w14:textId="77777777" w:rsidR="00C82D63" w:rsidRPr="00900005" w:rsidRDefault="00C82D63" w:rsidP="00C82D63">
            <w:pPr>
              <w:spacing w:line="240" w:lineRule="auto"/>
              <w:jc w:val="center"/>
              <w:rPr>
                <w:rFonts w:ascii="Times New Roman" w:eastAsia="Times New Roman" w:hAnsi="Times New Roman" w:cs="Times New Roman"/>
                <w:sz w:val="24"/>
                <w:szCs w:val="24"/>
              </w:rPr>
            </w:pPr>
          </w:p>
        </w:tc>
      </w:tr>
      <w:tr w:rsidR="00C82D63" w:rsidRPr="00900005" w14:paraId="2F9324F1" w14:textId="77777777" w:rsidTr="008D7E65">
        <w:tc>
          <w:tcPr>
            <w:tcW w:w="4177" w:type="dxa"/>
            <w:hideMark/>
          </w:tcPr>
          <w:p w14:paraId="270CEF30" w14:textId="77777777" w:rsidR="00C82D63" w:rsidRPr="00900005" w:rsidRDefault="00C82D63" w:rsidP="007A606F">
            <w:pPr>
              <w:spacing w:line="240" w:lineRule="auto"/>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Domestic</w:t>
            </w:r>
          </w:p>
        </w:tc>
        <w:tc>
          <w:tcPr>
            <w:tcW w:w="1320" w:type="dxa"/>
            <w:hideMark/>
          </w:tcPr>
          <w:p w14:paraId="3640D031"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224</w:t>
            </w:r>
          </w:p>
        </w:tc>
        <w:tc>
          <w:tcPr>
            <w:tcW w:w="1410" w:type="dxa"/>
            <w:hideMark/>
          </w:tcPr>
          <w:p w14:paraId="6F7FB3C7"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92.2</w:t>
            </w:r>
          </w:p>
        </w:tc>
        <w:tc>
          <w:tcPr>
            <w:tcW w:w="1215" w:type="dxa"/>
            <w:hideMark/>
          </w:tcPr>
          <w:p w14:paraId="1120BA2E"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1</w:t>
            </w:r>
          </w:p>
        </w:tc>
      </w:tr>
      <w:tr w:rsidR="00C82D63" w:rsidRPr="00900005" w14:paraId="0C3EF7FF" w14:textId="77777777" w:rsidTr="008D7E65">
        <w:tc>
          <w:tcPr>
            <w:tcW w:w="4177" w:type="dxa"/>
            <w:hideMark/>
          </w:tcPr>
          <w:p w14:paraId="3AFD0E2A" w14:textId="77777777" w:rsidR="00C82D63" w:rsidRPr="00900005" w:rsidRDefault="00C82D63" w:rsidP="007A606F">
            <w:pPr>
              <w:spacing w:line="240" w:lineRule="auto"/>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Foreign</w:t>
            </w:r>
          </w:p>
        </w:tc>
        <w:tc>
          <w:tcPr>
            <w:tcW w:w="1320" w:type="dxa"/>
            <w:hideMark/>
          </w:tcPr>
          <w:p w14:paraId="19152838"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19</w:t>
            </w:r>
          </w:p>
        </w:tc>
        <w:tc>
          <w:tcPr>
            <w:tcW w:w="1410" w:type="dxa"/>
            <w:hideMark/>
          </w:tcPr>
          <w:p w14:paraId="5BB4A058"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7.8</w:t>
            </w:r>
          </w:p>
        </w:tc>
        <w:tc>
          <w:tcPr>
            <w:tcW w:w="1215" w:type="dxa"/>
            <w:hideMark/>
          </w:tcPr>
          <w:p w14:paraId="3B782C0E"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2</w:t>
            </w:r>
          </w:p>
        </w:tc>
      </w:tr>
      <w:tr w:rsidR="00C82D63" w:rsidRPr="00900005" w14:paraId="3583B1F7" w14:textId="77777777" w:rsidTr="008D7E65">
        <w:tc>
          <w:tcPr>
            <w:tcW w:w="4177" w:type="dxa"/>
            <w:hideMark/>
          </w:tcPr>
          <w:p w14:paraId="66BC9C1E" w14:textId="77777777" w:rsidR="00C82D63" w:rsidRPr="00900005" w:rsidRDefault="00C82D63" w:rsidP="007A606F">
            <w:pPr>
              <w:spacing w:line="240" w:lineRule="auto"/>
              <w:rPr>
                <w:rFonts w:ascii="Times New Roman" w:eastAsia="Times New Roman" w:hAnsi="Times New Roman" w:cs="Times New Roman"/>
                <w:sz w:val="24"/>
                <w:szCs w:val="24"/>
              </w:rPr>
            </w:pPr>
            <w:r w:rsidRPr="00900005">
              <w:rPr>
                <w:rFonts w:ascii="Times New Roman" w:eastAsia="Times New Roman" w:hAnsi="Times New Roman" w:cs="Times New Roman"/>
                <w:b/>
                <w:bCs/>
                <w:sz w:val="24"/>
                <w:szCs w:val="24"/>
              </w:rPr>
              <w:t>Purpose of Travel</w:t>
            </w:r>
          </w:p>
        </w:tc>
        <w:tc>
          <w:tcPr>
            <w:tcW w:w="1320" w:type="dxa"/>
            <w:hideMark/>
          </w:tcPr>
          <w:p w14:paraId="6CBE2AB9" w14:textId="77777777" w:rsidR="00C82D63" w:rsidRPr="00900005" w:rsidRDefault="00C82D63" w:rsidP="00C82D63">
            <w:pPr>
              <w:spacing w:line="240" w:lineRule="auto"/>
              <w:jc w:val="center"/>
              <w:rPr>
                <w:rFonts w:ascii="Times New Roman" w:eastAsia="Times New Roman" w:hAnsi="Times New Roman" w:cs="Times New Roman"/>
                <w:sz w:val="24"/>
                <w:szCs w:val="24"/>
              </w:rPr>
            </w:pPr>
          </w:p>
        </w:tc>
        <w:tc>
          <w:tcPr>
            <w:tcW w:w="1410" w:type="dxa"/>
            <w:hideMark/>
          </w:tcPr>
          <w:p w14:paraId="5679F6C3" w14:textId="77777777" w:rsidR="00C82D63" w:rsidRPr="00900005" w:rsidRDefault="00C82D63" w:rsidP="00C82D63">
            <w:pPr>
              <w:spacing w:line="240" w:lineRule="auto"/>
              <w:jc w:val="center"/>
              <w:rPr>
                <w:rFonts w:ascii="Times New Roman" w:eastAsia="Times New Roman" w:hAnsi="Times New Roman" w:cs="Times New Roman"/>
                <w:sz w:val="24"/>
                <w:szCs w:val="24"/>
              </w:rPr>
            </w:pPr>
          </w:p>
        </w:tc>
        <w:tc>
          <w:tcPr>
            <w:tcW w:w="1215" w:type="dxa"/>
            <w:hideMark/>
          </w:tcPr>
          <w:p w14:paraId="1FFC84E9" w14:textId="77777777" w:rsidR="00C82D63" w:rsidRPr="00900005" w:rsidRDefault="00C82D63" w:rsidP="00C82D63">
            <w:pPr>
              <w:spacing w:line="240" w:lineRule="auto"/>
              <w:jc w:val="center"/>
              <w:rPr>
                <w:rFonts w:ascii="Times New Roman" w:eastAsia="Times New Roman" w:hAnsi="Times New Roman" w:cs="Times New Roman"/>
                <w:sz w:val="24"/>
                <w:szCs w:val="24"/>
              </w:rPr>
            </w:pPr>
          </w:p>
        </w:tc>
      </w:tr>
      <w:tr w:rsidR="00C82D63" w:rsidRPr="00900005" w14:paraId="695012F0" w14:textId="77777777" w:rsidTr="008D7E65">
        <w:tc>
          <w:tcPr>
            <w:tcW w:w="4177" w:type="dxa"/>
            <w:hideMark/>
          </w:tcPr>
          <w:p w14:paraId="184F29F9" w14:textId="77777777" w:rsidR="00C82D63" w:rsidRPr="00900005" w:rsidRDefault="00C82D63" w:rsidP="007A606F">
            <w:pPr>
              <w:spacing w:line="240" w:lineRule="auto"/>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Leisure and Recreation</w:t>
            </w:r>
          </w:p>
        </w:tc>
        <w:tc>
          <w:tcPr>
            <w:tcW w:w="1320" w:type="dxa"/>
            <w:hideMark/>
          </w:tcPr>
          <w:p w14:paraId="3009F5BF"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83</w:t>
            </w:r>
          </w:p>
        </w:tc>
        <w:tc>
          <w:tcPr>
            <w:tcW w:w="1410" w:type="dxa"/>
            <w:hideMark/>
          </w:tcPr>
          <w:p w14:paraId="09257463"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34.2</w:t>
            </w:r>
          </w:p>
        </w:tc>
        <w:tc>
          <w:tcPr>
            <w:tcW w:w="1215" w:type="dxa"/>
            <w:hideMark/>
          </w:tcPr>
          <w:p w14:paraId="7CEE9ED4"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1</w:t>
            </w:r>
          </w:p>
        </w:tc>
      </w:tr>
      <w:tr w:rsidR="00C82D63" w:rsidRPr="00900005" w14:paraId="39982167" w14:textId="77777777" w:rsidTr="008D7E65">
        <w:tc>
          <w:tcPr>
            <w:tcW w:w="4177" w:type="dxa"/>
            <w:hideMark/>
          </w:tcPr>
          <w:p w14:paraId="3FF37EFE" w14:textId="77777777" w:rsidR="00C82D63" w:rsidRPr="00900005" w:rsidRDefault="00C82D63" w:rsidP="007A606F">
            <w:pPr>
              <w:spacing w:line="240" w:lineRule="auto"/>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Visiting family/friends</w:t>
            </w:r>
          </w:p>
        </w:tc>
        <w:tc>
          <w:tcPr>
            <w:tcW w:w="1320" w:type="dxa"/>
            <w:hideMark/>
          </w:tcPr>
          <w:p w14:paraId="7B5BAF23"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51</w:t>
            </w:r>
          </w:p>
        </w:tc>
        <w:tc>
          <w:tcPr>
            <w:tcW w:w="1410" w:type="dxa"/>
            <w:hideMark/>
          </w:tcPr>
          <w:p w14:paraId="075ABBE4"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21.0</w:t>
            </w:r>
          </w:p>
        </w:tc>
        <w:tc>
          <w:tcPr>
            <w:tcW w:w="1215" w:type="dxa"/>
            <w:hideMark/>
          </w:tcPr>
          <w:p w14:paraId="3EE6DC24"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2</w:t>
            </w:r>
          </w:p>
        </w:tc>
      </w:tr>
      <w:tr w:rsidR="00C82D63" w:rsidRPr="00900005" w14:paraId="5ABF1372" w14:textId="77777777" w:rsidTr="008D7E65">
        <w:tc>
          <w:tcPr>
            <w:tcW w:w="4177" w:type="dxa"/>
            <w:hideMark/>
          </w:tcPr>
          <w:p w14:paraId="1C463B78" w14:textId="77777777" w:rsidR="00C82D63" w:rsidRPr="00900005" w:rsidRDefault="00C82D63" w:rsidP="007A606F">
            <w:pPr>
              <w:spacing w:line="240" w:lineRule="auto"/>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Food Exploration</w:t>
            </w:r>
          </w:p>
        </w:tc>
        <w:tc>
          <w:tcPr>
            <w:tcW w:w="1320" w:type="dxa"/>
            <w:hideMark/>
          </w:tcPr>
          <w:p w14:paraId="4D643645"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50</w:t>
            </w:r>
          </w:p>
        </w:tc>
        <w:tc>
          <w:tcPr>
            <w:tcW w:w="1410" w:type="dxa"/>
            <w:hideMark/>
          </w:tcPr>
          <w:p w14:paraId="1882E071"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20.6</w:t>
            </w:r>
          </w:p>
        </w:tc>
        <w:tc>
          <w:tcPr>
            <w:tcW w:w="1215" w:type="dxa"/>
            <w:hideMark/>
          </w:tcPr>
          <w:p w14:paraId="6FE90DB0"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3</w:t>
            </w:r>
          </w:p>
        </w:tc>
      </w:tr>
      <w:tr w:rsidR="00C82D63" w:rsidRPr="00900005" w14:paraId="56067998" w14:textId="77777777" w:rsidTr="008D7E65">
        <w:tc>
          <w:tcPr>
            <w:tcW w:w="4177" w:type="dxa"/>
            <w:hideMark/>
          </w:tcPr>
          <w:p w14:paraId="6F59D5A7" w14:textId="77777777" w:rsidR="00C82D63" w:rsidRPr="00900005" w:rsidRDefault="00C82D63" w:rsidP="007A606F">
            <w:pPr>
              <w:spacing w:line="240" w:lineRule="auto"/>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Education/Training</w:t>
            </w:r>
          </w:p>
        </w:tc>
        <w:tc>
          <w:tcPr>
            <w:tcW w:w="1320" w:type="dxa"/>
            <w:hideMark/>
          </w:tcPr>
          <w:p w14:paraId="64664E51"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21</w:t>
            </w:r>
          </w:p>
        </w:tc>
        <w:tc>
          <w:tcPr>
            <w:tcW w:w="1410" w:type="dxa"/>
            <w:hideMark/>
          </w:tcPr>
          <w:p w14:paraId="43D773EF"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8.6</w:t>
            </w:r>
          </w:p>
        </w:tc>
        <w:tc>
          <w:tcPr>
            <w:tcW w:w="1215" w:type="dxa"/>
            <w:hideMark/>
          </w:tcPr>
          <w:p w14:paraId="3B8770FD"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4</w:t>
            </w:r>
          </w:p>
        </w:tc>
      </w:tr>
      <w:tr w:rsidR="00C82D63" w:rsidRPr="00900005" w14:paraId="39FE8088" w14:textId="77777777" w:rsidTr="008D7E65">
        <w:tc>
          <w:tcPr>
            <w:tcW w:w="4177" w:type="dxa"/>
            <w:hideMark/>
          </w:tcPr>
          <w:p w14:paraId="51739455" w14:textId="77777777" w:rsidR="00C82D63" w:rsidRPr="00900005" w:rsidRDefault="00C82D63" w:rsidP="007A606F">
            <w:pPr>
              <w:spacing w:line="240" w:lineRule="auto"/>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Health and Medical care</w:t>
            </w:r>
          </w:p>
        </w:tc>
        <w:tc>
          <w:tcPr>
            <w:tcW w:w="1320" w:type="dxa"/>
            <w:hideMark/>
          </w:tcPr>
          <w:p w14:paraId="5A0E7218"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14</w:t>
            </w:r>
          </w:p>
        </w:tc>
        <w:tc>
          <w:tcPr>
            <w:tcW w:w="1410" w:type="dxa"/>
            <w:hideMark/>
          </w:tcPr>
          <w:p w14:paraId="773BEE2A"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5.8</w:t>
            </w:r>
          </w:p>
        </w:tc>
        <w:tc>
          <w:tcPr>
            <w:tcW w:w="1215" w:type="dxa"/>
            <w:hideMark/>
          </w:tcPr>
          <w:p w14:paraId="512CAD3B"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5</w:t>
            </w:r>
          </w:p>
        </w:tc>
      </w:tr>
      <w:tr w:rsidR="00C82D63" w:rsidRPr="00900005" w14:paraId="6779CFDC" w14:textId="77777777" w:rsidTr="008D7E65">
        <w:tc>
          <w:tcPr>
            <w:tcW w:w="4177" w:type="dxa"/>
            <w:hideMark/>
          </w:tcPr>
          <w:p w14:paraId="7395C1E9" w14:textId="77777777" w:rsidR="00C82D63" w:rsidRPr="00900005" w:rsidRDefault="00C82D63" w:rsidP="007A606F">
            <w:pPr>
              <w:spacing w:line="240" w:lineRule="auto"/>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Business</w:t>
            </w:r>
          </w:p>
        </w:tc>
        <w:tc>
          <w:tcPr>
            <w:tcW w:w="1320" w:type="dxa"/>
            <w:hideMark/>
          </w:tcPr>
          <w:p w14:paraId="533D060C"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11</w:t>
            </w:r>
          </w:p>
        </w:tc>
        <w:tc>
          <w:tcPr>
            <w:tcW w:w="1410" w:type="dxa"/>
            <w:hideMark/>
          </w:tcPr>
          <w:p w14:paraId="671DE4AE"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4.5</w:t>
            </w:r>
          </w:p>
        </w:tc>
        <w:tc>
          <w:tcPr>
            <w:tcW w:w="1215" w:type="dxa"/>
            <w:hideMark/>
          </w:tcPr>
          <w:p w14:paraId="00DADDC0"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6</w:t>
            </w:r>
          </w:p>
        </w:tc>
      </w:tr>
      <w:tr w:rsidR="00C82D63" w:rsidRPr="00900005" w14:paraId="4272DCB2" w14:textId="77777777" w:rsidTr="008D7E65">
        <w:tc>
          <w:tcPr>
            <w:tcW w:w="4177" w:type="dxa"/>
            <w:hideMark/>
          </w:tcPr>
          <w:p w14:paraId="47282535" w14:textId="77777777" w:rsidR="00C82D63" w:rsidRPr="00900005" w:rsidRDefault="00C82D63" w:rsidP="007A606F">
            <w:pPr>
              <w:spacing w:line="240" w:lineRule="auto"/>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Religion</w:t>
            </w:r>
          </w:p>
        </w:tc>
        <w:tc>
          <w:tcPr>
            <w:tcW w:w="1320" w:type="dxa"/>
            <w:hideMark/>
          </w:tcPr>
          <w:p w14:paraId="6A2831FA"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6</w:t>
            </w:r>
          </w:p>
        </w:tc>
        <w:tc>
          <w:tcPr>
            <w:tcW w:w="1410" w:type="dxa"/>
            <w:hideMark/>
          </w:tcPr>
          <w:p w14:paraId="231227DA"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2.5</w:t>
            </w:r>
          </w:p>
        </w:tc>
        <w:tc>
          <w:tcPr>
            <w:tcW w:w="1215" w:type="dxa"/>
            <w:hideMark/>
          </w:tcPr>
          <w:p w14:paraId="0A8F9C7B" w14:textId="77777777" w:rsidR="00C82D63" w:rsidRPr="00900005" w:rsidRDefault="00C82D63" w:rsidP="00C82D63">
            <w:pPr>
              <w:spacing w:line="240" w:lineRule="auto"/>
              <w:jc w:val="center"/>
              <w:rPr>
                <w:rFonts w:ascii="Times New Roman" w:eastAsia="Times New Roman" w:hAnsi="Times New Roman" w:cs="Times New Roman"/>
                <w:sz w:val="24"/>
                <w:szCs w:val="24"/>
              </w:rPr>
            </w:pPr>
            <w:r w:rsidRPr="00900005">
              <w:rPr>
                <w:rFonts w:ascii="Times New Roman" w:eastAsia="Times New Roman" w:hAnsi="Times New Roman" w:cs="Times New Roman"/>
                <w:sz w:val="24"/>
                <w:szCs w:val="24"/>
              </w:rPr>
              <w:t>7</w:t>
            </w:r>
          </w:p>
        </w:tc>
      </w:tr>
    </w:tbl>
    <w:p w14:paraId="557D921D" w14:textId="0348C4AA" w:rsidR="00C82D63" w:rsidRPr="00900005" w:rsidRDefault="00C82D63" w:rsidP="00C82D63">
      <w:pPr>
        <w:spacing w:line="240" w:lineRule="auto"/>
        <w:rPr>
          <w:rFonts w:ascii="Times New Roman" w:eastAsia="Times New Roman" w:hAnsi="Times New Roman" w:cs="Times New Roman"/>
          <w:i/>
          <w:iCs/>
          <w:sz w:val="24"/>
          <w:szCs w:val="24"/>
          <w:lang w:val="en-US"/>
        </w:rPr>
      </w:pPr>
      <w:r w:rsidRPr="00900005">
        <w:rPr>
          <w:rFonts w:ascii="Times New Roman" w:eastAsia="Times New Roman" w:hAnsi="Times New Roman" w:cs="Times New Roman"/>
          <w:i/>
          <w:iCs/>
          <w:sz w:val="24"/>
          <w:szCs w:val="24"/>
          <w:lang w:val="en-US"/>
        </w:rPr>
        <w:t xml:space="preserve"> N = 243</w:t>
      </w:r>
    </w:p>
    <w:p w14:paraId="1169B7E0" w14:textId="77777777" w:rsidR="00C82D63" w:rsidRPr="00900005" w:rsidRDefault="00C82D63" w:rsidP="00C82D63">
      <w:pPr>
        <w:rPr>
          <w:rFonts w:ascii="Times New Roman" w:hAnsi="Times New Roman" w:cs="Times New Roman"/>
        </w:rPr>
      </w:pPr>
    </w:p>
    <w:p w14:paraId="7AA98EB1" w14:textId="14B47CD9" w:rsidR="00966509" w:rsidRPr="00900005" w:rsidRDefault="00966509" w:rsidP="004639CF">
      <w:pPr>
        <w:pStyle w:val="NormalWeb"/>
        <w:jc w:val="both"/>
        <w:rPr>
          <w:color w:val="000000"/>
          <w:shd w:val="clear" w:color="auto" w:fill="FFFFFF"/>
        </w:rPr>
      </w:pPr>
      <w:r w:rsidRPr="00900005">
        <w:rPr>
          <w:color w:val="000000"/>
          <w:shd w:val="clear" w:color="auto" w:fill="FFFFFF"/>
        </w:rPr>
        <w:lastRenderedPageBreak/>
        <w:t xml:space="preserve">The empirical data show that the primary consumer base for food tourism in Cavite consists of Millennials/Generation Y (39.1%) and Generation X (30.5%). Females make up the clear majority at 69.1%, single individuals comprise 55.1%, and domestic visitors dominate the sample at 92.2%. Geographically, 74.5% of the respondents reside within Cavite itself. For motivations, leisure and recreation rank highest (34.2%), followed closely by visiting friends/family (21.0%), and dedicated food exploration (20.6%). Travelers who belong to Gen X and Generation Y are in the life stage where they already have a stable job and the ability to generate discretionary income for leisure and recreation. In contrast, Generation Z is mostly still in school, and others are only just starting to earn money. On the other hand, Baby Boomers are of retirement age, and they prefer to stay at home. Also, Generation Y travelers operate as active “e-travelers”, meaning they are digitalized, very exposed to technology, and deeply swayed by digital marketing that pushes them to discover new places right away. Likewise, millennial or Gen Y patrons often seek complete, identity-oriented travel experiences rather than just basic accommodations. The high share of internal provincial residents (74.5%) reflects Cavite’s big and fast-growing population base. The province’s expanding industrial parks, such as Gateway in General Trias, FCIE in </w:t>
      </w:r>
      <w:proofErr w:type="spellStart"/>
      <w:r w:rsidRPr="00900005">
        <w:rPr>
          <w:color w:val="000000"/>
          <w:shd w:val="clear" w:color="auto" w:fill="FFFFFF"/>
        </w:rPr>
        <w:t>Dasmariñas</w:t>
      </w:r>
      <w:proofErr w:type="spellEnd"/>
      <w:r w:rsidRPr="00900005">
        <w:rPr>
          <w:color w:val="000000"/>
          <w:shd w:val="clear" w:color="auto" w:fill="FFFFFF"/>
        </w:rPr>
        <w:t>, and the Cavite Economic Zone in Carmona and Rosario, offer solid local employment opportunities. This growing workforce becomes a dependable, ready-made domestic travel market for the province, and it keeps feeding the whole cycle.</w:t>
      </w:r>
    </w:p>
    <w:p w14:paraId="1C837DF3" w14:textId="040EED9D" w:rsidR="004639CF" w:rsidRPr="00900005" w:rsidRDefault="00C800AA" w:rsidP="004639CF">
      <w:pPr>
        <w:pStyle w:val="NormalWeb"/>
        <w:jc w:val="both"/>
      </w:pPr>
      <w:r w:rsidRPr="00900005">
        <w:t xml:space="preserve">The higher participation of female travelers matches broader industry trends. </w:t>
      </w:r>
      <w:r w:rsidR="00966509" w:rsidRPr="00900005">
        <w:rPr>
          <w:color w:val="000000"/>
          <w:shd w:val="clear" w:color="auto" w:fill="FFFFFF"/>
        </w:rPr>
        <w:t xml:space="preserve"> Research by </w:t>
      </w:r>
      <w:proofErr w:type="spellStart"/>
      <w:r w:rsidR="00966509" w:rsidRPr="00900005">
        <w:rPr>
          <w:color w:val="000000"/>
          <w:shd w:val="clear" w:color="auto" w:fill="FFFFFF"/>
        </w:rPr>
        <w:t>Ginanapala</w:t>
      </w:r>
      <w:proofErr w:type="spellEnd"/>
      <w:r w:rsidR="00966509" w:rsidRPr="00900005">
        <w:rPr>
          <w:color w:val="000000"/>
          <w:shd w:val="clear" w:color="auto" w:fill="FFFFFF"/>
        </w:rPr>
        <w:t xml:space="preserve"> (2019) suggests that today’s women travelers are quite motivated to reach unfamiliar places and immerse themselves in local cultures, traditions, and foods, so they put more weight on real experiences rather than, say, luxury infrastructure. At the same time, the strong share of people traveling solo also points to an expanding customer group. These single travelers, more often than not, are pretty social and they actively look for chances for self-improvement, adaptable schedules, and social ties through low-cost community activities (Houston, 2020; </w:t>
      </w:r>
      <w:proofErr w:type="spellStart"/>
      <w:r w:rsidR="00966509" w:rsidRPr="00900005">
        <w:rPr>
          <w:color w:val="000000"/>
          <w:shd w:val="clear" w:color="auto" w:fill="FFFFFF"/>
        </w:rPr>
        <w:t>Boi</w:t>
      </w:r>
      <w:proofErr w:type="spellEnd"/>
      <w:r w:rsidR="00966509" w:rsidRPr="00900005">
        <w:rPr>
          <w:color w:val="000000"/>
          <w:shd w:val="clear" w:color="auto" w:fill="FFFFFF"/>
        </w:rPr>
        <w:t>, 2020).</w:t>
      </w:r>
    </w:p>
    <w:p w14:paraId="16B1BD15" w14:textId="2F55DD00" w:rsidR="004639CF" w:rsidRPr="00900005" w:rsidRDefault="00FC1338" w:rsidP="004639CF">
      <w:pPr>
        <w:pStyle w:val="NormalWeb"/>
        <w:jc w:val="both"/>
        <w:rPr>
          <w:b/>
          <w:bCs/>
        </w:rPr>
      </w:pPr>
      <w:r w:rsidRPr="00900005">
        <w:rPr>
          <w:b/>
          <w:bCs/>
        </w:rPr>
        <w:t>Perceptions of Culinary Tourism Destination</w:t>
      </w:r>
    </w:p>
    <w:p w14:paraId="58E2632D" w14:textId="0DCEF220" w:rsidR="004639CF" w:rsidRPr="00900005" w:rsidRDefault="004639CF" w:rsidP="004639CF">
      <w:pPr>
        <w:pStyle w:val="NormalWeb"/>
        <w:jc w:val="both"/>
        <w:rPr>
          <w:b/>
          <w:bCs/>
        </w:rPr>
      </w:pPr>
      <w:r w:rsidRPr="00900005">
        <w:rPr>
          <w:b/>
          <w:bCs/>
        </w:rPr>
        <w:t>Table 2. Perceptions of Cavite as a Culinary Tourism Destination</w:t>
      </w:r>
    </w:p>
    <w:tbl>
      <w:tblPr>
        <w:tblStyle w:val="TableGrid"/>
        <w:tblW w:w="0" w:type="auto"/>
        <w:tblLook w:val="04A0" w:firstRow="1" w:lastRow="0" w:firstColumn="1" w:lastColumn="0" w:noHBand="0" w:noVBand="1"/>
      </w:tblPr>
      <w:tblGrid>
        <w:gridCol w:w="1956"/>
        <w:gridCol w:w="1850"/>
        <w:gridCol w:w="2449"/>
        <w:gridCol w:w="1255"/>
      </w:tblGrid>
      <w:tr w:rsidR="004639CF" w:rsidRPr="00900005" w14:paraId="1514F502" w14:textId="77777777" w:rsidTr="008D7E65">
        <w:tc>
          <w:tcPr>
            <w:tcW w:w="0" w:type="auto"/>
            <w:hideMark/>
          </w:tcPr>
          <w:p w14:paraId="0405D407" w14:textId="77777777" w:rsidR="004639CF" w:rsidRPr="00900005" w:rsidRDefault="004639CF" w:rsidP="007A606F">
            <w:pPr>
              <w:spacing w:line="240" w:lineRule="auto"/>
              <w:rPr>
                <w:rFonts w:ascii="Times New Roman" w:eastAsia="Times New Roman" w:hAnsi="Times New Roman" w:cs="Times New Roman"/>
                <w:color w:val="1F1F1F"/>
                <w:sz w:val="24"/>
                <w:szCs w:val="24"/>
              </w:rPr>
            </w:pPr>
            <w:r w:rsidRPr="00900005">
              <w:rPr>
                <w:rFonts w:ascii="Times New Roman" w:eastAsia="Times New Roman" w:hAnsi="Times New Roman" w:cs="Times New Roman"/>
                <w:b/>
                <w:bCs/>
                <w:color w:val="1F1F1F"/>
                <w:sz w:val="24"/>
                <w:szCs w:val="24"/>
                <w:bdr w:val="none" w:sz="0" w:space="0" w:color="auto" w:frame="1"/>
              </w:rPr>
              <w:t>Indicators</w:t>
            </w:r>
          </w:p>
        </w:tc>
        <w:tc>
          <w:tcPr>
            <w:tcW w:w="0" w:type="auto"/>
            <w:hideMark/>
          </w:tcPr>
          <w:p w14:paraId="6EA3C31E" w14:textId="77777777" w:rsidR="004639CF" w:rsidRPr="00900005" w:rsidRDefault="004639CF" w:rsidP="004639CF">
            <w:pPr>
              <w:spacing w:line="240" w:lineRule="auto"/>
              <w:jc w:val="center"/>
              <w:rPr>
                <w:rFonts w:ascii="Times New Roman" w:eastAsia="Times New Roman" w:hAnsi="Times New Roman" w:cs="Times New Roman"/>
                <w:color w:val="1F1F1F"/>
                <w:sz w:val="24"/>
                <w:szCs w:val="24"/>
              </w:rPr>
            </w:pPr>
            <w:r w:rsidRPr="00900005">
              <w:rPr>
                <w:rFonts w:ascii="Times New Roman" w:eastAsia="Times New Roman" w:hAnsi="Times New Roman" w:cs="Times New Roman"/>
                <w:b/>
                <w:bCs/>
                <w:color w:val="1F1F1F"/>
                <w:sz w:val="24"/>
                <w:szCs w:val="24"/>
                <w:bdr w:val="none" w:sz="0" w:space="0" w:color="auto" w:frame="1"/>
              </w:rPr>
              <w:t>Weighted Mean</w:t>
            </w:r>
          </w:p>
        </w:tc>
        <w:tc>
          <w:tcPr>
            <w:tcW w:w="0" w:type="auto"/>
            <w:hideMark/>
          </w:tcPr>
          <w:p w14:paraId="1B81470B" w14:textId="77777777" w:rsidR="004639CF" w:rsidRPr="00900005" w:rsidRDefault="004639CF" w:rsidP="004639CF">
            <w:pPr>
              <w:spacing w:line="240" w:lineRule="auto"/>
              <w:jc w:val="center"/>
              <w:rPr>
                <w:rFonts w:ascii="Times New Roman" w:eastAsia="Times New Roman" w:hAnsi="Times New Roman" w:cs="Times New Roman"/>
                <w:color w:val="1F1F1F"/>
                <w:sz w:val="24"/>
                <w:szCs w:val="24"/>
              </w:rPr>
            </w:pPr>
            <w:r w:rsidRPr="00900005">
              <w:rPr>
                <w:rFonts w:ascii="Times New Roman" w:eastAsia="Times New Roman" w:hAnsi="Times New Roman" w:cs="Times New Roman"/>
                <w:b/>
                <w:bCs/>
                <w:color w:val="1F1F1F"/>
                <w:sz w:val="24"/>
                <w:szCs w:val="24"/>
                <w:bdr w:val="none" w:sz="0" w:space="0" w:color="auto" w:frame="1"/>
              </w:rPr>
              <w:t>Verbal Interpretation</w:t>
            </w:r>
          </w:p>
        </w:tc>
        <w:tc>
          <w:tcPr>
            <w:tcW w:w="1255" w:type="dxa"/>
            <w:hideMark/>
          </w:tcPr>
          <w:p w14:paraId="498F2F43" w14:textId="77777777" w:rsidR="004639CF" w:rsidRPr="00900005" w:rsidRDefault="004639CF" w:rsidP="004639CF">
            <w:pPr>
              <w:spacing w:line="240" w:lineRule="auto"/>
              <w:jc w:val="center"/>
              <w:rPr>
                <w:rFonts w:ascii="Times New Roman" w:eastAsia="Times New Roman" w:hAnsi="Times New Roman" w:cs="Times New Roman"/>
                <w:color w:val="1F1F1F"/>
                <w:sz w:val="24"/>
                <w:szCs w:val="24"/>
              </w:rPr>
            </w:pPr>
            <w:r w:rsidRPr="00900005">
              <w:rPr>
                <w:rFonts w:ascii="Times New Roman" w:eastAsia="Times New Roman" w:hAnsi="Times New Roman" w:cs="Times New Roman"/>
                <w:b/>
                <w:bCs/>
                <w:color w:val="1F1F1F"/>
                <w:sz w:val="24"/>
                <w:szCs w:val="24"/>
                <w:bdr w:val="none" w:sz="0" w:space="0" w:color="auto" w:frame="1"/>
              </w:rPr>
              <w:t>Rank</w:t>
            </w:r>
          </w:p>
        </w:tc>
      </w:tr>
      <w:tr w:rsidR="004639CF" w:rsidRPr="00900005" w14:paraId="42F8FE4E" w14:textId="77777777" w:rsidTr="008D7E65">
        <w:tc>
          <w:tcPr>
            <w:tcW w:w="0" w:type="auto"/>
            <w:hideMark/>
          </w:tcPr>
          <w:p w14:paraId="60081522" w14:textId="77777777" w:rsidR="004639CF" w:rsidRPr="00900005" w:rsidRDefault="004639CF" w:rsidP="007A606F">
            <w:pPr>
              <w:spacing w:line="240" w:lineRule="auto"/>
              <w:rPr>
                <w:rFonts w:ascii="Times New Roman" w:eastAsia="Times New Roman" w:hAnsi="Times New Roman" w:cs="Times New Roman"/>
                <w:color w:val="1F1F1F"/>
                <w:sz w:val="24"/>
                <w:szCs w:val="24"/>
              </w:rPr>
            </w:pPr>
            <w:r w:rsidRPr="00900005">
              <w:rPr>
                <w:rFonts w:ascii="Times New Roman" w:eastAsia="Times New Roman" w:hAnsi="Times New Roman" w:cs="Times New Roman"/>
                <w:color w:val="1F1F1F"/>
                <w:sz w:val="24"/>
                <w:szCs w:val="24"/>
                <w:bdr w:val="none" w:sz="0" w:space="0" w:color="auto" w:frame="1"/>
              </w:rPr>
              <w:t>Importance</w:t>
            </w:r>
          </w:p>
        </w:tc>
        <w:tc>
          <w:tcPr>
            <w:tcW w:w="0" w:type="auto"/>
            <w:hideMark/>
          </w:tcPr>
          <w:p w14:paraId="311F972A" w14:textId="77777777" w:rsidR="004639CF" w:rsidRPr="00900005" w:rsidRDefault="004639CF" w:rsidP="004639CF">
            <w:pPr>
              <w:spacing w:line="240" w:lineRule="auto"/>
              <w:jc w:val="center"/>
              <w:rPr>
                <w:rFonts w:ascii="Times New Roman" w:eastAsia="Times New Roman" w:hAnsi="Times New Roman" w:cs="Times New Roman"/>
                <w:color w:val="1F1F1F"/>
                <w:sz w:val="24"/>
                <w:szCs w:val="24"/>
              </w:rPr>
            </w:pPr>
            <w:r w:rsidRPr="00900005">
              <w:rPr>
                <w:rFonts w:ascii="Times New Roman" w:eastAsia="Times New Roman" w:hAnsi="Times New Roman" w:cs="Times New Roman"/>
                <w:color w:val="1F1F1F"/>
                <w:sz w:val="24"/>
                <w:szCs w:val="24"/>
                <w:bdr w:val="none" w:sz="0" w:space="0" w:color="auto" w:frame="1"/>
              </w:rPr>
              <w:t>3.43</w:t>
            </w:r>
          </w:p>
        </w:tc>
        <w:tc>
          <w:tcPr>
            <w:tcW w:w="0" w:type="auto"/>
            <w:hideMark/>
          </w:tcPr>
          <w:p w14:paraId="23F6E99F" w14:textId="77777777" w:rsidR="004639CF" w:rsidRPr="00900005" w:rsidRDefault="004639CF" w:rsidP="004639CF">
            <w:pPr>
              <w:spacing w:line="240" w:lineRule="auto"/>
              <w:jc w:val="center"/>
              <w:rPr>
                <w:rFonts w:ascii="Times New Roman" w:eastAsia="Times New Roman" w:hAnsi="Times New Roman" w:cs="Times New Roman"/>
                <w:color w:val="1F1F1F"/>
                <w:sz w:val="24"/>
                <w:szCs w:val="24"/>
              </w:rPr>
            </w:pPr>
            <w:r w:rsidRPr="00900005">
              <w:rPr>
                <w:rFonts w:ascii="Times New Roman" w:eastAsia="Times New Roman" w:hAnsi="Times New Roman" w:cs="Times New Roman"/>
                <w:color w:val="1F1F1F"/>
                <w:sz w:val="24"/>
                <w:szCs w:val="24"/>
                <w:bdr w:val="none" w:sz="0" w:space="0" w:color="auto" w:frame="1"/>
              </w:rPr>
              <w:t>Agree</w:t>
            </w:r>
          </w:p>
        </w:tc>
        <w:tc>
          <w:tcPr>
            <w:tcW w:w="1255" w:type="dxa"/>
            <w:hideMark/>
          </w:tcPr>
          <w:p w14:paraId="526D378D" w14:textId="77777777" w:rsidR="004639CF" w:rsidRPr="00900005" w:rsidRDefault="004639CF" w:rsidP="004639CF">
            <w:pPr>
              <w:spacing w:line="240" w:lineRule="auto"/>
              <w:jc w:val="center"/>
              <w:rPr>
                <w:rFonts w:ascii="Times New Roman" w:eastAsia="Times New Roman" w:hAnsi="Times New Roman" w:cs="Times New Roman"/>
                <w:color w:val="1F1F1F"/>
                <w:sz w:val="24"/>
                <w:szCs w:val="24"/>
              </w:rPr>
            </w:pPr>
            <w:r w:rsidRPr="00900005">
              <w:rPr>
                <w:rFonts w:ascii="Times New Roman" w:eastAsia="Times New Roman" w:hAnsi="Times New Roman" w:cs="Times New Roman"/>
                <w:color w:val="1F1F1F"/>
                <w:sz w:val="24"/>
                <w:szCs w:val="24"/>
                <w:bdr w:val="none" w:sz="0" w:space="0" w:color="auto" w:frame="1"/>
              </w:rPr>
              <w:t>1</w:t>
            </w:r>
          </w:p>
        </w:tc>
      </w:tr>
      <w:tr w:rsidR="004639CF" w:rsidRPr="00900005" w14:paraId="1D5C4D08" w14:textId="77777777" w:rsidTr="008D7E65">
        <w:tc>
          <w:tcPr>
            <w:tcW w:w="0" w:type="auto"/>
            <w:hideMark/>
          </w:tcPr>
          <w:p w14:paraId="6540C742" w14:textId="77777777" w:rsidR="004639CF" w:rsidRPr="00900005" w:rsidRDefault="004639CF" w:rsidP="007A606F">
            <w:pPr>
              <w:spacing w:line="240" w:lineRule="auto"/>
              <w:rPr>
                <w:rFonts w:ascii="Times New Roman" w:eastAsia="Times New Roman" w:hAnsi="Times New Roman" w:cs="Times New Roman"/>
                <w:color w:val="1F1F1F"/>
                <w:sz w:val="24"/>
                <w:szCs w:val="24"/>
              </w:rPr>
            </w:pPr>
            <w:r w:rsidRPr="00900005">
              <w:rPr>
                <w:rFonts w:ascii="Times New Roman" w:eastAsia="Times New Roman" w:hAnsi="Times New Roman" w:cs="Times New Roman"/>
                <w:color w:val="1F1F1F"/>
                <w:sz w:val="24"/>
                <w:szCs w:val="24"/>
                <w:bdr w:val="none" w:sz="0" w:space="0" w:color="auto" w:frame="1"/>
              </w:rPr>
              <w:t>Experience</w:t>
            </w:r>
          </w:p>
        </w:tc>
        <w:tc>
          <w:tcPr>
            <w:tcW w:w="0" w:type="auto"/>
            <w:hideMark/>
          </w:tcPr>
          <w:p w14:paraId="01290F6A" w14:textId="77777777" w:rsidR="004639CF" w:rsidRPr="00900005" w:rsidRDefault="004639CF" w:rsidP="004639CF">
            <w:pPr>
              <w:spacing w:line="240" w:lineRule="auto"/>
              <w:jc w:val="center"/>
              <w:rPr>
                <w:rFonts w:ascii="Times New Roman" w:eastAsia="Times New Roman" w:hAnsi="Times New Roman" w:cs="Times New Roman"/>
                <w:color w:val="1F1F1F"/>
                <w:sz w:val="24"/>
                <w:szCs w:val="24"/>
              </w:rPr>
            </w:pPr>
            <w:r w:rsidRPr="00900005">
              <w:rPr>
                <w:rFonts w:ascii="Times New Roman" w:eastAsia="Times New Roman" w:hAnsi="Times New Roman" w:cs="Times New Roman"/>
                <w:color w:val="1F1F1F"/>
                <w:sz w:val="24"/>
                <w:szCs w:val="24"/>
                <w:bdr w:val="none" w:sz="0" w:space="0" w:color="auto" w:frame="1"/>
              </w:rPr>
              <w:t>3.42</w:t>
            </w:r>
          </w:p>
        </w:tc>
        <w:tc>
          <w:tcPr>
            <w:tcW w:w="0" w:type="auto"/>
            <w:hideMark/>
          </w:tcPr>
          <w:p w14:paraId="1F410038" w14:textId="77777777" w:rsidR="004639CF" w:rsidRPr="00900005" w:rsidRDefault="004639CF" w:rsidP="004639CF">
            <w:pPr>
              <w:spacing w:line="240" w:lineRule="auto"/>
              <w:jc w:val="center"/>
              <w:rPr>
                <w:rFonts w:ascii="Times New Roman" w:eastAsia="Times New Roman" w:hAnsi="Times New Roman" w:cs="Times New Roman"/>
                <w:color w:val="1F1F1F"/>
                <w:sz w:val="24"/>
                <w:szCs w:val="24"/>
              </w:rPr>
            </w:pPr>
            <w:r w:rsidRPr="00900005">
              <w:rPr>
                <w:rFonts w:ascii="Times New Roman" w:eastAsia="Times New Roman" w:hAnsi="Times New Roman" w:cs="Times New Roman"/>
                <w:color w:val="1F1F1F"/>
                <w:sz w:val="24"/>
                <w:szCs w:val="24"/>
                <w:bdr w:val="none" w:sz="0" w:space="0" w:color="auto" w:frame="1"/>
              </w:rPr>
              <w:t>Agree</w:t>
            </w:r>
          </w:p>
        </w:tc>
        <w:tc>
          <w:tcPr>
            <w:tcW w:w="1255" w:type="dxa"/>
            <w:hideMark/>
          </w:tcPr>
          <w:p w14:paraId="1BB22C5B" w14:textId="77777777" w:rsidR="004639CF" w:rsidRPr="00900005" w:rsidRDefault="004639CF" w:rsidP="004639CF">
            <w:pPr>
              <w:spacing w:line="240" w:lineRule="auto"/>
              <w:jc w:val="center"/>
              <w:rPr>
                <w:rFonts w:ascii="Times New Roman" w:eastAsia="Times New Roman" w:hAnsi="Times New Roman" w:cs="Times New Roman"/>
                <w:color w:val="1F1F1F"/>
                <w:sz w:val="24"/>
                <w:szCs w:val="24"/>
              </w:rPr>
            </w:pPr>
            <w:r w:rsidRPr="00900005">
              <w:rPr>
                <w:rFonts w:ascii="Times New Roman" w:eastAsia="Times New Roman" w:hAnsi="Times New Roman" w:cs="Times New Roman"/>
                <w:color w:val="1F1F1F"/>
                <w:sz w:val="24"/>
                <w:szCs w:val="24"/>
                <w:bdr w:val="none" w:sz="0" w:space="0" w:color="auto" w:frame="1"/>
              </w:rPr>
              <w:t>2</w:t>
            </w:r>
          </w:p>
        </w:tc>
      </w:tr>
      <w:tr w:rsidR="004639CF" w:rsidRPr="00900005" w14:paraId="2855F929" w14:textId="77777777" w:rsidTr="008D7E65">
        <w:tc>
          <w:tcPr>
            <w:tcW w:w="0" w:type="auto"/>
            <w:hideMark/>
          </w:tcPr>
          <w:p w14:paraId="7903DCF2" w14:textId="77777777" w:rsidR="004639CF" w:rsidRPr="00900005" w:rsidRDefault="004639CF" w:rsidP="007A606F">
            <w:pPr>
              <w:spacing w:line="240" w:lineRule="auto"/>
              <w:rPr>
                <w:rFonts w:ascii="Times New Roman" w:eastAsia="Times New Roman" w:hAnsi="Times New Roman" w:cs="Times New Roman"/>
                <w:color w:val="1F1F1F"/>
                <w:sz w:val="24"/>
                <w:szCs w:val="24"/>
              </w:rPr>
            </w:pPr>
            <w:r w:rsidRPr="00900005">
              <w:rPr>
                <w:rFonts w:ascii="Times New Roman" w:eastAsia="Times New Roman" w:hAnsi="Times New Roman" w:cs="Times New Roman"/>
                <w:color w:val="1F1F1F"/>
                <w:sz w:val="24"/>
                <w:szCs w:val="24"/>
                <w:bdr w:val="none" w:sz="0" w:space="0" w:color="auto" w:frame="1"/>
              </w:rPr>
              <w:t>Expectation</w:t>
            </w:r>
          </w:p>
        </w:tc>
        <w:tc>
          <w:tcPr>
            <w:tcW w:w="0" w:type="auto"/>
            <w:hideMark/>
          </w:tcPr>
          <w:p w14:paraId="2440187A" w14:textId="77777777" w:rsidR="004639CF" w:rsidRPr="00900005" w:rsidRDefault="004639CF" w:rsidP="004639CF">
            <w:pPr>
              <w:spacing w:line="240" w:lineRule="auto"/>
              <w:jc w:val="center"/>
              <w:rPr>
                <w:rFonts w:ascii="Times New Roman" w:eastAsia="Times New Roman" w:hAnsi="Times New Roman" w:cs="Times New Roman"/>
                <w:color w:val="1F1F1F"/>
                <w:sz w:val="24"/>
                <w:szCs w:val="24"/>
              </w:rPr>
            </w:pPr>
            <w:r w:rsidRPr="00900005">
              <w:rPr>
                <w:rFonts w:ascii="Times New Roman" w:eastAsia="Times New Roman" w:hAnsi="Times New Roman" w:cs="Times New Roman"/>
                <w:color w:val="1F1F1F"/>
                <w:sz w:val="24"/>
                <w:szCs w:val="24"/>
                <w:bdr w:val="none" w:sz="0" w:space="0" w:color="auto" w:frame="1"/>
              </w:rPr>
              <w:t>3.22</w:t>
            </w:r>
          </w:p>
        </w:tc>
        <w:tc>
          <w:tcPr>
            <w:tcW w:w="0" w:type="auto"/>
            <w:hideMark/>
          </w:tcPr>
          <w:p w14:paraId="49F7D969" w14:textId="77777777" w:rsidR="004639CF" w:rsidRPr="00900005" w:rsidRDefault="004639CF" w:rsidP="004639CF">
            <w:pPr>
              <w:spacing w:line="240" w:lineRule="auto"/>
              <w:jc w:val="center"/>
              <w:rPr>
                <w:rFonts w:ascii="Times New Roman" w:eastAsia="Times New Roman" w:hAnsi="Times New Roman" w:cs="Times New Roman"/>
                <w:color w:val="1F1F1F"/>
                <w:sz w:val="24"/>
                <w:szCs w:val="24"/>
              </w:rPr>
            </w:pPr>
            <w:r w:rsidRPr="00900005">
              <w:rPr>
                <w:rFonts w:ascii="Times New Roman" w:eastAsia="Times New Roman" w:hAnsi="Times New Roman" w:cs="Times New Roman"/>
                <w:color w:val="1F1F1F"/>
                <w:sz w:val="24"/>
                <w:szCs w:val="24"/>
                <w:bdr w:val="none" w:sz="0" w:space="0" w:color="auto" w:frame="1"/>
              </w:rPr>
              <w:t>Agree</w:t>
            </w:r>
          </w:p>
        </w:tc>
        <w:tc>
          <w:tcPr>
            <w:tcW w:w="1255" w:type="dxa"/>
            <w:hideMark/>
          </w:tcPr>
          <w:p w14:paraId="445C69DC" w14:textId="77777777" w:rsidR="004639CF" w:rsidRPr="00900005" w:rsidRDefault="004639CF" w:rsidP="004639CF">
            <w:pPr>
              <w:spacing w:line="240" w:lineRule="auto"/>
              <w:jc w:val="center"/>
              <w:rPr>
                <w:rFonts w:ascii="Times New Roman" w:eastAsia="Times New Roman" w:hAnsi="Times New Roman" w:cs="Times New Roman"/>
                <w:color w:val="1F1F1F"/>
                <w:sz w:val="24"/>
                <w:szCs w:val="24"/>
              </w:rPr>
            </w:pPr>
            <w:r w:rsidRPr="00900005">
              <w:rPr>
                <w:rFonts w:ascii="Times New Roman" w:eastAsia="Times New Roman" w:hAnsi="Times New Roman" w:cs="Times New Roman"/>
                <w:color w:val="1F1F1F"/>
                <w:sz w:val="24"/>
                <w:szCs w:val="24"/>
                <w:bdr w:val="none" w:sz="0" w:space="0" w:color="auto" w:frame="1"/>
              </w:rPr>
              <w:t>3</w:t>
            </w:r>
          </w:p>
        </w:tc>
      </w:tr>
      <w:tr w:rsidR="004639CF" w:rsidRPr="00900005" w14:paraId="1E7AF88A" w14:textId="77777777" w:rsidTr="008D7E65">
        <w:tc>
          <w:tcPr>
            <w:tcW w:w="0" w:type="auto"/>
            <w:hideMark/>
          </w:tcPr>
          <w:p w14:paraId="05446461" w14:textId="77777777" w:rsidR="004639CF" w:rsidRPr="00900005" w:rsidRDefault="004639CF" w:rsidP="007A606F">
            <w:pPr>
              <w:spacing w:line="240" w:lineRule="auto"/>
              <w:rPr>
                <w:rFonts w:ascii="Times New Roman" w:eastAsia="Times New Roman" w:hAnsi="Times New Roman" w:cs="Times New Roman"/>
                <w:color w:val="1F1F1F"/>
                <w:sz w:val="24"/>
                <w:szCs w:val="24"/>
              </w:rPr>
            </w:pPr>
            <w:r w:rsidRPr="00900005">
              <w:rPr>
                <w:rFonts w:ascii="Times New Roman" w:eastAsia="Times New Roman" w:hAnsi="Times New Roman" w:cs="Times New Roman"/>
                <w:b/>
                <w:bCs/>
                <w:color w:val="1F1F1F"/>
                <w:sz w:val="24"/>
                <w:szCs w:val="24"/>
                <w:bdr w:val="none" w:sz="0" w:space="0" w:color="auto" w:frame="1"/>
              </w:rPr>
              <w:t>Composite Mean</w:t>
            </w:r>
          </w:p>
        </w:tc>
        <w:tc>
          <w:tcPr>
            <w:tcW w:w="0" w:type="auto"/>
            <w:hideMark/>
          </w:tcPr>
          <w:p w14:paraId="2BCB7F7B" w14:textId="77777777" w:rsidR="004639CF" w:rsidRPr="00900005" w:rsidRDefault="004639CF" w:rsidP="004639CF">
            <w:pPr>
              <w:spacing w:line="240" w:lineRule="auto"/>
              <w:jc w:val="center"/>
              <w:rPr>
                <w:rFonts w:ascii="Times New Roman" w:eastAsia="Times New Roman" w:hAnsi="Times New Roman" w:cs="Times New Roman"/>
                <w:color w:val="1F1F1F"/>
                <w:sz w:val="24"/>
                <w:szCs w:val="24"/>
              </w:rPr>
            </w:pPr>
            <w:r w:rsidRPr="00900005">
              <w:rPr>
                <w:rFonts w:ascii="Times New Roman" w:eastAsia="Times New Roman" w:hAnsi="Times New Roman" w:cs="Times New Roman"/>
                <w:b/>
                <w:bCs/>
                <w:color w:val="1F1F1F"/>
                <w:sz w:val="24"/>
                <w:szCs w:val="24"/>
                <w:bdr w:val="none" w:sz="0" w:space="0" w:color="auto" w:frame="1"/>
              </w:rPr>
              <w:t>3.35</w:t>
            </w:r>
          </w:p>
        </w:tc>
        <w:tc>
          <w:tcPr>
            <w:tcW w:w="0" w:type="auto"/>
            <w:hideMark/>
          </w:tcPr>
          <w:p w14:paraId="38E66BE6" w14:textId="77777777" w:rsidR="004639CF" w:rsidRPr="00900005" w:rsidRDefault="004639CF" w:rsidP="004639CF">
            <w:pPr>
              <w:spacing w:line="240" w:lineRule="auto"/>
              <w:jc w:val="center"/>
              <w:rPr>
                <w:rFonts w:ascii="Times New Roman" w:eastAsia="Times New Roman" w:hAnsi="Times New Roman" w:cs="Times New Roman"/>
                <w:color w:val="1F1F1F"/>
                <w:sz w:val="24"/>
                <w:szCs w:val="24"/>
              </w:rPr>
            </w:pPr>
            <w:r w:rsidRPr="00900005">
              <w:rPr>
                <w:rFonts w:ascii="Times New Roman" w:eastAsia="Times New Roman" w:hAnsi="Times New Roman" w:cs="Times New Roman"/>
                <w:b/>
                <w:bCs/>
                <w:color w:val="1F1F1F"/>
                <w:sz w:val="24"/>
                <w:szCs w:val="24"/>
                <w:bdr w:val="none" w:sz="0" w:space="0" w:color="auto" w:frame="1"/>
              </w:rPr>
              <w:t>Agree</w:t>
            </w:r>
          </w:p>
        </w:tc>
        <w:tc>
          <w:tcPr>
            <w:tcW w:w="1255" w:type="dxa"/>
            <w:hideMark/>
          </w:tcPr>
          <w:p w14:paraId="7AC624B4" w14:textId="77777777" w:rsidR="004639CF" w:rsidRPr="00900005" w:rsidRDefault="004639CF" w:rsidP="004639CF">
            <w:pPr>
              <w:spacing w:line="240" w:lineRule="auto"/>
              <w:jc w:val="center"/>
              <w:rPr>
                <w:rFonts w:ascii="Times New Roman" w:eastAsia="Times New Roman" w:hAnsi="Times New Roman" w:cs="Times New Roman"/>
                <w:color w:val="1F1F1F"/>
                <w:sz w:val="24"/>
                <w:szCs w:val="24"/>
              </w:rPr>
            </w:pPr>
          </w:p>
        </w:tc>
      </w:tr>
      <w:tr w:rsidR="00C54065" w:rsidRPr="00900005" w14:paraId="7770DAF7" w14:textId="77777777" w:rsidTr="00152D31">
        <w:tc>
          <w:tcPr>
            <w:tcW w:w="7510" w:type="dxa"/>
            <w:gridSpan w:val="4"/>
          </w:tcPr>
          <w:p w14:paraId="0535AE6A" w14:textId="19038BED" w:rsidR="00C54065" w:rsidRPr="00900005" w:rsidRDefault="00C54065" w:rsidP="00C54065">
            <w:pPr>
              <w:spacing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Legend: </w:t>
            </w:r>
            <w:r w:rsidRPr="00C54065">
              <w:rPr>
                <w:rFonts w:ascii="Times New Roman" w:eastAsia="Times New Roman" w:hAnsi="Times New Roman" w:cs="Times New Roman"/>
                <w:color w:val="1F1F1F"/>
                <w:sz w:val="24"/>
                <w:szCs w:val="24"/>
              </w:rPr>
              <w:t>3.50–4.00</w:t>
            </w:r>
            <w:r>
              <w:rPr>
                <w:rFonts w:ascii="Times New Roman" w:eastAsia="Times New Roman" w:hAnsi="Times New Roman" w:cs="Times New Roman"/>
                <w:color w:val="1F1F1F"/>
                <w:sz w:val="24"/>
                <w:szCs w:val="24"/>
              </w:rPr>
              <w:t>=</w:t>
            </w:r>
            <w:r w:rsidRPr="00C54065">
              <w:rPr>
                <w:rFonts w:ascii="Times New Roman" w:eastAsia="Times New Roman" w:hAnsi="Times New Roman" w:cs="Times New Roman"/>
                <w:color w:val="1F1F1F"/>
                <w:sz w:val="24"/>
                <w:szCs w:val="24"/>
              </w:rPr>
              <w:t xml:space="preserve">Strongly Agree; </w:t>
            </w:r>
            <w:r>
              <w:rPr>
                <w:rFonts w:ascii="Times New Roman" w:eastAsia="Times New Roman" w:hAnsi="Times New Roman" w:cs="Times New Roman"/>
                <w:color w:val="1F1F1F"/>
                <w:sz w:val="24"/>
                <w:szCs w:val="24"/>
              </w:rPr>
              <w:t xml:space="preserve"> </w:t>
            </w:r>
            <w:r w:rsidRPr="00C54065">
              <w:rPr>
                <w:rFonts w:ascii="Times New Roman" w:eastAsia="Times New Roman" w:hAnsi="Times New Roman" w:cs="Times New Roman"/>
                <w:color w:val="1F1F1F"/>
                <w:sz w:val="24"/>
                <w:szCs w:val="24"/>
              </w:rPr>
              <w:t>2.50–3.49</w:t>
            </w:r>
            <w:r>
              <w:rPr>
                <w:rFonts w:ascii="Times New Roman" w:eastAsia="Times New Roman" w:hAnsi="Times New Roman" w:cs="Times New Roman"/>
                <w:color w:val="1F1F1F"/>
                <w:sz w:val="24"/>
                <w:szCs w:val="24"/>
              </w:rPr>
              <w:t>=</w:t>
            </w:r>
            <w:r w:rsidRPr="00C54065">
              <w:rPr>
                <w:rFonts w:ascii="Times New Roman" w:eastAsia="Times New Roman" w:hAnsi="Times New Roman" w:cs="Times New Roman"/>
                <w:color w:val="1F1F1F"/>
                <w:sz w:val="24"/>
                <w:szCs w:val="24"/>
              </w:rPr>
              <w:t xml:space="preserve">Agree; </w:t>
            </w:r>
            <w:r>
              <w:rPr>
                <w:rFonts w:ascii="Times New Roman" w:eastAsia="Times New Roman" w:hAnsi="Times New Roman" w:cs="Times New Roman"/>
                <w:color w:val="1F1F1F"/>
                <w:sz w:val="24"/>
                <w:szCs w:val="24"/>
              </w:rPr>
              <w:t xml:space="preserve"> </w:t>
            </w:r>
            <w:r w:rsidRPr="00C54065">
              <w:rPr>
                <w:rFonts w:ascii="Times New Roman" w:eastAsia="Times New Roman" w:hAnsi="Times New Roman" w:cs="Times New Roman"/>
                <w:color w:val="1F1F1F"/>
                <w:sz w:val="24"/>
                <w:szCs w:val="24"/>
              </w:rPr>
              <w:t>1.50–2.49</w:t>
            </w:r>
            <w:r>
              <w:rPr>
                <w:rFonts w:ascii="Times New Roman" w:eastAsia="Times New Roman" w:hAnsi="Times New Roman" w:cs="Times New Roman"/>
                <w:color w:val="1F1F1F"/>
                <w:sz w:val="24"/>
                <w:szCs w:val="24"/>
              </w:rPr>
              <w:t xml:space="preserve">= </w:t>
            </w:r>
            <w:r w:rsidRPr="00C54065">
              <w:rPr>
                <w:rFonts w:ascii="Times New Roman" w:eastAsia="Times New Roman" w:hAnsi="Times New Roman" w:cs="Times New Roman"/>
                <w:color w:val="1F1F1F"/>
                <w:sz w:val="24"/>
                <w:szCs w:val="24"/>
              </w:rPr>
              <w:t xml:space="preserve">Disagree; </w:t>
            </w:r>
            <w:r>
              <w:rPr>
                <w:rFonts w:ascii="Times New Roman" w:eastAsia="Times New Roman" w:hAnsi="Times New Roman" w:cs="Times New Roman"/>
                <w:color w:val="1F1F1F"/>
                <w:sz w:val="24"/>
                <w:szCs w:val="24"/>
              </w:rPr>
              <w:t xml:space="preserve"> </w:t>
            </w:r>
            <w:r w:rsidRPr="00C54065">
              <w:rPr>
                <w:rFonts w:ascii="Times New Roman" w:eastAsia="Times New Roman" w:hAnsi="Times New Roman" w:cs="Times New Roman"/>
                <w:color w:val="1F1F1F"/>
                <w:sz w:val="24"/>
                <w:szCs w:val="24"/>
              </w:rPr>
              <w:t>1.00–1.49</w:t>
            </w:r>
            <w:r>
              <w:rPr>
                <w:rFonts w:ascii="Times New Roman" w:eastAsia="Times New Roman" w:hAnsi="Times New Roman" w:cs="Times New Roman"/>
                <w:color w:val="1F1F1F"/>
                <w:sz w:val="24"/>
                <w:szCs w:val="24"/>
              </w:rPr>
              <w:t>=</w:t>
            </w:r>
            <w:r w:rsidRPr="00C54065">
              <w:rPr>
                <w:rFonts w:ascii="Times New Roman" w:eastAsia="Times New Roman" w:hAnsi="Times New Roman" w:cs="Times New Roman"/>
                <w:color w:val="1F1F1F"/>
                <w:sz w:val="24"/>
                <w:szCs w:val="24"/>
              </w:rPr>
              <w:t>Strongly Disagree</w:t>
            </w:r>
          </w:p>
        </w:tc>
      </w:tr>
    </w:tbl>
    <w:p w14:paraId="37DAEBB4" w14:textId="6959E7E0" w:rsidR="003A13D1" w:rsidRPr="00900005" w:rsidRDefault="003A13D1" w:rsidP="008D7E65">
      <w:pPr>
        <w:pStyle w:val="NormalWeb"/>
        <w:spacing w:before="0" w:beforeAutospacing="0" w:after="0" w:afterAutospacing="0"/>
        <w:contextualSpacing/>
      </w:pPr>
    </w:p>
    <w:p w14:paraId="24A98E8B" w14:textId="4E54FA41" w:rsidR="002D424D" w:rsidRPr="00900005" w:rsidRDefault="002D424D" w:rsidP="002D424D">
      <w:pPr>
        <w:pStyle w:val="NormalWeb"/>
        <w:jc w:val="both"/>
        <w:rPr>
          <w:color w:val="000000"/>
          <w:shd w:val="clear" w:color="auto" w:fill="FFFFFF"/>
        </w:rPr>
      </w:pPr>
      <w:r w:rsidRPr="00900005">
        <w:rPr>
          <w:color w:val="000000"/>
          <w:shd w:val="clear" w:color="auto" w:fill="FFFFFF"/>
        </w:rPr>
        <w:t xml:space="preserve">The descriptive evaluation of tourists’ perspectives comes out quite consistently positive across all measurement dimensions (WM = 3.35, interpreted as Agree). The perceived personal </w:t>
      </w:r>
      <w:r w:rsidRPr="00900005">
        <w:rPr>
          <w:i/>
          <w:iCs/>
          <w:color w:val="000000"/>
          <w:shd w:val="clear" w:color="auto" w:fill="FFFFFF"/>
        </w:rPr>
        <w:t>Importance</w:t>
      </w:r>
      <w:r w:rsidRPr="00900005">
        <w:rPr>
          <w:color w:val="000000"/>
          <w:shd w:val="clear" w:color="auto" w:fill="FFFFFF"/>
        </w:rPr>
        <w:t xml:space="preserve"> of food while traveling scored the highest individual mean (WM = 3.43), and it was followed by the quality of the real in-destination dining </w:t>
      </w:r>
      <w:r w:rsidRPr="00900005">
        <w:rPr>
          <w:i/>
          <w:iCs/>
          <w:color w:val="000000"/>
          <w:shd w:val="clear" w:color="auto" w:fill="FFFFFF"/>
        </w:rPr>
        <w:t>Experience</w:t>
      </w:r>
      <w:r w:rsidRPr="00900005">
        <w:rPr>
          <w:color w:val="000000"/>
          <w:shd w:val="clear" w:color="auto" w:fill="FFFFFF"/>
        </w:rPr>
        <w:t xml:space="preserve"> (WM = 3.42). Prior tourist </w:t>
      </w:r>
      <w:r w:rsidRPr="00900005">
        <w:rPr>
          <w:i/>
          <w:iCs/>
          <w:color w:val="000000"/>
          <w:shd w:val="clear" w:color="auto" w:fill="FFFFFF"/>
        </w:rPr>
        <w:t>Expectations</w:t>
      </w:r>
      <w:r w:rsidRPr="00900005">
        <w:rPr>
          <w:color w:val="000000"/>
          <w:shd w:val="clear" w:color="auto" w:fill="FFFFFF"/>
        </w:rPr>
        <w:t xml:space="preserve"> ended up as the lowest relative baseline score, but it still remains positive at 3.22.</w:t>
      </w:r>
    </w:p>
    <w:p w14:paraId="59FBE425" w14:textId="16171FA2" w:rsidR="002D424D" w:rsidRPr="00900005" w:rsidRDefault="002D424D" w:rsidP="002D424D">
      <w:pPr>
        <w:pStyle w:val="NormalWeb"/>
        <w:jc w:val="both"/>
        <w:rPr>
          <w:color w:val="000000"/>
          <w:shd w:val="clear" w:color="auto" w:fill="FFFFFF"/>
        </w:rPr>
      </w:pPr>
      <w:r w:rsidRPr="00900005">
        <w:rPr>
          <w:color w:val="000000"/>
          <w:shd w:val="clear" w:color="auto" w:fill="FFFFFF"/>
        </w:rPr>
        <w:t>In general, the top ranking for both the importance and the experience indicators basically confirms that food functions as a core component of the whole travel experience. As stated by Coppola (2016) in the UNWTO global assessment, the average tourist allocates around one-third of their entire vacation budget for meals directly, so food ends up being a powerful, quiet asset for destination marketing even if many visitors do not realize it earlier.</w:t>
      </w:r>
    </w:p>
    <w:p w14:paraId="3C3A5F99" w14:textId="35A5BDA1" w:rsidR="004639CF" w:rsidRPr="00900005" w:rsidRDefault="002D424D" w:rsidP="002D424D">
      <w:pPr>
        <w:pStyle w:val="NormalWeb"/>
        <w:spacing w:before="0" w:beforeAutospacing="0"/>
        <w:jc w:val="both"/>
        <w:rPr>
          <w:color w:val="000000"/>
          <w:shd w:val="clear" w:color="auto" w:fill="FFFFFF"/>
        </w:rPr>
      </w:pPr>
      <w:r w:rsidRPr="00900005">
        <w:rPr>
          <w:color w:val="000000"/>
          <w:shd w:val="clear" w:color="auto" w:fill="FFFFFF"/>
        </w:rPr>
        <w:t xml:space="preserve">At the same time, the lower relative rank linked to prior destination expectations (WM = 3.22) points to a promotional gap. Put simply, tourists seem to savor high-quality dining once they reach Cavite, but the province’s early culinary identity has less visibility before they actually travel. This outcome goes along with what Buenviaje and Mejia (2016), and Bautista (2019) suggested, in particular that there are discontinuous </w:t>
      </w:r>
      <w:r w:rsidRPr="00900005">
        <w:rPr>
          <w:color w:val="000000"/>
          <w:shd w:val="clear" w:color="auto" w:fill="FFFFFF"/>
        </w:rPr>
        <w:lastRenderedPageBreak/>
        <w:t>marketing campaigns and limited institutional backing for lowland heritage foods, and these issues then become major hindrances in building a strong pre-travel image.</w:t>
      </w:r>
    </w:p>
    <w:p w14:paraId="3F6BBBD1" w14:textId="77777777" w:rsidR="002E0CEE" w:rsidRPr="00900005" w:rsidRDefault="002E0CEE" w:rsidP="004639CF">
      <w:pPr>
        <w:pStyle w:val="NormalWeb"/>
        <w:spacing w:before="0" w:beforeAutospacing="0"/>
        <w:jc w:val="both"/>
      </w:pPr>
    </w:p>
    <w:p w14:paraId="29A3B638" w14:textId="23617351" w:rsidR="004639CF" w:rsidRPr="00900005" w:rsidRDefault="00FC1338" w:rsidP="004639CF">
      <w:pPr>
        <w:pStyle w:val="NormalWeb"/>
        <w:spacing w:before="0" w:beforeAutospacing="0"/>
        <w:jc w:val="both"/>
        <w:rPr>
          <w:b/>
          <w:bCs/>
        </w:rPr>
      </w:pPr>
      <w:r w:rsidRPr="00900005">
        <w:rPr>
          <w:b/>
          <w:bCs/>
        </w:rPr>
        <w:t>Factors Affecting Product Potential Attractiveness</w:t>
      </w:r>
    </w:p>
    <w:p w14:paraId="6ED96BEC" w14:textId="3A19B5B3" w:rsidR="004639CF" w:rsidRPr="00900005" w:rsidRDefault="004639CF" w:rsidP="004639CF">
      <w:pPr>
        <w:pStyle w:val="NormalWeb"/>
        <w:spacing w:before="0" w:beforeAutospacing="0"/>
        <w:jc w:val="both"/>
        <w:rPr>
          <w:b/>
          <w:bCs/>
        </w:rPr>
      </w:pPr>
      <w:r w:rsidRPr="00900005">
        <w:rPr>
          <w:b/>
          <w:bCs/>
        </w:rPr>
        <w:t>Table 3. Evaluation of Product Potential Attractiveness Factors</w:t>
      </w:r>
    </w:p>
    <w:tbl>
      <w:tblPr>
        <w:tblStyle w:val="TableGrid"/>
        <w:tblW w:w="0" w:type="auto"/>
        <w:tblLook w:val="04A0" w:firstRow="1" w:lastRow="0" w:firstColumn="1" w:lastColumn="0" w:noHBand="0" w:noVBand="1"/>
      </w:tblPr>
      <w:tblGrid>
        <w:gridCol w:w="4945"/>
        <w:gridCol w:w="2070"/>
        <w:gridCol w:w="2520"/>
      </w:tblGrid>
      <w:tr w:rsidR="008D7E65" w:rsidRPr="00900005" w14:paraId="113D4B03" w14:textId="77777777" w:rsidTr="008D7E65">
        <w:tc>
          <w:tcPr>
            <w:tcW w:w="4945" w:type="dxa"/>
            <w:hideMark/>
          </w:tcPr>
          <w:p w14:paraId="3BB677FB" w14:textId="77777777" w:rsidR="008D7E65" w:rsidRPr="00900005" w:rsidRDefault="008D7E65" w:rsidP="007A606F">
            <w:pPr>
              <w:spacing w:line="240" w:lineRule="auto"/>
              <w:rPr>
                <w:rFonts w:ascii="Times New Roman" w:eastAsia="Times New Roman" w:hAnsi="Times New Roman" w:cs="Times New Roman"/>
                <w:color w:val="1F1F1F"/>
                <w:sz w:val="24"/>
                <w:szCs w:val="24"/>
              </w:rPr>
            </w:pPr>
            <w:r w:rsidRPr="00900005">
              <w:rPr>
                <w:rFonts w:ascii="Times New Roman" w:eastAsia="Times New Roman" w:hAnsi="Times New Roman" w:cs="Times New Roman"/>
                <w:b/>
                <w:bCs/>
                <w:color w:val="1F1F1F"/>
                <w:sz w:val="24"/>
                <w:szCs w:val="24"/>
                <w:bdr w:val="none" w:sz="0" w:space="0" w:color="auto" w:frame="1"/>
              </w:rPr>
              <w:t>Indicators / Descriptors</w:t>
            </w:r>
          </w:p>
        </w:tc>
        <w:tc>
          <w:tcPr>
            <w:tcW w:w="2070" w:type="dxa"/>
            <w:hideMark/>
          </w:tcPr>
          <w:p w14:paraId="6225B9E3" w14:textId="77777777" w:rsidR="008D7E65" w:rsidRPr="00900005" w:rsidRDefault="008D7E65" w:rsidP="004639CF">
            <w:pPr>
              <w:spacing w:line="240" w:lineRule="auto"/>
              <w:jc w:val="center"/>
              <w:rPr>
                <w:rFonts w:ascii="Times New Roman" w:eastAsia="Times New Roman" w:hAnsi="Times New Roman" w:cs="Times New Roman"/>
                <w:color w:val="1F1F1F"/>
                <w:sz w:val="24"/>
                <w:szCs w:val="24"/>
              </w:rPr>
            </w:pPr>
            <w:r w:rsidRPr="00900005">
              <w:rPr>
                <w:rFonts w:ascii="Times New Roman" w:eastAsia="Times New Roman" w:hAnsi="Times New Roman" w:cs="Times New Roman"/>
                <w:b/>
                <w:bCs/>
                <w:color w:val="1F1F1F"/>
                <w:sz w:val="24"/>
                <w:szCs w:val="24"/>
                <w:bdr w:val="none" w:sz="0" w:space="0" w:color="auto" w:frame="1"/>
              </w:rPr>
              <w:t>Weighted Mean</w:t>
            </w:r>
          </w:p>
        </w:tc>
        <w:tc>
          <w:tcPr>
            <w:tcW w:w="2520" w:type="dxa"/>
            <w:hideMark/>
          </w:tcPr>
          <w:p w14:paraId="5C593445" w14:textId="77777777" w:rsidR="008D7E65" w:rsidRPr="00900005" w:rsidRDefault="008D7E65" w:rsidP="004639CF">
            <w:pPr>
              <w:spacing w:line="240" w:lineRule="auto"/>
              <w:jc w:val="center"/>
              <w:rPr>
                <w:rFonts w:ascii="Times New Roman" w:eastAsia="Times New Roman" w:hAnsi="Times New Roman" w:cs="Times New Roman"/>
                <w:color w:val="1F1F1F"/>
                <w:sz w:val="24"/>
                <w:szCs w:val="24"/>
              </w:rPr>
            </w:pPr>
            <w:r w:rsidRPr="00900005">
              <w:rPr>
                <w:rFonts w:ascii="Times New Roman" w:eastAsia="Times New Roman" w:hAnsi="Times New Roman" w:cs="Times New Roman"/>
                <w:b/>
                <w:bCs/>
                <w:color w:val="1F1F1F"/>
                <w:sz w:val="24"/>
                <w:szCs w:val="24"/>
                <w:bdr w:val="none" w:sz="0" w:space="0" w:color="auto" w:frame="1"/>
              </w:rPr>
              <w:t>Verbal Interpretation</w:t>
            </w:r>
          </w:p>
        </w:tc>
      </w:tr>
      <w:tr w:rsidR="008D7E65" w:rsidRPr="00900005" w14:paraId="006B74DD" w14:textId="77777777" w:rsidTr="008D7E65">
        <w:tc>
          <w:tcPr>
            <w:tcW w:w="4945" w:type="dxa"/>
            <w:hideMark/>
          </w:tcPr>
          <w:p w14:paraId="77736556" w14:textId="77777777" w:rsidR="008D7E65" w:rsidRPr="00900005" w:rsidRDefault="008D7E65" w:rsidP="007A606F">
            <w:pPr>
              <w:spacing w:line="240" w:lineRule="auto"/>
              <w:rPr>
                <w:rFonts w:ascii="Times New Roman" w:eastAsia="Times New Roman" w:hAnsi="Times New Roman" w:cs="Times New Roman"/>
                <w:color w:val="1F1F1F"/>
                <w:sz w:val="24"/>
                <w:szCs w:val="24"/>
              </w:rPr>
            </w:pPr>
            <w:r w:rsidRPr="00900005">
              <w:rPr>
                <w:rFonts w:ascii="Times New Roman" w:eastAsia="Times New Roman" w:hAnsi="Times New Roman" w:cs="Times New Roman"/>
                <w:b/>
                <w:bCs/>
                <w:color w:val="1F1F1F"/>
                <w:sz w:val="24"/>
                <w:szCs w:val="24"/>
                <w:bdr w:val="none" w:sz="0" w:space="0" w:color="auto" w:frame="1"/>
              </w:rPr>
              <w:t>Preserving Food Heritage</w:t>
            </w:r>
          </w:p>
        </w:tc>
        <w:tc>
          <w:tcPr>
            <w:tcW w:w="2070" w:type="dxa"/>
            <w:hideMark/>
          </w:tcPr>
          <w:p w14:paraId="21039DBD" w14:textId="77777777" w:rsidR="008D7E65" w:rsidRPr="00900005" w:rsidRDefault="008D7E65" w:rsidP="004639CF">
            <w:pPr>
              <w:spacing w:line="240" w:lineRule="auto"/>
              <w:jc w:val="center"/>
              <w:rPr>
                <w:rFonts w:ascii="Times New Roman" w:eastAsia="Times New Roman" w:hAnsi="Times New Roman" w:cs="Times New Roman"/>
                <w:color w:val="1F1F1F"/>
                <w:sz w:val="24"/>
                <w:szCs w:val="24"/>
              </w:rPr>
            </w:pPr>
          </w:p>
        </w:tc>
        <w:tc>
          <w:tcPr>
            <w:tcW w:w="2520" w:type="dxa"/>
            <w:hideMark/>
          </w:tcPr>
          <w:p w14:paraId="22C71B20" w14:textId="77777777" w:rsidR="008D7E65" w:rsidRPr="00900005" w:rsidRDefault="008D7E65" w:rsidP="004639CF">
            <w:pPr>
              <w:spacing w:line="240" w:lineRule="auto"/>
              <w:jc w:val="center"/>
              <w:rPr>
                <w:rFonts w:ascii="Times New Roman" w:eastAsia="Times New Roman" w:hAnsi="Times New Roman" w:cs="Times New Roman"/>
                <w:sz w:val="20"/>
                <w:szCs w:val="20"/>
              </w:rPr>
            </w:pPr>
          </w:p>
        </w:tc>
      </w:tr>
      <w:tr w:rsidR="008D7E65" w:rsidRPr="00900005" w14:paraId="2054751E" w14:textId="77777777" w:rsidTr="008D7E65">
        <w:tc>
          <w:tcPr>
            <w:tcW w:w="4945" w:type="dxa"/>
            <w:hideMark/>
          </w:tcPr>
          <w:p w14:paraId="356EFFBA" w14:textId="77777777" w:rsidR="008D7E65" w:rsidRPr="00900005" w:rsidRDefault="008D7E65" w:rsidP="007A606F">
            <w:pPr>
              <w:spacing w:line="240" w:lineRule="auto"/>
              <w:rPr>
                <w:rFonts w:ascii="Times New Roman" w:eastAsia="Times New Roman" w:hAnsi="Times New Roman" w:cs="Times New Roman"/>
                <w:color w:val="1F1F1F"/>
                <w:sz w:val="24"/>
                <w:szCs w:val="24"/>
              </w:rPr>
            </w:pPr>
            <w:r w:rsidRPr="00900005">
              <w:rPr>
                <w:rFonts w:ascii="Times New Roman" w:eastAsia="Times New Roman" w:hAnsi="Times New Roman" w:cs="Times New Roman"/>
                <w:color w:val="1F1F1F"/>
                <w:sz w:val="24"/>
                <w:szCs w:val="24"/>
                <w:bdr w:val="none" w:sz="0" w:space="0" w:color="auto" w:frame="1"/>
              </w:rPr>
              <w:t>Valuing cuisine influenced by past generations</w:t>
            </w:r>
          </w:p>
        </w:tc>
        <w:tc>
          <w:tcPr>
            <w:tcW w:w="2070" w:type="dxa"/>
            <w:hideMark/>
          </w:tcPr>
          <w:p w14:paraId="7E555A4F" w14:textId="77777777" w:rsidR="008D7E65" w:rsidRPr="00900005" w:rsidRDefault="008D7E65" w:rsidP="004639CF">
            <w:pPr>
              <w:spacing w:line="240" w:lineRule="auto"/>
              <w:jc w:val="center"/>
              <w:rPr>
                <w:rFonts w:ascii="Times New Roman" w:eastAsia="Times New Roman" w:hAnsi="Times New Roman" w:cs="Times New Roman"/>
                <w:color w:val="1F1F1F"/>
                <w:sz w:val="24"/>
                <w:szCs w:val="24"/>
              </w:rPr>
            </w:pPr>
            <w:r w:rsidRPr="00900005">
              <w:rPr>
                <w:rFonts w:ascii="Times New Roman" w:eastAsia="Times New Roman" w:hAnsi="Times New Roman" w:cs="Times New Roman"/>
                <w:color w:val="1F1F1F"/>
                <w:sz w:val="24"/>
                <w:szCs w:val="24"/>
                <w:bdr w:val="none" w:sz="0" w:space="0" w:color="auto" w:frame="1"/>
              </w:rPr>
              <w:t>3.48</w:t>
            </w:r>
          </w:p>
        </w:tc>
        <w:tc>
          <w:tcPr>
            <w:tcW w:w="2520" w:type="dxa"/>
            <w:hideMark/>
          </w:tcPr>
          <w:p w14:paraId="2B7688E7" w14:textId="77777777" w:rsidR="008D7E65" w:rsidRPr="00900005" w:rsidRDefault="008D7E65" w:rsidP="004639CF">
            <w:pPr>
              <w:spacing w:line="240" w:lineRule="auto"/>
              <w:jc w:val="center"/>
              <w:rPr>
                <w:rFonts w:ascii="Times New Roman" w:eastAsia="Times New Roman" w:hAnsi="Times New Roman" w:cs="Times New Roman"/>
                <w:color w:val="1F1F1F"/>
                <w:sz w:val="24"/>
                <w:szCs w:val="24"/>
              </w:rPr>
            </w:pPr>
            <w:r w:rsidRPr="00900005">
              <w:rPr>
                <w:rFonts w:ascii="Times New Roman" w:eastAsia="Times New Roman" w:hAnsi="Times New Roman" w:cs="Times New Roman"/>
                <w:color w:val="1F1F1F"/>
                <w:sz w:val="24"/>
                <w:szCs w:val="24"/>
                <w:bdr w:val="none" w:sz="0" w:space="0" w:color="auto" w:frame="1"/>
              </w:rPr>
              <w:t>Agree</w:t>
            </w:r>
          </w:p>
        </w:tc>
      </w:tr>
      <w:tr w:rsidR="008D7E65" w:rsidRPr="00900005" w14:paraId="79BF203F" w14:textId="77777777" w:rsidTr="008D7E65">
        <w:tc>
          <w:tcPr>
            <w:tcW w:w="4945" w:type="dxa"/>
            <w:hideMark/>
          </w:tcPr>
          <w:p w14:paraId="631DCA27" w14:textId="77777777" w:rsidR="008D7E65" w:rsidRPr="00900005" w:rsidRDefault="008D7E65" w:rsidP="007A606F">
            <w:pPr>
              <w:spacing w:line="240" w:lineRule="auto"/>
              <w:rPr>
                <w:rFonts w:ascii="Times New Roman" w:eastAsia="Times New Roman" w:hAnsi="Times New Roman" w:cs="Times New Roman"/>
                <w:color w:val="1F1F1F"/>
                <w:sz w:val="24"/>
                <w:szCs w:val="24"/>
              </w:rPr>
            </w:pPr>
            <w:r w:rsidRPr="00900005">
              <w:rPr>
                <w:rFonts w:ascii="Times New Roman" w:eastAsia="Times New Roman" w:hAnsi="Times New Roman" w:cs="Times New Roman"/>
                <w:color w:val="1F1F1F"/>
                <w:sz w:val="24"/>
                <w:szCs w:val="24"/>
                <w:bdr w:val="none" w:sz="0" w:space="0" w:color="auto" w:frame="1"/>
              </w:rPr>
              <w:t>Appreciation for regional preservation practices</w:t>
            </w:r>
          </w:p>
        </w:tc>
        <w:tc>
          <w:tcPr>
            <w:tcW w:w="2070" w:type="dxa"/>
            <w:hideMark/>
          </w:tcPr>
          <w:p w14:paraId="08E1143C" w14:textId="77777777" w:rsidR="008D7E65" w:rsidRPr="00900005" w:rsidRDefault="008D7E65" w:rsidP="004639CF">
            <w:pPr>
              <w:spacing w:line="240" w:lineRule="auto"/>
              <w:jc w:val="center"/>
              <w:rPr>
                <w:rFonts w:ascii="Times New Roman" w:eastAsia="Times New Roman" w:hAnsi="Times New Roman" w:cs="Times New Roman"/>
                <w:color w:val="1F1F1F"/>
                <w:sz w:val="24"/>
                <w:szCs w:val="24"/>
              </w:rPr>
            </w:pPr>
            <w:r w:rsidRPr="00900005">
              <w:rPr>
                <w:rFonts w:ascii="Times New Roman" w:eastAsia="Times New Roman" w:hAnsi="Times New Roman" w:cs="Times New Roman"/>
                <w:color w:val="1F1F1F"/>
                <w:sz w:val="24"/>
                <w:szCs w:val="24"/>
                <w:bdr w:val="none" w:sz="0" w:space="0" w:color="auto" w:frame="1"/>
              </w:rPr>
              <w:t>3.39</w:t>
            </w:r>
          </w:p>
        </w:tc>
        <w:tc>
          <w:tcPr>
            <w:tcW w:w="2520" w:type="dxa"/>
            <w:hideMark/>
          </w:tcPr>
          <w:p w14:paraId="3DD20203" w14:textId="77777777" w:rsidR="008D7E65" w:rsidRPr="00900005" w:rsidRDefault="008D7E65" w:rsidP="004639CF">
            <w:pPr>
              <w:spacing w:line="240" w:lineRule="auto"/>
              <w:jc w:val="center"/>
              <w:rPr>
                <w:rFonts w:ascii="Times New Roman" w:eastAsia="Times New Roman" w:hAnsi="Times New Roman" w:cs="Times New Roman"/>
                <w:color w:val="1F1F1F"/>
                <w:sz w:val="24"/>
                <w:szCs w:val="24"/>
              </w:rPr>
            </w:pPr>
            <w:r w:rsidRPr="00900005">
              <w:rPr>
                <w:rFonts w:ascii="Times New Roman" w:eastAsia="Times New Roman" w:hAnsi="Times New Roman" w:cs="Times New Roman"/>
                <w:color w:val="1F1F1F"/>
                <w:sz w:val="24"/>
                <w:szCs w:val="24"/>
                <w:bdr w:val="none" w:sz="0" w:space="0" w:color="auto" w:frame="1"/>
              </w:rPr>
              <w:t>Agree</w:t>
            </w:r>
          </w:p>
        </w:tc>
      </w:tr>
      <w:tr w:rsidR="008D7E65" w:rsidRPr="00900005" w14:paraId="6EDB5B7B" w14:textId="77777777" w:rsidTr="008D7E65">
        <w:tc>
          <w:tcPr>
            <w:tcW w:w="4945" w:type="dxa"/>
            <w:hideMark/>
          </w:tcPr>
          <w:p w14:paraId="3444F870" w14:textId="77777777" w:rsidR="008D7E65" w:rsidRPr="00900005" w:rsidRDefault="008D7E65" w:rsidP="007A606F">
            <w:pPr>
              <w:spacing w:line="240" w:lineRule="auto"/>
              <w:rPr>
                <w:rFonts w:ascii="Times New Roman" w:eastAsia="Times New Roman" w:hAnsi="Times New Roman" w:cs="Times New Roman"/>
                <w:color w:val="1F1F1F"/>
                <w:sz w:val="24"/>
                <w:szCs w:val="24"/>
              </w:rPr>
            </w:pPr>
            <w:r w:rsidRPr="00900005">
              <w:rPr>
                <w:rFonts w:ascii="Times New Roman" w:eastAsia="Times New Roman" w:hAnsi="Times New Roman" w:cs="Times New Roman"/>
                <w:i/>
                <w:iCs/>
                <w:color w:val="1F1F1F"/>
                <w:sz w:val="24"/>
                <w:szCs w:val="24"/>
                <w:bdr w:val="none" w:sz="0" w:space="0" w:color="auto" w:frame="1"/>
              </w:rPr>
              <w:t>Composite Domain Mean</w:t>
            </w:r>
          </w:p>
        </w:tc>
        <w:tc>
          <w:tcPr>
            <w:tcW w:w="2070" w:type="dxa"/>
            <w:hideMark/>
          </w:tcPr>
          <w:p w14:paraId="54FBBBB9" w14:textId="77777777" w:rsidR="008D7E65" w:rsidRPr="00900005" w:rsidRDefault="008D7E65" w:rsidP="004639CF">
            <w:pPr>
              <w:spacing w:line="240" w:lineRule="auto"/>
              <w:jc w:val="center"/>
              <w:rPr>
                <w:rFonts w:ascii="Times New Roman" w:eastAsia="Times New Roman" w:hAnsi="Times New Roman" w:cs="Times New Roman"/>
                <w:color w:val="1F1F1F"/>
                <w:sz w:val="24"/>
                <w:szCs w:val="24"/>
              </w:rPr>
            </w:pPr>
            <w:r w:rsidRPr="00900005">
              <w:rPr>
                <w:rFonts w:ascii="Times New Roman" w:eastAsia="Times New Roman" w:hAnsi="Times New Roman" w:cs="Times New Roman"/>
                <w:i/>
                <w:iCs/>
                <w:color w:val="1F1F1F"/>
                <w:sz w:val="24"/>
                <w:szCs w:val="24"/>
                <w:bdr w:val="none" w:sz="0" w:space="0" w:color="auto" w:frame="1"/>
              </w:rPr>
              <w:t>3.40</w:t>
            </w:r>
          </w:p>
        </w:tc>
        <w:tc>
          <w:tcPr>
            <w:tcW w:w="2520" w:type="dxa"/>
            <w:hideMark/>
          </w:tcPr>
          <w:p w14:paraId="585D9CA5" w14:textId="77777777" w:rsidR="008D7E65" w:rsidRPr="00900005" w:rsidRDefault="008D7E65" w:rsidP="004639CF">
            <w:pPr>
              <w:spacing w:line="240" w:lineRule="auto"/>
              <w:jc w:val="center"/>
              <w:rPr>
                <w:rFonts w:ascii="Times New Roman" w:eastAsia="Times New Roman" w:hAnsi="Times New Roman" w:cs="Times New Roman"/>
                <w:color w:val="1F1F1F"/>
                <w:sz w:val="24"/>
                <w:szCs w:val="24"/>
              </w:rPr>
            </w:pPr>
            <w:r w:rsidRPr="00900005">
              <w:rPr>
                <w:rFonts w:ascii="Times New Roman" w:eastAsia="Times New Roman" w:hAnsi="Times New Roman" w:cs="Times New Roman"/>
                <w:i/>
                <w:iCs/>
                <w:color w:val="1F1F1F"/>
                <w:sz w:val="24"/>
                <w:szCs w:val="24"/>
                <w:bdr w:val="none" w:sz="0" w:space="0" w:color="auto" w:frame="1"/>
              </w:rPr>
              <w:t>Agree</w:t>
            </w:r>
          </w:p>
        </w:tc>
      </w:tr>
      <w:tr w:rsidR="008D7E65" w:rsidRPr="00900005" w14:paraId="6F0FF20E" w14:textId="77777777" w:rsidTr="008D7E65">
        <w:tc>
          <w:tcPr>
            <w:tcW w:w="4945" w:type="dxa"/>
            <w:hideMark/>
          </w:tcPr>
          <w:p w14:paraId="70515DD0" w14:textId="77777777" w:rsidR="008D7E65" w:rsidRPr="00900005" w:rsidRDefault="008D7E65" w:rsidP="007A606F">
            <w:pPr>
              <w:spacing w:line="240" w:lineRule="auto"/>
              <w:rPr>
                <w:rFonts w:ascii="Times New Roman" w:eastAsia="Times New Roman" w:hAnsi="Times New Roman" w:cs="Times New Roman"/>
                <w:color w:val="1F1F1F"/>
                <w:sz w:val="24"/>
                <w:szCs w:val="24"/>
              </w:rPr>
            </w:pPr>
            <w:r w:rsidRPr="00900005">
              <w:rPr>
                <w:rFonts w:ascii="Times New Roman" w:eastAsia="Times New Roman" w:hAnsi="Times New Roman" w:cs="Times New Roman"/>
                <w:b/>
                <w:bCs/>
                <w:color w:val="1F1F1F"/>
                <w:sz w:val="24"/>
                <w:szCs w:val="24"/>
                <w:bdr w:val="none" w:sz="0" w:space="0" w:color="auto" w:frame="1"/>
              </w:rPr>
              <w:t>Adding Destination Authenticity Value</w:t>
            </w:r>
          </w:p>
        </w:tc>
        <w:tc>
          <w:tcPr>
            <w:tcW w:w="2070" w:type="dxa"/>
            <w:hideMark/>
          </w:tcPr>
          <w:p w14:paraId="7C88F68F" w14:textId="77777777" w:rsidR="008D7E65" w:rsidRPr="00900005" w:rsidRDefault="008D7E65" w:rsidP="004639CF">
            <w:pPr>
              <w:spacing w:line="240" w:lineRule="auto"/>
              <w:jc w:val="center"/>
              <w:rPr>
                <w:rFonts w:ascii="Times New Roman" w:eastAsia="Times New Roman" w:hAnsi="Times New Roman" w:cs="Times New Roman"/>
                <w:color w:val="1F1F1F"/>
                <w:sz w:val="24"/>
                <w:szCs w:val="24"/>
              </w:rPr>
            </w:pPr>
          </w:p>
        </w:tc>
        <w:tc>
          <w:tcPr>
            <w:tcW w:w="2520" w:type="dxa"/>
            <w:hideMark/>
          </w:tcPr>
          <w:p w14:paraId="2D67D1D9" w14:textId="77777777" w:rsidR="008D7E65" w:rsidRPr="00900005" w:rsidRDefault="008D7E65" w:rsidP="004639CF">
            <w:pPr>
              <w:spacing w:line="240" w:lineRule="auto"/>
              <w:jc w:val="center"/>
              <w:rPr>
                <w:rFonts w:ascii="Times New Roman" w:eastAsia="Times New Roman" w:hAnsi="Times New Roman" w:cs="Times New Roman"/>
                <w:sz w:val="20"/>
                <w:szCs w:val="20"/>
              </w:rPr>
            </w:pPr>
          </w:p>
        </w:tc>
      </w:tr>
      <w:tr w:rsidR="008D7E65" w:rsidRPr="00900005" w14:paraId="26343A2B" w14:textId="77777777" w:rsidTr="008D7E65">
        <w:tc>
          <w:tcPr>
            <w:tcW w:w="4945" w:type="dxa"/>
            <w:hideMark/>
          </w:tcPr>
          <w:p w14:paraId="51C5E9AA" w14:textId="77777777" w:rsidR="008D7E65" w:rsidRPr="00900005" w:rsidRDefault="008D7E65" w:rsidP="007A606F">
            <w:pPr>
              <w:spacing w:line="240" w:lineRule="auto"/>
              <w:rPr>
                <w:rFonts w:ascii="Times New Roman" w:eastAsia="Times New Roman" w:hAnsi="Times New Roman" w:cs="Times New Roman"/>
                <w:color w:val="1F1F1F"/>
                <w:sz w:val="24"/>
                <w:szCs w:val="24"/>
              </w:rPr>
            </w:pPr>
            <w:r w:rsidRPr="00900005">
              <w:rPr>
                <w:rFonts w:ascii="Times New Roman" w:eastAsia="Times New Roman" w:hAnsi="Times New Roman" w:cs="Times New Roman"/>
                <w:color w:val="1F1F1F"/>
                <w:sz w:val="24"/>
                <w:szCs w:val="24"/>
                <w:bdr w:val="none" w:sz="0" w:space="0" w:color="auto" w:frame="1"/>
              </w:rPr>
              <w:t>Appreciating authentic traditions/recipes</w:t>
            </w:r>
          </w:p>
        </w:tc>
        <w:tc>
          <w:tcPr>
            <w:tcW w:w="2070" w:type="dxa"/>
            <w:hideMark/>
          </w:tcPr>
          <w:p w14:paraId="30A202CA" w14:textId="77777777" w:rsidR="008D7E65" w:rsidRPr="00900005" w:rsidRDefault="008D7E65" w:rsidP="004639CF">
            <w:pPr>
              <w:spacing w:line="240" w:lineRule="auto"/>
              <w:jc w:val="center"/>
              <w:rPr>
                <w:rFonts w:ascii="Times New Roman" w:eastAsia="Times New Roman" w:hAnsi="Times New Roman" w:cs="Times New Roman"/>
                <w:color w:val="1F1F1F"/>
                <w:sz w:val="24"/>
                <w:szCs w:val="24"/>
              </w:rPr>
            </w:pPr>
            <w:r w:rsidRPr="00900005">
              <w:rPr>
                <w:rFonts w:ascii="Times New Roman" w:eastAsia="Times New Roman" w:hAnsi="Times New Roman" w:cs="Times New Roman"/>
                <w:color w:val="1F1F1F"/>
                <w:sz w:val="24"/>
                <w:szCs w:val="24"/>
                <w:bdr w:val="none" w:sz="0" w:space="0" w:color="auto" w:frame="1"/>
              </w:rPr>
              <w:t>3.46</w:t>
            </w:r>
          </w:p>
        </w:tc>
        <w:tc>
          <w:tcPr>
            <w:tcW w:w="2520" w:type="dxa"/>
            <w:hideMark/>
          </w:tcPr>
          <w:p w14:paraId="5251C5AA" w14:textId="77777777" w:rsidR="008D7E65" w:rsidRPr="00900005" w:rsidRDefault="008D7E65" w:rsidP="004639CF">
            <w:pPr>
              <w:spacing w:line="240" w:lineRule="auto"/>
              <w:jc w:val="center"/>
              <w:rPr>
                <w:rFonts w:ascii="Times New Roman" w:eastAsia="Times New Roman" w:hAnsi="Times New Roman" w:cs="Times New Roman"/>
                <w:color w:val="1F1F1F"/>
                <w:sz w:val="24"/>
                <w:szCs w:val="24"/>
              </w:rPr>
            </w:pPr>
            <w:r w:rsidRPr="00900005">
              <w:rPr>
                <w:rFonts w:ascii="Times New Roman" w:eastAsia="Times New Roman" w:hAnsi="Times New Roman" w:cs="Times New Roman"/>
                <w:color w:val="1F1F1F"/>
                <w:sz w:val="24"/>
                <w:szCs w:val="24"/>
                <w:bdr w:val="none" w:sz="0" w:space="0" w:color="auto" w:frame="1"/>
              </w:rPr>
              <w:t>Agree</w:t>
            </w:r>
          </w:p>
        </w:tc>
      </w:tr>
      <w:tr w:rsidR="008D7E65" w:rsidRPr="00900005" w14:paraId="13344928" w14:textId="77777777" w:rsidTr="008D7E65">
        <w:tc>
          <w:tcPr>
            <w:tcW w:w="4945" w:type="dxa"/>
            <w:hideMark/>
          </w:tcPr>
          <w:p w14:paraId="3CA83CCB" w14:textId="77777777" w:rsidR="008D7E65" w:rsidRPr="00900005" w:rsidRDefault="008D7E65" w:rsidP="007A606F">
            <w:pPr>
              <w:spacing w:line="240" w:lineRule="auto"/>
              <w:rPr>
                <w:rFonts w:ascii="Times New Roman" w:eastAsia="Times New Roman" w:hAnsi="Times New Roman" w:cs="Times New Roman"/>
                <w:color w:val="1F1F1F"/>
                <w:sz w:val="24"/>
                <w:szCs w:val="24"/>
              </w:rPr>
            </w:pPr>
            <w:r w:rsidRPr="00900005">
              <w:rPr>
                <w:rFonts w:ascii="Times New Roman" w:eastAsia="Times New Roman" w:hAnsi="Times New Roman" w:cs="Times New Roman"/>
                <w:i/>
                <w:iCs/>
                <w:color w:val="1F1F1F"/>
                <w:sz w:val="24"/>
                <w:szCs w:val="24"/>
                <w:bdr w:val="none" w:sz="0" w:space="0" w:color="auto" w:frame="1"/>
              </w:rPr>
              <w:t>Composite Domain Mean</w:t>
            </w:r>
          </w:p>
        </w:tc>
        <w:tc>
          <w:tcPr>
            <w:tcW w:w="2070" w:type="dxa"/>
            <w:hideMark/>
          </w:tcPr>
          <w:p w14:paraId="1D3101ED" w14:textId="77777777" w:rsidR="008D7E65" w:rsidRPr="00900005" w:rsidRDefault="008D7E65" w:rsidP="004639CF">
            <w:pPr>
              <w:spacing w:line="240" w:lineRule="auto"/>
              <w:jc w:val="center"/>
              <w:rPr>
                <w:rFonts w:ascii="Times New Roman" w:eastAsia="Times New Roman" w:hAnsi="Times New Roman" w:cs="Times New Roman"/>
                <w:color w:val="1F1F1F"/>
                <w:sz w:val="24"/>
                <w:szCs w:val="24"/>
              </w:rPr>
            </w:pPr>
            <w:r w:rsidRPr="00900005">
              <w:rPr>
                <w:rFonts w:ascii="Times New Roman" w:eastAsia="Times New Roman" w:hAnsi="Times New Roman" w:cs="Times New Roman"/>
                <w:i/>
                <w:iCs/>
                <w:color w:val="1F1F1F"/>
                <w:sz w:val="24"/>
                <w:szCs w:val="24"/>
                <w:bdr w:val="none" w:sz="0" w:space="0" w:color="auto" w:frame="1"/>
              </w:rPr>
              <w:t>3.46</w:t>
            </w:r>
          </w:p>
        </w:tc>
        <w:tc>
          <w:tcPr>
            <w:tcW w:w="2520" w:type="dxa"/>
            <w:hideMark/>
          </w:tcPr>
          <w:p w14:paraId="7C23B431" w14:textId="77777777" w:rsidR="008D7E65" w:rsidRPr="00900005" w:rsidRDefault="008D7E65" w:rsidP="004639CF">
            <w:pPr>
              <w:spacing w:line="240" w:lineRule="auto"/>
              <w:jc w:val="center"/>
              <w:rPr>
                <w:rFonts w:ascii="Times New Roman" w:eastAsia="Times New Roman" w:hAnsi="Times New Roman" w:cs="Times New Roman"/>
                <w:color w:val="1F1F1F"/>
                <w:sz w:val="24"/>
                <w:szCs w:val="24"/>
              </w:rPr>
            </w:pPr>
            <w:r w:rsidRPr="00900005">
              <w:rPr>
                <w:rFonts w:ascii="Times New Roman" w:eastAsia="Times New Roman" w:hAnsi="Times New Roman" w:cs="Times New Roman"/>
                <w:i/>
                <w:iCs/>
                <w:color w:val="1F1F1F"/>
                <w:sz w:val="24"/>
                <w:szCs w:val="24"/>
                <w:bdr w:val="none" w:sz="0" w:space="0" w:color="auto" w:frame="1"/>
              </w:rPr>
              <w:t>Agree</w:t>
            </w:r>
          </w:p>
        </w:tc>
      </w:tr>
      <w:tr w:rsidR="008D7E65" w:rsidRPr="00900005" w14:paraId="05711417" w14:textId="77777777" w:rsidTr="008D7E65">
        <w:tc>
          <w:tcPr>
            <w:tcW w:w="4945" w:type="dxa"/>
            <w:hideMark/>
          </w:tcPr>
          <w:p w14:paraId="57E7300A" w14:textId="77777777" w:rsidR="008D7E65" w:rsidRPr="00900005" w:rsidRDefault="008D7E65" w:rsidP="007A606F">
            <w:pPr>
              <w:spacing w:line="240" w:lineRule="auto"/>
              <w:rPr>
                <w:rFonts w:ascii="Times New Roman" w:eastAsia="Times New Roman" w:hAnsi="Times New Roman" w:cs="Times New Roman"/>
                <w:color w:val="1F1F1F"/>
                <w:sz w:val="24"/>
                <w:szCs w:val="24"/>
              </w:rPr>
            </w:pPr>
            <w:r w:rsidRPr="00900005">
              <w:rPr>
                <w:rFonts w:ascii="Times New Roman" w:eastAsia="Times New Roman" w:hAnsi="Times New Roman" w:cs="Times New Roman"/>
                <w:b/>
                <w:bCs/>
                <w:color w:val="1F1F1F"/>
                <w:sz w:val="24"/>
                <w:szCs w:val="24"/>
                <w:bdr w:val="none" w:sz="0" w:space="0" w:color="auto" w:frame="1"/>
              </w:rPr>
              <w:t>Destination Marketing Efficiency</w:t>
            </w:r>
          </w:p>
        </w:tc>
        <w:tc>
          <w:tcPr>
            <w:tcW w:w="2070" w:type="dxa"/>
            <w:hideMark/>
          </w:tcPr>
          <w:p w14:paraId="5B2AD0ED" w14:textId="77777777" w:rsidR="008D7E65" w:rsidRPr="00900005" w:rsidRDefault="008D7E65" w:rsidP="004639CF">
            <w:pPr>
              <w:spacing w:line="240" w:lineRule="auto"/>
              <w:jc w:val="center"/>
              <w:rPr>
                <w:rFonts w:ascii="Times New Roman" w:eastAsia="Times New Roman" w:hAnsi="Times New Roman" w:cs="Times New Roman"/>
                <w:color w:val="1F1F1F"/>
                <w:sz w:val="24"/>
                <w:szCs w:val="24"/>
              </w:rPr>
            </w:pPr>
          </w:p>
        </w:tc>
        <w:tc>
          <w:tcPr>
            <w:tcW w:w="2520" w:type="dxa"/>
            <w:hideMark/>
          </w:tcPr>
          <w:p w14:paraId="149DFBCD" w14:textId="77777777" w:rsidR="008D7E65" w:rsidRPr="00900005" w:rsidRDefault="008D7E65" w:rsidP="004639CF">
            <w:pPr>
              <w:spacing w:line="240" w:lineRule="auto"/>
              <w:jc w:val="center"/>
              <w:rPr>
                <w:rFonts w:ascii="Times New Roman" w:eastAsia="Times New Roman" w:hAnsi="Times New Roman" w:cs="Times New Roman"/>
                <w:sz w:val="20"/>
                <w:szCs w:val="20"/>
              </w:rPr>
            </w:pPr>
          </w:p>
        </w:tc>
      </w:tr>
      <w:tr w:rsidR="008D7E65" w:rsidRPr="00900005" w14:paraId="6DA5C740" w14:textId="77777777" w:rsidTr="008D7E65">
        <w:tc>
          <w:tcPr>
            <w:tcW w:w="4945" w:type="dxa"/>
            <w:hideMark/>
          </w:tcPr>
          <w:p w14:paraId="5E1C56CC" w14:textId="77777777" w:rsidR="008D7E65" w:rsidRPr="00900005" w:rsidRDefault="008D7E65" w:rsidP="007A606F">
            <w:pPr>
              <w:spacing w:line="240" w:lineRule="auto"/>
              <w:rPr>
                <w:rFonts w:ascii="Times New Roman" w:eastAsia="Times New Roman" w:hAnsi="Times New Roman" w:cs="Times New Roman"/>
                <w:color w:val="1F1F1F"/>
                <w:sz w:val="24"/>
                <w:szCs w:val="24"/>
              </w:rPr>
            </w:pPr>
            <w:r w:rsidRPr="00900005">
              <w:rPr>
                <w:rFonts w:ascii="Times New Roman" w:eastAsia="Times New Roman" w:hAnsi="Times New Roman" w:cs="Times New Roman"/>
                <w:color w:val="1F1F1F"/>
                <w:sz w:val="24"/>
                <w:szCs w:val="24"/>
                <w:bdr w:val="none" w:sz="0" w:space="0" w:color="auto" w:frame="1"/>
              </w:rPr>
              <w:t>Overall promotional consistency and activities</w:t>
            </w:r>
          </w:p>
        </w:tc>
        <w:tc>
          <w:tcPr>
            <w:tcW w:w="2070" w:type="dxa"/>
            <w:hideMark/>
          </w:tcPr>
          <w:p w14:paraId="003AC2E7" w14:textId="77777777" w:rsidR="008D7E65" w:rsidRPr="00900005" w:rsidRDefault="008D7E65" w:rsidP="004639CF">
            <w:pPr>
              <w:spacing w:line="240" w:lineRule="auto"/>
              <w:jc w:val="center"/>
              <w:rPr>
                <w:rFonts w:ascii="Times New Roman" w:eastAsia="Times New Roman" w:hAnsi="Times New Roman" w:cs="Times New Roman"/>
                <w:color w:val="1F1F1F"/>
                <w:sz w:val="24"/>
                <w:szCs w:val="24"/>
              </w:rPr>
            </w:pPr>
            <w:r w:rsidRPr="00900005">
              <w:rPr>
                <w:rFonts w:ascii="Times New Roman" w:eastAsia="Times New Roman" w:hAnsi="Times New Roman" w:cs="Times New Roman"/>
                <w:color w:val="1F1F1F"/>
                <w:sz w:val="24"/>
                <w:szCs w:val="24"/>
                <w:bdr w:val="none" w:sz="0" w:space="0" w:color="auto" w:frame="1"/>
              </w:rPr>
              <w:t>3.20</w:t>
            </w:r>
          </w:p>
        </w:tc>
        <w:tc>
          <w:tcPr>
            <w:tcW w:w="2520" w:type="dxa"/>
            <w:hideMark/>
          </w:tcPr>
          <w:p w14:paraId="6953D5E2" w14:textId="77777777" w:rsidR="008D7E65" w:rsidRPr="00900005" w:rsidRDefault="008D7E65" w:rsidP="004639CF">
            <w:pPr>
              <w:spacing w:line="240" w:lineRule="auto"/>
              <w:jc w:val="center"/>
              <w:rPr>
                <w:rFonts w:ascii="Times New Roman" w:eastAsia="Times New Roman" w:hAnsi="Times New Roman" w:cs="Times New Roman"/>
                <w:color w:val="1F1F1F"/>
                <w:sz w:val="24"/>
                <w:szCs w:val="24"/>
              </w:rPr>
            </w:pPr>
            <w:r w:rsidRPr="00900005">
              <w:rPr>
                <w:rFonts w:ascii="Times New Roman" w:eastAsia="Times New Roman" w:hAnsi="Times New Roman" w:cs="Times New Roman"/>
                <w:color w:val="1F1F1F"/>
                <w:sz w:val="24"/>
                <w:szCs w:val="24"/>
                <w:bdr w:val="none" w:sz="0" w:space="0" w:color="auto" w:frame="1"/>
              </w:rPr>
              <w:t>Agree</w:t>
            </w:r>
          </w:p>
        </w:tc>
      </w:tr>
      <w:tr w:rsidR="008D7E65" w:rsidRPr="00900005" w14:paraId="1258C6F7" w14:textId="77777777" w:rsidTr="008D7E65">
        <w:tc>
          <w:tcPr>
            <w:tcW w:w="4945" w:type="dxa"/>
            <w:hideMark/>
          </w:tcPr>
          <w:p w14:paraId="0BD9E022" w14:textId="77777777" w:rsidR="008D7E65" w:rsidRPr="00C54065" w:rsidRDefault="008D7E65" w:rsidP="007A606F">
            <w:pPr>
              <w:spacing w:line="240" w:lineRule="auto"/>
              <w:rPr>
                <w:rFonts w:ascii="Times New Roman" w:eastAsia="Times New Roman" w:hAnsi="Times New Roman" w:cs="Times New Roman"/>
                <w:b/>
                <w:bCs/>
                <w:color w:val="1F1F1F"/>
                <w:sz w:val="24"/>
                <w:szCs w:val="24"/>
              </w:rPr>
            </w:pPr>
            <w:r w:rsidRPr="00C54065">
              <w:rPr>
                <w:rFonts w:ascii="Times New Roman" w:eastAsia="Times New Roman" w:hAnsi="Times New Roman" w:cs="Times New Roman"/>
                <w:b/>
                <w:bCs/>
                <w:i/>
                <w:iCs/>
                <w:color w:val="1F1F1F"/>
                <w:sz w:val="24"/>
                <w:szCs w:val="24"/>
                <w:bdr w:val="none" w:sz="0" w:space="0" w:color="auto" w:frame="1"/>
              </w:rPr>
              <w:t>Composite Domain Mean</w:t>
            </w:r>
          </w:p>
        </w:tc>
        <w:tc>
          <w:tcPr>
            <w:tcW w:w="2070" w:type="dxa"/>
            <w:hideMark/>
          </w:tcPr>
          <w:p w14:paraId="407831D2" w14:textId="77777777" w:rsidR="008D7E65" w:rsidRPr="00C54065" w:rsidRDefault="008D7E65" w:rsidP="004639CF">
            <w:pPr>
              <w:spacing w:line="240" w:lineRule="auto"/>
              <w:jc w:val="center"/>
              <w:rPr>
                <w:rFonts w:ascii="Times New Roman" w:eastAsia="Times New Roman" w:hAnsi="Times New Roman" w:cs="Times New Roman"/>
                <w:b/>
                <w:bCs/>
                <w:color w:val="1F1F1F"/>
                <w:sz w:val="24"/>
                <w:szCs w:val="24"/>
              </w:rPr>
            </w:pPr>
            <w:r w:rsidRPr="00C54065">
              <w:rPr>
                <w:rFonts w:ascii="Times New Roman" w:eastAsia="Times New Roman" w:hAnsi="Times New Roman" w:cs="Times New Roman"/>
                <w:b/>
                <w:bCs/>
                <w:i/>
                <w:iCs/>
                <w:color w:val="1F1F1F"/>
                <w:sz w:val="24"/>
                <w:szCs w:val="24"/>
                <w:bdr w:val="none" w:sz="0" w:space="0" w:color="auto" w:frame="1"/>
              </w:rPr>
              <w:t>3.20</w:t>
            </w:r>
          </w:p>
        </w:tc>
        <w:tc>
          <w:tcPr>
            <w:tcW w:w="2520" w:type="dxa"/>
            <w:hideMark/>
          </w:tcPr>
          <w:p w14:paraId="5E1C2B57" w14:textId="77777777" w:rsidR="008D7E65" w:rsidRPr="00C54065" w:rsidRDefault="008D7E65" w:rsidP="004639CF">
            <w:pPr>
              <w:spacing w:line="240" w:lineRule="auto"/>
              <w:jc w:val="center"/>
              <w:rPr>
                <w:rFonts w:ascii="Times New Roman" w:eastAsia="Times New Roman" w:hAnsi="Times New Roman" w:cs="Times New Roman"/>
                <w:b/>
                <w:bCs/>
                <w:color w:val="1F1F1F"/>
                <w:sz w:val="24"/>
                <w:szCs w:val="24"/>
              </w:rPr>
            </w:pPr>
            <w:r w:rsidRPr="00C54065">
              <w:rPr>
                <w:rFonts w:ascii="Times New Roman" w:eastAsia="Times New Roman" w:hAnsi="Times New Roman" w:cs="Times New Roman"/>
                <w:b/>
                <w:bCs/>
                <w:i/>
                <w:iCs/>
                <w:color w:val="1F1F1F"/>
                <w:sz w:val="24"/>
                <w:szCs w:val="24"/>
                <w:bdr w:val="none" w:sz="0" w:space="0" w:color="auto" w:frame="1"/>
              </w:rPr>
              <w:t>Agree</w:t>
            </w:r>
          </w:p>
        </w:tc>
      </w:tr>
      <w:tr w:rsidR="00C54065" w:rsidRPr="00900005" w14:paraId="00074F26" w14:textId="77777777" w:rsidTr="00D92C19">
        <w:tc>
          <w:tcPr>
            <w:tcW w:w="9535" w:type="dxa"/>
            <w:gridSpan w:val="3"/>
          </w:tcPr>
          <w:p w14:paraId="0EE19B16" w14:textId="52F9E0DE" w:rsidR="00C54065" w:rsidRPr="00C54065" w:rsidRDefault="00C54065" w:rsidP="00C54065">
            <w:pPr>
              <w:spacing w:line="240" w:lineRule="auto"/>
              <w:rPr>
                <w:rFonts w:ascii="Times New Roman" w:eastAsia="Times New Roman" w:hAnsi="Times New Roman" w:cs="Times New Roman"/>
                <w:color w:val="1F1F1F"/>
                <w:sz w:val="24"/>
                <w:szCs w:val="24"/>
                <w:bdr w:val="none" w:sz="0" w:space="0" w:color="auto" w:frame="1"/>
              </w:rPr>
            </w:pPr>
            <w:r>
              <w:rPr>
                <w:rFonts w:ascii="Times New Roman" w:eastAsia="Times New Roman" w:hAnsi="Times New Roman" w:cs="Times New Roman"/>
                <w:color w:val="1F1F1F"/>
                <w:sz w:val="24"/>
                <w:szCs w:val="24"/>
              </w:rPr>
              <w:t xml:space="preserve">Legend: </w:t>
            </w:r>
            <w:r w:rsidRPr="00C54065">
              <w:rPr>
                <w:rFonts w:ascii="Times New Roman" w:eastAsia="Times New Roman" w:hAnsi="Times New Roman" w:cs="Times New Roman"/>
                <w:color w:val="1F1F1F"/>
                <w:sz w:val="24"/>
                <w:szCs w:val="24"/>
              </w:rPr>
              <w:t>3.50–4.00</w:t>
            </w:r>
            <w:r>
              <w:rPr>
                <w:rFonts w:ascii="Times New Roman" w:eastAsia="Times New Roman" w:hAnsi="Times New Roman" w:cs="Times New Roman"/>
                <w:color w:val="1F1F1F"/>
                <w:sz w:val="24"/>
                <w:szCs w:val="24"/>
              </w:rPr>
              <w:t>=</w:t>
            </w:r>
            <w:r w:rsidRPr="00C54065">
              <w:rPr>
                <w:rFonts w:ascii="Times New Roman" w:eastAsia="Times New Roman" w:hAnsi="Times New Roman" w:cs="Times New Roman"/>
                <w:color w:val="1F1F1F"/>
                <w:sz w:val="24"/>
                <w:szCs w:val="24"/>
              </w:rPr>
              <w:t xml:space="preserve">Strongly Agree; </w:t>
            </w:r>
            <w:r>
              <w:rPr>
                <w:rFonts w:ascii="Times New Roman" w:eastAsia="Times New Roman" w:hAnsi="Times New Roman" w:cs="Times New Roman"/>
                <w:color w:val="1F1F1F"/>
                <w:sz w:val="24"/>
                <w:szCs w:val="24"/>
              </w:rPr>
              <w:t xml:space="preserve"> </w:t>
            </w:r>
            <w:r w:rsidRPr="00C54065">
              <w:rPr>
                <w:rFonts w:ascii="Times New Roman" w:eastAsia="Times New Roman" w:hAnsi="Times New Roman" w:cs="Times New Roman"/>
                <w:color w:val="1F1F1F"/>
                <w:sz w:val="24"/>
                <w:szCs w:val="24"/>
              </w:rPr>
              <w:t>2.50–3.49</w:t>
            </w:r>
            <w:r>
              <w:rPr>
                <w:rFonts w:ascii="Times New Roman" w:eastAsia="Times New Roman" w:hAnsi="Times New Roman" w:cs="Times New Roman"/>
                <w:color w:val="1F1F1F"/>
                <w:sz w:val="24"/>
                <w:szCs w:val="24"/>
              </w:rPr>
              <w:t>=</w:t>
            </w:r>
            <w:r w:rsidRPr="00C54065">
              <w:rPr>
                <w:rFonts w:ascii="Times New Roman" w:eastAsia="Times New Roman" w:hAnsi="Times New Roman" w:cs="Times New Roman"/>
                <w:color w:val="1F1F1F"/>
                <w:sz w:val="24"/>
                <w:szCs w:val="24"/>
              </w:rPr>
              <w:t xml:space="preserve">Agree; </w:t>
            </w:r>
            <w:r>
              <w:rPr>
                <w:rFonts w:ascii="Times New Roman" w:eastAsia="Times New Roman" w:hAnsi="Times New Roman" w:cs="Times New Roman"/>
                <w:color w:val="1F1F1F"/>
                <w:sz w:val="24"/>
                <w:szCs w:val="24"/>
              </w:rPr>
              <w:t xml:space="preserve"> </w:t>
            </w:r>
            <w:r w:rsidRPr="00C54065">
              <w:rPr>
                <w:rFonts w:ascii="Times New Roman" w:eastAsia="Times New Roman" w:hAnsi="Times New Roman" w:cs="Times New Roman"/>
                <w:color w:val="1F1F1F"/>
                <w:sz w:val="24"/>
                <w:szCs w:val="24"/>
              </w:rPr>
              <w:t>1.50–2.49</w:t>
            </w:r>
            <w:r>
              <w:rPr>
                <w:rFonts w:ascii="Times New Roman" w:eastAsia="Times New Roman" w:hAnsi="Times New Roman" w:cs="Times New Roman"/>
                <w:color w:val="1F1F1F"/>
                <w:sz w:val="24"/>
                <w:szCs w:val="24"/>
              </w:rPr>
              <w:t xml:space="preserve">= </w:t>
            </w:r>
            <w:r w:rsidRPr="00C54065">
              <w:rPr>
                <w:rFonts w:ascii="Times New Roman" w:eastAsia="Times New Roman" w:hAnsi="Times New Roman" w:cs="Times New Roman"/>
                <w:color w:val="1F1F1F"/>
                <w:sz w:val="24"/>
                <w:szCs w:val="24"/>
              </w:rPr>
              <w:t xml:space="preserve">Disagree; </w:t>
            </w:r>
            <w:r>
              <w:rPr>
                <w:rFonts w:ascii="Times New Roman" w:eastAsia="Times New Roman" w:hAnsi="Times New Roman" w:cs="Times New Roman"/>
                <w:color w:val="1F1F1F"/>
                <w:sz w:val="24"/>
                <w:szCs w:val="24"/>
              </w:rPr>
              <w:t xml:space="preserve"> </w:t>
            </w:r>
            <w:r w:rsidRPr="00C54065">
              <w:rPr>
                <w:rFonts w:ascii="Times New Roman" w:eastAsia="Times New Roman" w:hAnsi="Times New Roman" w:cs="Times New Roman"/>
                <w:color w:val="1F1F1F"/>
                <w:sz w:val="24"/>
                <w:szCs w:val="24"/>
              </w:rPr>
              <w:t>1.00–1.49</w:t>
            </w:r>
            <w:r>
              <w:rPr>
                <w:rFonts w:ascii="Times New Roman" w:eastAsia="Times New Roman" w:hAnsi="Times New Roman" w:cs="Times New Roman"/>
                <w:color w:val="1F1F1F"/>
                <w:sz w:val="24"/>
                <w:szCs w:val="24"/>
              </w:rPr>
              <w:t>=</w:t>
            </w:r>
            <w:r w:rsidRPr="00C54065">
              <w:rPr>
                <w:rFonts w:ascii="Times New Roman" w:eastAsia="Times New Roman" w:hAnsi="Times New Roman" w:cs="Times New Roman"/>
                <w:color w:val="1F1F1F"/>
                <w:sz w:val="24"/>
                <w:szCs w:val="24"/>
              </w:rPr>
              <w:t>Strongly Disagree</w:t>
            </w:r>
          </w:p>
        </w:tc>
      </w:tr>
    </w:tbl>
    <w:p w14:paraId="681538C2" w14:textId="3374021A" w:rsidR="008D7E65" w:rsidRPr="00900005" w:rsidRDefault="008D7E65" w:rsidP="008D7E65">
      <w:pPr>
        <w:pStyle w:val="NormalWeb"/>
        <w:spacing w:before="0" w:beforeAutospacing="0" w:after="0" w:afterAutospacing="0"/>
        <w:contextualSpacing/>
        <w:jc w:val="both"/>
      </w:pPr>
    </w:p>
    <w:p w14:paraId="53084DB1" w14:textId="486AD748" w:rsidR="008E76A2" w:rsidRPr="00900005" w:rsidRDefault="008E76A2" w:rsidP="008E76A2">
      <w:pPr>
        <w:pStyle w:val="NormalWeb"/>
        <w:jc w:val="both"/>
      </w:pPr>
      <w:r w:rsidRPr="00900005">
        <w:t>The evaluation of product features revealed that Adding Destination Authenticity Value scored the highest overall domain mean, at 3.46. In the Preserving Food Heritage category, the indicator that checks how much respondents value local cuisine, influenced by past generations, came in at 3.48. Meanwhile, appreciation for local preservation practices was slightly lower at 3.39. Destination Marketing Efficiency ranked lowest among the categories, with a mean of 3.20</w:t>
      </w:r>
      <w:r w:rsidR="00945973" w:rsidRPr="00900005">
        <w:t>.</w:t>
      </w:r>
    </w:p>
    <w:p w14:paraId="180B9416" w14:textId="234A79CD" w:rsidR="008E76A2" w:rsidRPr="00900005" w:rsidRDefault="008E76A2" w:rsidP="008E76A2">
      <w:pPr>
        <w:pStyle w:val="NormalWeb"/>
        <w:jc w:val="both"/>
      </w:pPr>
      <w:r w:rsidRPr="00900005">
        <w:t xml:space="preserve">The high baseline scores for authenticity and heritage preservation seem to suggest that consumers really do care about historical continuity and cultural depth in their dining experiences. This result fits with what </w:t>
      </w:r>
      <w:proofErr w:type="spellStart"/>
      <w:r w:rsidRPr="00900005">
        <w:t>Boonchan</w:t>
      </w:r>
      <w:proofErr w:type="spellEnd"/>
      <w:r w:rsidRPr="00900005">
        <w:t xml:space="preserve"> (2019) mentions, saying that a destination’s distinct flavors and nostalgic atmosphere tied to local history can build a stronger bond with visitors. And that bonding then improves overall travel satisfaction, plus it nudges people toward repeat visits. Full-blooded </w:t>
      </w:r>
      <w:proofErr w:type="spellStart"/>
      <w:r w:rsidRPr="00900005">
        <w:t>Caviteño</w:t>
      </w:r>
      <w:proofErr w:type="spellEnd"/>
      <w:r w:rsidRPr="00900005">
        <w:t xml:space="preserve"> operators back up this pattern too, by keeping family heirloom recipes </w:t>
      </w:r>
      <w:proofErr w:type="spellStart"/>
      <w:proofErr w:type="gramStart"/>
      <w:r w:rsidRPr="00900005">
        <w:t>alive,using</w:t>
      </w:r>
      <w:proofErr w:type="spellEnd"/>
      <w:proofErr w:type="gramEnd"/>
      <w:r w:rsidRPr="00900005">
        <w:t xml:space="preserve"> local ingredients, and also presenting authentic traditions inside their own establishments.</w:t>
      </w:r>
    </w:p>
    <w:p w14:paraId="0A21BCB5" w14:textId="4A70501F" w:rsidR="00FC1338" w:rsidRPr="00900005" w:rsidRDefault="008E76A2" w:rsidP="008E76A2">
      <w:pPr>
        <w:pStyle w:val="NormalWeb"/>
        <w:spacing w:before="0" w:beforeAutospacing="0"/>
        <w:jc w:val="both"/>
      </w:pPr>
      <w:r w:rsidRPr="00900005">
        <w:t xml:space="preserve">Still, the lower score on Destination Marketing Efficiency (WM = 3.20) points to a definite area for improvement. As Horng and Tsai (2010) observed, local food counts as a meaningful asset for marketing and for differentiating tourist destinations. But if the marketing side falls behind the quality of </w:t>
      </w:r>
      <w:proofErr w:type="spellStart"/>
      <w:proofErr w:type="gramStart"/>
      <w:r w:rsidRPr="00900005">
        <w:t>heritage,then</w:t>
      </w:r>
      <w:proofErr w:type="spellEnd"/>
      <w:proofErr w:type="gramEnd"/>
      <w:r w:rsidRPr="00900005">
        <w:t xml:space="preserve"> traditional recipes tend to stay as private assets instead of being developed into more visible public tourist attractions.</w:t>
      </w:r>
    </w:p>
    <w:p w14:paraId="39215E02" w14:textId="3D7604CE" w:rsidR="004639CF" w:rsidRPr="00900005" w:rsidRDefault="00FC1338" w:rsidP="004639CF">
      <w:pPr>
        <w:pStyle w:val="NormalWeb"/>
        <w:spacing w:before="0" w:beforeAutospacing="0"/>
        <w:rPr>
          <w:b/>
          <w:bCs/>
        </w:rPr>
      </w:pPr>
      <w:r w:rsidRPr="00900005">
        <w:rPr>
          <w:b/>
          <w:bCs/>
        </w:rPr>
        <w:t>Perceived Food Image Dimensions</w:t>
      </w:r>
    </w:p>
    <w:p w14:paraId="73A335D0" w14:textId="48512B79" w:rsidR="00FC1338" w:rsidRPr="00900005" w:rsidRDefault="00FC1338" w:rsidP="004639CF">
      <w:pPr>
        <w:pStyle w:val="NormalWeb"/>
        <w:spacing w:before="0" w:beforeAutospacing="0"/>
        <w:rPr>
          <w:b/>
          <w:bCs/>
        </w:rPr>
      </w:pPr>
      <w:r w:rsidRPr="00900005">
        <w:rPr>
          <w:b/>
          <w:bCs/>
        </w:rPr>
        <w:t>Table 4. Dining and Restaurant Attribute Perceptions</w:t>
      </w:r>
    </w:p>
    <w:tbl>
      <w:tblPr>
        <w:tblStyle w:val="TableGrid"/>
        <w:tblW w:w="0" w:type="auto"/>
        <w:tblLook w:val="04A0" w:firstRow="1" w:lastRow="0" w:firstColumn="1" w:lastColumn="0" w:noHBand="0" w:noVBand="1"/>
      </w:tblPr>
      <w:tblGrid>
        <w:gridCol w:w="4875"/>
        <w:gridCol w:w="2410"/>
        <w:gridCol w:w="2880"/>
      </w:tblGrid>
      <w:tr w:rsidR="008D7E65" w:rsidRPr="00900005" w14:paraId="64DF91BD" w14:textId="77777777" w:rsidTr="008D7E65">
        <w:tc>
          <w:tcPr>
            <w:tcW w:w="0" w:type="auto"/>
            <w:hideMark/>
          </w:tcPr>
          <w:p w14:paraId="7F7420B9" w14:textId="77777777" w:rsidR="008D7E65" w:rsidRPr="00900005" w:rsidRDefault="008D7E65" w:rsidP="00FC1338">
            <w:pPr>
              <w:spacing w:line="240" w:lineRule="auto"/>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b/>
                <w:bCs/>
                <w:color w:val="1F1F1F"/>
                <w:sz w:val="24"/>
                <w:szCs w:val="24"/>
                <w:bdr w:val="none" w:sz="0" w:space="0" w:color="auto" w:frame="1"/>
                <w:lang w:val="en-US"/>
              </w:rPr>
              <w:t>Indicators</w:t>
            </w:r>
          </w:p>
        </w:tc>
        <w:tc>
          <w:tcPr>
            <w:tcW w:w="2410" w:type="dxa"/>
            <w:hideMark/>
          </w:tcPr>
          <w:p w14:paraId="251843AF" w14:textId="77777777" w:rsidR="008D7E65" w:rsidRPr="00900005" w:rsidRDefault="008D7E65" w:rsidP="00F802B1">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b/>
                <w:bCs/>
                <w:color w:val="1F1F1F"/>
                <w:sz w:val="24"/>
                <w:szCs w:val="24"/>
                <w:bdr w:val="none" w:sz="0" w:space="0" w:color="auto" w:frame="1"/>
                <w:lang w:val="en-US"/>
              </w:rPr>
              <w:t>Weighted Mean</w:t>
            </w:r>
          </w:p>
        </w:tc>
        <w:tc>
          <w:tcPr>
            <w:tcW w:w="2880" w:type="dxa"/>
            <w:hideMark/>
          </w:tcPr>
          <w:p w14:paraId="2EE94866" w14:textId="77777777" w:rsidR="008D7E65" w:rsidRPr="00900005" w:rsidRDefault="008D7E65" w:rsidP="00F802B1">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b/>
                <w:bCs/>
                <w:color w:val="1F1F1F"/>
                <w:sz w:val="24"/>
                <w:szCs w:val="24"/>
                <w:bdr w:val="none" w:sz="0" w:space="0" w:color="auto" w:frame="1"/>
                <w:lang w:val="en-US"/>
              </w:rPr>
              <w:t>Verbal Interpretation</w:t>
            </w:r>
          </w:p>
        </w:tc>
      </w:tr>
      <w:tr w:rsidR="008D7E65" w:rsidRPr="00900005" w14:paraId="3A665CE7" w14:textId="77777777" w:rsidTr="008D7E65">
        <w:tc>
          <w:tcPr>
            <w:tcW w:w="0" w:type="auto"/>
            <w:hideMark/>
          </w:tcPr>
          <w:p w14:paraId="6FE6E39D" w14:textId="77777777" w:rsidR="008D7E65" w:rsidRPr="00900005" w:rsidRDefault="008D7E65" w:rsidP="00FC1338">
            <w:pPr>
              <w:spacing w:line="240" w:lineRule="auto"/>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Friendly service personnel</w:t>
            </w:r>
          </w:p>
        </w:tc>
        <w:tc>
          <w:tcPr>
            <w:tcW w:w="2410" w:type="dxa"/>
            <w:hideMark/>
          </w:tcPr>
          <w:p w14:paraId="07B6E3B7" w14:textId="77777777" w:rsidR="008D7E65" w:rsidRPr="00900005" w:rsidRDefault="008D7E65" w:rsidP="00F802B1">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3.44</w:t>
            </w:r>
          </w:p>
        </w:tc>
        <w:tc>
          <w:tcPr>
            <w:tcW w:w="2880" w:type="dxa"/>
            <w:hideMark/>
          </w:tcPr>
          <w:p w14:paraId="0E4AA9B1" w14:textId="77777777" w:rsidR="008D7E65" w:rsidRPr="00900005" w:rsidRDefault="008D7E65" w:rsidP="00F802B1">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Agree</w:t>
            </w:r>
          </w:p>
        </w:tc>
      </w:tr>
      <w:tr w:rsidR="008D7E65" w:rsidRPr="00900005" w14:paraId="0F730948" w14:textId="77777777" w:rsidTr="008D7E65">
        <w:tc>
          <w:tcPr>
            <w:tcW w:w="0" w:type="auto"/>
            <w:hideMark/>
          </w:tcPr>
          <w:p w14:paraId="0406E915" w14:textId="77777777" w:rsidR="008D7E65" w:rsidRPr="00900005" w:rsidRDefault="008D7E65" w:rsidP="00FC1338">
            <w:pPr>
              <w:spacing w:line="240" w:lineRule="auto"/>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Good restaurant ambiance</w:t>
            </w:r>
          </w:p>
        </w:tc>
        <w:tc>
          <w:tcPr>
            <w:tcW w:w="2410" w:type="dxa"/>
            <w:hideMark/>
          </w:tcPr>
          <w:p w14:paraId="182871F8" w14:textId="77777777" w:rsidR="008D7E65" w:rsidRPr="00900005" w:rsidRDefault="008D7E65" w:rsidP="00F802B1">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3.42</w:t>
            </w:r>
          </w:p>
        </w:tc>
        <w:tc>
          <w:tcPr>
            <w:tcW w:w="2880" w:type="dxa"/>
            <w:hideMark/>
          </w:tcPr>
          <w:p w14:paraId="62A8F86E" w14:textId="77777777" w:rsidR="008D7E65" w:rsidRPr="00900005" w:rsidRDefault="008D7E65" w:rsidP="00F802B1">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Agree</w:t>
            </w:r>
          </w:p>
        </w:tc>
      </w:tr>
      <w:tr w:rsidR="008D7E65" w:rsidRPr="00900005" w14:paraId="7B827027" w14:textId="77777777" w:rsidTr="008D7E65">
        <w:tc>
          <w:tcPr>
            <w:tcW w:w="0" w:type="auto"/>
            <w:hideMark/>
          </w:tcPr>
          <w:p w14:paraId="4B37D5F7" w14:textId="77777777" w:rsidR="008D7E65" w:rsidRPr="00900005" w:rsidRDefault="008D7E65" w:rsidP="00FC1338">
            <w:pPr>
              <w:spacing w:line="240" w:lineRule="auto"/>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Easy geographical access to food establishments</w:t>
            </w:r>
          </w:p>
        </w:tc>
        <w:tc>
          <w:tcPr>
            <w:tcW w:w="2410" w:type="dxa"/>
            <w:hideMark/>
          </w:tcPr>
          <w:p w14:paraId="38183128" w14:textId="77777777" w:rsidR="008D7E65" w:rsidRPr="00900005" w:rsidRDefault="008D7E65" w:rsidP="00F802B1">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3.37</w:t>
            </w:r>
          </w:p>
        </w:tc>
        <w:tc>
          <w:tcPr>
            <w:tcW w:w="2880" w:type="dxa"/>
            <w:hideMark/>
          </w:tcPr>
          <w:p w14:paraId="1322AFDD" w14:textId="77777777" w:rsidR="008D7E65" w:rsidRPr="00900005" w:rsidRDefault="008D7E65" w:rsidP="00F802B1">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Agree</w:t>
            </w:r>
          </w:p>
        </w:tc>
      </w:tr>
      <w:tr w:rsidR="008D7E65" w:rsidRPr="00900005" w14:paraId="0FE2A070" w14:textId="77777777" w:rsidTr="008D7E65">
        <w:tc>
          <w:tcPr>
            <w:tcW w:w="0" w:type="auto"/>
            <w:hideMark/>
          </w:tcPr>
          <w:p w14:paraId="56158AD8" w14:textId="7B471E6F" w:rsidR="008D7E65" w:rsidRPr="00900005" w:rsidRDefault="008D7E65" w:rsidP="00FC1338">
            <w:pPr>
              <w:spacing w:line="240" w:lineRule="auto"/>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A variety of specialty food establishments</w:t>
            </w:r>
          </w:p>
        </w:tc>
        <w:tc>
          <w:tcPr>
            <w:tcW w:w="2410" w:type="dxa"/>
            <w:hideMark/>
          </w:tcPr>
          <w:p w14:paraId="137C51EB" w14:textId="77777777" w:rsidR="008D7E65" w:rsidRPr="00900005" w:rsidRDefault="008D7E65" w:rsidP="00F802B1">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3.35</w:t>
            </w:r>
          </w:p>
        </w:tc>
        <w:tc>
          <w:tcPr>
            <w:tcW w:w="2880" w:type="dxa"/>
            <w:hideMark/>
          </w:tcPr>
          <w:p w14:paraId="235F68DC" w14:textId="77777777" w:rsidR="008D7E65" w:rsidRPr="00900005" w:rsidRDefault="008D7E65" w:rsidP="00F802B1">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Agree</w:t>
            </w:r>
          </w:p>
        </w:tc>
      </w:tr>
      <w:tr w:rsidR="008D7E65" w:rsidRPr="00900005" w14:paraId="69478E9F" w14:textId="77777777" w:rsidTr="008D7E65">
        <w:tc>
          <w:tcPr>
            <w:tcW w:w="0" w:type="auto"/>
            <w:hideMark/>
          </w:tcPr>
          <w:p w14:paraId="043198DF" w14:textId="77777777" w:rsidR="008D7E65" w:rsidRPr="00900005" w:rsidRDefault="008D7E65" w:rsidP="00FC1338">
            <w:pPr>
              <w:spacing w:line="240" w:lineRule="auto"/>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Options for delivery, takeout, and drive-thru</w:t>
            </w:r>
          </w:p>
        </w:tc>
        <w:tc>
          <w:tcPr>
            <w:tcW w:w="2410" w:type="dxa"/>
            <w:hideMark/>
          </w:tcPr>
          <w:p w14:paraId="7DC24E9E" w14:textId="77777777" w:rsidR="008D7E65" w:rsidRPr="00900005" w:rsidRDefault="008D7E65" w:rsidP="00F802B1">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3.33</w:t>
            </w:r>
          </w:p>
        </w:tc>
        <w:tc>
          <w:tcPr>
            <w:tcW w:w="2880" w:type="dxa"/>
            <w:hideMark/>
          </w:tcPr>
          <w:p w14:paraId="224EF8AA" w14:textId="77777777" w:rsidR="008D7E65" w:rsidRPr="00900005" w:rsidRDefault="008D7E65" w:rsidP="00F802B1">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Agree</w:t>
            </w:r>
          </w:p>
        </w:tc>
      </w:tr>
      <w:tr w:rsidR="008D7E65" w:rsidRPr="00900005" w14:paraId="0C38F45B" w14:textId="77777777" w:rsidTr="008D7E65">
        <w:tc>
          <w:tcPr>
            <w:tcW w:w="0" w:type="auto"/>
            <w:hideMark/>
          </w:tcPr>
          <w:p w14:paraId="793749E4" w14:textId="77777777" w:rsidR="008D7E65" w:rsidRPr="00900005" w:rsidRDefault="008D7E65" w:rsidP="00FC1338">
            <w:pPr>
              <w:spacing w:line="240" w:lineRule="auto"/>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b/>
                <w:bCs/>
                <w:color w:val="1F1F1F"/>
                <w:sz w:val="24"/>
                <w:szCs w:val="24"/>
                <w:bdr w:val="none" w:sz="0" w:space="0" w:color="auto" w:frame="1"/>
                <w:lang w:val="en-US"/>
              </w:rPr>
              <w:lastRenderedPageBreak/>
              <w:t>Composite Mean</w:t>
            </w:r>
          </w:p>
        </w:tc>
        <w:tc>
          <w:tcPr>
            <w:tcW w:w="2410" w:type="dxa"/>
            <w:hideMark/>
          </w:tcPr>
          <w:p w14:paraId="591AB1C1" w14:textId="77777777" w:rsidR="008D7E65" w:rsidRPr="00900005" w:rsidRDefault="008D7E65" w:rsidP="00F802B1">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b/>
                <w:bCs/>
                <w:color w:val="1F1F1F"/>
                <w:sz w:val="24"/>
                <w:szCs w:val="24"/>
                <w:bdr w:val="none" w:sz="0" w:space="0" w:color="auto" w:frame="1"/>
                <w:lang w:val="en-US"/>
              </w:rPr>
              <w:t>3.38</w:t>
            </w:r>
          </w:p>
        </w:tc>
        <w:tc>
          <w:tcPr>
            <w:tcW w:w="2880" w:type="dxa"/>
            <w:hideMark/>
          </w:tcPr>
          <w:p w14:paraId="702211C0" w14:textId="77777777" w:rsidR="008D7E65" w:rsidRPr="00900005" w:rsidRDefault="008D7E65" w:rsidP="00F802B1">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b/>
                <w:bCs/>
                <w:color w:val="1F1F1F"/>
                <w:sz w:val="24"/>
                <w:szCs w:val="24"/>
                <w:bdr w:val="none" w:sz="0" w:space="0" w:color="auto" w:frame="1"/>
                <w:lang w:val="en-US"/>
              </w:rPr>
              <w:t>Agree</w:t>
            </w:r>
          </w:p>
        </w:tc>
      </w:tr>
      <w:tr w:rsidR="00C54065" w:rsidRPr="00900005" w14:paraId="658CA89E" w14:textId="77777777" w:rsidTr="00D2093B">
        <w:tc>
          <w:tcPr>
            <w:tcW w:w="10165" w:type="dxa"/>
            <w:gridSpan w:val="3"/>
          </w:tcPr>
          <w:p w14:paraId="4E4C70B5" w14:textId="5D3F3117" w:rsidR="00C54065" w:rsidRPr="00900005" w:rsidRDefault="00C54065" w:rsidP="00C54065">
            <w:pPr>
              <w:spacing w:line="240" w:lineRule="auto"/>
              <w:rPr>
                <w:rFonts w:ascii="Times New Roman" w:eastAsia="Times New Roman" w:hAnsi="Times New Roman" w:cs="Times New Roman"/>
                <w:b/>
                <w:bCs/>
                <w:color w:val="1F1F1F"/>
                <w:sz w:val="24"/>
                <w:szCs w:val="24"/>
                <w:bdr w:val="none" w:sz="0" w:space="0" w:color="auto" w:frame="1"/>
                <w:lang w:val="en-US"/>
              </w:rPr>
            </w:pPr>
            <w:r>
              <w:rPr>
                <w:rFonts w:ascii="Times New Roman" w:eastAsia="Times New Roman" w:hAnsi="Times New Roman" w:cs="Times New Roman"/>
                <w:color w:val="1F1F1F"/>
                <w:sz w:val="24"/>
                <w:szCs w:val="24"/>
              </w:rPr>
              <w:t xml:space="preserve">Legend: </w:t>
            </w:r>
            <w:r w:rsidRPr="00C54065">
              <w:rPr>
                <w:rFonts w:ascii="Times New Roman" w:eastAsia="Times New Roman" w:hAnsi="Times New Roman" w:cs="Times New Roman"/>
                <w:color w:val="1F1F1F"/>
                <w:sz w:val="24"/>
                <w:szCs w:val="24"/>
              </w:rPr>
              <w:t>3.50–4.00</w:t>
            </w:r>
            <w:r>
              <w:rPr>
                <w:rFonts w:ascii="Times New Roman" w:eastAsia="Times New Roman" w:hAnsi="Times New Roman" w:cs="Times New Roman"/>
                <w:color w:val="1F1F1F"/>
                <w:sz w:val="24"/>
                <w:szCs w:val="24"/>
              </w:rPr>
              <w:t>=</w:t>
            </w:r>
            <w:r w:rsidRPr="00C54065">
              <w:rPr>
                <w:rFonts w:ascii="Times New Roman" w:eastAsia="Times New Roman" w:hAnsi="Times New Roman" w:cs="Times New Roman"/>
                <w:color w:val="1F1F1F"/>
                <w:sz w:val="24"/>
                <w:szCs w:val="24"/>
              </w:rPr>
              <w:t xml:space="preserve">Strongly Agree; </w:t>
            </w:r>
            <w:r>
              <w:rPr>
                <w:rFonts w:ascii="Times New Roman" w:eastAsia="Times New Roman" w:hAnsi="Times New Roman" w:cs="Times New Roman"/>
                <w:color w:val="1F1F1F"/>
                <w:sz w:val="24"/>
                <w:szCs w:val="24"/>
              </w:rPr>
              <w:t xml:space="preserve"> </w:t>
            </w:r>
            <w:r w:rsidRPr="00C54065">
              <w:rPr>
                <w:rFonts w:ascii="Times New Roman" w:eastAsia="Times New Roman" w:hAnsi="Times New Roman" w:cs="Times New Roman"/>
                <w:color w:val="1F1F1F"/>
                <w:sz w:val="24"/>
                <w:szCs w:val="24"/>
              </w:rPr>
              <w:t>2.50–3.49</w:t>
            </w:r>
            <w:r>
              <w:rPr>
                <w:rFonts w:ascii="Times New Roman" w:eastAsia="Times New Roman" w:hAnsi="Times New Roman" w:cs="Times New Roman"/>
                <w:color w:val="1F1F1F"/>
                <w:sz w:val="24"/>
                <w:szCs w:val="24"/>
              </w:rPr>
              <w:t>=</w:t>
            </w:r>
            <w:r w:rsidRPr="00C54065">
              <w:rPr>
                <w:rFonts w:ascii="Times New Roman" w:eastAsia="Times New Roman" w:hAnsi="Times New Roman" w:cs="Times New Roman"/>
                <w:color w:val="1F1F1F"/>
                <w:sz w:val="24"/>
                <w:szCs w:val="24"/>
              </w:rPr>
              <w:t xml:space="preserve">Agree; </w:t>
            </w:r>
            <w:r>
              <w:rPr>
                <w:rFonts w:ascii="Times New Roman" w:eastAsia="Times New Roman" w:hAnsi="Times New Roman" w:cs="Times New Roman"/>
                <w:color w:val="1F1F1F"/>
                <w:sz w:val="24"/>
                <w:szCs w:val="24"/>
              </w:rPr>
              <w:t xml:space="preserve"> </w:t>
            </w:r>
            <w:r w:rsidRPr="00C54065">
              <w:rPr>
                <w:rFonts w:ascii="Times New Roman" w:eastAsia="Times New Roman" w:hAnsi="Times New Roman" w:cs="Times New Roman"/>
                <w:color w:val="1F1F1F"/>
                <w:sz w:val="24"/>
                <w:szCs w:val="24"/>
              </w:rPr>
              <w:t>1.50–2.49</w:t>
            </w:r>
            <w:r>
              <w:rPr>
                <w:rFonts w:ascii="Times New Roman" w:eastAsia="Times New Roman" w:hAnsi="Times New Roman" w:cs="Times New Roman"/>
                <w:color w:val="1F1F1F"/>
                <w:sz w:val="24"/>
                <w:szCs w:val="24"/>
              </w:rPr>
              <w:t xml:space="preserve">= </w:t>
            </w:r>
            <w:r w:rsidRPr="00C54065">
              <w:rPr>
                <w:rFonts w:ascii="Times New Roman" w:eastAsia="Times New Roman" w:hAnsi="Times New Roman" w:cs="Times New Roman"/>
                <w:color w:val="1F1F1F"/>
                <w:sz w:val="24"/>
                <w:szCs w:val="24"/>
              </w:rPr>
              <w:t xml:space="preserve">Disagree; </w:t>
            </w:r>
            <w:r>
              <w:rPr>
                <w:rFonts w:ascii="Times New Roman" w:eastAsia="Times New Roman" w:hAnsi="Times New Roman" w:cs="Times New Roman"/>
                <w:color w:val="1F1F1F"/>
                <w:sz w:val="24"/>
                <w:szCs w:val="24"/>
              </w:rPr>
              <w:t xml:space="preserve"> </w:t>
            </w:r>
            <w:r w:rsidRPr="00C54065">
              <w:rPr>
                <w:rFonts w:ascii="Times New Roman" w:eastAsia="Times New Roman" w:hAnsi="Times New Roman" w:cs="Times New Roman"/>
                <w:color w:val="1F1F1F"/>
                <w:sz w:val="24"/>
                <w:szCs w:val="24"/>
              </w:rPr>
              <w:t>1.00–1.49</w:t>
            </w:r>
            <w:r>
              <w:rPr>
                <w:rFonts w:ascii="Times New Roman" w:eastAsia="Times New Roman" w:hAnsi="Times New Roman" w:cs="Times New Roman"/>
                <w:color w:val="1F1F1F"/>
                <w:sz w:val="24"/>
                <w:szCs w:val="24"/>
              </w:rPr>
              <w:t>=</w:t>
            </w:r>
            <w:r w:rsidRPr="00C54065">
              <w:rPr>
                <w:rFonts w:ascii="Times New Roman" w:eastAsia="Times New Roman" w:hAnsi="Times New Roman" w:cs="Times New Roman"/>
                <w:color w:val="1F1F1F"/>
                <w:sz w:val="24"/>
                <w:szCs w:val="24"/>
              </w:rPr>
              <w:t>Strongly Disagree</w:t>
            </w:r>
          </w:p>
        </w:tc>
      </w:tr>
    </w:tbl>
    <w:p w14:paraId="2C214109" w14:textId="77777777" w:rsidR="008D7E65" w:rsidRPr="00900005" w:rsidRDefault="008D7E65" w:rsidP="008D7E65">
      <w:pPr>
        <w:pStyle w:val="NormalWeb"/>
        <w:spacing w:before="0" w:beforeAutospacing="0" w:after="0" w:afterAutospacing="0"/>
        <w:contextualSpacing/>
        <w:jc w:val="both"/>
      </w:pPr>
    </w:p>
    <w:p w14:paraId="7F543672" w14:textId="1412B11C" w:rsidR="00FC1338" w:rsidRPr="00900005" w:rsidRDefault="00FC1338" w:rsidP="008D7E65">
      <w:pPr>
        <w:pStyle w:val="NormalWeb"/>
        <w:spacing w:before="0" w:beforeAutospacing="0" w:after="0" w:afterAutospacing="0"/>
        <w:contextualSpacing/>
        <w:jc w:val="both"/>
      </w:pPr>
      <w:r w:rsidRPr="00900005">
        <w:t>Regarding the destination's food image attributes, the presence of friendly hospitality service personnel ranked highest (</w:t>
      </w:r>
      <w:r w:rsidRPr="00900005">
        <w:rPr>
          <w:rStyle w:val="math-inline"/>
          <w:i/>
          <w:iCs/>
        </w:rPr>
        <w:t>WM</w:t>
      </w:r>
      <w:r w:rsidRPr="00900005">
        <w:rPr>
          <w:rStyle w:val="math-inline"/>
        </w:rPr>
        <w:t xml:space="preserve"> = 3.44</w:t>
      </w:r>
      <w:r w:rsidRPr="00900005">
        <w:t>), followed closely by restaurant ambiance (</w:t>
      </w:r>
      <w:r w:rsidRPr="00900005">
        <w:rPr>
          <w:rStyle w:val="math-inline"/>
          <w:i/>
          <w:iCs/>
        </w:rPr>
        <w:t>WM</w:t>
      </w:r>
      <w:r w:rsidRPr="00900005">
        <w:rPr>
          <w:rStyle w:val="math-inline"/>
        </w:rPr>
        <w:t xml:space="preserve"> = 3.42</w:t>
      </w:r>
      <w:r w:rsidRPr="00900005">
        <w:t>) and ease of establishment access (</w:t>
      </w:r>
      <w:r w:rsidRPr="00900005">
        <w:rPr>
          <w:rStyle w:val="math-inline"/>
          <w:i/>
          <w:iCs/>
        </w:rPr>
        <w:t>WM</w:t>
      </w:r>
      <w:r w:rsidRPr="00900005">
        <w:rPr>
          <w:rStyle w:val="math-inline"/>
        </w:rPr>
        <w:t xml:space="preserve"> = 3.37</w:t>
      </w:r>
      <w:r w:rsidRPr="00900005">
        <w:t>). Options for delivery, takeout, and drive-thru ranked lowest at 3.33.</w:t>
      </w:r>
    </w:p>
    <w:p w14:paraId="5CF87174" w14:textId="77777777" w:rsidR="00FC1338" w:rsidRPr="00900005" w:rsidRDefault="00FC1338" w:rsidP="00FC1338">
      <w:pPr>
        <w:pStyle w:val="NormalWeb"/>
        <w:spacing w:before="0" w:beforeAutospacing="0"/>
        <w:jc w:val="both"/>
      </w:pPr>
      <w:r w:rsidRPr="00900005">
        <w:t xml:space="preserve">The top rankings for staff hospitality and restaurant ambiance show that the social and physical dining environment heavily influences a tourist's perception of a destination's food image. This dynamic is clearly visible in Tagaytay City, where business owners deliberately design their dining spaces to combine traditional </w:t>
      </w:r>
      <w:proofErr w:type="spellStart"/>
      <w:r w:rsidRPr="00900005">
        <w:rPr>
          <w:i/>
          <w:iCs/>
        </w:rPr>
        <w:t>bulalo</w:t>
      </w:r>
      <w:proofErr w:type="spellEnd"/>
      <w:r w:rsidRPr="00900005">
        <w:t xml:space="preserve"> dishes with cozy atmospheres and scenic views of the Taal Volcano.</w:t>
      </w:r>
    </w:p>
    <w:p w14:paraId="4225484E" w14:textId="77777777" w:rsidR="00FC1338" w:rsidRPr="00900005" w:rsidRDefault="00FC1338" w:rsidP="00FC1338">
      <w:pPr>
        <w:pStyle w:val="NormalWeb"/>
        <w:spacing w:before="0" w:beforeAutospacing="0"/>
        <w:jc w:val="both"/>
      </w:pPr>
      <w:r w:rsidRPr="00900005">
        <w:t>This approach creates a compelling sensory experience that motivates travelers from Manila to take long drives just to dine in the area. These findings support the work of Tsai and Wang (2017), which demonstrates that unique dining environments and positive local cuisine encounters help build a favorable destination image, which in turn strengthens tourists' intentions to recommend the food and persuade others to visit.</w:t>
      </w:r>
    </w:p>
    <w:p w14:paraId="5A61A26E" w14:textId="56BB3745" w:rsidR="00FC1338" w:rsidRPr="00900005" w:rsidRDefault="00FC1338" w:rsidP="00FC1338">
      <w:pPr>
        <w:pStyle w:val="Heading4"/>
        <w:rPr>
          <w:rFonts w:ascii="Times New Roman" w:hAnsi="Times New Roman" w:cs="Times New Roman"/>
          <w:b/>
          <w:bCs/>
          <w:i w:val="0"/>
          <w:iCs w:val="0"/>
          <w:color w:val="auto"/>
          <w:sz w:val="24"/>
          <w:szCs w:val="24"/>
        </w:rPr>
      </w:pPr>
      <w:r w:rsidRPr="00900005">
        <w:rPr>
          <w:rFonts w:ascii="Times New Roman" w:hAnsi="Times New Roman" w:cs="Times New Roman"/>
          <w:b/>
          <w:bCs/>
          <w:i w:val="0"/>
          <w:iCs w:val="0"/>
          <w:color w:val="auto"/>
          <w:sz w:val="24"/>
          <w:szCs w:val="24"/>
        </w:rPr>
        <w:t>Inferential Group Differences</w:t>
      </w:r>
    </w:p>
    <w:p w14:paraId="67442635" w14:textId="77777777" w:rsidR="00FC1338" w:rsidRPr="00900005" w:rsidRDefault="00FC1338" w:rsidP="00FC1338">
      <w:pPr>
        <w:rPr>
          <w:rFonts w:ascii="Times New Roman" w:hAnsi="Times New Roman" w:cs="Times New Roman"/>
        </w:rPr>
      </w:pPr>
    </w:p>
    <w:p w14:paraId="38911EB2" w14:textId="3C7ABEC8" w:rsidR="00FC1338" w:rsidRPr="00900005" w:rsidRDefault="00FC1338" w:rsidP="00FC1338">
      <w:pPr>
        <w:pStyle w:val="Heading5"/>
        <w:rPr>
          <w:rFonts w:ascii="Times New Roman" w:hAnsi="Times New Roman" w:cs="Times New Roman"/>
          <w:b/>
          <w:bCs/>
          <w:color w:val="auto"/>
          <w:sz w:val="24"/>
          <w:szCs w:val="24"/>
        </w:rPr>
      </w:pPr>
      <w:r w:rsidRPr="00900005">
        <w:rPr>
          <w:rFonts w:ascii="Times New Roman" w:hAnsi="Times New Roman" w:cs="Times New Roman"/>
          <w:b/>
          <w:bCs/>
          <w:color w:val="auto"/>
          <w:sz w:val="24"/>
          <w:szCs w:val="24"/>
        </w:rPr>
        <w:t>Table 5. Differences in Food Image Dimensions when Grouped by Demographic Profile</w:t>
      </w:r>
    </w:p>
    <w:p w14:paraId="4BF5DE57" w14:textId="325F87B9" w:rsidR="00FC1338" w:rsidRPr="00900005" w:rsidRDefault="00FC1338" w:rsidP="00FC1338">
      <w:pPr>
        <w:rPr>
          <w:rFonts w:ascii="Times New Roman" w:hAnsi="Times New Roman" w:cs="Times New Roman"/>
        </w:rPr>
      </w:pPr>
    </w:p>
    <w:tbl>
      <w:tblPr>
        <w:tblStyle w:val="TableGrid"/>
        <w:tblW w:w="0" w:type="auto"/>
        <w:tblLook w:val="04A0" w:firstRow="1" w:lastRow="0" w:firstColumn="1" w:lastColumn="0" w:noHBand="0" w:noVBand="1"/>
      </w:tblPr>
      <w:tblGrid>
        <w:gridCol w:w="3865"/>
        <w:gridCol w:w="1800"/>
        <w:gridCol w:w="2160"/>
        <w:gridCol w:w="2520"/>
      </w:tblGrid>
      <w:tr w:rsidR="00F802B1" w:rsidRPr="00900005" w14:paraId="298DAB2B" w14:textId="77777777" w:rsidTr="008D7E65">
        <w:tc>
          <w:tcPr>
            <w:tcW w:w="3865" w:type="dxa"/>
            <w:hideMark/>
          </w:tcPr>
          <w:p w14:paraId="0F7B6D19" w14:textId="77777777" w:rsidR="00F802B1" w:rsidRPr="00900005" w:rsidRDefault="00F802B1" w:rsidP="00F802B1">
            <w:pPr>
              <w:spacing w:line="240" w:lineRule="auto"/>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b/>
                <w:bCs/>
                <w:color w:val="1F1F1F"/>
                <w:sz w:val="24"/>
                <w:szCs w:val="24"/>
                <w:bdr w:val="none" w:sz="0" w:space="0" w:color="auto" w:frame="1"/>
                <w:lang w:val="en-US"/>
              </w:rPr>
              <w:t>Grouping Variable</w:t>
            </w:r>
          </w:p>
        </w:tc>
        <w:tc>
          <w:tcPr>
            <w:tcW w:w="1800" w:type="dxa"/>
            <w:hideMark/>
          </w:tcPr>
          <w:p w14:paraId="0D151C6C" w14:textId="77777777" w:rsidR="00F802B1" w:rsidRPr="00900005" w:rsidRDefault="00F802B1" w:rsidP="008D7E65">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b/>
                <w:bCs/>
                <w:color w:val="1F1F1F"/>
                <w:sz w:val="24"/>
                <w:szCs w:val="24"/>
                <w:bdr w:val="none" w:sz="0" w:space="0" w:color="auto" w:frame="1"/>
                <w:lang w:val="en-US"/>
              </w:rPr>
              <w:t>Food/Cuisine Image</w:t>
            </w:r>
          </w:p>
        </w:tc>
        <w:tc>
          <w:tcPr>
            <w:tcW w:w="2160" w:type="dxa"/>
            <w:hideMark/>
          </w:tcPr>
          <w:p w14:paraId="7DF00185" w14:textId="77777777" w:rsidR="00F802B1" w:rsidRPr="00900005" w:rsidRDefault="00F802B1" w:rsidP="008D7E65">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b/>
                <w:bCs/>
                <w:color w:val="1F1F1F"/>
                <w:sz w:val="24"/>
                <w:szCs w:val="24"/>
                <w:bdr w:val="none" w:sz="0" w:space="0" w:color="auto" w:frame="1"/>
                <w:lang w:val="en-US"/>
              </w:rPr>
              <w:t>Buying Local Foods</w:t>
            </w:r>
          </w:p>
        </w:tc>
        <w:tc>
          <w:tcPr>
            <w:tcW w:w="2520" w:type="dxa"/>
            <w:hideMark/>
          </w:tcPr>
          <w:p w14:paraId="7B77448C" w14:textId="77777777" w:rsidR="00F802B1" w:rsidRPr="00900005" w:rsidRDefault="00F802B1" w:rsidP="008D7E65">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b/>
                <w:bCs/>
                <w:color w:val="1F1F1F"/>
                <w:sz w:val="24"/>
                <w:szCs w:val="24"/>
                <w:bdr w:val="none" w:sz="0" w:space="0" w:color="auto" w:frame="1"/>
                <w:lang w:val="en-US"/>
              </w:rPr>
              <w:t>Food-Related Activities</w:t>
            </w:r>
          </w:p>
        </w:tc>
      </w:tr>
      <w:tr w:rsidR="00F802B1" w:rsidRPr="00900005" w14:paraId="40D2070D" w14:textId="77777777" w:rsidTr="008D7E65">
        <w:tc>
          <w:tcPr>
            <w:tcW w:w="3865" w:type="dxa"/>
            <w:hideMark/>
          </w:tcPr>
          <w:p w14:paraId="3AEC5149" w14:textId="77777777" w:rsidR="00F802B1" w:rsidRPr="00900005" w:rsidRDefault="00F802B1" w:rsidP="00F802B1">
            <w:pPr>
              <w:spacing w:line="240" w:lineRule="auto"/>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b/>
                <w:bCs/>
                <w:color w:val="1F1F1F"/>
                <w:sz w:val="24"/>
                <w:szCs w:val="24"/>
                <w:bdr w:val="none" w:sz="0" w:space="0" w:color="auto" w:frame="1"/>
                <w:lang w:val="en-US"/>
              </w:rPr>
              <w:t>Age</w:t>
            </w:r>
            <w:r w:rsidRPr="00900005">
              <w:rPr>
                <w:rFonts w:ascii="Times New Roman" w:eastAsia="Times New Roman" w:hAnsi="Times New Roman" w:cs="Times New Roman"/>
                <w:color w:val="1F1F1F"/>
                <w:sz w:val="24"/>
                <w:szCs w:val="24"/>
                <w:bdr w:val="none" w:sz="0" w:space="0" w:color="auto" w:frame="1"/>
                <w:lang w:val="en-US"/>
              </w:rPr>
              <w:t xml:space="preserve"> (Kruskal-Wallis)</w:t>
            </w:r>
          </w:p>
        </w:tc>
        <w:tc>
          <w:tcPr>
            <w:tcW w:w="1800" w:type="dxa"/>
            <w:hideMark/>
          </w:tcPr>
          <w:p w14:paraId="16F72DFF" w14:textId="7CCA7315" w:rsidR="00F802B1" w:rsidRPr="00900005" w:rsidRDefault="00F802B1" w:rsidP="008D7E65">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p = 0.096 (NS)</w:t>
            </w:r>
          </w:p>
        </w:tc>
        <w:tc>
          <w:tcPr>
            <w:tcW w:w="2160" w:type="dxa"/>
            <w:hideMark/>
          </w:tcPr>
          <w:p w14:paraId="23AC4643" w14:textId="311FF906" w:rsidR="00F802B1" w:rsidRPr="00900005" w:rsidRDefault="00F802B1" w:rsidP="008D7E65">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p = 0.308 (NS)</w:t>
            </w:r>
          </w:p>
        </w:tc>
        <w:tc>
          <w:tcPr>
            <w:tcW w:w="2520" w:type="dxa"/>
            <w:hideMark/>
          </w:tcPr>
          <w:p w14:paraId="23103BC7" w14:textId="34D7853F" w:rsidR="00F802B1" w:rsidRPr="00900005" w:rsidRDefault="00F802B1" w:rsidP="008D7E65">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p = 0.001 (HS)</w:t>
            </w:r>
          </w:p>
        </w:tc>
      </w:tr>
      <w:tr w:rsidR="00F802B1" w:rsidRPr="00900005" w14:paraId="73DA008D" w14:textId="77777777" w:rsidTr="008D7E65">
        <w:tc>
          <w:tcPr>
            <w:tcW w:w="3865" w:type="dxa"/>
            <w:hideMark/>
          </w:tcPr>
          <w:p w14:paraId="54655BAF" w14:textId="77777777" w:rsidR="00F802B1" w:rsidRPr="00900005" w:rsidRDefault="00F802B1" w:rsidP="00F802B1">
            <w:pPr>
              <w:spacing w:line="240" w:lineRule="auto"/>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b/>
                <w:bCs/>
                <w:color w:val="1F1F1F"/>
                <w:sz w:val="24"/>
                <w:szCs w:val="24"/>
                <w:bdr w:val="none" w:sz="0" w:space="0" w:color="auto" w:frame="1"/>
                <w:lang w:val="en-US"/>
              </w:rPr>
              <w:t>Residence</w:t>
            </w:r>
            <w:r w:rsidRPr="00900005">
              <w:rPr>
                <w:rFonts w:ascii="Times New Roman" w:eastAsia="Times New Roman" w:hAnsi="Times New Roman" w:cs="Times New Roman"/>
                <w:color w:val="1F1F1F"/>
                <w:sz w:val="24"/>
                <w:szCs w:val="24"/>
                <w:bdr w:val="none" w:sz="0" w:space="0" w:color="auto" w:frame="1"/>
                <w:lang w:val="en-US"/>
              </w:rPr>
              <w:t xml:space="preserve"> (Mann-Whitney U)</w:t>
            </w:r>
          </w:p>
        </w:tc>
        <w:tc>
          <w:tcPr>
            <w:tcW w:w="1800" w:type="dxa"/>
            <w:hideMark/>
          </w:tcPr>
          <w:p w14:paraId="4F7B19DF" w14:textId="13C2805F" w:rsidR="00F802B1" w:rsidRPr="00900005" w:rsidRDefault="00F802B1" w:rsidP="008D7E65">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p = 0.984 (NS)</w:t>
            </w:r>
          </w:p>
        </w:tc>
        <w:tc>
          <w:tcPr>
            <w:tcW w:w="2160" w:type="dxa"/>
            <w:hideMark/>
          </w:tcPr>
          <w:p w14:paraId="409C5CEC" w14:textId="32A12702" w:rsidR="00F802B1" w:rsidRPr="00900005" w:rsidRDefault="00F802B1" w:rsidP="008D7E65">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p = 0.876 (NS)</w:t>
            </w:r>
          </w:p>
        </w:tc>
        <w:tc>
          <w:tcPr>
            <w:tcW w:w="2520" w:type="dxa"/>
            <w:hideMark/>
          </w:tcPr>
          <w:p w14:paraId="49A5AC91" w14:textId="15EE0886" w:rsidR="00F802B1" w:rsidRPr="00900005" w:rsidRDefault="00F802B1" w:rsidP="008D7E65">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p = 0.001 (HS)</w:t>
            </w:r>
          </w:p>
        </w:tc>
      </w:tr>
      <w:tr w:rsidR="00F802B1" w:rsidRPr="00900005" w14:paraId="464CD457" w14:textId="77777777" w:rsidTr="008D7E65">
        <w:tc>
          <w:tcPr>
            <w:tcW w:w="3865" w:type="dxa"/>
            <w:hideMark/>
          </w:tcPr>
          <w:p w14:paraId="0D54252D" w14:textId="77777777" w:rsidR="00F802B1" w:rsidRPr="00900005" w:rsidRDefault="00F802B1" w:rsidP="00F802B1">
            <w:pPr>
              <w:spacing w:line="240" w:lineRule="auto"/>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b/>
                <w:bCs/>
                <w:color w:val="1F1F1F"/>
                <w:sz w:val="24"/>
                <w:szCs w:val="24"/>
                <w:bdr w:val="none" w:sz="0" w:space="0" w:color="auto" w:frame="1"/>
                <w:lang w:val="en-US"/>
              </w:rPr>
              <w:t>Sex</w:t>
            </w:r>
            <w:r w:rsidRPr="00900005">
              <w:rPr>
                <w:rFonts w:ascii="Times New Roman" w:eastAsia="Times New Roman" w:hAnsi="Times New Roman" w:cs="Times New Roman"/>
                <w:color w:val="1F1F1F"/>
                <w:sz w:val="24"/>
                <w:szCs w:val="24"/>
                <w:bdr w:val="none" w:sz="0" w:space="0" w:color="auto" w:frame="1"/>
                <w:lang w:val="en-US"/>
              </w:rPr>
              <w:t xml:space="preserve"> (Mann-Whitney U)</w:t>
            </w:r>
          </w:p>
        </w:tc>
        <w:tc>
          <w:tcPr>
            <w:tcW w:w="1800" w:type="dxa"/>
            <w:hideMark/>
          </w:tcPr>
          <w:p w14:paraId="7022DDE0" w14:textId="3EAE8942" w:rsidR="00F802B1" w:rsidRPr="00900005" w:rsidRDefault="00F802B1" w:rsidP="008D7E65">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p = 0.138 (NS)</w:t>
            </w:r>
          </w:p>
        </w:tc>
        <w:tc>
          <w:tcPr>
            <w:tcW w:w="2160" w:type="dxa"/>
            <w:hideMark/>
          </w:tcPr>
          <w:p w14:paraId="04A6D2DD" w14:textId="2010D8C6" w:rsidR="00F802B1" w:rsidRPr="00900005" w:rsidRDefault="00F802B1" w:rsidP="008D7E65">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p = 0.001 (HS)</w:t>
            </w:r>
            <w:r w:rsidR="009E703E">
              <w:rPr>
                <w:rFonts w:ascii="Times New Roman" w:eastAsia="Times New Roman" w:hAnsi="Times New Roman" w:cs="Times New Roman"/>
                <w:color w:val="1F1F1F"/>
                <w:sz w:val="24"/>
                <w:szCs w:val="24"/>
                <w:bdr w:val="none" w:sz="0" w:space="0" w:color="auto" w:frame="1"/>
                <w:lang w:val="en-US"/>
              </w:rPr>
              <w:t xml:space="preserve"> </w:t>
            </w:r>
            <w:r w:rsidR="00C54065">
              <w:rPr>
                <w:rFonts w:ascii="Times New Roman" w:eastAsia="Times New Roman" w:hAnsi="Times New Roman" w:cs="Times New Roman"/>
                <w:color w:val="1F1F1F"/>
                <w:sz w:val="24"/>
                <w:szCs w:val="24"/>
                <w:bdr w:val="none" w:sz="0" w:space="0" w:color="auto" w:frame="1"/>
                <w:lang w:val="en-US"/>
              </w:rPr>
              <w:t xml:space="preserve"> </w:t>
            </w:r>
          </w:p>
        </w:tc>
        <w:tc>
          <w:tcPr>
            <w:tcW w:w="2520" w:type="dxa"/>
            <w:hideMark/>
          </w:tcPr>
          <w:p w14:paraId="0EF41EC3" w14:textId="5991B9D3" w:rsidR="00F802B1" w:rsidRPr="00900005" w:rsidRDefault="009E703E" w:rsidP="009E703E">
            <w:pPr>
              <w:spacing w:line="240" w:lineRule="auto"/>
              <w:rPr>
                <w:rFonts w:ascii="Times New Roman" w:eastAsia="Times New Roman" w:hAnsi="Times New Roman" w:cs="Times New Roman"/>
                <w:color w:val="1F1F1F"/>
                <w:sz w:val="24"/>
                <w:szCs w:val="24"/>
                <w:lang w:val="en-US"/>
              </w:rPr>
            </w:pPr>
            <w:r>
              <w:rPr>
                <w:rFonts w:ascii="Times New Roman" w:eastAsia="Times New Roman" w:hAnsi="Times New Roman" w:cs="Times New Roman"/>
                <w:color w:val="1F1F1F"/>
                <w:sz w:val="24"/>
                <w:szCs w:val="24"/>
                <w:bdr w:val="none" w:sz="0" w:space="0" w:color="auto" w:frame="1"/>
                <w:lang w:val="en-US"/>
              </w:rPr>
              <w:t xml:space="preserve">       </w:t>
            </w:r>
            <w:r w:rsidR="00F802B1" w:rsidRPr="00900005">
              <w:rPr>
                <w:rFonts w:ascii="Times New Roman" w:eastAsia="Times New Roman" w:hAnsi="Times New Roman" w:cs="Times New Roman"/>
                <w:color w:val="1F1F1F"/>
                <w:sz w:val="24"/>
                <w:szCs w:val="24"/>
                <w:bdr w:val="none" w:sz="0" w:space="0" w:color="auto" w:frame="1"/>
                <w:lang w:val="en-US"/>
              </w:rPr>
              <w:t>p = 0.010 (S)</w:t>
            </w:r>
          </w:p>
        </w:tc>
      </w:tr>
      <w:tr w:rsidR="00F802B1" w:rsidRPr="00900005" w14:paraId="03C53479" w14:textId="77777777" w:rsidTr="008D7E65">
        <w:tc>
          <w:tcPr>
            <w:tcW w:w="3865" w:type="dxa"/>
            <w:hideMark/>
          </w:tcPr>
          <w:p w14:paraId="0C7ADB9C" w14:textId="77777777" w:rsidR="00F802B1" w:rsidRPr="00900005" w:rsidRDefault="00F802B1" w:rsidP="00F802B1">
            <w:pPr>
              <w:spacing w:line="240" w:lineRule="auto"/>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b/>
                <w:bCs/>
                <w:color w:val="1F1F1F"/>
                <w:sz w:val="24"/>
                <w:szCs w:val="24"/>
                <w:bdr w:val="none" w:sz="0" w:space="0" w:color="auto" w:frame="1"/>
                <w:lang w:val="en-US"/>
              </w:rPr>
              <w:t>Civil Status</w:t>
            </w:r>
            <w:r w:rsidRPr="00900005">
              <w:rPr>
                <w:rFonts w:ascii="Times New Roman" w:eastAsia="Times New Roman" w:hAnsi="Times New Roman" w:cs="Times New Roman"/>
                <w:color w:val="1F1F1F"/>
                <w:sz w:val="24"/>
                <w:szCs w:val="24"/>
                <w:bdr w:val="none" w:sz="0" w:space="0" w:color="auto" w:frame="1"/>
                <w:lang w:val="en-US"/>
              </w:rPr>
              <w:t xml:space="preserve"> (Mann-Whitney U)</w:t>
            </w:r>
          </w:p>
        </w:tc>
        <w:tc>
          <w:tcPr>
            <w:tcW w:w="1800" w:type="dxa"/>
            <w:hideMark/>
          </w:tcPr>
          <w:p w14:paraId="6047A685" w14:textId="65CF2EED" w:rsidR="00F802B1" w:rsidRPr="00900005" w:rsidRDefault="00F802B1" w:rsidP="008D7E65">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p = 0.172 (NS)</w:t>
            </w:r>
          </w:p>
        </w:tc>
        <w:tc>
          <w:tcPr>
            <w:tcW w:w="2160" w:type="dxa"/>
            <w:hideMark/>
          </w:tcPr>
          <w:p w14:paraId="37CC14A8" w14:textId="63EC04EC" w:rsidR="00F802B1" w:rsidRPr="00900005" w:rsidRDefault="00F802B1" w:rsidP="008D7E65">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p = 0.919 (NS)</w:t>
            </w:r>
          </w:p>
        </w:tc>
        <w:tc>
          <w:tcPr>
            <w:tcW w:w="2520" w:type="dxa"/>
            <w:hideMark/>
          </w:tcPr>
          <w:p w14:paraId="2B4150CB" w14:textId="574D00D5" w:rsidR="00F802B1" w:rsidRPr="00900005" w:rsidRDefault="009E703E" w:rsidP="009E703E">
            <w:pPr>
              <w:spacing w:line="240" w:lineRule="auto"/>
              <w:rPr>
                <w:rFonts w:ascii="Times New Roman" w:eastAsia="Times New Roman" w:hAnsi="Times New Roman" w:cs="Times New Roman"/>
                <w:color w:val="1F1F1F"/>
                <w:sz w:val="24"/>
                <w:szCs w:val="24"/>
                <w:lang w:val="en-US"/>
              </w:rPr>
            </w:pPr>
            <w:r>
              <w:rPr>
                <w:rFonts w:ascii="Times New Roman" w:eastAsia="Times New Roman" w:hAnsi="Times New Roman" w:cs="Times New Roman"/>
                <w:color w:val="1F1F1F"/>
                <w:sz w:val="24"/>
                <w:szCs w:val="24"/>
                <w:bdr w:val="none" w:sz="0" w:space="0" w:color="auto" w:frame="1"/>
                <w:lang w:val="en-US"/>
              </w:rPr>
              <w:t xml:space="preserve">       </w:t>
            </w:r>
            <w:r w:rsidR="00F802B1" w:rsidRPr="00900005">
              <w:rPr>
                <w:rFonts w:ascii="Times New Roman" w:eastAsia="Times New Roman" w:hAnsi="Times New Roman" w:cs="Times New Roman"/>
                <w:color w:val="1F1F1F"/>
                <w:sz w:val="24"/>
                <w:szCs w:val="24"/>
                <w:bdr w:val="none" w:sz="0" w:space="0" w:color="auto" w:frame="1"/>
                <w:lang w:val="en-US"/>
              </w:rPr>
              <w:t>p = 0.11 (NS)</w:t>
            </w:r>
          </w:p>
        </w:tc>
      </w:tr>
      <w:tr w:rsidR="00F802B1" w:rsidRPr="00900005" w14:paraId="074AD44E" w14:textId="77777777" w:rsidTr="008D7E65">
        <w:tc>
          <w:tcPr>
            <w:tcW w:w="3865" w:type="dxa"/>
            <w:hideMark/>
          </w:tcPr>
          <w:p w14:paraId="3F7AA654" w14:textId="77777777" w:rsidR="00F802B1" w:rsidRPr="00900005" w:rsidRDefault="00F802B1" w:rsidP="00F802B1">
            <w:pPr>
              <w:spacing w:line="240" w:lineRule="auto"/>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b/>
                <w:bCs/>
                <w:color w:val="1F1F1F"/>
                <w:sz w:val="24"/>
                <w:szCs w:val="24"/>
                <w:bdr w:val="none" w:sz="0" w:space="0" w:color="auto" w:frame="1"/>
                <w:lang w:val="en-US"/>
              </w:rPr>
              <w:t>Type of Tourist</w:t>
            </w:r>
            <w:r w:rsidRPr="00900005">
              <w:rPr>
                <w:rFonts w:ascii="Times New Roman" w:eastAsia="Times New Roman" w:hAnsi="Times New Roman" w:cs="Times New Roman"/>
                <w:color w:val="1F1F1F"/>
                <w:sz w:val="24"/>
                <w:szCs w:val="24"/>
                <w:bdr w:val="none" w:sz="0" w:space="0" w:color="auto" w:frame="1"/>
                <w:lang w:val="en-US"/>
              </w:rPr>
              <w:t xml:space="preserve"> (Mann-Whitney U)</w:t>
            </w:r>
          </w:p>
        </w:tc>
        <w:tc>
          <w:tcPr>
            <w:tcW w:w="1800" w:type="dxa"/>
            <w:hideMark/>
          </w:tcPr>
          <w:p w14:paraId="5F4BA9F9" w14:textId="41C97424" w:rsidR="00F802B1" w:rsidRPr="00900005" w:rsidRDefault="00F802B1" w:rsidP="008D7E65">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p = 0.611 (NS)</w:t>
            </w:r>
          </w:p>
        </w:tc>
        <w:tc>
          <w:tcPr>
            <w:tcW w:w="2160" w:type="dxa"/>
            <w:hideMark/>
          </w:tcPr>
          <w:p w14:paraId="74C49DE7" w14:textId="76366367" w:rsidR="00F802B1" w:rsidRPr="00900005" w:rsidRDefault="009E703E" w:rsidP="008D7E65">
            <w:pPr>
              <w:spacing w:line="240" w:lineRule="auto"/>
              <w:jc w:val="center"/>
              <w:rPr>
                <w:rFonts w:ascii="Times New Roman" w:eastAsia="Times New Roman" w:hAnsi="Times New Roman" w:cs="Times New Roman"/>
                <w:color w:val="1F1F1F"/>
                <w:sz w:val="24"/>
                <w:szCs w:val="24"/>
                <w:lang w:val="en-US"/>
              </w:rPr>
            </w:pPr>
            <w:r>
              <w:rPr>
                <w:rFonts w:ascii="Times New Roman" w:eastAsia="Times New Roman" w:hAnsi="Times New Roman" w:cs="Times New Roman"/>
                <w:color w:val="1F1F1F"/>
                <w:sz w:val="24"/>
                <w:szCs w:val="24"/>
                <w:bdr w:val="none" w:sz="0" w:space="0" w:color="auto" w:frame="1"/>
                <w:lang w:val="en-US"/>
              </w:rPr>
              <w:t xml:space="preserve">  </w:t>
            </w:r>
            <w:r w:rsidR="00F802B1" w:rsidRPr="00900005">
              <w:rPr>
                <w:rFonts w:ascii="Times New Roman" w:eastAsia="Times New Roman" w:hAnsi="Times New Roman" w:cs="Times New Roman"/>
                <w:color w:val="1F1F1F"/>
                <w:sz w:val="24"/>
                <w:szCs w:val="24"/>
                <w:bdr w:val="none" w:sz="0" w:space="0" w:color="auto" w:frame="1"/>
                <w:lang w:val="en-US"/>
              </w:rPr>
              <w:t>p = 0.714$ (NS)</w:t>
            </w:r>
          </w:p>
        </w:tc>
        <w:tc>
          <w:tcPr>
            <w:tcW w:w="2520" w:type="dxa"/>
            <w:hideMark/>
          </w:tcPr>
          <w:p w14:paraId="35EAAF10" w14:textId="5583BEB3" w:rsidR="00F802B1" w:rsidRPr="00900005" w:rsidRDefault="00F802B1" w:rsidP="008D7E65">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p = 0.720 (NS)</w:t>
            </w:r>
          </w:p>
        </w:tc>
      </w:tr>
      <w:tr w:rsidR="00F802B1" w:rsidRPr="00900005" w14:paraId="5D9F5D8D" w14:textId="77777777" w:rsidTr="008D7E65">
        <w:tc>
          <w:tcPr>
            <w:tcW w:w="3865" w:type="dxa"/>
            <w:hideMark/>
          </w:tcPr>
          <w:p w14:paraId="5CBF5F7E" w14:textId="77777777" w:rsidR="00F802B1" w:rsidRPr="00900005" w:rsidRDefault="00F802B1" w:rsidP="00F802B1">
            <w:pPr>
              <w:spacing w:line="240" w:lineRule="auto"/>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b/>
                <w:bCs/>
                <w:color w:val="1F1F1F"/>
                <w:sz w:val="24"/>
                <w:szCs w:val="24"/>
                <w:bdr w:val="none" w:sz="0" w:space="0" w:color="auto" w:frame="1"/>
                <w:lang w:val="en-US"/>
              </w:rPr>
              <w:t>Purpose of Travel</w:t>
            </w:r>
            <w:r w:rsidRPr="00900005">
              <w:rPr>
                <w:rFonts w:ascii="Times New Roman" w:eastAsia="Times New Roman" w:hAnsi="Times New Roman" w:cs="Times New Roman"/>
                <w:color w:val="1F1F1F"/>
                <w:sz w:val="24"/>
                <w:szCs w:val="24"/>
                <w:bdr w:val="none" w:sz="0" w:space="0" w:color="auto" w:frame="1"/>
                <w:lang w:val="en-US"/>
              </w:rPr>
              <w:t xml:space="preserve"> (Kruskal-Wallis)</w:t>
            </w:r>
          </w:p>
        </w:tc>
        <w:tc>
          <w:tcPr>
            <w:tcW w:w="1800" w:type="dxa"/>
            <w:hideMark/>
          </w:tcPr>
          <w:p w14:paraId="34BF5697" w14:textId="0561F652" w:rsidR="00F802B1" w:rsidRPr="00900005" w:rsidRDefault="009E703E" w:rsidP="009E703E">
            <w:pPr>
              <w:spacing w:line="240" w:lineRule="auto"/>
              <w:rPr>
                <w:rFonts w:ascii="Times New Roman" w:eastAsia="Times New Roman" w:hAnsi="Times New Roman" w:cs="Times New Roman"/>
                <w:color w:val="1F1F1F"/>
                <w:sz w:val="24"/>
                <w:szCs w:val="24"/>
                <w:lang w:val="en-US"/>
              </w:rPr>
            </w:pPr>
            <w:r>
              <w:rPr>
                <w:rFonts w:ascii="Times New Roman" w:eastAsia="Times New Roman" w:hAnsi="Times New Roman" w:cs="Times New Roman"/>
                <w:color w:val="1F1F1F"/>
                <w:sz w:val="24"/>
                <w:szCs w:val="24"/>
                <w:bdr w:val="none" w:sz="0" w:space="0" w:color="auto" w:frame="1"/>
                <w:lang w:val="en-US"/>
              </w:rPr>
              <w:t xml:space="preserve"> </w:t>
            </w:r>
            <w:r w:rsidR="00F802B1" w:rsidRPr="00900005">
              <w:rPr>
                <w:rFonts w:ascii="Times New Roman" w:eastAsia="Times New Roman" w:hAnsi="Times New Roman" w:cs="Times New Roman"/>
                <w:color w:val="1F1F1F"/>
                <w:sz w:val="24"/>
                <w:szCs w:val="24"/>
                <w:bdr w:val="none" w:sz="0" w:space="0" w:color="auto" w:frame="1"/>
                <w:lang w:val="en-US"/>
              </w:rPr>
              <w:t>p = 0.025 (S)</w:t>
            </w:r>
          </w:p>
        </w:tc>
        <w:tc>
          <w:tcPr>
            <w:tcW w:w="2160" w:type="dxa"/>
            <w:hideMark/>
          </w:tcPr>
          <w:p w14:paraId="2B69B553" w14:textId="4633AA7F" w:rsidR="00F802B1" w:rsidRPr="00900005" w:rsidRDefault="009E703E" w:rsidP="009E703E">
            <w:pPr>
              <w:spacing w:line="240" w:lineRule="auto"/>
              <w:rPr>
                <w:rFonts w:ascii="Times New Roman" w:eastAsia="Times New Roman" w:hAnsi="Times New Roman" w:cs="Times New Roman"/>
                <w:color w:val="1F1F1F"/>
                <w:sz w:val="24"/>
                <w:szCs w:val="24"/>
                <w:lang w:val="en-US"/>
              </w:rPr>
            </w:pPr>
            <w:r>
              <w:rPr>
                <w:rFonts w:ascii="Times New Roman" w:eastAsia="Times New Roman" w:hAnsi="Times New Roman" w:cs="Times New Roman"/>
                <w:color w:val="1F1F1F"/>
                <w:sz w:val="24"/>
                <w:szCs w:val="24"/>
                <w:bdr w:val="none" w:sz="0" w:space="0" w:color="auto" w:frame="1"/>
                <w:lang w:val="en-US"/>
              </w:rPr>
              <w:t xml:space="preserve">    </w:t>
            </w:r>
            <w:r w:rsidR="00F802B1" w:rsidRPr="00900005">
              <w:rPr>
                <w:rFonts w:ascii="Times New Roman" w:eastAsia="Times New Roman" w:hAnsi="Times New Roman" w:cs="Times New Roman"/>
                <w:color w:val="1F1F1F"/>
                <w:sz w:val="24"/>
                <w:szCs w:val="24"/>
                <w:bdr w:val="none" w:sz="0" w:space="0" w:color="auto" w:frame="1"/>
                <w:lang w:val="en-US"/>
              </w:rPr>
              <w:t>p = 0.013 (S)</w:t>
            </w:r>
          </w:p>
        </w:tc>
        <w:tc>
          <w:tcPr>
            <w:tcW w:w="2520" w:type="dxa"/>
            <w:hideMark/>
          </w:tcPr>
          <w:p w14:paraId="115DFC29" w14:textId="0659FA60" w:rsidR="00F802B1" w:rsidRPr="00900005" w:rsidRDefault="00F802B1" w:rsidP="008D7E65">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p = 0.506 (NS)</w:t>
            </w:r>
          </w:p>
        </w:tc>
      </w:tr>
      <w:tr w:rsidR="00F802B1" w:rsidRPr="00900005" w14:paraId="32D9DC78" w14:textId="77777777" w:rsidTr="008D7E65">
        <w:tc>
          <w:tcPr>
            <w:tcW w:w="10345" w:type="dxa"/>
            <w:gridSpan w:val="4"/>
            <w:hideMark/>
          </w:tcPr>
          <w:p w14:paraId="790AEAAD" w14:textId="61EF7215" w:rsidR="00F802B1" w:rsidRPr="00900005" w:rsidRDefault="00F802B1" w:rsidP="008D7E65">
            <w:pPr>
              <w:spacing w:line="240" w:lineRule="auto"/>
              <w:jc w:val="center"/>
              <w:rPr>
                <w:rFonts w:ascii="Times New Roman" w:eastAsia="Times New Roman" w:hAnsi="Times New Roman" w:cs="Times New Roman"/>
                <w:sz w:val="20"/>
                <w:szCs w:val="20"/>
                <w:lang w:val="en-US"/>
              </w:rPr>
            </w:pPr>
            <w:proofErr w:type="spellStart"/>
            <w:proofErr w:type="gramStart"/>
            <w:r w:rsidRPr="00900005">
              <w:rPr>
                <w:rFonts w:ascii="Times New Roman" w:eastAsia="Times New Roman" w:hAnsi="Times New Roman" w:cs="Times New Roman"/>
                <w:i/>
                <w:iCs/>
                <w:color w:val="1F1F1F"/>
                <w:sz w:val="24"/>
                <w:szCs w:val="24"/>
                <w:bdr w:val="none" w:sz="0" w:space="0" w:color="auto" w:frame="1"/>
                <w:lang w:val="en-US"/>
              </w:rPr>
              <w:t>Legend:NS</w:t>
            </w:r>
            <w:proofErr w:type="spellEnd"/>
            <w:proofErr w:type="gramEnd"/>
            <w:r w:rsidRPr="00900005">
              <w:rPr>
                <w:rFonts w:ascii="Times New Roman" w:eastAsia="Times New Roman" w:hAnsi="Times New Roman" w:cs="Times New Roman"/>
                <w:i/>
                <w:iCs/>
                <w:color w:val="1F1F1F"/>
                <w:sz w:val="24"/>
                <w:szCs w:val="24"/>
                <w:bdr w:val="none" w:sz="0" w:space="0" w:color="auto" w:frame="1"/>
                <w:lang w:val="en-US"/>
              </w:rPr>
              <w:t xml:space="preserve"> = Not Significant (p &gt; 0.05); S = Significant (p &lt; 0.05); HS = Highly Significant (p &lt; 0.01)</w:t>
            </w:r>
          </w:p>
        </w:tc>
      </w:tr>
    </w:tbl>
    <w:p w14:paraId="15E68F10" w14:textId="77777777" w:rsidR="00FC1338" w:rsidRPr="00900005" w:rsidRDefault="00FC1338" w:rsidP="00FC1338">
      <w:pPr>
        <w:rPr>
          <w:rFonts w:ascii="Times New Roman" w:hAnsi="Times New Roman" w:cs="Times New Roman"/>
        </w:rPr>
      </w:pPr>
    </w:p>
    <w:p w14:paraId="27970B47" w14:textId="42A8218F" w:rsidR="00945973" w:rsidRPr="00900005" w:rsidRDefault="00945973" w:rsidP="00945973">
      <w:pPr>
        <w:pStyle w:val="NormalWeb"/>
        <w:contextualSpacing/>
        <w:jc w:val="both"/>
      </w:pPr>
      <w:r w:rsidRPr="00900005">
        <w:t xml:space="preserve">The non-parametric inferential matrix shows that </w:t>
      </w:r>
      <w:r w:rsidRPr="00900005">
        <w:rPr>
          <w:i/>
          <w:iCs/>
        </w:rPr>
        <w:t>age</w:t>
      </w:r>
      <w:r w:rsidR="009C364C" w:rsidRPr="00900005">
        <w:rPr>
          <w:i/>
          <w:iCs/>
        </w:rPr>
        <w:t>,</w:t>
      </w:r>
      <w:r w:rsidRPr="00900005">
        <w:rPr>
          <w:i/>
          <w:iCs/>
        </w:rPr>
        <w:t xml:space="preserve"> residence, civil status</w:t>
      </w:r>
      <w:r w:rsidR="009C364C" w:rsidRPr="00900005">
        <w:rPr>
          <w:i/>
          <w:iCs/>
        </w:rPr>
        <w:t>,</w:t>
      </w:r>
      <w:r w:rsidRPr="00900005">
        <w:rPr>
          <w:i/>
          <w:iCs/>
        </w:rPr>
        <w:t xml:space="preserve"> and tourist type</w:t>
      </w:r>
      <w:r w:rsidRPr="00900005">
        <w:t xml:space="preserve"> do not </w:t>
      </w:r>
      <w:r w:rsidR="00603D75" w:rsidRPr="00900005">
        <w:t>yield statistically significant shifts (p &gt; 0.05) in the core food and</w:t>
      </w:r>
      <w:r w:rsidR="009C364C" w:rsidRPr="00900005">
        <w:t xml:space="preserve"> </w:t>
      </w:r>
      <w:r w:rsidRPr="00900005">
        <w:t xml:space="preserve">cuisine image dimensions. But then, Food-Related Tourism Activities </w:t>
      </w:r>
      <w:r w:rsidR="00603D75" w:rsidRPr="00900005">
        <w:t>show clearly significant variation</w:t>
      </w:r>
      <w:r w:rsidRPr="00900005">
        <w:t xml:space="preserve"> (p = 0.001) when respondents are sorted by age and residence. Also</w:t>
      </w:r>
      <w:r w:rsidR="009C364C" w:rsidRPr="00900005">
        <w:t>,</w:t>
      </w:r>
      <w:r w:rsidRPr="00900005">
        <w:t xml:space="preserve"> gender seems to influence buying decisions (p = 0.001$), while the </w:t>
      </w:r>
      <w:r w:rsidRPr="00900005">
        <w:rPr>
          <w:i/>
          <w:iCs/>
        </w:rPr>
        <w:t>Purpose of Travel</w:t>
      </w:r>
      <w:r w:rsidRPr="00900005">
        <w:t xml:space="preserve"> brings a statistically significant variation on both food perceptions (p = 0.025) and buying intentions (p = 0.013).</w:t>
      </w:r>
    </w:p>
    <w:p w14:paraId="689859CA" w14:textId="77777777" w:rsidR="00945973" w:rsidRPr="00900005" w:rsidRDefault="00945973" w:rsidP="00945973">
      <w:pPr>
        <w:pStyle w:val="NormalWeb"/>
        <w:contextualSpacing/>
        <w:jc w:val="both"/>
      </w:pPr>
    </w:p>
    <w:p w14:paraId="37B980A9" w14:textId="48F291A7" w:rsidR="00945973" w:rsidRPr="00900005" w:rsidRDefault="00945973" w:rsidP="00945973">
      <w:pPr>
        <w:pStyle w:val="NormalWeb"/>
        <w:contextualSpacing/>
        <w:jc w:val="both"/>
      </w:pPr>
      <w:r w:rsidRPr="00900005">
        <w:t>Those very significant differences in Food-Related Tourism Activities, tied to age and residence, suggest that younger</w:t>
      </w:r>
      <w:r w:rsidR="009C364C" w:rsidRPr="00900005">
        <w:t>,</w:t>
      </w:r>
      <w:r w:rsidRPr="00900005">
        <w:t xml:space="preserve"> more tech-savvy groups and local residents participate in food tourism in ways that feel different from older people or visitors who are not from the province. The younger travelers more often chase hands-on culinary activities, farm tours</w:t>
      </w:r>
      <w:r w:rsidR="009C364C" w:rsidRPr="00900005">
        <w:t>,</w:t>
      </w:r>
      <w:r w:rsidRPr="00900005">
        <w:t xml:space="preserve"> and even food festivals. </w:t>
      </w:r>
    </w:p>
    <w:p w14:paraId="6289AAE9" w14:textId="77777777" w:rsidR="00945973" w:rsidRPr="00900005" w:rsidRDefault="00945973" w:rsidP="00945973">
      <w:pPr>
        <w:pStyle w:val="NormalWeb"/>
        <w:contextualSpacing/>
        <w:jc w:val="both"/>
      </w:pPr>
    </w:p>
    <w:p w14:paraId="6BF595B8" w14:textId="2425F6E0" w:rsidR="00945973" w:rsidRPr="00900005" w:rsidRDefault="00945973" w:rsidP="00945973">
      <w:pPr>
        <w:pStyle w:val="NormalWeb"/>
        <w:spacing w:before="0" w:beforeAutospacing="0" w:after="0" w:afterAutospacing="0"/>
        <w:contextualSpacing/>
        <w:jc w:val="both"/>
      </w:pPr>
      <w:r w:rsidRPr="00900005">
        <w:t xml:space="preserve">Meanwhile, the significant effect of </w:t>
      </w:r>
      <w:r w:rsidR="009C364C" w:rsidRPr="00900005">
        <w:t>the purpose</w:t>
      </w:r>
      <w:r w:rsidRPr="00900005">
        <w:t xml:space="preserve"> of Travel on culinary perceptions supports what Wong et al. (2013) already described. Leisure, family, and cuisine-driven tourists actively look for distinctive food heritage and heirloom recipes. On the other hand, business, educational, or medical travelers tend to treat dining as a simple need</w:t>
      </w:r>
      <w:r w:rsidR="009C364C" w:rsidRPr="00900005">
        <w:t>,</w:t>
      </w:r>
      <w:r w:rsidRPr="00900005">
        <w:t xml:space="preserve"> and they rarely expect anything really specialized in culinary terms. So overall, this variation basically highlights the usefulness of tailoring the destination marketing approach, depending on the different consumer motivations.</w:t>
      </w:r>
    </w:p>
    <w:p w14:paraId="70C3893F" w14:textId="18751918" w:rsidR="00190652" w:rsidRPr="00900005" w:rsidRDefault="00190652" w:rsidP="008D7E65">
      <w:pPr>
        <w:pStyle w:val="NormalWeb"/>
        <w:spacing w:before="0" w:beforeAutospacing="0" w:after="0" w:afterAutospacing="0"/>
        <w:contextualSpacing/>
        <w:jc w:val="both"/>
      </w:pPr>
    </w:p>
    <w:p w14:paraId="47910AA8" w14:textId="77777777" w:rsidR="00C54065" w:rsidRDefault="00C54065" w:rsidP="008D7E65">
      <w:pPr>
        <w:pStyle w:val="Heading4"/>
        <w:spacing w:before="0" w:line="240" w:lineRule="auto"/>
        <w:contextualSpacing/>
        <w:rPr>
          <w:rFonts w:ascii="Times New Roman" w:hAnsi="Times New Roman" w:cs="Times New Roman"/>
          <w:b/>
          <w:bCs/>
          <w:i w:val="0"/>
          <w:iCs w:val="0"/>
          <w:color w:val="auto"/>
          <w:sz w:val="24"/>
          <w:szCs w:val="24"/>
        </w:rPr>
      </w:pPr>
    </w:p>
    <w:p w14:paraId="571FB073" w14:textId="77777777" w:rsidR="00C54065" w:rsidRDefault="00C54065" w:rsidP="008D7E65">
      <w:pPr>
        <w:pStyle w:val="Heading4"/>
        <w:spacing w:before="0" w:line="240" w:lineRule="auto"/>
        <w:contextualSpacing/>
        <w:rPr>
          <w:rFonts w:ascii="Times New Roman" w:hAnsi="Times New Roman" w:cs="Times New Roman"/>
          <w:b/>
          <w:bCs/>
          <w:i w:val="0"/>
          <w:iCs w:val="0"/>
          <w:color w:val="auto"/>
          <w:sz w:val="24"/>
          <w:szCs w:val="24"/>
        </w:rPr>
      </w:pPr>
    </w:p>
    <w:p w14:paraId="6FACFFB4" w14:textId="2252A20E" w:rsidR="00190652" w:rsidRPr="00900005" w:rsidRDefault="00190652" w:rsidP="008D7E65">
      <w:pPr>
        <w:pStyle w:val="Heading4"/>
        <w:spacing w:before="0" w:line="240" w:lineRule="auto"/>
        <w:contextualSpacing/>
        <w:rPr>
          <w:rFonts w:ascii="Times New Roman" w:hAnsi="Times New Roman" w:cs="Times New Roman"/>
          <w:b/>
          <w:bCs/>
          <w:i w:val="0"/>
          <w:iCs w:val="0"/>
          <w:color w:val="auto"/>
          <w:sz w:val="24"/>
          <w:szCs w:val="24"/>
        </w:rPr>
      </w:pPr>
      <w:r w:rsidRPr="00900005">
        <w:rPr>
          <w:rFonts w:ascii="Times New Roman" w:hAnsi="Times New Roman" w:cs="Times New Roman"/>
          <w:b/>
          <w:bCs/>
          <w:i w:val="0"/>
          <w:iCs w:val="0"/>
          <w:color w:val="auto"/>
          <w:sz w:val="24"/>
          <w:szCs w:val="24"/>
        </w:rPr>
        <w:t>Core Variable Inter-Correlations</w:t>
      </w:r>
    </w:p>
    <w:p w14:paraId="51BFE9DF" w14:textId="77777777" w:rsidR="00190652" w:rsidRPr="00900005" w:rsidRDefault="00190652" w:rsidP="00190652">
      <w:pPr>
        <w:rPr>
          <w:rFonts w:ascii="Times New Roman" w:hAnsi="Times New Roman" w:cs="Times New Roman"/>
        </w:rPr>
      </w:pPr>
    </w:p>
    <w:p w14:paraId="5F507413" w14:textId="1CF0D396" w:rsidR="00190652" w:rsidRPr="00900005" w:rsidRDefault="00190652" w:rsidP="00190652">
      <w:pPr>
        <w:pStyle w:val="Heading5"/>
        <w:rPr>
          <w:rFonts w:ascii="Times New Roman" w:hAnsi="Times New Roman" w:cs="Times New Roman"/>
          <w:b/>
          <w:bCs/>
          <w:color w:val="auto"/>
          <w:sz w:val="24"/>
          <w:szCs w:val="24"/>
        </w:rPr>
      </w:pPr>
      <w:r w:rsidRPr="00900005">
        <w:rPr>
          <w:rFonts w:ascii="Times New Roman" w:hAnsi="Times New Roman" w:cs="Times New Roman"/>
          <w:b/>
          <w:bCs/>
          <w:color w:val="auto"/>
          <w:sz w:val="24"/>
          <w:szCs w:val="24"/>
        </w:rPr>
        <w:t>Table 6. Spearman's Rho Correlation Matrix of Primary Research Variables</w:t>
      </w:r>
    </w:p>
    <w:p w14:paraId="5DF1D08C" w14:textId="77777777" w:rsidR="008D7E65" w:rsidRPr="00900005" w:rsidRDefault="008D7E65" w:rsidP="008D7E65">
      <w:pPr>
        <w:rPr>
          <w:rFonts w:ascii="Times New Roman" w:hAnsi="Times New Roman" w:cs="Times New Roman"/>
        </w:rPr>
      </w:pPr>
    </w:p>
    <w:tbl>
      <w:tblPr>
        <w:tblStyle w:val="TableGrid"/>
        <w:tblW w:w="0" w:type="auto"/>
        <w:tblLook w:val="04A0" w:firstRow="1" w:lastRow="0" w:firstColumn="1" w:lastColumn="0" w:noHBand="0" w:noVBand="1"/>
      </w:tblPr>
      <w:tblGrid>
        <w:gridCol w:w="4524"/>
        <w:gridCol w:w="2410"/>
        <w:gridCol w:w="1286"/>
        <w:gridCol w:w="2466"/>
      </w:tblGrid>
      <w:tr w:rsidR="00190652" w:rsidRPr="00900005" w14:paraId="5C214F17" w14:textId="77777777" w:rsidTr="008D7E65">
        <w:tc>
          <w:tcPr>
            <w:tcW w:w="0" w:type="auto"/>
            <w:hideMark/>
          </w:tcPr>
          <w:p w14:paraId="3CD1A5FA" w14:textId="77777777" w:rsidR="00190652" w:rsidRPr="00900005" w:rsidRDefault="00190652" w:rsidP="00190652">
            <w:pPr>
              <w:spacing w:line="240" w:lineRule="auto"/>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b/>
                <w:bCs/>
                <w:color w:val="1F1F1F"/>
                <w:sz w:val="24"/>
                <w:szCs w:val="24"/>
                <w:bdr w:val="none" w:sz="0" w:space="0" w:color="auto" w:frame="1"/>
                <w:lang w:val="en-US"/>
              </w:rPr>
              <w:t>Correlated Variable Pairs</w:t>
            </w:r>
          </w:p>
        </w:tc>
        <w:tc>
          <w:tcPr>
            <w:tcW w:w="2410" w:type="dxa"/>
            <w:hideMark/>
          </w:tcPr>
          <w:p w14:paraId="51D93119" w14:textId="77777777" w:rsidR="00190652" w:rsidRPr="00900005" w:rsidRDefault="00190652" w:rsidP="00EC277B">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b/>
                <w:bCs/>
                <w:color w:val="1F1F1F"/>
                <w:sz w:val="24"/>
                <w:szCs w:val="24"/>
                <w:bdr w:val="none" w:sz="0" w:space="0" w:color="auto" w:frame="1"/>
                <w:lang w:val="en-US"/>
              </w:rPr>
              <w:t>Correlation Coefficient (ρ)</w:t>
            </w:r>
          </w:p>
        </w:tc>
        <w:tc>
          <w:tcPr>
            <w:tcW w:w="1286" w:type="dxa"/>
            <w:hideMark/>
          </w:tcPr>
          <w:p w14:paraId="143D7EA6" w14:textId="77777777" w:rsidR="00190652" w:rsidRPr="00900005" w:rsidRDefault="00190652" w:rsidP="00EC277B">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b/>
                <w:bCs/>
                <w:color w:val="1F1F1F"/>
                <w:sz w:val="24"/>
                <w:szCs w:val="24"/>
                <w:bdr w:val="none" w:sz="0" w:space="0" w:color="auto" w:frame="1"/>
                <w:lang w:val="en-US"/>
              </w:rPr>
              <w:t>p-value</w:t>
            </w:r>
          </w:p>
        </w:tc>
        <w:tc>
          <w:tcPr>
            <w:tcW w:w="0" w:type="auto"/>
            <w:hideMark/>
          </w:tcPr>
          <w:p w14:paraId="163075BB" w14:textId="77777777" w:rsidR="00190652" w:rsidRPr="00900005" w:rsidRDefault="00190652" w:rsidP="00EC277B">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b/>
                <w:bCs/>
                <w:color w:val="1F1F1F"/>
                <w:sz w:val="24"/>
                <w:szCs w:val="24"/>
                <w:bdr w:val="none" w:sz="0" w:space="0" w:color="auto" w:frame="1"/>
                <w:lang w:val="en-US"/>
              </w:rPr>
              <w:t>Statistical Interpretation</w:t>
            </w:r>
          </w:p>
        </w:tc>
      </w:tr>
      <w:tr w:rsidR="00190652" w:rsidRPr="00900005" w14:paraId="79A24663" w14:textId="77777777" w:rsidTr="008D7E65">
        <w:tc>
          <w:tcPr>
            <w:tcW w:w="0" w:type="auto"/>
            <w:hideMark/>
          </w:tcPr>
          <w:p w14:paraId="04E3FC20" w14:textId="56AA5E61" w:rsidR="00190652" w:rsidRPr="00900005" w:rsidRDefault="00190652" w:rsidP="00190652">
            <w:pPr>
              <w:spacing w:line="240" w:lineRule="auto"/>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Expectation \times Preserving Food Heritage</w:t>
            </w:r>
          </w:p>
        </w:tc>
        <w:tc>
          <w:tcPr>
            <w:tcW w:w="2410" w:type="dxa"/>
            <w:hideMark/>
          </w:tcPr>
          <w:p w14:paraId="394C1824" w14:textId="77777777" w:rsidR="00190652" w:rsidRPr="00900005" w:rsidRDefault="00190652" w:rsidP="00EC277B">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0.495</w:t>
            </w:r>
          </w:p>
        </w:tc>
        <w:tc>
          <w:tcPr>
            <w:tcW w:w="1286" w:type="dxa"/>
            <w:hideMark/>
          </w:tcPr>
          <w:p w14:paraId="3746DF9E" w14:textId="77777777" w:rsidR="00190652" w:rsidRPr="00900005" w:rsidRDefault="00190652" w:rsidP="00EC277B">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0.000</w:t>
            </w:r>
          </w:p>
        </w:tc>
        <w:tc>
          <w:tcPr>
            <w:tcW w:w="0" w:type="auto"/>
            <w:hideMark/>
          </w:tcPr>
          <w:p w14:paraId="34FD6F44" w14:textId="77777777" w:rsidR="00190652" w:rsidRPr="00900005" w:rsidRDefault="00190652" w:rsidP="00EC277B">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Highly Significant</w:t>
            </w:r>
          </w:p>
        </w:tc>
      </w:tr>
      <w:tr w:rsidR="00190652" w:rsidRPr="00900005" w14:paraId="34B630CD" w14:textId="77777777" w:rsidTr="008D7E65">
        <w:tc>
          <w:tcPr>
            <w:tcW w:w="0" w:type="auto"/>
            <w:hideMark/>
          </w:tcPr>
          <w:p w14:paraId="61733721" w14:textId="79013FE4" w:rsidR="00190652" w:rsidRPr="00900005" w:rsidRDefault="00190652" w:rsidP="00190652">
            <w:pPr>
              <w:spacing w:line="240" w:lineRule="auto"/>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Expectation \times Authenticity Value-Addition</w:t>
            </w:r>
          </w:p>
        </w:tc>
        <w:tc>
          <w:tcPr>
            <w:tcW w:w="2410" w:type="dxa"/>
            <w:hideMark/>
          </w:tcPr>
          <w:p w14:paraId="1C16CDE0" w14:textId="77777777" w:rsidR="00190652" w:rsidRPr="00900005" w:rsidRDefault="00190652" w:rsidP="00EC277B">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0.536</w:t>
            </w:r>
          </w:p>
        </w:tc>
        <w:tc>
          <w:tcPr>
            <w:tcW w:w="1286" w:type="dxa"/>
            <w:hideMark/>
          </w:tcPr>
          <w:p w14:paraId="31E4B888" w14:textId="77777777" w:rsidR="00190652" w:rsidRPr="00900005" w:rsidRDefault="00190652" w:rsidP="00EC277B">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0.000</w:t>
            </w:r>
          </w:p>
        </w:tc>
        <w:tc>
          <w:tcPr>
            <w:tcW w:w="0" w:type="auto"/>
            <w:hideMark/>
          </w:tcPr>
          <w:p w14:paraId="2E880F0D" w14:textId="77777777" w:rsidR="00190652" w:rsidRPr="00900005" w:rsidRDefault="00190652" w:rsidP="00EC277B">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Highly Significant</w:t>
            </w:r>
          </w:p>
        </w:tc>
      </w:tr>
      <w:tr w:rsidR="00190652" w:rsidRPr="00900005" w14:paraId="0DF110C0" w14:textId="77777777" w:rsidTr="008D7E65">
        <w:tc>
          <w:tcPr>
            <w:tcW w:w="0" w:type="auto"/>
            <w:hideMark/>
          </w:tcPr>
          <w:p w14:paraId="4C7B0276" w14:textId="6B8E6960" w:rsidR="00190652" w:rsidRPr="00900005" w:rsidRDefault="00190652" w:rsidP="00190652">
            <w:pPr>
              <w:spacing w:line="240" w:lineRule="auto"/>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Importance \times Authenticity Value-Addition</w:t>
            </w:r>
          </w:p>
        </w:tc>
        <w:tc>
          <w:tcPr>
            <w:tcW w:w="2410" w:type="dxa"/>
            <w:hideMark/>
          </w:tcPr>
          <w:p w14:paraId="261A487A" w14:textId="77777777" w:rsidR="00190652" w:rsidRPr="00900005" w:rsidRDefault="00190652" w:rsidP="00EC277B">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0.634</w:t>
            </w:r>
          </w:p>
        </w:tc>
        <w:tc>
          <w:tcPr>
            <w:tcW w:w="1286" w:type="dxa"/>
            <w:hideMark/>
          </w:tcPr>
          <w:p w14:paraId="595B4177" w14:textId="77777777" w:rsidR="00190652" w:rsidRPr="00900005" w:rsidRDefault="00190652" w:rsidP="00EC277B">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0.000</w:t>
            </w:r>
          </w:p>
        </w:tc>
        <w:tc>
          <w:tcPr>
            <w:tcW w:w="0" w:type="auto"/>
            <w:hideMark/>
          </w:tcPr>
          <w:p w14:paraId="1CEB6792" w14:textId="77777777" w:rsidR="00190652" w:rsidRPr="00900005" w:rsidRDefault="00190652" w:rsidP="00EC277B">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Highly Significant</w:t>
            </w:r>
          </w:p>
        </w:tc>
      </w:tr>
      <w:tr w:rsidR="00190652" w:rsidRPr="00900005" w14:paraId="6AFED873" w14:textId="77777777" w:rsidTr="008D7E65">
        <w:tc>
          <w:tcPr>
            <w:tcW w:w="0" w:type="auto"/>
            <w:hideMark/>
          </w:tcPr>
          <w:p w14:paraId="741C5EE1" w14:textId="70526CDF" w:rsidR="00190652" w:rsidRPr="00900005" w:rsidRDefault="00190652" w:rsidP="00190652">
            <w:pPr>
              <w:spacing w:line="240" w:lineRule="auto"/>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Dining Experience \times Preserving Food Heritage</w:t>
            </w:r>
          </w:p>
        </w:tc>
        <w:tc>
          <w:tcPr>
            <w:tcW w:w="2410" w:type="dxa"/>
            <w:hideMark/>
          </w:tcPr>
          <w:p w14:paraId="7F70C25D" w14:textId="77777777" w:rsidR="00190652" w:rsidRPr="00900005" w:rsidRDefault="00190652" w:rsidP="00EC277B">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0.686</w:t>
            </w:r>
          </w:p>
        </w:tc>
        <w:tc>
          <w:tcPr>
            <w:tcW w:w="1286" w:type="dxa"/>
            <w:hideMark/>
          </w:tcPr>
          <w:p w14:paraId="23DD67E4" w14:textId="77777777" w:rsidR="00190652" w:rsidRPr="00900005" w:rsidRDefault="00190652" w:rsidP="00EC277B">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0.000</w:t>
            </w:r>
          </w:p>
        </w:tc>
        <w:tc>
          <w:tcPr>
            <w:tcW w:w="0" w:type="auto"/>
            <w:hideMark/>
          </w:tcPr>
          <w:p w14:paraId="7FE76446" w14:textId="77777777" w:rsidR="00190652" w:rsidRPr="00900005" w:rsidRDefault="00190652" w:rsidP="00EC277B">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Highly Significant</w:t>
            </w:r>
          </w:p>
        </w:tc>
      </w:tr>
      <w:tr w:rsidR="00190652" w:rsidRPr="00900005" w14:paraId="783AC768" w14:textId="77777777" w:rsidTr="008D7E65">
        <w:tc>
          <w:tcPr>
            <w:tcW w:w="0" w:type="auto"/>
            <w:hideMark/>
          </w:tcPr>
          <w:p w14:paraId="4DC299E7" w14:textId="7C0D68E5" w:rsidR="00190652" w:rsidRPr="00900005" w:rsidRDefault="00190652" w:rsidP="00190652">
            <w:pPr>
              <w:spacing w:line="240" w:lineRule="auto"/>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Dining Experience \times Authenticity Value-Addition</w:t>
            </w:r>
          </w:p>
        </w:tc>
        <w:tc>
          <w:tcPr>
            <w:tcW w:w="2410" w:type="dxa"/>
            <w:hideMark/>
          </w:tcPr>
          <w:p w14:paraId="3D9722F0" w14:textId="77777777" w:rsidR="00190652" w:rsidRPr="00900005" w:rsidRDefault="00190652" w:rsidP="00EC277B">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0.633</w:t>
            </w:r>
          </w:p>
        </w:tc>
        <w:tc>
          <w:tcPr>
            <w:tcW w:w="1286" w:type="dxa"/>
            <w:hideMark/>
          </w:tcPr>
          <w:p w14:paraId="6A2419DE" w14:textId="77777777" w:rsidR="00190652" w:rsidRPr="00900005" w:rsidRDefault="00190652" w:rsidP="00EC277B">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0.000</w:t>
            </w:r>
          </w:p>
        </w:tc>
        <w:tc>
          <w:tcPr>
            <w:tcW w:w="0" w:type="auto"/>
            <w:hideMark/>
          </w:tcPr>
          <w:p w14:paraId="06013AD6" w14:textId="77777777" w:rsidR="00190652" w:rsidRPr="00900005" w:rsidRDefault="00190652" w:rsidP="00EC277B">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Highly Significant</w:t>
            </w:r>
          </w:p>
        </w:tc>
      </w:tr>
      <w:tr w:rsidR="00190652" w:rsidRPr="00900005" w14:paraId="3C6AD709" w14:textId="77777777" w:rsidTr="008D7E65">
        <w:tc>
          <w:tcPr>
            <w:tcW w:w="0" w:type="auto"/>
            <w:hideMark/>
          </w:tcPr>
          <w:p w14:paraId="0200CC4F" w14:textId="65FA2581" w:rsidR="00190652" w:rsidRPr="00900005" w:rsidRDefault="00190652" w:rsidP="00190652">
            <w:pPr>
              <w:spacing w:line="240" w:lineRule="auto"/>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Dining Experience \times Destination Marketing</w:t>
            </w:r>
          </w:p>
        </w:tc>
        <w:tc>
          <w:tcPr>
            <w:tcW w:w="2410" w:type="dxa"/>
            <w:hideMark/>
          </w:tcPr>
          <w:p w14:paraId="73AA98FC" w14:textId="77777777" w:rsidR="00190652" w:rsidRPr="00900005" w:rsidRDefault="00190652" w:rsidP="00EC277B">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0.524</w:t>
            </w:r>
          </w:p>
        </w:tc>
        <w:tc>
          <w:tcPr>
            <w:tcW w:w="1286" w:type="dxa"/>
            <w:hideMark/>
          </w:tcPr>
          <w:p w14:paraId="72BBF4C8" w14:textId="77777777" w:rsidR="00190652" w:rsidRPr="00900005" w:rsidRDefault="00190652" w:rsidP="00EC277B">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0.000</w:t>
            </w:r>
          </w:p>
        </w:tc>
        <w:tc>
          <w:tcPr>
            <w:tcW w:w="0" w:type="auto"/>
            <w:hideMark/>
          </w:tcPr>
          <w:p w14:paraId="2FAA8987" w14:textId="77777777" w:rsidR="00190652" w:rsidRPr="00900005" w:rsidRDefault="00190652" w:rsidP="00EC277B">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Highly Significant</w:t>
            </w:r>
          </w:p>
        </w:tc>
      </w:tr>
      <w:tr w:rsidR="00190652" w:rsidRPr="00900005" w14:paraId="7EB7B4C8" w14:textId="77777777" w:rsidTr="008D7E65">
        <w:tc>
          <w:tcPr>
            <w:tcW w:w="0" w:type="auto"/>
            <w:hideMark/>
          </w:tcPr>
          <w:p w14:paraId="69C849B0" w14:textId="16842CA5" w:rsidR="00190652" w:rsidRPr="00900005" w:rsidRDefault="00190652" w:rsidP="00190652">
            <w:pPr>
              <w:spacing w:line="240" w:lineRule="auto"/>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Preserving Food Heritage \times Food/Cuisine Image</w:t>
            </w:r>
          </w:p>
        </w:tc>
        <w:tc>
          <w:tcPr>
            <w:tcW w:w="2410" w:type="dxa"/>
            <w:hideMark/>
          </w:tcPr>
          <w:p w14:paraId="43BFC179" w14:textId="77777777" w:rsidR="00190652" w:rsidRPr="00900005" w:rsidRDefault="00190652" w:rsidP="00EC277B">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0.683</w:t>
            </w:r>
          </w:p>
        </w:tc>
        <w:tc>
          <w:tcPr>
            <w:tcW w:w="1286" w:type="dxa"/>
            <w:hideMark/>
          </w:tcPr>
          <w:p w14:paraId="2E6E254F" w14:textId="77777777" w:rsidR="00190652" w:rsidRPr="00900005" w:rsidRDefault="00190652" w:rsidP="00EC277B">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0.000</w:t>
            </w:r>
          </w:p>
        </w:tc>
        <w:tc>
          <w:tcPr>
            <w:tcW w:w="0" w:type="auto"/>
            <w:hideMark/>
          </w:tcPr>
          <w:p w14:paraId="529A262F" w14:textId="77777777" w:rsidR="00190652" w:rsidRPr="00900005" w:rsidRDefault="00190652" w:rsidP="00EC277B">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Highly Significant</w:t>
            </w:r>
          </w:p>
        </w:tc>
      </w:tr>
      <w:tr w:rsidR="00190652" w:rsidRPr="00900005" w14:paraId="2F254881" w14:textId="77777777" w:rsidTr="008D7E65">
        <w:tc>
          <w:tcPr>
            <w:tcW w:w="0" w:type="auto"/>
            <w:hideMark/>
          </w:tcPr>
          <w:p w14:paraId="689F6972" w14:textId="1B096C59" w:rsidR="00190652" w:rsidRPr="00900005" w:rsidRDefault="00190652" w:rsidP="00190652">
            <w:pPr>
              <w:spacing w:line="240" w:lineRule="auto"/>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Authenticity Value-Addition \times Food/Cuisine Image</w:t>
            </w:r>
          </w:p>
        </w:tc>
        <w:tc>
          <w:tcPr>
            <w:tcW w:w="2410" w:type="dxa"/>
            <w:hideMark/>
          </w:tcPr>
          <w:p w14:paraId="469D1FF1" w14:textId="77777777" w:rsidR="00190652" w:rsidRPr="00900005" w:rsidRDefault="00190652" w:rsidP="00EC277B">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0.604</w:t>
            </w:r>
          </w:p>
        </w:tc>
        <w:tc>
          <w:tcPr>
            <w:tcW w:w="1286" w:type="dxa"/>
            <w:hideMark/>
          </w:tcPr>
          <w:p w14:paraId="14DF3F1D" w14:textId="77777777" w:rsidR="00190652" w:rsidRPr="00900005" w:rsidRDefault="00190652" w:rsidP="00EC277B">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0.000</w:t>
            </w:r>
          </w:p>
        </w:tc>
        <w:tc>
          <w:tcPr>
            <w:tcW w:w="0" w:type="auto"/>
            <w:hideMark/>
          </w:tcPr>
          <w:p w14:paraId="5384F7DA" w14:textId="77777777" w:rsidR="00190652" w:rsidRPr="00900005" w:rsidRDefault="00190652" w:rsidP="00EC277B">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Highly Significant</w:t>
            </w:r>
          </w:p>
        </w:tc>
      </w:tr>
      <w:tr w:rsidR="00190652" w:rsidRPr="00900005" w14:paraId="222341A3" w14:textId="77777777" w:rsidTr="008D7E65">
        <w:tc>
          <w:tcPr>
            <w:tcW w:w="0" w:type="auto"/>
            <w:hideMark/>
          </w:tcPr>
          <w:p w14:paraId="445B3C54" w14:textId="17ADDE9E" w:rsidR="00190652" w:rsidRPr="00900005" w:rsidRDefault="00190652" w:rsidP="00190652">
            <w:pPr>
              <w:spacing w:line="240" w:lineRule="auto"/>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Destination Marketing \times Food-Related Activities</w:t>
            </w:r>
          </w:p>
        </w:tc>
        <w:tc>
          <w:tcPr>
            <w:tcW w:w="2410" w:type="dxa"/>
            <w:hideMark/>
          </w:tcPr>
          <w:p w14:paraId="7B263695" w14:textId="77777777" w:rsidR="00190652" w:rsidRPr="00900005" w:rsidRDefault="00190652" w:rsidP="00EC277B">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0.667</w:t>
            </w:r>
          </w:p>
        </w:tc>
        <w:tc>
          <w:tcPr>
            <w:tcW w:w="1286" w:type="dxa"/>
            <w:hideMark/>
          </w:tcPr>
          <w:p w14:paraId="0408EAB1" w14:textId="77777777" w:rsidR="00190652" w:rsidRPr="00900005" w:rsidRDefault="00190652" w:rsidP="00EC277B">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0.000</w:t>
            </w:r>
          </w:p>
        </w:tc>
        <w:tc>
          <w:tcPr>
            <w:tcW w:w="0" w:type="auto"/>
            <w:hideMark/>
          </w:tcPr>
          <w:p w14:paraId="652045D1" w14:textId="77777777" w:rsidR="00190652" w:rsidRPr="00900005" w:rsidRDefault="00190652" w:rsidP="00EC277B">
            <w:pPr>
              <w:spacing w:line="240" w:lineRule="auto"/>
              <w:jc w:val="center"/>
              <w:rPr>
                <w:rFonts w:ascii="Times New Roman" w:eastAsia="Times New Roman" w:hAnsi="Times New Roman" w:cs="Times New Roman"/>
                <w:color w:val="1F1F1F"/>
                <w:sz w:val="24"/>
                <w:szCs w:val="24"/>
                <w:lang w:val="en-US"/>
              </w:rPr>
            </w:pPr>
            <w:r w:rsidRPr="00900005">
              <w:rPr>
                <w:rFonts w:ascii="Times New Roman" w:eastAsia="Times New Roman" w:hAnsi="Times New Roman" w:cs="Times New Roman"/>
                <w:color w:val="1F1F1F"/>
                <w:sz w:val="24"/>
                <w:szCs w:val="24"/>
                <w:bdr w:val="none" w:sz="0" w:space="0" w:color="auto" w:frame="1"/>
                <w:lang w:val="en-US"/>
              </w:rPr>
              <w:t>Highly Significant</w:t>
            </w:r>
          </w:p>
        </w:tc>
      </w:tr>
      <w:tr w:rsidR="00190652" w:rsidRPr="00900005" w14:paraId="4BCA2360" w14:textId="77777777" w:rsidTr="008D7E65">
        <w:tc>
          <w:tcPr>
            <w:tcW w:w="0" w:type="auto"/>
            <w:gridSpan w:val="4"/>
            <w:hideMark/>
          </w:tcPr>
          <w:p w14:paraId="35E275B3" w14:textId="68D001E3" w:rsidR="00190652" w:rsidRPr="00900005" w:rsidRDefault="00190652" w:rsidP="009E703E">
            <w:pPr>
              <w:spacing w:line="240" w:lineRule="auto"/>
              <w:rPr>
                <w:rFonts w:ascii="Times New Roman" w:eastAsia="Times New Roman" w:hAnsi="Times New Roman" w:cs="Times New Roman"/>
                <w:sz w:val="20"/>
                <w:szCs w:val="20"/>
                <w:lang w:val="en-US"/>
              </w:rPr>
            </w:pPr>
            <w:r w:rsidRPr="00900005">
              <w:rPr>
                <w:rFonts w:ascii="Times New Roman" w:eastAsia="Times New Roman" w:hAnsi="Times New Roman" w:cs="Times New Roman"/>
                <w:i/>
                <w:iCs/>
                <w:color w:val="1F1F1F"/>
                <w:sz w:val="24"/>
                <w:szCs w:val="24"/>
                <w:bdr w:val="none" w:sz="0" w:space="0" w:color="auto" w:frame="1"/>
                <w:lang w:val="en-US"/>
              </w:rPr>
              <w:t>Note: All correlations are significant at the 0.01 level (2-tailed).</w:t>
            </w:r>
          </w:p>
        </w:tc>
      </w:tr>
    </w:tbl>
    <w:p w14:paraId="5531B7B6" w14:textId="0EE54619" w:rsidR="00FC1338" w:rsidRPr="00900005" w:rsidRDefault="00FC1338" w:rsidP="00F802B1">
      <w:pPr>
        <w:pStyle w:val="NormalWeb"/>
        <w:spacing w:before="0" w:beforeAutospacing="0"/>
        <w:contextualSpacing/>
        <w:jc w:val="both"/>
        <w:rPr>
          <w:b/>
          <w:bCs/>
        </w:rPr>
      </w:pPr>
    </w:p>
    <w:p w14:paraId="40D78DCC" w14:textId="563E7D4C" w:rsidR="009C364C" w:rsidRPr="00900005" w:rsidRDefault="009C364C" w:rsidP="009C364C">
      <w:pPr>
        <w:pStyle w:val="NormalWeb"/>
        <w:jc w:val="both"/>
      </w:pPr>
      <w:r w:rsidRPr="00900005">
        <w:t xml:space="preserve">Spearman’s rho analysis </w:t>
      </w:r>
      <w:r w:rsidR="005C3F7F" w:rsidRPr="00900005">
        <w:t>reveals</w:t>
      </w:r>
      <w:r w:rsidRPr="00900005">
        <w:t xml:space="preserve"> that there are positive and very significant relationships across all the main research variables (p = 0.000). The strongest pattern shows up between the actual </w:t>
      </w:r>
      <w:r w:rsidRPr="00900005">
        <w:rPr>
          <w:i/>
          <w:iCs/>
        </w:rPr>
        <w:t>Dining Experience</w:t>
      </w:r>
      <w:r w:rsidRPr="00900005">
        <w:t xml:space="preserve"> and </w:t>
      </w:r>
      <w:r w:rsidRPr="00900005">
        <w:rPr>
          <w:i/>
          <w:iCs/>
        </w:rPr>
        <w:t>Preserving Food Heritage</w:t>
      </w:r>
      <w:r w:rsidRPr="00900005">
        <w:t xml:space="preserve">, with ρ = 0.686, and it’s followed by </w:t>
      </w:r>
      <w:r w:rsidRPr="00900005">
        <w:rPr>
          <w:i/>
          <w:iCs/>
        </w:rPr>
        <w:t>Preserving Food Heritage</w:t>
      </w:r>
      <w:r w:rsidRPr="00900005">
        <w:t xml:space="preserve"> linking to the destination’s </w:t>
      </w:r>
      <w:r w:rsidRPr="00900005">
        <w:rPr>
          <w:i/>
          <w:iCs/>
        </w:rPr>
        <w:t>Food/Cuisine Image</w:t>
      </w:r>
      <w:r w:rsidRPr="00900005">
        <w:t xml:space="preserve"> (ρ= 0.683). Then, </w:t>
      </w:r>
      <w:r w:rsidRPr="00900005">
        <w:rPr>
          <w:i/>
          <w:iCs/>
        </w:rPr>
        <w:t>Destination Marketing</w:t>
      </w:r>
      <w:r w:rsidRPr="00900005">
        <w:t xml:space="preserve"> also shows a strong correlation with participation in Food-Related Activities (ρ = 0.667).</w:t>
      </w:r>
    </w:p>
    <w:p w14:paraId="291C07E0" w14:textId="19E8A7C5" w:rsidR="009C364C" w:rsidRPr="00900005" w:rsidRDefault="009C364C" w:rsidP="009C364C">
      <w:pPr>
        <w:pStyle w:val="NormalWeb"/>
        <w:jc w:val="both"/>
      </w:pPr>
      <w:r w:rsidRPr="00900005">
        <w:t xml:space="preserve">These very significant correlation values basically suggest that the factors listed really do shape how respondents see the connection between </w:t>
      </w:r>
      <w:r w:rsidRPr="00900005">
        <w:rPr>
          <w:i/>
          <w:iCs/>
        </w:rPr>
        <w:t>product attractiveness</w:t>
      </w:r>
      <w:r w:rsidRPr="00900005">
        <w:t xml:space="preserve"> and </w:t>
      </w:r>
      <w:r w:rsidRPr="00900005">
        <w:rPr>
          <w:i/>
          <w:iCs/>
        </w:rPr>
        <w:t>destination image</w:t>
      </w:r>
      <w:r w:rsidRPr="00900005">
        <w:t>. In particular</w:t>
      </w:r>
      <w:r w:rsidR="005C3F7F" w:rsidRPr="00900005">
        <w:t>,</w:t>
      </w:r>
      <w:r w:rsidRPr="00900005">
        <w:t xml:space="preserve"> the data points to </w:t>
      </w:r>
      <w:r w:rsidRPr="00900005">
        <w:rPr>
          <w:i/>
          <w:iCs/>
        </w:rPr>
        <w:t>Preserving Food Heritage</w:t>
      </w:r>
      <w:r w:rsidRPr="00900005">
        <w:t xml:space="preserve"> as a key force in this setup, connecting a positive destination image with stronger authenticity value-adding and marketing in a fairly direct way.</w:t>
      </w:r>
    </w:p>
    <w:p w14:paraId="0F3456D6" w14:textId="3C0040B6" w:rsidR="009C364C" w:rsidRPr="00900005" w:rsidRDefault="009C364C" w:rsidP="009C364C">
      <w:pPr>
        <w:pStyle w:val="NormalWeb"/>
        <w:jc w:val="both"/>
      </w:pPr>
      <w:r w:rsidRPr="00900005">
        <w:t xml:space="preserve">Overall, the results back the work of </w:t>
      </w:r>
      <w:proofErr w:type="spellStart"/>
      <w:r w:rsidRPr="00900005">
        <w:t>Parasecoli</w:t>
      </w:r>
      <w:proofErr w:type="spellEnd"/>
      <w:r w:rsidRPr="00900005">
        <w:t xml:space="preserve"> (2019), where it</w:t>
      </w:r>
      <w:r w:rsidR="005C3F7F" w:rsidRPr="00900005">
        <w:t xml:space="preserve"> was</w:t>
      </w:r>
      <w:r w:rsidRPr="00900005">
        <w:t xml:space="preserve"> argued that keeping local food heritage can meaningfully raise tourist interest in heirloom recipes and in the places those recipes come from. Also, highlighting traditional cooking practices, local culinary history, and food-related activities seems to help build destination authenticity value</w:t>
      </w:r>
      <w:r w:rsidR="005C3F7F" w:rsidRPr="00900005">
        <w:t>,</w:t>
      </w:r>
      <w:r w:rsidRPr="00900005">
        <w:t xml:space="preserve"> and it works like a pretty strong attraction lever for visitors (Ferdinand, 2021).</w:t>
      </w:r>
    </w:p>
    <w:p w14:paraId="39089F6F" w14:textId="60B5C447" w:rsidR="00190652" w:rsidRPr="00900005" w:rsidRDefault="009C364C" w:rsidP="009C364C">
      <w:pPr>
        <w:pStyle w:val="NormalWeb"/>
        <w:spacing w:before="0" w:beforeAutospacing="0"/>
        <w:jc w:val="both"/>
      </w:pPr>
      <w:r w:rsidRPr="00900005">
        <w:t xml:space="preserve">The strong correlation between </w:t>
      </w:r>
      <w:r w:rsidRPr="00900005">
        <w:rPr>
          <w:i/>
          <w:iCs/>
        </w:rPr>
        <w:t>dining experiences</w:t>
      </w:r>
      <w:r w:rsidRPr="00900005">
        <w:t xml:space="preserve"> and </w:t>
      </w:r>
      <w:r w:rsidRPr="00900005">
        <w:rPr>
          <w:i/>
          <w:iCs/>
        </w:rPr>
        <w:t>heritage preservation</w:t>
      </w:r>
      <w:r w:rsidRPr="00900005">
        <w:t xml:space="preserve"> (ρ = 0.686) indicates that when tourists get high-quality and genuine interactions around local food, they carry that impression for a while. That lingering effect can support destination loyalty and encourage positive word of mouth, too. So, the evidence here reinforces the idea that structured destination management matters, where marketing efforts (ρ = 0.667, tied to food-related activities) can turn traditional culinary resources into tourism assets that are more organized, and easier to market.</w:t>
      </w:r>
    </w:p>
    <w:p w14:paraId="1AD94A41" w14:textId="4F38E091" w:rsidR="00190652" w:rsidRPr="00900005" w:rsidRDefault="00190652" w:rsidP="00190652">
      <w:pPr>
        <w:pStyle w:val="Heading3"/>
        <w:spacing w:before="0"/>
        <w:jc w:val="both"/>
        <w:rPr>
          <w:rFonts w:ascii="Times New Roman" w:hAnsi="Times New Roman" w:cs="Times New Roman"/>
          <w:b/>
          <w:bCs/>
          <w:color w:val="auto"/>
          <w:sz w:val="28"/>
          <w:szCs w:val="28"/>
        </w:rPr>
      </w:pPr>
      <w:r w:rsidRPr="00900005">
        <w:rPr>
          <w:rFonts w:ascii="Times New Roman" w:hAnsi="Times New Roman" w:cs="Times New Roman"/>
          <w:b/>
          <w:bCs/>
          <w:color w:val="auto"/>
          <w:sz w:val="28"/>
          <w:szCs w:val="28"/>
        </w:rPr>
        <w:t>Conclusion</w:t>
      </w:r>
    </w:p>
    <w:p w14:paraId="540BF856" w14:textId="77777777" w:rsidR="00190652" w:rsidRPr="00900005" w:rsidRDefault="00190652" w:rsidP="00190652">
      <w:pPr>
        <w:rPr>
          <w:rFonts w:ascii="Times New Roman" w:hAnsi="Times New Roman" w:cs="Times New Roman"/>
        </w:rPr>
      </w:pPr>
    </w:p>
    <w:p w14:paraId="1D026CCB" w14:textId="352C8938" w:rsidR="00190652" w:rsidRPr="00900005" w:rsidRDefault="00190652" w:rsidP="00190652">
      <w:pPr>
        <w:pStyle w:val="NormalWeb"/>
        <w:spacing w:before="0" w:beforeAutospacing="0"/>
        <w:jc w:val="both"/>
      </w:pPr>
      <w:r w:rsidRPr="00900005">
        <w:lastRenderedPageBreak/>
        <w:t xml:space="preserve">This study </w:t>
      </w:r>
      <w:r w:rsidR="005C3F7F" w:rsidRPr="00900005">
        <w:t>concludes</w:t>
      </w:r>
      <w:r w:rsidRPr="00900005">
        <w:t xml:space="preserve"> that the province of Cavite </w:t>
      </w:r>
      <w:r w:rsidR="00DA5AD7" w:rsidRPr="00900005">
        <w:t>has great potential</w:t>
      </w:r>
      <w:r w:rsidRPr="00900005">
        <w:t xml:space="preserve"> </w:t>
      </w:r>
      <w:r w:rsidR="00DA5AD7" w:rsidRPr="00900005">
        <w:t xml:space="preserve">to grow </w:t>
      </w:r>
      <w:r w:rsidRPr="00900005">
        <w:t>a</w:t>
      </w:r>
      <w:r w:rsidR="00DA5AD7" w:rsidRPr="00900005">
        <w:t>s</w:t>
      </w:r>
      <w:r w:rsidRPr="00900005">
        <w:t xml:space="preserve"> </w:t>
      </w:r>
      <w:r w:rsidR="00DA5AD7" w:rsidRPr="00900005">
        <w:t>a</w:t>
      </w:r>
      <w:r w:rsidRPr="00900005">
        <w:t xml:space="preserve"> </w:t>
      </w:r>
      <w:r w:rsidR="00DA5AD7" w:rsidRPr="00900005">
        <w:t>food</w:t>
      </w:r>
      <w:r w:rsidRPr="00900005">
        <w:t xml:space="preserve"> tourism</w:t>
      </w:r>
      <w:r w:rsidR="00DA5AD7" w:rsidRPr="00900005">
        <w:t xml:space="preserve"> destination</w:t>
      </w:r>
      <w:r w:rsidRPr="00900005">
        <w:t xml:space="preserve">, supported by a positive destination image and high </w:t>
      </w:r>
      <w:r w:rsidR="00DA5AD7" w:rsidRPr="00900005">
        <w:t>tourist</w:t>
      </w:r>
      <w:r w:rsidRPr="00900005">
        <w:t xml:space="preserve"> appreciation for its local food heritage and authenticity. The empirical data show that the primary </w:t>
      </w:r>
      <w:r w:rsidR="00DA5AD7" w:rsidRPr="00900005">
        <w:t>tourist</w:t>
      </w:r>
      <w:r w:rsidRPr="00900005">
        <w:t xml:space="preserve"> market is driven by younger, mobile domestic travelers and provincial residents who view food as </w:t>
      </w:r>
      <w:r w:rsidR="00DA5AD7" w:rsidRPr="00900005">
        <w:t>an essential</w:t>
      </w:r>
      <w:r w:rsidRPr="00900005">
        <w:t xml:space="preserve"> </w:t>
      </w:r>
      <w:r w:rsidR="00DA5AD7" w:rsidRPr="00900005">
        <w:t>part of</w:t>
      </w:r>
      <w:r w:rsidRPr="00900005">
        <w:t xml:space="preserve"> their leisure and travel experiences.</w:t>
      </w:r>
    </w:p>
    <w:p w14:paraId="01145EAC" w14:textId="51CD6146" w:rsidR="00190652" w:rsidRPr="00900005" w:rsidRDefault="00DA5AD7" w:rsidP="00190652">
      <w:pPr>
        <w:pStyle w:val="NormalWeb"/>
        <w:spacing w:before="0" w:beforeAutospacing="0"/>
        <w:jc w:val="both"/>
      </w:pPr>
      <w:r w:rsidRPr="00900005">
        <w:t>However, t</w:t>
      </w:r>
      <w:r w:rsidR="00190652" w:rsidRPr="00900005">
        <w:t xml:space="preserve">he findings </w:t>
      </w:r>
      <w:r w:rsidRPr="00900005">
        <w:t xml:space="preserve">also </w:t>
      </w:r>
      <w:r w:rsidR="007760E2" w:rsidRPr="00900005">
        <w:t>reveal</w:t>
      </w:r>
      <w:r w:rsidRPr="00900005">
        <w:t xml:space="preserve"> </w:t>
      </w:r>
      <w:r w:rsidR="00190652" w:rsidRPr="00900005">
        <w:t xml:space="preserve">a </w:t>
      </w:r>
      <w:r w:rsidRPr="00900005">
        <w:t>noticeable</w:t>
      </w:r>
      <w:r w:rsidR="00190652" w:rsidRPr="00900005">
        <w:t xml:space="preserve"> gap</w:t>
      </w:r>
      <w:r w:rsidRPr="00900005">
        <w:t xml:space="preserve"> </w:t>
      </w:r>
      <w:r w:rsidR="00190652" w:rsidRPr="00900005">
        <w:t xml:space="preserve">between highly visible, commercially successful dishes like Tagaytay's </w:t>
      </w:r>
      <w:proofErr w:type="spellStart"/>
      <w:r w:rsidR="00190652" w:rsidRPr="00900005">
        <w:rPr>
          <w:i/>
          <w:iCs/>
        </w:rPr>
        <w:t>bulalo</w:t>
      </w:r>
      <w:proofErr w:type="spellEnd"/>
      <w:r w:rsidR="00190652" w:rsidRPr="00900005">
        <w:t xml:space="preserve"> and less visible lowland heritage foods. This </w:t>
      </w:r>
      <w:r w:rsidRPr="00900005">
        <w:t>difference</w:t>
      </w:r>
      <w:r w:rsidR="00190652" w:rsidRPr="00900005">
        <w:t xml:space="preserve"> stems from historic limitations in institutional support, uneven budget allocations, and marketing campaigns that have focused primarily on upland areas.</w:t>
      </w:r>
    </w:p>
    <w:p w14:paraId="0580A56F" w14:textId="27CA699B" w:rsidR="00190652" w:rsidRPr="00900005" w:rsidRDefault="00190652" w:rsidP="008D7E65">
      <w:pPr>
        <w:pStyle w:val="NormalWeb"/>
        <w:spacing w:before="0" w:beforeAutospacing="0"/>
        <w:jc w:val="both"/>
      </w:pPr>
      <w:r w:rsidRPr="00900005">
        <w:t xml:space="preserve">Inferential analysis </w:t>
      </w:r>
      <w:r w:rsidR="007760E2" w:rsidRPr="00900005">
        <w:t>highlights</w:t>
      </w:r>
      <w:r w:rsidRPr="00900005">
        <w:t xml:space="preserve"> the strategic importance of heritage preservation, which correlates strongly with positive dining experiences and a favorable cuisine image. Preserving food heritage serves as a central driver that </w:t>
      </w:r>
      <w:r w:rsidR="00DE5EF9" w:rsidRPr="00900005">
        <w:t>figures</w:t>
      </w:r>
      <w:r w:rsidRPr="00900005">
        <w:t xml:space="preserve"> how tourists view product attractiveness and destination quality. For Cavite to build a distinct and unified culinary identity, local </w:t>
      </w:r>
      <w:r w:rsidR="00DE5EF9" w:rsidRPr="00900005">
        <w:t>legislators</w:t>
      </w:r>
      <w:r w:rsidRPr="00900005">
        <w:t xml:space="preserve"> and tourism managers must move beyond fragmented marketing efforts and establish a coordinated, long-term promotional strategy.</w:t>
      </w:r>
    </w:p>
    <w:p w14:paraId="658385E3" w14:textId="77777777" w:rsidR="008D7E65" w:rsidRPr="00900005" w:rsidRDefault="008D7E65" w:rsidP="008D7E65">
      <w:pPr>
        <w:pStyle w:val="Heading3"/>
        <w:tabs>
          <w:tab w:val="left" w:pos="4452"/>
        </w:tabs>
        <w:spacing w:before="0" w:line="240" w:lineRule="auto"/>
        <w:jc w:val="both"/>
        <w:rPr>
          <w:rFonts w:ascii="Times New Roman" w:hAnsi="Times New Roman" w:cs="Times New Roman"/>
          <w:b/>
          <w:bCs/>
          <w:color w:val="auto"/>
          <w:sz w:val="28"/>
          <w:szCs w:val="28"/>
        </w:rPr>
      </w:pPr>
    </w:p>
    <w:p w14:paraId="3357489A" w14:textId="05E2B698" w:rsidR="00190652" w:rsidRPr="00900005" w:rsidRDefault="008D7E65" w:rsidP="008D7E65">
      <w:pPr>
        <w:pStyle w:val="Heading3"/>
        <w:tabs>
          <w:tab w:val="left" w:pos="4452"/>
        </w:tabs>
        <w:spacing w:before="0" w:line="240" w:lineRule="auto"/>
        <w:jc w:val="both"/>
        <w:rPr>
          <w:rFonts w:ascii="Times New Roman" w:hAnsi="Times New Roman" w:cs="Times New Roman"/>
          <w:b/>
          <w:bCs/>
          <w:color w:val="auto"/>
          <w:sz w:val="28"/>
          <w:szCs w:val="28"/>
        </w:rPr>
      </w:pPr>
      <w:r w:rsidRPr="00900005">
        <w:rPr>
          <w:rFonts w:ascii="Times New Roman" w:hAnsi="Times New Roman" w:cs="Times New Roman"/>
          <w:b/>
          <w:bCs/>
          <w:color w:val="auto"/>
          <w:sz w:val="28"/>
          <w:szCs w:val="28"/>
        </w:rPr>
        <w:t>ACTION PLAN RECOMMENDATION</w:t>
      </w:r>
      <w:r w:rsidR="00190652" w:rsidRPr="00900005">
        <w:rPr>
          <w:rFonts w:ascii="Times New Roman" w:hAnsi="Times New Roman" w:cs="Times New Roman"/>
          <w:b/>
          <w:bCs/>
          <w:color w:val="auto"/>
          <w:sz w:val="28"/>
          <w:szCs w:val="28"/>
        </w:rPr>
        <w:tab/>
      </w:r>
    </w:p>
    <w:p w14:paraId="70B782D9" w14:textId="77777777" w:rsidR="00190652" w:rsidRPr="00900005" w:rsidRDefault="00190652" w:rsidP="00190652">
      <w:pPr>
        <w:rPr>
          <w:rFonts w:ascii="Times New Roman" w:hAnsi="Times New Roman" w:cs="Times New Roman"/>
        </w:rPr>
      </w:pPr>
    </w:p>
    <w:p w14:paraId="3689008A" w14:textId="77777777" w:rsidR="00190652" w:rsidRPr="00900005" w:rsidRDefault="00190652" w:rsidP="00190652">
      <w:pPr>
        <w:pStyle w:val="NormalWeb"/>
        <w:spacing w:before="0" w:beforeAutospacing="0"/>
        <w:jc w:val="both"/>
      </w:pPr>
      <w:r w:rsidRPr="00900005">
        <w:t>To ensure sustainable development for food tourism in Cavite, the following strategic measures are proposed based on the study's results:</w:t>
      </w:r>
    </w:p>
    <w:p w14:paraId="4FE28A62" w14:textId="391281EA" w:rsidR="00EF21CE" w:rsidRPr="00900005" w:rsidRDefault="00EF21CE" w:rsidP="00EF21CE">
      <w:pPr>
        <w:pStyle w:val="CommentText"/>
        <w:numPr>
          <w:ilvl w:val="0"/>
          <w:numId w:val="8"/>
        </w:numPr>
        <w:ind w:left="714" w:hanging="357"/>
        <w:rPr>
          <w:rStyle w:val="CommentReference"/>
          <w:rFonts w:ascii="Times New Roman" w:hAnsi="Times New Roman" w:cs="Times New Roman"/>
          <w:sz w:val="24"/>
          <w:szCs w:val="24"/>
        </w:rPr>
      </w:pPr>
      <w:r w:rsidRPr="00900005">
        <w:rPr>
          <w:rStyle w:val="CommentReference"/>
          <w:rFonts w:ascii="Times New Roman" w:hAnsi="Times New Roman" w:cs="Times New Roman"/>
          <w:sz w:val="24"/>
          <w:szCs w:val="24"/>
        </w:rPr>
        <w:t xml:space="preserve">The Tourism Officers of DOT Cavite may </w:t>
      </w:r>
      <w:r w:rsidR="002B17C8" w:rsidRPr="00900005">
        <w:rPr>
          <w:rStyle w:val="CommentReference"/>
          <w:rFonts w:ascii="Times New Roman" w:hAnsi="Times New Roman" w:cs="Times New Roman"/>
          <w:sz w:val="24"/>
          <w:szCs w:val="24"/>
        </w:rPr>
        <w:t>use</w:t>
      </w:r>
      <w:r w:rsidRPr="00900005">
        <w:rPr>
          <w:rStyle w:val="CommentReference"/>
          <w:rFonts w:ascii="Times New Roman" w:hAnsi="Times New Roman" w:cs="Times New Roman"/>
          <w:sz w:val="24"/>
          <w:szCs w:val="24"/>
        </w:rPr>
        <w:t xml:space="preserve"> social media platforms to </w:t>
      </w:r>
      <w:r w:rsidR="002B17C8" w:rsidRPr="00900005">
        <w:rPr>
          <w:rStyle w:val="CommentReference"/>
          <w:rFonts w:ascii="Times New Roman" w:hAnsi="Times New Roman" w:cs="Times New Roman"/>
          <w:sz w:val="24"/>
          <w:szCs w:val="24"/>
        </w:rPr>
        <w:t>attract</w:t>
      </w:r>
      <w:r w:rsidRPr="00900005">
        <w:rPr>
          <w:rStyle w:val="CommentReference"/>
          <w:rFonts w:ascii="Times New Roman" w:hAnsi="Times New Roman" w:cs="Times New Roman"/>
          <w:sz w:val="24"/>
          <w:szCs w:val="24"/>
        </w:rPr>
        <w:t xml:space="preserve"> patronage of the Generation Y market segment with the help of a professional digital marketing agency.</w:t>
      </w:r>
      <w:r w:rsidRPr="00900005">
        <w:rPr>
          <w:rFonts w:ascii="Times New Roman" w:hAnsi="Times New Roman" w:cs="Times New Roman"/>
          <w:b/>
          <w:noProof/>
          <w:sz w:val="24"/>
          <w:szCs w:val="24"/>
        </w:rPr>
        <w:t xml:space="preserve"> </w:t>
      </w:r>
    </w:p>
    <w:p w14:paraId="40E3AC44" w14:textId="061E84B6" w:rsidR="00EF21CE" w:rsidRPr="00900005" w:rsidRDefault="00EF21CE" w:rsidP="00EF21CE">
      <w:pPr>
        <w:pStyle w:val="ListParagraph"/>
        <w:numPr>
          <w:ilvl w:val="0"/>
          <w:numId w:val="8"/>
        </w:numPr>
        <w:jc w:val="both"/>
      </w:pPr>
      <w:r w:rsidRPr="00900005">
        <w:t>Considering the tourists being fully aware of the famous “</w:t>
      </w:r>
      <w:proofErr w:type="spellStart"/>
      <w:r w:rsidRPr="00900005">
        <w:rPr>
          <w:i/>
        </w:rPr>
        <w:t>Bulalo</w:t>
      </w:r>
      <w:proofErr w:type="spellEnd"/>
      <w:r w:rsidRPr="00900005">
        <w:t xml:space="preserve">”, it is recommended that the LGU in Tagaytay create a food hub that will highlight the different versions of </w:t>
      </w:r>
      <w:proofErr w:type="spellStart"/>
      <w:r w:rsidR="00603D75" w:rsidRPr="00900005">
        <w:t>B</w:t>
      </w:r>
      <w:r w:rsidRPr="00900005">
        <w:t>ulalo</w:t>
      </w:r>
      <w:proofErr w:type="spellEnd"/>
      <w:r w:rsidRPr="00900005">
        <w:t xml:space="preserve"> and other local food delicacies.</w:t>
      </w:r>
      <w:r w:rsidR="00011049" w:rsidRPr="00900005">
        <w:t xml:space="preserve"> It could be a food hall or a food court.</w:t>
      </w:r>
    </w:p>
    <w:p w14:paraId="79547E4C" w14:textId="77777777" w:rsidR="00EF21CE" w:rsidRPr="00900005" w:rsidRDefault="00EF21CE" w:rsidP="00EF21CE">
      <w:pPr>
        <w:pStyle w:val="ListParagraph"/>
        <w:numPr>
          <w:ilvl w:val="0"/>
          <w:numId w:val="8"/>
        </w:numPr>
        <w:jc w:val="both"/>
      </w:pPr>
      <w:r w:rsidRPr="00900005">
        <w:t>The Department of Tourism Cavite may give financial and managerial support to the small-scale local producers of Cavite food delicacies.</w:t>
      </w:r>
    </w:p>
    <w:p w14:paraId="397E2265" w14:textId="77777777" w:rsidR="00EF21CE" w:rsidRPr="00900005" w:rsidRDefault="00EF21CE" w:rsidP="00EF21CE">
      <w:pPr>
        <w:pStyle w:val="ListParagraph"/>
        <w:numPr>
          <w:ilvl w:val="0"/>
          <w:numId w:val="8"/>
        </w:numPr>
        <w:ind w:left="714" w:hanging="357"/>
        <w:jc w:val="both"/>
        <w:rPr>
          <w:color w:val="333333"/>
        </w:rPr>
      </w:pPr>
      <w:r w:rsidRPr="00900005">
        <w:rPr>
          <w:color w:val="333333"/>
        </w:rPr>
        <w:t>The DOT Cavite may review its strategic marketing plan for Food Tourism Sustainability and may adjust and realign its budget.</w:t>
      </w:r>
    </w:p>
    <w:p w14:paraId="36FA4F0A" w14:textId="77777777" w:rsidR="00EF21CE" w:rsidRPr="00900005" w:rsidRDefault="00EF21CE" w:rsidP="00EF21CE">
      <w:pPr>
        <w:pStyle w:val="ListParagraph"/>
        <w:numPr>
          <w:ilvl w:val="0"/>
          <w:numId w:val="8"/>
        </w:numPr>
        <w:jc w:val="both"/>
      </w:pPr>
      <w:r w:rsidRPr="00900005">
        <w:rPr>
          <w:color w:val="333333"/>
        </w:rPr>
        <w:t>The provincial Department of Tourism may create a brochure with a culinary map and itinerary identifying the exact location of where to buy and experience the Cavite food heritage.</w:t>
      </w:r>
    </w:p>
    <w:p w14:paraId="3BB6FE03" w14:textId="77777777" w:rsidR="00EF21CE" w:rsidRPr="00900005" w:rsidRDefault="00EF21CE" w:rsidP="00EF21CE">
      <w:pPr>
        <w:pStyle w:val="ListParagraph"/>
        <w:numPr>
          <w:ilvl w:val="0"/>
          <w:numId w:val="8"/>
        </w:numPr>
        <w:jc w:val="both"/>
      </w:pPr>
      <w:r w:rsidRPr="00900005">
        <w:rPr>
          <w:color w:val="333333"/>
        </w:rPr>
        <w:t>Future researchers may conduct a potential study on a different region in the Philippines.</w:t>
      </w:r>
    </w:p>
    <w:p w14:paraId="5A2751FA" w14:textId="77777777" w:rsidR="008D7E65" w:rsidRPr="00900005" w:rsidRDefault="008D7E65" w:rsidP="008D7E65">
      <w:pPr>
        <w:pStyle w:val="NormalWeb"/>
        <w:spacing w:before="0" w:beforeAutospacing="0" w:after="0" w:afterAutospacing="0"/>
        <w:jc w:val="both"/>
        <w:rPr>
          <w:b/>
          <w:bCs/>
          <w:sz w:val="28"/>
          <w:szCs w:val="28"/>
        </w:rPr>
      </w:pPr>
    </w:p>
    <w:p w14:paraId="5E73E911" w14:textId="77777777" w:rsidR="00900005" w:rsidRPr="00900005" w:rsidRDefault="00900005" w:rsidP="008D7E65">
      <w:pPr>
        <w:pStyle w:val="NormalWeb"/>
        <w:spacing w:before="0" w:beforeAutospacing="0" w:after="0" w:afterAutospacing="0"/>
        <w:jc w:val="both"/>
        <w:rPr>
          <w:b/>
          <w:bCs/>
          <w:sz w:val="28"/>
          <w:szCs w:val="28"/>
        </w:rPr>
      </w:pPr>
    </w:p>
    <w:p w14:paraId="0CBEDE63" w14:textId="36510D31" w:rsidR="00190652" w:rsidRPr="00900005" w:rsidRDefault="008D7E65" w:rsidP="008D7E65">
      <w:pPr>
        <w:pStyle w:val="NormalWeb"/>
        <w:spacing w:before="0" w:beforeAutospacing="0" w:after="0" w:afterAutospacing="0"/>
        <w:jc w:val="both"/>
        <w:rPr>
          <w:b/>
          <w:bCs/>
          <w:sz w:val="28"/>
          <w:szCs w:val="28"/>
        </w:rPr>
      </w:pPr>
      <w:r w:rsidRPr="00900005">
        <w:rPr>
          <w:b/>
          <w:bCs/>
          <w:sz w:val="28"/>
          <w:szCs w:val="28"/>
        </w:rPr>
        <w:t>REFERENCES</w:t>
      </w:r>
    </w:p>
    <w:p w14:paraId="25380B90" w14:textId="72204895" w:rsidR="008D7E65" w:rsidRPr="00900005" w:rsidRDefault="008D7E65" w:rsidP="008D7E65">
      <w:pPr>
        <w:pStyle w:val="NormalWeb"/>
        <w:spacing w:before="0" w:beforeAutospacing="0" w:after="0" w:afterAutospacing="0"/>
        <w:jc w:val="both"/>
        <w:rPr>
          <w:b/>
          <w:bCs/>
          <w:sz w:val="28"/>
          <w:szCs w:val="28"/>
        </w:rPr>
      </w:pPr>
    </w:p>
    <w:p w14:paraId="66166679" w14:textId="5BAD2FD7" w:rsidR="008D7E65" w:rsidRPr="00900005" w:rsidRDefault="008D7E65" w:rsidP="00900005">
      <w:pPr>
        <w:pStyle w:val="ListParagraph"/>
        <w:numPr>
          <w:ilvl w:val="0"/>
          <w:numId w:val="9"/>
        </w:numPr>
        <w:spacing w:line="480" w:lineRule="auto"/>
      </w:pPr>
      <w:r w:rsidRPr="00900005">
        <w:t xml:space="preserve">Abad, C., (29 June, 2018). Cavite, the next culinary destination. The </w:t>
      </w:r>
    </w:p>
    <w:p w14:paraId="0466229A" w14:textId="77777777" w:rsidR="008D7E65" w:rsidRPr="00900005" w:rsidRDefault="008D7E65" w:rsidP="008D7E65">
      <w:pPr>
        <w:spacing w:line="480" w:lineRule="auto"/>
        <w:ind w:left="720"/>
        <w:rPr>
          <w:rFonts w:ascii="Times New Roman" w:hAnsi="Times New Roman" w:cs="Times New Roman"/>
          <w:sz w:val="24"/>
          <w:szCs w:val="24"/>
        </w:rPr>
      </w:pPr>
      <w:r w:rsidRPr="00900005">
        <w:rPr>
          <w:rFonts w:ascii="Times New Roman" w:hAnsi="Times New Roman" w:cs="Times New Roman"/>
          <w:sz w:val="24"/>
          <w:szCs w:val="24"/>
        </w:rPr>
        <w:t>Manila Times.</w:t>
      </w:r>
      <w:hyperlink r:id="rId7" w:history="1">
        <w:r w:rsidRPr="00900005">
          <w:rPr>
            <w:rStyle w:val="Hyperlink"/>
            <w:rFonts w:ascii="Times New Roman" w:hAnsi="Times New Roman" w:cs="Times New Roman"/>
            <w:sz w:val="24"/>
            <w:szCs w:val="24"/>
          </w:rPr>
          <w:t>https://www.manilatimes.net/2018/06/29/lifestyle-entertainment/life-</w:t>
        </w:r>
      </w:hyperlink>
      <w:r w:rsidRPr="00900005">
        <w:rPr>
          <w:rFonts w:ascii="Times New Roman" w:hAnsi="Times New Roman" w:cs="Times New Roman"/>
          <w:sz w:val="24"/>
          <w:szCs w:val="24"/>
        </w:rPr>
        <w:t>times/cavite-the-next-culinary-destination/413620/</w:t>
      </w:r>
    </w:p>
    <w:p w14:paraId="2D7195DF" w14:textId="0E3E86EE" w:rsidR="00011A09" w:rsidRPr="00900005" w:rsidRDefault="008D7E65" w:rsidP="00900005">
      <w:pPr>
        <w:pStyle w:val="ListParagraph"/>
        <w:numPr>
          <w:ilvl w:val="0"/>
          <w:numId w:val="9"/>
        </w:numPr>
        <w:spacing w:line="480" w:lineRule="auto"/>
      </w:pPr>
      <w:r w:rsidRPr="00900005">
        <w:t>Abrina, Dennis. (2019, October 04). 5</w:t>
      </w:r>
      <w:r w:rsidRPr="00900005">
        <w:rPr>
          <w:vertAlign w:val="superscript"/>
        </w:rPr>
        <w:t>th</w:t>
      </w:r>
      <w:r w:rsidRPr="00900005">
        <w:t xml:space="preserve"> Cavite travel fair opens to boost tourism.  Philippines News </w:t>
      </w:r>
    </w:p>
    <w:p w14:paraId="0AA27FB4" w14:textId="798F67F2" w:rsidR="008D7E65" w:rsidRPr="00900005" w:rsidRDefault="008D7E65" w:rsidP="00011A09">
      <w:pPr>
        <w:spacing w:line="480" w:lineRule="auto"/>
        <w:ind w:firstLine="720"/>
        <w:rPr>
          <w:rFonts w:ascii="Times New Roman" w:hAnsi="Times New Roman" w:cs="Times New Roman"/>
          <w:sz w:val="24"/>
          <w:szCs w:val="24"/>
        </w:rPr>
      </w:pPr>
      <w:r w:rsidRPr="00900005">
        <w:rPr>
          <w:rFonts w:ascii="Times New Roman" w:hAnsi="Times New Roman" w:cs="Times New Roman"/>
          <w:sz w:val="24"/>
          <w:szCs w:val="24"/>
        </w:rPr>
        <w:t>Agency. Date Retrieve: October 5, 2021. From https://www.pna.gov.ph/articles/1082248</w:t>
      </w:r>
    </w:p>
    <w:p w14:paraId="1709D976" w14:textId="1E4AE27F" w:rsidR="008D7E65" w:rsidRPr="00A91FB8" w:rsidRDefault="008D7E65" w:rsidP="00A91FB8">
      <w:pPr>
        <w:pStyle w:val="ListParagraph"/>
        <w:numPr>
          <w:ilvl w:val="0"/>
          <w:numId w:val="9"/>
        </w:numPr>
        <w:spacing w:line="480" w:lineRule="auto"/>
        <w:jc w:val="both"/>
      </w:pPr>
      <w:r w:rsidRPr="00A91FB8">
        <w:t xml:space="preserve">Athena, HN, Lumbers, M, Eves, A, et al. (2017) the effects of food-related </w:t>
      </w:r>
    </w:p>
    <w:p w14:paraId="6FE838C4" w14:textId="77777777" w:rsidR="008D7E65" w:rsidRPr="00900005" w:rsidRDefault="008D7E65" w:rsidP="008D7E65">
      <w:pPr>
        <w:spacing w:line="480" w:lineRule="auto"/>
        <w:ind w:left="720"/>
        <w:jc w:val="both"/>
        <w:rPr>
          <w:rFonts w:ascii="Times New Roman" w:hAnsi="Times New Roman" w:cs="Times New Roman"/>
          <w:sz w:val="24"/>
          <w:szCs w:val="24"/>
        </w:rPr>
      </w:pPr>
      <w:r w:rsidRPr="00900005">
        <w:rPr>
          <w:rFonts w:ascii="Times New Roman" w:hAnsi="Times New Roman" w:cs="Times New Roman"/>
          <w:sz w:val="24"/>
          <w:szCs w:val="24"/>
        </w:rPr>
        <w:t>personality traits on tourist food consumption motivations. Asia Pacific Journal of Tourism Research 22(1): 1–20.</w:t>
      </w:r>
    </w:p>
    <w:p w14:paraId="3AD69A2F" w14:textId="41C351A6" w:rsidR="008D7E65" w:rsidRPr="00A91FB8" w:rsidRDefault="008D7E65" w:rsidP="00A91FB8">
      <w:pPr>
        <w:pStyle w:val="ListParagraph"/>
        <w:numPr>
          <w:ilvl w:val="0"/>
          <w:numId w:val="9"/>
        </w:numPr>
        <w:spacing w:line="480" w:lineRule="auto"/>
      </w:pPr>
      <w:proofErr w:type="spellStart"/>
      <w:r w:rsidRPr="00A91FB8">
        <w:lastRenderedPageBreak/>
        <w:t>Alocer</w:t>
      </w:r>
      <w:proofErr w:type="spellEnd"/>
      <w:r w:rsidRPr="00A91FB8">
        <w:t xml:space="preserve">, N.H., Ruiz, V.L. (2019, September 03). The role of destination </w:t>
      </w:r>
    </w:p>
    <w:p w14:paraId="44990E47" w14:textId="77777777" w:rsidR="00011A09" w:rsidRPr="00900005" w:rsidRDefault="008D7E65" w:rsidP="00011A09">
      <w:pPr>
        <w:spacing w:line="480" w:lineRule="auto"/>
        <w:ind w:firstLine="720"/>
        <w:rPr>
          <w:rStyle w:val="serialtitle"/>
          <w:rFonts w:ascii="Times New Roman" w:hAnsi="Times New Roman" w:cs="Times New Roman"/>
          <w:color w:val="333333"/>
          <w:sz w:val="24"/>
          <w:szCs w:val="24"/>
          <w:shd w:val="clear" w:color="auto" w:fill="FFFFFF"/>
        </w:rPr>
      </w:pPr>
      <w:r w:rsidRPr="00900005">
        <w:rPr>
          <w:rFonts w:ascii="Times New Roman" w:hAnsi="Times New Roman" w:cs="Times New Roman"/>
          <w:sz w:val="24"/>
          <w:szCs w:val="24"/>
        </w:rPr>
        <w:t xml:space="preserve">image in tourists’ satisfaction: the case of a heritage site. </w:t>
      </w:r>
      <w:r w:rsidRPr="00900005">
        <w:rPr>
          <w:rFonts w:ascii="Times New Roman" w:hAnsi="Times New Roman" w:cs="Times New Roman"/>
          <w:color w:val="333333"/>
          <w:sz w:val="24"/>
          <w:szCs w:val="24"/>
          <w:shd w:val="clear" w:color="auto" w:fill="FFFFFF"/>
        </w:rPr>
        <w:t> </w:t>
      </w:r>
      <w:r w:rsidRPr="00900005">
        <w:rPr>
          <w:rStyle w:val="serialtitle"/>
          <w:rFonts w:ascii="Times New Roman" w:hAnsi="Times New Roman" w:cs="Times New Roman"/>
          <w:color w:val="333333"/>
          <w:sz w:val="24"/>
          <w:szCs w:val="24"/>
          <w:shd w:val="clear" w:color="auto" w:fill="FFFFFF"/>
        </w:rPr>
        <w:t>Economic Research-</w:t>
      </w:r>
      <w:proofErr w:type="spellStart"/>
      <w:r w:rsidRPr="00900005">
        <w:rPr>
          <w:rStyle w:val="serialtitle"/>
          <w:rFonts w:ascii="Times New Roman" w:hAnsi="Times New Roman" w:cs="Times New Roman"/>
          <w:color w:val="333333"/>
          <w:sz w:val="24"/>
          <w:szCs w:val="24"/>
          <w:shd w:val="clear" w:color="auto" w:fill="FFFFFF"/>
        </w:rPr>
        <w:t>Ekonomska</w:t>
      </w:r>
      <w:proofErr w:type="spellEnd"/>
      <w:r w:rsidRPr="00900005">
        <w:rPr>
          <w:rStyle w:val="serialtitle"/>
          <w:rFonts w:ascii="Times New Roman" w:hAnsi="Times New Roman" w:cs="Times New Roman"/>
          <w:color w:val="333333"/>
          <w:sz w:val="24"/>
          <w:szCs w:val="24"/>
          <w:shd w:val="clear" w:color="auto" w:fill="FFFFFF"/>
        </w:rPr>
        <w:t xml:space="preserve"> </w:t>
      </w:r>
    </w:p>
    <w:p w14:paraId="6D27E40A" w14:textId="74F70C20" w:rsidR="008D7E65" w:rsidRPr="00900005" w:rsidRDefault="008D7E65" w:rsidP="00011A09">
      <w:pPr>
        <w:spacing w:line="480" w:lineRule="auto"/>
        <w:ind w:firstLine="720"/>
        <w:rPr>
          <w:rStyle w:val="doilink"/>
          <w:rFonts w:ascii="Times New Roman" w:hAnsi="Times New Roman" w:cs="Times New Roman"/>
          <w:color w:val="333333"/>
          <w:sz w:val="24"/>
          <w:szCs w:val="24"/>
          <w:shd w:val="clear" w:color="auto" w:fill="FFFFFF"/>
        </w:rPr>
      </w:pPr>
      <w:proofErr w:type="spellStart"/>
      <w:r w:rsidRPr="00900005">
        <w:rPr>
          <w:rStyle w:val="serialtitle"/>
          <w:rFonts w:ascii="Times New Roman" w:hAnsi="Times New Roman" w:cs="Times New Roman"/>
          <w:color w:val="333333"/>
          <w:sz w:val="24"/>
          <w:szCs w:val="24"/>
          <w:shd w:val="clear" w:color="auto" w:fill="FFFFFF"/>
        </w:rPr>
        <w:t>Istraživanja</w:t>
      </w:r>
      <w:proofErr w:type="spellEnd"/>
      <w:r w:rsidRPr="00900005">
        <w:rPr>
          <w:rStyle w:val="serialtitle"/>
          <w:rFonts w:ascii="Times New Roman" w:hAnsi="Times New Roman" w:cs="Times New Roman"/>
          <w:color w:val="333333"/>
          <w:sz w:val="24"/>
          <w:szCs w:val="24"/>
          <w:shd w:val="clear" w:color="auto" w:fill="FFFFFF"/>
        </w:rPr>
        <w:t>,</w:t>
      </w:r>
      <w:r w:rsidRPr="00900005">
        <w:rPr>
          <w:rFonts w:ascii="Times New Roman" w:hAnsi="Times New Roman" w:cs="Times New Roman"/>
          <w:color w:val="333333"/>
          <w:sz w:val="24"/>
          <w:szCs w:val="24"/>
          <w:shd w:val="clear" w:color="auto" w:fill="FFFFFF"/>
        </w:rPr>
        <w:t> </w:t>
      </w:r>
      <w:r w:rsidRPr="00900005">
        <w:rPr>
          <w:rStyle w:val="volumeissue"/>
          <w:rFonts w:ascii="Times New Roman" w:hAnsi="Times New Roman" w:cs="Times New Roman"/>
          <w:color w:val="333333"/>
          <w:sz w:val="24"/>
          <w:szCs w:val="24"/>
          <w:shd w:val="clear" w:color="auto" w:fill="FFFFFF"/>
        </w:rPr>
        <w:t>33:1,</w:t>
      </w:r>
      <w:r w:rsidRPr="00900005">
        <w:rPr>
          <w:rFonts w:ascii="Times New Roman" w:hAnsi="Times New Roman" w:cs="Times New Roman"/>
          <w:color w:val="333333"/>
          <w:sz w:val="24"/>
          <w:szCs w:val="24"/>
          <w:shd w:val="clear" w:color="auto" w:fill="FFFFFF"/>
        </w:rPr>
        <w:t> </w:t>
      </w:r>
      <w:r w:rsidRPr="00900005">
        <w:rPr>
          <w:rStyle w:val="pagerange"/>
          <w:rFonts w:ascii="Times New Roman" w:hAnsi="Times New Roman" w:cs="Times New Roman"/>
          <w:color w:val="333333"/>
          <w:sz w:val="24"/>
          <w:szCs w:val="24"/>
          <w:shd w:val="clear" w:color="auto" w:fill="FFFFFF"/>
        </w:rPr>
        <w:t>2444-2461.</w:t>
      </w:r>
    </w:p>
    <w:p w14:paraId="2E644B72" w14:textId="3AA1C18B" w:rsidR="008D7E65" w:rsidRPr="00A91FB8" w:rsidRDefault="008D7E65" w:rsidP="00A91FB8">
      <w:pPr>
        <w:pStyle w:val="ListParagraph"/>
        <w:numPr>
          <w:ilvl w:val="0"/>
          <w:numId w:val="9"/>
        </w:numPr>
        <w:spacing w:line="480" w:lineRule="auto"/>
      </w:pPr>
      <w:r w:rsidRPr="00A91FB8">
        <w:t>Aziz, N.A., Azmi, A.</w:t>
      </w:r>
      <w:proofErr w:type="gramStart"/>
      <w:r w:rsidRPr="00A91FB8">
        <w:t>,  Ariffin</w:t>
      </w:r>
      <w:proofErr w:type="gramEnd"/>
      <w:r w:rsidRPr="00A91FB8">
        <w:t xml:space="preserve">, A.M., Omar, N.A., Yoon, K. (2011). An </w:t>
      </w:r>
    </w:p>
    <w:p w14:paraId="3DE761F6" w14:textId="3BE3095A" w:rsidR="008D7E65" w:rsidRPr="00900005" w:rsidRDefault="008D7E65" w:rsidP="00011A09">
      <w:pPr>
        <w:spacing w:line="480" w:lineRule="auto"/>
        <w:ind w:left="720"/>
        <w:rPr>
          <w:rFonts w:ascii="Times New Roman" w:hAnsi="Times New Roman" w:cs="Times New Roman"/>
          <w:sz w:val="24"/>
          <w:szCs w:val="24"/>
        </w:rPr>
      </w:pPr>
      <w:r w:rsidRPr="00900005">
        <w:rPr>
          <w:rFonts w:ascii="Times New Roman" w:hAnsi="Times New Roman" w:cs="Times New Roman"/>
          <w:sz w:val="24"/>
          <w:szCs w:val="24"/>
        </w:rPr>
        <w:t xml:space="preserve">Investigation of International and Domestic Tourists’ Satisfaction in Heritage Context: Implications for Destination Marketing.  </w:t>
      </w:r>
      <w:proofErr w:type="spellStart"/>
      <w:r w:rsidRPr="00900005">
        <w:rPr>
          <w:rFonts w:ascii="Times New Roman" w:hAnsi="Times New Roman" w:cs="Times New Roman"/>
          <w:sz w:val="24"/>
          <w:szCs w:val="24"/>
        </w:rPr>
        <w:t>Universiti</w:t>
      </w:r>
      <w:proofErr w:type="spellEnd"/>
      <w:r w:rsidRPr="00900005">
        <w:rPr>
          <w:rFonts w:ascii="Times New Roman" w:hAnsi="Times New Roman" w:cs="Times New Roman"/>
          <w:sz w:val="24"/>
          <w:szCs w:val="24"/>
        </w:rPr>
        <w:t xml:space="preserve"> </w:t>
      </w:r>
      <w:proofErr w:type="spellStart"/>
      <w:r w:rsidRPr="00900005">
        <w:rPr>
          <w:rFonts w:ascii="Times New Roman" w:hAnsi="Times New Roman" w:cs="Times New Roman"/>
          <w:sz w:val="24"/>
          <w:szCs w:val="24"/>
        </w:rPr>
        <w:t>Kebangsaan</w:t>
      </w:r>
      <w:proofErr w:type="spellEnd"/>
      <w:r w:rsidRPr="00900005">
        <w:rPr>
          <w:rFonts w:ascii="Times New Roman" w:hAnsi="Times New Roman" w:cs="Times New Roman"/>
          <w:sz w:val="24"/>
          <w:szCs w:val="24"/>
        </w:rPr>
        <w:t xml:space="preserve"> Malaysia. </w:t>
      </w:r>
    </w:p>
    <w:p w14:paraId="70A5F148" w14:textId="77777777" w:rsidR="008D7E65" w:rsidRPr="00900005" w:rsidRDefault="00000000" w:rsidP="008D7E65">
      <w:pPr>
        <w:spacing w:line="480" w:lineRule="auto"/>
        <w:ind w:left="720"/>
        <w:rPr>
          <w:rFonts w:ascii="Times New Roman" w:hAnsi="Times New Roman" w:cs="Times New Roman"/>
          <w:sz w:val="24"/>
          <w:szCs w:val="24"/>
        </w:rPr>
      </w:pPr>
      <w:hyperlink r:id="rId8" w:history="1">
        <w:r w:rsidR="008D7E65" w:rsidRPr="00900005">
          <w:rPr>
            <w:rStyle w:val="Hyperlink"/>
            <w:rFonts w:ascii="Times New Roman" w:hAnsi="Times New Roman" w:cs="Times New Roman"/>
            <w:sz w:val="24"/>
            <w:szCs w:val="24"/>
          </w:rPr>
          <w:t>https://www.researchgate.net/profile/Nor-Asiah-Omar/publication</w:t>
        </w:r>
      </w:hyperlink>
    </w:p>
    <w:p w14:paraId="730CF189" w14:textId="04EDD622" w:rsidR="00011A09" w:rsidRPr="00A91FB8" w:rsidRDefault="008D7E65" w:rsidP="00A91FB8">
      <w:pPr>
        <w:pStyle w:val="ListParagraph"/>
        <w:numPr>
          <w:ilvl w:val="0"/>
          <w:numId w:val="9"/>
        </w:numPr>
        <w:spacing w:line="480" w:lineRule="auto"/>
      </w:pPr>
      <w:r w:rsidRPr="00A91FB8">
        <w:t xml:space="preserve">Bautista, G. (2019). Cavite food heritage and its impact to provincial development:  a qualitative </w:t>
      </w:r>
    </w:p>
    <w:p w14:paraId="73461098" w14:textId="529B14AC" w:rsidR="008D7E65" w:rsidRPr="00900005" w:rsidRDefault="008D7E65" w:rsidP="00011A09">
      <w:pPr>
        <w:spacing w:line="480" w:lineRule="auto"/>
        <w:ind w:firstLine="720"/>
        <w:rPr>
          <w:rFonts w:ascii="Times New Roman" w:hAnsi="Times New Roman" w:cs="Times New Roman"/>
          <w:sz w:val="24"/>
          <w:szCs w:val="24"/>
        </w:rPr>
      </w:pPr>
      <w:r w:rsidRPr="00900005">
        <w:rPr>
          <w:rFonts w:ascii="Times New Roman" w:hAnsi="Times New Roman" w:cs="Times New Roman"/>
          <w:sz w:val="24"/>
          <w:szCs w:val="24"/>
        </w:rPr>
        <w:t>study on food tourism sustainability. Research Digest Vol. 1 No. 1, ISSN 2350-7403</w:t>
      </w:r>
    </w:p>
    <w:p w14:paraId="61F79B77" w14:textId="44599B9A" w:rsidR="008D7E65" w:rsidRPr="00A91FB8" w:rsidRDefault="008D7E65" w:rsidP="00A91FB8">
      <w:pPr>
        <w:pStyle w:val="ListParagraph"/>
        <w:numPr>
          <w:ilvl w:val="0"/>
          <w:numId w:val="9"/>
        </w:numPr>
        <w:spacing w:line="480" w:lineRule="auto"/>
        <w:jc w:val="both"/>
      </w:pPr>
      <w:r w:rsidRPr="00A91FB8">
        <w:t xml:space="preserve">Bianchi, C (2017) Exploring urban consumers’ attitudes and intentions to </w:t>
      </w:r>
    </w:p>
    <w:p w14:paraId="647662A3" w14:textId="2274E6B9" w:rsidR="008D7E65" w:rsidRPr="00900005" w:rsidRDefault="008D7E65" w:rsidP="00011A09">
      <w:pPr>
        <w:spacing w:line="480" w:lineRule="auto"/>
        <w:ind w:firstLine="720"/>
        <w:jc w:val="both"/>
        <w:rPr>
          <w:rFonts w:ascii="Times New Roman" w:hAnsi="Times New Roman" w:cs="Times New Roman"/>
          <w:sz w:val="24"/>
          <w:szCs w:val="24"/>
        </w:rPr>
      </w:pPr>
      <w:r w:rsidRPr="00900005">
        <w:rPr>
          <w:rFonts w:ascii="Times New Roman" w:hAnsi="Times New Roman" w:cs="Times New Roman"/>
          <w:sz w:val="24"/>
          <w:szCs w:val="24"/>
        </w:rPr>
        <w:t>purchase local food in Chile. Journal of Food Products Marketing 23(5): 553–569.</w:t>
      </w:r>
    </w:p>
    <w:p w14:paraId="2CB2E58D" w14:textId="2CF7D5D1" w:rsidR="008D7E65" w:rsidRPr="00A91FB8" w:rsidRDefault="008D7E65" w:rsidP="00A91FB8">
      <w:pPr>
        <w:pStyle w:val="ListParagraph"/>
        <w:numPr>
          <w:ilvl w:val="0"/>
          <w:numId w:val="9"/>
        </w:numPr>
        <w:spacing w:line="480" w:lineRule="auto"/>
        <w:jc w:val="both"/>
      </w:pPr>
      <w:proofErr w:type="spellStart"/>
      <w:r w:rsidRPr="00A91FB8">
        <w:t>Boi</w:t>
      </w:r>
      <w:proofErr w:type="spellEnd"/>
      <w:r w:rsidRPr="00A91FB8">
        <w:t xml:space="preserve">, (2020, April 29). Solo travel: The growing trend this coming year. </w:t>
      </w:r>
    </w:p>
    <w:p w14:paraId="661D1FFF" w14:textId="77777777" w:rsidR="008D7E65" w:rsidRPr="00900005" w:rsidRDefault="008D7E65" w:rsidP="008D7E65">
      <w:pPr>
        <w:spacing w:line="480" w:lineRule="auto"/>
        <w:ind w:firstLine="720"/>
        <w:jc w:val="both"/>
        <w:rPr>
          <w:rFonts w:ascii="Times New Roman" w:hAnsi="Times New Roman" w:cs="Times New Roman"/>
          <w:sz w:val="24"/>
          <w:szCs w:val="24"/>
        </w:rPr>
      </w:pPr>
      <w:r w:rsidRPr="00900005">
        <w:rPr>
          <w:rFonts w:ascii="Times New Roman" w:hAnsi="Times New Roman" w:cs="Times New Roman"/>
          <w:sz w:val="24"/>
          <w:szCs w:val="24"/>
        </w:rPr>
        <w:t>tdr.org.vn/</w:t>
      </w:r>
      <w:proofErr w:type="spellStart"/>
      <w:r w:rsidRPr="00900005">
        <w:rPr>
          <w:rFonts w:ascii="Times New Roman" w:hAnsi="Times New Roman" w:cs="Times New Roman"/>
          <w:sz w:val="24"/>
          <w:szCs w:val="24"/>
        </w:rPr>
        <w:t>en</w:t>
      </w:r>
      <w:proofErr w:type="spellEnd"/>
      <w:r w:rsidRPr="00900005">
        <w:rPr>
          <w:rFonts w:ascii="Times New Roman" w:hAnsi="Times New Roman" w:cs="Times New Roman"/>
          <w:sz w:val="24"/>
          <w:szCs w:val="24"/>
        </w:rPr>
        <w:t>/</w:t>
      </w:r>
      <w:proofErr w:type="spellStart"/>
      <w:r w:rsidRPr="00900005">
        <w:rPr>
          <w:rFonts w:ascii="Times New Roman" w:hAnsi="Times New Roman" w:cs="Times New Roman"/>
          <w:sz w:val="24"/>
          <w:szCs w:val="24"/>
        </w:rPr>
        <w:t>nghien_cuu</w:t>
      </w:r>
      <w:proofErr w:type="spellEnd"/>
      <w:r w:rsidRPr="00900005">
        <w:rPr>
          <w:rFonts w:ascii="Times New Roman" w:hAnsi="Times New Roman" w:cs="Times New Roman"/>
          <w:sz w:val="24"/>
          <w:szCs w:val="24"/>
        </w:rPr>
        <w:t>/solo-travel-the-growing-trend-in-the-</w:t>
      </w:r>
    </w:p>
    <w:p w14:paraId="0661684F" w14:textId="77777777" w:rsidR="008D7E65" w:rsidRPr="00900005" w:rsidRDefault="008D7E65" w:rsidP="008D7E65">
      <w:pPr>
        <w:spacing w:line="480" w:lineRule="auto"/>
        <w:ind w:firstLine="720"/>
        <w:jc w:val="both"/>
        <w:rPr>
          <w:rFonts w:ascii="Times New Roman" w:hAnsi="Times New Roman" w:cs="Times New Roman"/>
          <w:sz w:val="24"/>
          <w:szCs w:val="24"/>
        </w:rPr>
      </w:pPr>
      <w:r w:rsidRPr="00900005">
        <w:rPr>
          <w:rFonts w:ascii="Times New Roman" w:hAnsi="Times New Roman" w:cs="Times New Roman"/>
          <w:sz w:val="24"/>
          <w:szCs w:val="24"/>
        </w:rPr>
        <w:t>coming-years/</w:t>
      </w:r>
    </w:p>
    <w:p w14:paraId="61EB5D0A" w14:textId="5156A734" w:rsidR="008D7E65" w:rsidRPr="00A91FB8" w:rsidRDefault="008D7E65" w:rsidP="00A91FB8">
      <w:pPr>
        <w:pStyle w:val="ListParagraph"/>
        <w:numPr>
          <w:ilvl w:val="0"/>
          <w:numId w:val="9"/>
        </w:numPr>
        <w:spacing w:line="480" w:lineRule="auto"/>
        <w:jc w:val="both"/>
      </w:pPr>
      <w:proofErr w:type="spellStart"/>
      <w:r w:rsidRPr="00A91FB8">
        <w:t>Boonchan</w:t>
      </w:r>
      <w:proofErr w:type="spellEnd"/>
      <w:r w:rsidRPr="00A91FB8">
        <w:t xml:space="preserve">, </w:t>
      </w:r>
      <w:proofErr w:type="gramStart"/>
      <w:r w:rsidRPr="00A91FB8">
        <w:t>H.(</w:t>
      </w:r>
      <w:proofErr w:type="gramEnd"/>
      <w:r w:rsidRPr="00A91FB8">
        <w:t xml:space="preserve">2019). Approach for Promoting Local Food through Tourism: </w:t>
      </w:r>
    </w:p>
    <w:p w14:paraId="1D5D2745" w14:textId="77777777" w:rsidR="008D7E65" w:rsidRPr="00900005" w:rsidRDefault="008D7E65" w:rsidP="008D7E65">
      <w:pPr>
        <w:spacing w:line="480" w:lineRule="auto"/>
        <w:ind w:left="720"/>
        <w:jc w:val="both"/>
        <w:rPr>
          <w:rFonts w:ascii="Times New Roman" w:hAnsi="Times New Roman" w:cs="Times New Roman"/>
          <w:sz w:val="24"/>
          <w:szCs w:val="24"/>
        </w:rPr>
      </w:pPr>
      <w:r w:rsidRPr="00900005">
        <w:rPr>
          <w:rFonts w:ascii="Times New Roman" w:hAnsi="Times New Roman" w:cs="Times New Roman"/>
          <w:sz w:val="24"/>
          <w:szCs w:val="24"/>
        </w:rPr>
        <w:t xml:space="preserve">A Case Study of </w:t>
      </w:r>
      <w:proofErr w:type="spellStart"/>
      <w:r w:rsidRPr="00900005">
        <w:rPr>
          <w:rFonts w:ascii="Times New Roman" w:hAnsi="Times New Roman" w:cs="Times New Roman"/>
          <w:sz w:val="24"/>
          <w:szCs w:val="24"/>
        </w:rPr>
        <w:t>Kudichin</w:t>
      </w:r>
      <w:proofErr w:type="spellEnd"/>
      <w:r w:rsidRPr="00900005">
        <w:rPr>
          <w:rFonts w:ascii="Times New Roman" w:hAnsi="Times New Roman" w:cs="Times New Roman"/>
          <w:sz w:val="24"/>
          <w:szCs w:val="24"/>
        </w:rPr>
        <w:t xml:space="preserve"> community Bangkok, Thailand.  Suan Sunandha Rajabhat University, Nakhon </w:t>
      </w:r>
      <w:proofErr w:type="spellStart"/>
      <w:proofErr w:type="gramStart"/>
      <w:r w:rsidRPr="00900005">
        <w:rPr>
          <w:rFonts w:ascii="Times New Roman" w:hAnsi="Times New Roman" w:cs="Times New Roman"/>
          <w:sz w:val="24"/>
          <w:szCs w:val="24"/>
        </w:rPr>
        <w:t>Pathom,Thailand</w:t>
      </w:r>
      <w:proofErr w:type="spellEnd"/>
      <w:proofErr w:type="gramEnd"/>
      <w:r w:rsidRPr="00900005">
        <w:rPr>
          <w:rFonts w:ascii="Times New Roman" w:hAnsi="Times New Roman" w:cs="Times New Roman"/>
          <w:sz w:val="24"/>
          <w:szCs w:val="24"/>
        </w:rPr>
        <w:t xml:space="preserve">. </w:t>
      </w:r>
      <w:hyperlink r:id="rId9">
        <w:r w:rsidRPr="00900005">
          <w:rPr>
            <w:rFonts w:ascii="Times New Roman" w:hAnsi="Times New Roman" w:cs="Times New Roman"/>
            <w:color w:val="0000FF"/>
            <w:sz w:val="24"/>
            <w:szCs w:val="24"/>
          </w:rPr>
          <w:t>https://ssruic.ssru.ac.th</w:t>
        </w:r>
      </w:hyperlink>
      <w:r w:rsidRPr="00900005">
        <w:rPr>
          <w:rFonts w:ascii="Times New Roman" w:hAnsi="Times New Roman" w:cs="Times New Roman"/>
          <w:sz w:val="24"/>
          <w:szCs w:val="24"/>
        </w:rPr>
        <w:t xml:space="preserve">  (Visited, October 20, 2021)</w:t>
      </w:r>
    </w:p>
    <w:p w14:paraId="59BBF09C" w14:textId="440E1548" w:rsidR="00011A09" w:rsidRPr="00A91FB8" w:rsidRDefault="008D7E65" w:rsidP="00A91FB8">
      <w:pPr>
        <w:pStyle w:val="ListParagraph"/>
        <w:numPr>
          <w:ilvl w:val="0"/>
          <w:numId w:val="9"/>
        </w:numPr>
        <w:spacing w:line="480" w:lineRule="auto"/>
        <w:jc w:val="both"/>
      </w:pPr>
      <w:r w:rsidRPr="00A91FB8">
        <w:t xml:space="preserve">Buenviaje &amp; Mejia, G.C.R... (2016). Sustainable tourism development needs in the province Cavite, </w:t>
      </w:r>
    </w:p>
    <w:p w14:paraId="14BC7CF2" w14:textId="205F4A54" w:rsidR="008D7E65" w:rsidRPr="00900005" w:rsidRDefault="008D7E65" w:rsidP="00011A09">
      <w:pPr>
        <w:spacing w:line="480" w:lineRule="auto"/>
        <w:ind w:firstLine="720"/>
        <w:jc w:val="both"/>
        <w:rPr>
          <w:rFonts w:ascii="Times New Roman" w:hAnsi="Times New Roman" w:cs="Times New Roman"/>
          <w:sz w:val="24"/>
          <w:szCs w:val="24"/>
        </w:rPr>
      </w:pPr>
      <w:r w:rsidRPr="00900005">
        <w:rPr>
          <w:rFonts w:ascii="Times New Roman" w:hAnsi="Times New Roman" w:cs="Times New Roman"/>
          <w:sz w:val="24"/>
          <w:szCs w:val="24"/>
        </w:rPr>
        <w:t>Philippines. 11. 4871-4874.10.3923/sscience.2016.4871.4874.</w:t>
      </w:r>
    </w:p>
    <w:p w14:paraId="294292C3" w14:textId="2FE04C9F" w:rsidR="00011A09" w:rsidRPr="00A91FB8" w:rsidRDefault="008D7E65" w:rsidP="00A91FB8">
      <w:pPr>
        <w:pStyle w:val="ListParagraph"/>
        <w:numPr>
          <w:ilvl w:val="0"/>
          <w:numId w:val="9"/>
        </w:numPr>
        <w:spacing w:line="480" w:lineRule="auto"/>
        <w:jc w:val="both"/>
      </w:pPr>
      <w:proofErr w:type="spellStart"/>
      <w:proofErr w:type="gramStart"/>
      <w:r w:rsidRPr="00A91FB8">
        <w:t>Cabato,Regine</w:t>
      </w:r>
      <w:proofErr w:type="spellEnd"/>
      <w:proofErr w:type="gramEnd"/>
      <w:r w:rsidRPr="00A91FB8">
        <w:t xml:space="preserve"> (2018). Cavite Cuisine is waiting to be discovered. Retrieved from </w:t>
      </w:r>
    </w:p>
    <w:p w14:paraId="32B4750A" w14:textId="09FF7BF1" w:rsidR="008D7E65" w:rsidRPr="00900005" w:rsidRDefault="008D7E65" w:rsidP="00011A09">
      <w:pPr>
        <w:spacing w:line="480" w:lineRule="auto"/>
        <w:ind w:firstLine="720"/>
        <w:jc w:val="both"/>
        <w:rPr>
          <w:rFonts w:ascii="Times New Roman" w:hAnsi="Times New Roman" w:cs="Times New Roman"/>
          <w:sz w:val="24"/>
          <w:szCs w:val="24"/>
        </w:rPr>
      </w:pPr>
      <w:r w:rsidRPr="00900005">
        <w:rPr>
          <w:rFonts w:ascii="Times New Roman" w:hAnsi="Times New Roman" w:cs="Times New Roman"/>
          <w:sz w:val="24"/>
          <w:szCs w:val="24"/>
        </w:rPr>
        <w:t>http://cnnphilippines.com</w:t>
      </w:r>
    </w:p>
    <w:p w14:paraId="61A29369" w14:textId="109456C2" w:rsidR="008D7E65" w:rsidRPr="00A91FB8" w:rsidRDefault="008D7E65" w:rsidP="00A91FB8">
      <w:pPr>
        <w:pStyle w:val="ListParagraph"/>
        <w:numPr>
          <w:ilvl w:val="0"/>
          <w:numId w:val="9"/>
        </w:numPr>
        <w:spacing w:line="480" w:lineRule="auto"/>
      </w:pPr>
      <w:r w:rsidRPr="00A91FB8">
        <w:t>Cavite Food Products (n.d.). (2010) Retrieve from https://lutongcavite.blogspot.com</w:t>
      </w:r>
    </w:p>
    <w:p w14:paraId="3696D788" w14:textId="40932A1D" w:rsidR="00011A09" w:rsidRPr="00A91FB8" w:rsidRDefault="008D7E65" w:rsidP="00A91FB8">
      <w:pPr>
        <w:pStyle w:val="ListParagraph"/>
        <w:numPr>
          <w:ilvl w:val="0"/>
          <w:numId w:val="9"/>
        </w:numPr>
        <w:spacing w:line="480" w:lineRule="auto"/>
        <w:jc w:val="both"/>
      </w:pPr>
      <w:r w:rsidRPr="00A91FB8">
        <w:t xml:space="preserve">Coppola, M.A. (2016), Food, tourism, and culture: the keys to success of global trend </w:t>
      </w:r>
    </w:p>
    <w:p w14:paraId="0EF62030" w14:textId="2ACA8681" w:rsidR="008D7E65" w:rsidRPr="00900005" w:rsidRDefault="008D7E65" w:rsidP="00011A09">
      <w:pPr>
        <w:spacing w:line="480" w:lineRule="auto"/>
        <w:ind w:firstLine="720"/>
        <w:jc w:val="both"/>
        <w:rPr>
          <w:rFonts w:ascii="Times New Roman" w:hAnsi="Times New Roman" w:cs="Times New Roman"/>
          <w:sz w:val="24"/>
          <w:szCs w:val="24"/>
        </w:rPr>
      </w:pPr>
      <w:r w:rsidRPr="00900005">
        <w:rPr>
          <w:rFonts w:ascii="Times New Roman" w:hAnsi="Times New Roman" w:cs="Times New Roman"/>
          <w:sz w:val="24"/>
          <w:szCs w:val="24"/>
        </w:rPr>
        <w:t>https://www.trekksoft.com</w:t>
      </w:r>
    </w:p>
    <w:p w14:paraId="38568D20" w14:textId="44553831" w:rsidR="00011A09" w:rsidRPr="00A91FB8" w:rsidRDefault="008D7E65" w:rsidP="00A91FB8">
      <w:pPr>
        <w:pStyle w:val="ListParagraph"/>
        <w:numPr>
          <w:ilvl w:val="0"/>
          <w:numId w:val="9"/>
        </w:numPr>
        <w:spacing w:line="480" w:lineRule="auto"/>
        <w:jc w:val="both"/>
      </w:pPr>
      <w:r w:rsidRPr="00A91FB8">
        <w:t xml:space="preserve">Creswell, J.W., (2014). Qualitative, quantitative, and mixed approaches. </w:t>
      </w:r>
      <w:proofErr w:type="spellStart"/>
      <w:r w:rsidRPr="00A91FB8">
        <w:t>Sgae</w:t>
      </w:r>
      <w:proofErr w:type="spellEnd"/>
      <w:r w:rsidRPr="00A91FB8">
        <w:t xml:space="preserve"> Publication Inc. ISBN </w:t>
      </w:r>
    </w:p>
    <w:p w14:paraId="3ADE8E25" w14:textId="088A2FC0" w:rsidR="008D7E65" w:rsidRPr="00900005" w:rsidRDefault="008D7E65" w:rsidP="00011A09">
      <w:pPr>
        <w:spacing w:line="480" w:lineRule="auto"/>
        <w:ind w:firstLine="720"/>
        <w:jc w:val="both"/>
        <w:rPr>
          <w:rFonts w:ascii="Times New Roman" w:hAnsi="Times New Roman" w:cs="Times New Roman"/>
          <w:sz w:val="24"/>
          <w:szCs w:val="24"/>
        </w:rPr>
      </w:pPr>
      <w:r w:rsidRPr="00900005">
        <w:rPr>
          <w:rFonts w:ascii="Times New Roman" w:hAnsi="Times New Roman" w:cs="Times New Roman"/>
          <w:sz w:val="24"/>
          <w:szCs w:val="24"/>
        </w:rPr>
        <w:t>978-1-4522-2609-5</w:t>
      </w:r>
    </w:p>
    <w:p w14:paraId="00CD0B3F" w14:textId="7C45B2CC" w:rsidR="00011A09" w:rsidRPr="00A91FB8" w:rsidRDefault="008D7E65" w:rsidP="00A91FB8">
      <w:pPr>
        <w:pStyle w:val="ListParagraph"/>
        <w:numPr>
          <w:ilvl w:val="0"/>
          <w:numId w:val="9"/>
        </w:numPr>
        <w:spacing w:line="480" w:lineRule="auto"/>
        <w:jc w:val="both"/>
      </w:pPr>
      <w:r w:rsidRPr="00A91FB8">
        <w:t xml:space="preserve">Cullis, J., Hussey, R. (2014). Business Research: a practical guide for undergraduate and </w:t>
      </w:r>
    </w:p>
    <w:p w14:paraId="4DBF7E17" w14:textId="55351859" w:rsidR="008D7E65" w:rsidRPr="00900005" w:rsidRDefault="008D7E65" w:rsidP="00011A09">
      <w:pPr>
        <w:spacing w:line="480" w:lineRule="auto"/>
        <w:ind w:firstLine="720"/>
        <w:jc w:val="both"/>
        <w:rPr>
          <w:rFonts w:ascii="Times New Roman" w:hAnsi="Times New Roman" w:cs="Times New Roman"/>
          <w:sz w:val="24"/>
          <w:szCs w:val="24"/>
        </w:rPr>
      </w:pPr>
      <w:r w:rsidRPr="00900005">
        <w:rPr>
          <w:rFonts w:ascii="Times New Roman" w:hAnsi="Times New Roman" w:cs="Times New Roman"/>
          <w:sz w:val="24"/>
          <w:szCs w:val="24"/>
        </w:rPr>
        <w:lastRenderedPageBreak/>
        <w:t xml:space="preserve">postgraduate students. Palgrave </w:t>
      </w:r>
      <w:proofErr w:type="spellStart"/>
      <w:r w:rsidRPr="00900005">
        <w:rPr>
          <w:rFonts w:ascii="Times New Roman" w:hAnsi="Times New Roman" w:cs="Times New Roman"/>
          <w:sz w:val="24"/>
          <w:szCs w:val="24"/>
        </w:rPr>
        <w:t>Mcmillan</w:t>
      </w:r>
      <w:proofErr w:type="spellEnd"/>
      <w:r w:rsidRPr="00900005">
        <w:rPr>
          <w:rFonts w:ascii="Times New Roman" w:hAnsi="Times New Roman" w:cs="Times New Roman"/>
          <w:sz w:val="24"/>
          <w:szCs w:val="24"/>
        </w:rPr>
        <w:t xml:space="preserve"> Higher Education. ISBN 978-0-230-30183-2</w:t>
      </w:r>
    </w:p>
    <w:p w14:paraId="226452E6" w14:textId="33F2D1D8" w:rsidR="00011A09" w:rsidRPr="00900005" w:rsidRDefault="008D7E65" w:rsidP="00A91FB8">
      <w:pPr>
        <w:pStyle w:val="Heading1"/>
        <w:numPr>
          <w:ilvl w:val="0"/>
          <w:numId w:val="9"/>
        </w:numPr>
        <w:shd w:val="clear" w:color="auto" w:fill="FFFFFF"/>
        <w:spacing w:before="0" w:after="0" w:line="480" w:lineRule="auto"/>
        <w:rPr>
          <w:rFonts w:ascii="Times New Roman" w:hAnsi="Times New Roman" w:cs="Times New Roman"/>
          <w:color w:val="333333"/>
          <w:sz w:val="24"/>
          <w:szCs w:val="24"/>
        </w:rPr>
      </w:pPr>
      <w:proofErr w:type="spellStart"/>
      <w:r w:rsidRPr="00900005">
        <w:rPr>
          <w:rFonts w:ascii="Times New Roman" w:hAnsi="Times New Roman" w:cs="Times New Roman"/>
          <w:sz w:val="24"/>
          <w:szCs w:val="24"/>
        </w:rPr>
        <w:t>Decrop</w:t>
      </w:r>
      <w:proofErr w:type="spellEnd"/>
      <w:r w:rsidRPr="00900005">
        <w:rPr>
          <w:rFonts w:ascii="Times New Roman" w:hAnsi="Times New Roman" w:cs="Times New Roman"/>
          <w:sz w:val="24"/>
          <w:szCs w:val="24"/>
        </w:rPr>
        <w:t xml:space="preserve"> A., Woodside A., (2017). </w:t>
      </w:r>
      <w:r w:rsidRPr="00900005">
        <w:rPr>
          <w:rFonts w:ascii="Times New Roman" w:hAnsi="Times New Roman" w:cs="Times New Roman"/>
          <w:color w:val="333333"/>
          <w:sz w:val="24"/>
          <w:szCs w:val="24"/>
        </w:rPr>
        <w:t xml:space="preserve">Consumer Behavior in Tourism and Hospitality Research. Emerald </w:t>
      </w:r>
    </w:p>
    <w:p w14:paraId="330ADF87" w14:textId="7DCD1685" w:rsidR="008D7E65" w:rsidRPr="00900005" w:rsidRDefault="008D7E65" w:rsidP="00011A09">
      <w:pPr>
        <w:pStyle w:val="Heading1"/>
        <w:shd w:val="clear" w:color="auto" w:fill="FFFFFF"/>
        <w:spacing w:before="0" w:after="0" w:line="480" w:lineRule="auto"/>
        <w:ind w:firstLine="720"/>
        <w:rPr>
          <w:rFonts w:ascii="Times New Roman" w:hAnsi="Times New Roman" w:cs="Times New Roman"/>
          <w:color w:val="333333"/>
          <w:sz w:val="24"/>
          <w:szCs w:val="24"/>
        </w:rPr>
      </w:pPr>
      <w:r w:rsidRPr="00900005">
        <w:rPr>
          <w:rFonts w:ascii="Times New Roman" w:hAnsi="Times New Roman" w:cs="Times New Roman"/>
          <w:color w:val="333333"/>
          <w:sz w:val="24"/>
          <w:szCs w:val="24"/>
        </w:rPr>
        <w:t>Publishing Limited. ISBN 978-1-787-14-691</w:t>
      </w:r>
    </w:p>
    <w:p w14:paraId="02772F45" w14:textId="6586060B" w:rsidR="00011A09" w:rsidRPr="00A91FB8" w:rsidRDefault="00A91FB8" w:rsidP="00A91FB8">
      <w:pPr>
        <w:pStyle w:val="ListParagraph"/>
        <w:numPr>
          <w:ilvl w:val="0"/>
          <w:numId w:val="9"/>
        </w:numPr>
        <w:spacing w:line="480" w:lineRule="auto"/>
        <w:jc w:val="both"/>
      </w:pPr>
      <w:r>
        <w:t>1</w:t>
      </w:r>
      <w:r w:rsidR="008D7E65" w:rsidRPr="00A91FB8">
        <w:t xml:space="preserve">Demetrious, C. (2012), Food as an Instrument for Connecting Multicultural Societies </w:t>
      </w:r>
    </w:p>
    <w:p w14:paraId="584BE24F" w14:textId="7E9C6AEC" w:rsidR="008D7E65" w:rsidRPr="00900005" w:rsidRDefault="00000000" w:rsidP="00011A09">
      <w:pPr>
        <w:spacing w:line="480" w:lineRule="auto"/>
        <w:ind w:firstLine="720"/>
        <w:jc w:val="both"/>
        <w:rPr>
          <w:rFonts w:ascii="Times New Roman" w:hAnsi="Times New Roman" w:cs="Times New Roman"/>
          <w:sz w:val="24"/>
          <w:szCs w:val="24"/>
        </w:rPr>
      </w:pPr>
      <w:hyperlink r:id="rId10" w:history="1">
        <w:r w:rsidR="00011A09" w:rsidRPr="00900005">
          <w:rPr>
            <w:rStyle w:val="Hyperlink"/>
            <w:rFonts w:ascii="Times New Roman" w:hAnsi="Times New Roman" w:cs="Times New Roman"/>
            <w:sz w:val="24"/>
            <w:szCs w:val="24"/>
          </w:rPr>
          <w:t>https://www.academia.edu</w:t>
        </w:r>
      </w:hyperlink>
    </w:p>
    <w:p w14:paraId="571B6F7C" w14:textId="7490A8C4" w:rsidR="00011A09" w:rsidRPr="00A91FB8" w:rsidRDefault="008D7E65" w:rsidP="00A91FB8">
      <w:pPr>
        <w:pStyle w:val="ListParagraph"/>
        <w:numPr>
          <w:ilvl w:val="0"/>
          <w:numId w:val="9"/>
        </w:numPr>
        <w:spacing w:line="480" w:lineRule="auto"/>
        <w:rPr>
          <w:rStyle w:val="arttitle"/>
          <w:shd w:val="clear" w:color="auto" w:fill="FFFFFF"/>
        </w:rPr>
      </w:pPr>
      <w:r w:rsidRPr="00A91FB8">
        <w:rPr>
          <w:rStyle w:val="authors"/>
          <w:shd w:val="clear" w:color="auto" w:fill="FFFFFF"/>
        </w:rPr>
        <w:t>Edmundas J., Dalia s. Biruta S. &amp; Arturas S.,</w:t>
      </w:r>
      <w:r w:rsidRPr="00A91FB8">
        <w:rPr>
          <w:shd w:val="clear" w:color="auto" w:fill="FFFFFF"/>
        </w:rPr>
        <w:t> </w:t>
      </w:r>
      <w:r w:rsidRPr="00A91FB8">
        <w:rPr>
          <w:rStyle w:val="Date1"/>
          <w:shd w:val="clear" w:color="auto" w:fill="FFFFFF"/>
        </w:rPr>
        <w:t>(2016).</w:t>
      </w:r>
      <w:r w:rsidRPr="00A91FB8">
        <w:rPr>
          <w:shd w:val="clear" w:color="auto" w:fill="FFFFFF"/>
        </w:rPr>
        <w:t> </w:t>
      </w:r>
      <w:r w:rsidRPr="00A91FB8">
        <w:rPr>
          <w:rStyle w:val="arttitle"/>
          <w:shd w:val="clear" w:color="auto" w:fill="FFFFFF"/>
        </w:rPr>
        <w:t xml:space="preserve">Impact of hotel service quality on the loyalty </w:t>
      </w:r>
    </w:p>
    <w:p w14:paraId="17C13E1D" w14:textId="79F56B1F" w:rsidR="008D7E65" w:rsidRPr="00900005" w:rsidRDefault="008D7E65" w:rsidP="00011A09">
      <w:pPr>
        <w:spacing w:line="480" w:lineRule="auto"/>
        <w:ind w:firstLine="720"/>
        <w:rPr>
          <w:rStyle w:val="serialtitle"/>
          <w:rFonts w:ascii="Times New Roman" w:hAnsi="Times New Roman" w:cs="Times New Roman"/>
          <w:sz w:val="24"/>
          <w:szCs w:val="24"/>
          <w:shd w:val="clear" w:color="auto" w:fill="FFFFFF"/>
        </w:rPr>
      </w:pPr>
      <w:r w:rsidRPr="00900005">
        <w:rPr>
          <w:rStyle w:val="arttitle"/>
          <w:rFonts w:ascii="Times New Roman" w:hAnsi="Times New Roman" w:cs="Times New Roman"/>
          <w:sz w:val="24"/>
          <w:szCs w:val="24"/>
          <w:shd w:val="clear" w:color="auto" w:fill="FFFFFF"/>
        </w:rPr>
        <w:t>of customers,</w:t>
      </w:r>
      <w:r w:rsidRPr="00900005">
        <w:rPr>
          <w:rFonts w:ascii="Times New Roman" w:hAnsi="Times New Roman" w:cs="Times New Roman"/>
          <w:sz w:val="24"/>
          <w:szCs w:val="24"/>
          <w:shd w:val="clear" w:color="auto" w:fill="FFFFFF"/>
        </w:rPr>
        <w:t> </w:t>
      </w:r>
      <w:r w:rsidRPr="00900005">
        <w:rPr>
          <w:rStyle w:val="serialtitle"/>
          <w:rFonts w:ascii="Times New Roman" w:hAnsi="Times New Roman" w:cs="Times New Roman"/>
          <w:sz w:val="24"/>
          <w:szCs w:val="24"/>
          <w:shd w:val="clear" w:color="auto" w:fill="FFFFFF"/>
        </w:rPr>
        <w:t>Economic Research-</w:t>
      </w:r>
    </w:p>
    <w:p w14:paraId="6B789F32" w14:textId="77777777" w:rsidR="008D7E65" w:rsidRPr="00900005" w:rsidRDefault="008D7E65" w:rsidP="008D7E65">
      <w:pPr>
        <w:spacing w:line="480" w:lineRule="auto"/>
        <w:ind w:firstLine="720"/>
        <w:rPr>
          <w:rFonts w:ascii="Times New Roman" w:hAnsi="Times New Roman" w:cs="Times New Roman"/>
          <w:sz w:val="24"/>
          <w:szCs w:val="24"/>
          <w:shd w:val="clear" w:color="auto" w:fill="FFFFFF"/>
        </w:rPr>
      </w:pPr>
      <w:proofErr w:type="spellStart"/>
      <w:r w:rsidRPr="00900005">
        <w:rPr>
          <w:rStyle w:val="serialtitle"/>
          <w:rFonts w:ascii="Times New Roman" w:hAnsi="Times New Roman" w:cs="Times New Roman"/>
          <w:sz w:val="24"/>
          <w:szCs w:val="24"/>
          <w:shd w:val="clear" w:color="auto" w:fill="FFFFFF"/>
        </w:rPr>
        <w:t>EkonomskaIstraživanja</w:t>
      </w:r>
      <w:proofErr w:type="spellEnd"/>
      <w:r w:rsidRPr="00900005">
        <w:rPr>
          <w:rStyle w:val="serialtitle"/>
          <w:rFonts w:ascii="Times New Roman" w:hAnsi="Times New Roman" w:cs="Times New Roman"/>
          <w:sz w:val="24"/>
          <w:szCs w:val="24"/>
          <w:shd w:val="clear" w:color="auto" w:fill="FFFFFF"/>
        </w:rPr>
        <w:t>,</w:t>
      </w:r>
      <w:r w:rsidRPr="00900005">
        <w:rPr>
          <w:rFonts w:ascii="Times New Roman" w:hAnsi="Times New Roman" w:cs="Times New Roman"/>
          <w:sz w:val="24"/>
          <w:szCs w:val="24"/>
          <w:shd w:val="clear" w:color="auto" w:fill="FFFFFF"/>
        </w:rPr>
        <w:t> </w:t>
      </w:r>
      <w:hyperlink r:id="rId11" w:history="1">
        <w:r w:rsidRPr="00900005">
          <w:rPr>
            <w:rStyle w:val="Hyperlink"/>
            <w:rFonts w:ascii="Times New Roman" w:hAnsi="Times New Roman" w:cs="Times New Roman"/>
            <w:sz w:val="24"/>
            <w:szCs w:val="24"/>
            <w:shd w:val="clear" w:color="auto" w:fill="FFFFFF"/>
          </w:rPr>
          <w:t>https://www.tandfonline.com/doi/full/10</w:t>
        </w:r>
      </w:hyperlink>
    </w:p>
    <w:p w14:paraId="1E177B0B" w14:textId="2250CEF5" w:rsidR="00011A09" w:rsidRPr="00A91FB8" w:rsidRDefault="008D7E65" w:rsidP="00A91FB8">
      <w:pPr>
        <w:pStyle w:val="ListParagraph"/>
        <w:numPr>
          <w:ilvl w:val="0"/>
          <w:numId w:val="9"/>
        </w:numPr>
        <w:spacing w:line="480" w:lineRule="auto"/>
        <w:jc w:val="both"/>
      </w:pPr>
      <w:proofErr w:type="spellStart"/>
      <w:r w:rsidRPr="00A91FB8">
        <w:t>Echtner</w:t>
      </w:r>
      <w:proofErr w:type="spellEnd"/>
      <w:r w:rsidRPr="00A91FB8">
        <w:t xml:space="preserve">, CM, Ritchie, JB (1991) the meaning and measurement of destination image. Journal of </w:t>
      </w:r>
    </w:p>
    <w:p w14:paraId="0AF13524" w14:textId="160377CC" w:rsidR="008D7E65" w:rsidRPr="00900005" w:rsidRDefault="008D7E65" w:rsidP="00011A09">
      <w:pPr>
        <w:spacing w:line="480" w:lineRule="auto"/>
        <w:ind w:firstLine="720"/>
        <w:jc w:val="both"/>
        <w:rPr>
          <w:rFonts w:ascii="Times New Roman" w:hAnsi="Times New Roman" w:cs="Times New Roman"/>
          <w:sz w:val="24"/>
          <w:szCs w:val="24"/>
        </w:rPr>
      </w:pPr>
      <w:r w:rsidRPr="00900005">
        <w:rPr>
          <w:rFonts w:ascii="Times New Roman" w:hAnsi="Times New Roman" w:cs="Times New Roman"/>
          <w:sz w:val="24"/>
          <w:szCs w:val="24"/>
        </w:rPr>
        <w:t>Tourism Studies 2(2): 2–12.</w:t>
      </w:r>
    </w:p>
    <w:p w14:paraId="09F0D0CD" w14:textId="4A3BB186" w:rsidR="00011A09" w:rsidRPr="00A91FB8" w:rsidRDefault="008D7E65" w:rsidP="00A91FB8">
      <w:pPr>
        <w:pStyle w:val="ListParagraph"/>
        <w:numPr>
          <w:ilvl w:val="0"/>
          <w:numId w:val="9"/>
        </w:numPr>
        <w:spacing w:line="480" w:lineRule="auto"/>
      </w:pPr>
      <w:r w:rsidRPr="00A91FB8">
        <w:t xml:space="preserve">Ellis, Ashleigh </w:t>
      </w:r>
      <w:proofErr w:type="gramStart"/>
      <w:r w:rsidRPr="00A91FB8">
        <w:t>et.al.(</w:t>
      </w:r>
      <w:proofErr w:type="gramEnd"/>
      <w:r w:rsidRPr="00A91FB8">
        <w:t>2018). What is Food Tourism?  Elsevier Journal</w:t>
      </w:r>
      <w:r w:rsidR="00011A09" w:rsidRPr="00A91FB8">
        <w:t xml:space="preserve"> </w:t>
      </w:r>
    </w:p>
    <w:p w14:paraId="55839CDF" w14:textId="298261DB" w:rsidR="008D7E65" w:rsidRPr="00900005" w:rsidRDefault="008D7E65" w:rsidP="00011A09">
      <w:pPr>
        <w:spacing w:line="480" w:lineRule="auto"/>
        <w:ind w:firstLine="720"/>
        <w:rPr>
          <w:rFonts w:ascii="Times New Roman" w:hAnsi="Times New Roman" w:cs="Times New Roman"/>
          <w:sz w:val="24"/>
          <w:szCs w:val="24"/>
        </w:rPr>
      </w:pPr>
      <w:r w:rsidRPr="00900005">
        <w:rPr>
          <w:rFonts w:ascii="Times New Roman" w:hAnsi="Times New Roman" w:cs="Times New Roman"/>
          <w:sz w:val="24"/>
          <w:szCs w:val="24"/>
        </w:rPr>
        <w:t>https://www.tomorrowstourist.com</w:t>
      </w:r>
    </w:p>
    <w:p w14:paraId="029CC5E0" w14:textId="34A16C48" w:rsidR="00011A09" w:rsidRPr="00A91FB8" w:rsidRDefault="008D7E65" w:rsidP="00A91FB8">
      <w:pPr>
        <w:pStyle w:val="ListParagraph"/>
        <w:numPr>
          <w:ilvl w:val="0"/>
          <w:numId w:val="9"/>
        </w:numPr>
        <w:spacing w:line="480" w:lineRule="auto"/>
        <w:jc w:val="both"/>
      </w:pPr>
      <w:r w:rsidRPr="00A91FB8">
        <w:t xml:space="preserve">Ferdinand, A.T. (2021), Destination authenticity value advantage: SDL perspective.  Management &amp; </w:t>
      </w:r>
    </w:p>
    <w:p w14:paraId="16239D0A" w14:textId="59F4CAA4" w:rsidR="008D7E65" w:rsidRPr="00900005" w:rsidRDefault="008D7E65" w:rsidP="00011A09">
      <w:pPr>
        <w:spacing w:line="480" w:lineRule="auto"/>
        <w:ind w:left="720"/>
        <w:jc w:val="both"/>
        <w:rPr>
          <w:rFonts w:ascii="Times New Roman" w:hAnsi="Times New Roman" w:cs="Times New Roman"/>
          <w:sz w:val="24"/>
          <w:szCs w:val="24"/>
        </w:rPr>
      </w:pPr>
      <w:r w:rsidRPr="00900005">
        <w:rPr>
          <w:rFonts w:ascii="Times New Roman" w:hAnsi="Times New Roman" w:cs="Times New Roman"/>
          <w:sz w:val="24"/>
          <w:szCs w:val="24"/>
        </w:rPr>
        <w:t xml:space="preserve">Marketing Challenges for the knowledge Society. </w:t>
      </w:r>
      <w:hyperlink r:id="rId12" w:history="1">
        <w:r w:rsidR="00011A09" w:rsidRPr="00900005">
          <w:rPr>
            <w:rStyle w:val="Hyperlink"/>
            <w:rFonts w:ascii="Times New Roman" w:hAnsi="Times New Roman" w:cs="Times New Roman"/>
            <w:sz w:val="24"/>
            <w:szCs w:val="24"/>
          </w:rPr>
          <w:t>https://sciendo.com/pdf/10.2478/mmcks-2021-</w:t>
        </w:r>
      </w:hyperlink>
      <w:r w:rsidRPr="00900005">
        <w:rPr>
          <w:rFonts w:ascii="Times New Roman" w:hAnsi="Times New Roman" w:cs="Times New Roman"/>
          <w:sz w:val="24"/>
          <w:szCs w:val="24"/>
        </w:rPr>
        <w:t>0007</w:t>
      </w:r>
    </w:p>
    <w:p w14:paraId="4D9D183F" w14:textId="2EDA7573" w:rsidR="00011A09" w:rsidRPr="00A91FB8" w:rsidRDefault="008D7E65" w:rsidP="00A91FB8">
      <w:pPr>
        <w:pStyle w:val="ListParagraph"/>
        <w:numPr>
          <w:ilvl w:val="0"/>
          <w:numId w:val="9"/>
        </w:numPr>
        <w:spacing w:line="480" w:lineRule="auto"/>
        <w:jc w:val="both"/>
      </w:pPr>
      <w:r w:rsidRPr="00A91FB8">
        <w:t xml:space="preserve">Ghanem, M. S. (October 2019). The behavioral Intention of Tourists toward Local Foods: An Applied </w:t>
      </w:r>
    </w:p>
    <w:p w14:paraId="64FB144F" w14:textId="77777777" w:rsidR="00011A09" w:rsidRPr="00900005" w:rsidRDefault="008D7E65" w:rsidP="00011A09">
      <w:pPr>
        <w:spacing w:line="480" w:lineRule="auto"/>
        <w:ind w:firstLine="720"/>
        <w:jc w:val="both"/>
        <w:rPr>
          <w:rFonts w:ascii="Times New Roman" w:hAnsi="Times New Roman" w:cs="Times New Roman"/>
          <w:sz w:val="24"/>
          <w:szCs w:val="24"/>
        </w:rPr>
      </w:pPr>
      <w:r w:rsidRPr="00900005">
        <w:rPr>
          <w:rFonts w:ascii="Times New Roman" w:hAnsi="Times New Roman" w:cs="Times New Roman"/>
          <w:sz w:val="24"/>
          <w:szCs w:val="24"/>
        </w:rPr>
        <w:t xml:space="preserve">Research on the Local Food Served in Egyptian </w:t>
      </w:r>
      <w:proofErr w:type="spellStart"/>
      <w:r w:rsidRPr="00900005">
        <w:rPr>
          <w:rFonts w:ascii="Times New Roman" w:hAnsi="Times New Roman" w:cs="Times New Roman"/>
          <w:sz w:val="24"/>
          <w:szCs w:val="24"/>
        </w:rPr>
        <w:t>Siwa</w:t>
      </w:r>
      <w:proofErr w:type="spellEnd"/>
      <w:r w:rsidRPr="00900005">
        <w:rPr>
          <w:rFonts w:ascii="Times New Roman" w:hAnsi="Times New Roman" w:cs="Times New Roman"/>
          <w:sz w:val="24"/>
          <w:szCs w:val="24"/>
        </w:rPr>
        <w:t xml:space="preserve"> Oasis. Higher Institution for Tourism, </w:t>
      </w:r>
    </w:p>
    <w:p w14:paraId="515DFD29" w14:textId="0F4716DC" w:rsidR="008D7E65" w:rsidRPr="00900005" w:rsidRDefault="008D7E65" w:rsidP="00011A09">
      <w:pPr>
        <w:spacing w:line="480" w:lineRule="auto"/>
        <w:ind w:firstLine="720"/>
        <w:jc w:val="both"/>
        <w:rPr>
          <w:rFonts w:ascii="Times New Roman" w:hAnsi="Times New Roman" w:cs="Times New Roman"/>
          <w:sz w:val="24"/>
          <w:szCs w:val="24"/>
        </w:rPr>
      </w:pPr>
      <w:r w:rsidRPr="00900005">
        <w:rPr>
          <w:rFonts w:ascii="Times New Roman" w:hAnsi="Times New Roman" w:cs="Times New Roman"/>
          <w:sz w:val="24"/>
          <w:szCs w:val="24"/>
        </w:rPr>
        <w:t>Hotels and Computer Science, Alexandia, Egypt. Vol.12 No. 6</w:t>
      </w:r>
    </w:p>
    <w:p w14:paraId="7DE14F29" w14:textId="7368ED8A" w:rsidR="00011A09" w:rsidRPr="00A91FB8" w:rsidRDefault="008D7E65" w:rsidP="00A91FB8">
      <w:pPr>
        <w:pStyle w:val="ListParagraph"/>
        <w:numPr>
          <w:ilvl w:val="0"/>
          <w:numId w:val="9"/>
        </w:numPr>
        <w:spacing w:line="480" w:lineRule="auto"/>
        <w:jc w:val="both"/>
      </w:pPr>
      <w:proofErr w:type="spellStart"/>
      <w:r w:rsidRPr="00A91FB8">
        <w:t>Ginanapala</w:t>
      </w:r>
      <w:proofErr w:type="spellEnd"/>
      <w:r w:rsidRPr="00A91FB8">
        <w:t xml:space="preserve">, Athula. May (2019). The Behavioral Characteristics of Female Solo </w:t>
      </w:r>
      <w:proofErr w:type="spellStart"/>
      <w:r w:rsidRPr="00A91FB8">
        <w:t>Travellers</w:t>
      </w:r>
      <w:proofErr w:type="spellEnd"/>
      <w:r w:rsidRPr="00A91FB8">
        <w:t xml:space="preserve">. </w:t>
      </w:r>
      <w:proofErr w:type="spellStart"/>
      <w:r w:rsidRPr="00A91FB8">
        <w:t>Cambrige</w:t>
      </w:r>
      <w:proofErr w:type="spellEnd"/>
      <w:r w:rsidRPr="00A91FB8">
        <w:t xml:space="preserve"> </w:t>
      </w:r>
    </w:p>
    <w:p w14:paraId="4D9F9A3A" w14:textId="2603E127" w:rsidR="008D7E65" w:rsidRPr="00900005" w:rsidRDefault="008D7E65" w:rsidP="00011A09">
      <w:pPr>
        <w:spacing w:line="480" w:lineRule="auto"/>
        <w:ind w:firstLine="720"/>
        <w:jc w:val="both"/>
        <w:rPr>
          <w:rFonts w:ascii="Times New Roman" w:hAnsi="Times New Roman" w:cs="Times New Roman"/>
          <w:sz w:val="24"/>
          <w:szCs w:val="24"/>
        </w:rPr>
      </w:pPr>
      <w:r w:rsidRPr="00900005">
        <w:rPr>
          <w:rFonts w:ascii="Times New Roman" w:hAnsi="Times New Roman" w:cs="Times New Roman"/>
          <w:sz w:val="24"/>
          <w:szCs w:val="24"/>
        </w:rPr>
        <w:t xml:space="preserve">Scholar Publishing.  </w:t>
      </w:r>
    </w:p>
    <w:p w14:paraId="0745B057" w14:textId="4376A5F5" w:rsidR="00011A09" w:rsidRPr="00A91FB8" w:rsidRDefault="008D7E65" w:rsidP="00A91FB8">
      <w:pPr>
        <w:pStyle w:val="ListParagraph"/>
        <w:numPr>
          <w:ilvl w:val="0"/>
          <w:numId w:val="9"/>
        </w:numPr>
        <w:spacing w:line="480" w:lineRule="auto"/>
        <w:rPr>
          <w:rStyle w:val="arttitle"/>
          <w:shd w:val="clear" w:color="auto" w:fill="FFFFFF"/>
        </w:rPr>
      </w:pPr>
      <w:r w:rsidRPr="00A91FB8">
        <w:rPr>
          <w:rStyle w:val="authors"/>
          <w:shd w:val="clear" w:color="auto" w:fill="FFFFFF"/>
        </w:rPr>
        <w:t xml:space="preserve">Gupta, V., Hiran, R. &amp; </w:t>
      </w:r>
      <w:proofErr w:type="spellStart"/>
      <w:r w:rsidRPr="00A91FB8">
        <w:rPr>
          <w:rStyle w:val="authors"/>
          <w:shd w:val="clear" w:color="auto" w:fill="FFFFFF"/>
        </w:rPr>
        <w:t>Promsivapallop</w:t>
      </w:r>
      <w:proofErr w:type="spellEnd"/>
      <w:r w:rsidRPr="00A91FB8">
        <w:rPr>
          <w:rStyle w:val="authors"/>
          <w:shd w:val="clear" w:color="auto" w:fill="FFFFFF"/>
        </w:rPr>
        <w:t>, P.</w:t>
      </w:r>
      <w:r w:rsidRPr="00A91FB8">
        <w:rPr>
          <w:shd w:val="clear" w:color="auto" w:fill="FFFFFF"/>
        </w:rPr>
        <w:t> </w:t>
      </w:r>
      <w:r w:rsidRPr="00A91FB8">
        <w:rPr>
          <w:rStyle w:val="Date2"/>
          <w:shd w:val="clear" w:color="auto" w:fill="FFFFFF"/>
        </w:rPr>
        <w:t>(2021)</w:t>
      </w:r>
      <w:r w:rsidRPr="00A91FB8">
        <w:rPr>
          <w:shd w:val="clear" w:color="auto" w:fill="FFFFFF"/>
        </w:rPr>
        <w:t> </w:t>
      </w:r>
      <w:r w:rsidRPr="00A91FB8">
        <w:rPr>
          <w:rStyle w:val="arttitle"/>
          <w:shd w:val="clear" w:color="auto" w:fill="FFFFFF"/>
        </w:rPr>
        <w:t xml:space="preserve">Local cuisine image </w:t>
      </w:r>
      <w:r w:rsidRPr="00900005">
        <w:rPr>
          <w:b/>
          <w:noProof/>
        </w:rPr>
        <mc:AlternateContent>
          <mc:Choice Requires="wps">
            <w:drawing>
              <wp:anchor distT="45720" distB="45720" distL="114300" distR="114300" simplePos="0" relativeHeight="251660288" behindDoc="0" locked="0" layoutInCell="1" allowOverlap="1" wp14:anchorId="53D902B7" wp14:editId="474A1034">
                <wp:simplePos x="0" y="0"/>
                <wp:positionH relativeFrom="column">
                  <wp:posOffset>5388610</wp:posOffset>
                </wp:positionH>
                <wp:positionV relativeFrom="paragraph">
                  <wp:posOffset>-506730</wp:posOffset>
                </wp:positionV>
                <wp:extent cx="792480" cy="391886"/>
                <wp:effectExtent l="0" t="0" r="0" b="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391886"/>
                        </a:xfrm>
                        <a:prstGeom prst="rect">
                          <a:avLst/>
                        </a:prstGeom>
                        <a:noFill/>
                        <a:ln w="9525">
                          <a:noFill/>
                          <a:miter lim="800000"/>
                          <a:headEnd/>
                          <a:tailEnd/>
                        </a:ln>
                      </wps:spPr>
                      <wps:txbx>
                        <w:txbxContent>
                          <w:p w14:paraId="05B30E06" w14:textId="77777777" w:rsidR="008D7E65" w:rsidRPr="00E04760" w:rsidRDefault="008D7E65" w:rsidP="008D7E65">
                            <w:pPr>
                              <w:jc w:val="center"/>
                              <w:rPr>
                                <w:sz w:val="24"/>
                                <w:szCs w:val="24"/>
                                <w:lang w:val="en-PH"/>
                              </w:rPr>
                            </w:pPr>
                            <w:r>
                              <w:rPr>
                                <w:sz w:val="24"/>
                                <w:szCs w:val="24"/>
                                <w:lang w:val="en-PH"/>
                              </w:rPr>
                              <w:t>76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D902B7" id="_x0000_t202" coordsize="21600,21600" o:spt="202" path="m,l,21600r21600,l21600,xe">
                <v:stroke joinstyle="miter"/>
                <v:path gradientshapeok="t" o:connecttype="rect"/>
              </v:shapetype>
              <v:shape id="Text Box 2" o:spid="_x0000_s1026" type="#_x0000_t202" style="position:absolute;margin-left:424.3pt;margin-top:-39.9pt;width:62.4pt;height:30.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" filled="f" stroked="f">
                <v:textbox>
                  <w:txbxContent>
                    <w:p w14:paraId="05B30E06" w14:textId="77777777" w:rsidR="008D7E65" w:rsidRPr="00E04760" w:rsidRDefault="008D7E65" w:rsidP="008D7E65">
                      <w:pPr>
                        <w:jc w:val="center"/>
                        <w:rPr>
                          <w:sz w:val="24"/>
                          <w:szCs w:val="24"/>
                          <w:lang w:val="en-PH"/>
                        </w:rPr>
                      </w:pPr>
                      <w:r>
                        <w:rPr>
                          <w:sz w:val="24"/>
                          <w:szCs w:val="24"/>
                          <w:lang w:val="en-PH"/>
                        </w:rPr>
                        <w:t>76</w:t>
                      </w:r>
                    </w:p>
                  </w:txbxContent>
                </v:textbox>
              </v:shape>
            </w:pict>
          </mc:Fallback>
        </mc:AlternateContent>
      </w:r>
      <w:r w:rsidRPr="00A91FB8">
        <w:rPr>
          <w:rStyle w:val="arttitle"/>
          <w:shd w:val="clear" w:color="auto" w:fill="FFFFFF"/>
        </w:rPr>
        <w:t xml:space="preserve">dimensions and its impact on </w:t>
      </w:r>
    </w:p>
    <w:p w14:paraId="78430B65" w14:textId="178A9B67" w:rsidR="008D7E65" w:rsidRPr="00900005" w:rsidRDefault="008D7E65" w:rsidP="00011A09">
      <w:pPr>
        <w:spacing w:line="480" w:lineRule="auto"/>
        <w:ind w:firstLine="720"/>
        <w:rPr>
          <w:rStyle w:val="serialtitle"/>
          <w:rFonts w:ascii="Times New Roman" w:hAnsi="Times New Roman" w:cs="Times New Roman"/>
          <w:sz w:val="24"/>
          <w:szCs w:val="24"/>
          <w:shd w:val="clear" w:color="auto" w:fill="FFFFFF"/>
        </w:rPr>
      </w:pPr>
      <w:r w:rsidRPr="00900005">
        <w:rPr>
          <w:rStyle w:val="arttitle"/>
          <w:rFonts w:ascii="Times New Roman" w:hAnsi="Times New Roman" w:cs="Times New Roman"/>
          <w:sz w:val="24"/>
          <w:szCs w:val="24"/>
          <w:shd w:val="clear" w:color="auto" w:fill="FFFFFF"/>
        </w:rPr>
        <w:t>foreign tourist’s perceived food contentment in Delhi,</w:t>
      </w:r>
      <w:r w:rsidRPr="00900005">
        <w:rPr>
          <w:rFonts w:ascii="Times New Roman" w:hAnsi="Times New Roman" w:cs="Times New Roman"/>
          <w:sz w:val="24"/>
          <w:szCs w:val="24"/>
          <w:shd w:val="clear" w:color="auto" w:fill="FFFFFF"/>
        </w:rPr>
        <w:t> </w:t>
      </w:r>
      <w:r w:rsidRPr="00900005">
        <w:rPr>
          <w:rStyle w:val="serialtitle"/>
          <w:rFonts w:ascii="Times New Roman" w:hAnsi="Times New Roman" w:cs="Times New Roman"/>
          <w:sz w:val="24"/>
          <w:szCs w:val="24"/>
          <w:shd w:val="clear" w:color="auto" w:fill="FFFFFF"/>
        </w:rPr>
        <w:t xml:space="preserve">Tourism Recreation </w:t>
      </w:r>
    </w:p>
    <w:p w14:paraId="3F191921" w14:textId="77777777" w:rsidR="008D7E65" w:rsidRPr="00900005" w:rsidRDefault="008D7E65" w:rsidP="008D7E65">
      <w:pPr>
        <w:spacing w:line="480" w:lineRule="auto"/>
        <w:ind w:left="720"/>
        <w:rPr>
          <w:rStyle w:val="volumeissue"/>
          <w:rFonts w:ascii="Times New Roman" w:hAnsi="Times New Roman" w:cs="Times New Roman"/>
          <w:sz w:val="24"/>
          <w:szCs w:val="24"/>
          <w:shd w:val="clear" w:color="auto" w:fill="FFFFFF"/>
        </w:rPr>
      </w:pPr>
      <w:r w:rsidRPr="00900005">
        <w:rPr>
          <w:rStyle w:val="serialtitle"/>
          <w:rFonts w:ascii="Times New Roman" w:hAnsi="Times New Roman" w:cs="Times New Roman"/>
          <w:sz w:val="24"/>
          <w:szCs w:val="24"/>
          <w:shd w:val="clear" w:color="auto" w:fill="FFFFFF"/>
        </w:rPr>
        <w:t>Research,</w:t>
      </w:r>
      <w:r w:rsidRPr="00900005">
        <w:rPr>
          <w:rFonts w:ascii="Times New Roman" w:hAnsi="Times New Roman" w:cs="Times New Roman"/>
          <w:sz w:val="24"/>
          <w:szCs w:val="24"/>
          <w:shd w:val="clear" w:color="auto" w:fill="FFFFFF"/>
        </w:rPr>
        <w:t> </w:t>
      </w:r>
      <w:hyperlink r:id="rId13" w:history="1">
        <w:r w:rsidRPr="00900005">
          <w:rPr>
            <w:rStyle w:val="Hyperlink"/>
            <w:rFonts w:ascii="Times New Roman" w:hAnsi="Times New Roman" w:cs="Times New Roman"/>
            <w:sz w:val="24"/>
            <w:szCs w:val="24"/>
            <w:shd w:val="clear" w:color="auto" w:fill="FFFFFF"/>
          </w:rPr>
          <w:t>https://www.tandfonline.com/action/showCitFormats?doi=10.1080%2F02508281.2020.1816762</w:t>
        </w:r>
      </w:hyperlink>
    </w:p>
    <w:p w14:paraId="3D101528" w14:textId="0BBCE050" w:rsidR="00011A09" w:rsidRPr="00A91FB8" w:rsidRDefault="008D7E65" w:rsidP="00A91FB8">
      <w:pPr>
        <w:pStyle w:val="ListParagraph"/>
        <w:numPr>
          <w:ilvl w:val="0"/>
          <w:numId w:val="9"/>
        </w:numPr>
        <w:spacing w:line="480" w:lineRule="auto"/>
      </w:pPr>
      <w:r w:rsidRPr="00A91FB8">
        <w:t xml:space="preserve">Hernandez, Mary Grace, et. </w:t>
      </w:r>
      <w:proofErr w:type="gramStart"/>
      <w:r w:rsidRPr="00A91FB8">
        <w:t>al.,(</w:t>
      </w:r>
      <w:proofErr w:type="gramEnd"/>
      <w:r w:rsidRPr="00A91FB8">
        <w:t xml:space="preserve">October 29, 2018).  Preservation of Cavite’s Traditional Foods from </w:t>
      </w:r>
    </w:p>
    <w:p w14:paraId="55C6DAD8" w14:textId="77777777" w:rsidR="00011A09" w:rsidRPr="00900005" w:rsidRDefault="008D7E65" w:rsidP="00011A09">
      <w:pPr>
        <w:spacing w:line="480" w:lineRule="auto"/>
        <w:ind w:firstLine="720"/>
        <w:rPr>
          <w:rFonts w:ascii="Times New Roman" w:hAnsi="Times New Roman" w:cs="Times New Roman"/>
          <w:sz w:val="24"/>
          <w:szCs w:val="24"/>
        </w:rPr>
      </w:pPr>
      <w:r w:rsidRPr="00900005">
        <w:rPr>
          <w:rFonts w:ascii="Times New Roman" w:hAnsi="Times New Roman" w:cs="Times New Roman"/>
          <w:sz w:val="24"/>
          <w:szCs w:val="24"/>
        </w:rPr>
        <w:t>the Selected Municipalities as Adapted by Millennials. Lyceum of the Philippines University-</w:t>
      </w:r>
    </w:p>
    <w:p w14:paraId="66B24FE3" w14:textId="48C67147" w:rsidR="008D7E65" w:rsidRPr="00900005" w:rsidRDefault="008D7E65" w:rsidP="00011A09">
      <w:pPr>
        <w:spacing w:line="480" w:lineRule="auto"/>
        <w:ind w:firstLine="720"/>
        <w:rPr>
          <w:rFonts w:ascii="Times New Roman" w:hAnsi="Times New Roman" w:cs="Times New Roman"/>
          <w:sz w:val="24"/>
          <w:szCs w:val="24"/>
        </w:rPr>
      </w:pPr>
      <w:r w:rsidRPr="00900005">
        <w:rPr>
          <w:rFonts w:ascii="Times New Roman" w:hAnsi="Times New Roman" w:cs="Times New Roman"/>
          <w:sz w:val="24"/>
          <w:szCs w:val="24"/>
        </w:rPr>
        <w:t>Cavite, Philippines</w:t>
      </w:r>
    </w:p>
    <w:p w14:paraId="4AF12A26" w14:textId="3172B2C9" w:rsidR="00011A09" w:rsidRPr="00A91FB8" w:rsidRDefault="008D7E65" w:rsidP="00A91FB8">
      <w:pPr>
        <w:pStyle w:val="ListParagraph"/>
        <w:numPr>
          <w:ilvl w:val="0"/>
          <w:numId w:val="9"/>
        </w:numPr>
        <w:spacing w:line="480" w:lineRule="auto"/>
        <w:jc w:val="both"/>
      </w:pPr>
      <w:r w:rsidRPr="00A91FB8">
        <w:t xml:space="preserve">Horng, J.-S., Liu, C.-H., Chou, H.-Y., &amp; Tsai, C.-Y. (2012). Understanding the impact of culinary brand </w:t>
      </w:r>
    </w:p>
    <w:p w14:paraId="0FF51880" w14:textId="20EADF41" w:rsidR="008D7E65" w:rsidRPr="00900005" w:rsidRDefault="008D7E65" w:rsidP="00011A09">
      <w:pPr>
        <w:spacing w:line="480" w:lineRule="auto"/>
        <w:ind w:firstLine="720"/>
        <w:jc w:val="both"/>
        <w:rPr>
          <w:rFonts w:ascii="Times New Roman" w:hAnsi="Times New Roman" w:cs="Times New Roman"/>
          <w:sz w:val="24"/>
          <w:szCs w:val="24"/>
        </w:rPr>
      </w:pPr>
      <w:r w:rsidRPr="00900005">
        <w:rPr>
          <w:rFonts w:ascii="Times New Roman" w:hAnsi="Times New Roman" w:cs="Times New Roman"/>
          <w:sz w:val="24"/>
          <w:szCs w:val="24"/>
        </w:rPr>
        <w:lastRenderedPageBreak/>
        <w:t>equity and destination familiarity on travel intentions. Tourism Management, 33, 815- 824</w:t>
      </w:r>
    </w:p>
    <w:p w14:paraId="48B9A0F2" w14:textId="4E6DC182" w:rsidR="008D7E65" w:rsidRPr="00A91FB8" w:rsidRDefault="008D7E65" w:rsidP="00A91FB8">
      <w:pPr>
        <w:pStyle w:val="ListParagraph"/>
        <w:numPr>
          <w:ilvl w:val="0"/>
          <w:numId w:val="9"/>
        </w:numPr>
        <w:spacing w:line="480" w:lineRule="auto"/>
        <w:jc w:val="both"/>
      </w:pPr>
      <w:proofErr w:type="spellStart"/>
      <w:r w:rsidRPr="00A91FB8">
        <w:t>Hospinatily</w:t>
      </w:r>
      <w:proofErr w:type="spellEnd"/>
      <w:r w:rsidRPr="00A91FB8">
        <w:t xml:space="preserve"> Biz, (2012, April 18) Live kitchen: advantages in the limitations. </w:t>
      </w:r>
    </w:p>
    <w:p w14:paraId="14603178" w14:textId="77777777" w:rsidR="008D7E65" w:rsidRPr="00900005" w:rsidRDefault="00000000" w:rsidP="008D7E65">
      <w:pPr>
        <w:spacing w:line="480" w:lineRule="auto"/>
        <w:ind w:firstLine="720"/>
        <w:jc w:val="both"/>
        <w:rPr>
          <w:rFonts w:ascii="Times New Roman" w:hAnsi="Times New Roman" w:cs="Times New Roman"/>
          <w:sz w:val="24"/>
          <w:szCs w:val="24"/>
        </w:rPr>
      </w:pPr>
      <w:hyperlink r:id="rId14" w:history="1">
        <w:r w:rsidR="008D7E65" w:rsidRPr="00900005">
          <w:rPr>
            <w:rStyle w:val="Hyperlink"/>
            <w:rFonts w:ascii="Times New Roman" w:hAnsi="Times New Roman" w:cs="Times New Roman"/>
            <w:sz w:val="24"/>
            <w:szCs w:val="24"/>
          </w:rPr>
          <w:t>http://www.hospitalitybizindia.com/detailNews.aspx?aid=13326&amp;sid</w:t>
        </w:r>
      </w:hyperlink>
    </w:p>
    <w:p w14:paraId="49567BFF" w14:textId="463B0C74" w:rsidR="008D7E65" w:rsidRPr="00A91FB8" w:rsidRDefault="008D7E65" w:rsidP="00A91FB8">
      <w:pPr>
        <w:pStyle w:val="ListParagraph"/>
        <w:numPr>
          <w:ilvl w:val="0"/>
          <w:numId w:val="9"/>
        </w:numPr>
        <w:spacing w:line="480" w:lineRule="auto"/>
        <w:jc w:val="both"/>
      </w:pPr>
      <w:r w:rsidRPr="00A91FB8">
        <w:t xml:space="preserve">Houston, Emily. (2020, August 31). 2021 travel trends: the rise of solo travel. </w:t>
      </w:r>
    </w:p>
    <w:p w14:paraId="15DFB058" w14:textId="6D838638" w:rsidR="008D7E65" w:rsidRPr="00900005" w:rsidRDefault="00000000" w:rsidP="008D7E65">
      <w:pPr>
        <w:spacing w:line="480" w:lineRule="auto"/>
        <w:ind w:firstLine="720"/>
        <w:jc w:val="both"/>
        <w:rPr>
          <w:rFonts w:ascii="Times New Roman" w:hAnsi="Times New Roman" w:cs="Times New Roman"/>
          <w:sz w:val="24"/>
          <w:szCs w:val="24"/>
        </w:rPr>
      </w:pPr>
      <w:hyperlink r:id="rId15" w:history="1">
        <w:r w:rsidR="008D7E65" w:rsidRPr="00900005">
          <w:rPr>
            <w:rStyle w:val="Hyperlink"/>
            <w:rFonts w:ascii="Times New Roman" w:hAnsi="Times New Roman" w:cs="Times New Roman"/>
            <w:sz w:val="24"/>
            <w:szCs w:val="24"/>
          </w:rPr>
          <w:t>https://www.goaheadtours.com/travel-blog/articles/solo-travel-</w:t>
        </w:r>
      </w:hyperlink>
      <w:r w:rsidR="008D7E65" w:rsidRPr="00900005">
        <w:rPr>
          <w:rFonts w:ascii="Times New Roman" w:hAnsi="Times New Roman" w:cs="Times New Roman"/>
          <w:sz w:val="24"/>
          <w:szCs w:val="24"/>
        </w:rPr>
        <w:t>trends</w:t>
      </w:r>
    </w:p>
    <w:p w14:paraId="0D89491F" w14:textId="260F7277" w:rsidR="00011A09" w:rsidRPr="00A91FB8" w:rsidRDefault="008D7E65" w:rsidP="00A91FB8">
      <w:pPr>
        <w:pStyle w:val="ListParagraph"/>
        <w:numPr>
          <w:ilvl w:val="0"/>
          <w:numId w:val="9"/>
        </w:numPr>
        <w:spacing w:line="480" w:lineRule="auto"/>
        <w:jc w:val="both"/>
      </w:pPr>
      <w:r w:rsidRPr="00A91FB8">
        <w:t xml:space="preserve">Ja Young, C &amp; </w:t>
      </w:r>
      <w:proofErr w:type="spellStart"/>
      <w:r w:rsidRPr="00A91FB8">
        <w:t>Seongseop</w:t>
      </w:r>
      <w:proofErr w:type="spellEnd"/>
      <w:r w:rsidRPr="00A91FB8">
        <w:t xml:space="preserve">, K (2018) Effects of tourists’ local food consumption value on attitude, food </w:t>
      </w:r>
    </w:p>
    <w:p w14:paraId="635FC6E9" w14:textId="789C91A7" w:rsidR="008D7E65" w:rsidRPr="00900005" w:rsidRDefault="008D7E65" w:rsidP="00011A09">
      <w:pPr>
        <w:spacing w:line="480" w:lineRule="auto"/>
        <w:ind w:firstLine="720"/>
        <w:jc w:val="both"/>
        <w:rPr>
          <w:rFonts w:ascii="Times New Roman" w:hAnsi="Times New Roman" w:cs="Times New Roman"/>
          <w:sz w:val="24"/>
          <w:szCs w:val="24"/>
        </w:rPr>
      </w:pPr>
      <w:r w:rsidRPr="00900005">
        <w:rPr>
          <w:rFonts w:ascii="Times New Roman" w:hAnsi="Times New Roman" w:cs="Times New Roman"/>
          <w:sz w:val="24"/>
          <w:szCs w:val="24"/>
        </w:rPr>
        <w:t>destination image, and behavioral intention, International Journal of Hospitality Management</w:t>
      </w:r>
    </w:p>
    <w:p w14:paraId="0ACF1B35" w14:textId="017DFB2C" w:rsidR="008D7E65" w:rsidRPr="00A91FB8" w:rsidRDefault="008D7E65" w:rsidP="00A91FB8">
      <w:pPr>
        <w:pStyle w:val="ListParagraph"/>
        <w:numPr>
          <w:ilvl w:val="0"/>
          <w:numId w:val="9"/>
        </w:numPr>
        <w:spacing w:line="480" w:lineRule="auto"/>
        <w:jc w:val="both"/>
      </w:pPr>
      <w:r w:rsidRPr="00A91FB8">
        <w:t xml:space="preserve">Jones, E.E. (2018). What is Qualitative Research, Retrieved from </w:t>
      </w:r>
      <w:hyperlink r:id="rId16" w:history="1">
        <w:r w:rsidR="00011A09" w:rsidRPr="00A91FB8">
          <w:rPr>
            <w:rStyle w:val="Hyperlink"/>
          </w:rPr>
          <w:t>http://www.nursing.uta.edu</w:t>
        </w:r>
      </w:hyperlink>
    </w:p>
    <w:p w14:paraId="5226DECB" w14:textId="08D8D34C" w:rsidR="00011A09" w:rsidRPr="00A91FB8" w:rsidRDefault="008D7E65" w:rsidP="00A91FB8">
      <w:pPr>
        <w:pStyle w:val="ListParagraph"/>
        <w:numPr>
          <w:ilvl w:val="0"/>
          <w:numId w:val="9"/>
        </w:numPr>
        <w:spacing w:line="480" w:lineRule="auto"/>
        <w:jc w:val="both"/>
      </w:pPr>
      <w:r w:rsidRPr="00A91FB8">
        <w:t xml:space="preserve">Journal of Public </w:t>
      </w:r>
      <w:proofErr w:type="gramStart"/>
      <w:r w:rsidRPr="00A91FB8">
        <w:t>Health.(</w:t>
      </w:r>
      <w:proofErr w:type="gramEnd"/>
      <w:r w:rsidRPr="00A91FB8">
        <w:t xml:space="preserve">2021). Conference, Celebrating Holy Week </w:t>
      </w:r>
      <w:r w:rsidRPr="00900005">
        <w:rPr>
          <w:b/>
          <w:noProof/>
        </w:rPr>
        <mc:AlternateContent>
          <mc:Choice Requires="wps">
            <w:drawing>
              <wp:anchor distT="45720" distB="45720" distL="114300" distR="114300" simplePos="0" relativeHeight="251664384" behindDoc="0" locked="0" layoutInCell="1" allowOverlap="1" wp14:anchorId="7F5C800A" wp14:editId="1AA90814">
                <wp:simplePos x="0" y="0"/>
                <wp:positionH relativeFrom="column">
                  <wp:posOffset>5384165</wp:posOffset>
                </wp:positionH>
                <wp:positionV relativeFrom="paragraph">
                  <wp:posOffset>-533400</wp:posOffset>
                </wp:positionV>
                <wp:extent cx="792480" cy="391886"/>
                <wp:effectExtent l="0" t="0" r="0" b="0"/>
                <wp:wrapNone/>
                <wp:docPr id="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391886"/>
                        </a:xfrm>
                        <a:prstGeom prst="rect">
                          <a:avLst/>
                        </a:prstGeom>
                        <a:noFill/>
                        <a:ln w="9525">
                          <a:noFill/>
                          <a:miter lim="800000"/>
                          <a:headEnd/>
                          <a:tailEnd/>
                        </a:ln>
                      </wps:spPr>
                      <wps:txbx>
                        <w:txbxContent>
                          <w:p w14:paraId="0F17C475" w14:textId="77777777" w:rsidR="008D7E65" w:rsidRPr="00E04760" w:rsidRDefault="008D7E65" w:rsidP="008D7E65">
                            <w:pPr>
                              <w:jc w:val="center"/>
                              <w:rPr>
                                <w:sz w:val="24"/>
                                <w:szCs w:val="24"/>
                                <w:lang w:val="en-PH"/>
                              </w:rPr>
                            </w:pPr>
                            <w:r>
                              <w:rPr>
                                <w:sz w:val="24"/>
                                <w:szCs w:val="24"/>
                                <w:lang w:val="en-PH"/>
                              </w:rPr>
                              <w:t>77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5C800A" id="_x0000_s1027" type="#_x0000_t202" style="position:absolute;left:0;text-align:left;margin-left:423.95pt;margin-top:-42pt;width:62.4pt;height:30.8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" filled="f" stroked="f">
                <v:textbox>
                  <w:txbxContent>
                    <w:p w14:paraId="0F17C475" w14:textId="77777777" w:rsidR="008D7E65" w:rsidRPr="00E04760" w:rsidRDefault="008D7E65" w:rsidP="008D7E65">
                      <w:pPr>
                        <w:jc w:val="center"/>
                        <w:rPr>
                          <w:sz w:val="24"/>
                          <w:szCs w:val="24"/>
                          <w:lang w:val="en-PH"/>
                        </w:rPr>
                      </w:pPr>
                      <w:r>
                        <w:rPr>
                          <w:sz w:val="24"/>
                          <w:szCs w:val="24"/>
                          <w:lang w:val="en-PH"/>
                        </w:rPr>
                        <w:t>77</w:t>
                      </w:r>
                    </w:p>
                  </w:txbxContent>
                </v:textbox>
              </v:shape>
            </w:pict>
          </mc:Fallback>
        </mc:AlternateContent>
      </w:r>
      <w:r w:rsidRPr="00A91FB8">
        <w:t xml:space="preserve">Practices at Home During the </w:t>
      </w:r>
    </w:p>
    <w:p w14:paraId="38FF9CA0" w14:textId="77777777" w:rsidR="00011A09" w:rsidRPr="00900005" w:rsidRDefault="008D7E65" w:rsidP="00011A09">
      <w:pPr>
        <w:spacing w:line="480" w:lineRule="auto"/>
        <w:ind w:firstLine="720"/>
        <w:jc w:val="both"/>
        <w:rPr>
          <w:rFonts w:ascii="Times New Roman" w:hAnsi="Times New Roman" w:cs="Times New Roman"/>
          <w:sz w:val="24"/>
          <w:szCs w:val="24"/>
        </w:rPr>
      </w:pPr>
      <w:r w:rsidRPr="00900005">
        <w:rPr>
          <w:rFonts w:ascii="Times New Roman" w:hAnsi="Times New Roman" w:cs="Times New Roman"/>
          <w:sz w:val="24"/>
          <w:szCs w:val="24"/>
        </w:rPr>
        <w:t xml:space="preserve">Covid19 Pandemic in the Philippines. Vol. 43 No. 3.  Retrieved date: November 1, 2021.  </w:t>
      </w:r>
    </w:p>
    <w:p w14:paraId="0CCA84BE" w14:textId="383DE178" w:rsidR="008D7E65" w:rsidRPr="00900005" w:rsidRDefault="008D7E65" w:rsidP="00011A09">
      <w:pPr>
        <w:spacing w:line="480" w:lineRule="auto"/>
        <w:ind w:firstLine="720"/>
        <w:jc w:val="both"/>
        <w:rPr>
          <w:rFonts w:ascii="Times New Roman" w:hAnsi="Times New Roman" w:cs="Times New Roman"/>
          <w:sz w:val="24"/>
          <w:szCs w:val="24"/>
        </w:rPr>
      </w:pPr>
      <w:r w:rsidRPr="00900005">
        <w:rPr>
          <w:rFonts w:ascii="Times New Roman" w:hAnsi="Times New Roman" w:cs="Times New Roman"/>
          <w:sz w:val="24"/>
          <w:szCs w:val="24"/>
        </w:rPr>
        <w:t>https/</w:t>
      </w:r>
      <w:proofErr w:type="gramStart"/>
      <w:r w:rsidRPr="00900005">
        <w:rPr>
          <w:rFonts w:ascii="Times New Roman" w:hAnsi="Times New Roman" w:cs="Times New Roman"/>
          <w:sz w:val="24"/>
          <w:szCs w:val="24"/>
        </w:rPr>
        <w:t>/:www.academic.aup.com</w:t>
      </w:r>
      <w:proofErr w:type="gramEnd"/>
    </w:p>
    <w:p w14:paraId="6FB7EE80" w14:textId="6C7D54CC" w:rsidR="00011A09" w:rsidRPr="00A91FB8" w:rsidRDefault="008D7E65" w:rsidP="00A91FB8">
      <w:pPr>
        <w:pStyle w:val="ListParagraph"/>
        <w:numPr>
          <w:ilvl w:val="0"/>
          <w:numId w:val="9"/>
        </w:numPr>
        <w:tabs>
          <w:tab w:val="left" w:pos="3261"/>
        </w:tabs>
        <w:spacing w:line="480" w:lineRule="auto"/>
        <w:jc w:val="both"/>
      </w:pPr>
      <w:r w:rsidRPr="00A91FB8">
        <w:t xml:space="preserve">Kayat, K., &amp; Hai, M. (2013). Perceived service quality and tourists' cognitive image of </w:t>
      </w:r>
      <w:proofErr w:type="gramStart"/>
      <w:r w:rsidRPr="00A91FB8">
        <w:t>a  destination</w:t>
      </w:r>
      <w:proofErr w:type="gramEnd"/>
      <w:r w:rsidRPr="00A91FB8">
        <w:t xml:space="preserve">. </w:t>
      </w:r>
    </w:p>
    <w:p w14:paraId="288E492B" w14:textId="6251A2BC" w:rsidR="008D7E65" w:rsidRPr="00900005" w:rsidRDefault="00011A09" w:rsidP="00011A09">
      <w:pPr>
        <w:tabs>
          <w:tab w:val="left" w:pos="3261"/>
        </w:tabs>
        <w:spacing w:line="480" w:lineRule="auto"/>
        <w:jc w:val="both"/>
        <w:rPr>
          <w:rFonts w:ascii="Times New Roman" w:hAnsi="Times New Roman" w:cs="Times New Roman"/>
          <w:sz w:val="24"/>
          <w:szCs w:val="24"/>
        </w:rPr>
      </w:pPr>
      <w:r w:rsidRPr="00900005">
        <w:rPr>
          <w:rFonts w:ascii="Times New Roman" w:hAnsi="Times New Roman" w:cs="Times New Roman"/>
          <w:sz w:val="24"/>
          <w:szCs w:val="24"/>
        </w:rPr>
        <w:t xml:space="preserve">           </w:t>
      </w:r>
      <w:r w:rsidR="008D7E65" w:rsidRPr="00900005">
        <w:rPr>
          <w:rFonts w:ascii="Times New Roman" w:hAnsi="Times New Roman" w:cs="Times New Roman"/>
          <w:sz w:val="24"/>
          <w:szCs w:val="24"/>
        </w:rPr>
        <w:t xml:space="preserve">An International Journal of Tourism and Hospitality Research, 25 (1). </w:t>
      </w:r>
    </w:p>
    <w:p w14:paraId="2CA5B343" w14:textId="1A721D1D" w:rsidR="00011A09" w:rsidRPr="00A91FB8" w:rsidRDefault="008D7E65" w:rsidP="00A91FB8">
      <w:pPr>
        <w:pStyle w:val="ListParagraph"/>
        <w:numPr>
          <w:ilvl w:val="0"/>
          <w:numId w:val="9"/>
        </w:numPr>
        <w:spacing w:line="480" w:lineRule="auto"/>
        <w:jc w:val="both"/>
      </w:pPr>
      <w:r w:rsidRPr="00A91FB8">
        <w:t xml:space="preserve">Ketter, Eran. (2021) Millennial travel: tourism micro-trends of </w:t>
      </w:r>
      <w:proofErr w:type="spellStart"/>
      <w:r w:rsidRPr="00A91FB8">
        <w:t>european</w:t>
      </w:r>
      <w:proofErr w:type="spellEnd"/>
      <w:r w:rsidRPr="00A91FB8">
        <w:t xml:space="preserve"> generation y. Emerald Insights, </w:t>
      </w:r>
    </w:p>
    <w:p w14:paraId="245E6467" w14:textId="65D161E6" w:rsidR="008D7E65" w:rsidRPr="00900005" w:rsidRDefault="008D7E65" w:rsidP="00011A09">
      <w:pPr>
        <w:spacing w:line="480" w:lineRule="auto"/>
        <w:ind w:firstLine="720"/>
        <w:jc w:val="both"/>
        <w:rPr>
          <w:rFonts w:ascii="Times New Roman" w:hAnsi="Times New Roman" w:cs="Times New Roman"/>
          <w:sz w:val="24"/>
          <w:szCs w:val="24"/>
        </w:rPr>
      </w:pPr>
      <w:r w:rsidRPr="00900005">
        <w:rPr>
          <w:rFonts w:ascii="Times New Roman" w:hAnsi="Times New Roman" w:cs="Times New Roman"/>
          <w:sz w:val="24"/>
          <w:szCs w:val="24"/>
        </w:rPr>
        <w:t xml:space="preserve">Discover Journals, Books &amp; Studies. </w:t>
      </w:r>
    </w:p>
    <w:p w14:paraId="7BC5BC76" w14:textId="6BDACABC" w:rsidR="008D7E65" w:rsidRPr="00900005" w:rsidRDefault="00000000" w:rsidP="00011A09">
      <w:pPr>
        <w:spacing w:line="480" w:lineRule="auto"/>
        <w:ind w:firstLine="720"/>
        <w:jc w:val="both"/>
        <w:rPr>
          <w:rFonts w:ascii="Times New Roman" w:hAnsi="Times New Roman" w:cs="Times New Roman"/>
          <w:sz w:val="24"/>
          <w:szCs w:val="24"/>
        </w:rPr>
      </w:pPr>
      <w:hyperlink r:id="rId17" w:history="1">
        <w:r w:rsidR="008D7E65" w:rsidRPr="00900005">
          <w:rPr>
            <w:rStyle w:val="Hyperlink"/>
            <w:rFonts w:ascii="Times New Roman" w:hAnsi="Times New Roman" w:cs="Times New Roman"/>
            <w:sz w:val="24"/>
            <w:szCs w:val="24"/>
          </w:rPr>
          <w:t>https://www.emerald.com/insight/content/doi/10.1108/JTF-10-2019-</w:t>
        </w:r>
      </w:hyperlink>
      <w:r w:rsidR="008D7E65" w:rsidRPr="00900005">
        <w:rPr>
          <w:rFonts w:ascii="Times New Roman" w:hAnsi="Times New Roman" w:cs="Times New Roman"/>
          <w:sz w:val="24"/>
          <w:szCs w:val="24"/>
        </w:rPr>
        <w:t>0106/full/html</w:t>
      </w:r>
    </w:p>
    <w:p w14:paraId="6408FB92" w14:textId="5F7B2893" w:rsidR="00011A09" w:rsidRPr="00A91FB8" w:rsidRDefault="008D7E65" w:rsidP="00A91FB8">
      <w:pPr>
        <w:pStyle w:val="ListParagraph"/>
        <w:numPr>
          <w:ilvl w:val="0"/>
          <w:numId w:val="9"/>
        </w:numPr>
        <w:spacing w:line="480" w:lineRule="auto"/>
        <w:jc w:val="both"/>
      </w:pPr>
      <w:r w:rsidRPr="00A91FB8">
        <w:t xml:space="preserve">Kent State University, (2021). How Millennials Impacting the Hotel, Foodservice and Hospitality </w:t>
      </w:r>
    </w:p>
    <w:p w14:paraId="31A8FD26" w14:textId="47A7F45E" w:rsidR="008D7E65" w:rsidRPr="00900005" w:rsidRDefault="008D7E65" w:rsidP="00011A09">
      <w:pPr>
        <w:spacing w:line="480" w:lineRule="auto"/>
        <w:ind w:firstLine="720"/>
        <w:jc w:val="both"/>
        <w:rPr>
          <w:rFonts w:ascii="Times New Roman" w:hAnsi="Times New Roman" w:cs="Times New Roman"/>
          <w:sz w:val="24"/>
          <w:szCs w:val="24"/>
        </w:rPr>
      </w:pPr>
      <w:r w:rsidRPr="00900005">
        <w:rPr>
          <w:rFonts w:ascii="Times New Roman" w:hAnsi="Times New Roman" w:cs="Times New Roman"/>
          <w:sz w:val="24"/>
          <w:szCs w:val="24"/>
        </w:rPr>
        <w:t xml:space="preserve">Industry. White Hall, Kent University. </w:t>
      </w:r>
      <w:hyperlink r:id="rId18">
        <w:r w:rsidRPr="00900005">
          <w:rPr>
            <w:rFonts w:ascii="Times New Roman" w:hAnsi="Times New Roman" w:cs="Times New Roman"/>
            <w:color w:val="0000FF"/>
            <w:sz w:val="24"/>
            <w:szCs w:val="24"/>
            <w:u w:val="single"/>
          </w:rPr>
          <w:t>https://www.kent.edu/ehhs/fla/hm/millennial-generation</w:t>
        </w:r>
      </w:hyperlink>
    </w:p>
    <w:p w14:paraId="095B7163" w14:textId="46FD898F" w:rsidR="00011A09" w:rsidRPr="00A91FB8" w:rsidRDefault="008D7E65" w:rsidP="00A91FB8">
      <w:pPr>
        <w:pStyle w:val="ListParagraph"/>
        <w:numPr>
          <w:ilvl w:val="0"/>
          <w:numId w:val="9"/>
        </w:numPr>
        <w:spacing w:line="480" w:lineRule="auto"/>
        <w:jc w:val="both"/>
      </w:pPr>
      <w:proofErr w:type="spellStart"/>
      <w:r w:rsidRPr="00A91FB8">
        <w:t>Konecnik</w:t>
      </w:r>
      <w:proofErr w:type="spellEnd"/>
      <w:r w:rsidRPr="00A91FB8">
        <w:t xml:space="preserve">, M (2004) Evaluating Slovenia’s image as a tourism destination: a self-analysis process </w:t>
      </w:r>
    </w:p>
    <w:p w14:paraId="1989220B" w14:textId="14198E0D" w:rsidR="008D7E65" w:rsidRPr="00900005" w:rsidRDefault="008D7E65" w:rsidP="00011A09">
      <w:pPr>
        <w:spacing w:line="480" w:lineRule="auto"/>
        <w:ind w:firstLine="720"/>
        <w:jc w:val="both"/>
        <w:rPr>
          <w:rFonts w:ascii="Times New Roman" w:hAnsi="Times New Roman" w:cs="Times New Roman"/>
          <w:sz w:val="24"/>
          <w:szCs w:val="24"/>
        </w:rPr>
      </w:pPr>
      <w:r w:rsidRPr="00900005">
        <w:rPr>
          <w:rFonts w:ascii="Times New Roman" w:hAnsi="Times New Roman" w:cs="Times New Roman"/>
          <w:sz w:val="24"/>
          <w:szCs w:val="24"/>
        </w:rPr>
        <w:t>towards building a destination brand. Journal of Brand Management 11(4): 307–316.</w:t>
      </w:r>
    </w:p>
    <w:p w14:paraId="11F55D1A" w14:textId="575F1751" w:rsidR="00011A09" w:rsidRPr="00A91FB8" w:rsidRDefault="008D7E65" w:rsidP="00A91FB8">
      <w:pPr>
        <w:pStyle w:val="ListParagraph"/>
        <w:numPr>
          <w:ilvl w:val="0"/>
          <w:numId w:val="9"/>
        </w:numPr>
        <w:spacing w:line="480" w:lineRule="auto"/>
        <w:jc w:val="both"/>
      </w:pPr>
      <w:r w:rsidRPr="00A91FB8">
        <w:t>Kotler, P., Bowen, J.T., Makens, J.C. (2017). Marketing for hospitality and tourism (7</w:t>
      </w:r>
      <w:r w:rsidRPr="00A91FB8">
        <w:rPr>
          <w:vertAlign w:val="superscript"/>
        </w:rPr>
        <w:t>th</w:t>
      </w:r>
      <w:r w:rsidRPr="00A91FB8">
        <w:t xml:space="preserve"> Edition). </w:t>
      </w:r>
    </w:p>
    <w:p w14:paraId="391A5D16" w14:textId="367DC4D8" w:rsidR="008D7E65" w:rsidRPr="00900005" w:rsidRDefault="008D7E65" w:rsidP="00011A09">
      <w:pPr>
        <w:spacing w:line="480" w:lineRule="auto"/>
        <w:ind w:firstLine="720"/>
        <w:jc w:val="both"/>
        <w:rPr>
          <w:rFonts w:ascii="Times New Roman" w:hAnsi="Times New Roman" w:cs="Times New Roman"/>
          <w:sz w:val="24"/>
          <w:szCs w:val="24"/>
        </w:rPr>
      </w:pPr>
      <w:r w:rsidRPr="00900005">
        <w:rPr>
          <w:rFonts w:ascii="Times New Roman" w:hAnsi="Times New Roman" w:cs="Times New Roman"/>
          <w:sz w:val="24"/>
          <w:szCs w:val="24"/>
        </w:rPr>
        <w:t>Pearson Education South Asia Pte. Ltd.</w:t>
      </w:r>
    </w:p>
    <w:p w14:paraId="482F77FB" w14:textId="754B2232" w:rsidR="00011A09" w:rsidRPr="00A91FB8" w:rsidRDefault="008D7E65" w:rsidP="00A91FB8">
      <w:pPr>
        <w:pStyle w:val="ListParagraph"/>
        <w:numPr>
          <w:ilvl w:val="0"/>
          <w:numId w:val="9"/>
        </w:numPr>
        <w:spacing w:line="480" w:lineRule="auto"/>
        <w:jc w:val="both"/>
      </w:pPr>
      <w:r w:rsidRPr="00A91FB8">
        <w:t xml:space="preserve">Long, L. M. (2010). Culinary Tourism in and the Emergence of Appalachian Cuisine: Exploring the </w:t>
      </w:r>
    </w:p>
    <w:p w14:paraId="050F511D" w14:textId="0897F21A" w:rsidR="008D7E65" w:rsidRPr="00900005" w:rsidRDefault="008D7E65" w:rsidP="00011A09">
      <w:pPr>
        <w:spacing w:line="480" w:lineRule="auto"/>
        <w:ind w:firstLine="720"/>
        <w:jc w:val="both"/>
        <w:rPr>
          <w:rFonts w:ascii="Times New Roman" w:hAnsi="Times New Roman" w:cs="Times New Roman"/>
          <w:sz w:val="24"/>
          <w:szCs w:val="24"/>
        </w:rPr>
      </w:pPr>
      <w:r w:rsidRPr="00900005">
        <w:rPr>
          <w:rFonts w:ascii="Times New Roman" w:hAnsi="Times New Roman" w:cs="Times New Roman"/>
          <w:sz w:val="24"/>
          <w:szCs w:val="24"/>
        </w:rPr>
        <w:t>“Foodscape” of Asheville, NC. North Carolina</w:t>
      </w:r>
    </w:p>
    <w:p w14:paraId="74616C9A" w14:textId="4BDD7222" w:rsidR="00011A09" w:rsidRPr="00A91FB8" w:rsidRDefault="008D7E65" w:rsidP="00A91FB8">
      <w:pPr>
        <w:pStyle w:val="ListParagraph"/>
        <w:numPr>
          <w:ilvl w:val="0"/>
          <w:numId w:val="9"/>
        </w:numPr>
        <w:spacing w:line="480" w:lineRule="auto"/>
        <w:jc w:val="both"/>
      </w:pPr>
      <w:proofErr w:type="spellStart"/>
      <w:r w:rsidRPr="00A91FB8">
        <w:t>Maclang</w:t>
      </w:r>
      <w:proofErr w:type="spellEnd"/>
      <w:r w:rsidRPr="00A91FB8">
        <w:t xml:space="preserve">. Amor. (February 19, 2017).  Tagaytay Beyond </w:t>
      </w:r>
      <w:proofErr w:type="spellStart"/>
      <w:r w:rsidRPr="00A91FB8">
        <w:t>Bulalo</w:t>
      </w:r>
      <w:proofErr w:type="spellEnd"/>
      <w:r w:rsidRPr="00A91FB8">
        <w:t xml:space="preserve"> and Taal Lake. Business Mirror. Date </w:t>
      </w:r>
    </w:p>
    <w:p w14:paraId="27FC9C21" w14:textId="589051A5" w:rsidR="008D7E65" w:rsidRPr="00900005" w:rsidRDefault="008D7E65" w:rsidP="00011A09">
      <w:pPr>
        <w:spacing w:line="480" w:lineRule="auto"/>
        <w:ind w:firstLine="720"/>
        <w:jc w:val="both"/>
        <w:rPr>
          <w:rFonts w:ascii="Times New Roman" w:hAnsi="Times New Roman" w:cs="Times New Roman"/>
          <w:sz w:val="24"/>
          <w:szCs w:val="24"/>
        </w:rPr>
      </w:pPr>
      <w:r w:rsidRPr="00900005">
        <w:rPr>
          <w:rFonts w:ascii="Times New Roman" w:hAnsi="Times New Roman" w:cs="Times New Roman"/>
          <w:sz w:val="24"/>
          <w:szCs w:val="24"/>
        </w:rPr>
        <w:t>Retrieved: November 01, 2021. From https://businessmirror.com.ph/</w:t>
      </w:r>
    </w:p>
    <w:p w14:paraId="20FE67CB" w14:textId="020101BF" w:rsidR="008D7E65" w:rsidRPr="00A91FB8" w:rsidRDefault="008D7E65" w:rsidP="00A91FB8">
      <w:pPr>
        <w:pStyle w:val="ListParagraph"/>
        <w:numPr>
          <w:ilvl w:val="0"/>
          <w:numId w:val="9"/>
        </w:numPr>
        <w:spacing w:line="480" w:lineRule="auto"/>
        <w:jc w:val="both"/>
      </w:pPr>
      <w:r w:rsidRPr="00A91FB8">
        <w:t xml:space="preserve">Municipal Government of GMA, Cavite. (2021, March 19). </w:t>
      </w:r>
      <w:proofErr w:type="spellStart"/>
      <w:r w:rsidRPr="00A91FB8">
        <w:t>Kabutenyo</w:t>
      </w:r>
      <w:proofErr w:type="spellEnd"/>
      <w:r w:rsidRPr="00A91FB8">
        <w:t xml:space="preserve"> </w:t>
      </w:r>
    </w:p>
    <w:p w14:paraId="5AE0AD5D" w14:textId="77777777" w:rsidR="008D7E65" w:rsidRPr="00900005" w:rsidRDefault="008D7E65" w:rsidP="008D7E65">
      <w:pPr>
        <w:spacing w:line="480" w:lineRule="auto"/>
        <w:ind w:firstLine="720"/>
        <w:jc w:val="both"/>
        <w:rPr>
          <w:rFonts w:ascii="Times New Roman" w:hAnsi="Times New Roman" w:cs="Times New Roman"/>
          <w:sz w:val="24"/>
          <w:szCs w:val="24"/>
        </w:rPr>
      </w:pPr>
      <w:r w:rsidRPr="00900005">
        <w:rPr>
          <w:rFonts w:ascii="Times New Roman" w:hAnsi="Times New Roman" w:cs="Times New Roman"/>
          <w:b/>
          <w:noProof/>
          <w:sz w:val="24"/>
          <w:szCs w:val="24"/>
        </w:rPr>
        <w:lastRenderedPageBreak/>
        <mc:AlternateContent>
          <mc:Choice Requires="wps">
            <w:drawing>
              <wp:anchor distT="45720" distB="45720" distL="114300" distR="114300" simplePos="0" relativeHeight="251661312" behindDoc="0" locked="0" layoutInCell="1" allowOverlap="1" wp14:anchorId="61A7B843" wp14:editId="7A54C9BD">
                <wp:simplePos x="0" y="0"/>
                <wp:positionH relativeFrom="column">
                  <wp:posOffset>5389880</wp:posOffset>
                </wp:positionH>
                <wp:positionV relativeFrom="paragraph">
                  <wp:posOffset>-534035</wp:posOffset>
                </wp:positionV>
                <wp:extent cx="792480" cy="391886"/>
                <wp:effectExtent l="0" t="0" r="0" b="0"/>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391886"/>
                        </a:xfrm>
                        <a:prstGeom prst="rect">
                          <a:avLst/>
                        </a:prstGeom>
                        <a:noFill/>
                        <a:ln w="9525">
                          <a:noFill/>
                          <a:miter lim="800000"/>
                          <a:headEnd/>
                          <a:tailEnd/>
                        </a:ln>
                      </wps:spPr>
                      <wps:txbx>
                        <w:txbxContent>
                          <w:p w14:paraId="168B7C7C" w14:textId="77777777" w:rsidR="008D7E65" w:rsidRPr="00E04760" w:rsidRDefault="008D7E65" w:rsidP="008D7E65">
                            <w:pPr>
                              <w:jc w:val="center"/>
                              <w:rPr>
                                <w:sz w:val="24"/>
                                <w:szCs w:val="24"/>
                                <w:lang w:val="en-PH"/>
                              </w:rPr>
                            </w:pPr>
                            <w:r>
                              <w:rPr>
                                <w:sz w:val="24"/>
                                <w:szCs w:val="24"/>
                                <w:lang w:val="en-PH"/>
                              </w:rPr>
                              <w:t>78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7B843" id="_x0000_s1028" type="#_x0000_t202" style="position:absolute;left:0;text-align:left;margin-left:424.4pt;margin-top:-42.05pt;width:62.4pt;height:30.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" filled="f" stroked="f">
                <v:textbox>
                  <w:txbxContent>
                    <w:p w14:paraId="168B7C7C" w14:textId="77777777" w:rsidR="008D7E65" w:rsidRPr="00E04760" w:rsidRDefault="008D7E65" w:rsidP="008D7E65">
                      <w:pPr>
                        <w:jc w:val="center"/>
                        <w:rPr>
                          <w:sz w:val="24"/>
                          <w:szCs w:val="24"/>
                          <w:lang w:val="en-PH"/>
                        </w:rPr>
                      </w:pPr>
                      <w:r>
                        <w:rPr>
                          <w:sz w:val="24"/>
                          <w:szCs w:val="24"/>
                          <w:lang w:val="en-PH"/>
                        </w:rPr>
                        <w:t>78</w:t>
                      </w:r>
                    </w:p>
                  </w:txbxContent>
                </v:textbox>
              </v:shape>
            </w:pict>
          </mc:Fallback>
        </mc:AlternateContent>
      </w:r>
      <w:r w:rsidRPr="00900005">
        <w:rPr>
          <w:rFonts w:ascii="Times New Roman" w:hAnsi="Times New Roman" w:cs="Times New Roman"/>
          <w:sz w:val="24"/>
          <w:szCs w:val="24"/>
        </w:rPr>
        <w:t xml:space="preserve">Festival. https://gmacavite.ph/ </w:t>
      </w:r>
    </w:p>
    <w:p w14:paraId="7867A1B9" w14:textId="7B007B0F" w:rsidR="008D7E65" w:rsidRPr="00A91FB8" w:rsidRDefault="008D7E65" w:rsidP="00A91FB8">
      <w:pPr>
        <w:pStyle w:val="ListParagraph"/>
        <w:numPr>
          <w:ilvl w:val="0"/>
          <w:numId w:val="9"/>
        </w:numPr>
        <w:spacing w:line="480" w:lineRule="auto"/>
      </w:pPr>
      <w:r w:rsidRPr="00A91FB8">
        <w:t xml:space="preserve">Nusra, (June 1, 2019). Quality Vs Quantity: Better Food Over More Food </w:t>
      </w:r>
    </w:p>
    <w:p w14:paraId="3AB42759" w14:textId="77777777" w:rsidR="008D7E65" w:rsidRPr="00900005" w:rsidRDefault="008D7E65" w:rsidP="008D7E65">
      <w:pPr>
        <w:spacing w:line="480" w:lineRule="auto"/>
        <w:ind w:left="720"/>
        <w:rPr>
          <w:rFonts w:ascii="Times New Roman" w:hAnsi="Times New Roman" w:cs="Times New Roman"/>
          <w:sz w:val="24"/>
          <w:szCs w:val="24"/>
        </w:rPr>
      </w:pPr>
      <w:r w:rsidRPr="00900005">
        <w:rPr>
          <w:rFonts w:ascii="Times New Roman" w:hAnsi="Times New Roman" w:cs="Times New Roman"/>
          <w:sz w:val="24"/>
          <w:szCs w:val="24"/>
        </w:rPr>
        <w:t xml:space="preserve">is The Way to Go. Restaurant India. </w:t>
      </w:r>
      <w:hyperlink r:id="rId19" w:history="1">
        <w:r w:rsidRPr="00900005">
          <w:rPr>
            <w:rStyle w:val="Hyperlink"/>
            <w:rFonts w:ascii="Times New Roman" w:hAnsi="Times New Roman" w:cs="Times New Roman"/>
            <w:sz w:val="24"/>
            <w:szCs w:val="24"/>
          </w:rPr>
          <w:t>https://restaurant.indianretailer.com/article/quality-vs-quantity-better-food-over-more-food-is-the-way-to-go.13340</w:t>
        </w:r>
      </w:hyperlink>
    </w:p>
    <w:p w14:paraId="572B2A4A" w14:textId="1EB0B9C7" w:rsidR="00011A09" w:rsidRPr="00A91FB8" w:rsidRDefault="008D7E65" w:rsidP="00A91FB8">
      <w:pPr>
        <w:pStyle w:val="ListParagraph"/>
        <w:numPr>
          <w:ilvl w:val="0"/>
          <w:numId w:val="9"/>
        </w:numPr>
        <w:spacing w:line="480" w:lineRule="auto"/>
        <w:jc w:val="both"/>
      </w:pPr>
      <w:r w:rsidRPr="00A91FB8">
        <w:t>Okech, R. (2014). Developing Culinary Tourism: The Role of Food as Cultura</w:t>
      </w:r>
      <w:r w:rsidR="00A91FB8">
        <w:t>l</w:t>
      </w:r>
      <w:r w:rsidRPr="00A91FB8">
        <w:t xml:space="preserve"> Heritage in Kenya. </w:t>
      </w:r>
    </w:p>
    <w:p w14:paraId="559CE4C9" w14:textId="77777777" w:rsidR="00011A09" w:rsidRPr="00900005" w:rsidRDefault="008D7E65" w:rsidP="00011A09">
      <w:pPr>
        <w:spacing w:line="480" w:lineRule="auto"/>
        <w:ind w:firstLine="720"/>
        <w:jc w:val="both"/>
        <w:rPr>
          <w:rFonts w:ascii="Times New Roman" w:hAnsi="Times New Roman" w:cs="Times New Roman"/>
          <w:sz w:val="24"/>
          <w:szCs w:val="24"/>
        </w:rPr>
      </w:pPr>
      <w:r w:rsidRPr="00900005">
        <w:rPr>
          <w:rFonts w:ascii="Times New Roman" w:hAnsi="Times New Roman" w:cs="Times New Roman"/>
          <w:sz w:val="24"/>
          <w:szCs w:val="24"/>
        </w:rPr>
        <w:t>Okech Developing CT</w:t>
      </w:r>
      <w:r w:rsidR="00011A09" w:rsidRPr="00900005">
        <w:rPr>
          <w:rFonts w:ascii="Times New Roman" w:hAnsi="Times New Roman" w:cs="Times New Roman"/>
          <w:sz w:val="24"/>
          <w:szCs w:val="24"/>
        </w:rPr>
        <w:t xml:space="preserve">. </w:t>
      </w:r>
    </w:p>
    <w:p w14:paraId="09926609" w14:textId="44358E32" w:rsidR="008D7E65" w:rsidRPr="00900005" w:rsidRDefault="00011A09" w:rsidP="00011A09">
      <w:pPr>
        <w:spacing w:line="480" w:lineRule="auto"/>
        <w:ind w:firstLine="720"/>
        <w:jc w:val="both"/>
        <w:rPr>
          <w:rFonts w:ascii="Times New Roman" w:hAnsi="Times New Roman" w:cs="Times New Roman"/>
          <w:sz w:val="24"/>
          <w:szCs w:val="24"/>
        </w:rPr>
      </w:pPr>
      <w:r w:rsidRPr="00900005">
        <w:rPr>
          <w:rFonts w:ascii="Times New Roman" w:hAnsi="Times New Roman" w:cs="Times New Roman"/>
          <w:sz w:val="24"/>
          <w:szCs w:val="24"/>
        </w:rPr>
        <w:t>https://www.scirp.org/reference/referencespapers?referenceid=2590728</w:t>
      </w:r>
    </w:p>
    <w:p w14:paraId="50612EAD" w14:textId="07EDF01A" w:rsidR="008D7E65" w:rsidRPr="00A91FB8" w:rsidRDefault="008D7E65" w:rsidP="00A91FB8">
      <w:pPr>
        <w:pStyle w:val="ListParagraph"/>
        <w:numPr>
          <w:ilvl w:val="0"/>
          <w:numId w:val="9"/>
        </w:numPr>
        <w:spacing w:line="480" w:lineRule="auto"/>
        <w:rPr>
          <w:bCs/>
          <w:color w:val="0C0C0C"/>
          <w:shd w:val="clear" w:color="auto" w:fill="FFFFFF"/>
        </w:rPr>
      </w:pPr>
      <w:r w:rsidRPr="00A91FB8">
        <w:rPr>
          <w:bCs/>
          <w:color w:val="0C0C0C"/>
          <w:shd w:val="clear" w:color="auto" w:fill="FFFFFF"/>
        </w:rPr>
        <w:t xml:space="preserve">Orda, Catherine (2018, June 12). Why Cavite is the capital of Philippine </w:t>
      </w:r>
    </w:p>
    <w:p w14:paraId="3B4880A9" w14:textId="77777777" w:rsidR="008D7E65" w:rsidRPr="00900005" w:rsidRDefault="008D7E65" w:rsidP="008D7E65">
      <w:pPr>
        <w:spacing w:line="480" w:lineRule="auto"/>
        <w:ind w:firstLine="720"/>
        <w:rPr>
          <w:rFonts w:ascii="Times New Roman" w:hAnsi="Times New Roman" w:cs="Times New Roman"/>
          <w:bCs/>
          <w:color w:val="0C0C0C"/>
          <w:sz w:val="24"/>
          <w:szCs w:val="24"/>
          <w:shd w:val="clear" w:color="auto" w:fill="FFFFFF"/>
        </w:rPr>
      </w:pPr>
      <w:r w:rsidRPr="00900005">
        <w:rPr>
          <w:rFonts w:ascii="Times New Roman" w:hAnsi="Times New Roman" w:cs="Times New Roman"/>
          <w:bCs/>
          <w:color w:val="0C0C0C"/>
          <w:sz w:val="24"/>
          <w:szCs w:val="24"/>
          <w:shd w:val="clear" w:color="auto" w:fill="FFFFFF"/>
        </w:rPr>
        <w:t xml:space="preserve">heritage cooking.  Retrieve from </w:t>
      </w:r>
      <w:hyperlink r:id="rId20" w:history="1">
        <w:r w:rsidRPr="00900005">
          <w:rPr>
            <w:rStyle w:val="Hyperlink"/>
            <w:rFonts w:ascii="Times New Roman" w:hAnsi="Times New Roman" w:cs="Times New Roman"/>
            <w:bCs/>
            <w:sz w:val="24"/>
            <w:szCs w:val="24"/>
            <w:shd w:val="clear" w:color="auto" w:fill="FFFFFF"/>
          </w:rPr>
          <w:t>http://www.fnbreport.ph</w:t>
        </w:r>
      </w:hyperlink>
    </w:p>
    <w:p w14:paraId="380FF435" w14:textId="20A61A08" w:rsidR="008C1A18" w:rsidRPr="00A91FB8" w:rsidRDefault="008D7E65" w:rsidP="00A91FB8">
      <w:pPr>
        <w:pStyle w:val="ListParagraph"/>
        <w:numPr>
          <w:ilvl w:val="0"/>
          <w:numId w:val="9"/>
        </w:numPr>
        <w:spacing w:line="480" w:lineRule="auto"/>
        <w:jc w:val="both"/>
        <w:rPr>
          <w:color w:val="000000"/>
        </w:rPr>
      </w:pPr>
      <w:bookmarkStart w:id="1" w:name="_Hlk95760555"/>
      <w:proofErr w:type="spellStart"/>
      <w:r w:rsidRPr="00A91FB8">
        <w:rPr>
          <w:color w:val="000000"/>
        </w:rPr>
        <w:t>Pera</w:t>
      </w:r>
      <w:proofErr w:type="spellEnd"/>
      <w:r w:rsidRPr="00A91FB8">
        <w:rPr>
          <w:color w:val="000000"/>
        </w:rPr>
        <w:t>, Eric (2017, February 22</w:t>
      </w:r>
      <w:bookmarkEnd w:id="1"/>
      <w:r w:rsidRPr="00A91FB8">
        <w:rPr>
          <w:color w:val="000000"/>
        </w:rPr>
        <w:t xml:space="preserve">). Fusion </w:t>
      </w:r>
      <w:r w:rsidR="008C1A18" w:rsidRPr="00A91FB8">
        <w:rPr>
          <w:color w:val="000000"/>
        </w:rPr>
        <w:t>c</w:t>
      </w:r>
      <w:r w:rsidRPr="00A91FB8">
        <w:rPr>
          <w:color w:val="000000"/>
        </w:rPr>
        <w:t xml:space="preserve">uisine: Mixing </w:t>
      </w:r>
      <w:r w:rsidR="008C1A18" w:rsidRPr="00A91FB8">
        <w:rPr>
          <w:color w:val="000000"/>
        </w:rPr>
        <w:t>f</w:t>
      </w:r>
      <w:r w:rsidRPr="00A91FB8">
        <w:rPr>
          <w:color w:val="000000"/>
        </w:rPr>
        <w:t xml:space="preserve">ood </w:t>
      </w:r>
      <w:r w:rsidR="008C1A18" w:rsidRPr="00A91FB8">
        <w:rPr>
          <w:color w:val="000000"/>
        </w:rPr>
        <w:t>c</w:t>
      </w:r>
      <w:r w:rsidRPr="00A91FB8">
        <w:rPr>
          <w:color w:val="000000"/>
        </w:rPr>
        <w:t xml:space="preserve">ultures and </w:t>
      </w:r>
      <w:proofErr w:type="spellStart"/>
      <w:r w:rsidR="008C1A18" w:rsidRPr="00A91FB8">
        <w:rPr>
          <w:color w:val="000000"/>
        </w:rPr>
        <w:t>i</w:t>
      </w:r>
      <w:r w:rsidRPr="00A91FB8">
        <w:rPr>
          <w:color w:val="000000"/>
        </w:rPr>
        <w:t>ngresients</w:t>
      </w:r>
      <w:proofErr w:type="spellEnd"/>
      <w:r w:rsidRPr="00A91FB8">
        <w:rPr>
          <w:color w:val="000000"/>
        </w:rPr>
        <w:t xml:space="preserve"> a </w:t>
      </w:r>
      <w:r w:rsidR="008C1A18" w:rsidRPr="00A91FB8">
        <w:rPr>
          <w:color w:val="000000"/>
        </w:rPr>
        <w:t>g</w:t>
      </w:r>
      <w:r w:rsidRPr="00A91FB8">
        <w:rPr>
          <w:color w:val="000000"/>
        </w:rPr>
        <w:t xml:space="preserve">rowing </w:t>
      </w:r>
    </w:p>
    <w:p w14:paraId="31B04F45" w14:textId="443172DA" w:rsidR="008D7E65" w:rsidRPr="00900005" w:rsidRDefault="008D7E65" w:rsidP="008C1A18">
      <w:pPr>
        <w:spacing w:line="480" w:lineRule="auto"/>
        <w:ind w:firstLine="720"/>
        <w:jc w:val="both"/>
        <w:rPr>
          <w:rFonts w:ascii="Times New Roman" w:hAnsi="Times New Roman" w:cs="Times New Roman"/>
          <w:color w:val="000000"/>
          <w:sz w:val="24"/>
          <w:szCs w:val="24"/>
        </w:rPr>
      </w:pPr>
      <w:r w:rsidRPr="00900005">
        <w:rPr>
          <w:rFonts w:ascii="Times New Roman" w:hAnsi="Times New Roman" w:cs="Times New Roman"/>
          <w:color w:val="000000"/>
          <w:sz w:val="24"/>
          <w:szCs w:val="24"/>
        </w:rPr>
        <w:t>Trend. https://www.newschief.com</w:t>
      </w:r>
    </w:p>
    <w:p w14:paraId="54BE3B18" w14:textId="50CE3944" w:rsidR="008C1A18" w:rsidRPr="00A91FB8" w:rsidRDefault="008D7E65" w:rsidP="00A91FB8">
      <w:pPr>
        <w:pStyle w:val="ListParagraph"/>
        <w:numPr>
          <w:ilvl w:val="0"/>
          <w:numId w:val="9"/>
        </w:numPr>
        <w:spacing w:line="480" w:lineRule="auto"/>
        <w:jc w:val="both"/>
      </w:pPr>
      <w:proofErr w:type="spellStart"/>
      <w:r w:rsidRPr="00A91FB8">
        <w:t>Phau</w:t>
      </w:r>
      <w:proofErr w:type="spellEnd"/>
      <w:r w:rsidRPr="00A91FB8">
        <w:t xml:space="preserve">, I, Quintal, V, Shanka, T (2014) Examining consumption values theory approach of young </w:t>
      </w:r>
    </w:p>
    <w:p w14:paraId="56E66B2B" w14:textId="77777777" w:rsidR="008C1A18" w:rsidRPr="00900005" w:rsidRDefault="008D7E65" w:rsidP="008C1A18">
      <w:pPr>
        <w:spacing w:line="480" w:lineRule="auto"/>
        <w:ind w:firstLine="720"/>
        <w:jc w:val="both"/>
        <w:rPr>
          <w:rFonts w:ascii="Times New Roman" w:hAnsi="Times New Roman" w:cs="Times New Roman"/>
          <w:sz w:val="24"/>
          <w:szCs w:val="24"/>
        </w:rPr>
      </w:pPr>
      <w:r w:rsidRPr="00900005">
        <w:rPr>
          <w:rFonts w:ascii="Times New Roman" w:hAnsi="Times New Roman" w:cs="Times New Roman"/>
          <w:sz w:val="24"/>
          <w:szCs w:val="24"/>
        </w:rPr>
        <w:t xml:space="preserve">tourists toward destination choice intentions. International Journal of Culture, Tourism and </w:t>
      </w:r>
    </w:p>
    <w:p w14:paraId="5DF1FDB1" w14:textId="60AA3A32" w:rsidR="008D7E65" w:rsidRPr="00900005" w:rsidRDefault="008D7E65" w:rsidP="008C1A18">
      <w:pPr>
        <w:spacing w:line="480" w:lineRule="auto"/>
        <w:ind w:firstLine="720"/>
        <w:jc w:val="both"/>
        <w:rPr>
          <w:rFonts w:ascii="Times New Roman" w:hAnsi="Times New Roman" w:cs="Times New Roman"/>
          <w:sz w:val="24"/>
          <w:szCs w:val="24"/>
        </w:rPr>
      </w:pPr>
      <w:r w:rsidRPr="00900005">
        <w:rPr>
          <w:rFonts w:ascii="Times New Roman" w:hAnsi="Times New Roman" w:cs="Times New Roman"/>
          <w:sz w:val="24"/>
          <w:szCs w:val="24"/>
        </w:rPr>
        <w:t xml:space="preserve">Hospitality Research 8(2): 125–139. </w:t>
      </w:r>
    </w:p>
    <w:p w14:paraId="279E64A4" w14:textId="1BEBF2B9" w:rsidR="008D7E65" w:rsidRPr="00A91FB8" w:rsidRDefault="008D7E65" w:rsidP="00A91FB8">
      <w:pPr>
        <w:pStyle w:val="ListParagraph"/>
        <w:numPr>
          <w:ilvl w:val="0"/>
          <w:numId w:val="9"/>
        </w:numPr>
        <w:spacing w:line="480" w:lineRule="auto"/>
        <w:jc w:val="both"/>
      </w:pPr>
      <w:r w:rsidRPr="00A91FB8">
        <w:t xml:space="preserve">Philippine </w:t>
      </w:r>
      <w:r w:rsidR="008C1A18" w:rsidRPr="00A91FB8">
        <w:t>Statistics</w:t>
      </w:r>
      <w:r w:rsidRPr="00A91FB8">
        <w:t xml:space="preserve"> Authority. (2016).  Local Travel and Tourism. Date </w:t>
      </w:r>
    </w:p>
    <w:p w14:paraId="0287AC4B" w14:textId="77777777" w:rsidR="008D7E65" w:rsidRPr="00900005" w:rsidRDefault="008D7E65" w:rsidP="008D7E65">
      <w:pPr>
        <w:spacing w:line="480" w:lineRule="auto"/>
        <w:ind w:firstLine="720"/>
        <w:jc w:val="both"/>
        <w:rPr>
          <w:rFonts w:ascii="Times New Roman" w:hAnsi="Times New Roman" w:cs="Times New Roman"/>
          <w:sz w:val="24"/>
          <w:szCs w:val="24"/>
        </w:rPr>
      </w:pPr>
      <w:r w:rsidRPr="00900005">
        <w:rPr>
          <w:rFonts w:ascii="Times New Roman" w:hAnsi="Times New Roman" w:cs="Times New Roman"/>
          <w:sz w:val="24"/>
          <w:szCs w:val="24"/>
        </w:rPr>
        <w:t xml:space="preserve">Retrieved: October 15, 20210 from  </w:t>
      </w:r>
      <w:hyperlink r:id="rId21">
        <w:r w:rsidRPr="00900005">
          <w:rPr>
            <w:rFonts w:ascii="Times New Roman" w:hAnsi="Times New Roman" w:cs="Times New Roman"/>
            <w:color w:val="0000FF"/>
            <w:sz w:val="24"/>
            <w:szCs w:val="24"/>
          </w:rPr>
          <w:t>https://www.psa.gov.ph</w:t>
        </w:r>
      </w:hyperlink>
      <w:r w:rsidRPr="00900005">
        <w:rPr>
          <w:rFonts w:ascii="Times New Roman" w:hAnsi="Times New Roman" w:cs="Times New Roman"/>
          <w:sz w:val="24"/>
          <w:szCs w:val="24"/>
        </w:rPr>
        <w:t xml:space="preserve"> </w:t>
      </w:r>
    </w:p>
    <w:p w14:paraId="0A7041B4" w14:textId="30481BB0" w:rsidR="008C1A18" w:rsidRPr="00A91FB8" w:rsidRDefault="008D7E65" w:rsidP="00A91FB8">
      <w:pPr>
        <w:pStyle w:val="ListParagraph"/>
        <w:numPr>
          <w:ilvl w:val="0"/>
          <w:numId w:val="9"/>
        </w:numPr>
        <w:spacing w:line="480" w:lineRule="auto"/>
      </w:pPr>
      <w:r w:rsidRPr="00A91FB8">
        <w:t xml:space="preserve">Pino, Gladys. (January 04, 2019). Cavite: An emerging Destination South of Manila. Philippine News </w:t>
      </w:r>
    </w:p>
    <w:p w14:paraId="3F105883" w14:textId="51497708" w:rsidR="008D7E65" w:rsidRPr="00900005" w:rsidRDefault="008D7E65" w:rsidP="008C1A18">
      <w:pPr>
        <w:spacing w:line="480" w:lineRule="auto"/>
        <w:ind w:firstLine="720"/>
        <w:rPr>
          <w:rStyle w:val="Hyperlink"/>
          <w:rFonts w:ascii="Times New Roman" w:hAnsi="Times New Roman" w:cs="Times New Roman"/>
          <w:color w:val="auto"/>
          <w:sz w:val="24"/>
          <w:szCs w:val="24"/>
          <w:u w:val="none"/>
        </w:rPr>
      </w:pPr>
      <w:r w:rsidRPr="00900005">
        <w:rPr>
          <w:rFonts w:ascii="Times New Roman" w:hAnsi="Times New Roman" w:cs="Times New Roman"/>
          <w:sz w:val="24"/>
          <w:szCs w:val="24"/>
        </w:rPr>
        <w:t xml:space="preserve">Agency. </w:t>
      </w:r>
      <w:hyperlink r:id="rId22" w:history="1">
        <w:r w:rsidR="008C1A18" w:rsidRPr="00900005">
          <w:rPr>
            <w:rStyle w:val="Hyperlink"/>
            <w:rFonts w:ascii="Times New Roman" w:hAnsi="Times New Roman" w:cs="Times New Roman"/>
            <w:sz w:val="24"/>
            <w:szCs w:val="24"/>
          </w:rPr>
          <w:t>https://www.pna.gov.ph/articles/1057957</w:t>
        </w:r>
      </w:hyperlink>
    </w:p>
    <w:p w14:paraId="33DE7742" w14:textId="2DA8B3AC" w:rsidR="008C1A18" w:rsidRPr="00A91FB8" w:rsidRDefault="008D7E65" w:rsidP="00A91FB8">
      <w:pPr>
        <w:pStyle w:val="ListParagraph"/>
        <w:numPr>
          <w:ilvl w:val="0"/>
          <w:numId w:val="9"/>
        </w:numPr>
        <w:spacing w:line="480" w:lineRule="auto"/>
        <w:rPr>
          <w:color w:val="111111"/>
        </w:rPr>
      </w:pPr>
      <w:r w:rsidRPr="00A91FB8">
        <w:rPr>
          <w:color w:val="000000"/>
        </w:rPr>
        <w:t xml:space="preserve">Popp, L., McCole, D. (May 2014). </w:t>
      </w:r>
      <w:r w:rsidRPr="00A91FB8">
        <w:rPr>
          <w:color w:val="111111"/>
        </w:rPr>
        <w:t xml:space="preserve">Understanding tourists' itineraries in emerging rural tourism </w:t>
      </w:r>
    </w:p>
    <w:p w14:paraId="2B652DE8" w14:textId="77777777" w:rsidR="008C1A18" w:rsidRPr="00900005" w:rsidRDefault="008D7E65" w:rsidP="008C1A18">
      <w:pPr>
        <w:spacing w:line="480" w:lineRule="auto"/>
        <w:ind w:firstLine="720"/>
        <w:rPr>
          <w:rFonts w:ascii="Times New Roman" w:hAnsi="Times New Roman" w:cs="Times New Roman"/>
          <w:color w:val="111111"/>
          <w:sz w:val="24"/>
          <w:szCs w:val="24"/>
        </w:rPr>
      </w:pPr>
      <w:r w:rsidRPr="00900005">
        <w:rPr>
          <w:rFonts w:ascii="Times New Roman" w:hAnsi="Times New Roman" w:cs="Times New Roman"/>
          <w:color w:val="111111"/>
          <w:sz w:val="24"/>
          <w:szCs w:val="24"/>
        </w:rPr>
        <w:t xml:space="preserve">regions: the application of paper-based itinerary mapping methodology to a wine tourism </w:t>
      </w:r>
    </w:p>
    <w:p w14:paraId="132D2A5B" w14:textId="639EEC1B" w:rsidR="008D7E65" w:rsidRPr="00900005" w:rsidRDefault="008D7E65" w:rsidP="008C1A18">
      <w:pPr>
        <w:spacing w:line="480" w:lineRule="auto"/>
        <w:ind w:firstLine="720"/>
        <w:rPr>
          <w:rFonts w:ascii="Times New Roman" w:hAnsi="Times New Roman" w:cs="Times New Roman"/>
          <w:color w:val="111111"/>
          <w:sz w:val="24"/>
          <w:szCs w:val="24"/>
        </w:rPr>
      </w:pPr>
      <w:r w:rsidRPr="00900005">
        <w:rPr>
          <w:rFonts w:ascii="Times New Roman" w:hAnsi="Times New Roman" w:cs="Times New Roman"/>
          <w:color w:val="111111"/>
          <w:sz w:val="24"/>
          <w:szCs w:val="24"/>
        </w:rPr>
        <w:t>region in Michigan. Current Issues in Tourism 19(10) 1-17</w:t>
      </w:r>
    </w:p>
    <w:p w14:paraId="37133966" w14:textId="56F27928" w:rsidR="008C1A18" w:rsidRPr="00A91FB8" w:rsidRDefault="008D7E65" w:rsidP="00A91FB8">
      <w:pPr>
        <w:pStyle w:val="ListParagraph"/>
        <w:numPr>
          <w:ilvl w:val="0"/>
          <w:numId w:val="9"/>
        </w:numPr>
        <w:shd w:val="clear" w:color="auto" w:fill="FFFFFF"/>
        <w:spacing w:line="450" w:lineRule="atLeast"/>
        <w:outlineLvl w:val="0"/>
        <w:rPr>
          <w:rStyle w:val="Strong"/>
          <w:b w:val="0"/>
          <w:bCs w:val="0"/>
          <w:color w:val="000000"/>
          <w:bdr w:val="none" w:sz="0" w:space="0" w:color="auto" w:frame="1"/>
          <w:shd w:val="clear" w:color="auto" w:fill="FFFFFF"/>
        </w:rPr>
      </w:pPr>
      <w:r w:rsidRPr="00900005">
        <w:rPr>
          <w:noProof/>
        </w:rPr>
        <mc:AlternateContent>
          <mc:Choice Requires="wps">
            <w:drawing>
              <wp:anchor distT="45720" distB="45720" distL="114300" distR="114300" simplePos="0" relativeHeight="251666432" behindDoc="0" locked="0" layoutInCell="1" allowOverlap="1" wp14:anchorId="21CC4AFA" wp14:editId="35652147">
                <wp:simplePos x="0" y="0"/>
                <wp:positionH relativeFrom="column">
                  <wp:posOffset>5391785</wp:posOffset>
                </wp:positionH>
                <wp:positionV relativeFrom="paragraph">
                  <wp:posOffset>-526415</wp:posOffset>
                </wp:positionV>
                <wp:extent cx="792480" cy="391886"/>
                <wp:effectExtent l="0" t="0" r="0" b="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391886"/>
                        </a:xfrm>
                        <a:prstGeom prst="rect">
                          <a:avLst/>
                        </a:prstGeom>
                        <a:noFill/>
                        <a:ln w="9525">
                          <a:noFill/>
                          <a:miter lim="800000"/>
                          <a:headEnd/>
                          <a:tailEnd/>
                        </a:ln>
                      </wps:spPr>
                      <wps:txbx>
                        <w:txbxContent>
                          <w:p w14:paraId="4BEB0E1A" w14:textId="77777777" w:rsidR="008D7E65" w:rsidRPr="00E04760" w:rsidRDefault="008D7E65" w:rsidP="008D7E65">
                            <w:pPr>
                              <w:jc w:val="center"/>
                              <w:rPr>
                                <w:sz w:val="24"/>
                                <w:szCs w:val="24"/>
                                <w:lang w:val="en-PH"/>
                              </w:rPr>
                            </w:pPr>
                            <w:r>
                              <w:rPr>
                                <w:sz w:val="24"/>
                                <w:szCs w:val="24"/>
                                <w:lang w:val="en-PH"/>
                              </w:rPr>
                              <w:t>79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CC4AFA" id="_x0000_s1029" type="#_x0000_t202" style="position:absolute;margin-left:424.55pt;margin-top:-41.45pt;width:62.4pt;height:30.8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" filled="f" stroked="f">
                <v:textbox>
                  <w:txbxContent>
                    <w:p w14:paraId="4BEB0E1A" w14:textId="77777777" w:rsidR="008D7E65" w:rsidRPr="00E04760" w:rsidRDefault="008D7E65" w:rsidP="008D7E65">
                      <w:pPr>
                        <w:jc w:val="center"/>
                        <w:rPr>
                          <w:sz w:val="24"/>
                          <w:szCs w:val="24"/>
                          <w:lang w:val="en-PH"/>
                        </w:rPr>
                      </w:pPr>
                      <w:r>
                        <w:rPr>
                          <w:sz w:val="24"/>
                          <w:szCs w:val="24"/>
                          <w:lang w:val="en-PH"/>
                        </w:rPr>
                        <w:t>79</w:t>
                      </w:r>
                    </w:p>
                  </w:txbxContent>
                </v:textbox>
              </v:shape>
            </w:pict>
          </mc:Fallback>
        </mc:AlternateContent>
      </w:r>
      <w:proofErr w:type="spellStart"/>
      <w:r w:rsidRPr="00A91FB8">
        <w:rPr>
          <w:rStyle w:val="Strong"/>
          <w:b w:val="0"/>
          <w:bCs w:val="0"/>
          <w:color w:val="000000"/>
          <w:bdr w:val="none" w:sz="0" w:space="0" w:color="auto" w:frame="1"/>
          <w:shd w:val="clear" w:color="auto" w:fill="FFFFFF"/>
        </w:rPr>
        <w:t>Prapasawasdi</w:t>
      </w:r>
      <w:proofErr w:type="spellEnd"/>
      <w:r w:rsidRPr="00A91FB8">
        <w:rPr>
          <w:rStyle w:val="Strong"/>
          <w:b w:val="0"/>
          <w:bCs w:val="0"/>
          <w:color w:val="000000"/>
          <w:bdr w:val="none" w:sz="0" w:space="0" w:color="auto" w:frame="1"/>
          <w:shd w:val="clear" w:color="auto" w:fill="FFFFFF"/>
        </w:rPr>
        <w:t>, U., </w:t>
      </w:r>
      <w:proofErr w:type="spellStart"/>
      <w:r w:rsidRPr="00A91FB8">
        <w:rPr>
          <w:rStyle w:val="Strong"/>
          <w:b w:val="0"/>
          <w:bCs w:val="0"/>
          <w:color w:val="000000"/>
          <w:bdr w:val="none" w:sz="0" w:space="0" w:color="auto" w:frame="1"/>
          <w:shd w:val="clear" w:color="auto" w:fill="FFFFFF"/>
        </w:rPr>
        <w:t>Wuttisittikulkij</w:t>
      </w:r>
      <w:proofErr w:type="spellEnd"/>
      <w:r w:rsidRPr="00A91FB8">
        <w:rPr>
          <w:rStyle w:val="Strong"/>
          <w:b w:val="0"/>
          <w:bCs w:val="0"/>
          <w:color w:val="000000"/>
          <w:bdr w:val="none" w:sz="0" w:space="0" w:color="auto" w:frame="1"/>
          <w:shd w:val="clear" w:color="auto" w:fill="FFFFFF"/>
        </w:rPr>
        <w:t>, L., </w:t>
      </w:r>
      <w:proofErr w:type="spellStart"/>
      <w:r w:rsidRPr="00A91FB8">
        <w:rPr>
          <w:rStyle w:val="Strong"/>
          <w:b w:val="0"/>
          <w:bCs w:val="0"/>
          <w:color w:val="000000"/>
          <w:bdr w:val="none" w:sz="0" w:space="0" w:color="auto" w:frame="1"/>
          <w:shd w:val="clear" w:color="auto" w:fill="FFFFFF"/>
        </w:rPr>
        <w:t>Borompichaichartkul</w:t>
      </w:r>
      <w:proofErr w:type="spellEnd"/>
      <w:r w:rsidRPr="00A91FB8">
        <w:rPr>
          <w:rStyle w:val="Strong"/>
          <w:b w:val="0"/>
          <w:bCs w:val="0"/>
          <w:color w:val="000000"/>
          <w:bdr w:val="none" w:sz="0" w:space="0" w:color="auto" w:frame="1"/>
          <w:shd w:val="clear" w:color="auto" w:fill="FFFFFF"/>
        </w:rPr>
        <w:t xml:space="preserve">, C., </w:t>
      </w:r>
      <w:proofErr w:type="spellStart"/>
      <w:r w:rsidRPr="00A91FB8">
        <w:rPr>
          <w:rStyle w:val="Strong"/>
          <w:b w:val="0"/>
          <w:bCs w:val="0"/>
          <w:color w:val="000000"/>
          <w:bdr w:val="none" w:sz="0" w:space="0" w:color="auto" w:frame="1"/>
          <w:shd w:val="clear" w:color="auto" w:fill="FFFFFF"/>
        </w:rPr>
        <w:t>Changkaew</w:t>
      </w:r>
      <w:proofErr w:type="spellEnd"/>
      <w:r w:rsidRPr="00A91FB8">
        <w:rPr>
          <w:rStyle w:val="Strong"/>
          <w:b w:val="0"/>
          <w:bCs w:val="0"/>
          <w:color w:val="000000"/>
          <w:bdr w:val="none" w:sz="0" w:space="0" w:color="auto" w:frame="1"/>
          <w:shd w:val="clear" w:color="auto" w:fill="FFFFFF"/>
        </w:rPr>
        <w:t xml:space="preserve">, L., and Saadi, M. (30 </w:t>
      </w:r>
    </w:p>
    <w:p w14:paraId="795303A4" w14:textId="77777777" w:rsidR="008C1A18" w:rsidRPr="00900005" w:rsidRDefault="008D7E65" w:rsidP="008C1A18">
      <w:pPr>
        <w:shd w:val="clear" w:color="auto" w:fill="FFFFFF"/>
        <w:spacing w:line="450" w:lineRule="atLeast"/>
        <w:ind w:firstLine="720"/>
        <w:outlineLvl w:val="0"/>
        <w:rPr>
          <w:rFonts w:ascii="Times New Roman" w:eastAsia="Times New Roman" w:hAnsi="Times New Roman" w:cs="Times New Roman"/>
          <w:color w:val="000000"/>
          <w:kern w:val="36"/>
          <w:sz w:val="24"/>
          <w:szCs w:val="24"/>
          <w:lang w:eastAsia="en-PH"/>
        </w:rPr>
      </w:pPr>
      <w:r w:rsidRPr="00900005">
        <w:rPr>
          <w:rStyle w:val="Strong"/>
          <w:rFonts w:ascii="Times New Roman" w:hAnsi="Times New Roman" w:cs="Times New Roman"/>
          <w:b w:val="0"/>
          <w:bCs w:val="0"/>
          <w:color w:val="000000"/>
          <w:sz w:val="24"/>
          <w:szCs w:val="24"/>
          <w:bdr w:val="none" w:sz="0" w:space="0" w:color="auto" w:frame="1"/>
          <w:shd w:val="clear" w:color="auto" w:fill="FFFFFF"/>
        </w:rPr>
        <w:t>October, 2018)</w:t>
      </w:r>
      <w:r w:rsidRPr="00900005">
        <w:rPr>
          <w:rFonts w:ascii="Times New Roman" w:eastAsia="Times New Roman" w:hAnsi="Times New Roman" w:cs="Times New Roman"/>
          <w:color w:val="000000"/>
          <w:kern w:val="36"/>
          <w:sz w:val="24"/>
          <w:szCs w:val="24"/>
          <w:lang w:eastAsia="en-PH"/>
        </w:rPr>
        <w:t xml:space="preserve"> Cultural Tourism Behaviors: Enhancing the Influence of Tourists’ Perceptions </w:t>
      </w:r>
    </w:p>
    <w:p w14:paraId="49293634" w14:textId="00BF9821" w:rsidR="008D7E65" w:rsidRPr="00900005" w:rsidRDefault="008D7E65" w:rsidP="008C1A18">
      <w:pPr>
        <w:shd w:val="clear" w:color="auto" w:fill="FFFFFF"/>
        <w:spacing w:line="450" w:lineRule="atLeast"/>
        <w:ind w:firstLine="720"/>
        <w:outlineLvl w:val="0"/>
        <w:rPr>
          <w:rFonts w:ascii="Times New Roman" w:hAnsi="Times New Roman" w:cs="Times New Roman"/>
          <w:color w:val="000000"/>
          <w:sz w:val="24"/>
          <w:szCs w:val="24"/>
          <w:bdr w:val="none" w:sz="0" w:space="0" w:color="auto" w:frame="1"/>
          <w:shd w:val="clear" w:color="auto" w:fill="FFFFFF"/>
        </w:rPr>
      </w:pPr>
      <w:r w:rsidRPr="00900005">
        <w:rPr>
          <w:rFonts w:ascii="Times New Roman" w:eastAsia="Times New Roman" w:hAnsi="Times New Roman" w:cs="Times New Roman"/>
          <w:color w:val="000000"/>
          <w:kern w:val="36"/>
          <w:sz w:val="24"/>
          <w:szCs w:val="24"/>
          <w:lang w:eastAsia="en-PH"/>
        </w:rPr>
        <w:t xml:space="preserve">on Local Thai Food and Culture. The open Psychology Journal. </w:t>
      </w:r>
    </w:p>
    <w:p w14:paraId="4D113B16" w14:textId="77777777" w:rsidR="008D7E65" w:rsidRPr="00900005" w:rsidRDefault="008D7E65" w:rsidP="008D7E65">
      <w:pPr>
        <w:shd w:val="clear" w:color="auto" w:fill="FFFFFF"/>
        <w:spacing w:line="450" w:lineRule="atLeast"/>
        <w:ind w:firstLine="720"/>
        <w:outlineLvl w:val="0"/>
        <w:rPr>
          <w:rFonts w:ascii="Times New Roman" w:eastAsia="Times New Roman" w:hAnsi="Times New Roman" w:cs="Times New Roman"/>
          <w:b/>
          <w:bCs/>
          <w:color w:val="000000"/>
          <w:kern w:val="36"/>
          <w:sz w:val="24"/>
          <w:szCs w:val="24"/>
          <w:lang w:eastAsia="en-PH"/>
        </w:rPr>
      </w:pPr>
      <w:r w:rsidRPr="00900005">
        <w:rPr>
          <w:rFonts w:ascii="Times New Roman" w:eastAsia="Times New Roman" w:hAnsi="Times New Roman" w:cs="Times New Roman"/>
          <w:color w:val="000000"/>
          <w:kern w:val="36"/>
          <w:sz w:val="24"/>
          <w:szCs w:val="24"/>
          <w:lang w:eastAsia="en-PH"/>
        </w:rPr>
        <w:t>https://openpsychologyjournal.com/VOLUME/11/PAGE/184/</w:t>
      </w:r>
    </w:p>
    <w:p w14:paraId="29149ECC" w14:textId="77777777" w:rsidR="008D7E65" w:rsidRPr="00900005" w:rsidRDefault="008D7E65" w:rsidP="008D7E65">
      <w:pPr>
        <w:spacing w:line="480" w:lineRule="auto"/>
        <w:rPr>
          <w:rFonts w:ascii="Times New Roman" w:hAnsi="Times New Roman" w:cs="Times New Roman"/>
          <w:color w:val="000000"/>
          <w:sz w:val="24"/>
          <w:szCs w:val="24"/>
        </w:rPr>
      </w:pPr>
    </w:p>
    <w:p w14:paraId="6182AE43" w14:textId="78E2EA43" w:rsidR="008C1A18" w:rsidRPr="00900005" w:rsidRDefault="008D7E65" w:rsidP="00A91FB8">
      <w:pPr>
        <w:pStyle w:val="Heading1"/>
        <w:numPr>
          <w:ilvl w:val="0"/>
          <w:numId w:val="9"/>
        </w:numPr>
        <w:shd w:val="clear" w:color="auto" w:fill="FFFFFF"/>
        <w:spacing w:before="0" w:after="0" w:line="480" w:lineRule="auto"/>
        <w:rPr>
          <w:rFonts w:ascii="Times New Roman" w:hAnsi="Times New Roman" w:cs="Times New Roman"/>
          <w:color w:val="111111"/>
          <w:sz w:val="24"/>
          <w:szCs w:val="24"/>
        </w:rPr>
      </w:pPr>
      <w:proofErr w:type="spellStart"/>
      <w:r w:rsidRPr="00900005">
        <w:rPr>
          <w:rFonts w:ascii="Times New Roman" w:hAnsi="Times New Roman" w:cs="Times New Roman"/>
          <w:color w:val="111111"/>
          <w:sz w:val="24"/>
          <w:szCs w:val="24"/>
        </w:rPr>
        <w:lastRenderedPageBreak/>
        <w:t>Promsivapallop</w:t>
      </w:r>
      <w:proofErr w:type="spellEnd"/>
      <w:r w:rsidRPr="00900005">
        <w:rPr>
          <w:rFonts w:ascii="Times New Roman" w:hAnsi="Times New Roman" w:cs="Times New Roman"/>
          <w:color w:val="111111"/>
          <w:sz w:val="24"/>
          <w:szCs w:val="24"/>
        </w:rPr>
        <w:t xml:space="preserve"> and </w:t>
      </w:r>
      <w:proofErr w:type="spellStart"/>
      <w:r w:rsidRPr="00900005">
        <w:rPr>
          <w:rFonts w:ascii="Times New Roman" w:hAnsi="Times New Roman" w:cs="Times New Roman"/>
          <w:color w:val="111111"/>
          <w:sz w:val="24"/>
          <w:szCs w:val="24"/>
        </w:rPr>
        <w:t>Kannauvakun</w:t>
      </w:r>
      <w:proofErr w:type="spellEnd"/>
      <w:r w:rsidRPr="00900005">
        <w:rPr>
          <w:rFonts w:ascii="Times New Roman" w:hAnsi="Times New Roman" w:cs="Times New Roman"/>
          <w:color w:val="111111"/>
          <w:sz w:val="24"/>
          <w:szCs w:val="24"/>
        </w:rPr>
        <w:t xml:space="preserve">, (March, 2019). Destination food image dimensions and </w:t>
      </w:r>
      <w:proofErr w:type="gramStart"/>
      <w:r w:rsidRPr="00900005">
        <w:rPr>
          <w:rFonts w:ascii="Times New Roman" w:hAnsi="Times New Roman" w:cs="Times New Roman"/>
          <w:color w:val="111111"/>
          <w:sz w:val="24"/>
          <w:szCs w:val="24"/>
        </w:rPr>
        <w:t>their</w:t>
      </w:r>
      <w:proofErr w:type="gramEnd"/>
      <w:r w:rsidRPr="00900005">
        <w:rPr>
          <w:rFonts w:ascii="Times New Roman" w:hAnsi="Times New Roman" w:cs="Times New Roman"/>
          <w:color w:val="111111"/>
          <w:sz w:val="24"/>
          <w:szCs w:val="24"/>
        </w:rPr>
        <w:t xml:space="preserve"> </w:t>
      </w:r>
    </w:p>
    <w:p w14:paraId="41FB9816" w14:textId="77777777" w:rsidR="008C1A18" w:rsidRPr="00900005" w:rsidRDefault="008D7E65" w:rsidP="008C1A18">
      <w:pPr>
        <w:pStyle w:val="Heading1"/>
        <w:shd w:val="clear" w:color="auto" w:fill="FFFFFF"/>
        <w:spacing w:before="0" w:after="0" w:line="480" w:lineRule="auto"/>
        <w:ind w:firstLine="720"/>
        <w:rPr>
          <w:rFonts w:ascii="Times New Roman" w:hAnsi="Times New Roman" w:cs="Times New Roman"/>
          <w:color w:val="111111"/>
          <w:sz w:val="24"/>
          <w:szCs w:val="24"/>
        </w:rPr>
      </w:pPr>
      <w:r w:rsidRPr="00900005">
        <w:rPr>
          <w:rFonts w:ascii="Times New Roman" w:hAnsi="Times New Roman" w:cs="Times New Roman"/>
          <w:color w:val="111111"/>
          <w:sz w:val="24"/>
          <w:szCs w:val="24"/>
        </w:rPr>
        <w:t xml:space="preserve">effects on food preference and consumption. Journal of destination Marketing and </w:t>
      </w:r>
    </w:p>
    <w:p w14:paraId="60B367AB" w14:textId="365B8523" w:rsidR="008D7E65" w:rsidRPr="00900005" w:rsidRDefault="008D7E65" w:rsidP="008C1A18">
      <w:pPr>
        <w:pStyle w:val="Heading1"/>
        <w:shd w:val="clear" w:color="auto" w:fill="FFFFFF"/>
        <w:spacing w:before="0" w:after="0" w:line="480" w:lineRule="auto"/>
        <w:ind w:firstLine="720"/>
        <w:rPr>
          <w:rFonts w:ascii="Times New Roman" w:hAnsi="Times New Roman" w:cs="Times New Roman"/>
          <w:color w:val="111111"/>
          <w:sz w:val="24"/>
          <w:szCs w:val="24"/>
        </w:rPr>
      </w:pPr>
      <w:r w:rsidRPr="00900005">
        <w:rPr>
          <w:rFonts w:ascii="Times New Roman" w:hAnsi="Times New Roman" w:cs="Times New Roman"/>
          <w:color w:val="111111"/>
          <w:sz w:val="24"/>
          <w:szCs w:val="24"/>
        </w:rPr>
        <w:t>Management.</w:t>
      </w:r>
      <w:r w:rsidRPr="00900005">
        <w:rPr>
          <w:rFonts w:ascii="Times New Roman" w:hAnsi="Times New Roman" w:cs="Times New Roman"/>
          <w:b/>
          <w:bCs/>
          <w:color w:val="111111"/>
          <w:sz w:val="24"/>
          <w:szCs w:val="24"/>
        </w:rPr>
        <w:t xml:space="preserve"> </w:t>
      </w:r>
      <w:hyperlink r:id="rId23" w:history="1">
        <w:r w:rsidR="008C1A18" w:rsidRPr="00900005">
          <w:rPr>
            <w:rStyle w:val="Hyperlink"/>
            <w:rFonts w:ascii="Times New Roman" w:hAnsi="Times New Roman" w:cs="Times New Roman"/>
            <w:sz w:val="24"/>
            <w:szCs w:val="24"/>
          </w:rPr>
          <w:t>https://www.researchgate.net/publication/330225701_Destination_f</w:t>
        </w:r>
      </w:hyperlink>
    </w:p>
    <w:p w14:paraId="5D9CECC0" w14:textId="77777777" w:rsidR="008D7E65" w:rsidRPr="00900005" w:rsidRDefault="008D7E65" w:rsidP="008D7E65">
      <w:pPr>
        <w:pStyle w:val="Heading1"/>
        <w:shd w:val="clear" w:color="auto" w:fill="FFFFFF"/>
        <w:spacing w:before="0" w:after="0" w:line="480" w:lineRule="auto"/>
        <w:ind w:firstLine="720"/>
        <w:rPr>
          <w:rFonts w:ascii="Times New Roman" w:hAnsi="Times New Roman" w:cs="Times New Roman"/>
          <w:color w:val="111111"/>
          <w:sz w:val="24"/>
          <w:szCs w:val="24"/>
        </w:rPr>
      </w:pPr>
      <w:proofErr w:type="spellStart"/>
      <w:r w:rsidRPr="00900005">
        <w:rPr>
          <w:rFonts w:ascii="Times New Roman" w:hAnsi="Times New Roman" w:cs="Times New Roman"/>
          <w:color w:val="111111"/>
          <w:sz w:val="24"/>
          <w:szCs w:val="24"/>
        </w:rPr>
        <w:t>ood_image_dimensions_and_their_effects_on_food_preference_an</w:t>
      </w:r>
      <w:proofErr w:type="spellEnd"/>
    </w:p>
    <w:p w14:paraId="68337596" w14:textId="77777777" w:rsidR="008D7E65" w:rsidRPr="00900005" w:rsidRDefault="008D7E65" w:rsidP="008D7E65">
      <w:pPr>
        <w:pStyle w:val="Heading1"/>
        <w:shd w:val="clear" w:color="auto" w:fill="FFFFFF"/>
        <w:spacing w:before="0" w:after="0" w:line="480" w:lineRule="auto"/>
        <w:ind w:firstLine="720"/>
        <w:rPr>
          <w:rFonts w:ascii="Times New Roman" w:hAnsi="Times New Roman" w:cs="Times New Roman"/>
          <w:b/>
          <w:bCs/>
          <w:color w:val="111111"/>
          <w:sz w:val="24"/>
          <w:szCs w:val="24"/>
        </w:rPr>
      </w:pPr>
      <w:proofErr w:type="spellStart"/>
      <w:r w:rsidRPr="00900005">
        <w:rPr>
          <w:rFonts w:ascii="Times New Roman" w:hAnsi="Times New Roman" w:cs="Times New Roman"/>
          <w:color w:val="111111"/>
          <w:sz w:val="24"/>
          <w:szCs w:val="24"/>
        </w:rPr>
        <w:t>d_consumption</w:t>
      </w:r>
      <w:proofErr w:type="spellEnd"/>
    </w:p>
    <w:p w14:paraId="4D15EAF2" w14:textId="387505A4" w:rsidR="008C1A18" w:rsidRPr="00A91FB8" w:rsidRDefault="008D7E65" w:rsidP="00A91FB8">
      <w:pPr>
        <w:pStyle w:val="ListParagraph"/>
        <w:numPr>
          <w:ilvl w:val="0"/>
          <w:numId w:val="9"/>
        </w:numPr>
        <w:spacing w:line="480" w:lineRule="auto"/>
        <w:rPr>
          <w:color w:val="000000"/>
        </w:rPr>
      </w:pPr>
      <w:r w:rsidRPr="00A91FB8">
        <w:rPr>
          <w:color w:val="000000"/>
        </w:rPr>
        <w:t xml:space="preserve">Ramos, G (2018), Republic of Taste, The untold stories of Cavite Cuisine Coastal Cuisine Foodways </w:t>
      </w:r>
    </w:p>
    <w:p w14:paraId="08A1B3EA" w14:textId="5CE32333" w:rsidR="008D7E65" w:rsidRPr="00900005" w:rsidRDefault="008D7E65" w:rsidP="008C1A18">
      <w:pPr>
        <w:spacing w:line="480" w:lineRule="auto"/>
        <w:ind w:firstLine="720"/>
        <w:rPr>
          <w:rFonts w:ascii="Times New Roman" w:hAnsi="Times New Roman" w:cs="Times New Roman"/>
          <w:color w:val="000000"/>
          <w:sz w:val="24"/>
          <w:szCs w:val="24"/>
        </w:rPr>
      </w:pPr>
      <w:r w:rsidRPr="00900005">
        <w:rPr>
          <w:rFonts w:ascii="Times New Roman" w:hAnsi="Times New Roman" w:cs="Times New Roman"/>
          <w:color w:val="000000"/>
          <w:sz w:val="24"/>
          <w:szCs w:val="24"/>
        </w:rPr>
        <w:t xml:space="preserve">and Recipes, Ige Ramos Design </w:t>
      </w:r>
      <w:proofErr w:type="gramStart"/>
      <w:r w:rsidRPr="00900005">
        <w:rPr>
          <w:rFonts w:ascii="Times New Roman" w:hAnsi="Times New Roman" w:cs="Times New Roman"/>
          <w:color w:val="000000"/>
          <w:sz w:val="24"/>
          <w:szCs w:val="24"/>
        </w:rPr>
        <w:t>Studio(</w:t>
      </w:r>
      <w:proofErr w:type="gramEnd"/>
      <w:r w:rsidRPr="00900005">
        <w:rPr>
          <w:rFonts w:ascii="Times New Roman" w:hAnsi="Times New Roman" w:cs="Times New Roman"/>
          <w:color w:val="000000"/>
          <w:sz w:val="24"/>
          <w:szCs w:val="24"/>
        </w:rPr>
        <w:t>IRDS)</w:t>
      </w:r>
    </w:p>
    <w:p w14:paraId="67350BB2" w14:textId="1D723641" w:rsidR="008C1A18" w:rsidRPr="00A91FB8" w:rsidRDefault="008D7E65" w:rsidP="00A91FB8">
      <w:pPr>
        <w:pStyle w:val="ListParagraph"/>
        <w:numPr>
          <w:ilvl w:val="0"/>
          <w:numId w:val="9"/>
        </w:numPr>
        <w:spacing w:line="480" w:lineRule="auto"/>
      </w:pPr>
      <w:r w:rsidRPr="00A91FB8">
        <w:t xml:space="preserve">Ramkissoon, H, Nunkoo, R, Gursoy, D (2009) How consumption values affect destination image </w:t>
      </w:r>
    </w:p>
    <w:p w14:paraId="30CD7933" w14:textId="77777777" w:rsidR="008C1A18" w:rsidRPr="00900005" w:rsidRDefault="008D7E65" w:rsidP="008C1A18">
      <w:pPr>
        <w:spacing w:line="480" w:lineRule="auto"/>
        <w:ind w:firstLine="720"/>
        <w:rPr>
          <w:rFonts w:ascii="Times New Roman" w:hAnsi="Times New Roman" w:cs="Times New Roman"/>
          <w:sz w:val="24"/>
          <w:szCs w:val="24"/>
        </w:rPr>
      </w:pPr>
      <w:r w:rsidRPr="00900005">
        <w:rPr>
          <w:rFonts w:ascii="Times New Roman" w:hAnsi="Times New Roman" w:cs="Times New Roman"/>
          <w:sz w:val="24"/>
          <w:szCs w:val="24"/>
        </w:rPr>
        <w:t xml:space="preserve">formation. In: Perspectives on Cross-Cultural, Ethnographic, Brand Image, Storytelling, </w:t>
      </w:r>
    </w:p>
    <w:p w14:paraId="7829AE1B" w14:textId="55AF69B3" w:rsidR="008D7E65" w:rsidRPr="00900005" w:rsidRDefault="008D7E65" w:rsidP="008C1A18">
      <w:pPr>
        <w:spacing w:line="480" w:lineRule="auto"/>
        <w:ind w:firstLine="720"/>
        <w:rPr>
          <w:rFonts w:ascii="Times New Roman" w:hAnsi="Times New Roman" w:cs="Times New Roman"/>
          <w:sz w:val="24"/>
          <w:szCs w:val="24"/>
        </w:rPr>
      </w:pPr>
      <w:r w:rsidRPr="00900005">
        <w:rPr>
          <w:rFonts w:ascii="Times New Roman" w:hAnsi="Times New Roman" w:cs="Times New Roman"/>
          <w:sz w:val="24"/>
          <w:szCs w:val="24"/>
        </w:rPr>
        <w:t xml:space="preserve">Unconscious Needs, and Hospitality Guest Research. Bingley: Emerald Group, </w:t>
      </w:r>
    </w:p>
    <w:p w14:paraId="7209423C" w14:textId="77777777" w:rsidR="008D7E65" w:rsidRPr="00900005" w:rsidRDefault="008D7E65" w:rsidP="008D7E65">
      <w:pPr>
        <w:spacing w:line="480" w:lineRule="auto"/>
        <w:ind w:firstLine="720"/>
        <w:rPr>
          <w:rFonts w:ascii="Times New Roman" w:hAnsi="Times New Roman" w:cs="Times New Roman"/>
          <w:sz w:val="24"/>
          <w:szCs w:val="24"/>
        </w:rPr>
      </w:pPr>
      <w:r w:rsidRPr="00900005">
        <w:rPr>
          <w:rFonts w:ascii="Times New Roman" w:hAnsi="Times New Roman" w:cs="Times New Roman"/>
          <w:sz w:val="24"/>
          <w:szCs w:val="24"/>
        </w:rPr>
        <w:t>pp. 143–168.</w:t>
      </w:r>
    </w:p>
    <w:p w14:paraId="3FAFC9EA" w14:textId="0130EE2C" w:rsidR="008C1A18" w:rsidRPr="00A91FB8" w:rsidRDefault="008D7E65" w:rsidP="00A91FB8">
      <w:pPr>
        <w:pStyle w:val="ListParagraph"/>
        <w:numPr>
          <w:ilvl w:val="0"/>
          <w:numId w:val="9"/>
        </w:numPr>
        <w:spacing w:line="480" w:lineRule="auto"/>
      </w:pPr>
      <w:r w:rsidRPr="00A91FB8">
        <w:t xml:space="preserve">Reyes, Althea. 15, December, (2017). This Historian Wants to Visit Your Local Wet Market. </w:t>
      </w:r>
      <w:proofErr w:type="spellStart"/>
      <w:r w:rsidRPr="00A91FB8">
        <w:t>Nolisoli</w:t>
      </w:r>
      <w:proofErr w:type="spellEnd"/>
      <w:r w:rsidRPr="00A91FB8">
        <w:t xml:space="preserve"> </w:t>
      </w:r>
    </w:p>
    <w:p w14:paraId="4EEB95B8" w14:textId="0AD24D27" w:rsidR="008D7E65" w:rsidRPr="00900005" w:rsidRDefault="00000000" w:rsidP="008C1A18">
      <w:pPr>
        <w:spacing w:line="480" w:lineRule="auto"/>
        <w:ind w:firstLine="720"/>
        <w:rPr>
          <w:rFonts w:ascii="Times New Roman" w:hAnsi="Times New Roman" w:cs="Times New Roman"/>
          <w:sz w:val="24"/>
          <w:szCs w:val="24"/>
        </w:rPr>
      </w:pPr>
      <w:hyperlink r:id="rId24" w:history="1">
        <w:r w:rsidR="008C1A18" w:rsidRPr="00900005">
          <w:rPr>
            <w:rStyle w:val="Hyperlink"/>
            <w:rFonts w:ascii="Times New Roman" w:hAnsi="Times New Roman" w:cs="Times New Roman"/>
            <w:sz w:val="24"/>
            <w:szCs w:val="24"/>
          </w:rPr>
          <w:t>https://nolisoli.ph/30658/food-historian-wants-you-to-explore-your-nearby-wet-market/</w:t>
        </w:r>
      </w:hyperlink>
    </w:p>
    <w:p w14:paraId="67CE1095" w14:textId="3124522A" w:rsidR="008C1A18" w:rsidRPr="00A91FB8" w:rsidRDefault="008D7E65" w:rsidP="00A91FB8">
      <w:pPr>
        <w:pStyle w:val="ListParagraph"/>
        <w:numPr>
          <w:ilvl w:val="0"/>
          <w:numId w:val="9"/>
        </w:numPr>
        <w:spacing w:line="480" w:lineRule="auto"/>
      </w:pPr>
      <w:r w:rsidRPr="00A91FB8">
        <w:t xml:space="preserve">Rousta A, Jamshidi D. (2020). Food tourism value: Investigating the factors that influence tourists to </w:t>
      </w:r>
    </w:p>
    <w:p w14:paraId="47330D71" w14:textId="675F1C16" w:rsidR="008D7E65" w:rsidRPr="00900005" w:rsidRDefault="008D7E65" w:rsidP="008C1A18">
      <w:pPr>
        <w:spacing w:line="480" w:lineRule="auto"/>
        <w:ind w:firstLine="720"/>
        <w:rPr>
          <w:rFonts w:ascii="Times New Roman" w:hAnsi="Times New Roman" w:cs="Times New Roman"/>
          <w:sz w:val="24"/>
          <w:szCs w:val="24"/>
        </w:rPr>
      </w:pPr>
      <w:r w:rsidRPr="00900005">
        <w:rPr>
          <w:rFonts w:ascii="Times New Roman" w:hAnsi="Times New Roman" w:cs="Times New Roman"/>
          <w:sz w:val="24"/>
          <w:szCs w:val="24"/>
        </w:rPr>
        <w:t xml:space="preserve">revisit. Journal of Vacation </w:t>
      </w:r>
      <w:r w:rsidRPr="00900005">
        <w:rPr>
          <w:rFonts w:ascii="Times New Roman" w:hAnsi="Times New Roman" w:cs="Times New Roman"/>
          <w:b/>
          <w:noProof/>
          <w:sz w:val="24"/>
          <w:szCs w:val="24"/>
        </w:rPr>
        <mc:AlternateContent>
          <mc:Choice Requires="wps">
            <w:drawing>
              <wp:anchor distT="45720" distB="45720" distL="114300" distR="114300" simplePos="0" relativeHeight="251662336" behindDoc="0" locked="0" layoutInCell="1" allowOverlap="1" wp14:anchorId="03BA6D13" wp14:editId="21F721EF">
                <wp:simplePos x="0" y="0"/>
                <wp:positionH relativeFrom="column">
                  <wp:posOffset>5389245</wp:posOffset>
                </wp:positionH>
                <wp:positionV relativeFrom="paragraph">
                  <wp:posOffset>-551180</wp:posOffset>
                </wp:positionV>
                <wp:extent cx="792480" cy="391886"/>
                <wp:effectExtent l="0" t="0" r="0" b="0"/>
                <wp:wrapNone/>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391886"/>
                        </a:xfrm>
                        <a:prstGeom prst="rect">
                          <a:avLst/>
                        </a:prstGeom>
                        <a:noFill/>
                        <a:ln w="9525">
                          <a:noFill/>
                          <a:miter lim="800000"/>
                          <a:headEnd/>
                          <a:tailEnd/>
                        </a:ln>
                      </wps:spPr>
                      <wps:txbx>
                        <w:txbxContent>
                          <w:p w14:paraId="04038ABA" w14:textId="77777777" w:rsidR="008D7E65" w:rsidRPr="00E04760" w:rsidRDefault="008D7E65" w:rsidP="008D7E65">
                            <w:pPr>
                              <w:jc w:val="center"/>
                              <w:rPr>
                                <w:sz w:val="24"/>
                                <w:szCs w:val="24"/>
                                <w:lang w:val="en-PH"/>
                              </w:rPr>
                            </w:pPr>
                            <w:r>
                              <w:rPr>
                                <w:sz w:val="24"/>
                                <w:szCs w:val="24"/>
                                <w:lang w:val="en-PH"/>
                              </w:rPr>
                              <w:t>80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BA6D13" id="_x0000_s1030" type="#_x0000_t202" style="position:absolute;left:0;text-align:left;margin-left:424.35pt;margin-top:-43.4pt;width:62.4pt;height:30.8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" filled="f" stroked="f">
                <v:textbox>
                  <w:txbxContent>
                    <w:p w14:paraId="04038ABA" w14:textId="77777777" w:rsidR="008D7E65" w:rsidRPr="00E04760" w:rsidRDefault="008D7E65" w:rsidP="008D7E65">
                      <w:pPr>
                        <w:jc w:val="center"/>
                        <w:rPr>
                          <w:sz w:val="24"/>
                          <w:szCs w:val="24"/>
                          <w:lang w:val="en-PH"/>
                        </w:rPr>
                      </w:pPr>
                      <w:r>
                        <w:rPr>
                          <w:sz w:val="24"/>
                          <w:szCs w:val="24"/>
                          <w:lang w:val="en-PH"/>
                        </w:rPr>
                        <w:t>80</w:t>
                      </w:r>
                    </w:p>
                  </w:txbxContent>
                </v:textbox>
              </v:shape>
            </w:pict>
          </mc:Fallback>
        </mc:AlternateContent>
      </w:r>
      <w:r w:rsidRPr="00900005">
        <w:rPr>
          <w:rFonts w:ascii="Times New Roman" w:hAnsi="Times New Roman" w:cs="Times New Roman"/>
          <w:sz w:val="24"/>
          <w:szCs w:val="24"/>
        </w:rPr>
        <w:t xml:space="preserve">Marketing. 2020;26(1):73-95. </w:t>
      </w:r>
    </w:p>
    <w:p w14:paraId="0C978830" w14:textId="35E8B85C" w:rsidR="008D7E65" w:rsidRPr="00A91FB8" w:rsidRDefault="008D7E65" w:rsidP="00A91FB8">
      <w:pPr>
        <w:pStyle w:val="ListParagraph"/>
        <w:numPr>
          <w:ilvl w:val="0"/>
          <w:numId w:val="9"/>
        </w:numPr>
        <w:spacing w:line="480" w:lineRule="auto"/>
        <w:jc w:val="both"/>
      </w:pPr>
      <w:r w:rsidRPr="00A91FB8">
        <w:t xml:space="preserve">Salonga, A. E. and Borbon, N. (October, 2021). Potentiality of </w:t>
      </w:r>
      <w:proofErr w:type="spellStart"/>
      <w:r w:rsidRPr="00A91FB8">
        <w:t>bukidnon</w:t>
      </w:r>
      <w:proofErr w:type="spellEnd"/>
      <w:r w:rsidRPr="00A91FB8">
        <w:t xml:space="preserve"> for </w:t>
      </w:r>
    </w:p>
    <w:p w14:paraId="1FE59BB5" w14:textId="46C570C7" w:rsidR="008D7E65" w:rsidRPr="00900005" w:rsidRDefault="008D7E65" w:rsidP="008C1A18">
      <w:pPr>
        <w:spacing w:line="480" w:lineRule="auto"/>
        <w:ind w:firstLine="720"/>
        <w:jc w:val="both"/>
        <w:rPr>
          <w:rFonts w:ascii="Times New Roman" w:hAnsi="Times New Roman" w:cs="Times New Roman"/>
          <w:sz w:val="24"/>
          <w:szCs w:val="24"/>
        </w:rPr>
      </w:pPr>
      <w:r w:rsidRPr="00900005">
        <w:rPr>
          <w:rFonts w:ascii="Times New Roman" w:hAnsi="Times New Roman" w:cs="Times New Roman"/>
          <w:sz w:val="24"/>
          <w:szCs w:val="24"/>
        </w:rPr>
        <w:t xml:space="preserve">culinary tourism. International Journal of Research </w:t>
      </w:r>
      <w:proofErr w:type="spellStart"/>
      <w:r w:rsidRPr="00900005">
        <w:rPr>
          <w:rFonts w:ascii="Times New Roman" w:hAnsi="Times New Roman" w:cs="Times New Roman"/>
          <w:sz w:val="24"/>
          <w:szCs w:val="24"/>
        </w:rPr>
        <w:t>Studys</w:t>
      </w:r>
      <w:proofErr w:type="spellEnd"/>
      <w:r w:rsidRPr="00900005">
        <w:rPr>
          <w:rFonts w:ascii="Times New Roman" w:hAnsi="Times New Roman" w:cs="Times New Roman"/>
          <w:sz w:val="24"/>
          <w:szCs w:val="24"/>
        </w:rPr>
        <w:t xml:space="preserve"> in Management (9)4. </w:t>
      </w:r>
    </w:p>
    <w:p w14:paraId="20A2A081" w14:textId="38F95AA3" w:rsidR="008C1A18" w:rsidRPr="00900005" w:rsidRDefault="00000000" w:rsidP="008C1A18">
      <w:pPr>
        <w:spacing w:line="480" w:lineRule="auto"/>
        <w:ind w:firstLine="720"/>
        <w:jc w:val="both"/>
        <w:rPr>
          <w:rFonts w:ascii="Times New Roman" w:hAnsi="Times New Roman" w:cs="Times New Roman"/>
          <w:sz w:val="24"/>
          <w:szCs w:val="24"/>
        </w:rPr>
      </w:pPr>
      <w:hyperlink r:id="rId25" w:history="1">
        <w:r w:rsidR="008C1A18" w:rsidRPr="00900005">
          <w:rPr>
            <w:rStyle w:val="Hyperlink"/>
            <w:rFonts w:ascii="Times New Roman" w:hAnsi="Times New Roman" w:cs="Times New Roman"/>
            <w:sz w:val="24"/>
            <w:szCs w:val="24"/>
          </w:rPr>
          <w:t>https://www.researchgate.net/publication/355106476_Potentiality_of_Bukidnon_for_culinary_t</w:t>
        </w:r>
      </w:hyperlink>
    </w:p>
    <w:p w14:paraId="188EC0D6" w14:textId="32AFE2F5" w:rsidR="008D7E65" w:rsidRPr="00900005" w:rsidRDefault="008D7E65" w:rsidP="008C1A18">
      <w:pPr>
        <w:spacing w:line="480" w:lineRule="auto"/>
        <w:ind w:firstLine="720"/>
        <w:jc w:val="both"/>
        <w:rPr>
          <w:rFonts w:ascii="Times New Roman" w:hAnsi="Times New Roman" w:cs="Times New Roman"/>
          <w:sz w:val="24"/>
          <w:szCs w:val="24"/>
        </w:rPr>
      </w:pPr>
      <w:proofErr w:type="spellStart"/>
      <w:r w:rsidRPr="00900005">
        <w:rPr>
          <w:rFonts w:ascii="Times New Roman" w:hAnsi="Times New Roman" w:cs="Times New Roman"/>
          <w:sz w:val="24"/>
          <w:szCs w:val="24"/>
        </w:rPr>
        <w:t>ourism</w:t>
      </w:r>
      <w:proofErr w:type="spellEnd"/>
    </w:p>
    <w:p w14:paraId="2AA876DE" w14:textId="005E498F" w:rsidR="008C1A18" w:rsidRPr="00A91FB8" w:rsidRDefault="008D7E65" w:rsidP="00A91FB8">
      <w:pPr>
        <w:pStyle w:val="ListParagraph"/>
        <w:numPr>
          <w:ilvl w:val="0"/>
          <w:numId w:val="9"/>
        </w:numPr>
        <w:spacing w:line="480" w:lineRule="auto"/>
        <w:jc w:val="both"/>
      </w:pPr>
      <w:r w:rsidRPr="00A91FB8">
        <w:t xml:space="preserve">ScienceDaily, (2019, April, 08). What most attract us to a tourist destination? Attraction, culture, </w:t>
      </w:r>
    </w:p>
    <w:p w14:paraId="0E6B047D" w14:textId="76976FC9" w:rsidR="008D7E65" w:rsidRPr="00900005" w:rsidRDefault="008D7E65" w:rsidP="008C1A18">
      <w:pPr>
        <w:spacing w:line="480" w:lineRule="auto"/>
        <w:ind w:firstLine="720"/>
        <w:jc w:val="both"/>
        <w:rPr>
          <w:rFonts w:ascii="Times New Roman" w:hAnsi="Times New Roman" w:cs="Times New Roman"/>
          <w:sz w:val="24"/>
          <w:szCs w:val="24"/>
        </w:rPr>
      </w:pPr>
      <w:r w:rsidRPr="00900005">
        <w:rPr>
          <w:rFonts w:ascii="Times New Roman" w:hAnsi="Times New Roman" w:cs="Times New Roman"/>
          <w:sz w:val="24"/>
          <w:szCs w:val="24"/>
        </w:rPr>
        <w:t>gastronomy. https://www.sciencedaily.com/</w:t>
      </w:r>
    </w:p>
    <w:p w14:paraId="5070D52D" w14:textId="799A704C" w:rsidR="008C1A18" w:rsidRPr="00A91FB8" w:rsidRDefault="008D7E65" w:rsidP="00A91FB8">
      <w:pPr>
        <w:pStyle w:val="ListParagraph"/>
        <w:numPr>
          <w:ilvl w:val="0"/>
          <w:numId w:val="9"/>
        </w:numPr>
        <w:spacing w:line="480" w:lineRule="auto"/>
      </w:pPr>
      <w:r w:rsidRPr="00A91FB8">
        <w:t xml:space="preserve">Sharma, Maansi (2016) Live Kitchen: Advantages in the Limitations.  Hospitality Biz. India </w:t>
      </w:r>
    </w:p>
    <w:p w14:paraId="71AB3BD4" w14:textId="56B96FDC" w:rsidR="008D7E65" w:rsidRPr="00900005" w:rsidRDefault="00000000" w:rsidP="008C1A18">
      <w:pPr>
        <w:spacing w:line="480" w:lineRule="auto"/>
        <w:ind w:firstLine="720"/>
        <w:rPr>
          <w:rFonts w:ascii="Times New Roman" w:hAnsi="Times New Roman" w:cs="Times New Roman"/>
          <w:sz w:val="24"/>
          <w:szCs w:val="24"/>
        </w:rPr>
      </w:pPr>
      <w:hyperlink r:id="rId26" w:history="1">
        <w:r w:rsidR="008C1A18" w:rsidRPr="00900005">
          <w:rPr>
            <w:rStyle w:val="Hyperlink"/>
            <w:rFonts w:ascii="Times New Roman" w:hAnsi="Times New Roman" w:cs="Times New Roman"/>
            <w:sz w:val="24"/>
            <w:szCs w:val="24"/>
          </w:rPr>
          <w:t>http://www.hospitalitybizindia.com/detailNews.aspx</w:t>
        </w:r>
      </w:hyperlink>
    </w:p>
    <w:p w14:paraId="68A7FA2A" w14:textId="03A44909" w:rsidR="008C1A18" w:rsidRPr="00A91FB8" w:rsidRDefault="008D7E65" w:rsidP="00A91FB8">
      <w:pPr>
        <w:pStyle w:val="ListParagraph"/>
        <w:numPr>
          <w:ilvl w:val="0"/>
          <w:numId w:val="9"/>
        </w:numPr>
        <w:spacing w:line="480" w:lineRule="auto"/>
      </w:pPr>
      <w:r w:rsidRPr="00A91FB8">
        <w:t xml:space="preserve">Sims, R (2009) Food, place and authenticity: local food and the sustainable tourism experience. </w:t>
      </w:r>
    </w:p>
    <w:p w14:paraId="3927B3B2" w14:textId="0F3519A4" w:rsidR="008D7E65" w:rsidRPr="00900005" w:rsidRDefault="008D7E65" w:rsidP="008C1A18">
      <w:pPr>
        <w:spacing w:line="480" w:lineRule="auto"/>
        <w:ind w:firstLine="720"/>
        <w:rPr>
          <w:rFonts w:ascii="Times New Roman" w:hAnsi="Times New Roman" w:cs="Times New Roman"/>
          <w:sz w:val="24"/>
          <w:szCs w:val="24"/>
        </w:rPr>
      </w:pPr>
      <w:r w:rsidRPr="00900005">
        <w:rPr>
          <w:rFonts w:ascii="Times New Roman" w:hAnsi="Times New Roman" w:cs="Times New Roman"/>
          <w:sz w:val="24"/>
          <w:szCs w:val="24"/>
        </w:rPr>
        <w:t>Journal of Sustainable Tourism 17(3): 321–336.</w:t>
      </w:r>
    </w:p>
    <w:p w14:paraId="43259140" w14:textId="22E9D75F" w:rsidR="008D7E65" w:rsidRPr="00A91FB8" w:rsidRDefault="008D7E65" w:rsidP="00A91FB8">
      <w:pPr>
        <w:pStyle w:val="ListParagraph"/>
        <w:numPr>
          <w:ilvl w:val="0"/>
          <w:numId w:val="9"/>
        </w:numPr>
        <w:spacing w:line="480" w:lineRule="auto"/>
        <w:rPr>
          <w:color w:val="231F20"/>
          <w:highlight w:val="white"/>
        </w:rPr>
      </w:pPr>
      <w:r w:rsidRPr="00A91FB8">
        <w:rPr>
          <w:color w:val="231F20"/>
          <w:highlight w:val="white"/>
        </w:rPr>
        <w:t xml:space="preserve">Tabuyo, J.U., Koh, J. M.I., </w:t>
      </w:r>
      <w:proofErr w:type="spellStart"/>
      <w:r w:rsidRPr="00A91FB8">
        <w:rPr>
          <w:color w:val="231F20"/>
          <w:highlight w:val="white"/>
        </w:rPr>
        <w:t>Hiponia</w:t>
      </w:r>
      <w:proofErr w:type="spellEnd"/>
      <w:r w:rsidRPr="00A91FB8">
        <w:rPr>
          <w:color w:val="231F20"/>
          <w:highlight w:val="white"/>
        </w:rPr>
        <w:t xml:space="preserve">, K.D.V. &amp; Katsumata, E.S. (2019). </w:t>
      </w:r>
    </w:p>
    <w:p w14:paraId="13421912" w14:textId="77777777" w:rsidR="008D7E65" w:rsidRPr="00900005" w:rsidRDefault="008D7E65" w:rsidP="008D7E65">
      <w:pPr>
        <w:spacing w:line="480" w:lineRule="auto"/>
        <w:ind w:firstLine="720"/>
        <w:rPr>
          <w:rFonts w:ascii="Times New Roman" w:hAnsi="Times New Roman" w:cs="Times New Roman"/>
          <w:color w:val="231F20"/>
          <w:sz w:val="24"/>
          <w:szCs w:val="24"/>
          <w:highlight w:val="white"/>
        </w:rPr>
      </w:pPr>
      <w:r w:rsidRPr="00900005">
        <w:rPr>
          <w:rFonts w:ascii="Times New Roman" w:hAnsi="Times New Roman" w:cs="Times New Roman"/>
          <w:color w:val="231F20"/>
          <w:sz w:val="24"/>
          <w:szCs w:val="24"/>
          <w:highlight w:val="white"/>
        </w:rPr>
        <w:t xml:space="preserve">Touristic restaurants in Tagaytay City: A service quality approach. </w:t>
      </w:r>
    </w:p>
    <w:p w14:paraId="69C892B1" w14:textId="77777777" w:rsidR="008D7E65" w:rsidRPr="00900005" w:rsidRDefault="008D7E65" w:rsidP="008D7E65">
      <w:pPr>
        <w:spacing w:line="480" w:lineRule="auto"/>
        <w:ind w:firstLine="720"/>
        <w:rPr>
          <w:rFonts w:ascii="Times New Roman" w:hAnsi="Times New Roman" w:cs="Times New Roman"/>
          <w:color w:val="231F20"/>
          <w:sz w:val="24"/>
          <w:szCs w:val="24"/>
          <w:highlight w:val="white"/>
        </w:rPr>
      </w:pPr>
      <w:r w:rsidRPr="00900005">
        <w:rPr>
          <w:rFonts w:ascii="Times New Roman" w:hAnsi="Times New Roman" w:cs="Times New Roman"/>
          <w:color w:val="231F20"/>
          <w:sz w:val="24"/>
          <w:szCs w:val="24"/>
          <w:highlight w:val="white"/>
        </w:rPr>
        <w:lastRenderedPageBreak/>
        <w:t xml:space="preserve">Asia-Pacific Journal of Innovation in Hospitality and Tourism, De La </w:t>
      </w:r>
    </w:p>
    <w:p w14:paraId="4EB07142" w14:textId="77777777" w:rsidR="008D7E65" w:rsidRPr="00900005" w:rsidRDefault="008D7E65" w:rsidP="008D7E65">
      <w:pPr>
        <w:spacing w:line="480" w:lineRule="auto"/>
        <w:ind w:firstLine="720"/>
        <w:rPr>
          <w:rFonts w:ascii="Times New Roman" w:hAnsi="Times New Roman" w:cs="Times New Roman"/>
          <w:color w:val="231F20"/>
          <w:sz w:val="24"/>
          <w:szCs w:val="24"/>
          <w:highlight w:val="white"/>
        </w:rPr>
      </w:pPr>
      <w:r w:rsidRPr="00900005">
        <w:rPr>
          <w:rFonts w:ascii="Times New Roman" w:hAnsi="Times New Roman" w:cs="Times New Roman"/>
          <w:color w:val="231F20"/>
          <w:sz w:val="24"/>
          <w:szCs w:val="24"/>
          <w:highlight w:val="white"/>
        </w:rPr>
        <w:t>Salle University Dasmarinas, Philippines.</w:t>
      </w:r>
    </w:p>
    <w:p w14:paraId="49490491" w14:textId="11180B24" w:rsidR="008C1A18" w:rsidRPr="00A91FB8" w:rsidRDefault="008D7E65" w:rsidP="00A91FB8">
      <w:pPr>
        <w:pStyle w:val="ListParagraph"/>
        <w:numPr>
          <w:ilvl w:val="0"/>
          <w:numId w:val="9"/>
        </w:numPr>
        <w:spacing w:line="480" w:lineRule="auto"/>
      </w:pPr>
      <w:r w:rsidRPr="00A91FB8">
        <w:t xml:space="preserve">Thomas, Lauren (2020, August 18). Sample </w:t>
      </w:r>
      <w:proofErr w:type="spellStart"/>
      <w:r w:rsidRPr="00A91FB8">
        <w:t>ramdom</w:t>
      </w:r>
      <w:proofErr w:type="spellEnd"/>
      <w:r w:rsidRPr="00A91FB8">
        <w:t xml:space="preserve"> sampling: definition, steps, and examples. </w:t>
      </w:r>
    </w:p>
    <w:p w14:paraId="2DB1C2C1" w14:textId="4E4BB419" w:rsidR="008D7E65" w:rsidRPr="00900005" w:rsidRDefault="008D7E65" w:rsidP="008C1A18">
      <w:pPr>
        <w:spacing w:line="480" w:lineRule="auto"/>
        <w:ind w:firstLine="720"/>
        <w:rPr>
          <w:rFonts w:ascii="Times New Roman" w:hAnsi="Times New Roman" w:cs="Times New Roman"/>
          <w:sz w:val="24"/>
          <w:szCs w:val="24"/>
        </w:rPr>
      </w:pPr>
      <w:proofErr w:type="spellStart"/>
      <w:r w:rsidRPr="00900005">
        <w:rPr>
          <w:rFonts w:ascii="Times New Roman" w:hAnsi="Times New Roman" w:cs="Times New Roman"/>
          <w:sz w:val="24"/>
          <w:szCs w:val="24"/>
        </w:rPr>
        <w:t>Scribbr</w:t>
      </w:r>
      <w:proofErr w:type="spellEnd"/>
      <w:r w:rsidRPr="00900005">
        <w:rPr>
          <w:rFonts w:ascii="Times New Roman" w:hAnsi="Times New Roman" w:cs="Times New Roman"/>
          <w:sz w:val="24"/>
          <w:szCs w:val="24"/>
        </w:rPr>
        <w:t>. https://www.scribbr.com/methodology/simple-random-sampling/</w:t>
      </w:r>
    </w:p>
    <w:p w14:paraId="17893192" w14:textId="16B565C0" w:rsidR="008D7E65" w:rsidRPr="00A91FB8" w:rsidRDefault="008D7E65" w:rsidP="00A91FB8">
      <w:pPr>
        <w:pStyle w:val="ListParagraph"/>
        <w:numPr>
          <w:ilvl w:val="0"/>
          <w:numId w:val="9"/>
        </w:numPr>
        <w:spacing w:line="480" w:lineRule="auto"/>
      </w:pPr>
      <w:r w:rsidRPr="00A91FB8">
        <w:t xml:space="preserve">Timothy, D.J (Ed.). (2015). Heritage Cuisines: Traditions, identities and </w:t>
      </w:r>
    </w:p>
    <w:p w14:paraId="6B0B7C71" w14:textId="2068E90C" w:rsidR="008D7E65" w:rsidRPr="00900005" w:rsidRDefault="008D7E65" w:rsidP="008C1A18">
      <w:pPr>
        <w:spacing w:line="480" w:lineRule="auto"/>
        <w:ind w:firstLine="720"/>
        <w:rPr>
          <w:rFonts w:ascii="Times New Roman" w:hAnsi="Times New Roman" w:cs="Times New Roman"/>
          <w:sz w:val="24"/>
          <w:szCs w:val="24"/>
        </w:rPr>
      </w:pPr>
      <w:r w:rsidRPr="00900005">
        <w:rPr>
          <w:rFonts w:ascii="Times New Roman" w:hAnsi="Times New Roman" w:cs="Times New Roman"/>
          <w:sz w:val="24"/>
          <w:szCs w:val="24"/>
        </w:rPr>
        <w:t xml:space="preserve">tourism (1st ed.). Routledge. </w:t>
      </w:r>
      <w:hyperlink r:id="rId27" w:history="1">
        <w:r w:rsidR="008C1A18" w:rsidRPr="00900005">
          <w:rPr>
            <w:rStyle w:val="Hyperlink"/>
            <w:rFonts w:ascii="Times New Roman" w:hAnsi="Times New Roman" w:cs="Times New Roman"/>
            <w:sz w:val="24"/>
            <w:szCs w:val="24"/>
          </w:rPr>
          <w:t>https://doi.org/10.4324/9781315752525</w:t>
        </w:r>
      </w:hyperlink>
    </w:p>
    <w:p w14:paraId="44B0B882" w14:textId="656E0B5B" w:rsidR="008C1A18" w:rsidRPr="00A91FB8" w:rsidRDefault="008D7E65" w:rsidP="00A91FB8">
      <w:pPr>
        <w:pStyle w:val="ListParagraph"/>
        <w:numPr>
          <w:ilvl w:val="0"/>
          <w:numId w:val="9"/>
        </w:numPr>
        <w:spacing w:line="480" w:lineRule="auto"/>
      </w:pPr>
      <w:r w:rsidRPr="00900005">
        <w:rPr>
          <w:b/>
          <w:noProof/>
        </w:rPr>
        <mc:AlternateContent>
          <mc:Choice Requires="wps">
            <w:drawing>
              <wp:anchor distT="45720" distB="45720" distL="114300" distR="114300" simplePos="0" relativeHeight="251663360" behindDoc="0" locked="0" layoutInCell="1" allowOverlap="1" wp14:anchorId="20DD91DD" wp14:editId="6F317C10">
                <wp:simplePos x="0" y="0"/>
                <wp:positionH relativeFrom="column">
                  <wp:posOffset>5387975</wp:posOffset>
                </wp:positionH>
                <wp:positionV relativeFrom="paragraph">
                  <wp:posOffset>-532130</wp:posOffset>
                </wp:positionV>
                <wp:extent cx="792480" cy="391886"/>
                <wp:effectExtent l="0" t="0" r="0" b="0"/>
                <wp:wrapNone/>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391886"/>
                        </a:xfrm>
                        <a:prstGeom prst="rect">
                          <a:avLst/>
                        </a:prstGeom>
                        <a:noFill/>
                        <a:ln w="9525">
                          <a:noFill/>
                          <a:miter lim="800000"/>
                          <a:headEnd/>
                          <a:tailEnd/>
                        </a:ln>
                      </wps:spPr>
                      <wps:txbx>
                        <w:txbxContent>
                          <w:p w14:paraId="394173C8" w14:textId="77777777" w:rsidR="008D7E65" w:rsidRPr="00E04760" w:rsidRDefault="008D7E65" w:rsidP="008D7E65">
                            <w:pPr>
                              <w:jc w:val="center"/>
                              <w:rPr>
                                <w:sz w:val="24"/>
                                <w:szCs w:val="24"/>
                                <w:lang w:val="en-PH"/>
                              </w:rPr>
                            </w:pPr>
                            <w:r>
                              <w:rPr>
                                <w:sz w:val="24"/>
                                <w:szCs w:val="24"/>
                                <w:lang w:val="en-PH"/>
                              </w:rPr>
                              <w:t>81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DD91DD" id="_x0000_s1031" type="#_x0000_t202" style="position:absolute;margin-left:424.25pt;margin-top:-41.9pt;width:62.4pt;height:30.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" filled="f" stroked="f">
                <v:textbox>
                  <w:txbxContent>
                    <w:p w14:paraId="394173C8" w14:textId="77777777" w:rsidR="008D7E65" w:rsidRPr="00E04760" w:rsidRDefault="008D7E65" w:rsidP="008D7E65">
                      <w:pPr>
                        <w:jc w:val="center"/>
                        <w:rPr>
                          <w:sz w:val="24"/>
                          <w:szCs w:val="24"/>
                          <w:lang w:val="en-PH"/>
                        </w:rPr>
                      </w:pPr>
                      <w:r>
                        <w:rPr>
                          <w:sz w:val="24"/>
                          <w:szCs w:val="24"/>
                          <w:lang w:val="en-PH"/>
                        </w:rPr>
                        <w:t>81</w:t>
                      </w:r>
                    </w:p>
                  </w:txbxContent>
                </v:textbox>
              </v:shape>
            </w:pict>
          </mc:Fallback>
        </mc:AlternateContent>
      </w:r>
      <w:r w:rsidRPr="00A91FB8">
        <w:t xml:space="preserve">Tsai, C-TS, Wang, (2017) experiential value in branding food tourism. Journal of Destination </w:t>
      </w:r>
    </w:p>
    <w:p w14:paraId="0DCA01FF" w14:textId="77777777" w:rsidR="008C1A18" w:rsidRPr="00900005" w:rsidRDefault="008D7E65" w:rsidP="008C1A18">
      <w:pPr>
        <w:spacing w:line="480" w:lineRule="auto"/>
        <w:ind w:firstLine="720"/>
        <w:rPr>
          <w:rFonts w:ascii="Times New Roman" w:hAnsi="Times New Roman" w:cs="Times New Roman"/>
          <w:sz w:val="24"/>
          <w:szCs w:val="24"/>
        </w:rPr>
      </w:pPr>
      <w:r w:rsidRPr="00900005">
        <w:rPr>
          <w:rFonts w:ascii="Times New Roman" w:hAnsi="Times New Roman" w:cs="Times New Roman"/>
          <w:sz w:val="24"/>
          <w:szCs w:val="24"/>
        </w:rPr>
        <w:t>Marketing and Management 6(1): 56–</w:t>
      </w:r>
      <w:proofErr w:type="gramStart"/>
      <w:r w:rsidRPr="00900005">
        <w:rPr>
          <w:rFonts w:ascii="Times New Roman" w:hAnsi="Times New Roman" w:cs="Times New Roman"/>
          <w:sz w:val="24"/>
          <w:szCs w:val="24"/>
        </w:rPr>
        <w:t>65.Website</w:t>
      </w:r>
      <w:proofErr w:type="gramEnd"/>
      <w:r w:rsidRPr="00900005">
        <w:rPr>
          <w:rFonts w:ascii="Times New Roman" w:hAnsi="Times New Roman" w:cs="Times New Roman"/>
          <w:sz w:val="24"/>
          <w:szCs w:val="24"/>
        </w:rPr>
        <w:t xml:space="preserve"> of Cavite.  </w:t>
      </w:r>
      <w:hyperlink r:id="rId28">
        <w:r w:rsidRPr="00900005">
          <w:rPr>
            <w:rFonts w:ascii="Times New Roman" w:hAnsi="Times New Roman" w:cs="Times New Roman"/>
            <w:color w:val="0000FF"/>
            <w:sz w:val="24"/>
            <w:szCs w:val="24"/>
          </w:rPr>
          <w:t>http://www.cavite.gov.ph</w:t>
        </w:r>
      </w:hyperlink>
      <w:r w:rsidRPr="00900005">
        <w:rPr>
          <w:rFonts w:ascii="Times New Roman" w:hAnsi="Times New Roman" w:cs="Times New Roman"/>
          <w:sz w:val="24"/>
          <w:szCs w:val="24"/>
        </w:rPr>
        <w:t xml:space="preserve">. (Visited </w:t>
      </w:r>
    </w:p>
    <w:p w14:paraId="56646991" w14:textId="19BB5A99" w:rsidR="008D7E65" w:rsidRPr="00900005" w:rsidRDefault="008D7E65" w:rsidP="008C1A18">
      <w:pPr>
        <w:spacing w:line="480" w:lineRule="auto"/>
        <w:ind w:left="720"/>
        <w:rPr>
          <w:rFonts w:ascii="Times New Roman" w:hAnsi="Times New Roman" w:cs="Times New Roman"/>
          <w:sz w:val="24"/>
          <w:szCs w:val="24"/>
        </w:rPr>
      </w:pPr>
      <w:r w:rsidRPr="00900005">
        <w:rPr>
          <w:rFonts w:ascii="Times New Roman" w:hAnsi="Times New Roman" w:cs="Times New Roman"/>
          <w:sz w:val="24"/>
          <w:szCs w:val="24"/>
        </w:rPr>
        <w:t>on October 10, 2021)</w:t>
      </w:r>
    </w:p>
    <w:p w14:paraId="78CCBBE2" w14:textId="4DDFC95F" w:rsidR="008C1A18" w:rsidRPr="00A91FB8" w:rsidRDefault="008D7E65" w:rsidP="00A91FB8">
      <w:pPr>
        <w:pStyle w:val="ListParagraph"/>
        <w:numPr>
          <w:ilvl w:val="0"/>
          <w:numId w:val="9"/>
        </w:numPr>
        <w:spacing w:line="360" w:lineRule="auto"/>
      </w:pPr>
      <w:r w:rsidRPr="00A91FB8">
        <w:t xml:space="preserve">Website of Cavite. Cavite Ecological Profile (2017). Visited on October 10, 2021 from </w:t>
      </w:r>
    </w:p>
    <w:p w14:paraId="68065779" w14:textId="48D6211F" w:rsidR="008D7E65" w:rsidRPr="00900005" w:rsidRDefault="00000000" w:rsidP="008C1A18">
      <w:pPr>
        <w:spacing w:line="360" w:lineRule="auto"/>
        <w:ind w:firstLine="720"/>
        <w:rPr>
          <w:rFonts w:ascii="Times New Roman" w:hAnsi="Times New Roman" w:cs="Times New Roman"/>
          <w:sz w:val="24"/>
          <w:szCs w:val="24"/>
        </w:rPr>
      </w:pPr>
      <w:hyperlink r:id="rId29" w:history="1">
        <w:r w:rsidR="008C1A18" w:rsidRPr="00900005">
          <w:rPr>
            <w:rStyle w:val="Hyperlink"/>
            <w:rFonts w:ascii="Times New Roman" w:hAnsi="Times New Roman" w:cs="Times New Roman"/>
            <w:sz w:val="24"/>
            <w:szCs w:val="24"/>
          </w:rPr>
          <w:t>http://www.cavite.gov.ph</w:t>
        </w:r>
      </w:hyperlink>
    </w:p>
    <w:p w14:paraId="346F9CE0" w14:textId="58CABE9D" w:rsidR="008C1A18" w:rsidRPr="00A91FB8" w:rsidRDefault="008D7E65" w:rsidP="00A91FB8">
      <w:pPr>
        <w:pStyle w:val="ListParagraph"/>
        <w:numPr>
          <w:ilvl w:val="0"/>
          <w:numId w:val="9"/>
        </w:numPr>
        <w:spacing w:line="360" w:lineRule="auto"/>
      </w:pPr>
      <w:r w:rsidRPr="00A91FB8">
        <w:t xml:space="preserve">Wong, Macy et.al. June 2013.  A study on travelers’ Expectation, Motivation and Attitude. </w:t>
      </w:r>
    </w:p>
    <w:p w14:paraId="57420F79" w14:textId="27243E1D" w:rsidR="008D7E65" w:rsidRPr="00900005" w:rsidRDefault="008D7E65" w:rsidP="008C1A18">
      <w:pPr>
        <w:spacing w:line="360" w:lineRule="auto"/>
        <w:ind w:firstLine="720"/>
        <w:rPr>
          <w:rFonts w:ascii="Times New Roman" w:hAnsi="Times New Roman" w:cs="Times New Roman"/>
          <w:sz w:val="24"/>
          <w:szCs w:val="24"/>
        </w:rPr>
      </w:pPr>
      <w:r w:rsidRPr="00900005">
        <w:rPr>
          <w:rFonts w:ascii="Times New Roman" w:hAnsi="Times New Roman" w:cs="Times New Roman"/>
          <w:sz w:val="24"/>
          <w:szCs w:val="24"/>
        </w:rPr>
        <w:t xml:space="preserve">Contemporary Management Research. </w:t>
      </w:r>
    </w:p>
    <w:p w14:paraId="1C587684" w14:textId="77777777" w:rsidR="008D7E65" w:rsidRPr="00900005" w:rsidRDefault="00000000" w:rsidP="008D7E65">
      <w:pPr>
        <w:spacing w:line="480" w:lineRule="auto"/>
        <w:ind w:firstLine="720"/>
        <w:rPr>
          <w:rFonts w:ascii="Times New Roman" w:hAnsi="Times New Roman" w:cs="Times New Roman"/>
          <w:sz w:val="24"/>
          <w:szCs w:val="24"/>
        </w:rPr>
      </w:pPr>
      <w:hyperlink r:id="rId30" w:history="1">
        <w:r w:rsidR="008D7E65" w:rsidRPr="00900005">
          <w:rPr>
            <w:rStyle w:val="Hyperlink"/>
            <w:rFonts w:ascii="Times New Roman" w:hAnsi="Times New Roman" w:cs="Times New Roman"/>
            <w:sz w:val="24"/>
            <w:szCs w:val="24"/>
            <w:highlight w:val="white"/>
          </w:rPr>
          <w:t>https://www.cmr-journal.org/article</w:t>
        </w:r>
      </w:hyperlink>
    </w:p>
    <w:p w14:paraId="08C76C77" w14:textId="5030F730" w:rsidR="008D7E65" w:rsidRPr="00A91FB8" w:rsidRDefault="008D7E65" w:rsidP="00A91FB8">
      <w:pPr>
        <w:pStyle w:val="ListParagraph"/>
        <w:numPr>
          <w:ilvl w:val="0"/>
          <w:numId w:val="9"/>
        </w:numPr>
        <w:spacing w:line="360" w:lineRule="auto"/>
      </w:pPr>
      <w:r w:rsidRPr="00A91FB8">
        <w:t xml:space="preserve">World Food Travel Association (2019). What is food tourism? Date </w:t>
      </w:r>
    </w:p>
    <w:p w14:paraId="304F0A79" w14:textId="38E21C03" w:rsidR="008D7E65" w:rsidRPr="00900005" w:rsidRDefault="008D7E65" w:rsidP="008C1A18">
      <w:pPr>
        <w:spacing w:line="360" w:lineRule="auto"/>
        <w:ind w:firstLine="720"/>
        <w:rPr>
          <w:rFonts w:ascii="Times New Roman" w:hAnsi="Times New Roman" w:cs="Times New Roman"/>
          <w:sz w:val="24"/>
          <w:szCs w:val="24"/>
        </w:rPr>
      </w:pPr>
      <w:r w:rsidRPr="00900005">
        <w:rPr>
          <w:rFonts w:ascii="Times New Roman" w:hAnsi="Times New Roman" w:cs="Times New Roman"/>
          <w:sz w:val="24"/>
          <w:szCs w:val="24"/>
        </w:rPr>
        <w:t xml:space="preserve">Retrieved: October 02, 2021 from </w:t>
      </w:r>
      <w:hyperlink r:id="rId31" w:history="1">
        <w:r w:rsidRPr="00900005">
          <w:rPr>
            <w:rStyle w:val="Hyperlink"/>
            <w:rFonts w:ascii="Times New Roman" w:hAnsi="Times New Roman" w:cs="Times New Roman"/>
            <w:sz w:val="24"/>
            <w:szCs w:val="24"/>
          </w:rPr>
          <w:t>https://worldfoodtravel.org/what-</w:t>
        </w:r>
      </w:hyperlink>
      <w:r w:rsidRPr="00900005">
        <w:rPr>
          <w:rFonts w:ascii="Times New Roman" w:hAnsi="Times New Roman" w:cs="Times New Roman"/>
          <w:sz w:val="24"/>
          <w:szCs w:val="24"/>
        </w:rPr>
        <w:t>is-food-tourism/</w:t>
      </w:r>
    </w:p>
    <w:p w14:paraId="63517E40" w14:textId="3259671C" w:rsidR="008D7E65" w:rsidRPr="00A91FB8" w:rsidRDefault="008D7E65" w:rsidP="00A91FB8">
      <w:pPr>
        <w:pStyle w:val="ListParagraph"/>
        <w:numPr>
          <w:ilvl w:val="0"/>
          <w:numId w:val="9"/>
        </w:numPr>
        <w:spacing w:line="480" w:lineRule="auto"/>
      </w:pPr>
      <w:r w:rsidRPr="00A91FB8">
        <w:t xml:space="preserve">World Tourism Organization (2012), Global Report on Food Tourism, </w:t>
      </w:r>
    </w:p>
    <w:p w14:paraId="6FD0EA13" w14:textId="55596260" w:rsidR="008D7E65" w:rsidRPr="00900005" w:rsidRDefault="008D7E65" w:rsidP="008C1A18">
      <w:pPr>
        <w:spacing w:line="480" w:lineRule="auto"/>
        <w:ind w:firstLine="720"/>
        <w:rPr>
          <w:rFonts w:ascii="Times New Roman" w:hAnsi="Times New Roman" w:cs="Times New Roman"/>
          <w:sz w:val="24"/>
          <w:szCs w:val="24"/>
        </w:rPr>
      </w:pPr>
      <w:r w:rsidRPr="00900005">
        <w:rPr>
          <w:rFonts w:ascii="Times New Roman" w:hAnsi="Times New Roman" w:cs="Times New Roman"/>
          <w:sz w:val="24"/>
          <w:szCs w:val="24"/>
        </w:rPr>
        <w:t xml:space="preserve">UNWTO, Madrid. Date retrieved: October 02, 2021.  </w:t>
      </w:r>
      <w:hyperlink r:id="rId32" w:history="1">
        <w:r w:rsidRPr="00900005">
          <w:rPr>
            <w:rStyle w:val="Hyperlink"/>
            <w:rFonts w:ascii="Times New Roman" w:hAnsi="Times New Roman" w:cs="Times New Roman"/>
            <w:sz w:val="24"/>
            <w:szCs w:val="24"/>
          </w:rPr>
          <w:t>https://www.e-</w:t>
        </w:r>
      </w:hyperlink>
      <w:r w:rsidRPr="00900005">
        <w:rPr>
          <w:rFonts w:ascii="Times New Roman" w:hAnsi="Times New Roman" w:cs="Times New Roman"/>
          <w:sz w:val="24"/>
          <w:szCs w:val="24"/>
        </w:rPr>
        <w:t>unwto.org</w:t>
      </w:r>
    </w:p>
    <w:p w14:paraId="5B8D81F3" w14:textId="77777777" w:rsidR="008D7E65" w:rsidRPr="00900005" w:rsidRDefault="008D7E65" w:rsidP="008D7E65">
      <w:pPr>
        <w:pStyle w:val="NormalWeb"/>
        <w:spacing w:before="0" w:beforeAutospacing="0" w:after="0" w:afterAutospacing="0"/>
        <w:jc w:val="both"/>
        <w:rPr>
          <w:b/>
          <w:bCs/>
        </w:rPr>
      </w:pPr>
    </w:p>
    <w:sectPr w:rsidR="008D7E65" w:rsidRPr="00900005" w:rsidSect="005A70EA">
      <w:pgSz w:w="11906" w:h="16838"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B5209" w14:textId="77777777" w:rsidR="00E70CEC" w:rsidRDefault="00E70CEC" w:rsidP="005A70EA">
      <w:pPr>
        <w:spacing w:line="240" w:lineRule="auto"/>
      </w:pPr>
      <w:r>
        <w:separator/>
      </w:r>
    </w:p>
  </w:endnote>
  <w:endnote w:type="continuationSeparator" w:id="0">
    <w:p w14:paraId="1884A23E" w14:textId="77777777" w:rsidR="00E70CEC" w:rsidRDefault="00E70CEC" w:rsidP="005A70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F144C" w14:textId="77777777" w:rsidR="00E70CEC" w:rsidRDefault="00E70CEC" w:rsidP="005A70EA">
      <w:pPr>
        <w:spacing w:line="240" w:lineRule="auto"/>
      </w:pPr>
      <w:r>
        <w:separator/>
      </w:r>
    </w:p>
  </w:footnote>
  <w:footnote w:type="continuationSeparator" w:id="0">
    <w:p w14:paraId="3758F2D7" w14:textId="77777777" w:rsidR="00E70CEC" w:rsidRDefault="00E70CEC" w:rsidP="005A70E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65E8"/>
    <w:multiLevelType w:val="multilevel"/>
    <w:tmpl w:val="A35A2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93B5E"/>
    <w:multiLevelType w:val="multilevel"/>
    <w:tmpl w:val="AC4C9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53842"/>
    <w:multiLevelType w:val="hybridMultilevel"/>
    <w:tmpl w:val="AB56819E"/>
    <w:lvl w:ilvl="0" w:tplc="517A3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F55AA"/>
    <w:multiLevelType w:val="multilevel"/>
    <w:tmpl w:val="272E5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BB2BF1"/>
    <w:multiLevelType w:val="multilevel"/>
    <w:tmpl w:val="FC3C2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84136C"/>
    <w:multiLevelType w:val="multilevel"/>
    <w:tmpl w:val="9CD4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457602"/>
    <w:multiLevelType w:val="hybridMultilevel"/>
    <w:tmpl w:val="6BD65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C908F2"/>
    <w:multiLevelType w:val="multilevel"/>
    <w:tmpl w:val="AB80F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0C1288"/>
    <w:multiLevelType w:val="multilevel"/>
    <w:tmpl w:val="5138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885316">
    <w:abstractNumId w:val="7"/>
  </w:num>
  <w:num w:numId="2" w16cid:durableId="787893372">
    <w:abstractNumId w:val="4"/>
  </w:num>
  <w:num w:numId="3" w16cid:durableId="697395849">
    <w:abstractNumId w:val="5"/>
  </w:num>
  <w:num w:numId="4" w16cid:durableId="2084257874">
    <w:abstractNumId w:val="1"/>
  </w:num>
  <w:num w:numId="5" w16cid:durableId="1099570115">
    <w:abstractNumId w:val="8"/>
  </w:num>
  <w:num w:numId="6" w16cid:durableId="117065295">
    <w:abstractNumId w:val="0"/>
  </w:num>
  <w:num w:numId="7" w16cid:durableId="1958443468">
    <w:abstractNumId w:val="3"/>
  </w:num>
  <w:num w:numId="8" w16cid:durableId="423065477">
    <w:abstractNumId w:val="6"/>
  </w:num>
  <w:num w:numId="9" w16cid:durableId="1577283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3D1"/>
    <w:rsid w:val="00011049"/>
    <w:rsid w:val="00011A09"/>
    <w:rsid w:val="00022D26"/>
    <w:rsid w:val="000358AC"/>
    <w:rsid w:val="00074F85"/>
    <w:rsid w:val="000936C2"/>
    <w:rsid w:val="000D2432"/>
    <w:rsid w:val="00165E1A"/>
    <w:rsid w:val="001800D4"/>
    <w:rsid w:val="00190652"/>
    <w:rsid w:val="001F74E9"/>
    <w:rsid w:val="00276FDD"/>
    <w:rsid w:val="002B17C8"/>
    <w:rsid w:val="002D424D"/>
    <w:rsid w:val="002E0CEE"/>
    <w:rsid w:val="00381E38"/>
    <w:rsid w:val="003A13D1"/>
    <w:rsid w:val="00445B7C"/>
    <w:rsid w:val="004639CF"/>
    <w:rsid w:val="004848D2"/>
    <w:rsid w:val="00576C03"/>
    <w:rsid w:val="005A70EA"/>
    <w:rsid w:val="005C3F7F"/>
    <w:rsid w:val="005F4966"/>
    <w:rsid w:val="00603D75"/>
    <w:rsid w:val="00641BFA"/>
    <w:rsid w:val="00672531"/>
    <w:rsid w:val="006E262C"/>
    <w:rsid w:val="007760E2"/>
    <w:rsid w:val="007D3CC4"/>
    <w:rsid w:val="007E048A"/>
    <w:rsid w:val="007F7446"/>
    <w:rsid w:val="008C1A18"/>
    <w:rsid w:val="008D5BF9"/>
    <w:rsid w:val="008D7E65"/>
    <w:rsid w:val="008E76A2"/>
    <w:rsid w:val="00900005"/>
    <w:rsid w:val="00945973"/>
    <w:rsid w:val="00966509"/>
    <w:rsid w:val="00991CC9"/>
    <w:rsid w:val="009C364C"/>
    <w:rsid w:val="009C7EA1"/>
    <w:rsid w:val="009E703E"/>
    <w:rsid w:val="009F5A6F"/>
    <w:rsid w:val="00A2519E"/>
    <w:rsid w:val="00A91FB8"/>
    <w:rsid w:val="00AD3B1A"/>
    <w:rsid w:val="00B06399"/>
    <w:rsid w:val="00B53105"/>
    <w:rsid w:val="00BE2A21"/>
    <w:rsid w:val="00C54065"/>
    <w:rsid w:val="00C800AA"/>
    <w:rsid w:val="00C82D63"/>
    <w:rsid w:val="00CE553C"/>
    <w:rsid w:val="00D51D41"/>
    <w:rsid w:val="00D82F2D"/>
    <w:rsid w:val="00DA5AD7"/>
    <w:rsid w:val="00DE5EF9"/>
    <w:rsid w:val="00E438F0"/>
    <w:rsid w:val="00E47342"/>
    <w:rsid w:val="00E5422D"/>
    <w:rsid w:val="00E70CEC"/>
    <w:rsid w:val="00E97277"/>
    <w:rsid w:val="00EC277B"/>
    <w:rsid w:val="00EF21CE"/>
    <w:rsid w:val="00F6707A"/>
    <w:rsid w:val="00F802B1"/>
    <w:rsid w:val="00FB69E6"/>
    <w:rsid w:val="00FC1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66AB5"/>
  <w15:chartTrackingRefBased/>
  <w15:docId w15:val="{013F0AD6-AD01-4D71-8B01-843FFB8E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3D1"/>
    <w:pPr>
      <w:spacing w:after="0" w:line="276" w:lineRule="auto"/>
    </w:pPr>
    <w:rPr>
      <w:rFonts w:ascii="Arial" w:eastAsia="Arial" w:hAnsi="Arial" w:cs="Arial"/>
      <w:lang w:val="en"/>
    </w:rPr>
  </w:style>
  <w:style w:type="paragraph" w:styleId="Heading1">
    <w:name w:val="heading 1"/>
    <w:basedOn w:val="Normal"/>
    <w:next w:val="Normal"/>
    <w:link w:val="Heading1Char"/>
    <w:uiPriority w:val="99"/>
    <w:qFormat/>
    <w:rsid w:val="00074F85"/>
    <w:pPr>
      <w:keepNext/>
      <w:keepLines/>
      <w:spacing w:before="400" w:after="120"/>
      <w:outlineLvl w:val="0"/>
    </w:pPr>
    <w:rPr>
      <w:sz w:val="40"/>
      <w:szCs w:val="40"/>
    </w:rPr>
  </w:style>
  <w:style w:type="paragraph" w:styleId="Heading3">
    <w:name w:val="heading 3"/>
    <w:basedOn w:val="Normal"/>
    <w:next w:val="Normal"/>
    <w:link w:val="Heading3Char"/>
    <w:uiPriority w:val="9"/>
    <w:semiHidden/>
    <w:unhideWhenUsed/>
    <w:qFormat/>
    <w:rsid w:val="00576C0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76C0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639C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A70EA"/>
    <w:pPr>
      <w:spacing w:after="0" w:line="240" w:lineRule="auto"/>
    </w:pPr>
    <w:rPr>
      <w:rFonts w:eastAsiaTheme="minorEastAsia"/>
    </w:rPr>
  </w:style>
  <w:style w:type="character" w:customStyle="1" w:styleId="NoSpacingChar">
    <w:name w:val="No Spacing Char"/>
    <w:basedOn w:val="DefaultParagraphFont"/>
    <w:link w:val="NoSpacing"/>
    <w:uiPriority w:val="1"/>
    <w:rsid w:val="005A70EA"/>
    <w:rPr>
      <w:rFonts w:eastAsiaTheme="minorEastAsia"/>
    </w:rPr>
  </w:style>
  <w:style w:type="character" w:customStyle="1" w:styleId="cf01">
    <w:name w:val="cf01"/>
    <w:basedOn w:val="DefaultParagraphFont"/>
    <w:rsid w:val="005A70EA"/>
    <w:rPr>
      <w:rFonts w:ascii="Segoe UI" w:hAnsi="Segoe UI" w:cs="Segoe UI" w:hint="default"/>
      <w:sz w:val="18"/>
      <w:szCs w:val="18"/>
    </w:rPr>
  </w:style>
  <w:style w:type="paragraph" w:styleId="Header">
    <w:name w:val="header"/>
    <w:basedOn w:val="Normal"/>
    <w:link w:val="HeaderChar"/>
    <w:uiPriority w:val="99"/>
    <w:unhideWhenUsed/>
    <w:rsid w:val="005A70EA"/>
    <w:pPr>
      <w:tabs>
        <w:tab w:val="center" w:pos="4680"/>
        <w:tab w:val="right" w:pos="9360"/>
      </w:tabs>
      <w:spacing w:line="240" w:lineRule="auto"/>
    </w:pPr>
  </w:style>
  <w:style w:type="character" w:customStyle="1" w:styleId="HeaderChar">
    <w:name w:val="Header Char"/>
    <w:basedOn w:val="DefaultParagraphFont"/>
    <w:link w:val="Header"/>
    <w:uiPriority w:val="99"/>
    <w:rsid w:val="005A70EA"/>
    <w:rPr>
      <w:rFonts w:ascii="Arial" w:eastAsia="Arial" w:hAnsi="Arial" w:cs="Arial"/>
      <w:lang w:val="en"/>
    </w:rPr>
  </w:style>
  <w:style w:type="paragraph" w:styleId="Footer">
    <w:name w:val="footer"/>
    <w:basedOn w:val="Normal"/>
    <w:link w:val="FooterChar"/>
    <w:uiPriority w:val="99"/>
    <w:unhideWhenUsed/>
    <w:rsid w:val="005A70EA"/>
    <w:pPr>
      <w:tabs>
        <w:tab w:val="center" w:pos="4680"/>
        <w:tab w:val="right" w:pos="9360"/>
      </w:tabs>
      <w:spacing w:line="240" w:lineRule="auto"/>
    </w:pPr>
  </w:style>
  <w:style w:type="character" w:customStyle="1" w:styleId="FooterChar">
    <w:name w:val="Footer Char"/>
    <w:basedOn w:val="DefaultParagraphFont"/>
    <w:link w:val="Footer"/>
    <w:uiPriority w:val="99"/>
    <w:rsid w:val="005A70EA"/>
    <w:rPr>
      <w:rFonts w:ascii="Arial" w:eastAsia="Arial" w:hAnsi="Arial" w:cs="Arial"/>
      <w:lang w:val="en"/>
    </w:rPr>
  </w:style>
  <w:style w:type="character" w:customStyle="1" w:styleId="Heading1Char">
    <w:name w:val="Heading 1 Char"/>
    <w:basedOn w:val="DefaultParagraphFont"/>
    <w:link w:val="Heading1"/>
    <w:uiPriority w:val="9"/>
    <w:rsid w:val="00074F85"/>
    <w:rPr>
      <w:rFonts w:ascii="Arial" w:eastAsia="Arial" w:hAnsi="Arial" w:cs="Arial"/>
      <w:sz w:val="40"/>
      <w:szCs w:val="40"/>
      <w:lang w:val="en"/>
    </w:rPr>
  </w:style>
  <w:style w:type="paragraph" w:styleId="NormalWeb">
    <w:name w:val="Normal (Web)"/>
    <w:basedOn w:val="Normal"/>
    <w:uiPriority w:val="99"/>
    <w:unhideWhenUsed/>
    <w:rsid w:val="00CE55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th-inline">
    <w:name w:val="math-inline"/>
    <w:basedOn w:val="DefaultParagraphFont"/>
    <w:rsid w:val="001F74E9"/>
  </w:style>
  <w:style w:type="character" w:customStyle="1" w:styleId="Heading3Char">
    <w:name w:val="Heading 3 Char"/>
    <w:basedOn w:val="DefaultParagraphFont"/>
    <w:link w:val="Heading3"/>
    <w:uiPriority w:val="9"/>
    <w:semiHidden/>
    <w:rsid w:val="00576C03"/>
    <w:rPr>
      <w:rFonts w:asciiTheme="majorHAnsi" w:eastAsiaTheme="majorEastAsia" w:hAnsiTheme="majorHAnsi" w:cstheme="majorBidi"/>
      <w:color w:val="1F3763" w:themeColor="accent1" w:themeShade="7F"/>
      <w:sz w:val="24"/>
      <w:szCs w:val="24"/>
      <w:lang w:val="en"/>
    </w:rPr>
  </w:style>
  <w:style w:type="character" w:customStyle="1" w:styleId="Heading4Char">
    <w:name w:val="Heading 4 Char"/>
    <w:basedOn w:val="DefaultParagraphFont"/>
    <w:link w:val="Heading4"/>
    <w:uiPriority w:val="9"/>
    <w:semiHidden/>
    <w:rsid w:val="00576C03"/>
    <w:rPr>
      <w:rFonts w:asciiTheme="majorHAnsi" w:eastAsiaTheme="majorEastAsia" w:hAnsiTheme="majorHAnsi" w:cstheme="majorBidi"/>
      <w:i/>
      <w:iCs/>
      <w:color w:val="2F5496" w:themeColor="accent1" w:themeShade="BF"/>
      <w:lang w:val="en"/>
    </w:rPr>
  </w:style>
  <w:style w:type="character" w:styleId="Strong">
    <w:name w:val="Strong"/>
    <w:basedOn w:val="DefaultParagraphFont"/>
    <w:uiPriority w:val="22"/>
    <w:qFormat/>
    <w:rsid w:val="00576C03"/>
    <w:rPr>
      <w:b/>
      <w:bCs/>
    </w:rPr>
  </w:style>
  <w:style w:type="character" w:styleId="Hyperlink">
    <w:name w:val="Hyperlink"/>
    <w:basedOn w:val="DefaultParagraphFont"/>
    <w:uiPriority w:val="99"/>
    <w:unhideWhenUsed/>
    <w:rsid w:val="00576C03"/>
    <w:rPr>
      <w:color w:val="0563C1" w:themeColor="hyperlink"/>
      <w:u w:val="single"/>
    </w:rPr>
  </w:style>
  <w:style w:type="character" w:styleId="UnresolvedMention">
    <w:name w:val="Unresolved Mention"/>
    <w:basedOn w:val="DefaultParagraphFont"/>
    <w:uiPriority w:val="99"/>
    <w:semiHidden/>
    <w:unhideWhenUsed/>
    <w:rsid w:val="00576C03"/>
    <w:rPr>
      <w:color w:val="605E5C"/>
      <w:shd w:val="clear" w:color="auto" w:fill="E1DFDD"/>
    </w:rPr>
  </w:style>
  <w:style w:type="character" w:styleId="FollowedHyperlink">
    <w:name w:val="FollowedHyperlink"/>
    <w:basedOn w:val="DefaultParagraphFont"/>
    <w:uiPriority w:val="99"/>
    <w:semiHidden/>
    <w:unhideWhenUsed/>
    <w:rsid w:val="00E97277"/>
    <w:rPr>
      <w:color w:val="954F72" w:themeColor="followedHyperlink"/>
      <w:u w:val="single"/>
    </w:rPr>
  </w:style>
  <w:style w:type="character" w:customStyle="1" w:styleId="Heading5Char">
    <w:name w:val="Heading 5 Char"/>
    <w:basedOn w:val="DefaultParagraphFont"/>
    <w:link w:val="Heading5"/>
    <w:uiPriority w:val="9"/>
    <w:rsid w:val="004639CF"/>
    <w:rPr>
      <w:rFonts w:asciiTheme="majorHAnsi" w:eastAsiaTheme="majorEastAsia" w:hAnsiTheme="majorHAnsi" w:cstheme="majorBidi"/>
      <w:color w:val="2F5496" w:themeColor="accent1" w:themeShade="BF"/>
      <w:lang w:val="en"/>
    </w:rPr>
  </w:style>
  <w:style w:type="table" w:styleId="TableGrid">
    <w:name w:val="Table Grid"/>
    <w:basedOn w:val="TableNormal"/>
    <w:uiPriority w:val="39"/>
    <w:rsid w:val="008D7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ialtitle">
    <w:name w:val="serial_title"/>
    <w:basedOn w:val="DefaultParagraphFont"/>
    <w:rsid w:val="008D7E65"/>
  </w:style>
  <w:style w:type="character" w:customStyle="1" w:styleId="volumeissue">
    <w:name w:val="volume_issue"/>
    <w:basedOn w:val="DefaultParagraphFont"/>
    <w:rsid w:val="008D7E65"/>
  </w:style>
  <w:style w:type="character" w:customStyle="1" w:styleId="pagerange">
    <w:name w:val="page_range"/>
    <w:basedOn w:val="DefaultParagraphFont"/>
    <w:rsid w:val="008D7E65"/>
  </w:style>
  <w:style w:type="character" w:customStyle="1" w:styleId="doilink">
    <w:name w:val="doi_link"/>
    <w:basedOn w:val="DefaultParagraphFont"/>
    <w:rsid w:val="008D7E65"/>
  </w:style>
  <w:style w:type="character" w:customStyle="1" w:styleId="authors">
    <w:name w:val="authors"/>
    <w:basedOn w:val="DefaultParagraphFont"/>
    <w:rsid w:val="008D7E65"/>
  </w:style>
  <w:style w:type="character" w:customStyle="1" w:styleId="Date1">
    <w:name w:val="Date1"/>
    <w:basedOn w:val="DefaultParagraphFont"/>
    <w:rsid w:val="008D7E65"/>
  </w:style>
  <w:style w:type="character" w:customStyle="1" w:styleId="arttitle">
    <w:name w:val="art_title"/>
    <w:basedOn w:val="DefaultParagraphFont"/>
    <w:rsid w:val="008D7E65"/>
  </w:style>
  <w:style w:type="character" w:customStyle="1" w:styleId="Date2">
    <w:name w:val="Date2"/>
    <w:basedOn w:val="DefaultParagraphFont"/>
    <w:rsid w:val="008D7E65"/>
  </w:style>
  <w:style w:type="paragraph" w:styleId="CommentText">
    <w:name w:val="annotation text"/>
    <w:basedOn w:val="Normal"/>
    <w:link w:val="CommentTextChar"/>
    <w:uiPriority w:val="99"/>
    <w:unhideWhenUsed/>
    <w:rsid w:val="00381E38"/>
    <w:pPr>
      <w:spacing w:line="240" w:lineRule="auto"/>
    </w:pPr>
    <w:rPr>
      <w:sz w:val="20"/>
      <w:szCs w:val="20"/>
    </w:rPr>
  </w:style>
  <w:style w:type="character" w:customStyle="1" w:styleId="CommentTextChar">
    <w:name w:val="Comment Text Char"/>
    <w:basedOn w:val="DefaultParagraphFont"/>
    <w:link w:val="CommentText"/>
    <w:uiPriority w:val="99"/>
    <w:rsid w:val="00381E38"/>
    <w:rPr>
      <w:rFonts w:ascii="Arial" w:eastAsia="Arial" w:hAnsi="Arial" w:cs="Arial"/>
      <w:sz w:val="20"/>
      <w:szCs w:val="20"/>
      <w:lang w:val="en"/>
    </w:rPr>
  </w:style>
  <w:style w:type="character" w:styleId="CommentReference">
    <w:name w:val="annotation reference"/>
    <w:basedOn w:val="DefaultParagraphFont"/>
    <w:uiPriority w:val="99"/>
    <w:semiHidden/>
    <w:unhideWhenUsed/>
    <w:rsid w:val="00381E38"/>
    <w:rPr>
      <w:sz w:val="16"/>
      <w:szCs w:val="16"/>
    </w:rPr>
  </w:style>
  <w:style w:type="paragraph" w:styleId="ListParagraph">
    <w:name w:val="List Paragraph"/>
    <w:basedOn w:val="Normal"/>
    <w:uiPriority w:val="1"/>
    <w:qFormat/>
    <w:rsid w:val="00EF21CE"/>
    <w:pPr>
      <w:spacing w:line="240" w:lineRule="auto"/>
      <w:ind w:left="720"/>
      <w:contextualSpacing/>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79793">
      <w:bodyDiv w:val="1"/>
      <w:marLeft w:val="0"/>
      <w:marRight w:val="0"/>
      <w:marTop w:val="0"/>
      <w:marBottom w:val="0"/>
      <w:divBdr>
        <w:top w:val="none" w:sz="0" w:space="0" w:color="auto"/>
        <w:left w:val="none" w:sz="0" w:space="0" w:color="auto"/>
        <w:bottom w:val="none" w:sz="0" w:space="0" w:color="auto"/>
        <w:right w:val="none" w:sz="0" w:space="0" w:color="auto"/>
      </w:divBdr>
    </w:div>
    <w:div w:id="210655627">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727654840">
      <w:bodyDiv w:val="1"/>
      <w:marLeft w:val="0"/>
      <w:marRight w:val="0"/>
      <w:marTop w:val="0"/>
      <w:marBottom w:val="0"/>
      <w:divBdr>
        <w:top w:val="none" w:sz="0" w:space="0" w:color="auto"/>
        <w:left w:val="none" w:sz="0" w:space="0" w:color="auto"/>
        <w:bottom w:val="none" w:sz="0" w:space="0" w:color="auto"/>
        <w:right w:val="none" w:sz="0" w:space="0" w:color="auto"/>
      </w:divBdr>
    </w:div>
    <w:div w:id="746147596">
      <w:bodyDiv w:val="1"/>
      <w:marLeft w:val="0"/>
      <w:marRight w:val="0"/>
      <w:marTop w:val="0"/>
      <w:marBottom w:val="0"/>
      <w:divBdr>
        <w:top w:val="none" w:sz="0" w:space="0" w:color="auto"/>
        <w:left w:val="none" w:sz="0" w:space="0" w:color="auto"/>
        <w:bottom w:val="none" w:sz="0" w:space="0" w:color="auto"/>
        <w:right w:val="none" w:sz="0" w:space="0" w:color="auto"/>
      </w:divBdr>
    </w:div>
    <w:div w:id="755705954">
      <w:bodyDiv w:val="1"/>
      <w:marLeft w:val="0"/>
      <w:marRight w:val="0"/>
      <w:marTop w:val="0"/>
      <w:marBottom w:val="0"/>
      <w:divBdr>
        <w:top w:val="none" w:sz="0" w:space="0" w:color="auto"/>
        <w:left w:val="none" w:sz="0" w:space="0" w:color="auto"/>
        <w:bottom w:val="none" w:sz="0" w:space="0" w:color="auto"/>
        <w:right w:val="none" w:sz="0" w:space="0" w:color="auto"/>
      </w:divBdr>
    </w:div>
    <w:div w:id="975139280">
      <w:bodyDiv w:val="1"/>
      <w:marLeft w:val="0"/>
      <w:marRight w:val="0"/>
      <w:marTop w:val="0"/>
      <w:marBottom w:val="0"/>
      <w:divBdr>
        <w:top w:val="none" w:sz="0" w:space="0" w:color="auto"/>
        <w:left w:val="none" w:sz="0" w:space="0" w:color="auto"/>
        <w:bottom w:val="none" w:sz="0" w:space="0" w:color="auto"/>
        <w:right w:val="none" w:sz="0" w:space="0" w:color="auto"/>
      </w:divBdr>
    </w:div>
    <w:div w:id="984163559">
      <w:bodyDiv w:val="1"/>
      <w:marLeft w:val="0"/>
      <w:marRight w:val="0"/>
      <w:marTop w:val="0"/>
      <w:marBottom w:val="0"/>
      <w:divBdr>
        <w:top w:val="none" w:sz="0" w:space="0" w:color="auto"/>
        <w:left w:val="none" w:sz="0" w:space="0" w:color="auto"/>
        <w:bottom w:val="none" w:sz="0" w:space="0" w:color="auto"/>
        <w:right w:val="none" w:sz="0" w:space="0" w:color="auto"/>
      </w:divBdr>
    </w:div>
    <w:div w:id="1167209659">
      <w:bodyDiv w:val="1"/>
      <w:marLeft w:val="0"/>
      <w:marRight w:val="0"/>
      <w:marTop w:val="0"/>
      <w:marBottom w:val="0"/>
      <w:divBdr>
        <w:top w:val="none" w:sz="0" w:space="0" w:color="auto"/>
        <w:left w:val="none" w:sz="0" w:space="0" w:color="auto"/>
        <w:bottom w:val="none" w:sz="0" w:space="0" w:color="auto"/>
        <w:right w:val="none" w:sz="0" w:space="0" w:color="auto"/>
      </w:divBdr>
    </w:div>
    <w:div w:id="1223445105">
      <w:bodyDiv w:val="1"/>
      <w:marLeft w:val="0"/>
      <w:marRight w:val="0"/>
      <w:marTop w:val="0"/>
      <w:marBottom w:val="0"/>
      <w:divBdr>
        <w:top w:val="none" w:sz="0" w:space="0" w:color="auto"/>
        <w:left w:val="none" w:sz="0" w:space="0" w:color="auto"/>
        <w:bottom w:val="none" w:sz="0" w:space="0" w:color="auto"/>
        <w:right w:val="none" w:sz="0" w:space="0" w:color="auto"/>
      </w:divBdr>
    </w:div>
    <w:div w:id="1296254774">
      <w:bodyDiv w:val="1"/>
      <w:marLeft w:val="0"/>
      <w:marRight w:val="0"/>
      <w:marTop w:val="0"/>
      <w:marBottom w:val="0"/>
      <w:divBdr>
        <w:top w:val="none" w:sz="0" w:space="0" w:color="auto"/>
        <w:left w:val="none" w:sz="0" w:space="0" w:color="auto"/>
        <w:bottom w:val="none" w:sz="0" w:space="0" w:color="auto"/>
        <w:right w:val="none" w:sz="0" w:space="0" w:color="auto"/>
      </w:divBdr>
    </w:div>
    <w:div w:id="1321881855">
      <w:bodyDiv w:val="1"/>
      <w:marLeft w:val="0"/>
      <w:marRight w:val="0"/>
      <w:marTop w:val="0"/>
      <w:marBottom w:val="0"/>
      <w:divBdr>
        <w:top w:val="none" w:sz="0" w:space="0" w:color="auto"/>
        <w:left w:val="none" w:sz="0" w:space="0" w:color="auto"/>
        <w:bottom w:val="none" w:sz="0" w:space="0" w:color="auto"/>
        <w:right w:val="none" w:sz="0" w:space="0" w:color="auto"/>
      </w:divBdr>
    </w:div>
    <w:div w:id="1334064495">
      <w:bodyDiv w:val="1"/>
      <w:marLeft w:val="0"/>
      <w:marRight w:val="0"/>
      <w:marTop w:val="0"/>
      <w:marBottom w:val="0"/>
      <w:divBdr>
        <w:top w:val="none" w:sz="0" w:space="0" w:color="auto"/>
        <w:left w:val="none" w:sz="0" w:space="0" w:color="auto"/>
        <w:bottom w:val="none" w:sz="0" w:space="0" w:color="auto"/>
        <w:right w:val="none" w:sz="0" w:space="0" w:color="auto"/>
      </w:divBdr>
    </w:div>
    <w:div w:id="1500189849">
      <w:bodyDiv w:val="1"/>
      <w:marLeft w:val="0"/>
      <w:marRight w:val="0"/>
      <w:marTop w:val="0"/>
      <w:marBottom w:val="0"/>
      <w:divBdr>
        <w:top w:val="none" w:sz="0" w:space="0" w:color="auto"/>
        <w:left w:val="none" w:sz="0" w:space="0" w:color="auto"/>
        <w:bottom w:val="none" w:sz="0" w:space="0" w:color="auto"/>
        <w:right w:val="none" w:sz="0" w:space="0" w:color="auto"/>
      </w:divBdr>
    </w:div>
    <w:div w:id="1507792003">
      <w:bodyDiv w:val="1"/>
      <w:marLeft w:val="0"/>
      <w:marRight w:val="0"/>
      <w:marTop w:val="0"/>
      <w:marBottom w:val="0"/>
      <w:divBdr>
        <w:top w:val="none" w:sz="0" w:space="0" w:color="auto"/>
        <w:left w:val="none" w:sz="0" w:space="0" w:color="auto"/>
        <w:bottom w:val="none" w:sz="0" w:space="0" w:color="auto"/>
        <w:right w:val="none" w:sz="0" w:space="0" w:color="auto"/>
      </w:divBdr>
    </w:div>
    <w:div w:id="1521242629">
      <w:bodyDiv w:val="1"/>
      <w:marLeft w:val="0"/>
      <w:marRight w:val="0"/>
      <w:marTop w:val="0"/>
      <w:marBottom w:val="0"/>
      <w:divBdr>
        <w:top w:val="none" w:sz="0" w:space="0" w:color="auto"/>
        <w:left w:val="none" w:sz="0" w:space="0" w:color="auto"/>
        <w:bottom w:val="none" w:sz="0" w:space="0" w:color="auto"/>
        <w:right w:val="none" w:sz="0" w:space="0" w:color="auto"/>
      </w:divBdr>
    </w:div>
    <w:div w:id="1521317898">
      <w:bodyDiv w:val="1"/>
      <w:marLeft w:val="0"/>
      <w:marRight w:val="0"/>
      <w:marTop w:val="0"/>
      <w:marBottom w:val="0"/>
      <w:divBdr>
        <w:top w:val="none" w:sz="0" w:space="0" w:color="auto"/>
        <w:left w:val="none" w:sz="0" w:space="0" w:color="auto"/>
        <w:bottom w:val="none" w:sz="0" w:space="0" w:color="auto"/>
        <w:right w:val="none" w:sz="0" w:space="0" w:color="auto"/>
      </w:divBdr>
    </w:div>
    <w:div w:id="1563785644">
      <w:bodyDiv w:val="1"/>
      <w:marLeft w:val="0"/>
      <w:marRight w:val="0"/>
      <w:marTop w:val="0"/>
      <w:marBottom w:val="0"/>
      <w:divBdr>
        <w:top w:val="none" w:sz="0" w:space="0" w:color="auto"/>
        <w:left w:val="none" w:sz="0" w:space="0" w:color="auto"/>
        <w:bottom w:val="none" w:sz="0" w:space="0" w:color="auto"/>
        <w:right w:val="none" w:sz="0" w:space="0" w:color="auto"/>
      </w:divBdr>
    </w:div>
    <w:div w:id="2038655475">
      <w:bodyDiv w:val="1"/>
      <w:marLeft w:val="0"/>
      <w:marRight w:val="0"/>
      <w:marTop w:val="0"/>
      <w:marBottom w:val="0"/>
      <w:divBdr>
        <w:top w:val="none" w:sz="0" w:space="0" w:color="auto"/>
        <w:left w:val="none" w:sz="0" w:space="0" w:color="auto"/>
        <w:bottom w:val="none" w:sz="0" w:space="0" w:color="auto"/>
        <w:right w:val="none" w:sz="0" w:space="0" w:color="auto"/>
      </w:divBdr>
    </w:div>
    <w:div w:id="2069258977">
      <w:bodyDiv w:val="1"/>
      <w:marLeft w:val="0"/>
      <w:marRight w:val="0"/>
      <w:marTop w:val="0"/>
      <w:marBottom w:val="0"/>
      <w:divBdr>
        <w:top w:val="none" w:sz="0" w:space="0" w:color="auto"/>
        <w:left w:val="none" w:sz="0" w:space="0" w:color="auto"/>
        <w:bottom w:val="none" w:sz="0" w:space="0" w:color="auto"/>
        <w:right w:val="none" w:sz="0" w:space="0" w:color="auto"/>
      </w:divBdr>
    </w:div>
    <w:div w:id="2104954957">
      <w:bodyDiv w:val="1"/>
      <w:marLeft w:val="0"/>
      <w:marRight w:val="0"/>
      <w:marTop w:val="0"/>
      <w:marBottom w:val="0"/>
      <w:divBdr>
        <w:top w:val="none" w:sz="0" w:space="0" w:color="auto"/>
        <w:left w:val="none" w:sz="0" w:space="0" w:color="auto"/>
        <w:bottom w:val="none" w:sz="0" w:space="0" w:color="auto"/>
        <w:right w:val="none" w:sz="0" w:space="0" w:color="auto"/>
      </w:divBdr>
    </w:div>
    <w:div w:id="214291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andfonline.com/action/showCitFormats?doi=10.1080%2F02508281.2020.1816762" TargetMode="External"/><Relationship Id="rId18" Type="http://schemas.openxmlformats.org/officeDocument/2006/relationships/hyperlink" Target="https://www.kent.edu/ehhs/fla/hm/millennial-generation" TargetMode="External"/><Relationship Id="rId26" Type="http://schemas.openxmlformats.org/officeDocument/2006/relationships/hyperlink" Target="http://www.hospitalitybizindia.com/detailNews.aspx" TargetMode="External"/><Relationship Id="rId3" Type="http://schemas.openxmlformats.org/officeDocument/2006/relationships/settings" Target="settings.xml"/><Relationship Id="rId21" Type="http://schemas.openxmlformats.org/officeDocument/2006/relationships/hyperlink" Target="https://www.psa.gov.ph" TargetMode="External"/><Relationship Id="rId34" Type="http://schemas.openxmlformats.org/officeDocument/2006/relationships/theme" Target="theme/theme1.xml"/><Relationship Id="rId7" Type="http://schemas.openxmlformats.org/officeDocument/2006/relationships/hyperlink" Target="https://www.manilatimes.net/2018/06/29/lifestyle-entertainment/life-" TargetMode="External"/><Relationship Id="rId12" Type="http://schemas.openxmlformats.org/officeDocument/2006/relationships/hyperlink" Target="https://sciendo.com/pdf/10.2478/mmcks-2021-" TargetMode="External"/><Relationship Id="rId17" Type="http://schemas.openxmlformats.org/officeDocument/2006/relationships/hyperlink" Target="https://www.emerald.com/insight/content/doi/10.1108/JTF-10-2019-" TargetMode="External"/><Relationship Id="rId25" Type="http://schemas.openxmlformats.org/officeDocument/2006/relationships/hyperlink" Target="https://www.researchgate.net/publication/355106476_Potentiality_of_Bukidnon_for_culinary_t"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ursing.uta.edu" TargetMode="External"/><Relationship Id="rId20" Type="http://schemas.openxmlformats.org/officeDocument/2006/relationships/hyperlink" Target="http://www.fnbreport.ph" TargetMode="External"/><Relationship Id="rId29" Type="http://schemas.openxmlformats.org/officeDocument/2006/relationships/hyperlink" Target="http://www.cavite.gov.p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ndfonline.com/doi/full/10" TargetMode="External"/><Relationship Id="rId24" Type="http://schemas.openxmlformats.org/officeDocument/2006/relationships/hyperlink" Target="https://nolisoli.ph/30658/food-historian-wants-you-to-explore-your-nearby-wet-market/" TargetMode="External"/><Relationship Id="rId32" Type="http://schemas.openxmlformats.org/officeDocument/2006/relationships/hyperlink" Target="https://www.e-" TargetMode="External"/><Relationship Id="rId5" Type="http://schemas.openxmlformats.org/officeDocument/2006/relationships/footnotes" Target="footnotes.xml"/><Relationship Id="rId15" Type="http://schemas.openxmlformats.org/officeDocument/2006/relationships/hyperlink" Target="https://www.goaheadtours.com/travel-blog/articles/solo-travel-" TargetMode="External"/><Relationship Id="rId23" Type="http://schemas.openxmlformats.org/officeDocument/2006/relationships/hyperlink" Target="https://www.researchgate.net/publication/330225701_Destination_f" TargetMode="External"/><Relationship Id="rId28" Type="http://schemas.openxmlformats.org/officeDocument/2006/relationships/hyperlink" Target="http://www.cavite.gov.ph" TargetMode="External"/><Relationship Id="rId10" Type="http://schemas.openxmlformats.org/officeDocument/2006/relationships/hyperlink" Target="https://www.academia.edu" TargetMode="External"/><Relationship Id="rId19" Type="http://schemas.openxmlformats.org/officeDocument/2006/relationships/hyperlink" Target="https://restaurant.indianretailer.com/article/quality-vs-quantity-better-food-over-more-food-is-the-way-to-go.13340" TargetMode="External"/><Relationship Id="rId31" Type="http://schemas.openxmlformats.org/officeDocument/2006/relationships/hyperlink" Target="https://worldfoodtravel.org/what-" TargetMode="External"/><Relationship Id="rId4" Type="http://schemas.openxmlformats.org/officeDocument/2006/relationships/webSettings" Target="webSettings.xml"/><Relationship Id="rId9" Type="http://schemas.openxmlformats.org/officeDocument/2006/relationships/hyperlink" Target="https://ssruic.ssru.ac.th" TargetMode="External"/><Relationship Id="rId14" Type="http://schemas.openxmlformats.org/officeDocument/2006/relationships/hyperlink" Target="http://www.hospitalitybizindia.com/detailNews.aspx?aid=13326&amp;sid" TargetMode="External"/><Relationship Id="rId22" Type="http://schemas.openxmlformats.org/officeDocument/2006/relationships/hyperlink" Target="https://www.pna.gov.ph/articles/1057957" TargetMode="External"/><Relationship Id="rId27" Type="http://schemas.openxmlformats.org/officeDocument/2006/relationships/hyperlink" Target="https://doi.org/10.4324/9781315752525" TargetMode="External"/><Relationship Id="rId30" Type="http://schemas.openxmlformats.org/officeDocument/2006/relationships/hyperlink" Target="https://www.cmr-journal.org/article" TargetMode="External"/><Relationship Id="rId8" Type="http://schemas.openxmlformats.org/officeDocument/2006/relationships/hyperlink" Target="https://www.researchgate.net/profile/Nor-Asiah-Omar/pub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5879</Words>
  <Characters>33511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Bautista</dc:creator>
  <cp:keywords/>
  <dc:description/>
  <cp:lastModifiedBy>Gemma Bautista</cp:lastModifiedBy>
  <cp:revision>2</cp:revision>
  <dcterms:created xsi:type="dcterms:W3CDTF">2026-06-24T06:41:00Z</dcterms:created>
  <dcterms:modified xsi:type="dcterms:W3CDTF">2026-06-24T06:41:00Z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a8fb6ec2-8ec9-4b40-b33d-1e214b2cdcdb</vt:lpwstr>
  </property>
</Properties>
</file>