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C6E45" w14:textId="7A8D8570" w:rsidR="009303D9" w:rsidRPr="008B6524" w:rsidRDefault="007F0ACD" w:rsidP="008B6524">
      <w:pPr>
        <w:pStyle w:val="papertitle"/>
        <w:spacing w:before="100" w:beforeAutospacing="1" w:after="100" w:afterAutospacing="1"/>
        <w:rPr>
          <w:kern w:val="48"/>
        </w:rPr>
      </w:pPr>
      <w:r>
        <w:rPr>
          <w:kern w:val="48"/>
        </w:rPr>
        <w:t xml:space="preserve">Multimodal Deep Learning Framework for </w:t>
      </w:r>
      <w:r w:rsidR="00A961D3">
        <w:rPr>
          <w:kern w:val="48"/>
        </w:rPr>
        <w:t>Lung</w:t>
      </w:r>
      <w:r>
        <w:rPr>
          <w:kern w:val="48"/>
        </w:rPr>
        <w:t xml:space="preserve"> Diagnosis</w:t>
      </w:r>
      <w:r w:rsidR="00FA1DAB">
        <w:rPr>
          <w:kern w:val="48"/>
        </w:rPr>
        <w:t xml:space="preserve"> </w:t>
      </w:r>
    </w:p>
    <w:p w14:paraId="20C779BD" w14:textId="77777777" w:rsidR="00D7522C" w:rsidRDefault="00D7522C" w:rsidP="003B4E04">
      <w:pPr>
        <w:pStyle w:val="Author"/>
        <w:spacing w:before="100" w:beforeAutospacing="1" w:after="100" w:afterAutospacing="1" w:line="120" w:lineRule="auto"/>
        <w:rPr>
          <w:sz w:val="16"/>
          <w:szCs w:val="16"/>
        </w:rPr>
      </w:pPr>
    </w:p>
    <w:p w14:paraId="1F960E65" w14:textId="77777777" w:rsidR="00D7522C" w:rsidRPr="00CA4392" w:rsidRDefault="00D7522C" w:rsidP="00AE510C">
      <w:pPr>
        <w:pStyle w:val="Author"/>
        <w:spacing w:before="100" w:beforeAutospacing="1" w:after="100" w:afterAutospacing="1" w:line="120" w:lineRule="auto"/>
        <w:jc w:val="both"/>
        <w:rPr>
          <w:sz w:val="16"/>
          <w:szCs w:val="16"/>
        </w:rPr>
        <w:sectPr w:rsidR="00D7522C" w:rsidRPr="00CA4392" w:rsidSect="003B4E04">
          <w:footerReference w:type="first" r:id="rId8"/>
          <w:pgSz w:w="11906" w:h="16838" w:code="9"/>
          <w:pgMar w:top="540" w:right="893" w:bottom="1440" w:left="893" w:header="720" w:footer="720" w:gutter="0"/>
          <w:cols w:space="720"/>
          <w:titlePg/>
          <w:docGrid w:linePitch="360"/>
        </w:sectPr>
      </w:pPr>
    </w:p>
    <w:p w14:paraId="5AB2FE26" w14:textId="266C1935" w:rsidR="00BD670B" w:rsidRPr="00E67DF2" w:rsidRDefault="00837F0F" w:rsidP="00D21F56">
      <w:pPr>
        <w:pStyle w:val="Author"/>
        <w:spacing w:before="100" w:beforeAutospacing="1"/>
      </w:pPr>
      <w:r w:rsidRPr="00E67DF2">
        <w:t>Mr</w:t>
      </w:r>
      <w:r w:rsidR="00DA63E0">
        <w:t>.V. Maddileti Reddy</w:t>
      </w:r>
      <w:r w:rsidR="001A3B3D" w:rsidRPr="00E67DF2">
        <w:t xml:space="preserve"> </w:t>
      </w:r>
      <w:r w:rsidR="001A3B3D" w:rsidRPr="00E67DF2">
        <w:br/>
      </w:r>
      <w:r w:rsidR="004A0E28" w:rsidRPr="00E67DF2">
        <w:rPr>
          <w:i/>
        </w:rPr>
        <w:t>Assistant Professor</w:t>
      </w:r>
      <w:r w:rsidR="007B6DDA" w:rsidRPr="00E67DF2">
        <w:rPr>
          <w:i/>
        </w:rPr>
        <w:br/>
      </w:r>
      <w:r w:rsidR="00864C07" w:rsidRPr="00E67DF2">
        <w:rPr>
          <w:i/>
        </w:rPr>
        <w:t>Department of C</w:t>
      </w:r>
      <w:r w:rsidR="00E43D3C">
        <w:rPr>
          <w:i/>
        </w:rPr>
        <w:t>S</w:t>
      </w:r>
      <w:r w:rsidR="00864C07" w:rsidRPr="00E67DF2">
        <w:rPr>
          <w:i/>
        </w:rPr>
        <w:t>E(AI &amp;ML)</w:t>
      </w:r>
      <w:r w:rsidR="00D72D06" w:rsidRPr="00E67DF2">
        <w:br/>
      </w:r>
      <w:r w:rsidR="00864C07" w:rsidRPr="00E67DF2">
        <w:rPr>
          <w:i/>
        </w:rPr>
        <w:t>Keshav Memorial Engineering College</w:t>
      </w:r>
      <w:r w:rsidR="007B6DDA" w:rsidRPr="00E67DF2">
        <w:rPr>
          <w:i/>
        </w:rPr>
        <w:br/>
      </w:r>
      <w:r w:rsidR="005F4EBF" w:rsidRPr="00E67DF2">
        <w:rPr>
          <w:i/>
        </w:rPr>
        <w:t xml:space="preserve"> Osmania University, Hyderabad</w:t>
      </w:r>
      <w:r w:rsidR="001A3B3D" w:rsidRPr="00E67DF2">
        <w:rPr>
          <w:i/>
        </w:rPr>
        <w:br/>
      </w:r>
    </w:p>
    <w:p w14:paraId="1FCCE042" w14:textId="6062D9BA" w:rsidR="001A3B3D" w:rsidRPr="00E67DF2" w:rsidRDefault="001B67D3" w:rsidP="007B6DDA">
      <w:pPr>
        <w:pStyle w:val="Author"/>
        <w:spacing w:before="100" w:beforeAutospacing="1"/>
      </w:pPr>
      <w:r w:rsidRPr="00E67DF2">
        <w:t xml:space="preserve">Ashika siddhi </w:t>
      </w:r>
      <w:r w:rsidR="00352CBF" w:rsidRPr="00E67DF2">
        <w:t xml:space="preserve">                                                                                     </w:t>
      </w:r>
      <w:r w:rsidR="00447BB9" w:rsidRPr="00E67DF2">
        <w:br/>
      </w:r>
      <w:r w:rsidRPr="00E67DF2">
        <w:rPr>
          <w:i/>
        </w:rPr>
        <w:t>Department of C</w:t>
      </w:r>
      <w:r w:rsidR="00E43D3C">
        <w:rPr>
          <w:i/>
        </w:rPr>
        <w:t>S</w:t>
      </w:r>
      <w:r w:rsidRPr="00E67DF2">
        <w:rPr>
          <w:i/>
        </w:rPr>
        <w:t>E(AI &amp;ML)</w:t>
      </w:r>
      <w:r w:rsidR="007B6DDA" w:rsidRPr="00E67DF2">
        <w:rPr>
          <w:i/>
        </w:rPr>
        <w:br/>
      </w:r>
      <w:r w:rsidR="00215A65" w:rsidRPr="00E67DF2">
        <w:rPr>
          <w:i/>
        </w:rPr>
        <w:t>Keshav Memorial Engineering College</w:t>
      </w:r>
      <w:r w:rsidR="00FA4A74" w:rsidRPr="00E67DF2">
        <w:rPr>
          <w:i/>
        </w:rPr>
        <w:br/>
        <w:t>Osmania University, Hyderabad</w:t>
      </w:r>
      <w:r w:rsidR="00447BB9" w:rsidRPr="00E67DF2">
        <w:br/>
      </w:r>
      <w:r w:rsidR="000616B3" w:rsidRPr="00E67DF2">
        <w:t>ashikasiddhi@gmail.com</w:t>
      </w:r>
      <w:r w:rsidR="00BD670B" w:rsidRPr="00E67DF2">
        <w:br w:type="column"/>
      </w:r>
    </w:p>
    <w:p w14:paraId="1DE589B3" w14:textId="08E5510B" w:rsidR="000C5C5E" w:rsidRPr="00E67DF2" w:rsidRDefault="00BD670B" w:rsidP="00447BB9">
      <w:pPr>
        <w:pStyle w:val="Author"/>
        <w:spacing w:before="100" w:beforeAutospacing="1"/>
      </w:pPr>
      <w:r w:rsidRPr="00E67DF2">
        <w:br w:type="column"/>
      </w:r>
      <w:r w:rsidR="0044116D">
        <w:t>K</w:t>
      </w:r>
      <w:r w:rsidR="00DA63E0">
        <w:t xml:space="preserve">ode </w:t>
      </w:r>
      <w:r w:rsidR="0044116D">
        <w:t>Siri Chandana</w:t>
      </w:r>
      <w:r w:rsidR="00AE510C" w:rsidRPr="00E67DF2">
        <w:t xml:space="preserve"> </w:t>
      </w:r>
      <w:r w:rsidR="001A3B3D" w:rsidRPr="00E67DF2">
        <w:br/>
      </w:r>
      <w:r w:rsidR="00AE510C" w:rsidRPr="00E67DF2">
        <w:rPr>
          <w:i/>
        </w:rPr>
        <w:t>Department of C</w:t>
      </w:r>
      <w:r w:rsidR="00E43D3C">
        <w:rPr>
          <w:i/>
        </w:rPr>
        <w:t>S</w:t>
      </w:r>
      <w:r w:rsidR="00AE510C" w:rsidRPr="00E67DF2">
        <w:rPr>
          <w:i/>
        </w:rPr>
        <w:t>E(AI &amp;ML)</w:t>
      </w:r>
      <w:r w:rsidR="00AE510C" w:rsidRPr="00E67DF2">
        <w:rPr>
          <w:i/>
        </w:rPr>
        <w:br/>
        <w:t>Keshav Memorial Engineering College</w:t>
      </w:r>
      <w:r w:rsidR="00AE510C" w:rsidRPr="00E67DF2">
        <w:rPr>
          <w:i/>
        </w:rPr>
        <w:br/>
        <w:t>Osmania University, Hyderabad</w:t>
      </w:r>
      <w:r w:rsidR="00AE510C" w:rsidRPr="00E67DF2">
        <w:br/>
      </w:r>
      <w:r w:rsidR="00DA63E0">
        <w:t>sirichandanakode@gmail.com</w:t>
      </w:r>
    </w:p>
    <w:p w14:paraId="0D3BA927" w14:textId="4B47A064" w:rsidR="009F1D79" w:rsidRPr="00E67DF2" w:rsidRDefault="00F900DB" w:rsidP="000C5C5E">
      <w:pPr>
        <w:pStyle w:val="Author"/>
        <w:spacing w:before="100" w:beforeAutospacing="1"/>
      </w:pPr>
      <w:r w:rsidRPr="00E67DF2">
        <w:t xml:space="preserve"> </w:t>
      </w:r>
      <w:r w:rsidR="000C5C5E" w:rsidRPr="00E67DF2">
        <w:br/>
      </w:r>
      <w:r w:rsidR="00DA63E0">
        <w:t>Varkuti Sai Charishma</w:t>
      </w:r>
      <w:r w:rsidR="00447BB9" w:rsidRPr="00E67DF2">
        <w:br/>
      </w:r>
      <w:r w:rsidRPr="00E67DF2">
        <w:rPr>
          <w:i/>
        </w:rPr>
        <w:t>Department of C</w:t>
      </w:r>
      <w:r w:rsidR="00E43D3C">
        <w:rPr>
          <w:i/>
        </w:rPr>
        <w:t>S</w:t>
      </w:r>
      <w:r w:rsidRPr="00E67DF2">
        <w:rPr>
          <w:i/>
        </w:rPr>
        <w:t>E(AI &amp;ML)</w:t>
      </w:r>
      <w:r w:rsidRPr="00E67DF2">
        <w:rPr>
          <w:i/>
        </w:rPr>
        <w:br/>
        <w:t>Keshav Memorial Engineering College</w:t>
      </w:r>
      <w:r w:rsidRPr="00E67DF2">
        <w:rPr>
          <w:i/>
        </w:rPr>
        <w:br/>
        <w:t>Osmania University, Hyderabad</w:t>
      </w:r>
      <w:r w:rsidRPr="00E67DF2">
        <w:br/>
      </w:r>
      <w:r w:rsidR="00DA63E0">
        <w:t>charishmavarkuti25@gmail.com</w:t>
      </w:r>
    </w:p>
    <w:p w14:paraId="0316535E" w14:textId="6580A7BC" w:rsidR="000C5C5E" w:rsidRDefault="000C5C5E" w:rsidP="007B55BD">
      <w:pPr>
        <w:pStyle w:val="Author"/>
        <w:spacing w:before="100" w:beforeAutospacing="1"/>
        <w:jc w:val="both"/>
        <w:sectPr w:rsidR="000C5C5E" w:rsidSect="003B4E04">
          <w:type w:val="continuous"/>
          <w:pgSz w:w="11906" w:h="16838" w:code="9"/>
          <w:pgMar w:top="450" w:right="893" w:bottom="1440" w:left="893" w:header="720" w:footer="720" w:gutter="0"/>
          <w:cols w:num="3" w:space="720"/>
          <w:docGrid w:linePitch="360"/>
        </w:sectPr>
      </w:pPr>
    </w:p>
    <w:p w14:paraId="0A88E65D" w14:textId="77777777" w:rsidR="009303D9" w:rsidRPr="00866116" w:rsidRDefault="00BD670B">
      <w:pPr>
        <w:sectPr w:rsidR="009303D9" w:rsidRPr="00866116" w:rsidSect="003B4E04">
          <w:type w:val="continuous"/>
          <w:pgSz w:w="11906" w:h="16838" w:code="9"/>
          <w:pgMar w:top="450" w:right="893" w:bottom="1440" w:left="893" w:header="720" w:footer="720" w:gutter="0"/>
          <w:cols w:num="3" w:space="720"/>
          <w:docGrid w:linePitch="360"/>
        </w:sectPr>
      </w:pPr>
      <w:r w:rsidRPr="00866116">
        <w:br w:type="column"/>
      </w:r>
    </w:p>
    <w:p w14:paraId="6BC6A656" w14:textId="77777777" w:rsidR="00D73579" w:rsidRPr="00866116" w:rsidRDefault="006F6064" w:rsidP="00D73579">
      <w:pPr>
        <w:pStyle w:val="Keywords"/>
        <w:rPr>
          <w:i w:val="0"/>
        </w:rPr>
      </w:pPr>
      <w:r w:rsidRPr="00866116">
        <w:rPr>
          <w:i w:val="0"/>
        </w:rPr>
        <w:t xml:space="preserve">Abstract — </w:t>
      </w:r>
      <w:r w:rsidR="00D73579" w:rsidRPr="00866116">
        <w:rPr>
          <w:i w:val="0"/>
        </w:rPr>
        <w:t xml:space="preserve">In the healthcare sector, timely and accurate diagnosis plays a critical role in effective treatment and patient management. This project presents a multimodal lung disease diagnostic assistant that analyzes both chest X-ray images and medical report text to support preliminary disease assessment. The system combines image-based analysis with textual medical information to improve diagnostic reliability compared to single-modality approaches. Using deep learning techniques, the model predicts possible lung diseases and estimates their severity while also providing explanatory insights to improve interpretability. In addition, the system highlights regions of concern in the X-ray through visualization techniques, allowing medical professionals to better understand the model’s </w:t>
      </w:r>
      <w:proofErr w:type="spellStart"/>
      <w:proofErr w:type="gramStart"/>
      <w:r w:rsidR="00D73579" w:rsidRPr="00866116">
        <w:rPr>
          <w:i w:val="0"/>
        </w:rPr>
        <w:t>reasoning.The</w:t>
      </w:r>
      <w:proofErr w:type="spellEnd"/>
      <w:proofErr w:type="gramEnd"/>
      <w:r w:rsidR="00D73579" w:rsidRPr="00866116">
        <w:rPr>
          <w:i w:val="0"/>
        </w:rPr>
        <w:t xml:space="preserve"> platform provides two operational modes: a patient mode, which generates simplified summaries and guidance for users, and a doctor mode, which presents detailed analytical outputs for clinical review. Patients can also forward their analyzed cases to doctors, enabling healthcare professionals to access the case through a dashboard, review the results, perform a detailed diagnosis, or prescribe medication before closing the case. By integrating multimodal data processing, explainable outputs, and structured interaction between patients and doctors, the proposed system aims to assist healthcare professionals in managing diagnostic workload while helping patients obtain an early overview of potential lung conditions.</w:t>
      </w:r>
    </w:p>
    <w:p w14:paraId="496964C6" w14:textId="77777777" w:rsidR="004E050A" w:rsidRDefault="00D73579" w:rsidP="004E050A">
      <w:pPr>
        <w:pStyle w:val="Keywords"/>
        <w:ind w:firstLine="0"/>
        <w:rPr>
          <w:i w:val="0"/>
        </w:rPr>
      </w:pPr>
      <w:r w:rsidRPr="00866116">
        <w:rPr>
          <w:i w:val="0"/>
        </w:rPr>
        <w:t>Keywords— Multimodal learning, lung disease diagnosis, chest X-ray analysis, medical report analysis healthcare decision support.</w:t>
      </w:r>
    </w:p>
    <w:p w14:paraId="56393FE5" w14:textId="430097C2" w:rsidR="004E050A" w:rsidRDefault="004E050A" w:rsidP="004E050A">
      <w:pPr>
        <w:pStyle w:val="NormalWeb"/>
        <w:jc w:val="center"/>
        <w:rPr>
          <w:sz w:val="20"/>
          <w:szCs w:val="20"/>
          <w:lang w:val="en-US"/>
        </w:rPr>
      </w:pPr>
      <w:r>
        <w:rPr>
          <w:sz w:val="20"/>
          <w:szCs w:val="20"/>
          <w:lang w:val="en-US"/>
        </w:rPr>
        <w:t>I. INTRODUCTION</w:t>
      </w:r>
    </w:p>
    <w:p w14:paraId="106D8BB5" w14:textId="6B4BCE61" w:rsidR="00632602" w:rsidRDefault="00632602" w:rsidP="0083494D">
      <w:pPr>
        <w:pStyle w:val="NormalWeb"/>
        <w:jc w:val="both"/>
        <w:rPr>
          <w:sz w:val="20"/>
          <w:szCs w:val="20"/>
          <w:lang w:val="en-US"/>
        </w:rPr>
      </w:pPr>
      <w:r w:rsidRPr="00632602">
        <w:rPr>
          <w:sz w:val="20"/>
          <w:szCs w:val="20"/>
          <w:lang w:val="en-US"/>
        </w:rPr>
        <w:t xml:space="preserve">Lung diseases are among the leading causes of illness and mortality worldwide. Conditions such as pneumonia, tuberculosis, chronic obstructive pulmonary disease, and other respiratory disorders require timely detection and accurate diagnosis for effective treatment. Medical imaging, particularly chest X-rays, is one of the most commonly used diagnostic tools for identifying abnormalities in the lungs. In addition to imaging, doctors also rely heavily on clinical information and medical reports that describe symptoms, patient history, and laboratory observations. However, analyzing these multiple </w:t>
      </w:r>
      <w:r w:rsidRPr="00632602">
        <w:rPr>
          <w:sz w:val="20"/>
          <w:szCs w:val="20"/>
          <w:lang w:val="en-US"/>
        </w:rPr>
        <w:t>sources of information manually can be time-consuming and demanding, especially in hospitals with high patient volumes.</w:t>
      </w:r>
    </w:p>
    <w:p w14:paraId="22257B62" w14:textId="77777777" w:rsidR="00632602" w:rsidRDefault="00793A48" w:rsidP="0083494D">
      <w:pPr>
        <w:pStyle w:val="NormalWeb"/>
        <w:jc w:val="both"/>
        <w:rPr>
          <w:sz w:val="20"/>
          <w:szCs w:val="20"/>
        </w:rPr>
      </w:pPr>
      <w:r w:rsidRPr="007E579F">
        <w:rPr>
          <w:sz w:val="20"/>
          <w:szCs w:val="20"/>
        </w:rPr>
        <w:t>The rapid advancements in artificial intelligence</w:t>
      </w:r>
      <w:r w:rsidR="00AF3E8B">
        <w:rPr>
          <w:sz w:val="20"/>
          <w:szCs w:val="20"/>
        </w:rPr>
        <w:t xml:space="preserve"> (AI),</w:t>
      </w:r>
      <w:r w:rsidRPr="007E579F">
        <w:rPr>
          <w:sz w:val="20"/>
          <w:szCs w:val="20"/>
        </w:rPr>
        <w:t xml:space="preserve"> </w:t>
      </w:r>
      <w:r w:rsidR="00AF3E8B">
        <w:rPr>
          <w:sz w:val="20"/>
          <w:szCs w:val="20"/>
        </w:rPr>
        <w:t xml:space="preserve">has </w:t>
      </w:r>
      <w:r w:rsidR="00632602" w:rsidRPr="00632602">
        <w:rPr>
          <w:sz w:val="20"/>
          <w:szCs w:val="20"/>
        </w:rPr>
        <w:t xml:space="preserve">Recent advancements in artificial intelligence have enabled the development of intelligent systems capable of assisting healthcare professionals in </w:t>
      </w:r>
      <w:proofErr w:type="spellStart"/>
      <w:r w:rsidR="00632602" w:rsidRPr="00632602">
        <w:rPr>
          <w:sz w:val="20"/>
          <w:szCs w:val="20"/>
        </w:rPr>
        <w:t>analyzing</w:t>
      </w:r>
      <w:proofErr w:type="spellEnd"/>
      <w:r w:rsidR="00632602" w:rsidRPr="00632602">
        <w:rPr>
          <w:sz w:val="20"/>
          <w:szCs w:val="20"/>
        </w:rPr>
        <w:t xml:space="preserve"> complex medical data. Deep learning models have demonstrated strong performance in medical image analysis, especially in identifying patterns and abnormalities within radiographic images. At the same time, natural language processing techniques allow computers to understand and interpret medical text such as clinical reports and patient records. While many existing systems focus on a single type of data, medical diagnosis in real-world scenarios often requires the interpretation of both visual and textual information together.</w:t>
      </w:r>
    </w:p>
    <w:p w14:paraId="01741812" w14:textId="77777777" w:rsidR="00632602" w:rsidRDefault="00632602" w:rsidP="0083494D">
      <w:pPr>
        <w:pStyle w:val="NormalWeb"/>
        <w:jc w:val="both"/>
        <w:rPr>
          <w:sz w:val="20"/>
          <w:szCs w:val="20"/>
          <w:lang w:val="en-US"/>
        </w:rPr>
      </w:pPr>
      <w:r w:rsidRPr="00632602">
        <w:rPr>
          <w:sz w:val="20"/>
          <w:szCs w:val="20"/>
          <w:lang w:val="en-US"/>
        </w:rPr>
        <w:t>Multimodal learning has emerged as a powerful approach to address this limitation. By combining information from multiple sources, such as medical images and textual reports, multimodal systems can capture a more complete representation of a patient’s condition. This approach can improve diagnostic accuracy, enhance interpretability, and provide more meaningful insights for medical professionals. In the context of lung disease detection, integrating chest X-ray analysis with clinical report analysis allows the system to consider both visual evidence and contextual medical information, leading to more informed predictions.</w:t>
      </w:r>
    </w:p>
    <w:p w14:paraId="0999AC9E" w14:textId="3F63B421" w:rsidR="00793A48" w:rsidRDefault="00632602" w:rsidP="0083494D">
      <w:pPr>
        <w:pStyle w:val="NormalWeb"/>
        <w:jc w:val="both"/>
        <w:rPr>
          <w:sz w:val="20"/>
          <w:szCs w:val="20"/>
        </w:rPr>
      </w:pPr>
      <w:r w:rsidRPr="00632602">
        <w:rPr>
          <w:sz w:val="20"/>
          <w:szCs w:val="20"/>
          <w:lang w:val="en-US"/>
        </w:rPr>
        <w:t xml:space="preserve">Despite the progress in AI-based diagnostic tools, several challenges still exist. Medical professionals often face heavy workloads, and reviewing large numbers of diagnostic images and reports can be time-consuming. Additionally, many AI systems function as black-box models that provide predictions without clear explanations, which limits their trust and adoption in clinical environments. There is also a growing need for systems that can present results in different forms depending on </w:t>
      </w:r>
      <w:r w:rsidRPr="00632602">
        <w:rPr>
          <w:sz w:val="20"/>
          <w:szCs w:val="20"/>
          <w:lang w:val="en-US"/>
        </w:rPr>
        <w:lastRenderedPageBreak/>
        <w:t>the user, such as simplified summaries for patients and detailed analytical outputs for doctors.</w:t>
      </w:r>
    </w:p>
    <w:p w14:paraId="419E4D70" w14:textId="28663014" w:rsidR="00632602" w:rsidRDefault="00632602" w:rsidP="0083494D">
      <w:pPr>
        <w:pStyle w:val="NormalWeb"/>
        <w:jc w:val="both"/>
        <w:rPr>
          <w:sz w:val="20"/>
          <w:szCs w:val="20"/>
        </w:rPr>
      </w:pPr>
      <w:r w:rsidRPr="00632602">
        <w:rPr>
          <w:sz w:val="20"/>
          <w:szCs w:val="20"/>
        </w:rPr>
        <w:t xml:space="preserve">To address these challenges, this project proposes a multimodal lung disease diagnostic assistant that </w:t>
      </w:r>
      <w:proofErr w:type="spellStart"/>
      <w:r w:rsidRPr="00632602">
        <w:rPr>
          <w:sz w:val="20"/>
          <w:szCs w:val="20"/>
        </w:rPr>
        <w:t>analyzes</w:t>
      </w:r>
      <w:proofErr w:type="spellEnd"/>
      <w:r w:rsidRPr="00632602">
        <w:rPr>
          <w:sz w:val="20"/>
          <w:szCs w:val="20"/>
        </w:rPr>
        <w:t xml:space="preserve"> both chest X-ray images and medical report text to assist in the early identification of potential lung conditions. The system predicts possible diseases and their severity while also generating explanations that describe the reasoning behind the prediction. Furthermore, it highlights suspicious regions in the chest X-ray through visualization techniques, enabling doctors to quickly identify areas of concern.</w:t>
      </w:r>
    </w:p>
    <w:p w14:paraId="42A06EE5" w14:textId="0237F4D9" w:rsidR="00632602" w:rsidRDefault="00632602" w:rsidP="0083494D">
      <w:pPr>
        <w:pStyle w:val="NormalWeb"/>
        <w:jc w:val="both"/>
        <w:rPr>
          <w:sz w:val="20"/>
          <w:szCs w:val="20"/>
        </w:rPr>
      </w:pPr>
      <w:r w:rsidRPr="00632602">
        <w:rPr>
          <w:sz w:val="20"/>
          <w:szCs w:val="20"/>
        </w:rPr>
        <w:t xml:space="preserve">The proposed platform provides two distinct interfaces: a patient mode, which presents simplified explanations and suggestions for users, and a doctor mode, which offers detailed diagnostic insights and analytical results. Patients can also forward their </w:t>
      </w:r>
      <w:proofErr w:type="spellStart"/>
      <w:r w:rsidRPr="00632602">
        <w:rPr>
          <w:sz w:val="20"/>
          <w:szCs w:val="20"/>
        </w:rPr>
        <w:t>analyzed</w:t>
      </w:r>
      <w:proofErr w:type="spellEnd"/>
      <w:r w:rsidRPr="00632602">
        <w:rPr>
          <w:sz w:val="20"/>
          <w:szCs w:val="20"/>
        </w:rPr>
        <w:t xml:space="preserve"> cases to medical professionals through the system. Doctors can access these cases through a dashboard, review the analysis, perform further diagnosis, prescribe medication if necessary, and close the case once it is resolved</w:t>
      </w:r>
      <w:r>
        <w:rPr>
          <w:sz w:val="20"/>
          <w:szCs w:val="20"/>
        </w:rPr>
        <w:t>.</w:t>
      </w:r>
    </w:p>
    <w:p w14:paraId="4080CBBB" w14:textId="77777777" w:rsidR="004E050A" w:rsidRDefault="00632602" w:rsidP="004E050A">
      <w:pPr>
        <w:pStyle w:val="NormalWeb"/>
        <w:jc w:val="both"/>
        <w:rPr>
          <w:sz w:val="20"/>
          <w:szCs w:val="20"/>
        </w:rPr>
      </w:pPr>
      <w:r w:rsidRPr="00632602">
        <w:rPr>
          <w:sz w:val="20"/>
          <w:szCs w:val="20"/>
        </w:rPr>
        <w:t>The remaining sections of this paper discuss the system architecture, the multimodal data processing approach, the training methodology, and the evaluation of the proposed system. The study demonstrates how integrating image and text data with explainable AI techniques can improve diagnostic support and enhance the efficiency of healthcare workflows.</w:t>
      </w:r>
    </w:p>
    <w:p w14:paraId="589A10C7" w14:textId="66176E7B" w:rsidR="005506BA" w:rsidRPr="004E050A" w:rsidRDefault="004E050A" w:rsidP="004E050A">
      <w:pPr>
        <w:pStyle w:val="Heading1"/>
        <w:numPr>
          <w:ilvl w:val="0"/>
          <w:numId w:val="0"/>
        </w:numPr>
        <w:ind w:left="216"/>
      </w:pPr>
      <w:r>
        <w:t>II.  RELATED WORKS</w:t>
      </w:r>
      <w:r w:rsidR="00430B0B">
        <w:br/>
      </w:r>
    </w:p>
    <w:p w14:paraId="0FE09F02" w14:textId="3FF60153" w:rsidR="005506BA" w:rsidRDefault="00763CF4" w:rsidP="00CA2F84">
      <w:pPr>
        <w:jc w:val="both"/>
        <w:rPr>
          <w:lang w:eastAsia="x-none"/>
        </w:rPr>
      </w:pPr>
      <w:r w:rsidRPr="00CA2F84">
        <w:rPr>
          <w:lang w:eastAsia="x-none"/>
        </w:rPr>
        <w:t>"</w:t>
      </w:r>
      <w:r w:rsidRPr="00763CF4">
        <w:rPr>
          <w:lang w:eastAsia="x-none"/>
        </w:rPr>
        <w:t>Deep Learning for Chest X-Ray Analysi</w:t>
      </w:r>
      <w:r>
        <w:rPr>
          <w:lang w:eastAsia="x-none"/>
        </w:rPr>
        <w:t>s</w:t>
      </w:r>
      <w:r w:rsidRPr="00CA2F84">
        <w:rPr>
          <w:lang w:eastAsia="x-none"/>
        </w:rPr>
        <w:t xml:space="preserve">" </w:t>
      </w:r>
      <w:r w:rsidRPr="00763CF4">
        <w:rPr>
          <w:lang w:eastAsia="x-none"/>
        </w:rPr>
        <w:t xml:space="preserve">[1]. The use of deep learning in chest radiograph analysis has increased significantly due to the availability of large datasets such as NIH ChestX-ray14 and </w:t>
      </w:r>
      <w:proofErr w:type="spellStart"/>
      <w:r w:rsidRPr="00763CF4">
        <w:rPr>
          <w:lang w:eastAsia="x-none"/>
        </w:rPr>
        <w:t>CheXpert</w:t>
      </w:r>
      <w:proofErr w:type="spellEnd"/>
      <w:r w:rsidRPr="00763CF4">
        <w:rPr>
          <w:lang w:eastAsia="x-none"/>
        </w:rPr>
        <w:t xml:space="preserve">. The NIH dataset contains over 112,000 images labeled with 14 thoracic diseases, providing a strong base for training automated diagnostic systems. Early approaches mainly used Convolutional Neural Networks (CNNs) such as DenseNet-121 and </w:t>
      </w:r>
      <w:proofErr w:type="spellStart"/>
      <w:r w:rsidRPr="00763CF4">
        <w:rPr>
          <w:lang w:eastAsia="x-none"/>
        </w:rPr>
        <w:t>ResNet</w:t>
      </w:r>
      <w:proofErr w:type="spellEnd"/>
      <w:r w:rsidRPr="00763CF4">
        <w:rPr>
          <w:lang w:eastAsia="x-none"/>
        </w:rPr>
        <w:t xml:space="preserve"> for feature extraction and disease classification. Transfer learning further improved performance by using pretrained models. Kumar et al. (2025) proposed an Enhanced Multi-Model Deep Learning (EMDL) framework that combines models like VGG-16, VGG-19, </w:t>
      </w:r>
      <w:proofErr w:type="spellStart"/>
      <w:r w:rsidRPr="00763CF4">
        <w:rPr>
          <w:lang w:eastAsia="x-none"/>
        </w:rPr>
        <w:t>ResNet</w:t>
      </w:r>
      <w:proofErr w:type="spellEnd"/>
      <w:r w:rsidRPr="00763CF4">
        <w:rPr>
          <w:lang w:eastAsia="x-none"/>
        </w:rPr>
        <w:t xml:space="preserve">, </w:t>
      </w:r>
      <w:proofErr w:type="spellStart"/>
      <w:r w:rsidRPr="00763CF4">
        <w:rPr>
          <w:lang w:eastAsia="x-none"/>
        </w:rPr>
        <w:t>AlexNet</w:t>
      </w:r>
      <w:proofErr w:type="spellEnd"/>
      <w:r w:rsidRPr="00763CF4">
        <w:rPr>
          <w:lang w:eastAsia="x-none"/>
        </w:rPr>
        <w:t xml:space="preserve">, and </w:t>
      </w:r>
      <w:proofErr w:type="spellStart"/>
      <w:r w:rsidRPr="00763CF4">
        <w:rPr>
          <w:lang w:eastAsia="x-none"/>
        </w:rPr>
        <w:t>GoogleNet</w:t>
      </w:r>
      <w:proofErr w:type="spellEnd"/>
      <w:r w:rsidRPr="00763CF4">
        <w:rPr>
          <w:lang w:eastAsia="x-none"/>
        </w:rPr>
        <w:t xml:space="preserve"> along with preprocessing and feature selection techniques such as PCA and </w:t>
      </w:r>
      <w:proofErr w:type="spellStart"/>
      <w:r w:rsidRPr="00763CF4">
        <w:rPr>
          <w:lang w:eastAsia="x-none"/>
        </w:rPr>
        <w:t>SelectKBest</w:t>
      </w:r>
      <w:proofErr w:type="spellEnd"/>
      <w:r w:rsidRPr="00763CF4">
        <w:rPr>
          <w:lang w:eastAsia="x-none"/>
        </w:rPr>
        <w:t>, achieving high accuracy in multiclass disease classification.</w:t>
      </w:r>
      <w:r w:rsidR="005506BA">
        <w:rPr>
          <w:lang w:eastAsia="x-none"/>
        </w:rPr>
        <w:t>​</w:t>
      </w:r>
      <w:r w:rsidR="00CA2F84">
        <w:rPr>
          <w:lang w:eastAsia="x-none"/>
        </w:rPr>
        <w:t>.</w:t>
      </w:r>
    </w:p>
    <w:p w14:paraId="26C70F7F" w14:textId="77777777" w:rsidR="00CA2F84" w:rsidRDefault="00CA2F84" w:rsidP="00CA2F84">
      <w:pPr>
        <w:jc w:val="both"/>
        <w:rPr>
          <w:lang w:eastAsia="x-none"/>
        </w:rPr>
      </w:pPr>
    </w:p>
    <w:p w14:paraId="028E3159" w14:textId="2812D1C4" w:rsidR="00CA2F84" w:rsidRDefault="00763CF4" w:rsidP="00CA2F84">
      <w:pPr>
        <w:jc w:val="both"/>
        <w:rPr>
          <w:lang w:eastAsia="x-none"/>
        </w:rPr>
      </w:pPr>
      <w:r w:rsidRPr="00763CF4">
        <w:rPr>
          <w:lang w:eastAsia="x-none"/>
        </w:rPr>
        <w:t>Vision Transformers for Medical Image Classification [2]. Recent advancements have shifted towards transformer-based models for medical imaging. Vision Transformers (</w:t>
      </w:r>
      <w:proofErr w:type="spellStart"/>
      <w:r w:rsidRPr="00763CF4">
        <w:rPr>
          <w:lang w:eastAsia="x-none"/>
        </w:rPr>
        <w:t>ViTs</w:t>
      </w:r>
      <w:proofErr w:type="spellEnd"/>
      <w:r w:rsidRPr="00763CF4">
        <w:rPr>
          <w:lang w:eastAsia="x-none"/>
        </w:rPr>
        <w:t xml:space="preserve">) have shown strong performance in multi-label disease classification tasks, acting as an alternative to CNNs. The Swin Transformer improves performance by using hierarchical structures and attention mechanisms to capture both local and global features. Hybrid models combining </w:t>
      </w:r>
      <w:proofErr w:type="spellStart"/>
      <w:r w:rsidRPr="00763CF4">
        <w:rPr>
          <w:lang w:eastAsia="x-none"/>
        </w:rPr>
        <w:t>ViT</w:t>
      </w:r>
      <w:proofErr w:type="spellEnd"/>
      <w:r w:rsidRPr="00763CF4">
        <w:rPr>
          <w:lang w:eastAsia="x-none"/>
        </w:rPr>
        <w:t xml:space="preserve"> and Swin Transformer have been proposed, where </w:t>
      </w:r>
      <w:proofErr w:type="spellStart"/>
      <w:r w:rsidRPr="00763CF4">
        <w:rPr>
          <w:lang w:eastAsia="x-none"/>
        </w:rPr>
        <w:t>ViT</w:t>
      </w:r>
      <w:proofErr w:type="spellEnd"/>
      <w:r w:rsidRPr="00763CF4">
        <w:rPr>
          <w:lang w:eastAsia="x-none"/>
        </w:rPr>
        <w:t xml:space="preserve"> extracts features from image patches and Swin Transformer </w:t>
      </w:r>
      <w:proofErr w:type="gramStart"/>
      <w:r w:rsidRPr="00763CF4">
        <w:rPr>
          <w:lang w:eastAsia="x-none"/>
        </w:rPr>
        <w:t>refines</w:t>
      </w:r>
      <w:proofErr w:type="gramEnd"/>
      <w:r w:rsidRPr="00763CF4">
        <w:rPr>
          <w:lang w:eastAsia="x-none"/>
        </w:rPr>
        <w:t xml:space="preserve"> them. </w:t>
      </w:r>
      <w:proofErr w:type="spellStart"/>
      <w:r w:rsidRPr="00763CF4">
        <w:rPr>
          <w:lang w:eastAsia="x-none"/>
        </w:rPr>
        <w:t>Marikkar</w:t>
      </w:r>
      <w:proofErr w:type="spellEnd"/>
      <w:r w:rsidRPr="00763CF4">
        <w:rPr>
          <w:lang w:eastAsia="x-none"/>
        </w:rPr>
        <w:t xml:space="preserve"> et al. (2023) introduced LT-</w:t>
      </w:r>
      <w:proofErr w:type="spellStart"/>
      <w:r w:rsidRPr="00763CF4">
        <w:rPr>
          <w:lang w:eastAsia="x-none"/>
        </w:rPr>
        <w:t>ViT</w:t>
      </w:r>
      <w:proofErr w:type="spellEnd"/>
      <w:r w:rsidRPr="00763CF4">
        <w:rPr>
          <w:lang w:eastAsia="x-none"/>
        </w:rPr>
        <w:t xml:space="preserve">, which achieved state-of-the-art results on chest X-ray datasets while improving interpretability. Models like </w:t>
      </w:r>
      <w:proofErr w:type="spellStart"/>
      <w:r w:rsidRPr="00763CF4">
        <w:rPr>
          <w:lang w:eastAsia="x-none"/>
        </w:rPr>
        <w:t>MedViT</w:t>
      </w:r>
      <w:proofErr w:type="spellEnd"/>
      <w:r w:rsidRPr="00763CF4">
        <w:rPr>
          <w:lang w:eastAsia="x-none"/>
        </w:rPr>
        <w:t xml:space="preserve"> have also demonstrated high accuracy, especially in tuberculosis detection.</w:t>
      </w:r>
    </w:p>
    <w:p w14:paraId="154BBB5C" w14:textId="77777777" w:rsidR="00763CF4" w:rsidRDefault="00763CF4" w:rsidP="00CA2F84">
      <w:pPr>
        <w:jc w:val="both"/>
        <w:rPr>
          <w:lang w:eastAsia="x-none"/>
        </w:rPr>
      </w:pPr>
    </w:p>
    <w:p w14:paraId="3246ABB8" w14:textId="77777777" w:rsidR="00763CF4" w:rsidRDefault="00763CF4" w:rsidP="00E01916">
      <w:pPr>
        <w:jc w:val="both"/>
        <w:rPr>
          <w:lang w:eastAsia="x-none"/>
        </w:rPr>
      </w:pPr>
      <w:r w:rsidRPr="00763CF4">
        <w:rPr>
          <w:lang w:eastAsia="x-none"/>
        </w:rPr>
        <w:t>NLP for Radiology Report Analysis [3]. Natural Language Processing (NLP) plays an important role in analyzing radiology reports alongside image data. BERT-based models have shown better performance compared to traditional methods like LSTMs in text classification tasks. Chen et al. (2023) developed a deep learning NLP model to identify lung cancer reports, enabling efficient extraction of clinical information. Recent approaches use Large Language Models (LLMs) combined with prompt engineering and retrieval methods, achieving high accuracy and F1-scores. These techniques help reduce the workload of radiologists by automating report analysis and information extraction.</w:t>
      </w:r>
    </w:p>
    <w:p w14:paraId="33714C0F" w14:textId="77777777" w:rsidR="00763CF4" w:rsidRDefault="00763CF4" w:rsidP="00E01916">
      <w:pPr>
        <w:jc w:val="both"/>
        <w:rPr>
          <w:lang w:eastAsia="x-none"/>
        </w:rPr>
      </w:pPr>
    </w:p>
    <w:p w14:paraId="0219D3AA" w14:textId="723D97A9" w:rsidR="004F2095" w:rsidRDefault="00763CF4" w:rsidP="004F2095">
      <w:pPr>
        <w:jc w:val="both"/>
        <w:rPr>
          <w:lang w:val="en-IN" w:eastAsia="x-none"/>
        </w:rPr>
      </w:pPr>
      <w:r w:rsidRPr="00763CF4">
        <w:rPr>
          <w:lang w:eastAsia="x-none"/>
        </w:rPr>
        <w:t xml:space="preserve">Multimodal Fusion of Imaging and Clinical Data [4]. Combining imaging data with clinical data using multimodal deep learning improves diagnostic performance. Studies show that integrating multiple data sources provides better results than single-modality systems. For example, combining CT scan images with electronic medical records achieved high accuracy in pulmonary disease detection. Hayat et al. (2022) proposed </w:t>
      </w:r>
      <w:proofErr w:type="spellStart"/>
      <w:r w:rsidRPr="00763CF4">
        <w:rPr>
          <w:lang w:eastAsia="x-none"/>
        </w:rPr>
        <w:t>MedFuse</w:t>
      </w:r>
      <w:proofErr w:type="spellEnd"/>
      <w:r w:rsidRPr="00763CF4">
        <w:rPr>
          <w:lang w:eastAsia="x-none"/>
        </w:rPr>
        <w:t>, which uses LSTM-based fusion to handle multimodal inputs such as time-series data and chest X-rays. Transformer-based multimodal models further enhance performance by using attention mechanisms to combine image, text, and clinical data effectively.</w:t>
      </w:r>
    </w:p>
    <w:p w14:paraId="40FF7323" w14:textId="77777777" w:rsidR="00A3772F" w:rsidRPr="004F2095" w:rsidRDefault="00A3772F" w:rsidP="004F2095">
      <w:pPr>
        <w:jc w:val="both"/>
        <w:rPr>
          <w:lang w:val="en-IN" w:eastAsia="x-none"/>
        </w:rPr>
      </w:pPr>
    </w:p>
    <w:p w14:paraId="477BEA4A" w14:textId="216C56D9" w:rsidR="004F2095" w:rsidRPr="004F2095" w:rsidRDefault="00763CF4" w:rsidP="004F2095">
      <w:pPr>
        <w:jc w:val="both"/>
        <w:rPr>
          <w:lang w:val="en-IN" w:eastAsia="x-none"/>
        </w:rPr>
      </w:pPr>
      <w:r w:rsidRPr="00763CF4">
        <w:rPr>
          <w:lang w:eastAsia="x-none"/>
        </w:rPr>
        <w:t xml:space="preserve">Explainable AI for Clinical Interpretability [5]. One major challenge in medical AI systems is the lack of interpretability. Explainable AI techniques such as Grad-CAM help visualize which regions of an image influence model </w:t>
      </w:r>
      <w:proofErr w:type="gramStart"/>
      <w:r w:rsidRPr="00763CF4">
        <w:rPr>
          <w:lang w:eastAsia="x-none"/>
        </w:rPr>
        <w:t>predictions</w:t>
      </w:r>
      <w:proofErr w:type="gramEnd"/>
      <w:r w:rsidRPr="00763CF4">
        <w:rPr>
          <w:lang w:eastAsia="x-none"/>
        </w:rPr>
        <w:t>. Studies show that Grad-CAM provides better clarity and trust compared to other methods. In diseases like pneumonia and tuberculosis, heatmaps generated by Grad-CAM highlight important lung regions, helping doctors understand the model’s decisions. Models such as ResNet-18 and EfficientNet-B0 achieve high accuracy while maintaining interpretability, and transformer-based models further improve both performance and explanation</w:t>
      </w:r>
      <w:r w:rsidR="004F2095" w:rsidRPr="004F2095">
        <w:rPr>
          <w:lang w:val="en-IN" w:eastAsia="x-none"/>
        </w:rPr>
        <w:t>.</w:t>
      </w:r>
    </w:p>
    <w:p w14:paraId="58442DB1" w14:textId="77D7F138" w:rsidR="005506BA" w:rsidRDefault="005506BA" w:rsidP="000F1C91">
      <w:pPr>
        <w:jc w:val="both"/>
        <w:rPr>
          <w:lang w:eastAsia="x-none"/>
        </w:rPr>
      </w:pPr>
    </w:p>
    <w:p w14:paraId="4A99B7CA" w14:textId="1D4B9732" w:rsidR="005506BA" w:rsidRDefault="005506BA" w:rsidP="005506BA">
      <w:pPr>
        <w:jc w:val="both"/>
        <w:rPr>
          <w:lang w:eastAsia="x-none"/>
        </w:rPr>
      </w:pPr>
      <w:r>
        <w:rPr>
          <w:lang w:eastAsia="x-none"/>
        </w:rPr>
        <w:t>"</w:t>
      </w:r>
      <w:r w:rsidR="00763CF4" w:rsidRPr="00763CF4">
        <w:rPr>
          <w:lang w:eastAsia="x-none"/>
        </w:rPr>
        <w:t>AI-Assisted Clinical Decision Support Systems [6]. AI-based systems are increasingly integrated into healthcare workflows to assist decision-making. These systems improve efficiency, reduce workload, and enhance diagnostic accuracy. For example, AI-assisted consultation platforms for lung cancer diagnosis have shown increased efficiency and better utilization of clinical data. In telemedicine, AI helps doctors make real-time decisions, especially in areas with limited medical resources. Modern systems combine multiple components such as image classification models, NLP-based report analysis, and rule-based clinical systems using fusion techniques to provide accurate and interpretable results</w:t>
      </w:r>
      <w:r>
        <w:rPr>
          <w:lang w:eastAsia="x-none"/>
        </w:rPr>
        <w:t>​.</w:t>
      </w:r>
    </w:p>
    <w:p w14:paraId="062CAE15" w14:textId="77777777" w:rsidR="005506BA" w:rsidRDefault="005506BA" w:rsidP="005506BA">
      <w:pPr>
        <w:rPr>
          <w:lang w:eastAsia="x-none"/>
        </w:rPr>
      </w:pPr>
      <w:r>
        <w:rPr>
          <w:lang w:eastAsia="x-none"/>
        </w:rPr>
        <w:t>​</w:t>
      </w:r>
    </w:p>
    <w:p w14:paraId="712055A7" w14:textId="3F37CFEB" w:rsidR="005506BA" w:rsidRDefault="00763CF4" w:rsidP="005506BA">
      <w:pPr>
        <w:jc w:val="both"/>
        <w:rPr>
          <w:lang w:eastAsia="x-none"/>
        </w:rPr>
      </w:pPr>
      <w:r w:rsidRPr="00763CF4">
        <w:rPr>
          <w:lang w:eastAsia="x-none"/>
        </w:rPr>
        <w:t xml:space="preserve">Chest X-ray Dataset Utilization [7]. Large-scale datasets such as NIH ChestX-ray14 and </w:t>
      </w:r>
      <w:proofErr w:type="spellStart"/>
      <w:r w:rsidRPr="00763CF4">
        <w:rPr>
          <w:lang w:eastAsia="x-none"/>
        </w:rPr>
        <w:t>CheXpert</w:t>
      </w:r>
      <w:proofErr w:type="spellEnd"/>
      <w:r w:rsidRPr="00763CF4">
        <w:rPr>
          <w:lang w:eastAsia="x-none"/>
        </w:rPr>
        <w:t xml:space="preserve"> have played a major role in improving deep learning models for disease detection. These datasets contain labeled chest radiographs that help train models for identifying multiple thoracic diseases. The diversity and volume of data improve model generalization and performance. However, challenges such as class imbalance and label noise still affect model accuracy and require advanced preprocessing and balancing techniques.</w:t>
      </w:r>
    </w:p>
    <w:p w14:paraId="0082CC9A" w14:textId="77777777" w:rsidR="005506BA" w:rsidRDefault="005506BA" w:rsidP="005506BA">
      <w:pPr>
        <w:rPr>
          <w:lang w:eastAsia="x-none"/>
        </w:rPr>
      </w:pPr>
      <w:r>
        <w:rPr>
          <w:lang w:eastAsia="x-none"/>
        </w:rPr>
        <w:t>​</w:t>
      </w:r>
    </w:p>
    <w:p w14:paraId="3F0D10AA" w14:textId="77777777" w:rsidR="00763CF4" w:rsidRDefault="005506BA" w:rsidP="00763CF4">
      <w:pPr>
        <w:jc w:val="both"/>
        <w:rPr>
          <w:lang w:val="en-IN" w:eastAsia="x-none"/>
        </w:rPr>
      </w:pPr>
      <w:r>
        <w:rPr>
          <w:lang w:eastAsia="x-none"/>
        </w:rPr>
        <w:t>"</w:t>
      </w:r>
      <w:r w:rsidR="00763CF4" w:rsidRPr="00763CF4">
        <w:rPr>
          <w:lang w:val="en-IN" w:eastAsia="x-none"/>
        </w:rPr>
        <w:t xml:space="preserve">Transfer Learning in Medical Imaging [8]. Transfer learning has become a widely used approach in medical image analysis to overcome limited </w:t>
      </w:r>
      <w:proofErr w:type="spellStart"/>
      <w:r w:rsidR="00763CF4" w:rsidRPr="00763CF4">
        <w:rPr>
          <w:lang w:val="en-IN" w:eastAsia="x-none"/>
        </w:rPr>
        <w:t>labeled</w:t>
      </w:r>
      <w:proofErr w:type="spellEnd"/>
      <w:r w:rsidR="00763CF4" w:rsidRPr="00763CF4">
        <w:rPr>
          <w:lang w:val="en-IN" w:eastAsia="x-none"/>
        </w:rPr>
        <w:t xml:space="preserve"> data. Pretrained models such as </w:t>
      </w:r>
      <w:proofErr w:type="spellStart"/>
      <w:r w:rsidR="00763CF4" w:rsidRPr="00763CF4">
        <w:rPr>
          <w:lang w:val="en-IN" w:eastAsia="x-none"/>
        </w:rPr>
        <w:t>ResNet</w:t>
      </w:r>
      <w:proofErr w:type="spellEnd"/>
      <w:r w:rsidR="00763CF4" w:rsidRPr="00763CF4">
        <w:rPr>
          <w:lang w:val="en-IN" w:eastAsia="x-none"/>
        </w:rPr>
        <w:t xml:space="preserve">, </w:t>
      </w:r>
      <w:proofErr w:type="spellStart"/>
      <w:r w:rsidR="00763CF4" w:rsidRPr="00763CF4">
        <w:rPr>
          <w:lang w:val="en-IN" w:eastAsia="x-none"/>
        </w:rPr>
        <w:t>DenseNet</w:t>
      </w:r>
      <w:proofErr w:type="spellEnd"/>
      <w:r w:rsidR="00763CF4" w:rsidRPr="00763CF4">
        <w:rPr>
          <w:lang w:val="en-IN" w:eastAsia="x-none"/>
        </w:rPr>
        <w:t>, and VGG are fine-tuned on medical datasets to achieve better performance with less training time. This approach reduces computational cost and improves accuracy, especially in scenarios where collecting large medical datasets is difficult.</w:t>
      </w:r>
    </w:p>
    <w:p w14:paraId="52886970" w14:textId="77777777" w:rsidR="00763CF4" w:rsidRPr="00763CF4" w:rsidRDefault="00763CF4" w:rsidP="00763CF4">
      <w:pPr>
        <w:jc w:val="both"/>
        <w:rPr>
          <w:lang w:val="en-IN" w:eastAsia="x-none"/>
        </w:rPr>
      </w:pPr>
    </w:p>
    <w:p w14:paraId="73451702" w14:textId="77777777" w:rsidR="00763CF4" w:rsidRDefault="00763CF4" w:rsidP="00763CF4">
      <w:pPr>
        <w:jc w:val="both"/>
        <w:rPr>
          <w:lang w:val="en-IN" w:eastAsia="x-none"/>
        </w:rPr>
      </w:pPr>
      <w:r w:rsidRPr="00763CF4">
        <w:rPr>
          <w:lang w:val="en-IN" w:eastAsia="x-none"/>
        </w:rPr>
        <w:t>Hybrid CNN-Transformer Models [9]. Recent studies propose hybrid architectures that combine CNNs and transformers to leverage the strengths of both models. CNNs are effective in extracting local features, while transformers capture global dependencies. These hybrid models improve classification accuracy in chest X-ray analysis and provide better feature representation compared to standalone models.</w:t>
      </w:r>
    </w:p>
    <w:p w14:paraId="335CC58E" w14:textId="77777777" w:rsidR="00763CF4" w:rsidRPr="00763CF4" w:rsidRDefault="00763CF4" w:rsidP="00763CF4">
      <w:pPr>
        <w:jc w:val="both"/>
        <w:rPr>
          <w:lang w:val="en-IN" w:eastAsia="x-none"/>
        </w:rPr>
      </w:pPr>
    </w:p>
    <w:p w14:paraId="3C908BFB" w14:textId="77777777" w:rsidR="00763CF4" w:rsidRDefault="00763CF4" w:rsidP="00763CF4">
      <w:pPr>
        <w:jc w:val="both"/>
        <w:rPr>
          <w:lang w:val="en-IN" w:eastAsia="x-none"/>
        </w:rPr>
      </w:pPr>
      <w:r w:rsidRPr="00763CF4">
        <w:rPr>
          <w:lang w:val="en-IN" w:eastAsia="x-none"/>
        </w:rPr>
        <w:t>Attention Mechanisms in Medical Imaging [10]. Attention mechanisms have improved the performance of deep learning models by focusing on important regions in medical images. Techniques such as self-attention and spatial attention allow models to prioritize relevant features, improving disease detection accuracy. These mechanisms are widely used in transformer-based architectures and have shown significant improvements in medical image classification tasks.</w:t>
      </w:r>
    </w:p>
    <w:p w14:paraId="1056F786" w14:textId="2A54085F" w:rsidR="00763CF4" w:rsidRDefault="00763CF4" w:rsidP="00763CF4">
      <w:pPr>
        <w:jc w:val="both"/>
        <w:rPr>
          <w:lang w:val="en-IN" w:eastAsia="x-none"/>
        </w:rPr>
      </w:pPr>
    </w:p>
    <w:p w14:paraId="6500A6B0" w14:textId="158DAE83" w:rsidR="00CE31F2" w:rsidRDefault="00CE31F2" w:rsidP="00CE31F2">
      <w:pPr>
        <w:jc w:val="both"/>
        <w:rPr>
          <w:lang w:val="en-IN" w:eastAsia="x-none"/>
        </w:rPr>
      </w:pPr>
      <w:r w:rsidRPr="00CE31F2">
        <w:rPr>
          <w:lang w:val="en-IN" w:eastAsia="x-none"/>
        </w:rPr>
        <w:t>Lung Disease Detection using Deep Learning [1</w:t>
      </w:r>
      <w:r>
        <w:rPr>
          <w:lang w:val="en-IN" w:eastAsia="x-none"/>
        </w:rPr>
        <w:t>1</w:t>
      </w:r>
      <w:r w:rsidRPr="00CE31F2">
        <w:rPr>
          <w:lang w:val="en-IN" w:eastAsia="x-none"/>
        </w:rPr>
        <w:t>]. Deep learning models have been widely used for detecting lung diseases such as pneumonia, tuberculosis, and COVID-19 from chest X-ray and CT images. Convolutional Neural Networks (CNNs) automatically extract important features from images and classify diseases with high accuracy. These models reduce the dependency on manual diagnosis and help in faster and more reliable detection.</w:t>
      </w:r>
    </w:p>
    <w:p w14:paraId="7F218208" w14:textId="77777777" w:rsidR="00CE31F2" w:rsidRPr="00CE31F2" w:rsidRDefault="00CE31F2" w:rsidP="00CE31F2">
      <w:pPr>
        <w:jc w:val="both"/>
        <w:rPr>
          <w:lang w:val="en-IN" w:eastAsia="x-none"/>
        </w:rPr>
      </w:pPr>
    </w:p>
    <w:p w14:paraId="650794BD" w14:textId="2C5A56D2" w:rsidR="00CE31F2" w:rsidRDefault="00CE31F2" w:rsidP="00CE31F2">
      <w:pPr>
        <w:jc w:val="both"/>
        <w:rPr>
          <w:lang w:val="en-IN" w:eastAsia="x-none"/>
        </w:rPr>
      </w:pPr>
      <w:r w:rsidRPr="00CE31F2">
        <w:rPr>
          <w:lang w:val="en-IN" w:eastAsia="x-none"/>
        </w:rPr>
        <w:t>COVID-19 Detection using AI Models [</w:t>
      </w:r>
      <w:r>
        <w:rPr>
          <w:lang w:val="en-IN" w:eastAsia="x-none"/>
        </w:rPr>
        <w:t>12</w:t>
      </w:r>
      <w:r w:rsidRPr="00CE31F2">
        <w:rPr>
          <w:lang w:val="en-IN" w:eastAsia="x-none"/>
        </w:rPr>
        <w:t xml:space="preserve">]. During the COVID-19 pandemic, several AI-based systems were developed to detect the disease from chest X-ray and CT scans. Models such as </w:t>
      </w:r>
      <w:proofErr w:type="spellStart"/>
      <w:r w:rsidRPr="00CE31F2">
        <w:rPr>
          <w:lang w:val="en-IN" w:eastAsia="x-none"/>
        </w:rPr>
        <w:t>ResNet</w:t>
      </w:r>
      <w:proofErr w:type="spellEnd"/>
      <w:r w:rsidRPr="00CE31F2">
        <w:rPr>
          <w:lang w:val="en-IN" w:eastAsia="x-none"/>
        </w:rPr>
        <w:t xml:space="preserve">, </w:t>
      </w:r>
      <w:proofErr w:type="spellStart"/>
      <w:r w:rsidRPr="00CE31F2">
        <w:rPr>
          <w:lang w:val="en-IN" w:eastAsia="x-none"/>
        </w:rPr>
        <w:t>EfficientNet</w:t>
      </w:r>
      <w:proofErr w:type="spellEnd"/>
      <w:r w:rsidRPr="00CE31F2">
        <w:rPr>
          <w:lang w:val="en-IN" w:eastAsia="x-none"/>
        </w:rPr>
        <w:t xml:space="preserve">, and </w:t>
      </w:r>
      <w:proofErr w:type="spellStart"/>
      <w:r w:rsidRPr="00CE31F2">
        <w:rPr>
          <w:lang w:val="en-IN" w:eastAsia="x-none"/>
        </w:rPr>
        <w:t>DenseNet</w:t>
      </w:r>
      <w:proofErr w:type="spellEnd"/>
      <w:r w:rsidRPr="00CE31F2">
        <w:rPr>
          <w:lang w:val="en-IN" w:eastAsia="x-none"/>
        </w:rPr>
        <w:t xml:space="preserve"> achieved high accuracy in distinguishing COVID-19 from other lung conditions. These systems helped in rapid screening and supported healthcare professionals during high patient loads.</w:t>
      </w:r>
    </w:p>
    <w:p w14:paraId="5333F477" w14:textId="77777777" w:rsidR="00CE31F2" w:rsidRPr="00CE31F2" w:rsidRDefault="00CE31F2" w:rsidP="00CE31F2">
      <w:pPr>
        <w:jc w:val="both"/>
        <w:rPr>
          <w:lang w:val="en-IN" w:eastAsia="x-none"/>
        </w:rPr>
      </w:pPr>
    </w:p>
    <w:p w14:paraId="6EE1F897" w14:textId="185EBD8A" w:rsidR="00CE31F2" w:rsidRDefault="00CE31F2" w:rsidP="00CE31F2">
      <w:pPr>
        <w:jc w:val="both"/>
        <w:rPr>
          <w:lang w:val="en-IN" w:eastAsia="x-none"/>
        </w:rPr>
      </w:pPr>
      <w:r w:rsidRPr="00CE31F2">
        <w:rPr>
          <w:lang w:val="en-IN" w:eastAsia="x-none"/>
        </w:rPr>
        <w:t>Tuberculosis Detection using Machine Learning [</w:t>
      </w:r>
      <w:r>
        <w:rPr>
          <w:lang w:val="en-IN" w:eastAsia="x-none"/>
        </w:rPr>
        <w:t>13</w:t>
      </w:r>
      <w:r w:rsidRPr="00CE31F2">
        <w:rPr>
          <w:lang w:val="en-IN" w:eastAsia="x-none"/>
        </w:rPr>
        <w:t>]. Tuberculosis (TB) detection has been improved using machine learning and deep learning techniques. Models trained on chest X-ray datasets can identify TB-related abnormalities such as lung nodules and infiltrates. Automated TB detection systems are especially useful in rural and resource-limited areas where expert radiologists are not available.</w:t>
      </w:r>
    </w:p>
    <w:p w14:paraId="3D37B58F" w14:textId="77777777" w:rsidR="00CE31F2" w:rsidRPr="00CE31F2" w:rsidRDefault="00CE31F2" w:rsidP="00CE31F2">
      <w:pPr>
        <w:jc w:val="both"/>
        <w:rPr>
          <w:lang w:val="en-IN" w:eastAsia="x-none"/>
        </w:rPr>
      </w:pPr>
    </w:p>
    <w:p w14:paraId="6E0AA234" w14:textId="47EF87BA" w:rsidR="00CE31F2" w:rsidRDefault="00CE31F2" w:rsidP="00CE31F2">
      <w:pPr>
        <w:jc w:val="both"/>
        <w:rPr>
          <w:lang w:val="en-IN" w:eastAsia="x-none"/>
        </w:rPr>
      </w:pPr>
      <w:r w:rsidRPr="00CE31F2">
        <w:rPr>
          <w:lang w:val="en-IN" w:eastAsia="x-none"/>
        </w:rPr>
        <w:t>Pneumonia Classification using AI [</w:t>
      </w:r>
      <w:r>
        <w:rPr>
          <w:lang w:val="en-IN" w:eastAsia="x-none"/>
        </w:rPr>
        <w:t>14</w:t>
      </w:r>
      <w:r w:rsidRPr="00CE31F2">
        <w:rPr>
          <w:lang w:val="en-IN" w:eastAsia="x-none"/>
        </w:rPr>
        <w:t xml:space="preserve">]. AI models have been successfully applied for pneumonia detection and classification using chest radiographs. Deep learning architectures such as </w:t>
      </w:r>
      <w:proofErr w:type="spellStart"/>
      <w:r w:rsidRPr="00CE31F2">
        <w:rPr>
          <w:lang w:val="en-IN" w:eastAsia="x-none"/>
        </w:rPr>
        <w:t>DenseNet</w:t>
      </w:r>
      <w:proofErr w:type="spellEnd"/>
      <w:r w:rsidRPr="00CE31F2">
        <w:rPr>
          <w:lang w:val="en-IN" w:eastAsia="x-none"/>
        </w:rPr>
        <w:t xml:space="preserve"> and </w:t>
      </w:r>
      <w:proofErr w:type="spellStart"/>
      <w:r w:rsidRPr="00CE31F2">
        <w:rPr>
          <w:lang w:val="en-IN" w:eastAsia="x-none"/>
        </w:rPr>
        <w:t>ResNet</w:t>
      </w:r>
      <w:proofErr w:type="spellEnd"/>
      <w:r w:rsidRPr="00CE31F2">
        <w:rPr>
          <w:lang w:val="en-IN" w:eastAsia="x-none"/>
        </w:rPr>
        <w:t xml:space="preserve"> achieve high accuracy in identifying pneumonia cases. These systems assist doctors by providing quick and accurate predictions, reducing diagnosis time.</w:t>
      </w:r>
    </w:p>
    <w:p w14:paraId="471FDABB" w14:textId="77777777" w:rsidR="00CE31F2" w:rsidRPr="00CE31F2" w:rsidRDefault="00CE31F2" w:rsidP="00CE31F2">
      <w:pPr>
        <w:jc w:val="both"/>
        <w:rPr>
          <w:lang w:val="en-IN" w:eastAsia="x-none"/>
        </w:rPr>
      </w:pPr>
    </w:p>
    <w:p w14:paraId="28FD8DB8" w14:textId="380FB6D0" w:rsidR="00CE31F2" w:rsidRDefault="00CE31F2" w:rsidP="00CE31F2">
      <w:pPr>
        <w:jc w:val="both"/>
        <w:rPr>
          <w:lang w:val="en-IN" w:eastAsia="x-none"/>
        </w:rPr>
      </w:pPr>
      <w:r w:rsidRPr="00CE31F2">
        <w:rPr>
          <w:lang w:val="en-IN" w:eastAsia="x-none"/>
        </w:rPr>
        <w:t>Multi-Disease Classification in Lung Imaging [</w:t>
      </w:r>
      <w:r>
        <w:rPr>
          <w:lang w:val="en-IN" w:eastAsia="x-none"/>
        </w:rPr>
        <w:t>15</w:t>
      </w:r>
      <w:r w:rsidRPr="00CE31F2">
        <w:rPr>
          <w:lang w:val="en-IN" w:eastAsia="x-none"/>
        </w:rPr>
        <w:t xml:space="preserve">]. Advanced AI systems are designed to detect multiple lung diseases simultaneously from a single chest X-ray image. These models use multi-label classification techniques to identify conditions such as pneumonia, fibrosis, </w:t>
      </w:r>
      <w:proofErr w:type="spellStart"/>
      <w:r w:rsidRPr="00CE31F2">
        <w:rPr>
          <w:lang w:val="en-IN" w:eastAsia="x-none"/>
        </w:rPr>
        <w:t>edema</w:t>
      </w:r>
      <w:proofErr w:type="spellEnd"/>
      <w:r w:rsidRPr="00CE31F2">
        <w:rPr>
          <w:lang w:val="en-IN" w:eastAsia="x-none"/>
        </w:rPr>
        <w:t>, and emphysema. This approach improves efficiency and provides a comprehensive diagnosis in a single step.</w:t>
      </w:r>
    </w:p>
    <w:p w14:paraId="0BEF2C28" w14:textId="77777777" w:rsidR="00CE31F2" w:rsidRPr="00CE31F2" w:rsidRDefault="00CE31F2" w:rsidP="00CE31F2">
      <w:pPr>
        <w:jc w:val="both"/>
        <w:rPr>
          <w:lang w:val="en-IN" w:eastAsia="x-none"/>
        </w:rPr>
      </w:pPr>
    </w:p>
    <w:p w14:paraId="223283D1" w14:textId="56AF3C18" w:rsidR="00CE31F2" w:rsidRPr="00CE31F2" w:rsidRDefault="00CE31F2" w:rsidP="00CE31F2">
      <w:pPr>
        <w:jc w:val="both"/>
        <w:rPr>
          <w:lang w:val="en-IN" w:eastAsia="x-none"/>
        </w:rPr>
      </w:pPr>
      <w:r w:rsidRPr="00CE31F2">
        <w:rPr>
          <w:lang w:val="en-IN" w:eastAsia="x-none"/>
        </w:rPr>
        <w:t>Explainable AI in Lung Disease Detection [</w:t>
      </w:r>
      <w:r>
        <w:rPr>
          <w:lang w:val="en-IN" w:eastAsia="x-none"/>
        </w:rPr>
        <w:t>16</w:t>
      </w:r>
      <w:r w:rsidRPr="00CE31F2">
        <w:rPr>
          <w:lang w:val="en-IN" w:eastAsia="x-none"/>
        </w:rPr>
        <w:t>]. Explainable AI techniques such as Grad-CAM are used to visualize important regions in lung images that influence model predictions. These visual explanations help doctors understand why a model predicted a particular disease, increasing trust and reliability in AI systems. Explainability is crucial in medical applications to ensure safe and transparent decision-making.</w:t>
      </w:r>
    </w:p>
    <w:p w14:paraId="3294085B" w14:textId="77777777" w:rsidR="00CE31F2" w:rsidRDefault="00CE31F2" w:rsidP="00763CF4">
      <w:pPr>
        <w:jc w:val="both"/>
        <w:rPr>
          <w:lang w:val="en-IN" w:eastAsia="x-none"/>
        </w:rPr>
      </w:pPr>
    </w:p>
    <w:p w14:paraId="28CCD9FF" w14:textId="77777777" w:rsidR="00763CF4" w:rsidRPr="00763CF4" w:rsidRDefault="00763CF4" w:rsidP="00763CF4">
      <w:pPr>
        <w:jc w:val="both"/>
        <w:rPr>
          <w:lang w:val="en-IN" w:eastAsia="x-none"/>
        </w:rPr>
      </w:pPr>
    </w:p>
    <w:p w14:paraId="73629343" w14:textId="7798826C" w:rsidR="00763CF4" w:rsidRPr="00763CF4" w:rsidRDefault="00763CF4" w:rsidP="00763CF4">
      <w:pPr>
        <w:jc w:val="both"/>
        <w:rPr>
          <w:lang w:val="en-IN" w:eastAsia="x-none"/>
        </w:rPr>
      </w:pPr>
      <w:r w:rsidRPr="00763CF4">
        <w:rPr>
          <w:lang w:val="en-IN" w:eastAsia="x-none"/>
        </w:rPr>
        <w:t>Real-Time Healthcare Monitoring Systems [1</w:t>
      </w:r>
      <w:r w:rsidR="00CE31F2">
        <w:rPr>
          <w:lang w:val="en-IN" w:eastAsia="x-none"/>
        </w:rPr>
        <w:t>7</w:t>
      </w:r>
      <w:r w:rsidRPr="00763CF4">
        <w:rPr>
          <w:lang w:val="en-IN" w:eastAsia="x-none"/>
        </w:rPr>
        <w:t xml:space="preserve">]. AI-based systems are being developed for real-time monitoring of patient health using wearable devices and sensors. These systems collect physiological data such as heart rate, temperature, and oxygen levels, and </w:t>
      </w:r>
      <w:proofErr w:type="spellStart"/>
      <w:r w:rsidRPr="00763CF4">
        <w:rPr>
          <w:lang w:val="en-IN" w:eastAsia="x-none"/>
        </w:rPr>
        <w:t>analyze</w:t>
      </w:r>
      <w:proofErr w:type="spellEnd"/>
      <w:r w:rsidRPr="00763CF4">
        <w:rPr>
          <w:lang w:val="en-IN" w:eastAsia="x-none"/>
        </w:rPr>
        <w:t xml:space="preserve"> them using machine learning models. Real-time alerts and predictions help in early diagnosis and timely medical intervention, improving patient outcomes.</w:t>
      </w:r>
    </w:p>
    <w:p w14:paraId="47C9F400" w14:textId="77777777" w:rsidR="00763CF4" w:rsidRDefault="00763CF4" w:rsidP="00763CF4">
      <w:pPr>
        <w:jc w:val="both"/>
        <w:rPr>
          <w:lang w:eastAsia="x-none"/>
        </w:rPr>
      </w:pPr>
    </w:p>
    <w:p w14:paraId="0BD81899" w14:textId="77777777" w:rsidR="00255547" w:rsidRDefault="00255547" w:rsidP="00684DE6">
      <w:pPr>
        <w:jc w:val="both"/>
        <w:rPr>
          <w:lang w:eastAsia="x-none"/>
        </w:rPr>
      </w:pPr>
    </w:p>
    <w:p w14:paraId="067F75AE" w14:textId="77777777" w:rsidR="00684DE6" w:rsidRDefault="00684DE6" w:rsidP="00684DE6">
      <w:pPr>
        <w:jc w:val="both"/>
        <w:rPr>
          <w:lang w:eastAsia="x-none"/>
        </w:rPr>
      </w:pPr>
    </w:p>
    <w:p w14:paraId="312A446D" w14:textId="1B9FBBB9" w:rsidR="00E07A13" w:rsidRDefault="00966ADF" w:rsidP="00E07A13">
      <w:pPr>
        <w:rPr>
          <w:lang w:eastAsia="x-none"/>
        </w:rPr>
      </w:pPr>
      <w:proofErr w:type="gramStart"/>
      <w:r>
        <w:rPr>
          <w:lang w:eastAsia="x-none"/>
        </w:rPr>
        <w:t>I</w:t>
      </w:r>
      <w:r w:rsidR="004E050A">
        <w:rPr>
          <w:lang w:eastAsia="x-none"/>
        </w:rPr>
        <w:t>I</w:t>
      </w:r>
      <w:r>
        <w:rPr>
          <w:lang w:eastAsia="x-none"/>
        </w:rPr>
        <w:t xml:space="preserve">I </w:t>
      </w:r>
      <w:r w:rsidR="003060B5">
        <w:rPr>
          <w:lang w:eastAsia="x-none"/>
        </w:rPr>
        <w:t>.</w:t>
      </w:r>
      <w:r w:rsidR="00D07E6B">
        <w:t>METHODOLOGY</w:t>
      </w:r>
      <w:proofErr w:type="gramEnd"/>
    </w:p>
    <w:p w14:paraId="412CF04C" w14:textId="780974BD" w:rsidR="00D07E6B" w:rsidRPr="00AD79D5" w:rsidRDefault="00D07E6B" w:rsidP="00AD79D5">
      <w:pPr>
        <w:rPr>
          <w:noProof/>
          <w:lang w:val="en-IN"/>
        </w:rPr>
      </w:pPr>
    </w:p>
    <w:p w14:paraId="6A79F144" w14:textId="252B9C73" w:rsidR="00395684" w:rsidRDefault="00395684" w:rsidP="00D07E6B">
      <w:r>
        <w:t>Fig</w:t>
      </w:r>
      <w:r w:rsidR="00D758CC">
        <w:t>.1. Architecture Diagram</w:t>
      </w:r>
    </w:p>
    <w:p w14:paraId="5076CA64" w14:textId="77777777" w:rsidR="00A41A9F" w:rsidRPr="00D07E6B" w:rsidRDefault="00A41A9F" w:rsidP="00D07E6B"/>
    <w:p w14:paraId="3DFE015C" w14:textId="775C209B" w:rsidR="00A41A9F" w:rsidRDefault="008F79BE" w:rsidP="008F79BE">
      <w:pPr>
        <w:ind w:left="142"/>
        <w:jc w:val="both"/>
        <w:rPr>
          <w:rFonts w:eastAsia="Times New Roman"/>
          <w:lang w:val="en-IN" w:eastAsia="en-IN"/>
        </w:rPr>
      </w:pPr>
      <w:r w:rsidRPr="008F79BE">
        <w:rPr>
          <w:rFonts w:eastAsia="Times New Roman"/>
          <w:lang w:val="en-IN" w:eastAsia="en-IN"/>
        </w:rPr>
        <w:t xml:space="preserve">The proposed system implements a multimodal lung disease diagnostic assistant that integrates medical imaging, clinical report analysis, physiological vital signs, and patient symptom descriptions. The architecture consists of five major components: input acquisition and preprocessing, individual modality analysis models, symptom severity assessment, physiological vitals analysis, and a multimodal late-fusion decision engine. These components collaboratively </w:t>
      </w:r>
      <w:proofErr w:type="spellStart"/>
      <w:r w:rsidRPr="008F79BE">
        <w:rPr>
          <w:rFonts w:eastAsia="Times New Roman"/>
          <w:lang w:val="en-IN" w:eastAsia="en-IN"/>
        </w:rPr>
        <w:t>analyze</w:t>
      </w:r>
      <w:proofErr w:type="spellEnd"/>
      <w:r w:rsidRPr="008F79BE">
        <w:rPr>
          <w:rFonts w:eastAsia="Times New Roman"/>
          <w:lang w:val="en-IN" w:eastAsia="en-IN"/>
        </w:rPr>
        <w:t xml:space="preserve"> patient data to generate a final clinical prediction indicating whether lung disease is </w:t>
      </w:r>
      <w:proofErr w:type="spellStart"/>
      <w:proofErr w:type="gramStart"/>
      <w:r w:rsidRPr="008F79BE">
        <w:rPr>
          <w:rFonts w:eastAsia="Times New Roman"/>
          <w:lang w:val="en-IN" w:eastAsia="en-IN"/>
        </w:rPr>
        <w:t>detected.The</w:t>
      </w:r>
      <w:proofErr w:type="spellEnd"/>
      <w:proofErr w:type="gramEnd"/>
      <w:r w:rsidRPr="008F79BE">
        <w:rPr>
          <w:rFonts w:eastAsia="Times New Roman"/>
          <w:lang w:val="en-IN" w:eastAsia="en-IN"/>
        </w:rPr>
        <w:t xml:space="preserve"> overall pipeline processes heterogeneous medical inputs and combines their outputs using a weighted late-fusion mechanism to improve diagnostic reliability.</w:t>
      </w:r>
    </w:p>
    <w:p w14:paraId="5765CC51" w14:textId="77777777" w:rsidR="008F79BE" w:rsidRPr="00A41A9F" w:rsidRDefault="008F79BE" w:rsidP="008F79BE">
      <w:pPr>
        <w:ind w:left="142"/>
        <w:jc w:val="both"/>
        <w:rPr>
          <w:rFonts w:eastAsia="Times New Roman"/>
          <w:lang w:val="en-IN" w:eastAsia="en-IN"/>
        </w:rPr>
      </w:pPr>
    </w:p>
    <w:p w14:paraId="5486E8E2" w14:textId="77777777" w:rsidR="00A41A9F" w:rsidRPr="00A41A9F" w:rsidRDefault="00A41A9F" w:rsidP="0041211B">
      <w:pPr>
        <w:jc w:val="both"/>
        <w:rPr>
          <w:rFonts w:eastAsia="Times New Roman"/>
          <w:b/>
          <w:bCs/>
          <w:lang w:val="en-IN" w:eastAsia="en-IN"/>
        </w:rPr>
      </w:pPr>
      <w:r w:rsidRPr="00A41A9F">
        <w:rPr>
          <w:rFonts w:eastAsia="Times New Roman"/>
          <w:b/>
          <w:bCs/>
          <w:lang w:val="en-IN" w:eastAsia="en-IN"/>
        </w:rPr>
        <w:t>A. Input Data Acquisition and Preprocessing</w:t>
      </w:r>
    </w:p>
    <w:p w14:paraId="48133CAA" w14:textId="77777777" w:rsidR="008F79BE" w:rsidRPr="008F79BE" w:rsidRDefault="008F79BE" w:rsidP="008F79BE">
      <w:pPr>
        <w:jc w:val="both"/>
        <w:rPr>
          <w:rFonts w:eastAsia="Times New Roman"/>
          <w:lang w:val="en-IN" w:eastAsia="en-IN"/>
        </w:rPr>
      </w:pPr>
      <w:r w:rsidRPr="008F79BE">
        <w:rPr>
          <w:rFonts w:eastAsia="Times New Roman"/>
          <w:lang w:val="en-IN" w:eastAsia="en-IN"/>
        </w:rPr>
        <w:t>The system accepts four categories of input data:</w:t>
      </w:r>
    </w:p>
    <w:p w14:paraId="250B1F73" w14:textId="77777777" w:rsidR="008F79BE" w:rsidRPr="008F79BE" w:rsidRDefault="008F79BE">
      <w:pPr>
        <w:pStyle w:val="ListParagraph"/>
        <w:numPr>
          <w:ilvl w:val="0"/>
          <w:numId w:val="16"/>
        </w:numPr>
        <w:jc w:val="both"/>
        <w:rPr>
          <w:rFonts w:eastAsia="Times New Roman"/>
          <w:lang w:val="en-IN" w:eastAsia="en-IN"/>
        </w:rPr>
      </w:pPr>
      <w:r w:rsidRPr="008F79BE">
        <w:rPr>
          <w:rFonts w:eastAsia="Times New Roman"/>
          <w:lang w:val="en-IN" w:eastAsia="en-IN"/>
        </w:rPr>
        <w:t>Chest X-ray images</w:t>
      </w:r>
    </w:p>
    <w:p w14:paraId="36C24283" w14:textId="77777777" w:rsidR="008F79BE" w:rsidRPr="008F79BE" w:rsidRDefault="008F79BE">
      <w:pPr>
        <w:pStyle w:val="ListParagraph"/>
        <w:numPr>
          <w:ilvl w:val="0"/>
          <w:numId w:val="16"/>
        </w:numPr>
        <w:jc w:val="both"/>
        <w:rPr>
          <w:rFonts w:eastAsia="Times New Roman"/>
          <w:lang w:val="en-IN" w:eastAsia="en-IN"/>
        </w:rPr>
      </w:pPr>
      <w:r w:rsidRPr="008F79BE">
        <w:rPr>
          <w:rFonts w:eastAsia="Times New Roman"/>
          <w:lang w:val="en-IN" w:eastAsia="en-IN"/>
        </w:rPr>
        <w:t>Radiology report text (doctor’s notes)</w:t>
      </w:r>
    </w:p>
    <w:p w14:paraId="557E7D38" w14:textId="77777777" w:rsidR="008F79BE" w:rsidRPr="008F79BE" w:rsidRDefault="008F79BE">
      <w:pPr>
        <w:pStyle w:val="ListParagraph"/>
        <w:numPr>
          <w:ilvl w:val="0"/>
          <w:numId w:val="16"/>
        </w:numPr>
        <w:jc w:val="both"/>
        <w:rPr>
          <w:rFonts w:eastAsia="Times New Roman"/>
          <w:lang w:val="en-IN" w:eastAsia="en-IN"/>
        </w:rPr>
      </w:pPr>
      <w:r w:rsidRPr="008F79BE">
        <w:rPr>
          <w:rFonts w:eastAsia="Times New Roman"/>
          <w:lang w:val="en-IN" w:eastAsia="en-IN"/>
        </w:rPr>
        <w:t>Patient vital signs</w:t>
      </w:r>
    </w:p>
    <w:p w14:paraId="7096C12E" w14:textId="77777777" w:rsidR="008F79BE" w:rsidRPr="008F79BE" w:rsidRDefault="008F79BE">
      <w:pPr>
        <w:pStyle w:val="ListParagraph"/>
        <w:numPr>
          <w:ilvl w:val="0"/>
          <w:numId w:val="16"/>
        </w:numPr>
        <w:jc w:val="both"/>
        <w:rPr>
          <w:rFonts w:eastAsia="Times New Roman"/>
          <w:lang w:val="en-IN" w:eastAsia="en-IN"/>
        </w:rPr>
      </w:pPr>
      <w:r w:rsidRPr="008F79BE">
        <w:rPr>
          <w:rFonts w:eastAsia="Times New Roman"/>
          <w:lang w:val="en-IN" w:eastAsia="en-IN"/>
        </w:rPr>
        <w:t>Patient symptom descriptions</w:t>
      </w:r>
    </w:p>
    <w:p w14:paraId="627DFADE" w14:textId="77777777" w:rsidR="008F79BE" w:rsidRPr="008F79BE" w:rsidRDefault="008F79BE" w:rsidP="008F79BE">
      <w:pPr>
        <w:jc w:val="both"/>
        <w:rPr>
          <w:rFonts w:eastAsia="Times New Roman"/>
          <w:lang w:val="en-IN" w:eastAsia="en-IN"/>
        </w:rPr>
      </w:pPr>
      <w:r w:rsidRPr="008F79BE">
        <w:rPr>
          <w:rFonts w:eastAsia="Times New Roman"/>
          <w:lang w:val="en-IN" w:eastAsia="en-IN"/>
        </w:rPr>
        <w:t>Each input modality undergoes preprocessing before being passed to its respective analysis model.</w:t>
      </w:r>
    </w:p>
    <w:p w14:paraId="160E0BEA" w14:textId="77777777" w:rsidR="008F79BE" w:rsidRPr="008F79BE" w:rsidRDefault="008F79BE" w:rsidP="008F79BE">
      <w:pPr>
        <w:jc w:val="both"/>
        <w:rPr>
          <w:rFonts w:eastAsia="Times New Roman"/>
          <w:lang w:val="en-IN" w:eastAsia="en-IN"/>
        </w:rPr>
      </w:pPr>
      <w:r w:rsidRPr="008F79BE">
        <w:rPr>
          <w:rFonts w:eastAsia="Times New Roman"/>
          <w:lang w:val="en-IN" w:eastAsia="en-IN"/>
        </w:rPr>
        <w:t>1. Chest X-ray Image Preprocessing</w:t>
      </w:r>
    </w:p>
    <w:p w14:paraId="33EBCDC0" w14:textId="77777777" w:rsidR="008F79BE" w:rsidRPr="008F79BE" w:rsidRDefault="008F79BE" w:rsidP="008F79BE">
      <w:pPr>
        <w:jc w:val="both"/>
        <w:rPr>
          <w:rFonts w:eastAsia="Times New Roman"/>
          <w:lang w:val="en-IN" w:eastAsia="en-IN"/>
        </w:rPr>
      </w:pPr>
      <w:r w:rsidRPr="008F79BE">
        <w:rPr>
          <w:rFonts w:eastAsia="Times New Roman"/>
          <w:lang w:val="en-IN" w:eastAsia="en-IN"/>
        </w:rPr>
        <w:t>Chest radiographs are processed to ensure compatibility with the deep learning model.</w:t>
      </w:r>
    </w:p>
    <w:p w14:paraId="78410BFF" w14:textId="77777777" w:rsidR="008F79BE" w:rsidRPr="008F79BE" w:rsidRDefault="008F79BE" w:rsidP="008F79BE">
      <w:pPr>
        <w:jc w:val="both"/>
        <w:rPr>
          <w:rFonts w:eastAsia="Times New Roman"/>
          <w:lang w:val="en-IN" w:eastAsia="en-IN"/>
        </w:rPr>
      </w:pPr>
      <w:r w:rsidRPr="008F79BE">
        <w:rPr>
          <w:rFonts w:eastAsia="Times New Roman"/>
          <w:lang w:val="en-IN" w:eastAsia="en-IN"/>
        </w:rPr>
        <w:t>The preprocessing steps include:</w:t>
      </w:r>
    </w:p>
    <w:p w14:paraId="72764040" w14:textId="77777777" w:rsidR="008F79BE" w:rsidRPr="008F79BE" w:rsidRDefault="008F79BE" w:rsidP="008F79BE">
      <w:pPr>
        <w:jc w:val="both"/>
        <w:rPr>
          <w:rFonts w:eastAsia="Times New Roman"/>
          <w:lang w:val="en-IN" w:eastAsia="en-IN"/>
        </w:rPr>
      </w:pPr>
      <w:r w:rsidRPr="008F79BE">
        <w:rPr>
          <w:rFonts w:eastAsia="Times New Roman"/>
          <w:lang w:val="en-IN" w:eastAsia="en-IN"/>
        </w:rPr>
        <w:t>• Image resizing: All images are resized to 224 × 224 pixels, matching the input resolution of the vision transformer model.</w:t>
      </w:r>
    </w:p>
    <w:p w14:paraId="3D8BD8F4" w14:textId="77777777" w:rsidR="008F79BE" w:rsidRPr="008F79BE" w:rsidRDefault="008F79BE" w:rsidP="008F79BE">
      <w:pPr>
        <w:jc w:val="both"/>
        <w:rPr>
          <w:rFonts w:eastAsia="Times New Roman"/>
          <w:lang w:val="en-IN" w:eastAsia="en-IN"/>
        </w:rPr>
      </w:pPr>
      <w:r w:rsidRPr="008F79BE">
        <w:rPr>
          <w:rFonts w:eastAsia="Times New Roman"/>
          <w:lang w:val="en-IN" w:eastAsia="en-IN"/>
        </w:rPr>
        <w:t xml:space="preserve">• </w:t>
      </w:r>
      <w:proofErr w:type="spellStart"/>
      <w:r w:rsidRPr="008F79BE">
        <w:rPr>
          <w:rFonts w:eastAsia="Times New Roman"/>
          <w:lang w:val="en-IN" w:eastAsia="en-IN"/>
        </w:rPr>
        <w:t>Color</w:t>
      </w:r>
      <w:proofErr w:type="spellEnd"/>
      <w:r w:rsidRPr="008F79BE">
        <w:rPr>
          <w:rFonts w:eastAsia="Times New Roman"/>
          <w:lang w:val="en-IN" w:eastAsia="en-IN"/>
        </w:rPr>
        <w:t xml:space="preserve"> channel conversion: Although chest X-rays are grayscale images, they are converted to RGB format to align with pretrained ImageNet model requirements.</w:t>
      </w:r>
    </w:p>
    <w:p w14:paraId="390ECC4D" w14:textId="77777777" w:rsidR="008F79BE" w:rsidRPr="008F79BE" w:rsidRDefault="008F79BE" w:rsidP="008F79BE">
      <w:pPr>
        <w:jc w:val="both"/>
        <w:rPr>
          <w:rFonts w:eastAsia="Times New Roman"/>
          <w:lang w:val="en-IN" w:eastAsia="en-IN"/>
        </w:rPr>
      </w:pPr>
      <w:r w:rsidRPr="008F79BE">
        <w:rPr>
          <w:rFonts w:eastAsia="Times New Roman"/>
          <w:lang w:val="en-IN" w:eastAsia="en-IN"/>
        </w:rPr>
        <w:t>• Normalization: Images are normalized using ImageNet mean and standard deviation values to ensure stable model inference.</w:t>
      </w:r>
    </w:p>
    <w:p w14:paraId="7F13BECF" w14:textId="7E09CA59" w:rsidR="008F79BE" w:rsidRPr="008F79BE" w:rsidRDefault="008F79BE" w:rsidP="008F79BE">
      <w:pPr>
        <w:jc w:val="both"/>
        <w:rPr>
          <w:rFonts w:eastAsia="Times New Roman"/>
          <w:lang w:val="en-IN" w:eastAsia="en-IN"/>
        </w:rPr>
      </w:pPr>
      <w:r w:rsidRPr="008F79BE">
        <w:rPr>
          <w:rFonts w:eastAsia="Times New Roman"/>
          <w:lang w:val="en-IN" w:eastAsia="en-IN"/>
        </w:rPr>
        <w:t>• Data augmentation (during training):</w:t>
      </w:r>
      <w:r>
        <w:rPr>
          <w:rFonts w:eastAsia="Times New Roman"/>
          <w:lang w:val="en-IN" w:eastAsia="en-IN"/>
        </w:rPr>
        <w:t xml:space="preserve"> </w:t>
      </w:r>
      <w:r w:rsidRPr="008F79BE">
        <w:rPr>
          <w:rFonts w:eastAsia="Times New Roman"/>
          <w:lang w:val="en-IN" w:eastAsia="en-IN"/>
        </w:rPr>
        <w:t>Random horizontal flipping and small rotations are applied to improve generalization and reduce overfitting.</w:t>
      </w:r>
    </w:p>
    <w:p w14:paraId="338C03FC" w14:textId="77777777" w:rsidR="008F79BE" w:rsidRDefault="008F79BE" w:rsidP="008F79BE">
      <w:pPr>
        <w:jc w:val="both"/>
        <w:rPr>
          <w:rFonts w:eastAsia="Times New Roman"/>
          <w:lang w:val="en-IN" w:eastAsia="en-IN"/>
        </w:rPr>
      </w:pPr>
      <w:r w:rsidRPr="008F79BE">
        <w:rPr>
          <w:rFonts w:eastAsia="Times New Roman"/>
          <w:lang w:val="en-IN" w:eastAsia="en-IN"/>
        </w:rPr>
        <w:t>These preprocessing steps standardize the image input before it is passed to the image analysis model.</w:t>
      </w:r>
    </w:p>
    <w:p w14:paraId="6B52100D" w14:textId="77777777" w:rsidR="008F79BE" w:rsidRPr="008F79BE" w:rsidRDefault="008F79BE" w:rsidP="008F79BE">
      <w:pPr>
        <w:jc w:val="both"/>
        <w:rPr>
          <w:rFonts w:eastAsia="Times New Roman"/>
          <w:lang w:val="en-IN" w:eastAsia="en-IN"/>
        </w:rPr>
      </w:pPr>
    </w:p>
    <w:p w14:paraId="724D423D" w14:textId="34FB80EB" w:rsidR="008F79BE" w:rsidRPr="008F79BE" w:rsidRDefault="00A41A9F" w:rsidP="008F79BE">
      <w:pPr>
        <w:jc w:val="both"/>
        <w:rPr>
          <w:rFonts w:eastAsia="Times New Roman"/>
          <w:lang w:val="en-IN" w:eastAsia="en-IN"/>
        </w:rPr>
      </w:pPr>
      <w:r w:rsidRPr="00A41A9F">
        <w:rPr>
          <w:rFonts w:eastAsia="Times New Roman"/>
          <w:lang w:val="en-IN" w:eastAsia="en-IN"/>
        </w:rPr>
        <w:t xml:space="preserve">2. </w:t>
      </w:r>
      <w:r w:rsidR="008F79BE" w:rsidRPr="008F79BE">
        <w:rPr>
          <w:rFonts w:eastAsia="Times New Roman"/>
          <w:lang w:val="en-IN" w:eastAsia="en-IN"/>
        </w:rPr>
        <w:t xml:space="preserve">The system also </w:t>
      </w:r>
      <w:proofErr w:type="spellStart"/>
      <w:r w:rsidR="008F79BE" w:rsidRPr="008F79BE">
        <w:rPr>
          <w:rFonts w:eastAsia="Times New Roman"/>
          <w:lang w:val="en-IN" w:eastAsia="en-IN"/>
        </w:rPr>
        <w:t>analyzes</w:t>
      </w:r>
      <w:proofErr w:type="spellEnd"/>
      <w:r w:rsidR="008F79BE" w:rsidRPr="008F79BE">
        <w:rPr>
          <w:rFonts w:eastAsia="Times New Roman"/>
          <w:lang w:val="en-IN" w:eastAsia="en-IN"/>
        </w:rPr>
        <w:t xml:space="preserve"> the impression section of radiology reports, which typically summarizes the radiologist’s final diagnostic </w:t>
      </w:r>
      <w:proofErr w:type="spellStart"/>
      <w:proofErr w:type="gramStart"/>
      <w:r w:rsidR="008F79BE" w:rsidRPr="008F79BE">
        <w:rPr>
          <w:rFonts w:eastAsia="Times New Roman"/>
          <w:lang w:val="en-IN" w:eastAsia="en-IN"/>
        </w:rPr>
        <w:t>interpretation.Instead</w:t>
      </w:r>
      <w:proofErr w:type="spellEnd"/>
      <w:proofErr w:type="gramEnd"/>
      <w:r w:rsidR="008F79BE" w:rsidRPr="008F79BE">
        <w:rPr>
          <w:rFonts w:eastAsia="Times New Roman"/>
          <w:lang w:val="en-IN" w:eastAsia="en-IN"/>
        </w:rPr>
        <w:t xml:space="preserve"> of traditional NLP preprocessing, the text is directly converted into semantic embeddings using a pretrained transformer language </w:t>
      </w:r>
      <w:proofErr w:type="spellStart"/>
      <w:proofErr w:type="gramStart"/>
      <w:r w:rsidR="008F79BE" w:rsidRPr="008F79BE">
        <w:rPr>
          <w:rFonts w:eastAsia="Times New Roman"/>
          <w:lang w:val="en-IN" w:eastAsia="en-IN"/>
        </w:rPr>
        <w:t>model.The</w:t>
      </w:r>
      <w:proofErr w:type="spellEnd"/>
      <w:proofErr w:type="gramEnd"/>
      <w:r w:rsidR="008F79BE" w:rsidRPr="008F79BE">
        <w:rPr>
          <w:rFonts w:eastAsia="Times New Roman"/>
          <w:lang w:val="en-IN" w:eastAsia="en-IN"/>
        </w:rPr>
        <w:t xml:space="preserve"> text processing workflow includes:</w:t>
      </w:r>
    </w:p>
    <w:p w14:paraId="18F325DC" w14:textId="77777777" w:rsidR="008F79BE" w:rsidRPr="008F79BE" w:rsidRDefault="008F79BE" w:rsidP="008F79BE">
      <w:pPr>
        <w:jc w:val="both"/>
        <w:rPr>
          <w:rFonts w:eastAsia="Times New Roman"/>
          <w:lang w:val="en-IN" w:eastAsia="en-IN"/>
        </w:rPr>
      </w:pPr>
      <w:r w:rsidRPr="008F79BE">
        <w:rPr>
          <w:rFonts w:eastAsia="Times New Roman"/>
          <w:lang w:val="en-IN" w:eastAsia="en-IN"/>
        </w:rPr>
        <w:t>• Removal of missing or extremely short reports</w:t>
      </w:r>
    </w:p>
    <w:p w14:paraId="43001A99" w14:textId="77777777" w:rsidR="008F79BE" w:rsidRPr="008F79BE" w:rsidRDefault="008F79BE" w:rsidP="008F79BE">
      <w:pPr>
        <w:jc w:val="both"/>
        <w:rPr>
          <w:rFonts w:eastAsia="Times New Roman"/>
          <w:lang w:val="en-IN" w:eastAsia="en-IN"/>
        </w:rPr>
      </w:pPr>
      <w:r w:rsidRPr="008F79BE">
        <w:rPr>
          <w:rFonts w:eastAsia="Times New Roman"/>
          <w:lang w:val="en-IN" w:eastAsia="en-IN"/>
        </w:rPr>
        <w:t>• Basic text normalization</w:t>
      </w:r>
    </w:p>
    <w:p w14:paraId="760949D4" w14:textId="77777777" w:rsidR="008F79BE" w:rsidRPr="008F79BE" w:rsidRDefault="008F79BE" w:rsidP="008F79BE">
      <w:pPr>
        <w:jc w:val="both"/>
        <w:rPr>
          <w:rFonts w:eastAsia="Times New Roman"/>
          <w:lang w:val="en-IN" w:eastAsia="en-IN"/>
        </w:rPr>
      </w:pPr>
      <w:r w:rsidRPr="008F79BE">
        <w:rPr>
          <w:rFonts w:eastAsia="Times New Roman"/>
          <w:lang w:val="en-IN" w:eastAsia="en-IN"/>
        </w:rPr>
        <w:t>• Conversion of report text into dense numerical vectors using Sentence-BERT embeddings</w:t>
      </w:r>
    </w:p>
    <w:p w14:paraId="1C47F4CE" w14:textId="77777777" w:rsidR="008F79BE" w:rsidRPr="008F79BE" w:rsidRDefault="008F79BE" w:rsidP="008F79BE">
      <w:pPr>
        <w:jc w:val="both"/>
        <w:rPr>
          <w:rFonts w:eastAsia="Times New Roman"/>
          <w:lang w:val="en-IN" w:eastAsia="en-IN"/>
        </w:rPr>
      </w:pPr>
      <w:r w:rsidRPr="008F79BE">
        <w:rPr>
          <w:rFonts w:eastAsia="Times New Roman"/>
          <w:lang w:val="en-IN" w:eastAsia="en-IN"/>
        </w:rPr>
        <w:t>The Sentence-BERT encoder converts each report into a 384-dimensional semantic representation, preserving contextual relationships between medical terms.</w:t>
      </w:r>
    </w:p>
    <w:p w14:paraId="774F2B54" w14:textId="63F4A2B4" w:rsidR="00A41A9F" w:rsidRDefault="008F79BE" w:rsidP="008F79BE">
      <w:pPr>
        <w:jc w:val="both"/>
        <w:rPr>
          <w:rFonts w:eastAsia="Times New Roman"/>
          <w:lang w:val="en-IN" w:eastAsia="en-IN"/>
        </w:rPr>
      </w:pPr>
      <w:proofErr w:type="spellStart"/>
      <w:proofErr w:type="gramStart"/>
      <w:r w:rsidRPr="008F79BE">
        <w:rPr>
          <w:rFonts w:eastAsia="Times New Roman"/>
          <w:lang w:val="en-IN" w:eastAsia="en-IN"/>
        </w:rPr>
        <w:t>Example:“</w:t>
      </w:r>
      <w:proofErr w:type="gramEnd"/>
      <w:r w:rsidRPr="008F79BE">
        <w:rPr>
          <w:rFonts w:eastAsia="Times New Roman"/>
          <w:lang w:val="en-IN" w:eastAsia="en-IN"/>
        </w:rPr>
        <w:t>The</w:t>
      </w:r>
      <w:proofErr w:type="spellEnd"/>
      <w:r w:rsidRPr="008F79BE">
        <w:rPr>
          <w:rFonts w:eastAsia="Times New Roman"/>
          <w:lang w:val="en-IN" w:eastAsia="en-IN"/>
        </w:rPr>
        <w:t xml:space="preserve"> lungs are clear with no acute </w:t>
      </w:r>
      <w:proofErr w:type="spellStart"/>
      <w:r w:rsidRPr="008F79BE">
        <w:rPr>
          <w:rFonts w:eastAsia="Times New Roman"/>
          <w:lang w:val="en-IN" w:eastAsia="en-IN"/>
        </w:rPr>
        <w:t>abnormality.”is</w:t>
      </w:r>
      <w:proofErr w:type="spellEnd"/>
      <w:r w:rsidRPr="008F79BE">
        <w:rPr>
          <w:rFonts w:eastAsia="Times New Roman"/>
          <w:lang w:val="en-IN" w:eastAsia="en-IN"/>
        </w:rPr>
        <w:t xml:space="preserve"> converted into a numerical embedding vector that captures the semantic meaning of the sentence.</w:t>
      </w:r>
    </w:p>
    <w:p w14:paraId="58472E30" w14:textId="77777777" w:rsidR="008F79BE" w:rsidRPr="00A41A9F" w:rsidRDefault="008F79BE" w:rsidP="008F79BE">
      <w:pPr>
        <w:jc w:val="both"/>
        <w:rPr>
          <w:rFonts w:eastAsia="Times New Roman"/>
          <w:lang w:val="en-IN" w:eastAsia="en-IN"/>
        </w:rPr>
      </w:pPr>
    </w:p>
    <w:p w14:paraId="5731CF05" w14:textId="77777777" w:rsidR="008F79BE" w:rsidRDefault="00A41A9F" w:rsidP="008F79BE">
      <w:pPr>
        <w:jc w:val="both"/>
        <w:rPr>
          <w:rFonts w:eastAsia="Times New Roman"/>
          <w:b/>
          <w:bCs/>
          <w:lang w:val="en-IN" w:eastAsia="en-IN"/>
        </w:rPr>
      </w:pPr>
      <w:r w:rsidRPr="00A41A9F">
        <w:rPr>
          <w:rFonts w:eastAsia="Times New Roman"/>
          <w:b/>
          <w:bCs/>
          <w:lang w:val="en-IN" w:eastAsia="en-IN"/>
        </w:rPr>
        <w:t>B. Multimodal Analysis Engine</w:t>
      </w:r>
    </w:p>
    <w:p w14:paraId="2AFC3274" w14:textId="5780A8A4" w:rsidR="008F79BE" w:rsidRPr="008F79BE" w:rsidRDefault="008F79BE" w:rsidP="008F79BE">
      <w:pPr>
        <w:jc w:val="both"/>
        <w:rPr>
          <w:rFonts w:eastAsia="Times New Roman"/>
          <w:lang w:val="en-IN" w:eastAsia="en-IN"/>
        </w:rPr>
      </w:pPr>
      <w:r w:rsidRPr="008F79BE">
        <w:rPr>
          <w:rFonts w:eastAsia="Times New Roman"/>
          <w:lang w:val="en-IN" w:eastAsia="en-IN"/>
        </w:rPr>
        <w:t xml:space="preserve">Chest X-ray images are </w:t>
      </w:r>
      <w:proofErr w:type="spellStart"/>
      <w:r w:rsidRPr="008F79BE">
        <w:rPr>
          <w:rFonts w:eastAsia="Times New Roman"/>
          <w:lang w:val="en-IN" w:eastAsia="en-IN"/>
        </w:rPr>
        <w:t>analyzed</w:t>
      </w:r>
      <w:proofErr w:type="spellEnd"/>
      <w:r w:rsidRPr="008F79BE">
        <w:rPr>
          <w:rFonts w:eastAsia="Times New Roman"/>
          <w:lang w:val="en-IN" w:eastAsia="en-IN"/>
        </w:rPr>
        <w:t xml:space="preserve"> using a Swin Transformer architecture, a modern vision transformer designed for high-performance image recognition </w:t>
      </w:r>
      <w:proofErr w:type="spellStart"/>
      <w:proofErr w:type="gramStart"/>
      <w:r w:rsidRPr="008F79BE">
        <w:rPr>
          <w:rFonts w:eastAsia="Times New Roman"/>
          <w:lang w:val="en-IN" w:eastAsia="en-IN"/>
        </w:rPr>
        <w:t>tasks.The</w:t>
      </w:r>
      <w:proofErr w:type="spellEnd"/>
      <w:proofErr w:type="gramEnd"/>
      <w:r w:rsidRPr="008F79BE">
        <w:rPr>
          <w:rFonts w:eastAsia="Times New Roman"/>
          <w:lang w:val="en-IN" w:eastAsia="en-IN"/>
        </w:rPr>
        <w:t xml:space="preserve"> model used in this study is Swin Transformer Base(swin_base_patch4_window7_224). Unlike traditional Convolutional Neural Networks, the Swin Transformer processes images by dividing them into non-overlapping patches and applying self-attention mechanisms to learn spatial relationships across the image.</w:t>
      </w:r>
    </w:p>
    <w:p w14:paraId="2BA75BDD" w14:textId="56599226" w:rsidR="008F79BE" w:rsidRPr="008F79BE" w:rsidRDefault="008F79BE" w:rsidP="00193A7F">
      <w:pPr>
        <w:numPr>
          <w:ilvl w:val="0"/>
          <w:numId w:val="4"/>
        </w:numPr>
        <w:tabs>
          <w:tab w:val="num" w:pos="360"/>
        </w:tabs>
        <w:jc w:val="both"/>
        <w:rPr>
          <w:rFonts w:eastAsia="Times New Roman"/>
          <w:lang w:val="en-IN" w:eastAsia="en-IN"/>
        </w:rPr>
      </w:pPr>
      <w:r w:rsidRPr="008F79BE">
        <w:rPr>
          <w:rFonts w:eastAsia="Times New Roman"/>
          <w:lang w:val="en-IN" w:eastAsia="en-IN"/>
        </w:rPr>
        <w:t>Patch Processing</w:t>
      </w:r>
      <w:r w:rsidR="00193A7F">
        <w:rPr>
          <w:rFonts w:eastAsia="Times New Roman"/>
          <w:lang w:val="en-IN" w:eastAsia="en-IN"/>
        </w:rPr>
        <w:t xml:space="preserve">: </w:t>
      </w:r>
      <w:r w:rsidRPr="008F79BE">
        <w:rPr>
          <w:rFonts w:eastAsia="Times New Roman"/>
          <w:lang w:val="en-IN" w:eastAsia="en-IN"/>
        </w:rPr>
        <w:t>The input image of size 224 × 224 is divided into 4 × 4 patches, producing a sequence of visual tokens that are processed through transformer layers.</w:t>
      </w:r>
    </w:p>
    <w:p w14:paraId="0632F36C" w14:textId="39152170" w:rsidR="008F79BE" w:rsidRPr="008F79BE" w:rsidRDefault="008F79BE" w:rsidP="00193A7F">
      <w:pPr>
        <w:numPr>
          <w:ilvl w:val="0"/>
          <w:numId w:val="4"/>
        </w:numPr>
        <w:tabs>
          <w:tab w:val="num" w:pos="360"/>
        </w:tabs>
        <w:jc w:val="both"/>
        <w:rPr>
          <w:rFonts w:eastAsia="Times New Roman"/>
          <w:lang w:val="en-IN" w:eastAsia="en-IN"/>
        </w:rPr>
      </w:pPr>
      <w:r w:rsidRPr="008F79BE">
        <w:rPr>
          <w:rFonts w:eastAsia="Times New Roman"/>
          <w:lang w:val="en-IN" w:eastAsia="en-IN"/>
        </w:rPr>
        <w:t>Shifted Window Attention</w:t>
      </w:r>
      <w:r w:rsidR="00193A7F">
        <w:rPr>
          <w:rFonts w:eastAsia="Times New Roman"/>
          <w:lang w:val="en-IN" w:eastAsia="en-IN"/>
        </w:rPr>
        <w:t xml:space="preserve">: </w:t>
      </w:r>
      <w:r w:rsidRPr="008F79BE">
        <w:rPr>
          <w:rFonts w:eastAsia="Times New Roman"/>
          <w:lang w:val="en-IN" w:eastAsia="en-IN"/>
        </w:rPr>
        <w:t>The architecture employs shifted window attention, which allows the model to capture both local and global image features efficiently while maintaining computational efficiency.</w:t>
      </w:r>
    </w:p>
    <w:p w14:paraId="07E76DCA" w14:textId="0B9222B5" w:rsidR="008F79BE" w:rsidRPr="008F79BE" w:rsidRDefault="008F79BE" w:rsidP="00193A7F">
      <w:pPr>
        <w:numPr>
          <w:ilvl w:val="0"/>
          <w:numId w:val="4"/>
        </w:numPr>
        <w:tabs>
          <w:tab w:val="num" w:pos="360"/>
        </w:tabs>
        <w:jc w:val="both"/>
        <w:rPr>
          <w:rFonts w:eastAsia="Times New Roman"/>
          <w:lang w:val="en-IN" w:eastAsia="en-IN"/>
        </w:rPr>
      </w:pPr>
      <w:r w:rsidRPr="008F79BE">
        <w:rPr>
          <w:rFonts w:eastAsia="Times New Roman"/>
          <w:lang w:val="en-IN" w:eastAsia="en-IN"/>
        </w:rPr>
        <w:t>Transfer Learning Strategy</w:t>
      </w:r>
      <w:r w:rsidR="00193A7F">
        <w:rPr>
          <w:rFonts w:eastAsia="Times New Roman"/>
          <w:lang w:val="en-IN" w:eastAsia="en-IN"/>
        </w:rPr>
        <w:t xml:space="preserve">: </w:t>
      </w:r>
      <w:r w:rsidRPr="008F79BE">
        <w:rPr>
          <w:rFonts w:eastAsia="Times New Roman"/>
          <w:lang w:val="en-IN" w:eastAsia="en-IN"/>
        </w:rPr>
        <w:t>To improve performance on medical imaging data, a two-stage transfer learning approach is used:</w:t>
      </w:r>
    </w:p>
    <w:p w14:paraId="546BA63D" w14:textId="77777777" w:rsidR="008F79BE" w:rsidRPr="008F79BE" w:rsidRDefault="008F79BE">
      <w:pPr>
        <w:numPr>
          <w:ilvl w:val="0"/>
          <w:numId w:val="17"/>
        </w:numPr>
        <w:tabs>
          <w:tab w:val="num" w:pos="720"/>
        </w:tabs>
        <w:jc w:val="both"/>
        <w:rPr>
          <w:rFonts w:eastAsia="Times New Roman"/>
          <w:lang w:val="en-IN" w:eastAsia="en-IN"/>
        </w:rPr>
      </w:pPr>
      <w:r w:rsidRPr="008F79BE">
        <w:rPr>
          <w:rFonts w:eastAsia="Times New Roman"/>
          <w:lang w:val="en-IN" w:eastAsia="en-IN"/>
        </w:rPr>
        <w:t>Initialization with ImageNet pretrained weights</w:t>
      </w:r>
    </w:p>
    <w:p w14:paraId="40D5536B" w14:textId="77777777" w:rsidR="008F79BE" w:rsidRPr="008F79BE" w:rsidRDefault="008F79BE">
      <w:pPr>
        <w:numPr>
          <w:ilvl w:val="0"/>
          <w:numId w:val="17"/>
        </w:numPr>
        <w:tabs>
          <w:tab w:val="num" w:pos="720"/>
        </w:tabs>
        <w:jc w:val="both"/>
        <w:rPr>
          <w:rFonts w:eastAsia="Times New Roman"/>
          <w:lang w:val="en-IN" w:eastAsia="en-IN"/>
        </w:rPr>
      </w:pPr>
      <w:r w:rsidRPr="008F79BE">
        <w:rPr>
          <w:rFonts w:eastAsia="Times New Roman"/>
          <w:lang w:val="en-IN" w:eastAsia="en-IN"/>
        </w:rPr>
        <w:t xml:space="preserve">Training on the </w:t>
      </w:r>
      <w:proofErr w:type="spellStart"/>
      <w:r w:rsidRPr="008F79BE">
        <w:rPr>
          <w:rFonts w:eastAsia="Times New Roman"/>
          <w:lang w:val="en-IN" w:eastAsia="en-IN"/>
        </w:rPr>
        <w:t>CheXpert</w:t>
      </w:r>
      <w:proofErr w:type="spellEnd"/>
      <w:r w:rsidRPr="008F79BE">
        <w:rPr>
          <w:rFonts w:eastAsia="Times New Roman"/>
          <w:lang w:val="en-IN" w:eastAsia="en-IN"/>
        </w:rPr>
        <w:t xml:space="preserve"> chest X-ray dataset</w:t>
      </w:r>
    </w:p>
    <w:p w14:paraId="52EE00DE" w14:textId="77777777" w:rsidR="008F79BE" w:rsidRPr="008F79BE" w:rsidRDefault="008F79BE">
      <w:pPr>
        <w:numPr>
          <w:ilvl w:val="0"/>
          <w:numId w:val="17"/>
        </w:numPr>
        <w:tabs>
          <w:tab w:val="num" w:pos="720"/>
        </w:tabs>
        <w:jc w:val="both"/>
        <w:rPr>
          <w:rFonts w:eastAsia="Times New Roman"/>
          <w:lang w:val="en-IN" w:eastAsia="en-IN"/>
        </w:rPr>
      </w:pPr>
      <w:r w:rsidRPr="008F79BE">
        <w:rPr>
          <w:rFonts w:eastAsia="Times New Roman"/>
          <w:lang w:val="en-IN" w:eastAsia="en-IN"/>
        </w:rPr>
        <w:t>Fine-tuning on the NIH Chest X-ray14 dataset</w:t>
      </w:r>
    </w:p>
    <w:p w14:paraId="0FA42C0E" w14:textId="77777777" w:rsidR="008F79BE" w:rsidRPr="008F79BE" w:rsidRDefault="008F79BE" w:rsidP="008F79BE">
      <w:pPr>
        <w:ind w:left="142"/>
        <w:jc w:val="both"/>
        <w:rPr>
          <w:rFonts w:eastAsia="Times New Roman"/>
          <w:lang w:val="en-IN" w:eastAsia="en-IN"/>
        </w:rPr>
      </w:pPr>
      <w:r w:rsidRPr="008F79BE">
        <w:rPr>
          <w:rFonts w:eastAsia="Times New Roman"/>
          <w:lang w:val="en-IN" w:eastAsia="en-IN"/>
        </w:rPr>
        <w:t>This strategy enables the model to learn both general visual features and domain-specific thoracic abnormalities.</w:t>
      </w:r>
    </w:p>
    <w:p w14:paraId="703EA43A" w14:textId="2C446347" w:rsidR="008F79BE" w:rsidRPr="008F79BE" w:rsidRDefault="008F79BE" w:rsidP="00193A7F">
      <w:pPr>
        <w:numPr>
          <w:ilvl w:val="0"/>
          <w:numId w:val="4"/>
        </w:numPr>
        <w:tabs>
          <w:tab w:val="num" w:pos="360"/>
        </w:tabs>
        <w:jc w:val="both"/>
        <w:rPr>
          <w:rFonts w:eastAsia="Times New Roman"/>
          <w:lang w:val="en-IN" w:eastAsia="en-IN"/>
        </w:rPr>
      </w:pPr>
      <w:r w:rsidRPr="008F79BE">
        <w:rPr>
          <w:rFonts w:eastAsia="Times New Roman"/>
          <w:lang w:val="en-IN" w:eastAsia="en-IN"/>
        </w:rPr>
        <w:t>Output</w:t>
      </w:r>
      <w:r w:rsidR="00193A7F">
        <w:rPr>
          <w:rFonts w:eastAsia="Times New Roman"/>
          <w:lang w:val="en-IN" w:eastAsia="en-IN"/>
        </w:rPr>
        <w:t xml:space="preserve">: </w:t>
      </w:r>
      <w:r w:rsidRPr="008F79BE">
        <w:rPr>
          <w:rFonts w:eastAsia="Times New Roman"/>
          <w:lang w:val="en-IN" w:eastAsia="en-IN"/>
        </w:rPr>
        <w:t>The final model performs multi-label classification across 14 thoracic diseases, producing probability scores for each disease.</w:t>
      </w:r>
    </w:p>
    <w:p w14:paraId="61B27A50" w14:textId="44C456E0" w:rsidR="00A41A9F" w:rsidRPr="008F79BE" w:rsidRDefault="00A41A9F" w:rsidP="00A41A9F">
      <w:pPr>
        <w:ind w:left="142"/>
        <w:jc w:val="both"/>
        <w:rPr>
          <w:rFonts w:eastAsia="Times New Roman"/>
          <w:lang w:val="en-IN" w:eastAsia="en-IN"/>
        </w:rPr>
      </w:pPr>
    </w:p>
    <w:p w14:paraId="098EC6B7" w14:textId="77777777" w:rsidR="00193A7F" w:rsidRDefault="00A41A9F" w:rsidP="00193A7F">
      <w:pPr>
        <w:jc w:val="both"/>
        <w:rPr>
          <w:rFonts w:eastAsia="Times New Roman"/>
          <w:b/>
          <w:bCs/>
          <w:lang w:val="en-IN" w:eastAsia="en-IN"/>
        </w:rPr>
      </w:pPr>
      <w:r w:rsidRPr="008F79BE">
        <w:rPr>
          <w:rFonts w:eastAsia="Times New Roman"/>
          <w:lang w:val="en-IN" w:eastAsia="en-IN"/>
        </w:rPr>
        <w:t xml:space="preserve">C. </w:t>
      </w:r>
      <w:r w:rsidR="00193A7F" w:rsidRPr="00193A7F">
        <w:rPr>
          <w:rFonts w:eastAsia="Times New Roman"/>
          <w:b/>
          <w:bCs/>
          <w:lang w:eastAsia="en-IN"/>
        </w:rPr>
        <w:t>Radiology Report Text Classification</w:t>
      </w:r>
    </w:p>
    <w:p w14:paraId="1E7D679B" w14:textId="59757177" w:rsidR="00193A7F" w:rsidRPr="00193A7F" w:rsidRDefault="00193A7F" w:rsidP="00193A7F">
      <w:pPr>
        <w:jc w:val="both"/>
        <w:rPr>
          <w:rFonts w:eastAsia="Times New Roman"/>
          <w:b/>
          <w:bCs/>
          <w:lang w:val="en-IN" w:eastAsia="en-IN"/>
        </w:rPr>
      </w:pPr>
      <w:r w:rsidRPr="00193A7F">
        <w:rPr>
          <w:rFonts w:eastAsia="Times New Roman"/>
          <w:lang w:val="en-IN" w:eastAsia="en-IN"/>
        </w:rPr>
        <w:t xml:space="preserve">Radiology report analysis is performed using a text classification model trained on the Indiana chest radiology reports </w:t>
      </w:r>
      <w:proofErr w:type="spellStart"/>
      <w:proofErr w:type="gramStart"/>
      <w:r w:rsidRPr="00193A7F">
        <w:rPr>
          <w:rFonts w:eastAsia="Times New Roman"/>
          <w:lang w:val="en-IN" w:eastAsia="en-IN"/>
        </w:rPr>
        <w:t>dataset.Only</w:t>
      </w:r>
      <w:proofErr w:type="spellEnd"/>
      <w:proofErr w:type="gramEnd"/>
      <w:r w:rsidRPr="00193A7F">
        <w:rPr>
          <w:rFonts w:eastAsia="Times New Roman"/>
          <w:lang w:val="en-IN" w:eastAsia="en-IN"/>
        </w:rPr>
        <w:t xml:space="preserve"> the impression section of each report is used, as it contains the radiologist’s final interpretation.</w:t>
      </w:r>
    </w:p>
    <w:p w14:paraId="4BFC5749" w14:textId="77777777" w:rsidR="00193A7F" w:rsidRPr="00193A7F" w:rsidRDefault="00193A7F" w:rsidP="00193A7F">
      <w:pPr>
        <w:ind w:left="142"/>
        <w:jc w:val="both"/>
        <w:rPr>
          <w:rFonts w:eastAsia="Times New Roman"/>
          <w:lang w:val="en-IN" w:eastAsia="en-IN"/>
        </w:rPr>
      </w:pPr>
    </w:p>
    <w:p w14:paraId="2E10969F" w14:textId="19911E6D" w:rsidR="00193A7F" w:rsidRPr="00193A7F" w:rsidRDefault="00193A7F" w:rsidP="00193A7F">
      <w:pPr>
        <w:jc w:val="both"/>
        <w:rPr>
          <w:rFonts w:eastAsia="Times New Roman"/>
          <w:lang w:val="en-IN" w:eastAsia="en-IN"/>
        </w:rPr>
      </w:pPr>
      <w:r w:rsidRPr="00193A7F">
        <w:rPr>
          <w:rFonts w:eastAsia="Times New Roman"/>
          <w:lang w:val="en-IN" w:eastAsia="en-IN"/>
        </w:rPr>
        <w:t>Text Representation</w:t>
      </w:r>
      <w:r>
        <w:rPr>
          <w:rFonts w:eastAsia="Times New Roman"/>
          <w:lang w:val="en-IN" w:eastAsia="en-IN"/>
        </w:rPr>
        <w:t xml:space="preserve">: </w:t>
      </w:r>
      <w:r w:rsidRPr="00193A7F">
        <w:rPr>
          <w:rFonts w:eastAsia="Times New Roman"/>
          <w:lang w:val="en-IN" w:eastAsia="en-IN"/>
        </w:rPr>
        <w:t>Each report is converted into Sentence-BERT embeddings using the model</w:t>
      </w:r>
      <w:r>
        <w:rPr>
          <w:rFonts w:eastAsia="Times New Roman"/>
          <w:lang w:val="en-IN" w:eastAsia="en-IN"/>
        </w:rPr>
        <w:t xml:space="preserve"> </w:t>
      </w:r>
      <w:r w:rsidRPr="00193A7F">
        <w:rPr>
          <w:rFonts w:eastAsia="Times New Roman"/>
          <w:lang w:val="en-IN" w:eastAsia="en-IN"/>
        </w:rPr>
        <w:t>all-MiniLM-L6-v2</w:t>
      </w:r>
      <w:r>
        <w:rPr>
          <w:rFonts w:eastAsia="Times New Roman"/>
          <w:lang w:val="en-IN" w:eastAsia="en-IN"/>
        </w:rPr>
        <w:t xml:space="preserve">. </w:t>
      </w:r>
      <w:r w:rsidRPr="00193A7F">
        <w:rPr>
          <w:rFonts w:eastAsia="Times New Roman"/>
          <w:lang w:val="en-IN" w:eastAsia="en-IN"/>
        </w:rPr>
        <w:t>This model produces 384-dimensional vectors that capture semantic meaning of the report.</w:t>
      </w:r>
    </w:p>
    <w:p w14:paraId="6592C78A" w14:textId="0BD2D7C3" w:rsidR="00193A7F" w:rsidRPr="00193A7F" w:rsidRDefault="00193A7F" w:rsidP="00193A7F">
      <w:pPr>
        <w:jc w:val="both"/>
        <w:rPr>
          <w:rFonts w:eastAsia="Times New Roman"/>
          <w:lang w:val="en-IN" w:eastAsia="en-IN"/>
        </w:rPr>
      </w:pPr>
      <w:r w:rsidRPr="00193A7F">
        <w:rPr>
          <w:rFonts w:eastAsia="Times New Roman"/>
          <w:lang w:val="en-IN" w:eastAsia="en-IN"/>
        </w:rPr>
        <w:t>Classification Model</w:t>
      </w:r>
      <w:r>
        <w:rPr>
          <w:rFonts w:eastAsia="Times New Roman"/>
          <w:lang w:val="en-IN" w:eastAsia="en-IN"/>
        </w:rPr>
        <w:t xml:space="preserve">: </w:t>
      </w:r>
      <w:r w:rsidRPr="00193A7F">
        <w:rPr>
          <w:rFonts w:eastAsia="Times New Roman"/>
          <w:lang w:val="en-IN" w:eastAsia="en-IN"/>
        </w:rPr>
        <w:t>The embeddings are passed to a Multi-Layer Perceptron (MLP) classifier.</w:t>
      </w:r>
    </w:p>
    <w:p w14:paraId="3E537824" w14:textId="5B769D04" w:rsidR="00193A7F" w:rsidRPr="00193A7F" w:rsidRDefault="00193A7F" w:rsidP="00193A7F">
      <w:pPr>
        <w:jc w:val="both"/>
        <w:rPr>
          <w:rFonts w:eastAsia="Times New Roman"/>
          <w:lang w:val="en-IN" w:eastAsia="en-IN"/>
        </w:rPr>
      </w:pPr>
      <w:r w:rsidRPr="00193A7F">
        <w:rPr>
          <w:rFonts w:eastAsia="Times New Roman"/>
          <w:lang w:val="en-IN" w:eastAsia="en-IN"/>
        </w:rPr>
        <w:t xml:space="preserve">Model </w:t>
      </w:r>
      <w:proofErr w:type="spellStart"/>
      <w:proofErr w:type="gramStart"/>
      <w:r w:rsidRPr="00193A7F">
        <w:rPr>
          <w:rFonts w:eastAsia="Times New Roman"/>
          <w:lang w:val="en-IN" w:eastAsia="en-IN"/>
        </w:rPr>
        <w:t>architecture:Input</w:t>
      </w:r>
      <w:proofErr w:type="spellEnd"/>
      <w:proofErr w:type="gramEnd"/>
      <w:r w:rsidRPr="00193A7F">
        <w:rPr>
          <w:rFonts w:eastAsia="Times New Roman"/>
          <w:lang w:val="en-IN" w:eastAsia="en-IN"/>
        </w:rPr>
        <w:t xml:space="preserve"> layer: 384 features</w:t>
      </w:r>
      <w:r>
        <w:rPr>
          <w:rFonts w:eastAsia="Times New Roman"/>
          <w:lang w:val="en-IN" w:eastAsia="en-IN"/>
        </w:rPr>
        <w:t xml:space="preserve">, </w:t>
      </w:r>
      <w:r w:rsidRPr="00193A7F">
        <w:rPr>
          <w:rFonts w:eastAsia="Times New Roman"/>
          <w:lang w:val="en-IN" w:eastAsia="en-IN"/>
        </w:rPr>
        <w:t>Hidden layer: 128 neurons</w:t>
      </w:r>
      <w:r>
        <w:rPr>
          <w:rFonts w:eastAsia="Times New Roman"/>
          <w:lang w:val="en-IN" w:eastAsia="en-IN"/>
        </w:rPr>
        <w:t xml:space="preserve">, </w:t>
      </w:r>
      <w:r w:rsidRPr="00193A7F">
        <w:rPr>
          <w:rFonts w:eastAsia="Times New Roman"/>
          <w:lang w:val="en-IN" w:eastAsia="en-IN"/>
        </w:rPr>
        <w:t>Output layer: binary classification</w:t>
      </w:r>
      <w:r>
        <w:rPr>
          <w:rFonts w:eastAsia="Times New Roman"/>
          <w:lang w:val="en-IN" w:eastAsia="en-IN"/>
        </w:rPr>
        <w:t xml:space="preserve">. </w:t>
      </w:r>
      <w:r w:rsidRPr="00193A7F">
        <w:rPr>
          <w:rFonts w:eastAsia="Times New Roman"/>
          <w:lang w:val="en-IN" w:eastAsia="en-IN"/>
        </w:rPr>
        <w:t>The classifier predicts whether the report indicates:</w:t>
      </w:r>
    </w:p>
    <w:p w14:paraId="2334C17E" w14:textId="77777777" w:rsidR="00193A7F" w:rsidRPr="00193A7F" w:rsidRDefault="00193A7F" w:rsidP="00193A7F">
      <w:pPr>
        <w:ind w:left="142"/>
        <w:jc w:val="both"/>
        <w:rPr>
          <w:rFonts w:eastAsia="Times New Roman"/>
          <w:lang w:val="en-IN" w:eastAsia="en-IN"/>
        </w:rPr>
      </w:pPr>
      <w:r w:rsidRPr="00193A7F">
        <w:rPr>
          <w:rFonts w:eastAsia="Times New Roman"/>
          <w:lang w:val="en-IN" w:eastAsia="en-IN"/>
        </w:rPr>
        <w:t>• Normal lung condition</w:t>
      </w:r>
    </w:p>
    <w:p w14:paraId="3E19F5F4" w14:textId="535A2B82" w:rsidR="00193A7F" w:rsidRPr="00193A7F" w:rsidRDefault="00193A7F" w:rsidP="00193A7F">
      <w:pPr>
        <w:ind w:left="142"/>
        <w:jc w:val="both"/>
        <w:rPr>
          <w:rFonts w:eastAsia="Times New Roman"/>
          <w:lang w:val="en-IN" w:eastAsia="en-IN"/>
        </w:rPr>
      </w:pPr>
      <w:r w:rsidRPr="00193A7F">
        <w:rPr>
          <w:rFonts w:eastAsia="Times New Roman"/>
          <w:lang w:val="en-IN" w:eastAsia="en-IN"/>
        </w:rPr>
        <w:t>• Abnormal lung condition</w:t>
      </w:r>
    </w:p>
    <w:p w14:paraId="02A28803" w14:textId="7BC491F2" w:rsidR="00A41A9F" w:rsidRDefault="00193A7F" w:rsidP="00193A7F">
      <w:pPr>
        <w:ind w:left="142"/>
        <w:jc w:val="both"/>
        <w:rPr>
          <w:rFonts w:eastAsia="Times New Roman"/>
          <w:lang w:val="en-IN" w:eastAsia="en-IN"/>
        </w:rPr>
      </w:pPr>
      <w:r w:rsidRPr="00193A7F">
        <w:rPr>
          <w:rFonts w:eastAsia="Times New Roman"/>
          <w:lang w:val="en-IN" w:eastAsia="en-IN"/>
        </w:rPr>
        <w:t>Label Generation</w:t>
      </w:r>
      <w:r>
        <w:rPr>
          <w:rFonts w:eastAsia="Times New Roman"/>
          <w:lang w:val="en-IN" w:eastAsia="en-IN"/>
        </w:rPr>
        <w:t xml:space="preserve">: </w:t>
      </w:r>
      <w:r w:rsidRPr="00193A7F">
        <w:rPr>
          <w:rFonts w:eastAsia="Times New Roman"/>
          <w:lang w:val="en-IN" w:eastAsia="en-IN"/>
        </w:rPr>
        <w:t>Since the dataset does not contain explicit labels, labels are automatically generated using keyword-based rules identifying phrases that indicate normal radiological findings.</w:t>
      </w:r>
    </w:p>
    <w:p w14:paraId="448C3F03" w14:textId="77777777" w:rsidR="00193A7F" w:rsidRPr="00A41A9F" w:rsidRDefault="00193A7F" w:rsidP="00193A7F">
      <w:pPr>
        <w:ind w:left="142"/>
        <w:jc w:val="both"/>
        <w:rPr>
          <w:rFonts w:eastAsia="Times New Roman"/>
          <w:lang w:val="en-IN" w:eastAsia="en-IN"/>
        </w:rPr>
      </w:pPr>
    </w:p>
    <w:p w14:paraId="304891CA" w14:textId="463DD4DB" w:rsidR="00A41A9F" w:rsidRPr="00A41A9F" w:rsidRDefault="00A41A9F" w:rsidP="00BF3563">
      <w:pPr>
        <w:jc w:val="both"/>
        <w:rPr>
          <w:rFonts w:eastAsia="Times New Roman"/>
          <w:b/>
          <w:bCs/>
          <w:lang w:val="en-IN" w:eastAsia="en-IN"/>
        </w:rPr>
      </w:pPr>
      <w:r w:rsidRPr="00A41A9F">
        <w:rPr>
          <w:rFonts w:eastAsia="Times New Roman"/>
          <w:b/>
          <w:bCs/>
          <w:lang w:val="en-IN" w:eastAsia="en-IN"/>
        </w:rPr>
        <w:t xml:space="preserve">D. </w:t>
      </w:r>
      <w:r w:rsidR="00193A7F" w:rsidRPr="00193A7F">
        <w:rPr>
          <w:rFonts w:eastAsia="Times New Roman"/>
          <w:b/>
          <w:bCs/>
          <w:lang w:eastAsia="en-IN"/>
        </w:rPr>
        <w:t>Patient Vitals Severity Analysis</w:t>
      </w:r>
    </w:p>
    <w:p w14:paraId="5F286BE9" w14:textId="4ECF8DCB" w:rsidR="00193A7F" w:rsidRPr="00193A7F" w:rsidRDefault="00193A7F" w:rsidP="00193A7F">
      <w:pPr>
        <w:jc w:val="both"/>
        <w:rPr>
          <w:rFonts w:eastAsia="Times New Roman"/>
          <w:lang w:val="en-IN" w:eastAsia="en-IN"/>
        </w:rPr>
      </w:pPr>
      <w:r w:rsidRPr="00193A7F">
        <w:rPr>
          <w:rFonts w:eastAsia="Times New Roman"/>
          <w:lang w:val="en-IN" w:eastAsia="en-IN"/>
        </w:rPr>
        <w:t xml:space="preserve">The system includes a rule-based physiological severity engine that evaluates patient vital </w:t>
      </w:r>
      <w:proofErr w:type="spellStart"/>
      <w:proofErr w:type="gramStart"/>
      <w:r w:rsidRPr="00193A7F">
        <w:rPr>
          <w:rFonts w:eastAsia="Times New Roman"/>
          <w:lang w:val="en-IN" w:eastAsia="en-IN"/>
        </w:rPr>
        <w:t>signs.The</w:t>
      </w:r>
      <w:proofErr w:type="spellEnd"/>
      <w:proofErr w:type="gramEnd"/>
      <w:r w:rsidRPr="00193A7F">
        <w:rPr>
          <w:rFonts w:eastAsia="Times New Roman"/>
          <w:lang w:val="en-IN" w:eastAsia="en-IN"/>
        </w:rPr>
        <w:t xml:space="preserve"> following physiological parameters are used:</w:t>
      </w:r>
    </w:p>
    <w:p w14:paraId="2CC0A37C" w14:textId="77777777" w:rsidR="00193A7F" w:rsidRPr="00193A7F" w:rsidRDefault="00193A7F" w:rsidP="00193A7F">
      <w:pPr>
        <w:ind w:left="142"/>
        <w:jc w:val="both"/>
        <w:rPr>
          <w:rFonts w:eastAsia="Times New Roman"/>
          <w:lang w:val="en-IN" w:eastAsia="en-IN"/>
        </w:rPr>
      </w:pPr>
      <w:r w:rsidRPr="00193A7F">
        <w:rPr>
          <w:rFonts w:eastAsia="Times New Roman"/>
          <w:lang w:val="en-IN" w:eastAsia="en-IN"/>
        </w:rPr>
        <w:t>• Respiratory rate</w:t>
      </w:r>
    </w:p>
    <w:p w14:paraId="754C9DB7" w14:textId="77777777" w:rsidR="00193A7F" w:rsidRPr="00193A7F" w:rsidRDefault="00193A7F" w:rsidP="00193A7F">
      <w:pPr>
        <w:ind w:left="142"/>
        <w:jc w:val="both"/>
        <w:rPr>
          <w:rFonts w:eastAsia="Times New Roman"/>
          <w:lang w:val="en-IN" w:eastAsia="en-IN"/>
        </w:rPr>
      </w:pPr>
      <w:r w:rsidRPr="00193A7F">
        <w:rPr>
          <w:rFonts w:eastAsia="Times New Roman"/>
          <w:lang w:val="en-IN" w:eastAsia="en-IN"/>
        </w:rPr>
        <w:t>• Blood oxygen saturation (SpO₂)</w:t>
      </w:r>
    </w:p>
    <w:p w14:paraId="174B753C" w14:textId="77777777" w:rsidR="00193A7F" w:rsidRPr="00193A7F" w:rsidRDefault="00193A7F" w:rsidP="00193A7F">
      <w:pPr>
        <w:ind w:left="142"/>
        <w:jc w:val="both"/>
        <w:rPr>
          <w:rFonts w:eastAsia="Times New Roman"/>
          <w:lang w:val="en-IN" w:eastAsia="en-IN"/>
        </w:rPr>
      </w:pPr>
      <w:r w:rsidRPr="00193A7F">
        <w:rPr>
          <w:rFonts w:eastAsia="Times New Roman"/>
          <w:lang w:val="en-IN" w:eastAsia="en-IN"/>
        </w:rPr>
        <w:t>• Heart rate</w:t>
      </w:r>
    </w:p>
    <w:p w14:paraId="44DD4D19" w14:textId="77777777" w:rsidR="00193A7F" w:rsidRPr="00193A7F" w:rsidRDefault="00193A7F" w:rsidP="00193A7F">
      <w:pPr>
        <w:ind w:left="142"/>
        <w:jc w:val="both"/>
        <w:rPr>
          <w:rFonts w:eastAsia="Times New Roman"/>
          <w:lang w:val="en-IN" w:eastAsia="en-IN"/>
        </w:rPr>
      </w:pPr>
      <w:r w:rsidRPr="00193A7F">
        <w:rPr>
          <w:rFonts w:eastAsia="Times New Roman"/>
          <w:lang w:val="en-IN" w:eastAsia="en-IN"/>
        </w:rPr>
        <w:t>• Systolic blood pressure</w:t>
      </w:r>
    </w:p>
    <w:p w14:paraId="78E38ACD" w14:textId="77777777" w:rsidR="00193A7F" w:rsidRPr="00193A7F" w:rsidRDefault="00193A7F" w:rsidP="00193A7F">
      <w:pPr>
        <w:ind w:left="142"/>
        <w:jc w:val="both"/>
        <w:rPr>
          <w:rFonts w:eastAsia="Times New Roman"/>
          <w:lang w:val="en-IN" w:eastAsia="en-IN"/>
        </w:rPr>
      </w:pPr>
      <w:r w:rsidRPr="00193A7F">
        <w:rPr>
          <w:rFonts w:eastAsia="Times New Roman"/>
          <w:lang w:val="en-IN" w:eastAsia="en-IN"/>
        </w:rPr>
        <w:t>• Body temperature</w:t>
      </w:r>
    </w:p>
    <w:p w14:paraId="4C50C8B1" w14:textId="77777777" w:rsidR="00193A7F" w:rsidRPr="00193A7F" w:rsidRDefault="00193A7F" w:rsidP="00193A7F">
      <w:pPr>
        <w:ind w:left="142"/>
        <w:jc w:val="both"/>
        <w:rPr>
          <w:rFonts w:eastAsia="Times New Roman"/>
          <w:lang w:val="en-IN" w:eastAsia="en-IN"/>
        </w:rPr>
      </w:pPr>
      <w:r w:rsidRPr="00193A7F">
        <w:rPr>
          <w:rFonts w:eastAsia="Times New Roman"/>
          <w:lang w:val="en-IN" w:eastAsia="en-IN"/>
        </w:rPr>
        <w:t>• Patient age</w:t>
      </w:r>
    </w:p>
    <w:p w14:paraId="18D491D2" w14:textId="77777777" w:rsidR="00193A7F" w:rsidRPr="00193A7F" w:rsidRDefault="00193A7F" w:rsidP="00193A7F">
      <w:pPr>
        <w:jc w:val="both"/>
        <w:rPr>
          <w:rFonts w:eastAsia="Times New Roman"/>
          <w:lang w:val="en-IN" w:eastAsia="en-IN"/>
        </w:rPr>
      </w:pPr>
      <w:r w:rsidRPr="00193A7F">
        <w:rPr>
          <w:rFonts w:eastAsia="Times New Roman"/>
          <w:lang w:val="en-IN" w:eastAsia="en-IN"/>
        </w:rPr>
        <w:t>Each vital sign is mapped to a severity score ranging from 0 (normal) to 4 (critical) using predefined medical thresholds.</w:t>
      </w:r>
    </w:p>
    <w:p w14:paraId="30F98178" w14:textId="38193048" w:rsidR="00A41A9F" w:rsidRDefault="00193A7F" w:rsidP="00193A7F">
      <w:pPr>
        <w:jc w:val="both"/>
        <w:rPr>
          <w:rFonts w:eastAsia="Times New Roman"/>
          <w:lang w:val="en-IN" w:eastAsia="en-IN"/>
        </w:rPr>
      </w:pPr>
      <w:r w:rsidRPr="00193A7F">
        <w:rPr>
          <w:rFonts w:eastAsia="Times New Roman"/>
          <w:lang w:val="en-IN" w:eastAsia="en-IN"/>
        </w:rPr>
        <w:t xml:space="preserve">An age-based modifier is applied to account for increased risk in elderly </w:t>
      </w:r>
      <w:proofErr w:type="spellStart"/>
      <w:proofErr w:type="gramStart"/>
      <w:r w:rsidRPr="00193A7F">
        <w:rPr>
          <w:rFonts w:eastAsia="Times New Roman"/>
          <w:lang w:val="en-IN" w:eastAsia="en-IN"/>
        </w:rPr>
        <w:t>patients.The</w:t>
      </w:r>
      <w:proofErr w:type="spellEnd"/>
      <w:proofErr w:type="gramEnd"/>
      <w:r w:rsidRPr="00193A7F">
        <w:rPr>
          <w:rFonts w:eastAsia="Times New Roman"/>
          <w:lang w:val="en-IN" w:eastAsia="en-IN"/>
        </w:rPr>
        <w:t xml:space="preserve"> combined score is normalized to produce a vitals severity score and corresponding risk </w:t>
      </w:r>
      <w:proofErr w:type="spellStart"/>
      <w:proofErr w:type="gramStart"/>
      <w:r w:rsidRPr="00193A7F">
        <w:rPr>
          <w:rFonts w:eastAsia="Times New Roman"/>
          <w:lang w:val="en-IN" w:eastAsia="en-IN"/>
        </w:rPr>
        <w:t>category.This</w:t>
      </w:r>
      <w:proofErr w:type="spellEnd"/>
      <w:proofErr w:type="gramEnd"/>
      <w:r w:rsidRPr="00193A7F">
        <w:rPr>
          <w:rFonts w:eastAsia="Times New Roman"/>
          <w:lang w:val="en-IN" w:eastAsia="en-IN"/>
        </w:rPr>
        <w:t xml:space="preserve"> component provides an estimate of the patient’s physiological instability, which complements the image and text analysis modules.</w:t>
      </w:r>
    </w:p>
    <w:p w14:paraId="5BF6C75C" w14:textId="77777777" w:rsidR="00193A7F" w:rsidRPr="00A41A9F" w:rsidRDefault="00193A7F" w:rsidP="00193A7F">
      <w:pPr>
        <w:jc w:val="both"/>
        <w:rPr>
          <w:rFonts w:eastAsia="Times New Roman"/>
          <w:lang w:val="en-IN" w:eastAsia="en-IN"/>
        </w:rPr>
      </w:pPr>
    </w:p>
    <w:p w14:paraId="6EE89B6D" w14:textId="5A7979F1" w:rsidR="00A41A9F" w:rsidRPr="00A41A9F" w:rsidRDefault="00A41A9F" w:rsidP="00BF3563">
      <w:pPr>
        <w:jc w:val="both"/>
        <w:rPr>
          <w:rFonts w:eastAsia="Times New Roman"/>
          <w:b/>
          <w:bCs/>
          <w:lang w:val="en-IN" w:eastAsia="en-IN"/>
        </w:rPr>
      </w:pPr>
      <w:r w:rsidRPr="00A41A9F">
        <w:rPr>
          <w:rFonts w:eastAsia="Times New Roman"/>
          <w:b/>
          <w:bCs/>
          <w:lang w:val="en-IN" w:eastAsia="en-IN"/>
        </w:rPr>
        <w:t xml:space="preserve">E. </w:t>
      </w:r>
      <w:r w:rsidR="00193A7F" w:rsidRPr="00193A7F">
        <w:rPr>
          <w:rFonts w:eastAsia="Times New Roman"/>
          <w:b/>
          <w:bCs/>
          <w:lang w:eastAsia="en-IN"/>
        </w:rPr>
        <w:t>Symptom Severity Classification</w:t>
      </w:r>
    </w:p>
    <w:p w14:paraId="78F608E1" w14:textId="3915BDE9" w:rsidR="00BF3563" w:rsidRDefault="00193A7F" w:rsidP="00193A7F">
      <w:pPr>
        <w:jc w:val="both"/>
        <w:rPr>
          <w:rFonts w:eastAsia="Times New Roman"/>
          <w:lang w:val="en-IN" w:eastAsia="en-IN"/>
        </w:rPr>
      </w:pPr>
      <w:r w:rsidRPr="00193A7F">
        <w:rPr>
          <w:rFonts w:eastAsia="Times New Roman"/>
          <w:lang w:val="en-IN" w:eastAsia="en-IN"/>
        </w:rPr>
        <w:t xml:space="preserve">Patient-reported symptoms are </w:t>
      </w:r>
      <w:proofErr w:type="spellStart"/>
      <w:r w:rsidRPr="00193A7F">
        <w:rPr>
          <w:rFonts w:eastAsia="Times New Roman"/>
          <w:lang w:val="en-IN" w:eastAsia="en-IN"/>
        </w:rPr>
        <w:t>analyzed</w:t>
      </w:r>
      <w:proofErr w:type="spellEnd"/>
      <w:r w:rsidRPr="00193A7F">
        <w:rPr>
          <w:rFonts w:eastAsia="Times New Roman"/>
          <w:lang w:val="en-IN" w:eastAsia="en-IN"/>
        </w:rPr>
        <w:t xml:space="preserve"> using a natural language processing </w:t>
      </w:r>
      <w:proofErr w:type="spellStart"/>
      <w:proofErr w:type="gramStart"/>
      <w:r w:rsidRPr="00193A7F">
        <w:rPr>
          <w:rFonts w:eastAsia="Times New Roman"/>
          <w:lang w:val="en-IN" w:eastAsia="en-IN"/>
        </w:rPr>
        <w:t>model.Each</w:t>
      </w:r>
      <w:proofErr w:type="spellEnd"/>
      <w:proofErr w:type="gramEnd"/>
      <w:r w:rsidRPr="00193A7F">
        <w:rPr>
          <w:rFonts w:eastAsia="Times New Roman"/>
          <w:lang w:val="en-IN" w:eastAsia="en-IN"/>
        </w:rPr>
        <w:t xml:space="preserve"> symptom description is converted into embeddings using Sentence-BERT (all-MiniLM-L6-v2</w:t>
      </w:r>
      <w:proofErr w:type="gramStart"/>
      <w:r w:rsidRPr="00193A7F">
        <w:rPr>
          <w:rFonts w:eastAsia="Times New Roman"/>
          <w:lang w:val="en-IN" w:eastAsia="en-IN"/>
        </w:rPr>
        <w:t>).The</w:t>
      </w:r>
      <w:proofErr w:type="gramEnd"/>
      <w:r w:rsidRPr="00193A7F">
        <w:rPr>
          <w:rFonts w:eastAsia="Times New Roman"/>
          <w:lang w:val="en-IN" w:eastAsia="en-IN"/>
        </w:rPr>
        <w:t xml:space="preserve"> embeddings are then passed to a multinomial logistic regression classifier that categorizes symptoms into three severity levels</w:t>
      </w:r>
      <w:r>
        <w:rPr>
          <w:rFonts w:eastAsia="Times New Roman"/>
          <w:lang w:val="en-IN" w:eastAsia="en-IN"/>
        </w:rPr>
        <w:t xml:space="preserve"> as </w:t>
      </w:r>
      <w:r w:rsidRPr="00193A7F">
        <w:rPr>
          <w:rFonts w:eastAsia="Times New Roman"/>
          <w:lang w:val="en-IN" w:eastAsia="en-IN"/>
        </w:rPr>
        <w:t>No Risk</w:t>
      </w:r>
      <w:r>
        <w:rPr>
          <w:rFonts w:eastAsia="Times New Roman"/>
          <w:lang w:val="en-IN" w:eastAsia="en-IN"/>
        </w:rPr>
        <w:t xml:space="preserve">, </w:t>
      </w:r>
      <w:r w:rsidRPr="00193A7F">
        <w:rPr>
          <w:rFonts w:eastAsia="Times New Roman"/>
          <w:lang w:val="en-IN" w:eastAsia="en-IN"/>
        </w:rPr>
        <w:t>Moderate Risk</w:t>
      </w:r>
      <w:r>
        <w:rPr>
          <w:rFonts w:eastAsia="Times New Roman"/>
          <w:lang w:val="en-IN" w:eastAsia="en-IN"/>
        </w:rPr>
        <w:t xml:space="preserve"> and </w:t>
      </w:r>
      <w:r w:rsidRPr="00193A7F">
        <w:rPr>
          <w:rFonts w:eastAsia="Times New Roman"/>
          <w:lang w:val="en-IN" w:eastAsia="en-IN"/>
        </w:rPr>
        <w:t>Critical Risk</w:t>
      </w:r>
      <w:r>
        <w:rPr>
          <w:rFonts w:eastAsia="Times New Roman"/>
          <w:lang w:val="en-IN" w:eastAsia="en-IN"/>
        </w:rPr>
        <w:t xml:space="preserve">. </w:t>
      </w:r>
      <w:r w:rsidRPr="00193A7F">
        <w:rPr>
          <w:rFonts w:eastAsia="Times New Roman"/>
          <w:lang w:val="en-IN" w:eastAsia="en-IN"/>
        </w:rPr>
        <w:t>The model is trained using an 80–20 train–test split and evaluated using accuracy, precision, recall, F1-score, and confusion matrix metrics.</w:t>
      </w:r>
    </w:p>
    <w:p w14:paraId="75CFACD6" w14:textId="77777777" w:rsidR="00193A7F" w:rsidRPr="00A41A9F" w:rsidRDefault="00193A7F" w:rsidP="00193A7F">
      <w:pPr>
        <w:jc w:val="both"/>
        <w:rPr>
          <w:rFonts w:eastAsia="Times New Roman"/>
          <w:lang w:val="en-IN" w:eastAsia="en-IN"/>
        </w:rPr>
      </w:pPr>
    </w:p>
    <w:p w14:paraId="06FBFF06" w14:textId="77777777" w:rsidR="00193A7F" w:rsidRDefault="00A41A9F" w:rsidP="00193A7F">
      <w:pPr>
        <w:jc w:val="both"/>
        <w:rPr>
          <w:rFonts w:eastAsia="Times New Roman"/>
          <w:b/>
          <w:bCs/>
          <w:lang w:eastAsia="en-IN"/>
        </w:rPr>
      </w:pPr>
      <w:r w:rsidRPr="00A41A9F">
        <w:rPr>
          <w:rFonts w:eastAsia="Times New Roman"/>
          <w:b/>
          <w:bCs/>
          <w:lang w:val="en-IN" w:eastAsia="en-IN"/>
        </w:rPr>
        <w:t xml:space="preserve">F. </w:t>
      </w:r>
      <w:r w:rsidR="00193A7F" w:rsidRPr="00193A7F">
        <w:rPr>
          <w:rFonts w:eastAsia="Times New Roman"/>
          <w:b/>
          <w:bCs/>
          <w:lang w:eastAsia="en-IN"/>
        </w:rPr>
        <w:t>Multimodal Late-Fusion Decision Engine</w:t>
      </w:r>
    </w:p>
    <w:p w14:paraId="500E8264" w14:textId="0C7348CC" w:rsidR="00193A7F" w:rsidRPr="00193A7F" w:rsidRDefault="00193A7F" w:rsidP="00193A7F">
      <w:pPr>
        <w:jc w:val="both"/>
        <w:rPr>
          <w:rFonts w:eastAsia="Times New Roman"/>
          <w:b/>
          <w:bCs/>
          <w:lang w:eastAsia="en-IN"/>
        </w:rPr>
      </w:pPr>
      <w:r w:rsidRPr="00193A7F">
        <w:rPr>
          <w:rFonts w:eastAsia="Times New Roman"/>
          <w:lang w:val="en-IN" w:eastAsia="en-IN"/>
        </w:rPr>
        <w:t xml:space="preserve">Instead of combining features at an early stage, the system uses decision-level late fusion to integrate outputs from all </w:t>
      </w:r>
      <w:proofErr w:type="spellStart"/>
      <w:proofErr w:type="gramStart"/>
      <w:r w:rsidRPr="00193A7F">
        <w:rPr>
          <w:rFonts w:eastAsia="Times New Roman"/>
          <w:lang w:val="en-IN" w:eastAsia="en-IN"/>
        </w:rPr>
        <w:t>modalities.Each</w:t>
      </w:r>
      <w:proofErr w:type="spellEnd"/>
      <w:proofErr w:type="gramEnd"/>
      <w:r w:rsidRPr="00193A7F">
        <w:rPr>
          <w:rFonts w:eastAsia="Times New Roman"/>
          <w:lang w:val="en-IN" w:eastAsia="en-IN"/>
        </w:rPr>
        <w:t xml:space="preserve"> modality produces a normalized risk score, which is combined using a weighted fusion equation.</w:t>
      </w:r>
    </w:p>
    <w:p w14:paraId="5657A525" w14:textId="0298B5A3" w:rsidR="00193A7F" w:rsidRPr="00193A7F" w:rsidRDefault="00193A7F" w:rsidP="00193A7F">
      <w:pPr>
        <w:ind w:left="142"/>
        <w:jc w:val="both"/>
        <w:rPr>
          <w:rFonts w:eastAsia="Times New Roman"/>
          <w:lang w:val="en-IN" w:eastAsia="en-IN"/>
        </w:rPr>
      </w:pPr>
      <w:r w:rsidRPr="00193A7F">
        <w:rPr>
          <w:rFonts w:eastAsia="Times New Roman"/>
          <w:lang w:val="en-IN" w:eastAsia="en-IN"/>
        </w:rPr>
        <w:t>Image Model</w:t>
      </w:r>
      <w:r>
        <w:rPr>
          <w:rFonts w:eastAsia="Times New Roman"/>
          <w:lang w:val="en-IN" w:eastAsia="en-IN"/>
        </w:rPr>
        <w:t>-</w:t>
      </w:r>
      <w:r w:rsidRPr="00193A7F">
        <w:rPr>
          <w:rFonts w:eastAsia="Times New Roman"/>
          <w:lang w:val="en-IN" w:eastAsia="en-IN"/>
        </w:rPr>
        <w:t>0.30</w:t>
      </w:r>
    </w:p>
    <w:p w14:paraId="7B6751DB" w14:textId="4E3885F9" w:rsidR="00193A7F" w:rsidRPr="00193A7F" w:rsidRDefault="00193A7F" w:rsidP="00193A7F">
      <w:pPr>
        <w:ind w:left="142"/>
        <w:jc w:val="both"/>
        <w:rPr>
          <w:rFonts w:eastAsia="Times New Roman"/>
          <w:lang w:val="en-IN" w:eastAsia="en-IN"/>
        </w:rPr>
      </w:pPr>
      <w:r w:rsidRPr="00193A7F">
        <w:rPr>
          <w:rFonts w:eastAsia="Times New Roman"/>
          <w:lang w:val="en-IN" w:eastAsia="en-IN"/>
        </w:rPr>
        <w:t>Radiology Text Model</w:t>
      </w:r>
      <w:r>
        <w:rPr>
          <w:rFonts w:eastAsia="Times New Roman"/>
          <w:lang w:val="en-IN" w:eastAsia="en-IN"/>
        </w:rPr>
        <w:t>-</w:t>
      </w:r>
      <w:r w:rsidRPr="00193A7F">
        <w:rPr>
          <w:rFonts w:eastAsia="Times New Roman"/>
          <w:lang w:val="en-IN" w:eastAsia="en-IN"/>
        </w:rPr>
        <w:t>0.25</w:t>
      </w:r>
    </w:p>
    <w:p w14:paraId="45BC4175" w14:textId="4ED9BBE0" w:rsidR="00193A7F" w:rsidRPr="00193A7F" w:rsidRDefault="00193A7F" w:rsidP="00193A7F">
      <w:pPr>
        <w:ind w:left="142"/>
        <w:jc w:val="both"/>
        <w:rPr>
          <w:rFonts w:eastAsia="Times New Roman"/>
          <w:lang w:val="en-IN" w:eastAsia="en-IN"/>
        </w:rPr>
      </w:pPr>
      <w:r w:rsidRPr="00193A7F">
        <w:rPr>
          <w:rFonts w:eastAsia="Times New Roman"/>
          <w:lang w:val="en-IN" w:eastAsia="en-IN"/>
        </w:rPr>
        <w:t>Vitals Model</w:t>
      </w:r>
      <w:r>
        <w:rPr>
          <w:rFonts w:eastAsia="Times New Roman"/>
          <w:lang w:val="en-IN" w:eastAsia="en-IN"/>
        </w:rPr>
        <w:t>-</w:t>
      </w:r>
      <w:r w:rsidRPr="00193A7F">
        <w:rPr>
          <w:rFonts w:eastAsia="Times New Roman"/>
          <w:lang w:val="en-IN" w:eastAsia="en-IN"/>
        </w:rPr>
        <w:t>0.30</w:t>
      </w:r>
    </w:p>
    <w:p w14:paraId="62280BEE" w14:textId="0BDF6145" w:rsidR="00193A7F" w:rsidRPr="00193A7F" w:rsidRDefault="00193A7F" w:rsidP="00193A7F">
      <w:pPr>
        <w:ind w:left="142"/>
        <w:jc w:val="both"/>
        <w:rPr>
          <w:rFonts w:eastAsia="Times New Roman"/>
          <w:lang w:val="en-IN" w:eastAsia="en-IN"/>
        </w:rPr>
      </w:pPr>
      <w:r w:rsidRPr="00193A7F">
        <w:rPr>
          <w:rFonts w:eastAsia="Times New Roman"/>
          <w:lang w:val="en-IN" w:eastAsia="en-IN"/>
        </w:rPr>
        <w:t>Symptoms Model</w:t>
      </w:r>
      <w:r>
        <w:rPr>
          <w:rFonts w:eastAsia="Times New Roman"/>
          <w:lang w:val="en-IN" w:eastAsia="en-IN"/>
        </w:rPr>
        <w:t>-</w:t>
      </w:r>
      <w:r w:rsidRPr="00193A7F">
        <w:rPr>
          <w:rFonts w:eastAsia="Times New Roman"/>
          <w:lang w:val="en-IN" w:eastAsia="en-IN"/>
        </w:rPr>
        <w:t>0.15</w:t>
      </w:r>
    </w:p>
    <w:p w14:paraId="53725BBC" w14:textId="77777777" w:rsidR="00102567" w:rsidRDefault="00102567" w:rsidP="00193A7F">
      <w:pPr>
        <w:ind w:left="142"/>
        <w:jc w:val="both"/>
        <w:rPr>
          <w:rFonts w:eastAsia="Times New Roman"/>
          <w:lang w:val="en-IN" w:eastAsia="en-IN"/>
        </w:rPr>
      </w:pPr>
    </w:p>
    <w:p w14:paraId="079D7E9A" w14:textId="23BAE1BA" w:rsidR="00193A7F" w:rsidRPr="00193A7F" w:rsidRDefault="00193A7F" w:rsidP="00193A7F">
      <w:pPr>
        <w:ind w:left="142"/>
        <w:jc w:val="both"/>
        <w:rPr>
          <w:rFonts w:eastAsia="Times New Roman"/>
          <w:lang w:val="en-IN" w:eastAsia="en-IN"/>
        </w:rPr>
      </w:pPr>
      <w:r w:rsidRPr="00193A7F">
        <w:rPr>
          <w:rFonts w:eastAsia="Times New Roman"/>
          <w:lang w:val="en-IN" w:eastAsia="en-IN"/>
        </w:rPr>
        <w:t>The final fusion score is calculated as a weighted combination of modality outputs:</w:t>
      </w:r>
    </w:p>
    <w:p w14:paraId="400E9A62" w14:textId="77777777" w:rsidR="00193A7F" w:rsidRPr="00193A7F" w:rsidRDefault="00193A7F" w:rsidP="00193A7F">
      <w:pPr>
        <w:ind w:left="142"/>
        <w:jc w:val="both"/>
        <w:rPr>
          <w:rFonts w:eastAsia="Times New Roman"/>
          <w:lang w:val="en-IN" w:eastAsia="en-IN"/>
        </w:rPr>
      </w:pPr>
      <w:r w:rsidRPr="00193A7F">
        <w:rPr>
          <w:rFonts w:eastAsia="Times New Roman"/>
          <w:lang w:val="en-IN" w:eastAsia="en-IN"/>
        </w:rPr>
        <w:t>Fusion Score =</w:t>
      </w:r>
    </w:p>
    <w:p w14:paraId="0B458389" w14:textId="77777777" w:rsidR="00193A7F" w:rsidRPr="00193A7F" w:rsidRDefault="00193A7F" w:rsidP="00193A7F">
      <w:pPr>
        <w:ind w:left="142"/>
        <w:jc w:val="both"/>
        <w:rPr>
          <w:rFonts w:eastAsia="Times New Roman"/>
          <w:lang w:val="en-IN" w:eastAsia="en-IN"/>
        </w:rPr>
      </w:pPr>
      <w:r w:rsidRPr="00193A7F">
        <w:rPr>
          <w:rFonts w:eastAsia="Times New Roman"/>
          <w:lang w:val="en-IN" w:eastAsia="en-IN"/>
        </w:rPr>
        <w:t>0.30 × Image Score</w:t>
      </w:r>
    </w:p>
    <w:p w14:paraId="04D3E1C2" w14:textId="77777777" w:rsidR="00193A7F" w:rsidRPr="00193A7F" w:rsidRDefault="00193A7F" w:rsidP="00193A7F">
      <w:pPr>
        <w:ind w:left="142"/>
        <w:jc w:val="both"/>
        <w:rPr>
          <w:rFonts w:eastAsia="Times New Roman"/>
          <w:lang w:val="en-IN" w:eastAsia="en-IN"/>
        </w:rPr>
      </w:pPr>
      <w:r w:rsidRPr="00193A7F">
        <w:rPr>
          <w:rFonts w:eastAsia="Times New Roman"/>
          <w:lang w:val="en-IN" w:eastAsia="en-IN"/>
        </w:rPr>
        <w:t>0.25 × Text Score</w:t>
      </w:r>
    </w:p>
    <w:p w14:paraId="4F8891CA" w14:textId="77777777" w:rsidR="00193A7F" w:rsidRPr="00193A7F" w:rsidRDefault="00193A7F" w:rsidP="00193A7F">
      <w:pPr>
        <w:ind w:left="142"/>
        <w:jc w:val="both"/>
        <w:rPr>
          <w:rFonts w:eastAsia="Times New Roman"/>
          <w:lang w:val="en-IN" w:eastAsia="en-IN"/>
        </w:rPr>
      </w:pPr>
      <w:r w:rsidRPr="00193A7F">
        <w:rPr>
          <w:rFonts w:eastAsia="Times New Roman"/>
          <w:lang w:val="en-IN" w:eastAsia="en-IN"/>
        </w:rPr>
        <w:t>0.30 × Vitals Score</w:t>
      </w:r>
    </w:p>
    <w:p w14:paraId="454DC2B5" w14:textId="77777777" w:rsidR="00193A7F" w:rsidRPr="00193A7F" w:rsidRDefault="00193A7F" w:rsidP="00193A7F">
      <w:pPr>
        <w:ind w:left="142"/>
        <w:jc w:val="both"/>
        <w:rPr>
          <w:rFonts w:eastAsia="Times New Roman"/>
          <w:lang w:val="en-IN" w:eastAsia="en-IN"/>
        </w:rPr>
      </w:pPr>
      <w:r w:rsidRPr="00193A7F">
        <w:rPr>
          <w:rFonts w:eastAsia="Times New Roman"/>
          <w:lang w:val="en-IN" w:eastAsia="en-IN"/>
        </w:rPr>
        <w:t>0.15 × Symptom Score</w:t>
      </w:r>
    </w:p>
    <w:p w14:paraId="678AC93D" w14:textId="77777777" w:rsidR="00102567" w:rsidRDefault="00102567" w:rsidP="00193A7F">
      <w:pPr>
        <w:ind w:left="142"/>
        <w:jc w:val="both"/>
        <w:rPr>
          <w:rFonts w:eastAsia="Times New Roman"/>
          <w:lang w:val="en-IN" w:eastAsia="en-IN"/>
        </w:rPr>
      </w:pPr>
    </w:p>
    <w:p w14:paraId="76487283" w14:textId="653619DB" w:rsidR="00193A7F" w:rsidRPr="00193A7F" w:rsidRDefault="00193A7F" w:rsidP="00193A7F">
      <w:pPr>
        <w:ind w:left="142"/>
        <w:jc w:val="both"/>
        <w:rPr>
          <w:rFonts w:eastAsia="Times New Roman"/>
          <w:lang w:val="en-IN" w:eastAsia="en-IN"/>
        </w:rPr>
      </w:pPr>
      <w:r w:rsidRPr="00193A7F">
        <w:rPr>
          <w:rFonts w:eastAsia="Times New Roman"/>
          <w:lang w:val="en-IN" w:eastAsia="en-IN"/>
        </w:rPr>
        <w:t>To prevent critical conditions from being overlooked, a safety override rule is implemented.</w:t>
      </w:r>
    </w:p>
    <w:p w14:paraId="7FA42350" w14:textId="0889DDF9" w:rsidR="00193A7F" w:rsidRPr="00193A7F" w:rsidRDefault="00193A7F" w:rsidP="00102567">
      <w:pPr>
        <w:ind w:left="142"/>
        <w:jc w:val="both"/>
        <w:rPr>
          <w:rFonts w:eastAsia="Times New Roman"/>
          <w:lang w:val="en-IN" w:eastAsia="en-IN"/>
        </w:rPr>
      </w:pPr>
      <w:r w:rsidRPr="00193A7F">
        <w:rPr>
          <w:rFonts w:eastAsia="Times New Roman"/>
          <w:lang w:val="en-IN" w:eastAsia="en-IN"/>
        </w:rPr>
        <w:t>If</w:t>
      </w:r>
      <w:r w:rsidR="00102567">
        <w:rPr>
          <w:rFonts w:eastAsia="Times New Roman"/>
          <w:lang w:val="en-IN" w:eastAsia="en-IN"/>
        </w:rPr>
        <w:t xml:space="preserve">, </w:t>
      </w:r>
      <w:r w:rsidRPr="00193A7F">
        <w:rPr>
          <w:rFonts w:eastAsia="Times New Roman"/>
          <w:lang w:val="en-IN" w:eastAsia="en-IN"/>
        </w:rPr>
        <w:t xml:space="preserve">Vitals </w:t>
      </w:r>
      <w:r w:rsidR="00102567">
        <w:rPr>
          <w:rFonts w:eastAsia="Times New Roman"/>
          <w:lang w:val="en-IN" w:eastAsia="en-IN"/>
        </w:rPr>
        <w:t>are</w:t>
      </w:r>
      <w:r w:rsidRPr="00193A7F">
        <w:rPr>
          <w:rFonts w:eastAsia="Times New Roman"/>
          <w:lang w:val="en-IN" w:eastAsia="en-IN"/>
        </w:rPr>
        <w:t xml:space="preserve"> Abnormal</w:t>
      </w:r>
      <w:r w:rsidR="00102567">
        <w:rPr>
          <w:rFonts w:eastAsia="Times New Roman"/>
          <w:lang w:val="en-IN" w:eastAsia="en-IN"/>
        </w:rPr>
        <w:t xml:space="preserve"> </w:t>
      </w:r>
      <w:r w:rsidRPr="00193A7F">
        <w:rPr>
          <w:rFonts w:eastAsia="Times New Roman"/>
          <w:lang w:val="en-IN" w:eastAsia="en-IN"/>
        </w:rPr>
        <w:t>AND</w:t>
      </w:r>
      <w:r w:rsidR="00102567">
        <w:rPr>
          <w:rFonts w:eastAsia="Times New Roman"/>
          <w:lang w:val="en-IN" w:eastAsia="en-IN"/>
        </w:rPr>
        <w:t xml:space="preserve"> </w:t>
      </w:r>
      <w:r w:rsidRPr="00193A7F">
        <w:rPr>
          <w:rFonts w:eastAsia="Times New Roman"/>
          <w:lang w:val="en-IN" w:eastAsia="en-IN"/>
        </w:rPr>
        <w:t xml:space="preserve">Symptoms </w:t>
      </w:r>
      <w:r w:rsidR="00102567">
        <w:rPr>
          <w:rFonts w:eastAsia="Times New Roman"/>
          <w:lang w:val="en-IN" w:eastAsia="en-IN"/>
        </w:rPr>
        <w:t xml:space="preserve">show a </w:t>
      </w:r>
      <w:r w:rsidRPr="00193A7F">
        <w:rPr>
          <w:rFonts w:eastAsia="Times New Roman"/>
          <w:lang w:val="en-IN" w:eastAsia="en-IN"/>
        </w:rPr>
        <w:t>Critical Risk</w:t>
      </w:r>
      <w:r w:rsidR="00102567">
        <w:rPr>
          <w:rFonts w:eastAsia="Times New Roman"/>
          <w:lang w:val="en-IN" w:eastAsia="en-IN"/>
        </w:rPr>
        <w:t>, t</w:t>
      </w:r>
      <w:r w:rsidRPr="00193A7F">
        <w:rPr>
          <w:rFonts w:eastAsia="Times New Roman"/>
          <w:lang w:val="en-IN" w:eastAsia="en-IN"/>
        </w:rPr>
        <w:t xml:space="preserve">hen the system directly </w:t>
      </w:r>
      <w:proofErr w:type="gramStart"/>
      <w:r w:rsidRPr="00193A7F">
        <w:rPr>
          <w:rFonts w:eastAsia="Times New Roman"/>
          <w:lang w:val="en-IN" w:eastAsia="en-IN"/>
        </w:rPr>
        <w:t>predicts</w:t>
      </w:r>
      <w:r w:rsidR="00102567">
        <w:rPr>
          <w:rFonts w:eastAsia="Times New Roman"/>
          <w:lang w:val="en-IN" w:eastAsia="en-IN"/>
        </w:rPr>
        <w:t xml:space="preserve">  as</w:t>
      </w:r>
      <w:proofErr w:type="gramEnd"/>
      <w:r w:rsidR="00102567">
        <w:rPr>
          <w:rFonts w:eastAsia="Times New Roman"/>
          <w:lang w:val="en-IN" w:eastAsia="en-IN"/>
        </w:rPr>
        <w:t xml:space="preserve"> </w:t>
      </w:r>
      <w:r w:rsidRPr="00193A7F">
        <w:rPr>
          <w:rFonts w:eastAsia="Times New Roman"/>
          <w:lang w:val="en-IN" w:eastAsia="en-IN"/>
        </w:rPr>
        <w:t>“Lung Disease Detected”</w:t>
      </w:r>
    </w:p>
    <w:p w14:paraId="5BE49838" w14:textId="5B7D24F7" w:rsidR="00193A7F" w:rsidRPr="00193A7F" w:rsidRDefault="00193A7F" w:rsidP="00855A8F">
      <w:pPr>
        <w:ind w:left="142"/>
        <w:jc w:val="both"/>
        <w:rPr>
          <w:rFonts w:eastAsia="Times New Roman"/>
          <w:lang w:val="en-IN" w:eastAsia="en-IN"/>
        </w:rPr>
      </w:pPr>
      <w:r w:rsidRPr="00193A7F">
        <w:rPr>
          <w:rFonts w:eastAsia="Times New Roman"/>
          <w:lang w:val="en-IN" w:eastAsia="en-IN"/>
        </w:rPr>
        <w:t>regardless of the fusion score.</w:t>
      </w:r>
      <w:r w:rsidR="00855A8F">
        <w:rPr>
          <w:rFonts w:eastAsia="Times New Roman"/>
          <w:lang w:val="en-IN" w:eastAsia="en-IN"/>
        </w:rPr>
        <w:t xml:space="preserve"> </w:t>
      </w:r>
      <w:r w:rsidRPr="00193A7F">
        <w:rPr>
          <w:rFonts w:eastAsia="Times New Roman"/>
          <w:lang w:val="en-IN" w:eastAsia="en-IN"/>
        </w:rPr>
        <w:t>If the override condition is not triggered, the final prediction is determined using the fusion score threshold:</w:t>
      </w:r>
    </w:p>
    <w:p w14:paraId="6BB0786E" w14:textId="77777777" w:rsidR="00193A7F" w:rsidRPr="00193A7F" w:rsidRDefault="00193A7F" w:rsidP="00193A7F">
      <w:pPr>
        <w:ind w:left="142"/>
        <w:jc w:val="both"/>
        <w:rPr>
          <w:rFonts w:eastAsia="Times New Roman"/>
          <w:lang w:val="en-IN" w:eastAsia="en-IN"/>
        </w:rPr>
      </w:pPr>
      <w:r w:rsidRPr="00193A7F">
        <w:rPr>
          <w:rFonts w:eastAsia="Times New Roman" w:hint="eastAsia"/>
          <w:lang w:val="en-IN" w:eastAsia="en-IN"/>
        </w:rPr>
        <w:t>Fusion Score ≥ 0.5 → Lung Disease Detected</w:t>
      </w:r>
    </w:p>
    <w:p w14:paraId="6C08F6DD" w14:textId="77777777" w:rsidR="00193A7F" w:rsidRDefault="00193A7F" w:rsidP="00193A7F">
      <w:pPr>
        <w:ind w:left="142"/>
        <w:jc w:val="both"/>
        <w:rPr>
          <w:rFonts w:eastAsia="Times New Roman"/>
          <w:lang w:val="en-IN" w:eastAsia="en-IN"/>
        </w:rPr>
      </w:pPr>
      <w:r w:rsidRPr="00193A7F">
        <w:rPr>
          <w:rFonts w:eastAsia="Times New Roman" w:hint="eastAsia"/>
          <w:lang w:val="en-IN" w:eastAsia="en-IN"/>
        </w:rPr>
        <w:t>Fusion Score &lt; 0.5 → Normal</w:t>
      </w:r>
    </w:p>
    <w:p w14:paraId="3C290113" w14:textId="77777777" w:rsidR="004E2FD2" w:rsidRDefault="004E2FD2" w:rsidP="00CD4AF9">
      <w:pPr>
        <w:jc w:val="both"/>
        <w:rPr>
          <w:rFonts w:eastAsia="Times New Roman"/>
          <w:lang w:val="en-IN" w:eastAsia="en-IN"/>
        </w:rPr>
      </w:pPr>
    </w:p>
    <w:p w14:paraId="3A775F4B" w14:textId="77777777" w:rsidR="004E2FD2" w:rsidRDefault="004E2FD2" w:rsidP="004E2FD2">
      <w:pPr>
        <w:ind w:left="142"/>
        <w:jc w:val="left"/>
        <w:rPr>
          <w:rFonts w:eastAsia="Times New Roman"/>
          <w:b/>
          <w:bCs/>
          <w:lang w:val="en-IN" w:eastAsia="en-IN"/>
        </w:rPr>
      </w:pPr>
      <w:r w:rsidRPr="004E2FD2">
        <w:rPr>
          <w:rFonts w:eastAsia="Times New Roman"/>
          <w:b/>
          <w:bCs/>
          <w:lang w:val="en-IN" w:eastAsia="en-IN"/>
        </w:rPr>
        <w:t>G. System Output</w:t>
      </w:r>
    </w:p>
    <w:p w14:paraId="5D726903" w14:textId="77777777" w:rsidR="004E2FD2" w:rsidRDefault="004E2FD2" w:rsidP="004E2FD2">
      <w:pPr>
        <w:ind w:left="142"/>
        <w:jc w:val="both"/>
        <w:rPr>
          <w:rFonts w:eastAsia="Times New Roman"/>
          <w:b/>
          <w:bCs/>
          <w:lang w:val="en-IN" w:eastAsia="en-IN"/>
        </w:rPr>
      </w:pPr>
      <w:r w:rsidRPr="004E2FD2">
        <w:rPr>
          <w:rFonts w:eastAsia="Times New Roman"/>
          <w:lang w:val="en-IN" w:eastAsia="en-IN"/>
        </w:rPr>
        <w:t>The system generates a structured diagnostic output containing</w:t>
      </w:r>
      <w:r>
        <w:rPr>
          <w:rFonts w:eastAsia="Times New Roman"/>
          <w:lang w:val="en-IN" w:eastAsia="en-IN"/>
        </w:rPr>
        <w:t xml:space="preserve"> the </w:t>
      </w:r>
      <w:r w:rsidRPr="004E2FD2">
        <w:rPr>
          <w:rFonts w:eastAsia="Times New Roman"/>
          <w:lang w:val="en-IN" w:eastAsia="en-IN"/>
        </w:rPr>
        <w:t>Final prediction (Normal / Lung Disease Detected)</w:t>
      </w:r>
      <w:r>
        <w:rPr>
          <w:rFonts w:eastAsia="Times New Roman"/>
          <w:b/>
          <w:bCs/>
          <w:lang w:val="en-IN" w:eastAsia="en-IN"/>
        </w:rPr>
        <w:t xml:space="preserve">, </w:t>
      </w:r>
      <w:r w:rsidRPr="004E2FD2">
        <w:rPr>
          <w:rFonts w:eastAsia="Times New Roman"/>
          <w:lang w:val="en-IN" w:eastAsia="en-IN"/>
        </w:rPr>
        <w:t>Fusion score</w:t>
      </w:r>
      <w:r>
        <w:rPr>
          <w:rFonts w:eastAsia="Times New Roman"/>
          <w:b/>
          <w:bCs/>
          <w:lang w:val="en-IN" w:eastAsia="en-IN"/>
        </w:rPr>
        <w:t xml:space="preserve">, </w:t>
      </w:r>
      <w:r w:rsidRPr="004E2FD2">
        <w:rPr>
          <w:rFonts w:eastAsia="Times New Roman"/>
          <w:lang w:val="en-IN" w:eastAsia="en-IN"/>
        </w:rPr>
        <w:t>Individual modality scores</w:t>
      </w:r>
      <w:r>
        <w:rPr>
          <w:rFonts w:eastAsia="Times New Roman"/>
          <w:b/>
          <w:bCs/>
          <w:lang w:val="en-IN" w:eastAsia="en-IN"/>
        </w:rPr>
        <w:t>,</w:t>
      </w:r>
    </w:p>
    <w:p w14:paraId="21FFAC43" w14:textId="77777777" w:rsidR="004E2FD2" w:rsidRDefault="004E2FD2" w:rsidP="004E2FD2">
      <w:pPr>
        <w:ind w:left="142"/>
        <w:jc w:val="both"/>
        <w:rPr>
          <w:rFonts w:eastAsia="Times New Roman"/>
          <w:b/>
          <w:bCs/>
          <w:lang w:val="en-IN" w:eastAsia="en-IN"/>
        </w:rPr>
      </w:pPr>
      <w:r w:rsidRPr="004E2FD2">
        <w:rPr>
          <w:rFonts w:eastAsia="Times New Roman"/>
          <w:lang w:val="en-IN" w:eastAsia="en-IN"/>
        </w:rPr>
        <w:t>Interpretable reasoning derived from each modality</w:t>
      </w:r>
      <w:r>
        <w:rPr>
          <w:rFonts w:eastAsia="Times New Roman"/>
          <w:b/>
          <w:bCs/>
          <w:lang w:val="en-IN" w:eastAsia="en-IN"/>
        </w:rPr>
        <w:t xml:space="preserve">. </w:t>
      </w:r>
      <w:r w:rsidRPr="004E2FD2">
        <w:rPr>
          <w:rFonts w:eastAsia="Times New Roman"/>
          <w:lang w:val="en-IN" w:eastAsia="en-IN"/>
        </w:rPr>
        <w:t>The system operates in two user modes:</w:t>
      </w:r>
    </w:p>
    <w:p w14:paraId="56D2CC88" w14:textId="64A17B2F" w:rsidR="004E2FD2" w:rsidRPr="004E2FD2" w:rsidRDefault="004E2FD2" w:rsidP="004E2FD2">
      <w:pPr>
        <w:ind w:left="142"/>
        <w:jc w:val="both"/>
        <w:rPr>
          <w:rFonts w:eastAsia="Times New Roman"/>
          <w:b/>
          <w:bCs/>
          <w:lang w:val="en-IN" w:eastAsia="en-IN"/>
        </w:rPr>
      </w:pPr>
      <w:r w:rsidRPr="004E2FD2">
        <w:rPr>
          <w:rFonts w:eastAsia="Times New Roman"/>
          <w:lang w:val="en-IN" w:eastAsia="en-IN"/>
        </w:rPr>
        <w:t>Patient Mode: provides simplified explanations and health guidance.</w:t>
      </w:r>
    </w:p>
    <w:p w14:paraId="036BD264" w14:textId="6FFD5F69" w:rsidR="004E2FD2" w:rsidRPr="00193A7F" w:rsidRDefault="004E2FD2" w:rsidP="004E2FD2">
      <w:pPr>
        <w:ind w:left="142"/>
        <w:jc w:val="both"/>
        <w:rPr>
          <w:rFonts w:eastAsia="Times New Roman"/>
          <w:lang w:val="en-IN" w:eastAsia="en-IN"/>
        </w:rPr>
      </w:pPr>
      <w:r w:rsidRPr="004E2FD2">
        <w:rPr>
          <w:rFonts w:eastAsia="Times New Roman"/>
          <w:lang w:val="en-IN" w:eastAsia="en-IN"/>
        </w:rPr>
        <w:t>Doctor Mode: provides detailed analytical information including modality contributions.</w:t>
      </w:r>
    </w:p>
    <w:p w14:paraId="1E1C9BC4" w14:textId="6AFFEBCC" w:rsidR="003060B5" w:rsidRDefault="00A41A9F" w:rsidP="004E2FD2">
      <w:pPr>
        <w:ind w:left="142"/>
        <w:jc w:val="both"/>
        <w:rPr>
          <w:rFonts w:eastAsia="Times New Roman"/>
          <w:lang w:val="en-IN" w:eastAsia="en-IN"/>
        </w:rPr>
      </w:pPr>
      <w:r w:rsidRPr="00A41A9F">
        <w:rPr>
          <w:rFonts w:eastAsia="Times New Roman"/>
          <w:lang w:val="en-IN" w:eastAsia="en-IN"/>
        </w:rPr>
        <w:t>.</w:t>
      </w:r>
    </w:p>
    <w:p w14:paraId="6F76EDC8" w14:textId="77777777" w:rsidR="00E07A13" w:rsidRPr="00855A8F" w:rsidRDefault="00E07A13" w:rsidP="004E2FD2">
      <w:pPr>
        <w:ind w:left="142"/>
        <w:jc w:val="both"/>
        <w:rPr>
          <w:rFonts w:eastAsia="Times New Roman"/>
          <w:lang w:val="en-IN" w:eastAsia="en-IN"/>
        </w:rPr>
      </w:pPr>
    </w:p>
    <w:p w14:paraId="5D2DD83B" w14:textId="0498EF61" w:rsidR="009303D9" w:rsidRDefault="008F79BE" w:rsidP="008F79BE">
      <w:pPr>
        <w:pStyle w:val="Heading1"/>
        <w:numPr>
          <w:ilvl w:val="0"/>
          <w:numId w:val="0"/>
        </w:numPr>
        <w:ind w:left="216"/>
      </w:pPr>
      <w:r>
        <w:t>IV.</w:t>
      </w:r>
      <w:r w:rsidR="008634F1" w:rsidRPr="00BB6C8C">
        <w:t>Simulation Results</w:t>
      </w:r>
    </w:p>
    <w:p w14:paraId="1B03BE00" w14:textId="77777777" w:rsidR="0026506D" w:rsidRDefault="0026506D" w:rsidP="0026506D"/>
    <w:p w14:paraId="0D1CA824" w14:textId="100203C9" w:rsidR="0026506D" w:rsidRPr="0026506D" w:rsidRDefault="008D22D5" w:rsidP="0026506D">
      <w:r w:rsidRPr="008D22D5">
        <w:drawing>
          <wp:inline distT="0" distB="0" distL="0" distR="0" wp14:anchorId="3857F6E9" wp14:editId="2F345D0E">
            <wp:extent cx="3208655" cy="2099144"/>
            <wp:effectExtent l="0" t="0" r="0" b="0"/>
            <wp:docPr id="442797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79710" name=""/>
                    <pic:cNvPicPr/>
                  </pic:nvPicPr>
                  <pic:blipFill>
                    <a:blip r:embed="rId9"/>
                    <a:stretch>
                      <a:fillRect/>
                    </a:stretch>
                  </pic:blipFill>
                  <pic:spPr>
                    <a:xfrm>
                      <a:off x="0" y="0"/>
                      <a:ext cx="3221426" cy="2107499"/>
                    </a:xfrm>
                    <a:prstGeom prst="rect">
                      <a:avLst/>
                    </a:prstGeom>
                  </pic:spPr>
                </pic:pic>
              </a:graphicData>
            </a:graphic>
          </wp:inline>
        </w:drawing>
      </w:r>
    </w:p>
    <w:p w14:paraId="4F358207" w14:textId="77777777" w:rsidR="00356748" w:rsidRPr="00356748" w:rsidRDefault="00356748" w:rsidP="00356748"/>
    <w:p w14:paraId="2BA6C977" w14:textId="0BB3A085" w:rsidR="008634F1" w:rsidRPr="008634F1" w:rsidRDefault="00C947A4" w:rsidP="00C947A4">
      <w:pPr>
        <w:pStyle w:val="BodyText"/>
        <w:ind w:firstLine="0"/>
        <w:rPr>
          <w:b/>
          <w:bCs/>
          <w:lang w:val="en-IN"/>
        </w:rPr>
      </w:pPr>
      <w:r>
        <w:rPr>
          <w:b/>
          <w:bCs/>
          <w:lang w:val="en-IN"/>
        </w:rPr>
        <w:t>1.</w:t>
      </w:r>
      <w:r w:rsidR="008634F1" w:rsidRPr="008634F1">
        <w:rPr>
          <w:b/>
          <w:bCs/>
          <w:lang w:val="en-IN"/>
        </w:rPr>
        <w:t>Dataset Overview</w:t>
      </w:r>
    </w:p>
    <w:p w14:paraId="43790D10" w14:textId="2E5E6B73" w:rsidR="00BB6C8C" w:rsidRPr="00BB6C8C" w:rsidRDefault="00BB6C8C" w:rsidP="00BB6C8C">
      <w:pPr>
        <w:pStyle w:val="BodyText"/>
        <w:rPr>
          <w:lang w:val="en-IN"/>
        </w:rPr>
      </w:pPr>
      <w:r w:rsidRPr="00BB6C8C">
        <w:rPr>
          <w:lang w:val="en-IN"/>
        </w:rPr>
        <w:t xml:space="preserve">The dataset used for training the proposed system consists of paired chest X-ray images and corresponding medical report text, enabling multimodal analysis for lung disease detection. Each data sample includes an X-ray scan along with descriptive clinical information such as symptoms, radiology observations, or preliminary medical </w:t>
      </w:r>
      <w:proofErr w:type="spellStart"/>
      <w:proofErr w:type="gramStart"/>
      <w:r w:rsidRPr="00BB6C8C">
        <w:rPr>
          <w:lang w:val="en-IN"/>
        </w:rPr>
        <w:t>notes.The</w:t>
      </w:r>
      <w:proofErr w:type="spellEnd"/>
      <w:proofErr w:type="gramEnd"/>
      <w:r w:rsidRPr="00BB6C8C">
        <w:rPr>
          <w:lang w:val="en-IN"/>
        </w:rPr>
        <w:t xml:space="preserve"> dataset is organized into disease categories representing different lung conditions, such as pneumonia, tuberculosis, and other pulmonary abnormalities. Each entry contains:</w:t>
      </w:r>
    </w:p>
    <w:p w14:paraId="15F6EB64" w14:textId="77777777" w:rsidR="00BB6C8C" w:rsidRPr="00BB6C8C" w:rsidRDefault="00BB6C8C">
      <w:pPr>
        <w:pStyle w:val="BodyText"/>
        <w:numPr>
          <w:ilvl w:val="0"/>
          <w:numId w:val="8"/>
        </w:numPr>
        <w:rPr>
          <w:lang w:val="en-IN"/>
        </w:rPr>
      </w:pPr>
      <w:r w:rsidRPr="00BB6C8C">
        <w:rPr>
          <w:lang w:val="en-IN"/>
        </w:rPr>
        <w:t>Image data: Chest X-ray images representing the visual condition of the lungs.</w:t>
      </w:r>
    </w:p>
    <w:p w14:paraId="3CB1273B" w14:textId="77777777" w:rsidR="00BB6C8C" w:rsidRPr="00BB6C8C" w:rsidRDefault="00BB6C8C">
      <w:pPr>
        <w:pStyle w:val="BodyText"/>
        <w:numPr>
          <w:ilvl w:val="0"/>
          <w:numId w:val="8"/>
        </w:numPr>
        <w:rPr>
          <w:lang w:val="en-IN"/>
        </w:rPr>
      </w:pPr>
      <w:r w:rsidRPr="00BB6C8C">
        <w:rPr>
          <w:lang w:val="en-IN"/>
        </w:rPr>
        <w:t>Text data: Clinical descriptions or radiology reports associated with the X-ray image.</w:t>
      </w:r>
    </w:p>
    <w:p w14:paraId="733ADC58" w14:textId="77777777" w:rsidR="00BB6C8C" w:rsidRPr="00BB6C8C" w:rsidRDefault="00BB6C8C">
      <w:pPr>
        <w:pStyle w:val="BodyText"/>
        <w:numPr>
          <w:ilvl w:val="0"/>
          <w:numId w:val="8"/>
        </w:numPr>
        <w:rPr>
          <w:lang w:val="en-IN"/>
        </w:rPr>
      </w:pPr>
      <w:r w:rsidRPr="00BB6C8C">
        <w:rPr>
          <w:lang w:val="en-IN"/>
        </w:rPr>
        <w:t>Disease label: The ground truth diagnosis used for supervised learning.</w:t>
      </w:r>
    </w:p>
    <w:p w14:paraId="682B97CC" w14:textId="5E9ED301" w:rsidR="00BB6C8C" w:rsidRPr="00BB6C8C" w:rsidRDefault="00BB6C8C" w:rsidP="0041211B">
      <w:pPr>
        <w:pStyle w:val="BodyText"/>
        <w:rPr>
          <w:lang w:val="en-IN"/>
        </w:rPr>
      </w:pPr>
      <w:r w:rsidRPr="00BB6C8C">
        <w:rPr>
          <w:lang w:val="en-IN"/>
        </w:rPr>
        <w:t xml:space="preserve">To ensure reliable model performance, both image and text data undergo </w:t>
      </w:r>
      <w:proofErr w:type="spellStart"/>
      <w:proofErr w:type="gramStart"/>
      <w:r w:rsidRPr="00BB6C8C">
        <w:rPr>
          <w:lang w:val="en-IN"/>
        </w:rPr>
        <w:t>preprocessing.Image</w:t>
      </w:r>
      <w:proofErr w:type="spellEnd"/>
      <w:proofErr w:type="gramEnd"/>
      <w:r w:rsidRPr="00BB6C8C">
        <w:rPr>
          <w:lang w:val="en-IN"/>
        </w:rPr>
        <w:t xml:space="preserve"> preprocessing includes:</w:t>
      </w:r>
    </w:p>
    <w:p w14:paraId="6B6B690A" w14:textId="77777777" w:rsidR="00BB6C8C" w:rsidRPr="00BB6C8C" w:rsidRDefault="00BB6C8C">
      <w:pPr>
        <w:pStyle w:val="BodyText"/>
        <w:numPr>
          <w:ilvl w:val="0"/>
          <w:numId w:val="9"/>
        </w:numPr>
        <w:rPr>
          <w:lang w:val="en-IN"/>
        </w:rPr>
      </w:pPr>
      <w:r w:rsidRPr="00BB6C8C">
        <w:rPr>
          <w:lang w:val="en-IN"/>
        </w:rPr>
        <w:t>Image resizing to a fixed resolution suitable for neural network input.</w:t>
      </w:r>
    </w:p>
    <w:p w14:paraId="12A98F1C" w14:textId="77777777" w:rsidR="00BB6C8C" w:rsidRPr="00BB6C8C" w:rsidRDefault="00BB6C8C">
      <w:pPr>
        <w:pStyle w:val="BodyText"/>
        <w:numPr>
          <w:ilvl w:val="0"/>
          <w:numId w:val="9"/>
        </w:numPr>
        <w:rPr>
          <w:lang w:val="en-IN"/>
        </w:rPr>
      </w:pPr>
      <w:r w:rsidRPr="00BB6C8C">
        <w:rPr>
          <w:lang w:val="en-IN"/>
        </w:rPr>
        <w:t>Pixel normalization to standardize intensity values.</w:t>
      </w:r>
    </w:p>
    <w:p w14:paraId="0DE3DCFF" w14:textId="77777777" w:rsidR="00BB6C8C" w:rsidRPr="00BB6C8C" w:rsidRDefault="00BB6C8C">
      <w:pPr>
        <w:pStyle w:val="BodyText"/>
        <w:numPr>
          <w:ilvl w:val="0"/>
          <w:numId w:val="9"/>
        </w:numPr>
        <w:rPr>
          <w:lang w:val="en-IN"/>
        </w:rPr>
      </w:pPr>
      <w:r w:rsidRPr="00BB6C8C">
        <w:rPr>
          <w:lang w:val="en-IN"/>
        </w:rPr>
        <w:t>Basic filtering to reduce noise and improve image clarity.</w:t>
      </w:r>
    </w:p>
    <w:p w14:paraId="79A1E279" w14:textId="77777777" w:rsidR="00BB6C8C" w:rsidRPr="00BB6C8C" w:rsidRDefault="00BB6C8C" w:rsidP="00BB6C8C">
      <w:pPr>
        <w:pStyle w:val="BodyText"/>
        <w:rPr>
          <w:lang w:val="en-IN"/>
        </w:rPr>
      </w:pPr>
      <w:r w:rsidRPr="00BB6C8C">
        <w:rPr>
          <w:lang w:val="en-IN"/>
        </w:rPr>
        <w:t>Text preprocessing includes:</w:t>
      </w:r>
    </w:p>
    <w:p w14:paraId="527A32DE" w14:textId="77777777" w:rsidR="00BB6C8C" w:rsidRPr="00BB6C8C" w:rsidRDefault="00BB6C8C">
      <w:pPr>
        <w:pStyle w:val="BodyText"/>
        <w:numPr>
          <w:ilvl w:val="0"/>
          <w:numId w:val="10"/>
        </w:numPr>
        <w:rPr>
          <w:lang w:val="en-IN"/>
        </w:rPr>
      </w:pPr>
      <w:r w:rsidRPr="00BB6C8C">
        <w:rPr>
          <w:lang w:val="en-IN"/>
        </w:rPr>
        <w:t>Conversion of text to lowercase.</w:t>
      </w:r>
    </w:p>
    <w:p w14:paraId="34FE52AE" w14:textId="77777777" w:rsidR="00BB6C8C" w:rsidRPr="00BB6C8C" w:rsidRDefault="00BB6C8C">
      <w:pPr>
        <w:pStyle w:val="BodyText"/>
        <w:numPr>
          <w:ilvl w:val="0"/>
          <w:numId w:val="10"/>
        </w:numPr>
        <w:rPr>
          <w:lang w:val="en-IN"/>
        </w:rPr>
      </w:pPr>
      <w:r w:rsidRPr="00BB6C8C">
        <w:rPr>
          <w:lang w:val="en-IN"/>
        </w:rPr>
        <w:t>Tokenization to split sentences into individual tokens.</w:t>
      </w:r>
    </w:p>
    <w:p w14:paraId="1BB6A37F" w14:textId="3EEB0652" w:rsidR="00BB6C8C" w:rsidRPr="00BB6C8C" w:rsidRDefault="00BB6C8C">
      <w:pPr>
        <w:pStyle w:val="BodyText"/>
        <w:numPr>
          <w:ilvl w:val="0"/>
          <w:numId w:val="10"/>
        </w:numPr>
        <w:rPr>
          <w:lang w:val="en-IN"/>
        </w:rPr>
      </w:pPr>
      <w:r w:rsidRPr="00BB6C8C">
        <w:rPr>
          <w:lang w:val="en-IN"/>
        </w:rPr>
        <w:t>Stop-word removal to eliminate words.</w:t>
      </w:r>
    </w:p>
    <w:p w14:paraId="48AB0126" w14:textId="77777777" w:rsidR="00BB6C8C" w:rsidRPr="00BB6C8C" w:rsidRDefault="00BB6C8C">
      <w:pPr>
        <w:pStyle w:val="BodyText"/>
        <w:numPr>
          <w:ilvl w:val="0"/>
          <w:numId w:val="10"/>
        </w:numPr>
        <w:rPr>
          <w:lang w:val="en-IN"/>
        </w:rPr>
      </w:pPr>
      <w:r w:rsidRPr="00BB6C8C">
        <w:rPr>
          <w:lang w:val="en-IN"/>
        </w:rPr>
        <w:t>Lemmatization to reduce words to their base form.</w:t>
      </w:r>
    </w:p>
    <w:p w14:paraId="6357E99E" w14:textId="77777777" w:rsidR="00BB6C8C" w:rsidRPr="00BB6C8C" w:rsidRDefault="00BB6C8C" w:rsidP="00BB6C8C">
      <w:pPr>
        <w:pStyle w:val="BodyText"/>
        <w:rPr>
          <w:lang w:val="en-IN"/>
        </w:rPr>
      </w:pPr>
      <w:r w:rsidRPr="00BB6C8C">
        <w:rPr>
          <w:lang w:val="en-IN"/>
        </w:rPr>
        <w:t>After preprocessing, the text data is transformed into numerical representations using word embedding techniques, allowing the model to capture semantic relationships between medical terms. This structured dataset allows the system to effectively learn relationships between visual patterns in X-ray images and textual clinical observations.</w:t>
      </w:r>
    </w:p>
    <w:p w14:paraId="752D5ACD" w14:textId="731F356C" w:rsidR="002C7576" w:rsidRPr="000D273D" w:rsidRDefault="009F244B" w:rsidP="00043DFC">
      <w:pPr>
        <w:pStyle w:val="BodyText"/>
        <w:ind w:firstLine="0"/>
        <w:rPr>
          <w:lang w:val="en-IN"/>
        </w:rPr>
      </w:pPr>
      <w:r w:rsidRPr="009F244B">
        <w:rPr>
          <w:lang w:val="en-IN"/>
        </w:rPr>
        <w:t>.</w:t>
      </w:r>
    </w:p>
    <w:p w14:paraId="5E0FDBAE" w14:textId="6FE41865" w:rsidR="008634F1" w:rsidRPr="008634F1" w:rsidRDefault="00733C04" w:rsidP="00043DFC">
      <w:pPr>
        <w:pStyle w:val="BodyText"/>
        <w:ind w:firstLine="0"/>
        <w:rPr>
          <w:b/>
          <w:bCs/>
          <w:lang w:val="en-IN"/>
        </w:rPr>
      </w:pPr>
      <w:r>
        <w:rPr>
          <w:b/>
          <w:bCs/>
          <w:lang w:val="en-IN"/>
        </w:rPr>
        <w:t>2.</w:t>
      </w:r>
      <w:r w:rsidR="008634F1" w:rsidRPr="008634F1">
        <w:rPr>
          <w:b/>
          <w:bCs/>
          <w:lang w:val="en-IN"/>
        </w:rPr>
        <w:t>Model Architecture</w:t>
      </w:r>
    </w:p>
    <w:p w14:paraId="6FC5D575" w14:textId="6446023D" w:rsidR="000D273D" w:rsidRPr="000D273D" w:rsidRDefault="000D273D" w:rsidP="0041211B">
      <w:pPr>
        <w:pStyle w:val="BodyText"/>
        <w:rPr>
          <w:lang w:val="en-IN"/>
        </w:rPr>
      </w:pPr>
      <w:r w:rsidRPr="000D273D">
        <w:rPr>
          <w:lang w:val="en-IN"/>
        </w:rPr>
        <w:t xml:space="preserve">The proposed multimodal diagnostic system combines image-based deep learning with natural language processing </w:t>
      </w:r>
      <w:proofErr w:type="spellStart"/>
      <w:proofErr w:type="gramStart"/>
      <w:r w:rsidRPr="000D273D">
        <w:rPr>
          <w:lang w:val="en-IN"/>
        </w:rPr>
        <w:t>models.The</w:t>
      </w:r>
      <w:proofErr w:type="spellEnd"/>
      <w:proofErr w:type="gramEnd"/>
      <w:r w:rsidRPr="000D273D">
        <w:rPr>
          <w:lang w:val="en-IN"/>
        </w:rPr>
        <w:t xml:space="preserve"> architecture consists of three major components:</w:t>
      </w:r>
    </w:p>
    <w:p w14:paraId="139AE7E9" w14:textId="59B70DF2" w:rsidR="000D273D" w:rsidRPr="000D273D" w:rsidRDefault="000D273D">
      <w:pPr>
        <w:pStyle w:val="BodyText"/>
        <w:numPr>
          <w:ilvl w:val="0"/>
          <w:numId w:val="11"/>
        </w:numPr>
        <w:rPr>
          <w:lang w:val="en-IN"/>
        </w:rPr>
      </w:pPr>
      <w:r w:rsidRPr="000D273D">
        <w:rPr>
          <w:lang w:val="en-IN"/>
        </w:rPr>
        <w:t>Image Feature Extraction Module</w:t>
      </w:r>
      <w:r w:rsidR="0041211B">
        <w:rPr>
          <w:lang w:val="en-IN"/>
        </w:rPr>
        <w:t xml:space="preserve">: </w:t>
      </w:r>
      <w:r w:rsidRPr="000D273D">
        <w:rPr>
          <w:lang w:val="en-IN"/>
        </w:rPr>
        <w:t>A Convolutional Neural</w:t>
      </w:r>
      <w:r w:rsidR="0041211B">
        <w:rPr>
          <w:lang w:val="en-IN"/>
        </w:rPr>
        <w:t xml:space="preserve"> </w:t>
      </w:r>
      <w:r w:rsidRPr="000D273D">
        <w:rPr>
          <w:lang w:val="en-IN"/>
        </w:rPr>
        <w:t>Network (CNN) is used to extract visual features from chest X-ray images. Convolution layers identify patterns such as lung opacities, consolidations, and abnormal tissue structures.</w:t>
      </w:r>
    </w:p>
    <w:p w14:paraId="38BF999B" w14:textId="7DF52710" w:rsidR="000D273D" w:rsidRPr="000D273D" w:rsidRDefault="000D273D">
      <w:pPr>
        <w:pStyle w:val="BodyText"/>
        <w:numPr>
          <w:ilvl w:val="0"/>
          <w:numId w:val="11"/>
        </w:numPr>
        <w:rPr>
          <w:lang w:val="en-IN"/>
        </w:rPr>
      </w:pPr>
      <w:r w:rsidRPr="000D273D">
        <w:rPr>
          <w:lang w:val="en-IN"/>
        </w:rPr>
        <w:t>Text Feature Extraction Modul</w:t>
      </w:r>
      <w:r w:rsidR="0041211B">
        <w:rPr>
          <w:lang w:val="en-IN"/>
        </w:rPr>
        <w:t xml:space="preserve">e: </w:t>
      </w:r>
      <w:r w:rsidRPr="000D273D">
        <w:rPr>
          <w:lang w:val="en-IN"/>
        </w:rPr>
        <w:t>The clinical text reports are processed using Natural Language Processing techniques to convert the text into numerical embeddings representing medical information.</w:t>
      </w:r>
    </w:p>
    <w:p w14:paraId="29749F7C" w14:textId="2DA6154A" w:rsidR="000D273D" w:rsidRPr="000D273D" w:rsidRDefault="000D273D">
      <w:pPr>
        <w:pStyle w:val="BodyText"/>
        <w:numPr>
          <w:ilvl w:val="0"/>
          <w:numId w:val="11"/>
        </w:numPr>
        <w:rPr>
          <w:lang w:val="en-IN"/>
        </w:rPr>
      </w:pPr>
      <w:r w:rsidRPr="000D273D">
        <w:rPr>
          <w:lang w:val="en-IN"/>
        </w:rPr>
        <w:t>Multimodal Fusion and Classification Modul</w:t>
      </w:r>
      <w:r w:rsidR="0041211B">
        <w:rPr>
          <w:lang w:val="en-IN"/>
        </w:rPr>
        <w:t xml:space="preserve">e: </w:t>
      </w:r>
      <w:r w:rsidRPr="000D273D">
        <w:rPr>
          <w:lang w:val="en-IN"/>
        </w:rPr>
        <w:t>The extracted image and text features are merged into a unified feature vector. This fused representation is passed through fully connected neural network layers that perform disease classification.</w:t>
      </w:r>
    </w:p>
    <w:p w14:paraId="632D0DD0" w14:textId="6933253A" w:rsidR="000D273D" w:rsidRPr="000D273D" w:rsidRDefault="000D273D" w:rsidP="000D273D">
      <w:pPr>
        <w:pStyle w:val="BodyText"/>
        <w:ind w:firstLine="0"/>
        <w:rPr>
          <w:lang w:val="en-IN"/>
        </w:rPr>
      </w:pPr>
      <w:r w:rsidRPr="000D273D">
        <w:rPr>
          <w:lang w:val="en-IN"/>
        </w:rPr>
        <w:t>Training Details</w:t>
      </w:r>
      <w:r>
        <w:rPr>
          <w:lang w:val="en-IN"/>
        </w:rPr>
        <w:t xml:space="preserve">: </w:t>
      </w:r>
      <w:r w:rsidRPr="000D273D">
        <w:rPr>
          <w:lang w:val="en-IN"/>
        </w:rPr>
        <w:t xml:space="preserve">The model was trained using the </w:t>
      </w:r>
      <w:proofErr w:type="spellStart"/>
      <w:r w:rsidRPr="000D273D">
        <w:rPr>
          <w:lang w:val="en-IN"/>
        </w:rPr>
        <w:t>PyTorch</w:t>
      </w:r>
      <w:proofErr w:type="spellEnd"/>
      <w:r w:rsidRPr="000D273D">
        <w:rPr>
          <w:lang w:val="en-IN"/>
        </w:rPr>
        <w:t xml:space="preserve"> deep learning framework. The following training configuration was used:</w:t>
      </w:r>
    </w:p>
    <w:p w14:paraId="5277CF2F" w14:textId="0450D1D8" w:rsidR="000D273D" w:rsidRPr="000D273D" w:rsidRDefault="000D273D">
      <w:pPr>
        <w:pStyle w:val="BodyText"/>
        <w:numPr>
          <w:ilvl w:val="0"/>
          <w:numId w:val="18"/>
        </w:numPr>
        <w:rPr>
          <w:lang w:val="en-IN"/>
        </w:rPr>
      </w:pPr>
      <w:r w:rsidRPr="000D273D">
        <w:rPr>
          <w:lang w:val="en-IN"/>
        </w:rPr>
        <w:t>Loss Function: Cross-Entropy Loss for multi-class disease</w:t>
      </w:r>
      <w:r w:rsidR="0049198F">
        <w:rPr>
          <w:lang w:val="en-IN"/>
        </w:rPr>
        <w:t xml:space="preserve"> </w:t>
      </w:r>
      <w:r w:rsidRPr="000D273D">
        <w:rPr>
          <w:lang w:val="en-IN"/>
        </w:rPr>
        <w:t>classification.</w:t>
      </w:r>
    </w:p>
    <w:p w14:paraId="59542A1F" w14:textId="77777777" w:rsidR="000D273D" w:rsidRPr="000D273D" w:rsidRDefault="000D273D">
      <w:pPr>
        <w:pStyle w:val="BodyText"/>
        <w:numPr>
          <w:ilvl w:val="0"/>
          <w:numId w:val="18"/>
        </w:numPr>
        <w:rPr>
          <w:lang w:val="en-IN"/>
        </w:rPr>
      </w:pPr>
      <w:r w:rsidRPr="000D273D">
        <w:rPr>
          <w:lang w:val="en-IN"/>
        </w:rPr>
        <w:t>Optimizer: Adam optimizer with a learning rate of 0.001.</w:t>
      </w:r>
    </w:p>
    <w:p w14:paraId="16CEA472" w14:textId="449BAF17" w:rsidR="000D273D" w:rsidRPr="000D273D" w:rsidRDefault="000D273D">
      <w:pPr>
        <w:pStyle w:val="BodyText"/>
        <w:numPr>
          <w:ilvl w:val="0"/>
          <w:numId w:val="18"/>
        </w:numPr>
        <w:rPr>
          <w:lang w:val="en-IN"/>
        </w:rPr>
      </w:pPr>
      <w:r w:rsidRPr="000D273D">
        <w:rPr>
          <w:lang w:val="en-IN"/>
        </w:rPr>
        <w:t xml:space="preserve">Dataset </w:t>
      </w:r>
      <w:proofErr w:type="spellStart"/>
      <w:proofErr w:type="gramStart"/>
      <w:r w:rsidRPr="000D273D">
        <w:rPr>
          <w:lang w:val="en-IN"/>
        </w:rPr>
        <w:t>Split:Training</w:t>
      </w:r>
      <w:proofErr w:type="spellEnd"/>
      <w:proofErr w:type="gramEnd"/>
      <w:r w:rsidRPr="000D273D">
        <w:rPr>
          <w:lang w:val="en-IN"/>
        </w:rPr>
        <w:t xml:space="preserve"> set: 80%</w:t>
      </w:r>
      <w:r>
        <w:rPr>
          <w:lang w:val="en-IN"/>
        </w:rPr>
        <w:t xml:space="preserve">, </w:t>
      </w:r>
      <w:r w:rsidRPr="000D273D">
        <w:rPr>
          <w:lang w:val="en-IN"/>
        </w:rPr>
        <w:t>Validation set: 20%</w:t>
      </w:r>
    </w:p>
    <w:p w14:paraId="10876968" w14:textId="77777777" w:rsidR="000D273D" w:rsidRPr="000D273D" w:rsidRDefault="000D273D">
      <w:pPr>
        <w:pStyle w:val="BodyText"/>
        <w:numPr>
          <w:ilvl w:val="0"/>
          <w:numId w:val="18"/>
        </w:numPr>
        <w:rPr>
          <w:lang w:val="en-IN"/>
        </w:rPr>
      </w:pPr>
      <w:r w:rsidRPr="000D273D">
        <w:rPr>
          <w:lang w:val="en-IN"/>
        </w:rPr>
        <w:t>Batch Size: 16</w:t>
      </w:r>
    </w:p>
    <w:p w14:paraId="35E372E7" w14:textId="77777777" w:rsidR="000D273D" w:rsidRPr="000D273D" w:rsidRDefault="000D273D">
      <w:pPr>
        <w:pStyle w:val="BodyText"/>
        <w:numPr>
          <w:ilvl w:val="0"/>
          <w:numId w:val="18"/>
        </w:numPr>
        <w:rPr>
          <w:lang w:val="en-IN"/>
        </w:rPr>
      </w:pPr>
      <w:r w:rsidRPr="000D273D">
        <w:rPr>
          <w:lang w:val="en-IN"/>
        </w:rPr>
        <w:t>Epochs: 50 training epochs.</w:t>
      </w:r>
    </w:p>
    <w:p w14:paraId="71BBE3A1" w14:textId="77777777" w:rsidR="000D273D" w:rsidRDefault="000D273D" w:rsidP="000D273D">
      <w:pPr>
        <w:pStyle w:val="BodyText"/>
        <w:rPr>
          <w:lang w:val="en-IN"/>
        </w:rPr>
      </w:pPr>
      <w:r w:rsidRPr="000D273D">
        <w:rPr>
          <w:lang w:val="en-IN"/>
        </w:rPr>
        <w:t>During training, the model loss gradually decreased as the system learned to identify patterns in both image and textual data, indicating proper convergence.</w:t>
      </w:r>
    </w:p>
    <w:p w14:paraId="4D4F314D" w14:textId="7D755C13" w:rsidR="000D273D" w:rsidRPr="000D273D" w:rsidRDefault="008D22D5" w:rsidP="000D273D">
      <w:pPr>
        <w:pStyle w:val="BodyText"/>
        <w:rPr>
          <w:b/>
          <w:bCs/>
          <w:lang w:val="en-IN"/>
        </w:rPr>
      </w:pPr>
      <w:r w:rsidRPr="008D22D5">
        <w:rPr>
          <w:b/>
          <w:bCs/>
          <w:lang w:val="en-IN"/>
        </w:rPr>
        <w:drawing>
          <wp:inline distT="0" distB="0" distL="0" distR="0" wp14:anchorId="1A5A38F8" wp14:editId="16F5237A">
            <wp:extent cx="3208655" cy="3415665"/>
            <wp:effectExtent l="0" t="0" r="0" b="0"/>
            <wp:docPr id="5474022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402244" name=""/>
                    <pic:cNvPicPr/>
                  </pic:nvPicPr>
                  <pic:blipFill>
                    <a:blip r:embed="rId10"/>
                    <a:stretch>
                      <a:fillRect/>
                    </a:stretch>
                  </pic:blipFill>
                  <pic:spPr>
                    <a:xfrm>
                      <a:off x="0" y="0"/>
                      <a:ext cx="3208655" cy="3415665"/>
                    </a:xfrm>
                    <a:prstGeom prst="rect">
                      <a:avLst/>
                    </a:prstGeom>
                  </pic:spPr>
                </pic:pic>
              </a:graphicData>
            </a:graphic>
          </wp:inline>
        </w:drawing>
      </w:r>
    </w:p>
    <w:p w14:paraId="4ED423AE" w14:textId="0F9951ED" w:rsidR="008634F1" w:rsidRPr="000D273D" w:rsidRDefault="00733C04" w:rsidP="00457C2E">
      <w:pPr>
        <w:pStyle w:val="BodyText"/>
        <w:ind w:firstLine="0"/>
        <w:rPr>
          <w:b/>
          <w:bCs/>
          <w:lang w:val="en-IN"/>
        </w:rPr>
      </w:pPr>
      <w:r w:rsidRPr="000D273D">
        <w:rPr>
          <w:b/>
          <w:bCs/>
          <w:lang w:val="en-IN"/>
        </w:rPr>
        <w:t>3.</w:t>
      </w:r>
      <w:r w:rsidR="008634F1" w:rsidRPr="000D273D">
        <w:rPr>
          <w:b/>
          <w:bCs/>
          <w:lang w:val="en-IN"/>
        </w:rPr>
        <w:t>Evaluation</w:t>
      </w:r>
    </w:p>
    <w:p w14:paraId="00306607" w14:textId="22264139" w:rsidR="000D273D" w:rsidRPr="000D273D" w:rsidRDefault="000D273D" w:rsidP="000D273D">
      <w:pPr>
        <w:pStyle w:val="BodyText"/>
        <w:ind w:firstLine="0"/>
        <w:rPr>
          <w:lang w:val="en-IN"/>
        </w:rPr>
      </w:pPr>
      <w:r w:rsidRPr="000D273D">
        <w:rPr>
          <w:lang w:val="en-IN"/>
        </w:rPr>
        <w:t xml:space="preserve">The trained model was evaluated using the validation dataset to measure its ability to correctly predict lung </w:t>
      </w:r>
      <w:proofErr w:type="spellStart"/>
      <w:proofErr w:type="gramStart"/>
      <w:r w:rsidRPr="000D273D">
        <w:rPr>
          <w:lang w:val="en-IN"/>
        </w:rPr>
        <w:t>diseases.Performance</w:t>
      </w:r>
      <w:proofErr w:type="spellEnd"/>
      <w:proofErr w:type="gramEnd"/>
      <w:r w:rsidRPr="000D273D">
        <w:rPr>
          <w:lang w:val="en-IN"/>
        </w:rPr>
        <w:t xml:space="preserve"> evaluation metrics included:</w:t>
      </w:r>
    </w:p>
    <w:p w14:paraId="5BC6CD1E" w14:textId="77777777" w:rsidR="000D273D" w:rsidRPr="000D273D" w:rsidRDefault="000D273D">
      <w:pPr>
        <w:pStyle w:val="BodyText"/>
        <w:numPr>
          <w:ilvl w:val="0"/>
          <w:numId w:val="12"/>
        </w:numPr>
        <w:rPr>
          <w:lang w:val="en-IN"/>
        </w:rPr>
      </w:pPr>
      <w:r w:rsidRPr="000D273D">
        <w:rPr>
          <w:lang w:val="en-IN"/>
        </w:rPr>
        <w:t>Classification Accuracy</w:t>
      </w:r>
    </w:p>
    <w:p w14:paraId="74B7E90A" w14:textId="77777777" w:rsidR="000D273D" w:rsidRPr="000D273D" w:rsidRDefault="000D273D">
      <w:pPr>
        <w:pStyle w:val="BodyText"/>
        <w:numPr>
          <w:ilvl w:val="0"/>
          <w:numId w:val="12"/>
        </w:numPr>
        <w:rPr>
          <w:lang w:val="en-IN"/>
        </w:rPr>
      </w:pPr>
      <w:r w:rsidRPr="000D273D">
        <w:rPr>
          <w:lang w:val="en-IN"/>
        </w:rPr>
        <w:t>Precision</w:t>
      </w:r>
    </w:p>
    <w:p w14:paraId="4E74177F" w14:textId="77777777" w:rsidR="000D273D" w:rsidRPr="000D273D" w:rsidRDefault="000D273D">
      <w:pPr>
        <w:pStyle w:val="BodyText"/>
        <w:numPr>
          <w:ilvl w:val="0"/>
          <w:numId w:val="12"/>
        </w:numPr>
        <w:rPr>
          <w:lang w:val="en-IN"/>
        </w:rPr>
      </w:pPr>
      <w:r w:rsidRPr="000D273D">
        <w:rPr>
          <w:lang w:val="en-IN"/>
        </w:rPr>
        <w:t>Recall</w:t>
      </w:r>
    </w:p>
    <w:p w14:paraId="56B64E82" w14:textId="77777777" w:rsidR="000D273D" w:rsidRPr="000D273D" w:rsidRDefault="000D273D">
      <w:pPr>
        <w:pStyle w:val="BodyText"/>
        <w:numPr>
          <w:ilvl w:val="0"/>
          <w:numId w:val="12"/>
        </w:numPr>
        <w:rPr>
          <w:lang w:val="en-IN"/>
        </w:rPr>
      </w:pPr>
      <w:r w:rsidRPr="000D273D">
        <w:rPr>
          <w:lang w:val="en-IN"/>
        </w:rPr>
        <w:t>F1-score</w:t>
      </w:r>
    </w:p>
    <w:p w14:paraId="22D1C995" w14:textId="30A0E4ED" w:rsidR="000D273D" w:rsidRPr="000D273D" w:rsidRDefault="000D273D" w:rsidP="000D273D">
      <w:pPr>
        <w:pStyle w:val="BodyText"/>
        <w:rPr>
          <w:lang w:val="en-IN"/>
        </w:rPr>
      </w:pPr>
      <w:r w:rsidRPr="000D273D">
        <w:rPr>
          <w:lang w:val="en-IN"/>
        </w:rPr>
        <w:t xml:space="preserve">The multimodal model achieved an overall accuracy of approximately 93–96% on the validation dataset. The results demonstrate that combining visual and textual information improves disease prediction compared to single-modal </w:t>
      </w:r>
      <w:proofErr w:type="spellStart"/>
      <w:proofErr w:type="gramStart"/>
      <w:r w:rsidRPr="000D273D">
        <w:rPr>
          <w:lang w:val="en-IN"/>
        </w:rPr>
        <w:t>approaches.The</w:t>
      </w:r>
      <w:proofErr w:type="spellEnd"/>
      <w:proofErr w:type="gramEnd"/>
      <w:r w:rsidRPr="000D273D">
        <w:rPr>
          <w:lang w:val="en-IN"/>
        </w:rPr>
        <w:t xml:space="preserve"> model also showed good generalization ability when tested on unseen patient samples.</w:t>
      </w:r>
    </w:p>
    <w:p w14:paraId="773865B3" w14:textId="77777777" w:rsidR="00430B0B" w:rsidRPr="008634F1" w:rsidRDefault="00430B0B" w:rsidP="00457C2E">
      <w:pPr>
        <w:pStyle w:val="BodyText"/>
        <w:ind w:firstLine="0"/>
        <w:rPr>
          <w:lang w:val="en-IN"/>
        </w:rPr>
      </w:pPr>
    </w:p>
    <w:p w14:paraId="5E65A841" w14:textId="05EF8B32" w:rsidR="008634F1" w:rsidRPr="008634F1" w:rsidRDefault="00733C04" w:rsidP="00457C2E">
      <w:pPr>
        <w:pStyle w:val="BodyText"/>
        <w:ind w:firstLine="0"/>
        <w:rPr>
          <w:b/>
          <w:bCs/>
          <w:lang w:val="en-IN"/>
        </w:rPr>
      </w:pPr>
      <w:r>
        <w:rPr>
          <w:b/>
          <w:bCs/>
          <w:lang w:val="en-IN"/>
        </w:rPr>
        <w:t>4.</w:t>
      </w:r>
      <w:r w:rsidR="008634F1" w:rsidRPr="008634F1">
        <w:rPr>
          <w:b/>
          <w:bCs/>
          <w:lang w:val="en-IN"/>
        </w:rPr>
        <w:t>Usability Testing</w:t>
      </w:r>
    </w:p>
    <w:p w14:paraId="646E62AE" w14:textId="3034CBC2" w:rsidR="000D273D" w:rsidRPr="000D273D" w:rsidRDefault="000D273D" w:rsidP="000D273D">
      <w:pPr>
        <w:pStyle w:val="BodyText"/>
        <w:ind w:firstLine="0"/>
        <w:rPr>
          <w:lang w:val="en-IN"/>
        </w:rPr>
      </w:pPr>
      <w:r w:rsidRPr="000D273D">
        <w:rPr>
          <w:lang w:val="en-IN"/>
        </w:rPr>
        <w:t xml:space="preserve">To evaluate the system's practical usability, the diagnostic assistant was tested using simulated patient </w:t>
      </w:r>
      <w:proofErr w:type="spellStart"/>
      <w:proofErr w:type="gramStart"/>
      <w:r w:rsidRPr="000D273D">
        <w:rPr>
          <w:lang w:val="en-IN"/>
        </w:rPr>
        <w:t>cases.Users</w:t>
      </w:r>
      <w:proofErr w:type="spellEnd"/>
      <w:proofErr w:type="gramEnd"/>
      <w:r w:rsidRPr="000D273D">
        <w:rPr>
          <w:lang w:val="en-IN"/>
        </w:rPr>
        <w:t xml:space="preserve"> uploaded chest X-ray images along with short medical descriptions through the system interface. The system processed the inputs and generated diagnostic </w:t>
      </w:r>
      <w:proofErr w:type="spellStart"/>
      <w:proofErr w:type="gramStart"/>
      <w:r w:rsidRPr="000D273D">
        <w:rPr>
          <w:lang w:val="en-IN"/>
        </w:rPr>
        <w:t>outputs.Example</w:t>
      </w:r>
      <w:proofErr w:type="spellEnd"/>
      <w:proofErr w:type="gramEnd"/>
      <w:r w:rsidRPr="000D273D">
        <w:rPr>
          <w:lang w:val="en-IN"/>
        </w:rPr>
        <w:t xml:space="preserve"> cases include:</w:t>
      </w:r>
    </w:p>
    <w:p w14:paraId="79CC9369" w14:textId="47D98DF4" w:rsidR="000D273D" w:rsidRPr="000D273D" w:rsidRDefault="000D273D">
      <w:pPr>
        <w:pStyle w:val="BodyText"/>
        <w:numPr>
          <w:ilvl w:val="0"/>
          <w:numId w:val="13"/>
        </w:numPr>
        <w:rPr>
          <w:lang w:val="en-IN"/>
        </w:rPr>
      </w:pPr>
      <w:r w:rsidRPr="000D273D">
        <w:rPr>
          <w:lang w:val="en-IN"/>
        </w:rPr>
        <w:t>A case where the X-ray image showed lung opacity, and the</w:t>
      </w:r>
      <w:r>
        <w:rPr>
          <w:lang w:val="en-IN"/>
        </w:rPr>
        <w:t xml:space="preserve"> </w:t>
      </w:r>
      <w:r w:rsidRPr="000D273D">
        <w:rPr>
          <w:lang w:val="en-IN"/>
        </w:rPr>
        <w:t>report mentioned breathing difficulty. The system correctly predicted pneumonia and highlighted the affected lung region.</w:t>
      </w:r>
    </w:p>
    <w:p w14:paraId="38401A0E" w14:textId="77777777" w:rsidR="000D273D" w:rsidRPr="000D273D" w:rsidRDefault="000D273D">
      <w:pPr>
        <w:pStyle w:val="BodyText"/>
        <w:numPr>
          <w:ilvl w:val="0"/>
          <w:numId w:val="13"/>
        </w:numPr>
        <w:rPr>
          <w:lang w:val="en-IN"/>
        </w:rPr>
      </w:pPr>
      <w:r w:rsidRPr="000D273D">
        <w:rPr>
          <w:lang w:val="en-IN"/>
        </w:rPr>
        <w:t>A case with an X-ray showing upper lung abnormalities, along with a clinical report describing persistent cough. The system predicted tuberculosis and generated a visual heatmap indicating the affected area.</w:t>
      </w:r>
    </w:p>
    <w:p w14:paraId="0E346F1E" w14:textId="77777777" w:rsidR="000D273D" w:rsidRPr="000D273D" w:rsidRDefault="000D273D" w:rsidP="000D273D">
      <w:pPr>
        <w:pStyle w:val="BodyText"/>
        <w:ind w:firstLine="0"/>
        <w:rPr>
          <w:lang w:val="en-IN"/>
        </w:rPr>
      </w:pPr>
      <w:r w:rsidRPr="000D273D">
        <w:rPr>
          <w:lang w:val="en-IN"/>
        </w:rPr>
        <w:t>These tests demonstrated that the system can effectively assist in identifying lung conditions while providing interpretable outputs.</w:t>
      </w:r>
    </w:p>
    <w:p w14:paraId="0CA067DD" w14:textId="064FB493" w:rsidR="008634F1" w:rsidRPr="008634F1" w:rsidRDefault="00733C04" w:rsidP="000D273D">
      <w:pPr>
        <w:pStyle w:val="BodyText"/>
        <w:rPr>
          <w:b/>
          <w:bCs/>
          <w:lang w:val="en-IN"/>
        </w:rPr>
      </w:pPr>
      <w:r>
        <w:rPr>
          <w:b/>
          <w:bCs/>
          <w:lang w:val="en-IN"/>
        </w:rPr>
        <w:t>5</w:t>
      </w:r>
      <w:r w:rsidR="0041366F">
        <w:rPr>
          <w:b/>
          <w:bCs/>
          <w:lang w:val="en-IN"/>
        </w:rPr>
        <w:t>.</w:t>
      </w:r>
      <w:r w:rsidR="008634F1" w:rsidRPr="008634F1">
        <w:rPr>
          <w:b/>
          <w:bCs/>
          <w:lang w:val="en-IN"/>
        </w:rPr>
        <w:t>Deployment Performance</w:t>
      </w:r>
    </w:p>
    <w:p w14:paraId="12DD39D4" w14:textId="77777777" w:rsidR="000D273D" w:rsidRPr="000D273D" w:rsidRDefault="000D273D" w:rsidP="000D273D">
      <w:pPr>
        <w:pStyle w:val="BodyText"/>
        <w:rPr>
          <w:lang w:val="en-IN"/>
        </w:rPr>
      </w:pPr>
      <w:r w:rsidRPr="000D273D">
        <w:rPr>
          <w:lang w:val="en-IN"/>
        </w:rPr>
        <w:t>The system was implemented using a Flask-based backend that hosts the trained deep learning models. A web interface allows users to upload chest X-ray images and medical text reports.</w:t>
      </w:r>
    </w:p>
    <w:p w14:paraId="3D821096" w14:textId="5A032003" w:rsidR="000D273D" w:rsidRPr="000D273D" w:rsidRDefault="000D273D" w:rsidP="000D273D">
      <w:pPr>
        <w:pStyle w:val="BodyText"/>
        <w:rPr>
          <w:lang w:val="en-IN"/>
        </w:rPr>
      </w:pPr>
      <w:r w:rsidRPr="000D273D">
        <w:rPr>
          <w:lang w:val="en-IN"/>
        </w:rPr>
        <w:t xml:space="preserve">The average processing time for a single diagnostic prediction was approximately 2–3 seconds, depending on image resolution and computational </w:t>
      </w:r>
      <w:proofErr w:type="spellStart"/>
      <w:proofErr w:type="gramStart"/>
      <w:r w:rsidRPr="000D273D">
        <w:rPr>
          <w:lang w:val="en-IN"/>
        </w:rPr>
        <w:t>resources.The</w:t>
      </w:r>
      <w:proofErr w:type="spellEnd"/>
      <w:proofErr w:type="gramEnd"/>
      <w:r w:rsidRPr="000D273D">
        <w:rPr>
          <w:lang w:val="en-IN"/>
        </w:rPr>
        <w:t xml:space="preserve"> system supports two operational modes:</w:t>
      </w:r>
    </w:p>
    <w:p w14:paraId="41C30E4D" w14:textId="77777777" w:rsidR="000D273D" w:rsidRPr="000D273D" w:rsidRDefault="000D273D">
      <w:pPr>
        <w:pStyle w:val="BodyText"/>
        <w:numPr>
          <w:ilvl w:val="0"/>
          <w:numId w:val="14"/>
        </w:numPr>
        <w:rPr>
          <w:lang w:val="en-IN"/>
        </w:rPr>
      </w:pPr>
      <w:r w:rsidRPr="000D273D">
        <w:rPr>
          <w:lang w:val="en-IN"/>
        </w:rPr>
        <w:t>Patient Mode: Provides simplified explanations and health recommendations.</w:t>
      </w:r>
    </w:p>
    <w:p w14:paraId="73088892" w14:textId="77777777" w:rsidR="000D273D" w:rsidRPr="000D273D" w:rsidRDefault="000D273D">
      <w:pPr>
        <w:pStyle w:val="BodyText"/>
        <w:numPr>
          <w:ilvl w:val="0"/>
          <w:numId w:val="14"/>
        </w:numPr>
        <w:rPr>
          <w:lang w:val="en-IN"/>
        </w:rPr>
      </w:pPr>
      <w:r w:rsidRPr="000D273D">
        <w:rPr>
          <w:lang w:val="en-IN"/>
        </w:rPr>
        <w:t>Doctor Mode: Displays detailed analytical outputs including probability scores and X-ray heatmaps.</w:t>
      </w:r>
    </w:p>
    <w:p w14:paraId="296C38C2" w14:textId="77777777" w:rsidR="000D273D" w:rsidRPr="000D273D" w:rsidRDefault="000D273D" w:rsidP="000D273D">
      <w:pPr>
        <w:pStyle w:val="BodyText"/>
        <w:ind w:firstLine="0"/>
        <w:rPr>
          <w:lang w:val="en-IN"/>
        </w:rPr>
      </w:pPr>
      <w:r w:rsidRPr="000D273D">
        <w:rPr>
          <w:lang w:val="en-IN"/>
        </w:rPr>
        <w:t>This design ensures accessibility for both general users and healthcare professionals.</w:t>
      </w:r>
    </w:p>
    <w:p w14:paraId="3B9CCC0B" w14:textId="77777777" w:rsidR="00A46968" w:rsidRDefault="00356845" w:rsidP="00356845">
      <w:pPr>
        <w:pStyle w:val="BodyText"/>
        <w:ind w:firstLine="0"/>
        <w:rPr>
          <w:b/>
          <w:bCs/>
          <w:lang w:val="en-IN"/>
        </w:rPr>
      </w:pPr>
      <w:r>
        <w:rPr>
          <w:b/>
          <w:bCs/>
          <w:lang w:val="en-IN"/>
        </w:rPr>
        <w:tab/>
      </w:r>
      <w:r>
        <w:rPr>
          <w:b/>
          <w:bCs/>
          <w:lang w:val="en-IN"/>
        </w:rPr>
        <w:tab/>
      </w:r>
    </w:p>
    <w:p w14:paraId="7649BC96" w14:textId="0252C002" w:rsidR="008634F1" w:rsidRPr="008634F1" w:rsidRDefault="0041366F" w:rsidP="00356845">
      <w:pPr>
        <w:pStyle w:val="BodyText"/>
        <w:ind w:firstLine="0"/>
        <w:rPr>
          <w:b/>
          <w:bCs/>
          <w:lang w:val="en-IN"/>
        </w:rPr>
      </w:pPr>
      <w:r>
        <w:rPr>
          <w:b/>
          <w:bCs/>
          <w:lang w:val="en-IN"/>
        </w:rPr>
        <w:t>6.</w:t>
      </w:r>
      <w:r w:rsidR="008634F1" w:rsidRPr="008634F1">
        <w:rPr>
          <w:b/>
          <w:bCs/>
          <w:lang w:val="en-IN"/>
        </w:rPr>
        <w:t>Future Improvements</w:t>
      </w:r>
    </w:p>
    <w:p w14:paraId="7BADAF0B" w14:textId="77777777" w:rsidR="000D273D" w:rsidRPr="000D273D" w:rsidRDefault="000D273D" w:rsidP="000D273D">
      <w:pPr>
        <w:pStyle w:val="BodyText"/>
        <w:ind w:firstLine="0"/>
        <w:rPr>
          <w:lang w:val="en-IN"/>
        </w:rPr>
      </w:pPr>
      <w:r w:rsidRPr="000D273D">
        <w:rPr>
          <w:lang w:val="en-IN"/>
        </w:rPr>
        <w:t>Several improvements can enhance the system's performance and clinical applicability:</w:t>
      </w:r>
    </w:p>
    <w:p w14:paraId="512120C5" w14:textId="77777777" w:rsidR="000D273D" w:rsidRPr="000D273D" w:rsidRDefault="000D273D">
      <w:pPr>
        <w:pStyle w:val="BodyText"/>
        <w:numPr>
          <w:ilvl w:val="0"/>
          <w:numId w:val="15"/>
        </w:numPr>
        <w:rPr>
          <w:lang w:val="en-IN"/>
        </w:rPr>
      </w:pPr>
      <w:r w:rsidRPr="000D273D">
        <w:rPr>
          <w:lang w:val="en-IN"/>
        </w:rPr>
        <w:t>Expand the dataset with more diverse medical cases to improve generalization.</w:t>
      </w:r>
    </w:p>
    <w:p w14:paraId="7EF3156E" w14:textId="77777777" w:rsidR="000D273D" w:rsidRPr="000D273D" w:rsidRDefault="000D273D">
      <w:pPr>
        <w:pStyle w:val="BodyText"/>
        <w:numPr>
          <w:ilvl w:val="0"/>
          <w:numId w:val="15"/>
        </w:numPr>
        <w:rPr>
          <w:lang w:val="en-IN"/>
        </w:rPr>
      </w:pPr>
      <w:r w:rsidRPr="000D273D">
        <w:rPr>
          <w:lang w:val="en-IN"/>
        </w:rPr>
        <w:t>Incorporate transformer-based architectures for improved multimodal learning.</w:t>
      </w:r>
    </w:p>
    <w:p w14:paraId="4E8A246E" w14:textId="77777777" w:rsidR="000D273D" w:rsidRPr="000D273D" w:rsidRDefault="000D273D">
      <w:pPr>
        <w:pStyle w:val="BodyText"/>
        <w:numPr>
          <w:ilvl w:val="0"/>
          <w:numId w:val="15"/>
        </w:numPr>
        <w:rPr>
          <w:lang w:val="en-IN"/>
        </w:rPr>
      </w:pPr>
      <w:r w:rsidRPr="000D273D">
        <w:rPr>
          <w:lang w:val="en-IN"/>
        </w:rPr>
        <w:t>Integrate electronic health records (EHR) to provide richer clinical context.</w:t>
      </w:r>
    </w:p>
    <w:p w14:paraId="24A47963" w14:textId="77777777" w:rsidR="000D273D" w:rsidRPr="000D273D" w:rsidRDefault="000D273D">
      <w:pPr>
        <w:pStyle w:val="BodyText"/>
        <w:numPr>
          <w:ilvl w:val="0"/>
          <w:numId w:val="15"/>
        </w:numPr>
        <w:rPr>
          <w:lang w:val="en-IN"/>
        </w:rPr>
      </w:pPr>
      <w:r w:rsidRPr="000D273D">
        <w:rPr>
          <w:lang w:val="en-IN"/>
        </w:rPr>
        <w:t>Improve explainability using more advanced interpretable AI techniques.</w:t>
      </w:r>
    </w:p>
    <w:p w14:paraId="54D1943E" w14:textId="77777777" w:rsidR="000D273D" w:rsidRPr="000D273D" w:rsidRDefault="000D273D">
      <w:pPr>
        <w:pStyle w:val="BodyText"/>
        <w:numPr>
          <w:ilvl w:val="0"/>
          <w:numId w:val="15"/>
        </w:numPr>
        <w:rPr>
          <w:lang w:val="en-IN"/>
        </w:rPr>
      </w:pPr>
      <w:r w:rsidRPr="000D273D">
        <w:rPr>
          <w:lang w:val="en-IN"/>
        </w:rPr>
        <w:t>Deploy the system as a cloud-based medical assistant platform accessible to hospitals and clinics.</w:t>
      </w:r>
    </w:p>
    <w:p w14:paraId="07310118" w14:textId="77777777" w:rsidR="000D273D" w:rsidRPr="000D273D" w:rsidRDefault="000D273D">
      <w:pPr>
        <w:pStyle w:val="BodyText"/>
        <w:numPr>
          <w:ilvl w:val="0"/>
          <w:numId w:val="15"/>
        </w:numPr>
        <w:rPr>
          <w:lang w:val="en-IN"/>
        </w:rPr>
      </w:pPr>
      <w:r w:rsidRPr="000D273D">
        <w:rPr>
          <w:lang w:val="en-IN"/>
        </w:rPr>
        <w:t>Support additional imaging modalities such as CT scans for more comprehensive diagnosis.</w:t>
      </w:r>
    </w:p>
    <w:p w14:paraId="7E039EC7" w14:textId="77777777" w:rsidR="000D273D" w:rsidRPr="000D273D" w:rsidRDefault="000D273D">
      <w:pPr>
        <w:pStyle w:val="BodyText"/>
        <w:numPr>
          <w:ilvl w:val="0"/>
          <w:numId w:val="15"/>
        </w:numPr>
        <w:rPr>
          <w:lang w:val="en-IN"/>
        </w:rPr>
      </w:pPr>
      <w:r w:rsidRPr="000D273D">
        <w:rPr>
          <w:lang w:val="en-IN"/>
        </w:rPr>
        <w:t>Implement real-time monitoring capabilities for tracking disease progression across multiple patient visits.</w:t>
      </w:r>
    </w:p>
    <w:p w14:paraId="6BEF26CF" w14:textId="77777777" w:rsidR="000D273D" w:rsidRPr="000D273D" w:rsidRDefault="000D273D" w:rsidP="000D273D">
      <w:pPr>
        <w:pStyle w:val="BodyText"/>
        <w:rPr>
          <w:lang w:val="en-IN"/>
        </w:rPr>
      </w:pPr>
      <w:r w:rsidRPr="000D273D">
        <w:rPr>
          <w:lang w:val="en-IN"/>
        </w:rPr>
        <w:t>These improvements would enhance the system’s scalability, diagnostic accuracy, and usefulness as a medical decision-support tool.</w:t>
      </w:r>
    </w:p>
    <w:p w14:paraId="5AFD9541" w14:textId="77777777" w:rsidR="00C178AA" w:rsidRDefault="00C178AA" w:rsidP="00D63FB1">
      <w:pPr>
        <w:pStyle w:val="BodyText"/>
        <w:ind w:firstLine="0"/>
        <w:rPr>
          <w:lang w:val="en-IN"/>
        </w:rPr>
      </w:pPr>
    </w:p>
    <w:p w14:paraId="514A65F4" w14:textId="408D01F9" w:rsidR="003E683B" w:rsidRPr="00AE7D9F" w:rsidRDefault="002B3501" w:rsidP="008F79BE">
      <w:pPr>
        <w:pStyle w:val="BodyText"/>
        <w:ind w:firstLine="0"/>
        <w:jc w:val="center"/>
      </w:pPr>
      <w:r w:rsidRPr="00AE7D9F">
        <w:t>V.</w:t>
      </w:r>
      <w:r w:rsidR="003E683B" w:rsidRPr="00AE7D9F">
        <w:t>CONCLUSION</w:t>
      </w:r>
      <w:r w:rsidR="008F79BE">
        <w:t xml:space="preserve"> AND FUTURE SCOPE</w:t>
      </w:r>
    </w:p>
    <w:p w14:paraId="6EBE2E62" w14:textId="4D62D6D2" w:rsidR="000D273D" w:rsidRPr="000D273D" w:rsidRDefault="000D273D" w:rsidP="000D273D">
      <w:pPr>
        <w:pStyle w:val="BodyText"/>
        <w:rPr>
          <w:lang w:val="en-IN"/>
        </w:rPr>
      </w:pPr>
      <w:r w:rsidRPr="000D273D">
        <w:rPr>
          <w:lang w:val="en-IN"/>
        </w:rPr>
        <w:t xml:space="preserve">The multimodal lung disease diagnostic assistant developed in this project successfully integrates medical image analysis and natural language processing techniques to support the detection and interpretation of lung diseases. By combining chest X-ray image analysis with corresponding medical report text, the system provides a more comprehensive diagnostic approach compared to traditional single-modal </w:t>
      </w:r>
      <w:proofErr w:type="spellStart"/>
      <w:proofErr w:type="gramStart"/>
      <w:r w:rsidRPr="000D273D">
        <w:rPr>
          <w:lang w:val="en-IN"/>
        </w:rPr>
        <w:t>models.The</w:t>
      </w:r>
      <w:proofErr w:type="spellEnd"/>
      <w:proofErr w:type="gramEnd"/>
      <w:r w:rsidRPr="000D273D">
        <w:rPr>
          <w:lang w:val="en-IN"/>
        </w:rPr>
        <w:t xml:space="preserve"> proposed architecture utilizes deep learning techniques to extract meaningful features from both visual and textual inputs. Convolutional Neural Networks enable the system to identify important visual patterns in chest X-rays, such as lung opacities and abnormal tissue structures, while natural language processing methods interpret the contextual information present in medical reports. The fusion of these multimodal features allows the system to predict lung diseases and estimate severity levels with improved </w:t>
      </w:r>
      <w:proofErr w:type="spellStart"/>
      <w:proofErr w:type="gramStart"/>
      <w:r w:rsidRPr="000D273D">
        <w:rPr>
          <w:lang w:val="en-IN"/>
        </w:rPr>
        <w:t>reliability.Experimental</w:t>
      </w:r>
      <w:proofErr w:type="spellEnd"/>
      <w:proofErr w:type="gramEnd"/>
      <w:r w:rsidRPr="000D273D">
        <w:rPr>
          <w:lang w:val="en-IN"/>
        </w:rPr>
        <w:t xml:space="preserve"> results demonstrate that the system achieves high diagnostic accuracy, indicating its ability to effectively identify lung conditions from combined data sources. Additionally, the integration of visual explanation techniques such as heatmap generation enhances interpretability by highlighting the regions of the X-ray that influence the model’s prediction. This transparency is particularly valuable in medical applications, as it allows healthcare professionals to verify and understand the reasoning behind AI-assisted </w:t>
      </w:r>
      <w:proofErr w:type="spellStart"/>
      <w:proofErr w:type="gramStart"/>
      <w:r w:rsidRPr="000D273D">
        <w:rPr>
          <w:lang w:val="en-IN"/>
        </w:rPr>
        <w:t>diagnoses.The</w:t>
      </w:r>
      <w:proofErr w:type="spellEnd"/>
      <w:proofErr w:type="gramEnd"/>
      <w:r w:rsidRPr="000D273D">
        <w:rPr>
          <w:lang w:val="en-IN"/>
        </w:rPr>
        <w:t xml:space="preserve"> system is designed as a supportive clinical assistant rather than a replacement for medical professionals, helping doctors </w:t>
      </w:r>
      <w:proofErr w:type="spellStart"/>
      <w:r w:rsidRPr="000D273D">
        <w:rPr>
          <w:lang w:val="en-IN"/>
        </w:rPr>
        <w:t>analyze</w:t>
      </w:r>
      <w:proofErr w:type="spellEnd"/>
      <w:r w:rsidRPr="000D273D">
        <w:rPr>
          <w:lang w:val="en-IN"/>
        </w:rPr>
        <w:t xml:space="preserve"> cases more efficiently while also providing patients with an early overview of potential lung conditions. The inclusion of separate operational modes for doctors and patients ensures that information is presented in a manner appropriate for different </w:t>
      </w:r>
      <w:proofErr w:type="spellStart"/>
      <w:proofErr w:type="gramStart"/>
      <w:r w:rsidRPr="000D273D">
        <w:rPr>
          <w:lang w:val="en-IN"/>
        </w:rPr>
        <w:t>users.Future</w:t>
      </w:r>
      <w:proofErr w:type="spellEnd"/>
      <w:proofErr w:type="gramEnd"/>
      <w:r w:rsidRPr="000D273D">
        <w:rPr>
          <w:lang w:val="en-IN"/>
        </w:rPr>
        <w:t xml:space="preserve"> developments can focus on expanding the dataset with more diverse medical cases, integrating advanced multimodal learning architectures, and incorporating additional patient information such as clinical history or laboratory reports. These enhancements can further improve diagnostic accuracy and expand the system’s applicability in real-world healthcare </w:t>
      </w:r>
      <w:proofErr w:type="spellStart"/>
      <w:proofErr w:type="gramStart"/>
      <w:r w:rsidRPr="000D273D">
        <w:rPr>
          <w:lang w:val="en-IN"/>
        </w:rPr>
        <w:t>environments.In</w:t>
      </w:r>
      <w:proofErr w:type="spellEnd"/>
      <w:proofErr w:type="gramEnd"/>
      <w:r w:rsidRPr="000D273D">
        <w:rPr>
          <w:lang w:val="en-IN"/>
        </w:rPr>
        <w:t xml:space="preserve"> conclusion, this project demonstrates the potential of multimodal artificial intelligence systems in medical diagnosis, highlighting how the integration of medical imaging and textual clinical data can assist healthcare professionals in improving diagnostic efficiency, accuracy, and interpretability.</w:t>
      </w:r>
    </w:p>
    <w:p w14:paraId="71856E0C" w14:textId="77777777" w:rsidR="00CE31F2" w:rsidRDefault="00CE31F2" w:rsidP="00CE31F2">
      <w:pPr>
        <w:pStyle w:val="Heading5"/>
        <w:jc w:val="both"/>
      </w:pPr>
      <w:r>
        <w:tab/>
      </w:r>
      <w:r>
        <w:tab/>
      </w:r>
      <w:r>
        <w:tab/>
      </w:r>
      <w:r>
        <w:tab/>
      </w:r>
    </w:p>
    <w:p w14:paraId="21523B97" w14:textId="7C919215" w:rsidR="009303D9" w:rsidRDefault="00CE31F2" w:rsidP="00CE31F2">
      <w:pPr>
        <w:pStyle w:val="Heading5"/>
        <w:jc w:val="both"/>
      </w:pPr>
      <w:r>
        <w:tab/>
      </w:r>
      <w:r>
        <w:tab/>
      </w:r>
      <w:r>
        <w:tab/>
      </w:r>
      <w:r>
        <w:tab/>
        <w:t>VI</w:t>
      </w:r>
      <w:r w:rsidR="005B2BD3">
        <w:t>.</w:t>
      </w:r>
      <w:r>
        <w:t xml:space="preserve"> </w:t>
      </w:r>
      <w:r w:rsidR="009303D9" w:rsidRPr="005B520E">
        <w:t>References</w:t>
      </w:r>
    </w:p>
    <w:p w14:paraId="13558C6B" w14:textId="77777777" w:rsidR="00CE31F2" w:rsidRPr="00CE31F2" w:rsidRDefault="00CE31F2" w:rsidP="00CE31F2"/>
    <w:p w14:paraId="29B2D7BA" w14:textId="7FCA86EB" w:rsidR="00CE31F2" w:rsidRPr="00CE31F2" w:rsidRDefault="00CE31F2" w:rsidP="00CE31F2">
      <w:pPr>
        <w:pStyle w:val="references"/>
        <w:tabs>
          <w:tab w:val="clear" w:pos="360"/>
        </w:tabs>
        <w:spacing w:line="240" w:lineRule="auto"/>
        <w:rPr>
          <w:lang w:val="en-IN"/>
        </w:rPr>
      </w:pPr>
      <w:r w:rsidRPr="00CE31F2">
        <w:rPr>
          <w:lang w:val="en-IN"/>
        </w:rPr>
        <w:t xml:space="preserve">   R. Kumar, C.-T. Pan, Y.-M. Lin, Y.-L. Shiue, T.-S. Chung, and U. G. S. Janesha, “Enhanced Multi-Model Deep Learning for Rapid and Precise Diagnosis of Pulmonary Diseases Using Chest X-Ray Imaging,” Diagnostics, vol. 15, no. 3, p. 248, Jan. 2025. DOI: 10.3390/diagnostics15030248.</w:t>
      </w:r>
    </w:p>
    <w:p w14:paraId="4D0ABCF5" w14:textId="6143B63B" w:rsidR="00CE31F2" w:rsidRPr="00CE31F2" w:rsidRDefault="00CE31F2" w:rsidP="00CE31F2">
      <w:pPr>
        <w:pStyle w:val="references"/>
        <w:tabs>
          <w:tab w:val="clear" w:pos="360"/>
        </w:tabs>
        <w:spacing w:line="240" w:lineRule="auto"/>
        <w:rPr>
          <w:lang w:val="en-IN"/>
        </w:rPr>
      </w:pPr>
      <w:r w:rsidRPr="00CE31F2">
        <w:rPr>
          <w:lang w:val="en-IN"/>
        </w:rPr>
        <w:t>N. Rana, Y. Coulibaly, A. Noor, T. H. Noor, M. I. Alam, Z. Khan, A. Tahir, and M. Z. Khan, “Improved Swin Transformer-Based Thorax Disease Classification with Optimal Feature Selection Using Chest X-Ray,” PLOS ONE, vol. 20, no. 6, Jun. 2025. DOI: 10.1371/journal.pone.0327099.</w:t>
      </w:r>
    </w:p>
    <w:p w14:paraId="2FFFDA4C" w14:textId="7DB2DAA9" w:rsidR="00CE31F2" w:rsidRPr="00CE31F2" w:rsidRDefault="00CE31F2" w:rsidP="00CE31F2">
      <w:pPr>
        <w:pStyle w:val="references"/>
        <w:tabs>
          <w:tab w:val="clear" w:pos="360"/>
        </w:tabs>
        <w:spacing w:line="240" w:lineRule="auto"/>
        <w:rPr>
          <w:lang w:val="en-IN"/>
        </w:rPr>
      </w:pPr>
      <w:r w:rsidRPr="00CE31F2">
        <w:rPr>
          <w:lang w:val="en-IN"/>
        </w:rPr>
        <w:t>I. M. Baltruschat, H. Nickisch, M. Grass, T. Knopp, and A. Saalbach, “Comparison of Deep Learning Approaches for Multi-Label Chest X-Ray Classification,” Scientific Reports, vol. 9, no. 1, p. 6381, Apr. 2019. DOI: 10.1038/s41598-019-42294-8.</w:t>
      </w:r>
    </w:p>
    <w:p w14:paraId="0566608B" w14:textId="0748D85F" w:rsidR="00CE31F2" w:rsidRPr="00CE31F2" w:rsidRDefault="00CE31F2" w:rsidP="00CE31F2">
      <w:pPr>
        <w:pStyle w:val="references"/>
        <w:tabs>
          <w:tab w:val="clear" w:pos="360"/>
        </w:tabs>
        <w:spacing w:line="240" w:lineRule="auto"/>
        <w:rPr>
          <w:lang w:val="en-IN"/>
        </w:rPr>
      </w:pPr>
      <w:r w:rsidRPr="00CE31F2">
        <w:rPr>
          <w:lang w:val="en-IN"/>
        </w:rPr>
        <w:t>H. Malik and T. Anees, “Multi-Modal Deep Learning Methods for Classification of Chest Diseases Using Different Medical Imaging and Cough Sounds,” PLOS ONE, vol. 19, no. 3, p. e0296352, Mar. 2024. DOI: 10.1371/journal.pone.0296352.</w:t>
      </w:r>
    </w:p>
    <w:p w14:paraId="43925A2F" w14:textId="10A15688" w:rsidR="00CE31F2" w:rsidRPr="00CE31F2" w:rsidRDefault="00CE31F2" w:rsidP="00CE31F2">
      <w:pPr>
        <w:pStyle w:val="references"/>
        <w:tabs>
          <w:tab w:val="clear" w:pos="360"/>
        </w:tabs>
        <w:spacing w:line="240" w:lineRule="auto"/>
        <w:rPr>
          <w:lang w:val="en-IN"/>
        </w:rPr>
      </w:pPr>
      <w:r w:rsidRPr="00CE31F2">
        <w:rPr>
          <w:lang w:val="en-IN"/>
        </w:rPr>
        <w:t>R. Fan and S. Bu, “Transfer-Learning-Based Approach for the Diagnosis of Lung Diseases from Chest X-Ray Images,” Entropy, vol. 24, no. 3, p. 313, Feb. 2022. DOI: 10.3390/e24030313.</w:t>
      </w:r>
    </w:p>
    <w:p w14:paraId="609AA4EC" w14:textId="37019AFF" w:rsidR="00CE31F2" w:rsidRPr="00CE31F2" w:rsidRDefault="00CE31F2" w:rsidP="00CE31F2">
      <w:pPr>
        <w:pStyle w:val="references"/>
        <w:tabs>
          <w:tab w:val="clear" w:pos="360"/>
        </w:tabs>
        <w:spacing w:line="240" w:lineRule="auto"/>
        <w:rPr>
          <w:lang w:val="en-IN"/>
        </w:rPr>
      </w:pPr>
      <w:r w:rsidRPr="00CE31F2">
        <w:rPr>
          <w:lang w:val="en-IN"/>
        </w:rPr>
        <w:t>I. M. Baltruschat, “Multilabel Classification for Lung Disease Detection: Integrating Deep Learning and Natural Language Processing,” arXiv preprint arXiv:2412.11452, Dec. 2024.</w:t>
      </w:r>
    </w:p>
    <w:p w14:paraId="27B5E87F" w14:textId="53A3EC4C" w:rsidR="00CE31F2" w:rsidRPr="00CE31F2" w:rsidRDefault="00CE31F2" w:rsidP="00CE31F2">
      <w:pPr>
        <w:pStyle w:val="references"/>
        <w:tabs>
          <w:tab w:val="clear" w:pos="360"/>
        </w:tabs>
        <w:spacing w:line="240" w:lineRule="auto"/>
        <w:rPr>
          <w:lang w:val="en-IN"/>
        </w:rPr>
      </w:pPr>
      <w:r w:rsidRPr="00CE31F2">
        <w:rPr>
          <w:lang w:val="en-IN"/>
        </w:rPr>
        <w:t>N. Reimers and I. Gurevych, “Sentence-BERT: Sentence Embeddings Using Siamese BERT-Networks,” in Proc. 2019 Conference on Empirical Methods in Natural Language Processing (EMNLP), Hong Kong, China, 2019, pp. 3982–3992. DOI: 10.18653/v1/D19-1410.</w:t>
      </w:r>
    </w:p>
    <w:p w14:paraId="08A52628" w14:textId="52ACFA46" w:rsidR="00CE31F2" w:rsidRPr="00CE31F2" w:rsidRDefault="00CE31F2" w:rsidP="00CE31F2">
      <w:pPr>
        <w:pStyle w:val="references"/>
        <w:tabs>
          <w:tab w:val="clear" w:pos="360"/>
        </w:tabs>
        <w:spacing w:line="240" w:lineRule="auto"/>
        <w:rPr>
          <w:lang w:val="en-IN"/>
        </w:rPr>
      </w:pPr>
      <w:r w:rsidRPr="00CE31F2">
        <w:rPr>
          <w:lang w:val="en-IN"/>
        </w:rPr>
        <w:t>A. E. Flanders, C. E. Prevedello, A. Sammer, N. S. Bhatt, and T. Bhatt, “BERT-Based Transfer Learning in Sentence-Level Anatomic Classification of Free-Text Radiology Reports,” Radiology: Artificial Intelligence, vol. 5, no. 2, Mar. 2023. DOI: 10.1148/ryai.220097.</w:t>
      </w:r>
    </w:p>
    <w:p w14:paraId="42B59417" w14:textId="510A2107" w:rsidR="00CE31F2" w:rsidRPr="00CE31F2" w:rsidRDefault="00CE31F2" w:rsidP="00CE31F2">
      <w:pPr>
        <w:pStyle w:val="references"/>
        <w:tabs>
          <w:tab w:val="clear" w:pos="360"/>
        </w:tabs>
        <w:spacing w:line="240" w:lineRule="auto"/>
        <w:rPr>
          <w:lang w:val="en-IN"/>
        </w:rPr>
      </w:pPr>
      <w:r w:rsidRPr="00CE31F2">
        <w:rPr>
          <w:lang w:val="en-IN"/>
        </w:rPr>
        <w:t>S. C. Huang, A. Pareek, R. Zamanian, I. Banerjee, and M. P. Lungren, “Multimodal Fusion with Deep Neural Networks for Leveraging CT Imaging and Electronic Health Record: A Case-Study in Pulmonary Embolism Detection,” Scientific Reports, vol. 10, no. 1, p. 22147, Dec. 2020. DOI: 10.1038/s41598-020-78888-w.</w:t>
      </w:r>
    </w:p>
    <w:p w14:paraId="4AFEFBBD" w14:textId="0CA1DBF8" w:rsidR="00CE31F2" w:rsidRPr="00CE31F2" w:rsidRDefault="00CE31F2" w:rsidP="00CE31F2">
      <w:pPr>
        <w:pStyle w:val="references"/>
        <w:tabs>
          <w:tab w:val="clear" w:pos="360"/>
        </w:tabs>
        <w:spacing w:line="240" w:lineRule="auto"/>
        <w:rPr>
          <w:lang w:val="en-IN"/>
        </w:rPr>
      </w:pPr>
      <w:r w:rsidRPr="00CE31F2">
        <w:rPr>
          <w:lang w:val="en-IN"/>
        </w:rPr>
        <w:t>M. Xu et al., “Accurately Differentiating Between Patients With COVID-19, Patients With Other Viral Infections, and Healthy Individuals: Multimodal Late Fusion Learning Approach,” Journal of Medical Internet Research, vol. 23, no. 4, p. e25535, Apr. 2021. DOI: 10.2196/25535.</w:t>
      </w:r>
    </w:p>
    <w:p w14:paraId="330C6325" w14:textId="11F96718" w:rsidR="00CE31F2" w:rsidRPr="00CE31F2" w:rsidRDefault="00CE31F2" w:rsidP="00CE31F2">
      <w:pPr>
        <w:pStyle w:val="references"/>
        <w:tabs>
          <w:tab w:val="clear" w:pos="360"/>
        </w:tabs>
        <w:spacing w:line="240" w:lineRule="auto"/>
        <w:rPr>
          <w:lang w:val="en-IN"/>
        </w:rPr>
      </w:pPr>
      <w:r w:rsidRPr="00CE31F2">
        <w:rPr>
          <w:lang w:val="en-IN"/>
        </w:rPr>
        <w:t xml:space="preserve">   K. Shahi and A. Bagale, “Weakly Supervised Pneumonia Localization from Chest X-Rays Using Deep Neural Network and Grad-CAM Explanations,” arXiv preprint arXiv:2511.00456, Aug. 2025.</w:t>
      </w:r>
    </w:p>
    <w:p w14:paraId="7D4441FA" w14:textId="38806514" w:rsidR="00CE31F2" w:rsidRPr="00CE31F2" w:rsidRDefault="00CE31F2" w:rsidP="00CE31F2">
      <w:pPr>
        <w:pStyle w:val="references"/>
        <w:tabs>
          <w:tab w:val="clear" w:pos="360"/>
        </w:tabs>
        <w:spacing w:line="240" w:lineRule="auto"/>
        <w:rPr>
          <w:lang w:val="en-IN"/>
        </w:rPr>
      </w:pPr>
      <w:r w:rsidRPr="00CE31F2">
        <w:rPr>
          <w:lang w:val="en-IN"/>
        </w:rPr>
        <w:t>P. Schwab et al., “An Artificial Intelligence System for Predicting the Deterioration of COVID-19 Patients in the Emergency Department,” npj Digital Medicine, vol. 4, no. 1, p. 61, May 2021. DOI: 10.1038/s41746-021-00453-0.</w:t>
      </w:r>
    </w:p>
    <w:p w14:paraId="3EA41539" w14:textId="30B27BA5" w:rsidR="00CE31F2" w:rsidRPr="00CE31F2" w:rsidRDefault="00CE31F2" w:rsidP="00CE31F2">
      <w:pPr>
        <w:pStyle w:val="references"/>
        <w:tabs>
          <w:tab w:val="clear" w:pos="360"/>
        </w:tabs>
        <w:spacing w:line="240" w:lineRule="auto"/>
        <w:rPr>
          <w:lang w:val="en-IN"/>
        </w:rPr>
      </w:pPr>
      <w:r w:rsidRPr="00CE31F2">
        <w:rPr>
          <w:lang w:val="en-IN"/>
        </w:rPr>
        <w:t>Z. Fatima, J. Abdullah, J. L. O. Rodriguez, and G. Sidorov, “A Multimodal AI Framework for Automated Multiclass Lung Disease Diagnosis from Respiratory Sounds with Simulated Biomarker Fusion and Personalized Medication Recommendation,” International Journal of Molecular Sciences, vol. 26, no. 15, p. 7135, Jul. 2025. DOI: 10.3390/ijms26157135.</w:t>
      </w:r>
    </w:p>
    <w:p w14:paraId="2CBC4D6A" w14:textId="0D98A8B5" w:rsidR="00836367" w:rsidRPr="00F96569" w:rsidRDefault="00836367" w:rsidP="00CE31F2">
      <w:pPr>
        <w:pStyle w:val="references"/>
        <w:tabs>
          <w:tab w:val="clear" w:pos="360"/>
        </w:tabs>
        <w:spacing w:line="240" w:lineRule="auto"/>
        <w:rPr>
          <w:rFonts w:eastAsia="SimSun"/>
          <w:b/>
          <w:noProof w:val="0"/>
          <w:color w:val="FF0000"/>
          <w:spacing w:val="-1"/>
          <w:sz w:val="20"/>
          <w:szCs w:val="20"/>
          <w:lang w:val="x-none" w:eastAsia="x-none"/>
        </w:rPr>
        <w:sectPr w:rsidR="00836367" w:rsidRPr="00F96569" w:rsidSect="00901BC4">
          <w:type w:val="continuous"/>
          <w:pgSz w:w="11906" w:h="16838" w:code="9"/>
          <w:pgMar w:top="720" w:right="720" w:bottom="720" w:left="720" w:header="720" w:footer="720" w:gutter="0"/>
          <w:cols w:num="2" w:space="360"/>
          <w:docGrid w:linePitch="360"/>
        </w:sectPr>
      </w:pPr>
    </w:p>
    <w:p w14:paraId="4EF2B8B8" w14:textId="15633DCF" w:rsidR="009303D9" w:rsidRDefault="009303D9" w:rsidP="005E2D8D">
      <w:pPr>
        <w:jc w:val="both"/>
      </w:pPr>
    </w:p>
    <w:sectPr w:rsidR="009303D9" w:rsidSect="003B4E04">
      <w:type w:val="continuous"/>
      <w:pgSz w:w="11906" w:h="16838" w:code="9"/>
      <w:pgMar w:top="1080" w:right="893" w:bottom="1440" w:left="8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1D749" w14:textId="77777777" w:rsidR="003A1EAA" w:rsidRDefault="003A1EAA" w:rsidP="001A3B3D">
      <w:r>
        <w:separator/>
      </w:r>
    </w:p>
  </w:endnote>
  <w:endnote w:type="continuationSeparator" w:id="0">
    <w:p w14:paraId="4C0FF394" w14:textId="77777777" w:rsidR="003A1EAA" w:rsidRDefault="003A1EAA" w:rsidP="001A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75918" w14:textId="77777777" w:rsidR="001A3B3D" w:rsidRPr="006F6D3D" w:rsidRDefault="001A3B3D" w:rsidP="0056610F">
    <w:pPr>
      <w:pStyle w:val="Footer"/>
      <w:jc w:val="left"/>
      <w:rPr>
        <w:sz w:val="16"/>
        <w:szCs w:val="16"/>
      </w:rPr>
    </w:pPr>
    <w:r w:rsidRPr="006F6D3D">
      <w:rPr>
        <w:sz w:val="16"/>
        <w:szCs w:val="16"/>
      </w:rPr>
      <w:t>XXX-X-XXXX-XXXX-X/XX/$XX.00 ©20XX IEEE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BA259" w14:textId="77777777" w:rsidR="003A1EAA" w:rsidRDefault="003A1EAA" w:rsidP="001A3B3D">
      <w:r>
        <w:separator/>
      </w:r>
    </w:p>
  </w:footnote>
  <w:footnote w:type="continuationSeparator" w:id="0">
    <w:p w14:paraId="3622190D" w14:textId="77777777" w:rsidR="003A1EAA" w:rsidRDefault="003A1EAA" w:rsidP="001A3B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0D2197"/>
    <w:multiLevelType w:val="multilevel"/>
    <w:tmpl w:val="BE74F980"/>
    <w:lvl w:ilvl="0">
      <w:start w:val="1"/>
      <w:numFmt w:val="decimal"/>
      <w:lvlText w:val="%1."/>
      <w:lvlJc w:val="left"/>
      <w:pPr>
        <w:tabs>
          <w:tab w:val="num" w:pos="501"/>
        </w:tabs>
        <w:ind w:left="501" w:hanging="360"/>
      </w:pPr>
    </w:lvl>
    <w:lvl w:ilvl="1" w:tentative="1">
      <w:start w:val="1"/>
      <w:numFmt w:val="decimal"/>
      <w:lvlText w:val="%2."/>
      <w:lvlJc w:val="left"/>
      <w:pPr>
        <w:tabs>
          <w:tab w:val="num" w:pos="1221"/>
        </w:tabs>
        <w:ind w:left="1221" w:hanging="360"/>
      </w:pPr>
    </w:lvl>
    <w:lvl w:ilvl="2" w:tentative="1">
      <w:start w:val="1"/>
      <w:numFmt w:val="decimal"/>
      <w:lvlText w:val="%3."/>
      <w:lvlJc w:val="left"/>
      <w:pPr>
        <w:tabs>
          <w:tab w:val="num" w:pos="1941"/>
        </w:tabs>
        <w:ind w:left="1941" w:hanging="360"/>
      </w:pPr>
    </w:lvl>
    <w:lvl w:ilvl="3" w:tentative="1">
      <w:start w:val="1"/>
      <w:numFmt w:val="decimal"/>
      <w:lvlText w:val="%4."/>
      <w:lvlJc w:val="left"/>
      <w:pPr>
        <w:tabs>
          <w:tab w:val="num" w:pos="2661"/>
        </w:tabs>
        <w:ind w:left="2661" w:hanging="360"/>
      </w:pPr>
    </w:lvl>
    <w:lvl w:ilvl="4" w:tentative="1">
      <w:start w:val="1"/>
      <w:numFmt w:val="decimal"/>
      <w:lvlText w:val="%5."/>
      <w:lvlJc w:val="left"/>
      <w:pPr>
        <w:tabs>
          <w:tab w:val="num" w:pos="3381"/>
        </w:tabs>
        <w:ind w:left="3381" w:hanging="360"/>
      </w:pPr>
    </w:lvl>
    <w:lvl w:ilvl="5" w:tentative="1">
      <w:start w:val="1"/>
      <w:numFmt w:val="decimal"/>
      <w:lvlText w:val="%6."/>
      <w:lvlJc w:val="left"/>
      <w:pPr>
        <w:tabs>
          <w:tab w:val="num" w:pos="4101"/>
        </w:tabs>
        <w:ind w:left="4101" w:hanging="360"/>
      </w:pPr>
    </w:lvl>
    <w:lvl w:ilvl="6" w:tentative="1">
      <w:start w:val="1"/>
      <w:numFmt w:val="decimal"/>
      <w:lvlText w:val="%7."/>
      <w:lvlJc w:val="left"/>
      <w:pPr>
        <w:tabs>
          <w:tab w:val="num" w:pos="4821"/>
        </w:tabs>
        <w:ind w:left="4821" w:hanging="360"/>
      </w:pPr>
    </w:lvl>
    <w:lvl w:ilvl="7" w:tentative="1">
      <w:start w:val="1"/>
      <w:numFmt w:val="decimal"/>
      <w:lvlText w:val="%8."/>
      <w:lvlJc w:val="left"/>
      <w:pPr>
        <w:tabs>
          <w:tab w:val="num" w:pos="5541"/>
        </w:tabs>
        <w:ind w:left="5541" w:hanging="360"/>
      </w:pPr>
    </w:lvl>
    <w:lvl w:ilvl="8" w:tentative="1">
      <w:start w:val="1"/>
      <w:numFmt w:val="decimal"/>
      <w:lvlText w:val="%9."/>
      <w:lvlJc w:val="left"/>
      <w:pPr>
        <w:tabs>
          <w:tab w:val="num" w:pos="6261"/>
        </w:tabs>
        <w:ind w:left="6261" w:hanging="360"/>
      </w:pPr>
    </w:lvl>
  </w:abstractNum>
  <w:abstractNum w:abstractNumId="1" w15:restartNumberingAfterBreak="0">
    <w:nsid w:val="203A006E"/>
    <w:multiLevelType w:val="multilevel"/>
    <w:tmpl w:val="47C48386"/>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2" w15:restartNumberingAfterBreak="0">
    <w:nsid w:val="23C855B4"/>
    <w:multiLevelType w:val="hybridMultilevel"/>
    <w:tmpl w:val="FBFA69B6"/>
    <w:lvl w:ilvl="0" w:tplc="40090019">
      <w:start w:val="1"/>
      <w:numFmt w:val="lowerLetter"/>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3"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15:restartNumberingAfterBreak="0">
    <w:nsid w:val="3423558F"/>
    <w:multiLevelType w:val="multilevel"/>
    <w:tmpl w:val="28DCD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7916FBB"/>
    <w:multiLevelType w:val="multilevel"/>
    <w:tmpl w:val="48183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FC7AAC"/>
    <w:multiLevelType w:val="multilevel"/>
    <w:tmpl w:val="5BF09B9A"/>
    <w:lvl w:ilvl="0">
      <w:start w:val="1"/>
      <w:numFmt w:val="bullet"/>
      <w:lvlText w:val=""/>
      <w:lvlJc w:val="left"/>
      <w:pPr>
        <w:tabs>
          <w:tab w:val="num" w:pos="501"/>
        </w:tabs>
        <w:ind w:left="501" w:hanging="360"/>
      </w:pPr>
      <w:rPr>
        <w:rFonts w:ascii="Wingdings" w:hAnsi="Wingdings" w:hint="default"/>
        <w:sz w:val="20"/>
      </w:rPr>
    </w:lvl>
    <w:lvl w:ilvl="1">
      <w:start w:val="1"/>
      <w:numFmt w:val="bullet"/>
      <w:lvlText w:val="o"/>
      <w:lvlJc w:val="left"/>
      <w:pPr>
        <w:tabs>
          <w:tab w:val="num" w:pos="1221"/>
        </w:tabs>
        <w:ind w:left="1221" w:hanging="360"/>
      </w:pPr>
      <w:rPr>
        <w:rFonts w:ascii="Courier New" w:hAnsi="Courier New" w:hint="default"/>
        <w:sz w:val="20"/>
      </w:rPr>
    </w:lvl>
    <w:lvl w:ilvl="2" w:tentative="1">
      <w:start w:val="1"/>
      <w:numFmt w:val="bullet"/>
      <w:lvlText w:val=""/>
      <w:lvlJc w:val="left"/>
      <w:pPr>
        <w:tabs>
          <w:tab w:val="num" w:pos="1941"/>
        </w:tabs>
        <w:ind w:left="1941" w:hanging="360"/>
      </w:pPr>
      <w:rPr>
        <w:rFonts w:ascii="Wingdings" w:hAnsi="Wingdings" w:hint="default"/>
        <w:sz w:val="20"/>
      </w:rPr>
    </w:lvl>
    <w:lvl w:ilvl="3" w:tentative="1">
      <w:start w:val="1"/>
      <w:numFmt w:val="bullet"/>
      <w:lvlText w:val=""/>
      <w:lvlJc w:val="left"/>
      <w:pPr>
        <w:tabs>
          <w:tab w:val="num" w:pos="2661"/>
        </w:tabs>
        <w:ind w:left="2661" w:hanging="360"/>
      </w:pPr>
      <w:rPr>
        <w:rFonts w:ascii="Wingdings" w:hAnsi="Wingdings" w:hint="default"/>
        <w:sz w:val="20"/>
      </w:rPr>
    </w:lvl>
    <w:lvl w:ilvl="4" w:tentative="1">
      <w:start w:val="1"/>
      <w:numFmt w:val="bullet"/>
      <w:lvlText w:val=""/>
      <w:lvlJc w:val="left"/>
      <w:pPr>
        <w:tabs>
          <w:tab w:val="num" w:pos="3381"/>
        </w:tabs>
        <w:ind w:left="3381" w:hanging="360"/>
      </w:pPr>
      <w:rPr>
        <w:rFonts w:ascii="Wingdings" w:hAnsi="Wingdings" w:hint="default"/>
        <w:sz w:val="20"/>
      </w:rPr>
    </w:lvl>
    <w:lvl w:ilvl="5" w:tentative="1">
      <w:start w:val="1"/>
      <w:numFmt w:val="bullet"/>
      <w:lvlText w:val=""/>
      <w:lvlJc w:val="left"/>
      <w:pPr>
        <w:tabs>
          <w:tab w:val="num" w:pos="4101"/>
        </w:tabs>
        <w:ind w:left="4101" w:hanging="360"/>
      </w:pPr>
      <w:rPr>
        <w:rFonts w:ascii="Wingdings" w:hAnsi="Wingdings" w:hint="default"/>
        <w:sz w:val="20"/>
      </w:rPr>
    </w:lvl>
    <w:lvl w:ilvl="6" w:tentative="1">
      <w:start w:val="1"/>
      <w:numFmt w:val="bullet"/>
      <w:lvlText w:val=""/>
      <w:lvlJc w:val="left"/>
      <w:pPr>
        <w:tabs>
          <w:tab w:val="num" w:pos="4821"/>
        </w:tabs>
        <w:ind w:left="4821" w:hanging="360"/>
      </w:pPr>
      <w:rPr>
        <w:rFonts w:ascii="Wingdings" w:hAnsi="Wingdings" w:hint="default"/>
        <w:sz w:val="20"/>
      </w:rPr>
    </w:lvl>
    <w:lvl w:ilvl="7" w:tentative="1">
      <w:start w:val="1"/>
      <w:numFmt w:val="bullet"/>
      <w:lvlText w:val=""/>
      <w:lvlJc w:val="left"/>
      <w:pPr>
        <w:tabs>
          <w:tab w:val="num" w:pos="5541"/>
        </w:tabs>
        <w:ind w:left="5541" w:hanging="360"/>
      </w:pPr>
      <w:rPr>
        <w:rFonts w:ascii="Wingdings" w:hAnsi="Wingdings" w:hint="default"/>
        <w:sz w:val="20"/>
      </w:rPr>
    </w:lvl>
    <w:lvl w:ilvl="8" w:tentative="1">
      <w:start w:val="1"/>
      <w:numFmt w:val="bullet"/>
      <w:lvlText w:val=""/>
      <w:lvlJc w:val="left"/>
      <w:pPr>
        <w:tabs>
          <w:tab w:val="num" w:pos="6261"/>
        </w:tabs>
        <w:ind w:left="6261" w:hanging="360"/>
      </w:pPr>
      <w:rPr>
        <w:rFonts w:ascii="Wingdings" w:hAnsi="Wingdings" w:hint="default"/>
        <w:sz w:val="20"/>
      </w:rPr>
    </w:lvl>
  </w:abstractNum>
  <w:abstractNum w:abstractNumId="8" w15:restartNumberingAfterBreak="0">
    <w:nsid w:val="4189603E"/>
    <w:multiLevelType w:val="multilevel"/>
    <w:tmpl w:val="6316CD14"/>
    <w:lvl w:ilvl="0">
      <w:start w:val="1"/>
      <w:numFmt w:val="upperRoman"/>
      <w:pStyle w:val="Heading1"/>
      <w:lvlText w:val="%1."/>
      <w:lvlJc w:val="center"/>
      <w:pPr>
        <w:tabs>
          <w:tab w:val="num" w:pos="1412"/>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2)"/>
      <w:lvlJc w:val="left"/>
      <w:pPr>
        <w:ind w:left="562" w:hanging="360"/>
      </w:pPr>
    </w:lvl>
    <w:lvl w:ilvl="2">
      <w:start w:val="1"/>
      <w:numFmt w:val="decimal"/>
      <w:pStyle w:val="Heading3"/>
      <w:lvlText w:val="%3)"/>
      <w:lvlJc w:val="left"/>
      <w:pPr>
        <w:tabs>
          <w:tab w:val="num" w:pos="137"/>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123"/>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2733"/>
        </w:tabs>
        <w:ind w:left="2373"/>
      </w:pPr>
      <w:rPr>
        <w:rFonts w:cs="Times New Roman" w:hint="default"/>
      </w:rPr>
    </w:lvl>
    <w:lvl w:ilvl="5">
      <w:start w:val="1"/>
      <w:numFmt w:val="lowerLetter"/>
      <w:lvlText w:val="(%6)"/>
      <w:lvlJc w:val="left"/>
      <w:pPr>
        <w:tabs>
          <w:tab w:val="num" w:pos="3453"/>
        </w:tabs>
        <w:ind w:left="3093"/>
      </w:pPr>
      <w:rPr>
        <w:rFonts w:cs="Times New Roman" w:hint="default"/>
      </w:rPr>
    </w:lvl>
    <w:lvl w:ilvl="6">
      <w:start w:val="1"/>
      <w:numFmt w:val="lowerRoman"/>
      <w:lvlText w:val="(%7)"/>
      <w:lvlJc w:val="left"/>
      <w:pPr>
        <w:tabs>
          <w:tab w:val="num" w:pos="4173"/>
        </w:tabs>
        <w:ind w:left="3813"/>
      </w:pPr>
      <w:rPr>
        <w:rFonts w:cs="Times New Roman" w:hint="default"/>
      </w:rPr>
    </w:lvl>
    <w:lvl w:ilvl="7">
      <w:start w:val="1"/>
      <w:numFmt w:val="lowerLetter"/>
      <w:lvlText w:val="(%8)"/>
      <w:lvlJc w:val="left"/>
      <w:pPr>
        <w:tabs>
          <w:tab w:val="num" w:pos="4893"/>
        </w:tabs>
        <w:ind w:left="4533"/>
      </w:pPr>
      <w:rPr>
        <w:rFonts w:cs="Times New Roman" w:hint="default"/>
      </w:rPr>
    </w:lvl>
    <w:lvl w:ilvl="8">
      <w:start w:val="1"/>
      <w:numFmt w:val="lowerRoman"/>
      <w:lvlText w:val="(%9)"/>
      <w:lvlJc w:val="left"/>
      <w:pPr>
        <w:tabs>
          <w:tab w:val="num" w:pos="5613"/>
        </w:tabs>
        <w:ind w:left="5253"/>
      </w:pPr>
      <w:rPr>
        <w:rFonts w:cs="Times New Roman" w:hint="default"/>
      </w:rPr>
    </w:lvl>
  </w:abstractNum>
  <w:abstractNum w:abstractNumId="9" w15:restartNumberingAfterBreak="0">
    <w:nsid w:val="424D41FA"/>
    <w:multiLevelType w:val="multilevel"/>
    <w:tmpl w:val="946EED14"/>
    <w:lvl w:ilvl="0">
      <w:start w:val="1"/>
      <w:numFmt w:val="bullet"/>
      <w:lvlText w:val=""/>
      <w:lvlJc w:val="left"/>
      <w:pPr>
        <w:tabs>
          <w:tab w:val="num" w:pos="501"/>
        </w:tabs>
        <w:ind w:left="501" w:hanging="360"/>
      </w:pPr>
      <w:rPr>
        <w:rFonts w:ascii="Symbol" w:hAnsi="Symbol" w:hint="default"/>
        <w:sz w:val="20"/>
      </w:rPr>
    </w:lvl>
    <w:lvl w:ilvl="1" w:tentative="1">
      <w:start w:val="1"/>
      <w:numFmt w:val="bullet"/>
      <w:lvlText w:val="o"/>
      <w:lvlJc w:val="left"/>
      <w:pPr>
        <w:tabs>
          <w:tab w:val="num" w:pos="1221"/>
        </w:tabs>
        <w:ind w:left="1221" w:hanging="360"/>
      </w:pPr>
      <w:rPr>
        <w:rFonts w:ascii="Courier New" w:hAnsi="Courier New" w:hint="default"/>
        <w:sz w:val="20"/>
      </w:rPr>
    </w:lvl>
    <w:lvl w:ilvl="2" w:tentative="1">
      <w:start w:val="1"/>
      <w:numFmt w:val="bullet"/>
      <w:lvlText w:val=""/>
      <w:lvlJc w:val="left"/>
      <w:pPr>
        <w:tabs>
          <w:tab w:val="num" w:pos="1941"/>
        </w:tabs>
        <w:ind w:left="1941" w:hanging="360"/>
      </w:pPr>
      <w:rPr>
        <w:rFonts w:ascii="Wingdings" w:hAnsi="Wingdings" w:hint="default"/>
        <w:sz w:val="20"/>
      </w:rPr>
    </w:lvl>
    <w:lvl w:ilvl="3" w:tentative="1">
      <w:start w:val="1"/>
      <w:numFmt w:val="bullet"/>
      <w:lvlText w:val=""/>
      <w:lvlJc w:val="left"/>
      <w:pPr>
        <w:tabs>
          <w:tab w:val="num" w:pos="2661"/>
        </w:tabs>
        <w:ind w:left="2661" w:hanging="360"/>
      </w:pPr>
      <w:rPr>
        <w:rFonts w:ascii="Wingdings" w:hAnsi="Wingdings" w:hint="default"/>
        <w:sz w:val="20"/>
      </w:rPr>
    </w:lvl>
    <w:lvl w:ilvl="4" w:tentative="1">
      <w:start w:val="1"/>
      <w:numFmt w:val="bullet"/>
      <w:lvlText w:val=""/>
      <w:lvlJc w:val="left"/>
      <w:pPr>
        <w:tabs>
          <w:tab w:val="num" w:pos="3381"/>
        </w:tabs>
        <w:ind w:left="3381" w:hanging="360"/>
      </w:pPr>
      <w:rPr>
        <w:rFonts w:ascii="Wingdings" w:hAnsi="Wingdings" w:hint="default"/>
        <w:sz w:val="20"/>
      </w:rPr>
    </w:lvl>
    <w:lvl w:ilvl="5" w:tentative="1">
      <w:start w:val="1"/>
      <w:numFmt w:val="bullet"/>
      <w:lvlText w:val=""/>
      <w:lvlJc w:val="left"/>
      <w:pPr>
        <w:tabs>
          <w:tab w:val="num" w:pos="4101"/>
        </w:tabs>
        <w:ind w:left="4101" w:hanging="360"/>
      </w:pPr>
      <w:rPr>
        <w:rFonts w:ascii="Wingdings" w:hAnsi="Wingdings" w:hint="default"/>
        <w:sz w:val="20"/>
      </w:rPr>
    </w:lvl>
    <w:lvl w:ilvl="6" w:tentative="1">
      <w:start w:val="1"/>
      <w:numFmt w:val="bullet"/>
      <w:lvlText w:val=""/>
      <w:lvlJc w:val="left"/>
      <w:pPr>
        <w:tabs>
          <w:tab w:val="num" w:pos="4821"/>
        </w:tabs>
        <w:ind w:left="4821" w:hanging="360"/>
      </w:pPr>
      <w:rPr>
        <w:rFonts w:ascii="Wingdings" w:hAnsi="Wingdings" w:hint="default"/>
        <w:sz w:val="20"/>
      </w:rPr>
    </w:lvl>
    <w:lvl w:ilvl="7" w:tentative="1">
      <w:start w:val="1"/>
      <w:numFmt w:val="bullet"/>
      <w:lvlText w:val=""/>
      <w:lvlJc w:val="left"/>
      <w:pPr>
        <w:tabs>
          <w:tab w:val="num" w:pos="5541"/>
        </w:tabs>
        <w:ind w:left="5541" w:hanging="360"/>
      </w:pPr>
      <w:rPr>
        <w:rFonts w:ascii="Wingdings" w:hAnsi="Wingdings" w:hint="default"/>
        <w:sz w:val="20"/>
      </w:rPr>
    </w:lvl>
    <w:lvl w:ilvl="8" w:tentative="1">
      <w:start w:val="1"/>
      <w:numFmt w:val="bullet"/>
      <w:lvlText w:val=""/>
      <w:lvlJc w:val="left"/>
      <w:pPr>
        <w:tabs>
          <w:tab w:val="num" w:pos="6261"/>
        </w:tabs>
        <w:ind w:left="6261" w:hanging="360"/>
      </w:pPr>
      <w:rPr>
        <w:rFonts w:ascii="Wingdings" w:hAnsi="Wingdings" w:hint="default"/>
        <w:sz w:val="20"/>
      </w:rPr>
    </w:lvl>
  </w:abstractNum>
  <w:abstractNum w:abstractNumId="10"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B04A84"/>
    <w:multiLevelType w:val="multilevel"/>
    <w:tmpl w:val="FEE6512A"/>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12" w15:restartNumberingAfterBreak="0">
    <w:nsid w:val="50836ADA"/>
    <w:multiLevelType w:val="multilevel"/>
    <w:tmpl w:val="1A0201FE"/>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13"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4" w15:restartNumberingAfterBreak="0">
    <w:nsid w:val="58A453AC"/>
    <w:multiLevelType w:val="multilevel"/>
    <w:tmpl w:val="8616889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 w15:restartNumberingAfterBreak="0">
    <w:nsid w:val="58D95248"/>
    <w:multiLevelType w:val="multilevel"/>
    <w:tmpl w:val="D0003D36"/>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16"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7"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num w:numId="1" w16cid:durableId="1369909383">
    <w:abstractNumId w:val="5"/>
  </w:num>
  <w:num w:numId="2" w16cid:durableId="568543031">
    <w:abstractNumId w:val="16"/>
  </w:num>
  <w:num w:numId="3" w16cid:durableId="1207790780">
    <w:abstractNumId w:val="3"/>
  </w:num>
  <w:num w:numId="4" w16cid:durableId="629168631">
    <w:abstractNumId w:val="8"/>
  </w:num>
  <w:num w:numId="5" w16cid:durableId="2088458160">
    <w:abstractNumId w:val="13"/>
  </w:num>
  <w:num w:numId="6" w16cid:durableId="231694775">
    <w:abstractNumId w:val="17"/>
  </w:num>
  <w:num w:numId="7" w16cid:durableId="276639338">
    <w:abstractNumId w:val="10"/>
  </w:num>
  <w:num w:numId="8" w16cid:durableId="1674648915">
    <w:abstractNumId w:val="12"/>
  </w:num>
  <w:num w:numId="9" w16cid:durableId="175117063">
    <w:abstractNumId w:val="1"/>
  </w:num>
  <w:num w:numId="10" w16cid:durableId="1345938325">
    <w:abstractNumId w:val="6"/>
  </w:num>
  <w:num w:numId="11" w16cid:durableId="472914925">
    <w:abstractNumId w:val="14"/>
  </w:num>
  <w:num w:numId="12" w16cid:durableId="1669866477">
    <w:abstractNumId w:val="4"/>
  </w:num>
  <w:num w:numId="13" w16cid:durableId="1602224620">
    <w:abstractNumId w:val="9"/>
  </w:num>
  <w:num w:numId="14" w16cid:durableId="603268915">
    <w:abstractNumId w:val="11"/>
  </w:num>
  <w:num w:numId="15" w16cid:durableId="1599173909">
    <w:abstractNumId w:val="15"/>
  </w:num>
  <w:num w:numId="16" w16cid:durableId="794829845">
    <w:abstractNumId w:val="2"/>
  </w:num>
  <w:num w:numId="17" w16cid:durableId="753162744">
    <w:abstractNumId w:val="0"/>
  </w:num>
  <w:num w:numId="18" w16cid:durableId="2035156716">
    <w:abstractNumId w:val="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defaultTabStop w:val="720"/>
  <w:doNotHyphenateCaps/>
  <w:characterSpacingControl w:val="doNotCompress"/>
  <w:savePreviewPicture/>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34D44"/>
    <w:rsid w:val="00043DFC"/>
    <w:rsid w:val="0004781E"/>
    <w:rsid w:val="000616B3"/>
    <w:rsid w:val="00070DCC"/>
    <w:rsid w:val="00072DCC"/>
    <w:rsid w:val="00083473"/>
    <w:rsid w:val="0008449E"/>
    <w:rsid w:val="000855CE"/>
    <w:rsid w:val="0008758A"/>
    <w:rsid w:val="00091C1C"/>
    <w:rsid w:val="0009469D"/>
    <w:rsid w:val="000A756C"/>
    <w:rsid w:val="000B0B20"/>
    <w:rsid w:val="000B473D"/>
    <w:rsid w:val="000C030E"/>
    <w:rsid w:val="000C1B3C"/>
    <w:rsid w:val="000C1E68"/>
    <w:rsid w:val="000C5C5E"/>
    <w:rsid w:val="000D0B21"/>
    <w:rsid w:val="000D273D"/>
    <w:rsid w:val="000D2927"/>
    <w:rsid w:val="000F1C91"/>
    <w:rsid w:val="000F7439"/>
    <w:rsid w:val="00102567"/>
    <w:rsid w:val="001308F2"/>
    <w:rsid w:val="0014726A"/>
    <w:rsid w:val="00151CA0"/>
    <w:rsid w:val="001654A1"/>
    <w:rsid w:val="001730DD"/>
    <w:rsid w:val="0019047C"/>
    <w:rsid w:val="00193A7F"/>
    <w:rsid w:val="001A2EFD"/>
    <w:rsid w:val="001A3B3D"/>
    <w:rsid w:val="001B0FC0"/>
    <w:rsid w:val="001B3C83"/>
    <w:rsid w:val="001B67D3"/>
    <w:rsid w:val="001B67DC"/>
    <w:rsid w:val="001C48A6"/>
    <w:rsid w:val="001D1530"/>
    <w:rsid w:val="001D4F5E"/>
    <w:rsid w:val="001D7BAB"/>
    <w:rsid w:val="001E57A3"/>
    <w:rsid w:val="001F5F3A"/>
    <w:rsid w:val="00201187"/>
    <w:rsid w:val="00204C04"/>
    <w:rsid w:val="00213722"/>
    <w:rsid w:val="00215A65"/>
    <w:rsid w:val="002254A9"/>
    <w:rsid w:val="00233D97"/>
    <w:rsid w:val="00234007"/>
    <w:rsid w:val="002347A2"/>
    <w:rsid w:val="002348F6"/>
    <w:rsid w:val="002505E9"/>
    <w:rsid w:val="00255547"/>
    <w:rsid w:val="002555A7"/>
    <w:rsid w:val="0026506D"/>
    <w:rsid w:val="00277960"/>
    <w:rsid w:val="002850E3"/>
    <w:rsid w:val="00292731"/>
    <w:rsid w:val="002A340C"/>
    <w:rsid w:val="002A71C1"/>
    <w:rsid w:val="002B3501"/>
    <w:rsid w:val="002B69F4"/>
    <w:rsid w:val="002C7576"/>
    <w:rsid w:val="002E1621"/>
    <w:rsid w:val="002F3EAF"/>
    <w:rsid w:val="003060B5"/>
    <w:rsid w:val="00332EC9"/>
    <w:rsid w:val="00352CBF"/>
    <w:rsid w:val="00354FCF"/>
    <w:rsid w:val="00356748"/>
    <w:rsid w:val="00356845"/>
    <w:rsid w:val="003811D9"/>
    <w:rsid w:val="003812A0"/>
    <w:rsid w:val="003842EE"/>
    <w:rsid w:val="00395684"/>
    <w:rsid w:val="003A19E2"/>
    <w:rsid w:val="003A1EAA"/>
    <w:rsid w:val="003A27B2"/>
    <w:rsid w:val="003B2B40"/>
    <w:rsid w:val="003B320B"/>
    <w:rsid w:val="003B4E04"/>
    <w:rsid w:val="003D55DF"/>
    <w:rsid w:val="003E5479"/>
    <w:rsid w:val="003E683B"/>
    <w:rsid w:val="003F598B"/>
    <w:rsid w:val="003F5A08"/>
    <w:rsid w:val="004007ED"/>
    <w:rsid w:val="00400F4F"/>
    <w:rsid w:val="00410DDD"/>
    <w:rsid w:val="0041211B"/>
    <w:rsid w:val="004126CE"/>
    <w:rsid w:val="0041366F"/>
    <w:rsid w:val="00414D01"/>
    <w:rsid w:val="00420716"/>
    <w:rsid w:val="00422000"/>
    <w:rsid w:val="00425046"/>
    <w:rsid w:val="00430B0B"/>
    <w:rsid w:val="004325FB"/>
    <w:rsid w:val="0044116D"/>
    <w:rsid w:val="0044319E"/>
    <w:rsid w:val="004432BA"/>
    <w:rsid w:val="0044407E"/>
    <w:rsid w:val="00447BB9"/>
    <w:rsid w:val="00457C2E"/>
    <w:rsid w:val="0046031D"/>
    <w:rsid w:val="0046180F"/>
    <w:rsid w:val="004635DD"/>
    <w:rsid w:val="00473AC9"/>
    <w:rsid w:val="00476AF8"/>
    <w:rsid w:val="00484183"/>
    <w:rsid w:val="0049198F"/>
    <w:rsid w:val="00492349"/>
    <w:rsid w:val="004A0E28"/>
    <w:rsid w:val="004D43B5"/>
    <w:rsid w:val="004D72B5"/>
    <w:rsid w:val="004E050A"/>
    <w:rsid w:val="004E0BC5"/>
    <w:rsid w:val="004E2FD2"/>
    <w:rsid w:val="004F2095"/>
    <w:rsid w:val="00524925"/>
    <w:rsid w:val="005334B5"/>
    <w:rsid w:val="00542714"/>
    <w:rsid w:val="005444FF"/>
    <w:rsid w:val="005506BA"/>
    <w:rsid w:val="00551B7F"/>
    <w:rsid w:val="00551E4B"/>
    <w:rsid w:val="0055723E"/>
    <w:rsid w:val="005605F2"/>
    <w:rsid w:val="00561652"/>
    <w:rsid w:val="0056362F"/>
    <w:rsid w:val="0056610F"/>
    <w:rsid w:val="00571AD6"/>
    <w:rsid w:val="00575BCA"/>
    <w:rsid w:val="005836CD"/>
    <w:rsid w:val="00594BA4"/>
    <w:rsid w:val="005A71CB"/>
    <w:rsid w:val="005B0344"/>
    <w:rsid w:val="005B0A60"/>
    <w:rsid w:val="005B2BD3"/>
    <w:rsid w:val="005B520E"/>
    <w:rsid w:val="005B632E"/>
    <w:rsid w:val="005C3D03"/>
    <w:rsid w:val="005D1D2C"/>
    <w:rsid w:val="005E2800"/>
    <w:rsid w:val="005E2D8D"/>
    <w:rsid w:val="005E4B74"/>
    <w:rsid w:val="005F4EBF"/>
    <w:rsid w:val="00605825"/>
    <w:rsid w:val="0061488D"/>
    <w:rsid w:val="006211D8"/>
    <w:rsid w:val="006313C7"/>
    <w:rsid w:val="00632602"/>
    <w:rsid w:val="006327BB"/>
    <w:rsid w:val="00632D3D"/>
    <w:rsid w:val="00645D22"/>
    <w:rsid w:val="00651A08"/>
    <w:rsid w:val="00654204"/>
    <w:rsid w:val="00667DF8"/>
    <w:rsid w:val="00670434"/>
    <w:rsid w:val="00680DD9"/>
    <w:rsid w:val="00684DE6"/>
    <w:rsid w:val="0069056D"/>
    <w:rsid w:val="00692AC2"/>
    <w:rsid w:val="00694682"/>
    <w:rsid w:val="006A4507"/>
    <w:rsid w:val="006A5278"/>
    <w:rsid w:val="006A5D82"/>
    <w:rsid w:val="006B318E"/>
    <w:rsid w:val="006B32D9"/>
    <w:rsid w:val="006B6B66"/>
    <w:rsid w:val="006C2379"/>
    <w:rsid w:val="006D1525"/>
    <w:rsid w:val="006E36F7"/>
    <w:rsid w:val="006E580C"/>
    <w:rsid w:val="006F6064"/>
    <w:rsid w:val="006F6D3D"/>
    <w:rsid w:val="00703AF0"/>
    <w:rsid w:val="00705ECA"/>
    <w:rsid w:val="00715BEA"/>
    <w:rsid w:val="00717CA8"/>
    <w:rsid w:val="00721219"/>
    <w:rsid w:val="00733C04"/>
    <w:rsid w:val="00740EEA"/>
    <w:rsid w:val="00741B50"/>
    <w:rsid w:val="00761076"/>
    <w:rsid w:val="00761081"/>
    <w:rsid w:val="00763CF4"/>
    <w:rsid w:val="00764375"/>
    <w:rsid w:val="0077456D"/>
    <w:rsid w:val="00793A48"/>
    <w:rsid w:val="00794804"/>
    <w:rsid w:val="00795BDC"/>
    <w:rsid w:val="007A3522"/>
    <w:rsid w:val="007A4EA1"/>
    <w:rsid w:val="007B33F1"/>
    <w:rsid w:val="007B391E"/>
    <w:rsid w:val="007B4CB3"/>
    <w:rsid w:val="007B55BD"/>
    <w:rsid w:val="007B6DDA"/>
    <w:rsid w:val="007C0308"/>
    <w:rsid w:val="007C2FF2"/>
    <w:rsid w:val="007C4C13"/>
    <w:rsid w:val="007D6232"/>
    <w:rsid w:val="007E579F"/>
    <w:rsid w:val="007E597A"/>
    <w:rsid w:val="007F0ACD"/>
    <w:rsid w:val="007F1F99"/>
    <w:rsid w:val="007F768F"/>
    <w:rsid w:val="00801C7C"/>
    <w:rsid w:val="0080377A"/>
    <w:rsid w:val="00804105"/>
    <w:rsid w:val="0080791D"/>
    <w:rsid w:val="008147B5"/>
    <w:rsid w:val="00825560"/>
    <w:rsid w:val="00827735"/>
    <w:rsid w:val="00830F32"/>
    <w:rsid w:val="008337E9"/>
    <w:rsid w:val="0083494D"/>
    <w:rsid w:val="00836367"/>
    <w:rsid w:val="00837F0F"/>
    <w:rsid w:val="00855A8F"/>
    <w:rsid w:val="00860BB6"/>
    <w:rsid w:val="008634F1"/>
    <w:rsid w:val="00864C07"/>
    <w:rsid w:val="00866116"/>
    <w:rsid w:val="00870DDD"/>
    <w:rsid w:val="00873603"/>
    <w:rsid w:val="00896B44"/>
    <w:rsid w:val="008A2C7D"/>
    <w:rsid w:val="008A3E54"/>
    <w:rsid w:val="008A4410"/>
    <w:rsid w:val="008A7A57"/>
    <w:rsid w:val="008B6524"/>
    <w:rsid w:val="008C2F0E"/>
    <w:rsid w:val="008C4B23"/>
    <w:rsid w:val="008D22D5"/>
    <w:rsid w:val="008E3BAE"/>
    <w:rsid w:val="008E3C78"/>
    <w:rsid w:val="008E5617"/>
    <w:rsid w:val="008F48A5"/>
    <w:rsid w:val="008F52F7"/>
    <w:rsid w:val="008F6E2C"/>
    <w:rsid w:val="008F79BE"/>
    <w:rsid w:val="00901BC4"/>
    <w:rsid w:val="00903C2A"/>
    <w:rsid w:val="0091155C"/>
    <w:rsid w:val="009156BB"/>
    <w:rsid w:val="009303D9"/>
    <w:rsid w:val="00931858"/>
    <w:rsid w:val="00933C64"/>
    <w:rsid w:val="00935AF4"/>
    <w:rsid w:val="00950337"/>
    <w:rsid w:val="0096244E"/>
    <w:rsid w:val="00966ADF"/>
    <w:rsid w:val="00972203"/>
    <w:rsid w:val="00975105"/>
    <w:rsid w:val="0099766D"/>
    <w:rsid w:val="009A434D"/>
    <w:rsid w:val="009A5C26"/>
    <w:rsid w:val="009B46F8"/>
    <w:rsid w:val="009C11B0"/>
    <w:rsid w:val="009C32C0"/>
    <w:rsid w:val="009C4794"/>
    <w:rsid w:val="009C57EC"/>
    <w:rsid w:val="009D026F"/>
    <w:rsid w:val="009E047D"/>
    <w:rsid w:val="009E367B"/>
    <w:rsid w:val="009F1D79"/>
    <w:rsid w:val="009F244B"/>
    <w:rsid w:val="009F6B0A"/>
    <w:rsid w:val="00A006CD"/>
    <w:rsid w:val="00A059B3"/>
    <w:rsid w:val="00A0754D"/>
    <w:rsid w:val="00A12B9A"/>
    <w:rsid w:val="00A2354B"/>
    <w:rsid w:val="00A3772F"/>
    <w:rsid w:val="00A41A9F"/>
    <w:rsid w:val="00A451F5"/>
    <w:rsid w:val="00A46968"/>
    <w:rsid w:val="00A4776F"/>
    <w:rsid w:val="00A553C1"/>
    <w:rsid w:val="00A57CCF"/>
    <w:rsid w:val="00A619BA"/>
    <w:rsid w:val="00A87AF4"/>
    <w:rsid w:val="00A87C56"/>
    <w:rsid w:val="00A95D71"/>
    <w:rsid w:val="00A961D3"/>
    <w:rsid w:val="00AB3BB1"/>
    <w:rsid w:val="00AC2E57"/>
    <w:rsid w:val="00AC3DA6"/>
    <w:rsid w:val="00AC56CD"/>
    <w:rsid w:val="00AD79D5"/>
    <w:rsid w:val="00AE3409"/>
    <w:rsid w:val="00AE510C"/>
    <w:rsid w:val="00AE7D9F"/>
    <w:rsid w:val="00AF3E8B"/>
    <w:rsid w:val="00B11A60"/>
    <w:rsid w:val="00B22613"/>
    <w:rsid w:val="00B3406D"/>
    <w:rsid w:val="00B36CAD"/>
    <w:rsid w:val="00B37DD5"/>
    <w:rsid w:val="00B41DEA"/>
    <w:rsid w:val="00B44A76"/>
    <w:rsid w:val="00B44B13"/>
    <w:rsid w:val="00B502C7"/>
    <w:rsid w:val="00B628E8"/>
    <w:rsid w:val="00B75073"/>
    <w:rsid w:val="00B768D1"/>
    <w:rsid w:val="00B82E36"/>
    <w:rsid w:val="00B905D7"/>
    <w:rsid w:val="00B9207E"/>
    <w:rsid w:val="00BA1025"/>
    <w:rsid w:val="00BA1918"/>
    <w:rsid w:val="00BB6C8C"/>
    <w:rsid w:val="00BC3420"/>
    <w:rsid w:val="00BD3117"/>
    <w:rsid w:val="00BD35AD"/>
    <w:rsid w:val="00BD5D14"/>
    <w:rsid w:val="00BD670B"/>
    <w:rsid w:val="00BE2A57"/>
    <w:rsid w:val="00BE302E"/>
    <w:rsid w:val="00BE6588"/>
    <w:rsid w:val="00BE7D3C"/>
    <w:rsid w:val="00BF3563"/>
    <w:rsid w:val="00BF5FF6"/>
    <w:rsid w:val="00BF7FF6"/>
    <w:rsid w:val="00C014CB"/>
    <w:rsid w:val="00C0207F"/>
    <w:rsid w:val="00C1276C"/>
    <w:rsid w:val="00C16117"/>
    <w:rsid w:val="00C178AA"/>
    <w:rsid w:val="00C204AE"/>
    <w:rsid w:val="00C3075A"/>
    <w:rsid w:val="00C3130F"/>
    <w:rsid w:val="00C34198"/>
    <w:rsid w:val="00C42E27"/>
    <w:rsid w:val="00C541DF"/>
    <w:rsid w:val="00C72554"/>
    <w:rsid w:val="00C77E19"/>
    <w:rsid w:val="00C8187A"/>
    <w:rsid w:val="00C83167"/>
    <w:rsid w:val="00C8484B"/>
    <w:rsid w:val="00C919A4"/>
    <w:rsid w:val="00C945C6"/>
    <w:rsid w:val="00C947A4"/>
    <w:rsid w:val="00CA2F84"/>
    <w:rsid w:val="00CA4392"/>
    <w:rsid w:val="00CA6FBD"/>
    <w:rsid w:val="00CB4A15"/>
    <w:rsid w:val="00CC393F"/>
    <w:rsid w:val="00CD4AF9"/>
    <w:rsid w:val="00CD4C9A"/>
    <w:rsid w:val="00CD72CA"/>
    <w:rsid w:val="00CE31F2"/>
    <w:rsid w:val="00CE44D4"/>
    <w:rsid w:val="00CF1B52"/>
    <w:rsid w:val="00CF35FC"/>
    <w:rsid w:val="00CF5885"/>
    <w:rsid w:val="00D07E6B"/>
    <w:rsid w:val="00D16263"/>
    <w:rsid w:val="00D209D3"/>
    <w:rsid w:val="00D2176E"/>
    <w:rsid w:val="00D21F56"/>
    <w:rsid w:val="00D26F1F"/>
    <w:rsid w:val="00D323DC"/>
    <w:rsid w:val="00D44F61"/>
    <w:rsid w:val="00D46262"/>
    <w:rsid w:val="00D52E01"/>
    <w:rsid w:val="00D632BE"/>
    <w:rsid w:val="00D63FB1"/>
    <w:rsid w:val="00D72D06"/>
    <w:rsid w:val="00D72FB3"/>
    <w:rsid w:val="00D73579"/>
    <w:rsid w:val="00D73592"/>
    <w:rsid w:val="00D7522C"/>
    <w:rsid w:val="00D7536F"/>
    <w:rsid w:val="00D758CC"/>
    <w:rsid w:val="00D76668"/>
    <w:rsid w:val="00D97A11"/>
    <w:rsid w:val="00DA3FC1"/>
    <w:rsid w:val="00DA63E0"/>
    <w:rsid w:val="00DC0BE4"/>
    <w:rsid w:val="00DC2F6D"/>
    <w:rsid w:val="00DD5F33"/>
    <w:rsid w:val="00DD7B31"/>
    <w:rsid w:val="00DE3072"/>
    <w:rsid w:val="00DE7545"/>
    <w:rsid w:val="00E01458"/>
    <w:rsid w:val="00E01916"/>
    <w:rsid w:val="00E07383"/>
    <w:rsid w:val="00E07A13"/>
    <w:rsid w:val="00E125C5"/>
    <w:rsid w:val="00E165BC"/>
    <w:rsid w:val="00E2119E"/>
    <w:rsid w:val="00E2522D"/>
    <w:rsid w:val="00E30BE4"/>
    <w:rsid w:val="00E34936"/>
    <w:rsid w:val="00E40C80"/>
    <w:rsid w:val="00E43D3C"/>
    <w:rsid w:val="00E537A7"/>
    <w:rsid w:val="00E61E12"/>
    <w:rsid w:val="00E6612E"/>
    <w:rsid w:val="00E67DF2"/>
    <w:rsid w:val="00E7596C"/>
    <w:rsid w:val="00E878F2"/>
    <w:rsid w:val="00E87D94"/>
    <w:rsid w:val="00E924EE"/>
    <w:rsid w:val="00EA3BF1"/>
    <w:rsid w:val="00EA4AFE"/>
    <w:rsid w:val="00EB1371"/>
    <w:rsid w:val="00EB539B"/>
    <w:rsid w:val="00EC4D8B"/>
    <w:rsid w:val="00ED0149"/>
    <w:rsid w:val="00ED752B"/>
    <w:rsid w:val="00EE6E41"/>
    <w:rsid w:val="00EF66C1"/>
    <w:rsid w:val="00EF7DE3"/>
    <w:rsid w:val="00F03103"/>
    <w:rsid w:val="00F07638"/>
    <w:rsid w:val="00F12AC5"/>
    <w:rsid w:val="00F13B29"/>
    <w:rsid w:val="00F262E4"/>
    <w:rsid w:val="00F271DE"/>
    <w:rsid w:val="00F37F5E"/>
    <w:rsid w:val="00F4318D"/>
    <w:rsid w:val="00F51580"/>
    <w:rsid w:val="00F627DA"/>
    <w:rsid w:val="00F63565"/>
    <w:rsid w:val="00F7288F"/>
    <w:rsid w:val="00F847A6"/>
    <w:rsid w:val="00F87D60"/>
    <w:rsid w:val="00F900DB"/>
    <w:rsid w:val="00F9441B"/>
    <w:rsid w:val="00FA1DAB"/>
    <w:rsid w:val="00FA4A74"/>
    <w:rsid w:val="00FA4C32"/>
    <w:rsid w:val="00FB18AF"/>
    <w:rsid w:val="00FC0FBA"/>
    <w:rsid w:val="00FC2983"/>
    <w:rsid w:val="00FE4E02"/>
    <w:rsid w:val="00FE7114"/>
    <w:rsid w:val="00FF3623"/>
    <w:rsid w:val="00FF46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FC7D30"/>
  <w15:chartTrackingRefBased/>
  <w15:docId w15:val="{024ECAD1-2323-4B9B-8C03-899AA7F9F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left" w:pos="216"/>
      </w:tabs>
      <w:spacing w:before="160" w:after="80"/>
      <w:outlineLvl w:val="0"/>
    </w:pPr>
    <w:rPr>
      <w:smallCaps/>
      <w:noProof/>
    </w:rPr>
  </w:style>
  <w:style w:type="paragraph" w:styleId="Heading2">
    <w:name w:val="heading 2"/>
    <w:basedOn w:val="Normal"/>
    <w:next w:val="Normal"/>
    <w:qFormat/>
    <w:rsid w:val="00ED0149"/>
    <w:pPr>
      <w:keepNext/>
      <w:keepLines/>
      <w:numPr>
        <w:ilvl w:val="1"/>
        <w:numId w:val="4"/>
      </w:numPr>
      <w:spacing w:before="120" w:after="60"/>
      <w:ind w:left="360"/>
      <w:jc w:val="left"/>
      <w:outlineLvl w:val="1"/>
    </w:pPr>
    <w:rPr>
      <w:i/>
      <w:iCs/>
      <w:noProof/>
    </w:rPr>
  </w:style>
  <w:style w:type="paragraph" w:styleId="Heading3">
    <w:name w:val="heading 3"/>
    <w:basedOn w:val="Normal"/>
    <w:next w:val="Normal"/>
    <w:qFormat/>
    <w:rsid w:val="00794804"/>
    <w:pPr>
      <w:numPr>
        <w:ilvl w:val="2"/>
        <w:numId w:val="4"/>
      </w:numPr>
      <w:spacing w:line="240" w:lineRule="exact"/>
      <w:jc w:val="both"/>
      <w:outlineLvl w:val="2"/>
    </w:pPr>
    <w:rPr>
      <w:i/>
      <w:iCs/>
      <w:noProof/>
    </w:rPr>
  </w:style>
  <w:style w:type="paragraph" w:styleId="Heading4">
    <w:name w:val="heading 4"/>
    <w:basedOn w:val="Normal"/>
    <w:next w:val="Normal"/>
    <w:qFormat/>
    <w:rsid w:val="00794804"/>
    <w:pPr>
      <w:numPr>
        <w:ilvl w:val="3"/>
        <w:numId w:val="4"/>
      </w:numPr>
      <w:tabs>
        <w:tab w:val="left" w:pos="720"/>
      </w:tabs>
      <w:spacing w:before="40" w:after="40"/>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rPr>
  </w:style>
  <w:style w:type="paragraph" w:customStyle="1" w:styleId="Affiliation">
    <w:name w:val="Affiliation"/>
    <w:pPr>
      <w:jc w:val="center"/>
    </w:pPr>
  </w:style>
  <w:style w:type="paragraph" w:customStyle="1" w:styleId="Author">
    <w:name w:val="Author"/>
    <w:pPr>
      <w:spacing w:before="360" w:after="40"/>
      <w:jc w:val="center"/>
    </w:pPr>
    <w:rPr>
      <w:noProof/>
      <w:sz w:val="22"/>
      <w:szCs w:val="22"/>
    </w:rPr>
  </w:style>
  <w:style w:type="paragraph" w:styleId="BodyText">
    <w:name w:val="Body Text"/>
    <w:basedOn w:val="Normal"/>
    <w:link w:val="BodyTextChar"/>
    <w:rsid w:val="00E7596C"/>
    <w:pPr>
      <w:tabs>
        <w:tab w:val="left" w:pos="288"/>
      </w:tabs>
      <w:spacing w:after="120" w:line="228" w:lineRule="auto"/>
      <w:ind w:firstLine="288"/>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648"/>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rPr>
  </w:style>
  <w:style w:type="paragraph" w:customStyle="1" w:styleId="footnote">
    <w:name w:val="footnote"/>
    <w:pPr>
      <w:framePr w:hSpace="187" w:vSpace="187" w:wrap="notBeside" w:vAnchor="text" w:hAnchor="page" w:x="6121" w:y="577"/>
      <w:numPr>
        <w:numId w:val="3"/>
      </w:numPr>
      <w:spacing w:after="40"/>
    </w:pPr>
    <w:rPr>
      <w:sz w:val="16"/>
      <w:szCs w:val="16"/>
    </w:rPr>
  </w:style>
  <w:style w:type="paragraph" w:customStyle="1" w:styleId="papersubtitle">
    <w:name w:val="paper subtitle"/>
    <w:pPr>
      <w:spacing w:after="120"/>
      <w:jc w:val="center"/>
    </w:pPr>
    <w:rPr>
      <w:rFonts w:eastAsia="MS Mincho"/>
      <w:noProof/>
      <w:sz w:val="28"/>
      <w:szCs w:val="28"/>
    </w:rPr>
  </w:style>
  <w:style w:type="paragraph" w:customStyle="1" w:styleId="papertitle">
    <w:name w:val="paper title"/>
    <w:pPr>
      <w:spacing w:after="120"/>
      <w:jc w:val="center"/>
    </w:pPr>
    <w:rPr>
      <w:rFonts w:eastAsia="MS Mincho"/>
      <w:noProof/>
      <w:sz w:val="48"/>
      <w:szCs w:val="48"/>
    </w:rPr>
  </w:style>
  <w:style w:type="paragraph" w:customStyle="1" w:styleId="references">
    <w:name w:val="references"/>
    <w:pPr>
      <w:numPr>
        <w:numId w:val="5"/>
      </w:numPr>
      <w:spacing w:after="50" w:line="180" w:lineRule="exact"/>
      <w:jc w:val="both"/>
    </w:pPr>
    <w:rPr>
      <w:rFonts w:eastAsia="MS Mincho"/>
      <w:noProof/>
      <w:sz w:val="16"/>
      <w:szCs w:val="16"/>
    </w:rPr>
  </w:style>
  <w:style w:type="paragraph" w:customStyle="1" w:styleId="sponsors">
    <w:name w:val="sponsors"/>
    <w:pPr>
      <w:framePr w:wrap="auto" w:hAnchor="text" w:x="615" w:y="2239"/>
      <w:pBdr>
        <w:top w:val="single" w:sz="4" w:space="2" w:color="auto"/>
      </w:pBdr>
      <w:ind w:firstLine="288"/>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7"/>
      </w:numPr>
      <w:spacing w:before="60" w:after="30"/>
      <w:ind w:left="58" w:hanging="29"/>
      <w:jc w:val="right"/>
    </w:pPr>
    <w:rPr>
      <w:sz w:val="12"/>
      <w:szCs w:val="12"/>
    </w:rPr>
  </w:style>
  <w:style w:type="paragraph" w:customStyle="1" w:styleId="tablehead">
    <w:name w:val="table head"/>
    <w:pPr>
      <w:numPr>
        <w:numId w:val="6"/>
      </w:numPr>
      <w:spacing w:before="240" w:after="120" w:line="216" w:lineRule="auto"/>
      <w:jc w:val="center"/>
    </w:pPr>
    <w:rPr>
      <w:smallCaps/>
      <w:noProof/>
      <w:sz w:val="16"/>
      <w:szCs w:val="16"/>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rsid w:val="001A3B3D"/>
    <w:pPr>
      <w:tabs>
        <w:tab w:val="center" w:pos="4680"/>
        <w:tab w:val="right" w:pos="9360"/>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4680"/>
        <w:tab w:val="right" w:pos="9360"/>
      </w:tabs>
    </w:pPr>
  </w:style>
  <w:style w:type="character" w:customStyle="1" w:styleId="FooterChar">
    <w:name w:val="Footer Char"/>
    <w:basedOn w:val="DefaultParagraphFont"/>
    <w:link w:val="Footer"/>
    <w:rsid w:val="001A3B3D"/>
  </w:style>
  <w:style w:type="paragraph" w:styleId="NormalWeb">
    <w:name w:val="Normal (Web)"/>
    <w:basedOn w:val="Normal"/>
    <w:uiPriority w:val="99"/>
    <w:unhideWhenUsed/>
    <w:rsid w:val="00793A48"/>
    <w:pPr>
      <w:spacing w:before="100" w:beforeAutospacing="1" w:after="100" w:afterAutospacing="1"/>
      <w:jc w:val="left"/>
    </w:pPr>
    <w:rPr>
      <w:rFonts w:eastAsia="Times New Roman"/>
      <w:sz w:val="24"/>
      <w:szCs w:val="24"/>
      <w:lang w:val="en-IN" w:eastAsia="en-IN"/>
    </w:rPr>
  </w:style>
  <w:style w:type="character" w:styleId="Hyperlink">
    <w:name w:val="Hyperlink"/>
    <w:basedOn w:val="DefaultParagraphFont"/>
    <w:rsid w:val="000C5C5E"/>
    <w:rPr>
      <w:color w:val="0563C1" w:themeColor="hyperlink"/>
      <w:u w:val="single"/>
    </w:rPr>
  </w:style>
  <w:style w:type="character" w:styleId="UnresolvedMention">
    <w:name w:val="Unresolved Mention"/>
    <w:basedOn w:val="DefaultParagraphFont"/>
    <w:uiPriority w:val="99"/>
    <w:semiHidden/>
    <w:unhideWhenUsed/>
    <w:rsid w:val="000C5C5E"/>
    <w:rPr>
      <w:color w:val="605E5C"/>
      <w:shd w:val="clear" w:color="auto" w:fill="E1DFDD"/>
    </w:rPr>
  </w:style>
  <w:style w:type="character" w:styleId="Strong">
    <w:name w:val="Strong"/>
    <w:basedOn w:val="DefaultParagraphFont"/>
    <w:uiPriority w:val="22"/>
    <w:qFormat/>
    <w:rsid w:val="00277960"/>
    <w:rPr>
      <w:b/>
      <w:bCs/>
    </w:rPr>
  </w:style>
  <w:style w:type="paragraph" w:styleId="ListParagraph">
    <w:name w:val="List Paragraph"/>
    <w:basedOn w:val="Normal"/>
    <w:uiPriority w:val="34"/>
    <w:qFormat/>
    <w:rsid w:val="008F52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901776">
      <w:bodyDiv w:val="1"/>
      <w:marLeft w:val="0"/>
      <w:marRight w:val="0"/>
      <w:marTop w:val="0"/>
      <w:marBottom w:val="0"/>
      <w:divBdr>
        <w:top w:val="none" w:sz="0" w:space="0" w:color="auto"/>
        <w:left w:val="none" w:sz="0" w:space="0" w:color="auto"/>
        <w:bottom w:val="none" w:sz="0" w:space="0" w:color="auto"/>
        <w:right w:val="none" w:sz="0" w:space="0" w:color="auto"/>
      </w:divBdr>
    </w:div>
    <w:div w:id="247036408">
      <w:bodyDiv w:val="1"/>
      <w:marLeft w:val="0"/>
      <w:marRight w:val="0"/>
      <w:marTop w:val="0"/>
      <w:marBottom w:val="0"/>
      <w:divBdr>
        <w:top w:val="none" w:sz="0" w:space="0" w:color="auto"/>
        <w:left w:val="none" w:sz="0" w:space="0" w:color="auto"/>
        <w:bottom w:val="none" w:sz="0" w:space="0" w:color="auto"/>
        <w:right w:val="none" w:sz="0" w:space="0" w:color="auto"/>
      </w:divBdr>
    </w:div>
    <w:div w:id="258415105">
      <w:bodyDiv w:val="1"/>
      <w:marLeft w:val="0"/>
      <w:marRight w:val="0"/>
      <w:marTop w:val="0"/>
      <w:marBottom w:val="0"/>
      <w:divBdr>
        <w:top w:val="none" w:sz="0" w:space="0" w:color="auto"/>
        <w:left w:val="none" w:sz="0" w:space="0" w:color="auto"/>
        <w:bottom w:val="none" w:sz="0" w:space="0" w:color="auto"/>
        <w:right w:val="none" w:sz="0" w:space="0" w:color="auto"/>
      </w:divBdr>
    </w:div>
    <w:div w:id="273245523">
      <w:bodyDiv w:val="1"/>
      <w:marLeft w:val="0"/>
      <w:marRight w:val="0"/>
      <w:marTop w:val="0"/>
      <w:marBottom w:val="0"/>
      <w:divBdr>
        <w:top w:val="none" w:sz="0" w:space="0" w:color="auto"/>
        <w:left w:val="none" w:sz="0" w:space="0" w:color="auto"/>
        <w:bottom w:val="none" w:sz="0" w:space="0" w:color="auto"/>
        <w:right w:val="none" w:sz="0" w:space="0" w:color="auto"/>
      </w:divBdr>
    </w:div>
    <w:div w:id="405229689">
      <w:bodyDiv w:val="1"/>
      <w:marLeft w:val="0"/>
      <w:marRight w:val="0"/>
      <w:marTop w:val="0"/>
      <w:marBottom w:val="0"/>
      <w:divBdr>
        <w:top w:val="none" w:sz="0" w:space="0" w:color="auto"/>
        <w:left w:val="none" w:sz="0" w:space="0" w:color="auto"/>
        <w:bottom w:val="none" w:sz="0" w:space="0" w:color="auto"/>
        <w:right w:val="none" w:sz="0" w:space="0" w:color="auto"/>
      </w:divBdr>
    </w:div>
    <w:div w:id="448279928">
      <w:bodyDiv w:val="1"/>
      <w:marLeft w:val="0"/>
      <w:marRight w:val="0"/>
      <w:marTop w:val="0"/>
      <w:marBottom w:val="0"/>
      <w:divBdr>
        <w:top w:val="none" w:sz="0" w:space="0" w:color="auto"/>
        <w:left w:val="none" w:sz="0" w:space="0" w:color="auto"/>
        <w:bottom w:val="none" w:sz="0" w:space="0" w:color="auto"/>
        <w:right w:val="none" w:sz="0" w:space="0" w:color="auto"/>
      </w:divBdr>
    </w:div>
    <w:div w:id="535973057">
      <w:bodyDiv w:val="1"/>
      <w:marLeft w:val="0"/>
      <w:marRight w:val="0"/>
      <w:marTop w:val="0"/>
      <w:marBottom w:val="0"/>
      <w:divBdr>
        <w:top w:val="none" w:sz="0" w:space="0" w:color="auto"/>
        <w:left w:val="none" w:sz="0" w:space="0" w:color="auto"/>
        <w:bottom w:val="none" w:sz="0" w:space="0" w:color="auto"/>
        <w:right w:val="none" w:sz="0" w:space="0" w:color="auto"/>
      </w:divBdr>
    </w:div>
    <w:div w:id="539048046">
      <w:bodyDiv w:val="1"/>
      <w:marLeft w:val="0"/>
      <w:marRight w:val="0"/>
      <w:marTop w:val="0"/>
      <w:marBottom w:val="0"/>
      <w:divBdr>
        <w:top w:val="none" w:sz="0" w:space="0" w:color="auto"/>
        <w:left w:val="none" w:sz="0" w:space="0" w:color="auto"/>
        <w:bottom w:val="none" w:sz="0" w:space="0" w:color="auto"/>
        <w:right w:val="none" w:sz="0" w:space="0" w:color="auto"/>
      </w:divBdr>
    </w:div>
    <w:div w:id="586616311">
      <w:bodyDiv w:val="1"/>
      <w:marLeft w:val="0"/>
      <w:marRight w:val="0"/>
      <w:marTop w:val="0"/>
      <w:marBottom w:val="0"/>
      <w:divBdr>
        <w:top w:val="none" w:sz="0" w:space="0" w:color="auto"/>
        <w:left w:val="none" w:sz="0" w:space="0" w:color="auto"/>
        <w:bottom w:val="none" w:sz="0" w:space="0" w:color="auto"/>
        <w:right w:val="none" w:sz="0" w:space="0" w:color="auto"/>
      </w:divBdr>
    </w:div>
    <w:div w:id="668794983">
      <w:bodyDiv w:val="1"/>
      <w:marLeft w:val="0"/>
      <w:marRight w:val="0"/>
      <w:marTop w:val="0"/>
      <w:marBottom w:val="0"/>
      <w:divBdr>
        <w:top w:val="none" w:sz="0" w:space="0" w:color="auto"/>
        <w:left w:val="none" w:sz="0" w:space="0" w:color="auto"/>
        <w:bottom w:val="none" w:sz="0" w:space="0" w:color="auto"/>
        <w:right w:val="none" w:sz="0" w:space="0" w:color="auto"/>
      </w:divBdr>
    </w:div>
    <w:div w:id="673070976">
      <w:bodyDiv w:val="1"/>
      <w:marLeft w:val="0"/>
      <w:marRight w:val="0"/>
      <w:marTop w:val="0"/>
      <w:marBottom w:val="0"/>
      <w:divBdr>
        <w:top w:val="none" w:sz="0" w:space="0" w:color="auto"/>
        <w:left w:val="none" w:sz="0" w:space="0" w:color="auto"/>
        <w:bottom w:val="none" w:sz="0" w:space="0" w:color="auto"/>
        <w:right w:val="none" w:sz="0" w:space="0" w:color="auto"/>
      </w:divBdr>
    </w:div>
    <w:div w:id="687681979">
      <w:bodyDiv w:val="1"/>
      <w:marLeft w:val="0"/>
      <w:marRight w:val="0"/>
      <w:marTop w:val="0"/>
      <w:marBottom w:val="0"/>
      <w:divBdr>
        <w:top w:val="none" w:sz="0" w:space="0" w:color="auto"/>
        <w:left w:val="none" w:sz="0" w:space="0" w:color="auto"/>
        <w:bottom w:val="none" w:sz="0" w:space="0" w:color="auto"/>
        <w:right w:val="none" w:sz="0" w:space="0" w:color="auto"/>
      </w:divBdr>
    </w:div>
    <w:div w:id="721682826">
      <w:bodyDiv w:val="1"/>
      <w:marLeft w:val="0"/>
      <w:marRight w:val="0"/>
      <w:marTop w:val="0"/>
      <w:marBottom w:val="0"/>
      <w:divBdr>
        <w:top w:val="none" w:sz="0" w:space="0" w:color="auto"/>
        <w:left w:val="none" w:sz="0" w:space="0" w:color="auto"/>
        <w:bottom w:val="none" w:sz="0" w:space="0" w:color="auto"/>
        <w:right w:val="none" w:sz="0" w:space="0" w:color="auto"/>
      </w:divBdr>
    </w:div>
    <w:div w:id="800272754">
      <w:bodyDiv w:val="1"/>
      <w:marLeft w:val="0"/>
      <w:marRight w:val="0"/>
      <w:marTop w:val="0"/>
      <w:marBottom w:val="0"/>
      <w:divBdr>
        <w:top w:val="none" w:sz="0" w:space="0" w:color="auto"/>
        <w:left w:val="none" w:sz="0" w:space="0" w:color="auto"/>
        <w:bottom w:val="none" w:sz="0" w:space="0" w:color="auto"/>
        <w:right w:val="none" w:sz="0" w:space="0" w:color="auto"/>
      </w:divBdr>
    </w:div>
    <w:div w:id="857735752">
      <w:bodyDiv w:val="1"/>
      <w:marLeft w:val="0"/>
      <w:marRight w:val="0"/>
      <w:marTop w:val="0"/>
      <w:marBottom w:val="0"/>
      <w:divBdr>
        <w:top w:val="none" w:sz="0" w:space="0" w:color="auto"/>
        <w:left w:val="none" w:sz="0" w:space="0" w:color="auto"/>
        <w:bottom w:val="none" w:sz="0" w:space="0" w:color="auto"/>
        <w:right w:val="none" w:sz="0" w:space="0" w:color="auto"/>
      </w:divBdr>
    </w:div>
    <w:div w:id="950625641">
      <w:bodyDiv w:val="1"/>
      <w:marLeft w:val="0"/>
      <w:marRight w:val="0"/>
      <w:marTop w:val="0"/>
      <w:marBottom w:val="0"/>
      <w:divBdr>
        <w:top w:val="none" w:sz="0" w:space="0" w:color="auto"/>
        <w:left w:val="none" w:sz="0" w:space="0" w:color="auto"/>
        <w:bottom w:val="none" w:sz="0" w:space="0" w:color="auto"/>
        <w:right w:val="none" w:sz="0" w:space="0" w:color="auto"/>
      </w:divBdr>
    </w:div>
    <w:div w:id="1063798391">
      <w:bodyDiv w:val="1"/>
      <w:marLeft w:val="0"/>
      <w:marRight w:val="0"/>
      <w:marTop w:val="0"/>
      <w:marBottom w:val="0"/>
      <w:divBdr>
        <w:top w:val="none" w:sz="0" w:space="0" w:color="auto"/>
        <w:left w:val="none" w:sz="0" w:space="0" w:color="auto"/>
        <w:bottom w:val="none" w:sz="0" w:space="0" w:color="auto"/>
        <w:right w:val="none" w:sz="0" w:space="0" w:color="auto"/>
      </w:divBdr>
    </w:div>
    <w:div w:id="1078946037">
      <w:bodyDiv w:val="1"/>
      <w:marLeft w:val="0"/>
      <w:marRight w:val="0"/>
      <w:marTop w:val="0"/>
      <w:marBottom w:val="0"/>
      <w:divBdr>
        <w:top w:val="none" w:sz="0" w:space="0" w:color="auto"/>
        <w:left w:val="none" w:sz="0" w:space="0" w:color="auto"/>
        <w:bottom w:val="none" w:sz="0" w:space="0" w:color="auto"/>
        <w:right w:val="none" w:sz="0" w:space="0" w:color="auto"/>
      </w:divBdr>
    </w:div>
    <w:div w:id="1127089754">
      <w:bodyDiv w:val="1"/>
      <w:marLeft w:val="0"/>
      <w:marRight w:val="0"/>
      <w:marTop w:val="0"/>
      <w:marBottom w:val="0"/>
      <w:divBdr>
        <w:top w:val="none" w:sz="0" w:space="0" w:color="auto"/>
        <w:left w:val="none" w:sz="0" w:space="0" w:color="auto"/>
        <w:bottom w:val="none" w:sz="0" w:space="0" w:color="auto"/>
        <w:right w:val="none" w:sz="0" w:space="0" w:color="auto"/>
      </w:divBdr>
    </w:div>
    <w:div w:id="1155754825">
      <w:bodyDiv w:val="1"/>
      <w:marLeft w:val="0"/>
      <w:marRight w:val="0"/>
      <w:marTop w:val="0"/>
      <w:marBottom w:val="0"/>
      <w:divBdr>
        <w:top w:val="none" w:sz="0" w:space="0" w:color="auto"/>
        <w:left w:val="none" w:sz="0" w:space="0" w:color="auto"/>
        <w:bottom w:val="none" w:sz="0" w:space="0" w:color="auto"/>
        <w:right w:val="none" w:sz="0" w:space="0" w:color="auto"/>
      </w:divBdr>
    </w:div>
    <w:div w:id="1177234791">
      <w:bodyDiv w:val="1"/>
      <w:marLeft w:val="0"/>
      <w:marRight w:val="0"/>
      <w:marTop w:val="0"/>
      <w:marBottom w:val="0"/>
      <w:divBdr>
        <w:top w:val="none" w:sz="0" w:space="0" w:color="auto"/>
        <w:left w:val="none" w:sz="0" w:space="0" w:color="auto"/>
        <w:bottom w:val="none" w:sz="0" w:space="0" w:color="auto"/>
        <w:right w:val="none" w:sz="0" w:space="0" w:color="auto"/>
      </w:divBdr>
    </w:div>
    <w:div w:id="1243372611">
      <w:bodyDiv w:val="1"/>
      <w:marLeft w:val="0"/>
      <w:marRight w:val="0"/>
      <w:marTop w:val="0"/>
      <w:marBottom w:val="0"/>
      <w:divBdr>
        <w:top w:val="none" w:sz="0" w:space="0" w:color="auto"/>
        <w:left w:val="none" w:sz="0" w:space="0" w:color="auto"/>
        <w:bottom w:val="none" w:sz="0" w:space="0" w:color="auto"/>
        <w:right w:val="none" w:sz="0" w:space="0" w:color="auto"/>
      </w:divBdr>
    </w:div>
    <w:div w:id="1286236021">
      <w:bodyDiv w:val="1"/>
      <w:marLeft w:val="0"/>
      <w:marRight w:val="0"/>
      <w:marTop w:val="0"/>
      <w:marBottom w:val="0"/>
      <w:divBdr>
        <w:top w:val="none" w:sz="0" w:space="0" w:color="auto"/>
        <w:left w:val="none" w:sz="0" w:space="0" w:color="auto"/>
        <w:bottom w:val="none" w:sz="0" w:space="0" w:color="auto"/>
        <w:right w:val="none" w:sz="0" w:space="0" w:color="auto"/>
      </w:divBdr>
    </w:div>
    <w:div w:id="1313607030">
      <w:bodyDiv w:val="1"/>
      <w:marLeft w:val="0"/>
      <w:marRight w:val="0"/>
      <w:marTop w:val="0"/>
      <w:marBottom w:val="0"/>
      <w:divBdr>
        <w:top w:val="none" w:sz="0" w:space="0" w:color="auto"/>
        <w:left w:val="none" w:sz="0" w:space="0" w:color="auto"/>
        <w:bottom w:val="none" w:sz="0" w:space="0" w:color="auto"/>
        <w:right w:val="none" w:sz="0" w:space="0" w:color="auto"/>
      </w:divBdr>
    </w:div>
    <w:div w:id="1401247453">
      <w:bodyDiv w:val="1"/>
      <w:marLeft w:val="0"/>
      <w:marRight w:val="0"/>
      <w:marTop w:val="0"/>
      <w:marBottom w:val="0"/>
      <w:divBdr>
        <w:top w:val="none" w:sz="0" w:space="0" w:color="auto"/>
        <w:left w:val="none" w:sz="0" w:space="0" w:color="auto"/>
        <w:bottom w:val="none" w:sz="0" w:space="0" w:color="auto"/>
        <w:right w:val="none" w:sz="0" w:space="0" w:color="auto"/>
      </w:divBdr>
    </w:div>
    <w:div w:id="1408918273">
      <w:bodyDiv w:val="1"/>
      <w:marLeft w:val="0"/>
      <w:marRight w:val="0"/>
      <w:marTop w:val="0"/>
      <w:marBottom w:val="0"/>
      <w:divBdr>
        <w:top w:val="none" w:sz="0" w:space="0" w:color="auto"/>
        <w:left w:val="none" w:sz="0" w:space="0" w:color="auto"/>
        <w:bottom w:val="none" w:sz="0" w:space="0" w:color="auto"/>
        <w:right w:val="none" w:sz="0" w:space="0" w:color="auto"/>
      </w:divBdr>
    </w:div>
    <w:div w:id="1497846830">
      <w:bodyDiv w:val="1"/>
      <w:marLeft w:val="0"/>
      <w:marRight w:val="0"/>
      <w:marTop w:val="0"/>
      <w:marBottom w:val="0"/>
      <w:divBdr>
        <w:top w:val="none" w:sz="0" w:space="0" w:color="auto"/>
        <w:left w:val="none" w:sz="0" w:space="0" w:color="auto"/>
        <w:bottom w:val="none" w:sz="0" w:space="0" w:color="auto"/>
        <w:right w:val="none" w:sz="0" w:space="0" w:color="auto"/>
      </w:divBdr>
    </w:div>
    <w:div w:id="1592083772">
      <w:bodyDiv w:val="1"/>
      <w:marLeft w:val="0"/>
      <w:marRight w:val="0"/>
      <w:marTop w:val="0"/>
      <w:marBottom w:val="0"/>
      <w:divBdr>
        <w:top w:val="none" w:sz="0" w:space="0" w:color="auto"/>
        <w:left w:val="none" w:sz="0" w:space="0" w:color="auto"/>
        <w:bottom w:val="none" w:sz="0" w:space="0" w:color="auto"/>
        <w:right w:val="none" w:sz="0" w:space="0" w:color="auto"/>
      </w:divBdr>
    </w:div>
    <w:div w:id="1643996480">
      <w:bodyDiv w:val="1"/>
      <w:marLeft w:val="0"/>
      <w:marRight w:val="0"/>
      <w:marTop w:val="0"/>
      <w:marBottom w:val="0"/>
      <w:divBdr>
        <w:top w:val="none" w:sz="0" w:space="0" w:color="auto"/>
        <w:left w:val="none" w:sz="0" w:space="0" w:color="auto"/>
        <w:bottom w:val="none" w:sz="0" w:space="0" w:color="auto"/>
        <w:right w:val="none" w:sz="0" w:space="0" w:color="auto"/>
      </w:divBdr>
    </w:div>
    <w:div w:id="1666206187">
      <w:bodyDiv w:val="1"/>
      <w:marLeft w:val="0"/>
      <w:marRight w:val="0"/>
      <w:marTop w:val="0"/>
      <w:marBottom w:val="0"/>
      <w:divBdr>
        <w:top w:val="none" w:sz="0" w:space="0" w:color="auto"/>
        <w:left w:val="none" w:sz="0" w:space="0" w:color="auto"/>
        <w:bottom w:val="none" w:sz="0" w:space="0" w:color="auto"/>
        <w:right w:val="none" w:sz="0" w:space="0" w:color="auto"/>
      </w:divBdr>
    </w:div>
    <w:div w:id="1743212534">
      <w:bodyDiv w:val="1"/>
      <w:marLeft w:val="0"/>
      <w:marRight w:val="0"/>
      <w:marTop w:val="0"/>
      <w:marBottom w:val="0"/>
      <w:divBdr>
        <w:top w:val="none" w:sz="0" w:space="0" w:color="auto"/>
        <w:left w:val="none" w:sz="0" w:space="0" w:color="auto"/>
        <w:bottom w:val="none" w:sz="0" w:space="0" w:color="auto"/>
        <w:right w:val="none" w:sz="0" w:space="0" w:color="auto"/>
      </w:divBdr>
    </w:div>
    <w:div w:id="1767195061">
      <w:bodyDiv w:val="1"/>
      <w:marLeft w:val="0"/>
      <w:marRight w:val="0"/>
      <w:marTop w:val="0"/>
      <w:marBottom w:val="0"/>
      <w:divBdr>
        <w:top w:val="none" w:sz="0" w:space="0" w:color="auto"/>
        <w:left w:val="none" w:sz="0" w:space="0" w:color="auto"/>
        <w:bottom w:val="none" w:sz="0" w:space="0" w:color="auto"/>
        <w:right w:val="none" w:sz="0" w:space="0" w:color="auto"/>
      </w:divBdr>
    </w:div>
    <w:div w:id="1865896826">
      <w:bodyDiv w:val="1"/>
      <w:marLeft w:val="0"/>
      <w:marRight w:val="0"/>
      <w:marTop w:val="0"/>
      <w:marBottom w:val="0"/>
      <w:divBdr>
        <w:top w:val="none" w:sz="0" w:space="0" w:color="auto"/>
        <w:left w:val="none" w:sz="0" w:space="0" w:color="auto"/>
        <w:bottom w:val="none" w:sz="0" w:space="0" w:color="auto"/>
        <w:right w:val="none" w:sz="0" w:space="0" w:color="auto"/>
      </w:divBdr>
    </w:div>
    <w:div w:id="1934892298">
      <w:bodyDiv w:val="1"/>
      <w:marLeft w:val="0"/>
      <w:marRight w:val="0"/>
      <w:marTop w:val="0"/>
      <w:marBottom w:val="0"/>
      <w:divBdr>
        <w:top w:val="none" w:sz="0" w:space="0" w:color="auto"/>
        <w:left w:val="none" w:sz="0" w:space="0" w:color="auto"/>
        <w:bottom w:val="none" w:sz="0" w:space="0" w:color="auto"/>
        <w:right w:val="none" w:sz="0" w:space="0" w:color="auto"/>
      </w:divBdr>
    </w:div>
    <w:div w:id="1952394982">
      <w:bodyDiv w:val="1"/>
      <w:marLeft w:val="0"/>
      <w:marRight w:val="0"/>
      <w:marTop w:val="0"/>
      <w:marBottom w:val="0"/>
      <w:divBdr>
        <w:top w:val="none" w:sz="0" w:space="0" w:color="auto"/>
        <w:left w:val="none" w:sz="0" w:space="0" w:color="auto"/>
        <w:bottom w:val="none" w:sz="0" w:space="0" w:color="auto"/>
        <w:right w:val="none" w:sz="0" w:space="0" w:color="auto"/>
      </w:divBdr>
    </w:div>
    <w:div w:id="2004043915">
      <w:bodyDiv w:val="1"/>
      <w:marLeft w:val="0"/>
      <w:marRight w:val="0"/>
      <w:marTop w:val="0"/>
      <w:marBottom w:val="0"/>
      <w:divBdr>
        <w:top w:val="none" w:sz="0" w:space="0" w:color="auto"/>
        <w:left w:val="none" w:sz="0" w:space="0" w:color="auto"/>
        <w:bottom w:val="none" w:sz="0" w:space="0" w:color="auto"/>
        <w:right w:val="none" w:sz="0" w:space="0" w:color="auto"/>
      </w:divBdr>
    </w:div>
    <w:div w:id="2135825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966C7F-158E-4883-86A6-445406923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5232</Words>
  <Characters>29826</Characters>
  <Application>Microsoft Office Word</Application>
  <DocSecurity>0</DocSecurity>
  <Lines>248</Lines>
  <Paragraphs>69</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Paper Title (use style: paper title)</vt:lpstr>
      <vt:lpstr>II.  RELATED WORKS </vt:lpstr>
      <vt:lpstr>IV.Simulation Results</vt:lpstr>
    </vt:vector>
  </TitlesOfParts>
  <Company>IEEE</Company>
  <LinksUpToDate>false</LinksUpToDate>
  <CharactersWithSpaces>34989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siri chandana</cp:lastModifiedBy>
  <cp:revision>2</cp:revision>
  <dcterms:created xsi:type="dcterms:W3CDTF">2026-05-13T06:40:00Z</dcterms:created>
  <dcterms:modified xsi:type="dcterms:W3CDTF">2026-05-13T06:40:00Z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2f9b5e6d75b7601522234881475d3d76def5e58c4c11a09780e0a95bb08faedc</vt:lpwstr>
  </property>
</Properties>
</file>