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D7D" w:rsidRPr="001F7475" w:rsidRDefault="00EE5EA2" w:rsidP="001F7475">
      <w:pPr>
        <w:spacing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Infusing </w:t>
      </w:r>
      <w:r w:rsidR="00B636E8" w:rsidRPr="001F7475">
        <w:rPr>
          <w:rFonts w:ascii="Times New Roman" w:hAnsi="Times New Roman" w:cs="Times New Roman"/>
          <w:b/>
          <w:sz w:val="36"/>
          <w:szCs w:val="36"/>
        </w:rPr>
        <w:t>Holistic Green Curriculum</w:t>
      </w:r>
      <w:r>
        <w:rPr>
          <w:rFonts w:ascii="Times New Roman" w:hAnsi="Times New Roman" w:cs="Times New Roman"/>
          <w:b/>
          <w:sz w:val="36"/>
          <w:szCs w:val="36"/>
        </w:rPr>
        <w:t xml:space="preserve"> in </w:t>
      </w:r>
      <w:r w:rsidR="00BA5C3C" w:rsidRPr="001F7475">
        <w:rPr>
          <w:rFonts w:ascii="Times New Roman" w:hAnsi="Times New Roman" w:cs="Times New Roman"/>
          <w:b/>
          <w:sz w:val="36"/>
          <w:szCs w:val="36"/>
        </w:rPr>
        <w:t>Education for Sustainable Development in Malaysian Higher Education Institutions</w:t>
      </w:r>
    </w:p>
    <w:p w:rsidR="005449E9" w:rsidRDefault="005449E9" w:rsidP="001F7475">
      <w:pPr>
        <w:spacing w:line="240" w:lineRule="auto"/>
        <w:jc w:val="center"/>
        <w:rPr>
          <w:rFonts w:ascii="Times New Roman" w:hAnsi="Times New Roman" w:cs="Times New Roman"/>
          <w:sz w:val="24"/>
          <w:szCs w:val="24"/>
        </w:rPr>
      </w:pPr>
      <w:r w:rsidRPr="001F7475">
        <w:rPr>
          <w:rFonts w:ascii="Times New Roman" w:hAnsi="Times New Roman" w:cs="Times New Roman"/>
          <w:sz w:val="24"/>
          <w:szCs w:val="24"/>
        </w:rPr>
        <w:t/>
      </w:r>
      <w:r w:rsidR="001F7475">
        <w:rPr>
          <w:rFonts w:ascii="Times New Roman" w:hAnsi="Times New Roman" w:cs="Times New Roman"/>
          <w:sz w:val="24"/>
          <w:szCs w:val="24"/>
        </w:rPr>
        <w:t/>
      </w:r>
      <w:r w:rsidRPr="001F7475">
        <w:rPr>
          <w:rFonts w:ascii="Times New Roman" w:hAnsi="Times New Roman" w:cs="Times New Roman"/>
          <w:sz w:val="24"/>
          <w:szCs w:val="24"/>
        </w:rPr>
        <w:t/>
      </w:r>
      <w:bookmarkStart w:id="0" w:name="_GoBack"/>
      <w:bookmarkEnd w:id="0"/>
      <w:r w:rsidRPr="001F7475">
        <w:rPr>
          <w:rFonts w:ascii="Times New Roman" w:hAnsi="Times New Roman" w:cs="Times New Roman"/>
          <w:sz w:val="24"/>
          <w:szCs w:val="24"/>
        </w:rPr>
        <w:t xml:space="preserve"/>
      </w:r>
      <w:proofErr w:type="spellStart"/>
      <w:r w:rsidRPr="001F7475">
        <w:rPr>
          <w:rFonts w:ascii="Times New Roman" w:hAnsi="Times New Roman" w:cs="Times New Roman"/>
          <w:sz w:val="24"/>
          <w:szCs w:val="24"/>
        </w:rPr>
        <w:t/>
      </w:r>
      <w:proofErr w:type="spellEnd"/>
    </w:p>
    <w:p w:rsidR="001F7475" w:rsidRDefault="001F7475" w:rsidP="001F7475">
      <w:pPr>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1F7475" w:rsidRDefault="001F7475" w:rsidP="001F7475">
      <w:pPr>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1F7475" w:rsidRPr="001F7475" w:rsidRDefault="001F7475" w:rsidP="001F7475">
      <w:pPr>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6F29A8" w:rsidRPr="001F7475" w:rsidRDefault="006F29A8" w:rsidP="001F7475">
      <w:pPr>
        <w:spacing w:line="240" w:lineRule="auto"/>
        <w:jc w:val="center"/>
        <w:rPr>
          <w:rFonts w:ascii="Times New Roman" w:hAnsi="Times New Roman" w:cs="Times New Roman"/>
          <w:b/>
          <w:sz w:val="24"/>
          <w:szCs w:val="24"/>
        </w:rPr>
      </w:pPr>
    </w:p>
    <w:p w:rsidR="006F29A8" w:rsidRPr="001F7475" w:rsidRDefault="006F29A8"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Abstract</w:t>
      </w:r>
    </w:p>
    <w:p w:rsidR="00535B9E" w:rsidRPr="001F7475" w:rsidRDefault="00535B9E"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Sustainable development is a defining challenge of the 21st century, requiring the holistic integration of environmental, social, and economic dimensions. While Malaysian Higher Education Institutions (HEIs) have made strides in operational green campus initiatives, a significant disparity remains regarding curricular depth and the systematic integration of Climate Change Education (CCE). This study investigates the current state of Education for Sustainable Development (ESD) in Malaysia and proposes a framework for a Holistic Green Curriculum. The research utilized a two-part methodology; an analysis of ESD subjects and learning outcomes across 10 different Malaysian universities, followed by participatory research with experts to develop innovative strategies for holistic green curriculum for ESD. Findings indicate that most investigated HEIs relegate sustainability to general core subjects, often lacking explicit CCE components. This frequently results in a superficial understanding of sustainability, particularly regarding social and economic pillars. To bridge this gap, the study proposes a tripartite model for a Holistic Green Curriculum. The first component, </w:t>
      </w:r>
      <w:r w:rsidRPr="001F7475">
        <w:rPr>
          <w:rFonts w:ascii="Times New Roman" w:hAnsi="Times New Roman" w:cs="Times New Roman"/>
          <w:bCs/>
          <w:sz w:val="24"/>
          <w:szCs w:val="24"/>
        </w:rPr>
        <w:t>Learning Outcomes</w:t>
      </w:r>
      <w:r w:rsidRPr="001F7475">
        <w:rPr>
          <w:rFonts w:ascii="Times New Roman" w:hAnsi="Times New Roman" w:cs="Times New Roman"/>
          <w:sz w:val="24"/>
          <w:szCs w:val="24"/>
        </w:rPr>
        <w:t xml:space="preserve">, aligns with international policies and encompass cognitive, affective, and psychomotor domains across all sustainability dimensions. The second component, </w:t>
      </w:r>
      <w:r w:rsidRPr="001F7475">
        <w:rPr>
          <w:rFonts w:ascii="Times New Roman" w:hAnsi="Times New Roman" w:cs="Times New Roman"/>
          <w:bCs/>
          <w:sz w:val="24"/>
          <w:szCs w:val="24"/>
        </w:rPr>
        <w:t>Learning Approaches</w:t>
      </w:r>
      <w:r w:rsidRPr="001F7475">
        <w:rPr>
          <w:rFonts w:ascii="Times New Roman" w:hAnsi="Times New Roman" w:cs="Times New Roman"/>
          <w:sz w:val="24"/>
          <w:szCs w:val="24"/>
        </w:rPr>
        <w:t xml:space="preserve">, advocates for student-centered, experiential, and indigenous-knowledge-based pedagogy. The third component, </w:t>
      </w:r>
      <w:r w:rsidRPr="001F7475">
        <w:rPr>
          <w:rFonts w:ascii="Times New Roman" w:hAnsi="Times New Roman" w:cs="Times New Roman"/>
          <w:bCs/>
          <w:sz w:val="24"/>
          <w:szCs w:val="24"/>
        </w:rPr>
        <w:t>Learning Environment</w:t>
      </w:r>
      <w:r w:rsidRPr="001F7475">
        <w:rPr>
          <w:rFonts w:ascii="Times New Roman" w:hAnsi="Times New Roman" w:cs="Times New Roman"/>
          <w:sz w:val="24"/>
          <w:szCs w:val="24"/>
        </w:rPr>
        <w:t>, emphasizes expanding education beyond the classroom through site visits, sustainability campaigns, and the strategic use of AI. This shift is essential for cultivating climate-ready graduates capable of navigating the global climate crisis.</w:t>
      </w:r>
    </w:p>
    <w:p w:rsidR="00535B9E" w:rsidRPr="001F7475" w:rsidRDefault="00535B9E" w:rsidP="001F7475">
      <w:pPr>
        <w:spacing w:line="240" w:lineRule="auto"/>
        <w:rPr>
          <w:rFonts w:ascii="Times New Roman" w:hAnsi="Times New Roman" w:cs="Times New Roman"/>
          <w:sz w:val="24"/>
          <w:szCs w:val="24"/>
        </w:rPr>
      </w:pPr>
    </w:p>
    <w:p w:rsidR="00535B9E" w:rsidRPr="001F7475" w:rsidRDefault="00535B9E" w:rsidP="001F7475">
      <w:pPr>
        <w:spacing w:line="240" w:lineRule="auto"/>
        <w:rPr>
          <w:rFonts w:ascii="Times New Roman" w:hAnsi="Times New Roman" w:cs="Times New Roman"/>
          <w:sz w:val="24"/>
          <w:szCs w:val="24"/>
        </w:rPr>
      </w:pPr>
      <w:r w:rsidRPr="001F7475">
        <w:rPr>
          <w:rFonts w:ascii="Times New Roman" w:hAnsi="Times New Roman" w:cs="Times New Roman"/>
          <w:b/>
          <w:bCs/>
          <w:sz w:val="24"/>
          <w:szCs w:val="24"/>
        </w:rPr>
        <w:t>Keywords:</w:t>
      </w:r>
      <w:r w:rsidRPr="001F7475">
        <w:rPr>
          <w:rFonts w:ascii="Times New Roman" w:hAnsi="Times New Roman" w:cs="Times New Roman"/>
          <w:sz w:val="24"/>
          <w:szCs w:val="24"/>
        </w:rPr>
        <w:t xml:space="preserve"> Education for Sustainable Development (ESD), Holistic Green Curriculum, Climate Change Education (CCE), Malaysian Higher Education, Sustainability Dimensions.</w:t>
      </w:r>
    </w:p>
    <w:p w:rsidR="006F29A8" w:rsidRPr="001F7475" w:rsidRDefault="006F29A8" w:rsidP="001F7475">
      <w:pPr>
        <w:spacing w:line="240" w:lineRule="auto"/>
        <w:rPr>
          <w:rFonts w:ascii="Times New Roman" w:hAnsi="Times New Roman" w:cs="Times New Roman"/>
          <w:sz w:val="24"/>
          <w:szCs w:val="24"/>
        </w:rPr>
      </w:pPr>
    </w:p>
    <w:p w:rsidR="00BA5C3C" w:rsidRPr="001F7475" w:rsidRDefault="00BA5C3C" w:rsidP="001F7475">
      <w:pPr>
        <w:spacing w:line="240" w:lineRule="auto"/>
        <w:rPr>
          <w:rFonts w:ascii="Times New Roman" w:hAnsi="Times New Roman" w:cs="Times New Roman"/>
          <w:sz w:val="24"/>
          <w:szCs w:val="24"/>
        </w:rPr>
      </w:pPr>
    </w:p>
    <w:p w:rsidR="00535B9E" w:rsidRPr="001F7475" w:rsidRDefault="00535B9E" w:rsidP="001F7475">
      <w:pPr>
        <w:spacing w:line="240" w:lineRule="auto"/>
        <w:rPr>
          <w:rFonts w:ascii="Times New Roman" w:hAnsi="Times New Roman" w:cs="Times New Roman"/>
          <w:sz w:val="24"/>
          <w:szCs w:val="24"/>
        </w:rPr>
      </w:pPr>
    </w:p>
    <w:p w:rsidR="00535B9E" w:rsidRPr="001F7475" w:rsidRDefault="00535B9E" w:rsidP="001F7475">
      <w:pPr>
        <w:spacing w:line="240" w:lineRule="auto"/>
        <w:rPr>
          <w:rFonts w:ascii="Times New Roman" w:hAnsi="Times New Roman" w:cs="Times New Roman"/>
          <w:sz w:val="24"/>
          <w:szCs w:val="24"/>
        </w:rPr>
      </w:pPr>
    </w:p>
    <w:p w:rsidR="00535B9E" w:rsidRPr="001F7475" w:rsidRDefault="00535B9E" w:rsidP="001F7475">
      <w:pPr>
        <w:spacing w:line="240" w:lineRule="auto"/>
        <w:rPr>
          <w:rFonts w:ascii="Times New Roman" w:hAnsi="Times New Roman" w:cs="Times New Roman"/>
          <w:sz w:val="24"/>
          <w:szCs w:val="24"/>
        </w:rPr>
      </w:pPr>
    </w:p>
    <w:p w:rsidR="00BA5C3C" w:rsidRPr="001F7475" w:rsidRDefault="002A092E"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lastRenderedPageBreak/>
        <w:t>Introduction</w:t>
      </w:r>
    </w:p>
    <w:p w:rsidR="008660E8" w:rsidRPr="001F7475" w:rsidRDefault="008660E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Our lives should be shaped by sustainability from an early age and it is considered one of the biggest issues of the 21st century.</w:t>
      </w:r>
      <w:r w:rsidR="00373C50" w:rsidRPr="001F7475">
        <w:rPr>
          <w:rFonts w:ascii="Times New Roman" w:hAnsi="Times New Roman" w:cs="Times New Roman"/>
          <w:sz w:val="24"/>
          <w:szCs w:val="24"/>
        </w:rPr>
        <w:t xml:space="preserve"> </w:t>
      </w:r>
      <w:r w:rsidR="006D24D8" w:rsidRPr="001F7475">
        <w:rPr>
          <w:rFonts w:ascii="Times New Roman" w:hAnsi="Times New Roman" w:cs="Times New Roman"/>
          <w:sz w:val="24"/>
          <w:szCs w:val="24"/>
        </w:rPr>
        <w:t>Zhang et al. [1]</w:t>
      </w:r>
      <w:r w:rsidR="00373C50" w:rsidRPr="001F7475">
        <w:rPr>
          <w:rFonts w:ascii="Times New Roman" w:hAnsi="Times New Roman" w:cs="Times New Roman"/>
          <w:sz w:val="24"/>
          <w:szCs w:val="24"/>
        </w:rPr>
        <w:t xml:space="preserve"> </w:t>
      </w:r>
      <w:r w:rsidRPr="001F7475">
        <w:rPr>
          <w:rFonts w:ascii="Times New Roman" w:hAnsi="Times New Roman" w:cs="Times New Roman"/>
          <w:sz w:val="24"/>
          <w:szCs w:val="24"/>
        </w:rPr>
        <w:t xml:space="preserve">stated that sustainability meets human requirements without damaging natural resources, encouraging responsible everyday actions. Sustainable development serves the demands of the current generation without compromising the needs of future generations, according to the Brundtland Commission Report in </w:t>
      </w:r>
      <w:r w:rsidR="00373C50" w:rsidRPr="001F7475">
        <w:rPr>
          <w:rFonts w:ascii="Times New Roman" w:hAnsi="Times New Roman" w:cs="Times New Roman"/>
          <w:sz w:val="24"/>
          <w:szCs w:val="24"/>
        </w:rPr>
        <w:t>[2]</w:t>
      </w:r>
      <w:r w:rsidRPr="001F7475">
        <w:rPr>
          <w:rFonts w:ascii="Times New Roman" w:hAnsi="Times New Roman" w:cs="Times New Roman"/>
          <w:sz w:val="24"/>
          <w:szCs w:val="24"/>
        </w:rPr>
        <w:t xml:space="preserve">. </w:t>
      </w:r>
      <w:r w:rsidR="006D24D8" w:rsidRPr="001F7475">
        <w:rPr>
          <w:rFonts w:ascii="Times New Roman" w:hAnsi="Times New Roman" w:cs="Times New Roman"/>
          <w:sz w:val="24"/>
          <w:szCs w:val="24"/>
        </w:rPr>
        <w:t>Zhang et al. [1]</w:t>
      </w:r>
      <w:r w:rsidR="00373C50" w:rsidRPr="001F7475">
        <w:rPr>
          <w:rFonts w:ascii="Times New Roman" w:hAnsi="Times New Roman" w:cs="Times New Roman"/>
          <w:sz w:val="24"/>
          <w:szCs w:val="24"/>
        </w:rPr>
        <w:t xml:space="preserve"> </w:t>
      </w:r>
      <w:r w:rsidRPr="001F7475">
        <w:rPr>
          <w:rFonts w:ascii="Times New Roman" w:hAnsi="Times New Roman" w:cs="Times New Roman"/>
          <w:sz w:val="24"/>
          <w:szCs w:val="24"/>
        </w:rPr>
        <w:t xml:space="preserve">also suggested that sustainable development (SD) balance social development, environmental protection, and economic progress. Sustainability focuses on meeting human needs while preserving social, economic, and environmental systems. </w:t>
      </w:r>
      <w:r w:rsidR="00833593" w:rsidRPr="001F7475">
        <w:rPr>
          <w:rFonts w:ascii="Times New Roman" w:hAnsi="Times New Roman" w:cs="Times New Roman"/>
          <w:sz w:val="24"/>
          <w:szCs w:val="24"/>
        </w:rPr>
        <w:t>To achieve it, at the global level, the United Nations, aspired to achieve 17 sustainable development objectives (SDGs) by year 2030 called SDG 2030. These 17 goals cover all three sustainability elements, and 93 nations have committed to adopting SDG 2030 to promote economic growth, social inclusion, and environmental conservation whereby in the policy document, it stated that all stakeholders, notably educational institutions, must infuse Sustainable Development (SD) values in society to safeguard the biosphere and living things from development-related destructions to achieve the 17 goals.</w:t>
      </w:r>
      <w:r w:rsidR="00B221FB" w:rsidRPr="001F7475">
        <w:rPr>
          <w:rFonts w:ascii="Times New Roman" w:hAnsi="Times New Roman" w:cs="Times New Roman"/>
          <w:sz w:val="24"/>
          <w:szCs w:val="24"/>
        </w:rPr>
        <w:t xml:space="preserve"> The issues of environmental, social, and economic sustainability constitute the essential foundations of sustainable development, necessitating their thorough application and integration to fulfill the core objectives inherent in the sustainability concept </w:t>
      </w:r>
      <w:r w:rsidR="00373C50" w:rsidRPr="001F7475">
        <w:rPr>
          <w:rFonts w:ascii="Times New Roman" w:hAnsi="Times New Roman" w:cs="Times New Roman"/>
          <w:sz w:val="24"/>
          <w:szCs w:val="24"/>
        </w:rPr>
        <w:t>[3]</w:t>
      </w:r>
      <w:r w:rsidR="00B221FB" w:rsidRPr="001F7475">
        <w:rPr>
          <w:rFonts w:ascii="Times New Roman" w:hAnsi="Times New Roman" w:cs="Times New Roman"/>
          <w:sz w:val="24"/>
          <w:szCs w:val="24"/>
        </w:rPr>
        <w:t>.</w:t>
      </w:r>
    </w:p>
    <w:p w:rsidR="005A4CB6" w:rsidRPr="001F7475" w:rsidRDefault="005F2E3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In 2015, during the COP 21 United Nations Climate Change Conference held in Paris, France, a total of 196 nations reached a consensus on the Paris Agreement, which stands as a legally binding international treaty addressing the pressing issue of climate change </w:t>
      </w:r>
      <w:r w:rsidR="00373C50" w:rsidRPr="001F7475">
        <w:rPr>
          <w:rFonts w:ascii="Times New Roman" w:hAnsi="Times New Roman" w:cs="Times New Roman"/>
          <w:sz w:val="24"/>
          <w:szCs w:val="24"/>
        </w:rPr>
        <w:t>[4]</w:t>
      </w:r>
      <w:r w:rsidRPr="001F7475">
        <w:rPr>
          <w:rFonts w:ascii="Times New Roman" w:hAnsi="Times New Roman" w:cs="Times New Roman"/>
          <w:sz w:val="24"/>
          <w:szCs w:val="24"/>
        </w:rPr>
        <w:t xml:space="preserve">. This accord represents the most consequential international agreement since the Rio Earth Summit of 1992. All nations have pledged to maintain the global average temperature below 2°C above pre-industrial levels and to restrict the increase to 1.5°C in order to alleviate the effects of climate change </w:t>
      </w:r>
      <w:r w:rsidR="00373C50" w:rsidRPr="001F7475">
        <w:rPr>
          <w:rFonts w:ascii="Times New Roman" w:hAnsi="Times New Roman" w:cs="Times New Roman"/>
          <w:sz w:val="24"/>
          <w:szCs w:val="24"/>
        </w:rPr>
        <w:t>[5]</w:t>
      </w:r>
      <w:r w:rsidRPr="001F7475">
        <w:rPr>
          <w:rFonts w:ascii="Times New Roman" w:hAnsi="Times New Roman" w:cs="Times New Roman"/>
          <w:sz w:val="24"/>
          <w:szCs w:val="24"/>
        </w:rPr>
        <w:t xml:space="preserve">. </w:t>
      </w:r>
      <w:r w:rsidR="006D24D8" w:rsidRPr="001F7475">
        <w:rPr>
          <w:rFonts w:ascii="Times New Roman" w:hAnsi="Times New Roman" w:cs="Times New Roman"/>
          <w:sz w:val="24"/>
          <w:szCs w:val="24"/>
        </w:rPr>
        <w:t>Palinkas [6]</w:t>
      </w:r>
      <w:r w:rsidR="005A4CB6" w:rsidRPr="001F7475">
        <w:rPr>
          <w:rFonts w:ascii="Times New Roman" w:hAnsi="Times New Roman" w:cs="Times New Roman"/>
          <w:sz w:val="24"/>
          <w:szCs w:val="24"/>
        </w:rPr>
        <w:t xml:space="preserve"> cited that there are profound and interrelated repercussions, encompassing swift environmental decline such as the melting of ice, rising sea levels, and extreme weather phenomena, extensive social dislocation with over 45 million individuals displaced due to weather-related events in year 2024, and considerable economic impact, including losses exceeding USD 4.5 trillion attributed to extreme occurrences over a span of thirty years. The consequences of these issues pose significant risks to the sustainability and sustainable development of the world. </w:t>
      </w:r>
    </w:p>
    <w:p w:rsidR="005F2E35" w:rsidRPr="001F7475" w:rsidRDefault="003C785D"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w:t>
      </w:r>
      <w:r w:rsidR="005F2E35" w:rsidRPr="001F7475">
        <w:rPr>
          <w:rFonts w:ascii="Times New Roman" w:hAnsi="Times New Roman" w:cs="Times New Roman"/>
          <w:sz w:val="24"/>
          <w:szCs w:val="24"/>
        </w:rPr>
        <w:t>h</w:t>
      </w:r>
      <w:r w:rsidR="005A4CB6" w:rsidRPr="001F7475">
        <w:rPr>
          <w:rFonts w:ascii="Times New Roman" w:hAnsi="Times New Roman" w:cs="Times New Roman"/>
          <w:sz w:val="24"/>
          <w:szCs w:val="24"/>
        </w:rPr>
        <w:t>e impact of climate crisis due to climate change</w:t>
      </w:r>
      <w:r w:rsidR="005F2E35" w:rsidRPr="001F7475">
        <w:rPr>
          <w:rFonts w:ascii="Times New Roman" w:hAnsi="Times New Roman" w:cs="Times New Roman"/>
          <w:sz w:val="24"/>
          <w:szCs w:val="24"/>
        </w:rPr>
        <w:t xml:space="preserve"> highlights the importance of recognizing the effects of th</w:t>
      </w:r>
      <w:r w:rsidR="0013104D" w:rsidRPr="001F7475">
        <w:rPr>
          <w:rFonts w:ascii="Times New Roman" w:hAnsi="Times New Roman" w:cs="Times New Roman"/>
          <w:sz w:val="24"/>
          <w:szCs w:val="24"/>
        </w:rPr>
        <w:t xml:space="preserve">is </w:t>
      </w:r>
      <w:r w:rsidR="005F2E35" w:rsidRPr="001F7475">
        <w:rPr>
          <w:rFonts w:ascii="Times New Roman" w:hAnsi="Times New Roman" w:cs="Times New Roman"/>
          <w:sz w:val="24"/>
          <w:szCs w:val="24"/>
        </w:rPr>
        <w:t>crisis on our environment and integrating this understanding with the objectives and aspirations of the SDG 2030</w:t>
      </w:r>
      <w:r w:rsidR="001566F3" w:rsidRPr="001F7475">
        <w:rPr>
          <w:rFonts w:ascii="Times New Roman" w:hAnsi="Times New Roman" w:cs="Times New Roman"/>
          <w:sz w:val="24"/>
          <w:szCs w:val="24"/>
        </w:rPr>
        <w:t xml:space="preserve"> </w:t>
      </w:r>
      <w:r w:rsidR="005F2E35" w:rsidRPr="001F7475">
        <w:rPr>
          <w:rFonts w:ascii="Times New Roman" w:hAnsi="Times New Roman" w:cs="Times New Roman"/>
          <w:sz w:val="24"/>
          <w:szCs w:val="24"/>
        </w:rPr>
        <w:t xml:space="preserve">to attain sustainability </w:t>
      </w:r>
      <w:r w:rsidR="0013104D" w:rsidRPr="001F7475">
        <w:rPr>
          <w:rFonts w:ascii="Times New Roman" w:hAnsi="Times New Roman" w:cs="Times New Roman"/>
          <w:sz w:val="24"/>
          <w:szCs w:val="24"/>
        </w:rPr>
        <w:t xml:space="preserve">holistically </w:t>
      </w:r>
      <w:r w:rsidR="005F2E35" w:rsidRPr="001F7475">
        <w:rPr>
          <w:rFonts w:ascii="Times New Roman" w:hAnsi="Times New Roman" w:cs="Times New Roman"/>
          <w:sz w:val="24"/>
          <w:szCs w:val="24"/>
        </w:rPr>
        <w:t>across environmental, economic, and social dimensions.</w:t>
      </w:r>
      <w:r w:rsidRPr="001F7475">
        <w:rPr>
          <w:rFonts w:ascii="Times New Roman" w:hAnsi="Times New Roman" w:cs="Times New Roman"/>
          <w:sz w:val="24"/>
          <w:szCs w:val="24"/>
        </w:rPr>
        <w:t xml:space="preserve"> </w:t>
      </w:r>
    </w:p>
    <w:p w:rsidR="009549CE" w:rsidRPr="001F7475" w:rsidRDefault="00D62E84"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Youth</w:t>
      </w:r>
      <w:r w:rsidR="001566F3" w:rsidRPr="001F7475">
        <w:rPr>
          <w:rFonts w:ascii="Times New Roman" w:hAnsi="Times New Roman" w:cs="Times New Roman"/>
          <w:sz w:val="24"/>
          <w:szCs w:val="24"/>
        </w:rPr>
        <w:t>s</w:t>
      </w:r>
      <w:r w:rsidRPr="001F7475">
        <w:rPr>
          <w:rFonts w:ascii="Times New Roman" w:hAnsi="Times New Roman" w:cs="Times New Roman"/>
          <w:sz w:val="24"/>
          <w:szCs w:val="24"/>
        </w:rPr>
        <w:t xml:space="preserve">, especially </w:t>
      </w:r>
      <w:r w:rsidR="00F96117" w:rsidRPr="001F7475">
        <w:rPr>
          <w:rFonts w:ascii="Times New Roman" w:hAnsi="Times New Roman" w:cs="Times New Roman"/>
          <w:sz w:val="24"/>
          <w:szCs w:val="24"/>
        </w:rPr>
        <w:t xml:space="preserve">the </w:t>
      </w:r>
      <w:r w:rsidRPr="001F7475">
        <w:rPr>
          <w:rFonts w:ascii="Times New Roman" w:hAnsi="Times New Roman" w:cs="Times New Roman"/>
          <w:sz w:val="24"/>
          <w:szCs w:val="24"/>
        </w:rPr>
        <w:t>undergraduates, are the backbone of every nation</w:t>
      </w:r>
      <w:r w:rsidR="001566F3" w:rsidRPr="001F7475">
        <w:rPr>
          <w:rFonts w:ascii="Times New Roman" w:hAnsi="Times New Roman" w:cs="Times New Roman"/>
          <w:sz w:val="24"/>
          <w:szCs w:val="24"/>
        </w:rPr>
        <w:t xml:space="preserve"> as they are the future leaders and professionals who are going to shape up their respective nation and world largely</w:t>
      </w:r>
      <w:r w:rsidR="00F96117" w:rsidRPr="001F7475">
        <w:rPr>
          <w:rFonts w:ascii="Times New Roman" w:hAnsi="Times New Roman" w:cs="Times New Roman"/>
          <w:sz w:val="24"/>
          <w:szCs w:val="24"/>
        </w:rPr>
        <w:t xml:space="preserve">. </w:t>
      </w:r>
      <w:r w:rsidR="003F3337" w:rsidRPr="001F7475">
        <w:rPr>
          <w:rFonts w:ascii="Times New Roman" w:hAnsi="Times New Roman" w:cs="Times New Roman"/>
          <w:sz w:val="24"/>
          <w:szCs w:val="24"/>
        </w:rPr>
        <w:t>In this fast-changing world, education has been utilized to inspire action</w:t>
      </w:r>
      <w:r w:rsidR="00F938B9" w:rsidRPr="001F7475">
        <w:rPr>
          <w:rFonts w:ascii="Times New Roman" w:hAnsi="Times New Roman" w:cs="Times New Roman"/>
          <w:sz w:val="24"/>
          <w:szCs w:val="24"/>
        </w:rPr>
        <w:t xml:space="preserve"> among the younger generation</w:t>
      </w:r>
      <w:r w:rsidR="003F3337" w:rsidRPr="001F7475">
        <w:rPr>
          <w:rFonts w:ascii="Times New Roman" w:hAnsi="Times New Roman" w:cs="Times New Roman"/>
          <w:sz w:val="24"/>
          <w:szCs w:val="24"/>
        </w:rPr>
        <w:t xml:space="preserve">. </w:t>
      </w:r>
      <w:r w:rsidR="00F96117" w:rsidRPr="001F7475">
        <w:rPr>
          <w:rFonts w:ascii="Times New Roman" w:hAnsi="Times New Roman" w:cs="Times New Roman"/>
          <w:sz w:val="24"/>
          <w:szCs w:val="24"/>
        </w:rPr>
        <w:t xml:space="preserve">Thus, </w:t>
      </w:r>
      <w:r w:rsidRPr="001F7475">
        <w:rPr>
          <w:rFonts w:ascii="Times New Roman" w:hAnsi="Times New Roman" w:cs="Times New Roman"/>
          <w:sz w:val="24"/>
          <w:szCs w:val="24"/>
        </w:rPr>
        <w:t xml:space="preserve">they need to </w:t>
      </w:r>
      <w:r w:rsidR="00F96117" w:rsidRPr="001F7475">
        <w:rPr>
          <w:rFonts w:ascii="Times New Roman" w:hAnsi="Times New Roman" w:cs="Times New Roman"/>
          <w:sz w:val="24"/>
          <w:szCs w:val="24"/>
        </w:rPr>
        <w:t>be well exposed</w:t>
      </w:r>
      <w:r w:rsidRPr="001F7475">
        <w:rPr>
          <w:rFonts w:ascii="Times New Roman" w:hAnsi="Times New Roman" w:cs="Times New Roman"/>
          <w:sz w:val="24"/>
          <w:szCs w:val="24"/>
        </w:rPr>
        <w:t xml:space="preserve"> about climate change</w:t>
      </w:r>
      <w:r w:rsidR="003B6ACA" w:rsidRPr="001F7475">
        <w:rPr>
          <w:rFonts w:ascii="Times New Roman" w:hAnsi="Times New Roman" w:cs="Times New Roman"/>
          <w:sz w:val="24"/>
          <w:szCs w:val="24"/>
        </w:rPr>
        <w:t xml:space="preserve"> via education and o</w:t>
      </w:r>
      <w:r w:rsidR="00F96117" w:rsidRPr="001F7475">
        <w:rPr>
          <w:rFonts w:ascii="Times New Roman" w:hAnsi="Times New Roman" w:cs="Times New Roman"/>
          <w:sz w:val="24"/>
          <w:szCs w:val="24"/>
        </w:rPr>
        <w:t>ne of the</w:t>
      </w:r>
      <w:r w:rsidR="003B6ACA" w:rsidRPr="001F7475">
        <w:rPr>
          <w:rFonts w:ascii="Times New Roman" w:hAnsi="Times New Roman" w:cs="Times New Roman"/>
          <w:sz w:val="24"/>
          <w:szCs w:val="24"/>
        </w:rPr>
        <w:t xml:space="preserve"> most</w:t>
      </w:r>
      <w:r w:rsidR="00F96117" w:rsidRPr="001F7475">
        <w:rPr>
          <w:rFonts w:ascii="Times New Roman" w:hAnsi="Times New Roman" w:cs="Times New Roman"/>
          <w:sz w:val="24"/>
          <w:szCs w:val="24"/>
        </w:rPr>
        <w:t xml:space="preserve"> effective </w:t>
      </w:r>
      <w:r w:rsidR="003F3337" w:rsidRPr="001F7475">
        <w:rPr>
          <w:rFonts w:ascii="Times New Roman" w:hAnsi="Times New Roman" w:cs="Times New Roman"/>
          <w:sz w:val="24"/>
          <w:szCs w:val="24"/>
        </w:rPr>
        <w:t>paths</w:t>
      </w:r>
      <w:r w:rsidR="00F96117" w:rsidRPr="001F7475">
        <w:rPr>
          <w:rFonts w:ascii="Times New Roman" w:hAnsi="Times New Roman" w:cs="Times New Roman"/>
          <w:sz w:val="24"/>
          <w:szCs w:val="24"/>
        </w:rPr>
        <w:t xml:space="preserve"> to educate these undergraduates to be sensitive towards climate change is</w:t>
      </w:r>
      <w:r w:rsidRPr="001F7475">
        <w:rPr>
          <w:rFonts w:ascii="Times New Roman" w:hAnsi="Times New Roman" w:cs="Times New Roman"/>
          <w:sz w:val="24"/>
          <w:szCs w:val="24"/>
        </w:rPr>
        <w:t xml:space="preserve"> through education for sustainable development (ESD)</w:t>
      </w:r>
      <w:r w:rsidR="00F96117" w:rsidRPr="001F7475">
        <w:rPr>
          <w:rFonts w:ascii="Times New Roman" w:hAnsi="Times New Roman" w:cs="Times New Roman"/>
          <w:sz w:val="24"/>
          <w:szCs w:val="24"/>
        </w:rPr>
        <w:t xml:space="preserve"> </w:t>
      </w:r>
      <w:r w:rsidR="009549CE" w:rsidRPr="001F7475">
        <w:rPr>
          <w:rFonts w:ascii="Times New Roman" w:hAnsi="Times New Roman" w:cs="Times New Roman"/>
          <w:sz w:val="24"/>
          <w:szCs w:val="24"/>
        </w:rPr>
        <w:t xml:space="preserve">subject(s) </w:t>
      </w:r>
      <w:r w:rsidR="00F96117" w:rsidRPr="001F7475">
        <w:rPr>
          <w:rFonts w:ascii="Times New Roman" w:hAnsi="Times New Roman" w:cs="Times New Roman"/>
          <w:sz w:val="24"/>
          <w:szCs w:val="24"/>
        </w:rPr>
        <w:t xml:space="preserve">that usually offered </w:t>
      </w:r>
      <w:r w:rsidRPr="001F7475">
        <w:rPr>
          <w:rFonts w:ascii="Times New Roman" w:hAnsi="Times New Roman" w:cs="Times New Roman"/>
          <w:sz w:val="24"/>
          <w:szCs w:val="24"/>
        </w:rPr>
        <w:t>in higher education</w:t>
      </w:r>
      <w:r w:rsidR="00F96117" w:rsidRPr="001F7475">
        <w:rPr>
          <w:rFonts w:ascii="Times New Roman" w:hAnsi="Times New Roman" w:cs="Times New Roman"/>
          <w:sz w:val="24"/>
          <w:szCs w:val="24"/>
        </w:rPr>
        <w:t xml:space="preserve"> institutions all over the globe including Malaysia</w:t>
      </w:r>
      <w:r w:rsidRPr="001F7475">
        <w:rPr>
          <w:rFonts w:ascii="Times New Roman" w:hAnsi="Times New Roman" w:cs="Times New Roman"/>
          <w:sz w:val="24"/>
          <w:szCs w:val="24"/>
        </w:rPr>
        <w:t xml:space="preserve">. </w:t>
      </w:r>
    </w:p>
    <w:p w:rsidR="00D62E84" w:rsidRPr="001F7475" w:rsidRDefault="00D62E84"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Undergraduates</w:t>
      </w:r>
      <w:r w:rsidR="009549CE" w:rsidRPr="001F7475">
        <w:rPr>
          <w:rFonts w:ascii="Times New Roman" w:hAnsi="Times New Roman" w:cs="Times New Roman"/>
          <w:sz w:val="24"/>
          <w:szCs w:val="24"/>
        </w:rPr>
        <w:t xml:space="preserve"> who are</w:t>
      </w:r>
      <w:r w:rsidRPr="001F7475">
        <w:rPr>
          <w:rFonts w:ascii="Times New Roman" w:hAnsi="Times New Roman" w:cs="Times New Roman"/>
          <w:sz w:val="24"/>
          <w:szCs w:val="24"/>
        </w:rPr>
        <w:t xml:space="preserve"> the nation's future leaders and professionals, must be well-versed in climate change issues in higher education. The transformational </w:t>
      </w:r>
      <w:r w:rsidR="00CA5E54" w:rsidRPr="001F7475">
        <w:rPr>
          <w:rFonts w:ascii="Times New Roman" w:hAnsi="Times New Roman" w:cs="Times New Roman"/>
          <w:sz w:val="24"/>
          <w:szCs w:val="24"/>
        </w:rPr>
        <w:t>g</w:t>
      </w:r>
      <w:r w:rsidRPr="001F7475">
        <w:rPr>
          <w:rFonts w:ascii="Times New Roman" w:hAnsi="Times New Roman" w:cs="Times New Roman"/>
          <w:sz w:val="24"/>
          <w:szCs w:val="24"/>
        </w:rPr>
        <w:t xml:space="preserve">reen </w:t>
      </w:r>
      <w:r w:rsidR="00CA5E54" w:rsidRPr="001F7475">
        <w:rPr>
          <w:rFonts w:ascii="Times New Roman" w:hAnsi="Times New Roman" w:cs="Times New Roman"/>
          <w:sz w:val="24"/>
          <w:szCs w:val="24"/>
        </w:rPr>
        <w:t>c</w:t>
      </w:r>
      <w:r w:rsidRPr="001F7475">
        <w:rPr>
          <w:rFonts w:ascii="Times New Roman" w:hAnsi="Times New Roman" w:cs="Times New Roman"/>
          <w:sz w:val="24"/>
          <w:szCs w:val="24"/>
        </w:rPr>
        <w:t xml:space="preserve">urriculum incorporates </w:t>
      </w:r>
      <w:r w:rsidRPr="001F7475">
        <w:rPr>
          <w:rFonts w:ascii="Times New Roman" w:hAnsi="Times New Roman" w:cs="Times New Roman"/>
          <w:sz w:val="24"/>
          <w:szCs w:val="24"/>
        </w:rPr>
        <w:lastRenderedPageBreak/>
        <w:t>sustainability, ecological consciousness, and social responsibility</w:t>
      </w:r>
      <w:r w:rsidR="00786CD1" w:rsidRPr="001F7475">
        <w:rPr>
          <w:rFonts w:ascii="Times New Roman" w:hAnsi="Times New Roman" w:cs="Times New Roman"/>
          <w:sz w:val="24"/>
          <w:szCs w:val="24"/>
        </w:rPr>
        <w:t xml:space="preserve"> must be </w:t>
      </w:r>
      <w:r w:rsidR="003F3337" w:rsidRPr="001F7475">
        <w:rPr>
          <w:rFonts w:ascii="Times New Roman" w:hAnsi="Times New Roman" w:cs="Times New Roman"/>
          <w:sz w:val="24"/>
          <w:szCs w:val="24"/>
        </w:rPr>
        <w:t>penetrated</w:t>
      </w:r>
      <w:r w:rsidRPr="001F7475">
        <w:rPr>
          <w:rFonts w:ascii="Times New Roman" w:hAnsi="Times New Roman" w:cs="Times New Roman"/>
          <w:sz w:val="24"/>
          <w:szCs w:val="24"/>
        </w:rPr>
        <w:t xml:space="preserve"> into </w:t>
      </w:r>
      <w:r w:rsidR="003F3337" w:rsidRPr="001F7475">
        <w:rPr>
          <w:rFonts w:ascii="Times New Roman" w:hAnsi="Times New Roman" w:cs="Times New Roman"/>
          <w:sz w:val="24"/>
          <w:szCs w:val="24"/>
        </w:rPr>
        <w:t>ESD curriculum</w:t>
      </w:r>
      <w:r w:rsidRPr="001F7475">
        <w:rPr>
          <w:rFonts w:ascii="Times New Roman" w:hAnsi="Times New Roman" w:cs="Times New Roman"/>
          <w:sz w:val="24"/>
          <w:szCs w:val="24"/>
        </w:rPr>
        <w:t xml:space="preserve">. Students </w:t>
      </w:r>
      <w:r w:rsidR="00CB0975" w:rsidRPr="001F7475">
        <w:rPr>
          <w:rFonts w:ascii="Times New Roman" w:hAnsi="Times New Roman" w:cs="Times New Roman"/>
          <w:sz w:val="24"/>
          <w:szCs w:val="24"/>
        </w:rPr>
        <w:t xml:space="preserve">should </w:t>
      </w:r>
      <w:r w:rsidRPr="001F7475">
        <w:rPr>
          <w:rFonts w:ascii="Times New Roman" w:hAnsi="Times New Roman" w:cs="Times New Roman"/>
          <w:sz w:val="24"/>
          <w:szCs w:val="24"/>
        </w:rPr>
        <w:t xml:space="preserve">learn to lead the future, not just </w:t>
      </w:r>
      <w:r w:rsidR="00CB0975" w:rsidRPr="001F7475">
        <w:rPr>
          <w:rFonts w:ascii="Times New Roman" w:hAnsi="Times New Roman" w:cs="Times New Roman"/>
          <w:sz w:val="24"/>
          <w:szCs w:val="24"/>
        </w:rPr>
        <w:t xml:space="preserve">to </w:t>
      </w:r>
      <w:r w:rsidRPr="001F7475">
        <w:rPr>
          <w:rFonts w:ascii="Times New Roman" w:hAnsi="Times New Roman" w:cs="Times New Roman"/>
          <w:sz w:val="24"/>
          <w:szCs w:val="24"/>
        </w:rPr>
        <w:t>adapt</w:t>
      </w:r>
      <w:r w:rsidR="00CB0975" w:rsidRPr="001F7475">
        <w:rPr>
          <w:rFonts w:ascii="Times New Roman" w:hAnsi="Times New Roman" w:cs="Times New Roman"/>
          <w:sz w:val="24"/>
          <w:szCs w:val="24"/>
        </w:rPr>
        <w:t xml:space="preserve"> for the sake to get good grades in the</w:t>
      </w:r>
      <w:r w:rsidR="00636E8B" w:rsidRPr="001F7475">
        <w:rPr>
          <w:rFonts w:ascii="Times New Roman" w:hAnsi="Times New Roman" w:cs="Times New Roman"/>
          <w:sz w:val="24"/>
          <w:szCs w:val="24"/>
        </w:rPr>
        <w:t xml:space="preserve"> ESD</w:t>
      </w:r>
      <w:r w:rsidR="00CB0975" w:rsidRPr="001F7475">
        <w:rPr>
          <w:rFonts w:ascii="Times New Roman" w:hAnsi="Times New Roman" w:cs="Times New Roman"/>
          <w:sz w:val="24"/>
          <w:szCs w:val="24"/>
        </w:rPr>
        <w:t xml:space="preserve"> related subject</w:t>
      </w:r>
      <w:r w:rsidRPr="001F7475">
        <w:rPr>
          <w:rFonts w:ascii="Times New Roman" w:hAnsi="Times New Roman" w:cs="Times New Roman"/>
          <w:sz w:val="24"/>
          <w:szCs w:val="24"/>
        </w:rPr>
        <w:t xml:space="preserve">. </w:t>
      </w:r>
    </w:p>
    <w:p w:rsidR="003B3EB7" w:rsidRPr="001F7475" w:rsidRDefault="00CA5E54"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The educational dimension is crucial in cultivating and instilling the essential values of sustainability within learners, enabling them to develop mindsets and character aligned with the principles of sustainability and sustainable development, beginning within the classroom environment. </w:t>
      </w:r>
      <w:bookmarkStart w:id="1" w:name="_Hlk226025628"/>
      <w:r w:rsidRPr="001F7475">
        <w:rPr>
          <w:rFonts w:ascii="Times New Roman" w:hAnsi="Times New Roman" w:cs="Times New Roman"/>
          <w:sz w:val="24"/>
          <w:szCs w:val="24"/>
        </w:rPr>
        <w:t>The educational framework encourages individuals to engage in thoughtful decision-making and to act, both independently and collectively, to make societal change and protect the planet. It equips individuals across generations with the knowledge, competencies, perspectives, and abilities necessary to confront challenges such as climate change, biodiversity loss, resource overconsumption, and inequality that impact the well-being of humanity and the planet</w:t>
      </w:r>
      <w:bookmarkEnd w:id="1"/>
      <w:r w:rsidR="006D24D8" w:rsidRPr="001F7475">
        <w:rPr>
          <w:rFonts w:ascii="Times New Roman" w:hAnsi="Times New Roman" w:cs="Times New Roman"/>
          <w:sz w:val="24"/>
          <w:szCs w:val="24"/>
        </w:rPr>
        <w:t xml:space="preserve"> [7]</w:t>
      </w:r>
      <w:r w:rsidRPr="001F7475">
        <w:rPr>
          <w:rFonts w:ascii="Times New Roman" w:hAnsi="Times New Roman" w:cs="Times New Roman"/>
          <w:sz w:val="24"/>
          <w:szCs w:val="24"/>
        </w:rPr>
        <w:t>.</w:t>
      </w:r>
    </w:p>
    <w:p w:rsidR="008F0190" w:rsidRPr="001F7475" w:rsidRDefault="00D62E84" w:rsidP="001F7475">
      <w:pPr>
        <w:spacing w:after="0" w:line="240" w:lineRule="auto"/>
        <w:rPr>
          <w:rFonts w:ascii="Times New Roman" w:hAnsi="Times New Roman" w:cs="Times New Roman"/>
          <w:sz w:val="24"/>
          <w:szCs w:val="24"/>
        </w:rPr>
      </w:pPr>
      <w:r w:rsidRPr="001F7475">
        <w:rPr>
          <w:rFonts w:ascii="Times New Roman" w:hAnsi="Times New Roman" w:cs="Times New Roman"/>
          <w:sz w:val="24"/>
          <w:szCs w:val="24"/>
        </w:rPr>
        <w:br/>
        <w:t>Malaysian higher education green curriculum policy is largely based on the National Green Technology Policy, which integrates green technology and sustainable practices to raise environmental awareness and promote environmental responsibility.</w:t>
      </w:r>
      <w:r w:rsidR="00636E8B" w:rsidRPr="001F7475">
        <w:rPr>
          <w:rFonts w:ascii="Times New Roman" w:hAnsi="Times New Roman" w:cs="Times New Roman"/>
          <w:sz w:val="24"/>
          <w:szCs w:val="24"/>
        </w:rPr>
        <w:t xml:space="preserve"> While, Malaysian h</w:t>
      </w:r>
      <w:r w:rsidRPr="001F7475">
        <w:rPr>
          <w:rFonts w:ascii="Times New Roman" w:hAnsi="Times New Roman" w:cs="Times New Roman"/>
          <w:sz w:val="24"/>
          <w:szCs w:val="24"/>
        </w:rPr>
        <w:t>igher education institutions</w:t>
      </w:r>
      <w:r w:rsidR="0090201F" w:rsidRPr="001F7475">
        <w:rPr>
          <w:rFonts w:ascii="Times New Roman" w:hAnsi="Times New Roman" w:cs="Times New Roman"/>
          <w:sz w:val="24"/>
          <w:szCs w:val="24"/>
        </w:rPr>
        <w:t xml:space="preserve"> (HEIs)</w:t>
      </w:r>
      <w:r w:rsidRPr="001F7475">
        <w:rPr>
          <w:rFonts w:ascii="Times New Roman" w:hAnsi="Times New Roman" w:cs="Times New Roman"/>
          <w:sz w:val="24"/>
          <w:szCs w:val="24"/>
        </w:rPr>
        <w:t xml:space="preserve"> focus on green initiatives like campus sustainability policies, they </w:t>
      </w:r>
      <w:r w:rsidR="00636E8B" w:rsidRPr="001F7475">
        <w:rPr>
          <w:rFonts w:ascii="Times New Roman" w:hAnsi="Times New Roman" w:cs="Times New Roman"/>
          <w:sz w:val="24"/>
          <w:szCs w:val="24"/>
        </w:rPr>
        <w:t xml:space="preserve">are still </w:t>
      </w:r>
      <w:r w:rsidRPr="001F7475">
        <w:rPr>
          <w:rFonts w:ascii="Times New Roman" w:hAnsi="Times New Roman" w:cs="Times New Roman"/>
          <w:sz w:val="24"/>
          <w:szCs w:val="24"/>
        </w:rPr>
        <w:t>lack</w:t>
      </w:r>
      <w:r w:rsidR="00636E8B" w:rsidRPr="001F7475">
        <w:rPr>
          <w:rFonts w:ascii="Times New Roman" w:hAnsi="Times New Roman" w:cs="Times New Roman"/>
          <w:sz w:val="24"/>
          <w:szCs w:val="24"/>
        </w:rPr>
        <w:t>ing</w:t>
      </w:r>
      <w:r w:rsidRPr="001F7475">
        <w:rPr>
          <w:rFonts w:ascii="Times New Roman" w:hAnsi="Times New Roman" w:cs="Times New Roman"/>
          <w:sz w:val="24"/>
          <w:szCs w:val="24"/>
        </w:rPr>
        <w:t xml:space="preserve"> in developing </w:t>
      </w:r>
      <w:r w:rsidR="00636E8B" w:rsidRPr="001F7475">
        <w:rPr>
          <w:rFonts w:ascii="Times New Roman" w:hAnsi="Times New Roman" w:cs="Times New Roman"/>
          <w:sz w:val="24"/>
          <w:szCs w:val="24"/>
        </w:rPr>
        <w:t xml:space="preserve">effective curriculum that able </w:t>
      </w:r>
      <w:r w:rsidRPr="001F7475">
        <w:rPr>
          <w:rFonts w:ascii="Times New Roman" w:hAnsi="Times New Roman" w:cs="Times New Roman"/>
          <w:sz w:val="24"/>
          <w:szCs w:val="24"/>
        </w:rPr>
        <w:t xml:space="preserve">to promote climate change issues </w:t>
      </w:r>
      <w:r w:rsidR="00636E8B" w:rsidRPr="001F7475">
        <w:rPr>
          <w:rFonts w:ascii="Times New Roman" w:hAnsi="Times New Roman" w:cs="Times New Roman"/>
          <w:sz w:val="24"/>
          <w:szCs w:val="24"/>
        </w:rPr>
        <w:t xml:space="preserve">integrating all the </w:t>
      </w:r>
      <w:r w:rsidRPr="001F7475">
        <w:rPr>
          <w:rFonts w:ascii="Times New Roman" w:hAnsi="Times New Roman" w:cs="Times New Roman"/>
          <w:sz w:val="24"/>
          <w:szCs w:val="24"/>
        </w:rPr>
        <w:t xml:space="preserve">sustainability dimensions </w:t>
      </w:r>
      <w:r w:rsidR="006D24D8" w:rsidRPr="001F7475">
        <w:rPr>
          <w:rFonts w:ascii="Times New Roman" w:hAnsi="Times New Roman" w:cs="Times New Roman"/>
          <w:sz w:val="24"/>
          <w:szCs w:val="24"/>
        </w:rPr>
        <w:t>[8]</w:t>
      </w:r>
      <w:r w:rsidRPr="001F7475">
        <w:rPr>
          <w:rFonts w:ascii="Times New Roman" w:hAnsi="Times New Roman" w:cs="Times New Roman"/>
          <w:sz w:val="24"/>
          <w:szCs w:val="24"/>
        </w:rPr>
        <w:t>.</w:t>
      </w:r>
      <w:r w:rsidR="001D74F2" w:rsidRPr="001F7475">
        <w:rPr>
          <w:rFonts w:ascii="Times New Roman" w:hAnsi="Times New Roman" w:cs="Times New Roman"/>
          <w:sz w:val="24"/>
          <w:szCs w:val="24"/>
        </w:rPr>
        <w:t xml:space="preserve"> </w:t>
      </w:r>
      <w:r w:rsidR="006D24D8" w:rsidRPr="001F7475">
        <w:rPr>
          <w:rFonts w:ascii="Times New Roman" w:hAnsi="Times New Roman" w:cs="Times New Roman"/>
          <w:sz w:val="24"/>
          <w:szCs w:val="24"/>
        </w:rPr>
        <w:t xml:space="preserve">Purvis et al. [9] </w:t>
      </w:r>
      <w:r w:rsidR="008F0190" w:rsidRPr="001F7475">
        <w:rPr>
          <w:rFonts w:ascii="Times New Roman" w:hAnsi="Times New Roman" w:cs="Times New Roman"/>
          <w:sz w:val="24"/>
          <w:szCs w:val="24"/>
        </w:rPr>
        <w:t xml:space="preserve">discovered that the efficacy of sustainable development is significantly contingent upon the attainment of sustainability across three interrelated dimensions: economic, environmental, and social. Therefore, it is essential for us to guarantee that we are allocating equal attention to these three dimensions in the context of </w:t>
      </w:r>
      <w:r w:rsidR="00784C37" w:rsidRPr="001F7475">
        <w:rPr>
          <w:rFonts w:ascii="Times New Roman" w:hAnsi="Times New Roman" w:cs="Times New Roman"/>
          <w:sz w:val="24"/>
          <w:szCs w:val="24"/>
        </w:rPr>
        <w:t>green education</w:t>
      </w:r>
      <w:r w:rsidR="008F0190" w:rsidRPr="001F7475">
        <w:rPr>
          <w:rFonts w:ascii="Times New Roman" w:hAnsi="Times New Roman" w:cs="Times New Roman"/>
          <w:sz w:val="24"/>
          <w:szCs w:val="24"/>
        </w:rPr>
        <w:t>, particularly within the framework of ESD.</w:t>
      </w:r>
    </w:p>
    <w:p w:rsidR="00CB790B" w:rsidRPr="001F7475" w:rsidRDefault="00CB790B" w:rsidP="001F7475">
      <w:pPr>
        <w:spacing w:after="0" w:line="240" w:lineRule="auto"/>
        <w:rPr>
          <w:rFonts w:ascii="Times New Roman" w:hAnsi="Times New Roman" w:cs="Times New Roman"/>
          <w:sz w:val="24"/>
          <w:szCs w:val="24"/>
        </w:rPr>
      </w:pPr>
    </w:p>
    <w:p w:rsidR="00945EB9" w:rsidRPr="001F7475" w:rsidRDefault="00945EB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Balakrishnan et al. </w:t>
      </w:r>
      <w:r w:rsidR="0053556D" w:rsidRPr="001F7475">
        <w:rPr>
          <w:rFonts w:ascii="Times New Roman" w:hAnsi="Times New Roman" w:cs="Times New Roman"/>
          <w:sz w:val="24"/>
          <w:szCs w:val="24"/>
        </w:rPr>
        <w:t>[10]</w:t>
      </w:r>
      <w:r w:rsidRPr="001F7475">
        <w:rPr>
          <w:rFonts w:ascii="Times New Roman" w:hAnsi="Times New Roman" w:cs="Times New Roman"/>
          <w:sz w:val="24"/>
          <w:szCs w:val="24"/>
        </w:rPr>
        <w:t xml:space="preserve"> have identified a deficiency in the integration of sustainability values that comprehensively address the three dimensions of sustainability: environmental, social, and economic</w:t>
      </w:r>
      <w:r w:rsidR="00CA5E54" w:rsidRPr="001F7475">
        <w:rPr>
          <w:rFonts w:ascii="Times New Roman" w:hAnsi="Times New Roman" w:cs="Times New Roman"/>
          <w:sz w:val="24"/>
          <w:szCs w:val="24"/>
        </w:rPr>
        <w:t xml:space="preserve"> in Malaysian higher education institutions</w:t>
      </w:r>
      <w:r w:rsidRPr="001F7475">
        <w:rPr>
          <w:rFonts w:ascii="Times New Roman" w:hAnsi="Times New Roman" w:cs="Times New Roman"/>
          <w:sz w:val="24"/>
          <w:szCs w:val="24"/>
        </w:rPr>
        <w:t>. While previous studies indicate</w:t>
      </w:r>
      <w:r w:rsidR="004D44DB" w:rsidRPr="001F7475">
        <w:rPr>
          <w:rFonts w:ascii="Times New Roman" w:hAnsi="Times New Roman" w:cs="Times New Roman"/>
          <w:sz w:val="24"/>
          <w:szCs w:val="24"/>
        </w:rPr>
        <w:t>d</w:t>
      </w:r>
      <w:r w:rsidRPr="001F7475">
        <w:rPr>
          <w:rFonts w:ascii="Times New Roman" w:hAnsi="Times New Roman" w:cs="Times New Roman"/>
          <w:sz w:val="24"/>
          <w:szCs w:val="24"/>
        </w:rPr>
        <w:t xml:space="preserve"> that Malaysian undergraduates possess a satisfactory level of awareness regarding environmental sustainability,</w:t>
      </w:r>
      <w:r w:rsidR="004D44DB" w:rsidRPr="001F7475">
        <w:rPr>
          <w:rFonts w:ascii="Times New Roman" w:hAnsi="Times New Roman" w:cs="Times New Roman"/>
          <w:sz w:val="24"/>
          <w:szCs w:val="24"/>
        </w:rPr>
        <w:t xml:space="preserve"> but</w:t>
      </w:r>
      <w:r w:rsidRPr="001F7475">
        <w:rPr>
          <w:rFonts w:ascii="Times New Roman" w:hAnsi="Times New Roman" w:cs="Times New Roman"/>
          <w:sz w:val="24"/>
          <w:szCs w:val="24"/>
        </w:rPr>
        <w:t xml:space="preserve"> their understanding of the social and economic dimensions remains lacking. This specific circumstance may hinder the cultivation of graduates</w:t>
      </w:r>
      <w:r w:rsidR="004D44DB" w:rsidRPr="001F7475">
        <w:rPr>
          <w:rFonts w:ascii="Times New Roman" w:hAnsi="Times New Roman" w:cs="Times New Roman"/>
          <w:sz w:val="24"/>
          <w:szCs w:val="24"/>
        </w:rPr>
        <w:t xml:space="preserve"> who are</w:t>
      </w:r>
      <w:r w:rsidRPr="001F7475">
        <w:rPr>
          <w:rFonts w:ascii="Times New Roman" w:hAnsi="Times New Roman" w:cs="Times New Roman"/>
          <w:sz w:val="24"/>
          <w:szCs w:val="24"/>
        </w:rPr>
        <w:t xml:space="preserve"> capable of leading the initiatives of sustainable development within the framework of green</w:t>
      </w:r>
      <w:r w:rsidR="00B221FB" w:rsidRPr="001F7475">
        <w:rPr>
          <w:rFonts w:ascii="Times New Roman" w:hAnsi="Times New Roman" w:cs="Times New Roman"/>
          <w:sz w:val="24"/>
          <w:szCs w:val="24"/>
        </w:rPr>
        <w:t>ing</w:t>
      </w:r>
      <w:r w:rsidRPr="001F7475">
        <w:rPr>
          <w:rFonts w:ascii="Times New Roman" w:hAnsi="Times New Roman" w:cs="Times New Roman"/>
          <w:sz w:val="24"/>
          <w:szCs w:val="24"/>
        </w:rPr>
        <w:t xml:space="preserve"> efforts aimed at safeguarding our biosphere from the challenges posed by climate change. </w:t>
      </w:r>
    </w:p>
    <w:p w:rsidR="008F0190" w:rsidRPr="001F7475" w:rsidRDefault="00D62E84"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Thus, in this study, the researchers </w:t>
      </w:r>
      <w:r w:rsidR="00481EFE" w:rsidRPr="001F7475">
        <w:rPr>
          <w:rFonts w:ascii="Times New Roman" w:hAnsi="Times New Roman" w:cs="Times New Roman"/>
          <w:sz w:val="24"/>
          <w:szCs w:val="24"/>
        </w:rPr>
        <w:t>will be exploring</w:t>
      </w:r>
      <w:r w:rsidRPr="001F7475">
        <w:rPr>
          <w:rFonts w:ascii="Times New Roman" w:hAnsi="Times New Roman" w:cs="Times New Roman"/>
          <w:sz w:val="24"/>
          <w:szCs w:val="24"/>
        </w:rPr>
        <w:t xml:space="preserve"> the current</w:t>
      </w:r>
      <w:r w:rsidR="00CA5E54" w:rsidRPr="001F7475">
        <w:rPr>
          <w:rFonts w:ascii="Times New Roman" w:hAnsi="Times New Roman" w:cs="Times New Roman"/>
          <w:sz w:val="24"/>
          <w:szCs w:val="24"/>
        </w:rPr>
        <w:t xml:space="preserve"> state of green </w:t>
      </w:r>
      <w:r w:rsidR="00964ABE" w:rsidRPr="001F7475">
        <w:rPr>
          <w:rFonts w:ascii="Times New Roman" w:hAnsi="Times New Roman" w:cs="Times New Roman"/>
          <w:sz w:val="24"/>
          <w:szCs w:val="24"/>
        </w:rPr>
        <w:t>curriculum</w:t>
      </w:r>
      <w:r w:rsidR="00CA5E54" w:rsidRPr="001F7475">
        <w:rPr>
          <w:rFonts w:ascii="Times New Roman" w:hAnsi="Times New Roman" w:cs="Times New Roman"/>
          <w:sz w:val="24"/>
          <w:szCs w:val="24"/>
        </w:rPr>
        <w:t xml:space="preserve"> especially in the context of climate</w:t>
      </w:r>
      <w:r w:rsidR="004D44DB" w:rsidRPr="001F7475">
        <w:rPr>
          <w:rFonts w:ascii="Times New Roman" w:hAnsi="Times New Roman" w:cs="Times New Roman"/>
          <w:sz w:val="24"/>
          <w:szCs w:val="24"/>
        </w:rPr>
        <w:t xml:space="preserve"> change </w:t>
      </w:r>
      <w:r w:rsidR="00964ABE" w:rsidRPr="001F7475">
        <w:rPr>
          <w:rFonts w:ascii="Times New Roman" w:hAnsi="Times New Roman" w:cs="Times New Roman"/>
          <w:sz w:val="24"/>
          <w:szCs w:val="24"/>
        </w:rPr>
        <w:t>education</w:t>
      </w:r>
      <w:r w:rsidR="004D44DB" w:rsidRPr="001F7475">
        <w:rPr>
          <w:rFonts w:ascii="Times New Roman" w:hAnsi="Times New Roman" w:cs="Times New Roman"/>
          <w:sz w:val="24"/>
          <w:szCs w:val="24"/>
        </w:rPr>
        <w:t xml:space="preserve"> (CCE)</w:t>
      </w:r>
      <w:r w:rsidR="00CA5E54" w:rsidRPr="001F7475">
        <w:rPr>
          <w:rFonts w:ascii="Times New Roman" w:hAnsi="Times New Roman" w:cs="Times New Roman"/>
          <w:sz w:val="24"/>
          <w:szCs w:val="24"/>
        </w:rPr>
        <w:t xml:space="preserve"> </w:t>
      </w:r>
      <w:r w:rsidRPr="001F7475">
        <w:rPr>
          <w:rFonts w:ascii="Times New Roman" w:hAnsi="Times New Roman" w:cs="Times New Roman"/>
          <w:sz w:val="24"/>
          <w:szCs w:val="24"/>
        </w:rPr>
        <w:t>in the</w:t>
      </w:r>
      <w:r w:rsidR="00CA5E54" w:rsidRPr="001F7475">
        <w:rPr>
          <w:rFonts w:ascii="Times New Roman" w:hAnsi="Times New Roman" w:cs="Times New Roman"/>
          <w:sz w:val="24"/>
          <w:szCs w:val="24"/>
        </w:rPr>
        <w:t xml:space="preserve"> </w:t>
      </w:r>
      <w:r w:rsidRPr="001F7475">
        <w:rPr>
          <w:rFonts w:ascii="Times New Roman" w:hAnsi="Times New Roman" w:cs="Times New Roman"/>
          <w:sz w:val="24"/>
          <w:szCs w:val="24"/>
        </w:rPr>
        <w:t xml:space="preserve">ESD </w:t>
      </w:r>
      <w:r w:rsidR="00CA5E54" w:rsidRPr="001F7475">
        <w:rPr>
          <w:rFonts w:ascii="Times New Roman" w:hAnsi="Times New Roman" w:cs="Times New Roman"/>
          <w:sz w:val="24"/>
          <w:szCs w:val="24"/>
        </w:rPr>
        <w:t xml:space="preserve">related subject(s) </w:t>
      </w:r>
      <w:r w:rsidRPr="001F7475">
        <w:rPr>
          <w:rFonts w:ascii="Times New Roman" w:hAnsi="Times New Roman" w:cs="Times New Roman"/>
          <w:sz w:val="24"/>
          <w:szCs w:val="24"/>
        </w:rPr>
        <w:t xml:space="preserve">in Malaysian higher education institutions and </w:t>
      </w:r>
      <w:bookmarkStart w:id="2" w:name="_Hlk225844389"/>
      <w:r w:rsidR="00061246" w:rsidRPr="001F7475">
        <w:rPr>
          <w:rFonts w:ascii="Times New Roman" w:hAnsi="Times New Roman" w:cs="Times New Roman"/>
          <w:sz w:val="24"/>
          <w:szCs w:val="24"/>
        </w:rPr>
        <w:t xml:space="preserve">proposing </w:t>
      </w:r>
      <w:r w:rsidR="00CA5E54" w:rsidRPr="001F7475">
        <w:rPr>
          <w:rFonts w:ascii="Times New Roman" w:hAnsi="Times New Roman" w:cs="Times New Roman"/>
          <w:sz w:val="24"/>
          <w:szCs w:val="24"/>
        </w:rPr>
        <w:t xml:space="preserve">innovative </w:t>
      </w:r>
      <w:r w:rsidR="00061246" w:rsidRPr="001F7475">
        <w:rPr>
          <w:rFonts w:ascii="Times New Roman" w:hAnsi="Times New Roman" w:cs="Times New Roman"/>
          <w:sz w:val="24"/>
          <w:szCs w:val="24"/>
        </w:rPr>
        <w:t>strategies to in</w:t>
      </w:r>
      <w:r w:rsidR="0079212D" w:rsidRPr="001F7475">
        <w:rPr>
          <w:rFonts w:ascii="Times New Roman" w:hAnsi="Times New Roman" w:cs="Times New Roman"/>
          <w:sz w:val="24"/>
          <w:szCs w:val="24"/>
        </w:rPr>
        <w:t>fuse holistic green curriculum</w:t>
      </w:r>
      <w:r w:rsidR="00061246" w:rsidRPr="001F7475">
        <w:rPr>
          <w:rFonts w:ascii="Times New Roman" w:hAnsi="Times New Roman" w:cs="Times New Roman"/>
          <w:sz w:val="24"/>
          <w:szCs w:val="24"/>
        </w:rPr>
        <w:t xml:space="preserve"> </w:t>
      </w:r>
      <w:r w:rsidR="0079212D" w:rsidRPr="001F7475">
        <w:rPr>
          <w:rFonts w:ascii="Times New Roman" w:hAnsi="Times New Roman" w:cs="Times New Roman"/>
          <w:sz w:val="24"/>
          <w:szCs w:val="24"/>
        </w:rPr>
        <w:t xml:space="preserve">into the existing ESD model in Malaysian higher education institutions </w:t>
      </w:r>
      <w:bookmarkEnd w:id="2"/>
      <w:r w:rsidR="00061246" w:rsidRPr="001F7475">
        <w:rPr>
          <w:rFonts w:ascii="Times New Roman" w:hAnsi="Times New Roman" w:cs="Times New Roman"/>
          <w:sz w:val="24"/>
          <w:szCs w:val="24"/>
        </w:rPr>
        <w:t xml:space="preserve">with the aim to </w:t>
      </w:r>
      <w:r w:rsidR="008F0190" w:rsidRPr="001F7475">
        <w:rPr>
          <w:rFonts w:ascii="Times New Roman" w:hAnsi="Times New Roman" w:cs="Times New Roman"/>
          <w:sz w:val="24"/>
          <w:szCs w:val="24"/>
        </w:rPr>
        <w:t xml:space="preserve">enable the learners to understand the importance of climate issues not only in terms of environmental effect but </w:t>
      </w:r>
      <w:r w:rsidR="00964ABE" w:rsidRPr="001F7475">
        <w:rPr>
          <w:rFonts w:ascii="Times New Roman" w:hAnsi="Times New Roman" w:cs="Times New Roman"/>
          <w:sz w:val="24"/>
          <w:szCs w:val="24"/>
        </w:rPr>
        <w:t xml:space="preserve">the </w:t>
      </w:r>
      <w:r w:rsidR="008F0190" w:rsidRPr="001F7475">
        <w:rPr>
          <w:rFonts w:ascii="Times New Roman" w:hAnsi="Times New Roman" w:cs="Times New Roman"/>
          <w:sz w:val="24"/>
          <w:szCs w:val="24"/>
        </w:rPr>
        <w:t xml:space="preserve">need to comprehend the impact of climate change </w:t>
      </w:r>
      <w:r w:rsidR="00481EFE" w:rsidRPr="001F7475">
        <w:rPr>
          <w:rFonts w:ascii="Times New Roman" w:hAnsi="Times New Roman" w:cs="Times New Roman"/>
          <w:sz w:val="24"/>
          <w:szCs w:val="24"/>
        </w:rPr>
        <w:t>from the</w:t>
      </w:r>
      <w:r w:rsidR="008F0190" w:rsidRPr="001F7475">
        <w:rPr>
          <w:rFonts w:ascii="Times New Roman" w:hAnsi="Times New Roman" w:cs="Times New Roman"/>
          <w:sz w:val="24"/>
          <w:szCs w:val="24"/>
        </w:rPr>
        <w:t xml:space="preserve"> economic and social perspective</w:t>
      </w:r>
      <w:r w:rsidR="00481EFE" w:rsidRPr="001F7475">
        <w:rPr>
          <w:rFonts w:ascii="Times New Roman" w:hAnsi="Times New Roman" w:cs="Times New Roman"/>
          <w:sz w:val="24"/>
          <w:szCs w:val="24"/>
        </w:rPr>
        <w:t>s</w:t>
      </w:r>
      <w:r w:rsidR="008F0190" w:rsidRPr="001F7475">
        <w:rPr>
          <w:rFonts w:ascii="Times New Roman" w:hAnsi="Times New Roman" w:cs="Times New Roman"/>
          <w:sz w:val="24"/>
          <w:szCs w:val="24"/>
        </w:rPr>
        <w:t xml:space="preserve"> as well.</w:t>
      </w:r>
    </w:p>
    <w:p w:rsidR="00AD0E0D" w:rsidRPr="001F7475" w:rsidRDefault="00964ABE"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At the same time, th</w:t>
      </w:r>
      <w:r w:rsidR="00FD0546" w:rsidRPr="001F7475">
        <w:rPr>
          <w:rFonts w:ascii="Times New Roman" w:hAnsi="Times New Roman" w:cs="Times New Roman"/>
          <w:sz w:val="24"/>
          <w:szCs w:val="24"/>
        </w:rPr>
        <w:t>is</w:t>
      </w:r>
      <w:r w:rsidRPr="001F7475">
        <w:rPr>
          <w:rFonts w:ascii="Times New Roman" w:hAnsi="Times New Roman" w:cs="Times New Roman"/>
          <w:sz w:val="24"/>
          <w:szCs w:val="24"/>
        </w:rPr>
        <w:t xml:space="preserve"> study is vital due</w:t>
      </w:r>
      <w:r w:rsidR="00F743C1" w:rsidRPr="001F7475">
        <w:rPr>
          <w:rFonts w:ascii="Times New Roman" w:hAnsi="Times New Roman" w:cs="Times New Roman"/>
          <w:sz w:val="24"/>
          <w:szCs w:val="24"/>
        </w:rPr>
        <w:t xml:space="preserve"> </w:t>
      </w:r>
      <w:r w:rsidRPr="001F7475">
        <w:rPr>
          <w:rFonts w:ascii="Times New Roman" w:hAnsi="Times New Roman" w:cs="Times New Roman"/>
          <w:sz w:val="24"/>
          <w:szCs w:val="24"/>
        </w:rPr>
        <w:t>to limited</w:t>
      </w:r>
      <w:r w:rsidR="00AF56BC" w:rsidRPr="001F7475">
        <w:rPr>
          <w:rFonts w:ascii="Times New Roman" w:hAnsi="Times New Roman" w:cs="Times New Roman"/>
          <w:sz w:val="24"/>
          <w:szCs w:val="24"/>
        </w:rPr>
        <w:t xml:space="preserve"> research on </w:t>
      </w:r>
      <w:r w:rsidR="00CB29D0" w:rsidRPr="001F7475">
        <w:rPr>
          <w:rFonts w:ascii="Times New Roman" w:hAnsi="Times New Roman" w:cs="Times New Roman"/>
          <w:sz w:val="24"/>
          <w:szCs w:val="24"/>
        </w:rPr>
        <w:t xml:space="preserve">integrated </w:t>
      </w:r>
      <w:r w:rsidR="00AF56BC" w:rsidRPr="001F7475">
        <w:rPr>
          <w:rFonts w:ascii="Times New Roman" w:hAnsi="Times New Roman" w:cs="Times New Roman"/>
          <w:sz w:val="24"/>
          <w:szCs w:val="24"/>
        </w:rPr>
        <w:t>multi</w:t>
      </w:r>
      <w:r w:rsidR="0090201F" w:rsidRPr="001F7475">
        <w:rPr>
          <w:rFonts w:ascii="Times New Roman" w:hAnsi="Times New Roman" w:cs="Times New Roman"/>
          <w:sz w:val="24"/>
          <w:szCs w:val="24"/>
        </w:rPr>
        <w:t>-</w:t>
      </w:r>
      <w:r w:rsidR="00AF56BC" w:rsidRPr="001F7475">
        <w:rPr>
          <w:rFonts w:ascii="Times New Roman" w:hAnsi="Times New Roman" w:cs="Times New Roman"/>
          <w:sz w:val="24"/>
          <w:szCs w:val="24"/>
        </w:rPr>
        <w:t xml:space="preserve">dimensional sustainability curricula in which most </w:t>
      </w:r>
      <w:r w:rsidR="00601923" w:rsidRPr="001F7475">
        <w:rPr>
          <w:rFonts w:ascii="Times New Roman" w:hAnsi="Times New Roman" w:cs="Times New Roman"/>
          <w:sz w:val="24"/>
          <w:szCs w:val="24"/>
        </w:rPr>
        <w:t>of the</w:t>
      </w:r>
      <w:r w:rsidR="0090201F" w:rsidRPr="001F7475">
        <w:rPr>
          <w:rFonts w:ascii="Times New Roman" w:hAnsi="Times New Roman" w:cs="Times New Roman"/>
          <w:sz w:val="24"/>
          <w:szCs w:val="24"/>
        </w:rPr>
        <w:t xml:space="preserve"> current studies</w:t>
      </w:r>
      <w:r w:rsidR="00AF56BC" w:rsidRPr="001F7475">
        <w:rPr>
          <w:rFonts w:ascii="Times New Roman" w:hAnsi="Times New Roman" w:cs="Times New Roman"/>
          <w:sz w:val="24"/>
          <w:szCs w:val="24"/>
        </w:rPr>
        <w:t xml:space="preserve"> focus</w:t>
      </w:r>
      <w:r w:rsidR="00601923" w:rsidRPr="001F7475">
        <w:rPr>
          <w:rFonts w:ascii="Times New Roman" w:hAnsi="Times New Roman" w:cs="Times New Roman"/>
          <w:sz w:val="24"/>
          <w:szCs w:val="24"/>
        </w:rPr>
        <w:t>ed</w:t>
      </w:r>
      <w:r w:rsidR="00AF56BC" w:rsidRPr="001F7475">
        <w:rPr>
          <w:rFonts w:ascii="Times New Roman" w:hAnsi="Times New Roman" w:cs="Times New Roman"/>
          <w:sz w:val="24"/>
          <w:szCs w:val="24"/>
        </w:rPr>
        <w:t xml:space="preserve"> on </w:t>
      </w:r>
      <w:r w:rsidR="0090201F" w:rsidRPr="001F7475">
        <w:rPr>
          <w:rFonts w:ascii="Times New Roman" w:hAnsi="Times New Roman" w:cs="Times New Roman"/>
          <w:sz w:val="24"/>
          <w:szCs w:val="24"/>
        </w:rPr>
        <w:t xml:space="preserve">the </w:t>
      </w:r>
      <w:r w:rsidR="00AF56BC" w:rsidRPr="001F7475">
        <w:rPr>
          <w:rFonts w:ascii="Times New Roman" w:hAnsi="Times New Roman" w:cs="Times New Roman"/>
          <w:sz w:val="24"/>
          <w:szCs w:val="24"/>
        </w:rPr>
        <w:t xml:space="preserve">isolated dimensions or disciplines. </w:t>
      </w:r>
      <w:r w:rsidR="00AD0E0D" w:rsidRPr="001F7475">
        <w:rPr>
          <w:rFonts w:ascii="Times New Roman" w:hAnsi="Times New Roman" w:cs="Times New Roman"/>
          <w:sz w:val="24"/>
          <w:szCs w:val="24"/>
        </w:rPr>
        <w:t>Moreover,</w:t>
      </w:r>
      <w:r w:rsidR="00AD0E0D" w:rsidRPr="001F7475">
        <w:rPr>
          <w:rFonts w:ascii="Times New Roman" w:hAnsi="Times New Roman" w:cs="Times New Roman"/>
          <w:color w:val="000000"/>
          <w:sz w:val="24"/>
          <w:szCs w:val="24"/>
        </w:rPr>
        <w:t xml:space="preserve"> the researchers found that</w:t>
      </w:r>
      <w:r w:rsidR="00AD0E0D" w:rsidRPr="001F7475">
        <w:rPr>
          <w:rFonts w:ascii="Times New Roman" w:hAnsi="Times New Roman" w:cs="Times New Roman"/>
          <w:sz w:val="24"/>
          <w:szCs w:val="24"/>
        </w:rPr>
        <w:t xml:space="preserve"> majority of the study that conducted in the context of holistic </w:t>
      </w:r>
      <w:r w:rsidR="0090201F" w:rsidRPr="001F7475">
        <w:rPr>
          <w:rFonts w:ascii="Times New Roman" w:hAnsi="Times New Roman" w:cs="Times New Roman"/>
          <w:sz w:val="24"/>
          <w:szCs w:val="24"/>
        </w:rPr>
        <w:t>green curriculum</w:t>
      </w:r>
      <w:r w:rsidR="00AD0E0D" w:rsidRPr="001F7475">
        <w:rPr>
          <w:rFonts w:ascii="Times New Roman" w:hAnsi="Times New Roman" w:cs="Times New Roman"/>
          <w:sz w:val="24"/>
          <w:szCs w:val="24"/>
        </w:rPr>
        <w:t xml:space="preserve"> in ESD is Western-centric and the findings of these studies may not fully generalize to </w:t>
      </w:r>
      <w:r w:rsidR="004C6794" w:rsidRPr="001F7475">
        <w:rPr>
          <w:rFonts w:ascii="Times New Roman" w:hAnsi="Times New Roman" w:cs="Times New Roman"/>
          <w:sz w:val="24"/>
          <w:szCs w:val="24"/>
        </w:rPr>
        <w:t xml:space="preserve">the </w:t>
      </w:r>
      <w:r w:rsidR="00AD0E0D" w:rsidRPr="001F7475">
        <w:rPr>
          <w:rFonts w:ascii="Times New Roman" w:hAnsi="Times New Roman" w:cs="Times New Roman"/>
          <w:sz w:val="24"/>
          <w:szCs w:val="24"/>
        </w:rPr>
        <w:t>non-Western nations</w:t>
      </w:r>
      <w:r w:rsidR="004C6794" w:rsidRPr="001F7475">
        <w:rPr>
          <w:rFonts w:ascii="Times New Roman" w:hAnsi="Times New Roman" w:cs="Times New Roman"/>
          <w:sz w:val="24"/>
          <w:szCs w:val="24"/>
        </w:rPr>
        <w:t xml:space="preserve"> especially to the HEIs in Asia region</w:t>
      </w:r>
      <w:r w:rsidR="00AD0E0D" w:rsidRPr="001F7475">
        <w:rPr>
          <w:rFonts w:ascii="Times New Roman" w:hAnsi="Times New Roman" w:cs="Times New Roman"/>
          <w:sz w:val="24"/>
          <w:szCs w:val="24"/>
        </w:rPr>
        <w:t>.</w:t>
      </w:r>
    </w:p>
    <w:p w:rsidR="00CA5E54" w:rsidRPr="001F7475" w:rsidRDefault="00AF56BC"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lastRenderedPageBreak/>
        <w:t>Hence, t</w:t>
      </w:r>
      <w:r w:rsidR="00CA5E54" w:rsidRPr="001F7475">
        <w:rPr>
          <w:rFonts w:ascii="Times New Roman" w:hAnsi="Times New Roman" w:cs="Times New Roman"/>
          <w:sz w:val="24"/>
          <w:szCs w:val="24"/>
        </w:rPr>
        <w:t>his study can be the foundation for all the HEIs to infuse holistic green curriculum in the ESD paradigm that not only taking care of environmental aspect but amalgamate all the three pillars of sustainability</w:t>
      </w:r>
      <w:r w:rsidR="00601923" w:rsidRPr="001F7475">
        <w:rPr>
          <w:rFonts w:ascii="Times New Roman" w:hAnsi="Times New Roman" w:cs="Times New Roman"/>
          <w:sz w:val="24"/>
          <w:szCs w:val="24"/>
        </w:rPr>
        <w:t xml:space="preserve"> collectively</w:t>
      </w:r>
      <w:r w:rsidR="0090201F" w:rsidRPr="001F7475">
        <w:rPr>
          <w:rFonts w:ascii="Times New Roman" w:hAnsi="Times New Roman" w:cs="Times New Roman"/>
          <w:sz w:val="24"/>
          <w:szCs w:val="24"/>
        </w:rPr>
        <w:t xml:space="preserve"> in the curriculum</w:t>
      </w:r>
      <w:r w:rsidR="00CA5E54" w:rsidRPr="001F7475">
        <w:rPr>
          <w:rFonts w:ascii="Times New Roman" w:hAnsi="Times New Roman" w:cs="Times New Roman"/>
          <w:sz w:val="24"/>
          <w:szCs w:val="24"/>
        </w:rPr>
        <w:t xml:space="preserve"> in order to </w:t>
      </w:r>
      <w:r w:rsidR="0090201F" w:rsidRPr="001F7475">
        <w:rPr>
          <w:rFonts w:ascii="Times New Roman" w:hAnsi="Times New Roman" w:cs="Times New Roman"/>
          <w:sz w:val="24"/>
          <w:szCs w:val="24"/>
        </w:rPr>
        <w:t>develop</w:t>
      </w:r>
      <w:r w:rsidR="00CA5E54" w:rsidRPr="001F7475">
        <w:rPr>
          <w:rFonts w:ascii="Times New Roman" w:hAnsi="Times New Roman" w:cs="Times New Roman"/>
          <w:sz w:val="24"/>
          <w:szCs w:val="24"/>
        </w:rPr>
        <w:t xml:space="preserve"> </w:t>
      </w:r>
      <w:r w:rsidR="00601923" w:rsidRPr="001F7475">
        <w:rPr>
          <w:rFonts w:ascii="Times New Roman" w:hAnsi="Times New Roman" w:cs="Times New Roman"/>
          <w:sz w:val="24"/>
          <w:szCs w:val="24"/>
        </w:rPr>
        <w:t>under</w:t>
      </w:r>
      <w:r w:rsidR="00CA5E54" w:rsidRPr="001F7475">
        <w:rPr>
          <w:rFonts w:ascii="Times New Roman" w:hAnsi="Times New Roman" w:cs="Times New Roman"/>
          <w:sz w:val="24"/>
          <w:szCs w:val="24"/>
        </w:rPr>
        <w:t>graduates</w:t>
      </w:r>
      <w:r w:rsidR="00601923" w:rsidRPr="001F7475">
        <w:rPr>
          <w:rFonts w:ascii="Times New Roman" w:hAnsi="Times New Roman" w:cs="Times New Roman"/>
          <w:sz w:val="24"/>
          <w:szCs w:val="24"/>
        </w:rPr>
        <w:t xml:space="preserve"> – the future leaders and professionals-</w:t>
      </w:r>
      <w:r w:rsidR="00CA5E54" w:rsidRPr="001F7475">
        <w:rPr>
          <w:rFonts w:ascii="Times New Roman" w:hAnsi="Times New Roman" w:cs="Times New Roman"/>
          <w:sz w:val="24"/>
          <w:szCs w:val="24"/>
        </w:rPr>
        <w:t xml:space="preserve"> who can think and act holistically to protect our planet earth.</w:t>
      </w:r>
    </w:p>
    <w:p w:rsidR="00D62E84" w:rsidRPr="001F7475" w:rsidRDefault="00D62E84" w:rsidP="001F7475">
      <w:pPr>
        <w:spacing w:line="240" w:lineRule="auto"/>
        <w:rPr>
          <w:rFonts w:ascii="Times New Roman" w:hAnsi="Times New Roman" w:cs="Times New Roman"/>
          <w:sz w:val="24"/>
          <w:szCs w:val="24"/>
        </w:rPr>
      </w:pPr>
    </w:p>
    <w:p w:rsidR="00384E9B" w:rsidRPr="001F7475" w:rsidRDefault="00884ECC"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Green Education in Malaysia</w:t>
      </w:r>
    </w:p>
    <w:p w:rsidR="00264DEC" w:rsidRPr="001F7475" w:rsidRDefault="00264DEC"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In Malaysia, the emphasis on sustainability has emerged as a prominent policy focus, as evidenced by the Malaysian Green Technology Master Plan, the National Climate Change Policy</w:t>
      </w:r>
      <w:r w:rsidR="003717AA" w:rsidRPr="001F7475">
        <w:rPr>
          <w:rFonts w:ascii="Times New Roman" w:hAnsi="Times New Roman" w:cs="Times New Roman"/>
          <w:sz w:val="24"/>
          <w:szCs w:val="24"/>
        </w:rPr>
        <w:t xml:space="preserve"> 2.0</w:t>
      </w:r>
      <w:r w:rsidRPr="001F7475">
        <w:rPr>
          <w:rFonts w:ascii="Times New Roman" w:hAnsi="Times New Roman" w:cs="Times New Roman"/>
          <w:sz w:val="24"/>
          <w:szCs w:val="24"/>
        </w:rPr>
        <w:t>, and wider commitments to the S</w:t>
      </w:r>
      <w:r w:rsidR="003717AA" w:rsidRPr="001F7475">
        <w:rPr>
          <w:rFonts w:ascii="Times New Roman" w:hAnsi="Times New Roman" w:cs="Times New Roman"/>
          <w:sz w:val="24"/>
          <w:szCs w:val="24"/>
        </w:rPr>
        <w:t>DG 2030 in majority of policies by the Malaysian government</w:t>
      </w:r>
      <w:r w:rsidRPr="001F7475">
        <w:rPr>
          <w:rFonts w:ascii="Times New Roman" w:hAnsi="Times New Roman" w:cs="Times New Roman"/>
          <w:sz w:val="24"/>
          <w:szCs w:val="24"/>
        </w:rPr>
        <w:t xml:space="preserve">. Comprehensive analyses of sustainability within Malaysian higher education indicate an increase in activity; however, they characterize the overarching landscape as disjointed and constrained, marked by inconsistent incorporation of environmental, social, and economic factors among various institutions and initiatives </w:t>
      </w:r>
      <w:r w:rsidR="00DD481E" w:rsidRPr="001F7475">
        <w:rPr>
          <w:rFonts w:ascii="Times New Roman" w:hAnsi="Times New Roman" w:cs="Times New Roman"/>
          <w:sz w:val="24"/>
          <w:szCs w:val="24"/>
        </w:rPr>
        <w:t>[11]</w:t>
      </w:r>
      <w:r w:rsidRPr="001F7475">
        <w:rPr>
          <w:rFonts w:ascii="Times New Roman" w:hAnsi="Times New Roman" w:cs="Times New Roman"/>
          <w:sz w:val="24"/>
          <w:szCs w:val="24"/>
        </w:rPr>
        <w:t>. A considerable number of higher education institutions in Malaysia have adopted green campus initiatives, encompassing waste reduction, energy efficiency, and involvement in UI Green Metric, as integral components of their overarching strategies to de-carbonize and exhibit environmental stewardship. Nevertheless, these initiatives frequently prioritize physical infrastructure and operational practices, whereas curriculum reform and the enhancement of student learning experiences tend to receive relatively less methodical consideration</w:t>
      </w:r>
      <w:r w:rsidR="00DD481E" w:rsidRPr="001F7475">
        <w:rPr>
          <w:rFonts w:ascii="Times New Roman" w:hAnsi="Times New Roman" w:cs="Times New Roman"/>
          <w:sz w:val="24"/>
          <w:szCs w:val="24"/>
        </w:rPr>
        <w:t xml:space="preserve"> [12]</w:t>
      </w:r>
      <w:r w:rsidRPr="001F7475">
        <w:rPr>
          <w:rFonts w:ascii="Times New Roman" w:hAnsi="Times New Roman" w:cs="Times New Roman"/>
          <w:sz w:val="24"/>
          <w:szCs w:val="24"/>
        </w:rPr>
        <w:t xml:space="preserve">. </w:t>
      </w:r>
      <w:r w:rsidR="00617984" w:rsidRPr="001F7475">
        <w:rPr>
          <w:rFonts w:ascii="Times New Roman" w:hAnsi="Times New Roman" w:cs="Times New Roman"/>
          <w:sz w:val="24"/>
          <w:szCs w:val="24"/>
        </w:rPr>
        <w:t xml:space="preserve">The </w:t>
      </w:r>
      <w:r w:rsidR="00C73710" w:rsidRPr="001F7475">
        <w:rPr>
          <w:rFonts w:ascii="Times New Roman" w:hAnsi="Times New Roman" w:cs="Times New Roman"/>
          <w:sz w:val="24"/>
          <w:szCs w:val="24"/>
        </w:rPr>
        <w:t>newly introduced</w:t>
      </w:r>
      <w:r w:rsidR="00617984" w:rsidRPr="001F7475">
        <w:rPr>
          <w:rFonts w:ascii="Times New Roman" w:hAnsi="Times New Roman" w:cs="Times New Roman"/>
          <w:sz w:val="24"/>
          <w:szCs w:val="24"/>
        </w:rPr>
        <w:t xml:space="preserve"> </w:t>
      </w:r>
      <w:r w:rsidR="00C73710" w:rsidRPr="001F7475">
        <w:rPr>
          <w:rFonts w:ascii="Times New Roman" w:hAnsi="Times New Roman" w:cs="Times New Roman"/>
          <w:sz w:val="24"/>
          <w:szCs w:val="24"/>
        </w:rPr>
        <w:t xml:space="preserve">Malaysian </w:t>
      </w:r>
      <w:r w:rsidR="00617984" w:rsidRPr="001F7475">
        <w:rPr>
          <w:rFonts w:ascii="Times New Roman" w:hAnsi="Times New Roman" w:cs="Times New Roman"/>
          <w:sz w:val="24"/>
          <w:szCs w:val="24"/>
        </w:rPr>
        <w:t xml:space="preserve">Higher Education </w:t>
      </w:r>
      <w:r w:rsidR="002D7475" w:rsidRPr="001F7475">
        <w:rPr>
          <w:rFonts w:ascii="Times New Roman" w:hAnsi="Times New Roman" w:cs="Times New Roman"/>
          <w:sz w:val="24"/>
          <w:szCs w:val="24"/>
        </w:rPr>
        <w:t>Blueprint</w:t>
      </w:r>
      <w:r w:rsidR="00617984" w:rsidRPr="001F7475">
        <w:rPr>
          <w:rFonts w:ascii="Times New Roman" w:hAnsi="Times New Roman" w:cs="Times New Roman"/>
          <w:sz w:val="24"/>
          <w:szCs w:val="24"/>
        </w:rPr>
        <w:t xml:space="preserve"> 2026-2035</w:t>
      </w:r>
      <w:r w:rsidR="00C73710" w:rsidRPr="001F7475">
        <w:rPr>
          <w:rFonts w:ascii="Times New Roman" w:hAnsi="Times New Roman" w:cs="Times New Roman"/>
          <w:sz w:val="24"/>
          <w:szCs w:val="24"/>
        </w:rPr>
        <w:t>,</w:t>
      </w:r>
      <w:r w:rsidR="00A34AFA" w:rsidRPr="001F7475">
        <w:rPr>
          <w:rFonts w:ascii="Times New Roman" w:hAnsi="Times New Roman" w:cs="Times New Roman"/>
          <w:sz w:val="24"/>
          <w:szCs w:val="24"/>
        </w:rPr>
        <w:t xml:space="preserve"> </w:t>
      </w:r>
      <w:r w:rsidR="00C73710" w:rsidRPr="001F7475">
        <w:rPr>
          <w:rFonts w:ascii="Times New Roman" w:hAnsi="Times New Roman" w:cs="Times New Roman"/>
          <w:sz w:val="24"/>
          <w:szCs w:val="24"/>
        </w:rPr>
        <w:t>the</w:t>
      </w:r>
      <w:r w:rsidR="002D7475" w:rsidRPr="001F7475">
        <w:rPr>
          <w:rFonts w:ascii="Times New Roman" w:hAnsi="Times New Roman" w:cs="Times New Roman"/>
          <w:sz w:val="24"/>
          <w:szCs w:val="24"/>
        </w:rPr>
        <w:t>re is strong</w:t>
      </w:r>
      <w:r w:rsidR="00C73710" w:rsidRPr="001F7475">
        <w:rPr>
          <w:rFonts w:ascii="Times New Roman" w:hAnsi="Times New Roman" w:cs="Times New Roman"/>
          <w:sz w:val="24"/>
          <w:szCs w:val="24"/>
        </w:rPr>
        <w:t xml:space="preserve"> emphasis on the sustainable development elements especially in the context of climate change education</w:t>
      </w:r>
      <w:r w:rsidR="002D7475" w:rsidRPr="001F7475">
        <w:rPr>
          <w:rFonts w:ascii="Times New Roman" w:hAnsi="Times New Roman" w:cs="Times New Roman"/>
          <w:sz w:val="24"/>
          <w:szCs w:val="24"/>
        </w:rPr>
        <w:t xml:space="preserve"> in which it needs an overhaul of the current paradigm of ESD practiced in Malaysian HEIs.</w:t>
      </w:r>
    </w:p>
    <w:p w:rsidR="003E4923" w:rsidRPr="001F7475" w:rsidRDefault="00DD481E"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S</w:t>
      </w:r>
      <w:r w:rsidR="00481EFE" w:rsidRPr="001F7475">
        <w:rPr>
          <w:rFonts w:ascii="Times New Roman" w:hAnsi="Times New Roman" w:cs="Times New Roman"/>
          <w:sz w:val="24"/>
          <w:szCs w:val="24"/>
        </w:rPr>
        <w:t xml:space="preserve">tudies </w:t>
      </w:r>
      <w:r w:rsidR="00E67BDE" w:rsidRPr="001F7475">
        <w:rPr>
          <w:rFonts w:ascii="Times New Roman" w:hAnsi="Times New Roman" w:cs="Times New Roman"/>
          <w:sz w:val="24"/>
          <w:szCs w:val="24"/>
        </w:rPr>
        <w:t>emphasize the necessity for comprehensive frameworks and assessment instruments that transcend mere symbolic inclusion of sustainability topics, aiming instead for profound curricular integration and transformative learning experiences</w:t>
      </w:r>
      <w:r w:rsidRPr="001F7475">
        <w:rPr>
          <w:rFonts w:ascii="Times New Roman" w:hAnsi="Times New Roman" w:cs="Times New Roman"/>
          <w:sz w:val="24"/>
          <w:szCs w:val="24"/>
        </w:rPr>
        <w:t xml:space="preserve"> [13,14]</w:t>
      </w:r>
      <w:r w:rsidR="00E67BDE" w:rsidRPr="001F7475">
        <w:rPr>
          <w:rFonts w:ascii="Times New Roman" w:hAnsi="Times New Roman" w:cs="Times New Roman"/>
          <w:sz w:val="24"/>
          <w:szCs w:val="24"/>
        </w:rPr>
        <w:t>. At the same time, climate change becoming a pivotal element that will be determine the future of the well-being of our planet in which it needs every world citizen’s determination and responsibility</w:t>
      </w:r>
      <w:r w:rsidRPr="001F7475">
        <w:rPr>
          <w:rFonts w:ascii="Times New Roman" w:hAnsi="Times New Roman" w:cs="Times New Roman"/>
          <w:sz w:val="24"/>
          <w:szCs w:val="24"/>
        </w:rPr>
        <w:t xml:space="preserve"> [4]</w:t>
      </w:r>
      <w:r w:rsidR="00E67BDE" w:rsidRPr="001F7475">
        <w:rPr>
          <w:rFonts w:ascii="Times New Roman" w:hAnsi="Times New Roman" w:cs="Times New Roman"/>
          <w:sz w:val="24"/>
          <w:szCs w:val="24"/>
        </w:rPr>
        <w:t xml:space="preserve">. </w:t>
      </w:r>
      <w:r w:rsidR="00A34AFA" w:rsidRPr="001F7475">
        <w:rPr>
          <w:rFonts w:ascii="Times New Roman" w:hAnsi="Times New Roman" w:cs="Times New Roman"/>
          <w:sz w:val="24"/>
          <w:szCs w:val="24"/>
        </w:rPr>
        <w:t>A r</w:t>
      </w:r>
      <w:r w:rsidR="00264DEC" w:rsidRPr="001F7475">
        <w:rPr>
          <w:rFonts w:ascii="Times New Roman" w:hAnsi="Times New Roman" w:cs="Times New Roman"/>
          <w:sz w:val="24"/>
          <w:szCs w:val="24"/>
        </w:rPr>
        <w:t>esearch</w:t>
      </w:r>
      <w:r w:rsidR="00A34AFA" w:rsidRPr="001F7475">
        <w:rPr>
          <w:rFonts w:ascii="Times New Roman" w:hAnsi="Times New Roman" w:cs="Times New Roman"/>
          <w:sz w:val="24"/>
          <w:szCs w:val="24"/>
        </w:rPr>
        <w:t xml:space="preserve"> that</w:t>
      </w:r>
      <w:r w:rsidR="00264DEC" w:rsidRPr="001F7475">
        <w:rPr>
          <w:rFonts w:ascii="Times New Roman" w:hAnsi="Times New Roman" w:cs="Times New Roman"/>
          <w:sz w:val="24"/>
          <w:szCs w:val="24"/>
        </w:rPr>
        <w:t xml:space="preserve"> conducted </w:t>
      </w:r>
      <w:r w:rsidR="00A34AFA" w:rsidRPr="001F7475">
        <w:rPr>
          <w:rFonts w:ascii="Times New Roman" w:hAnsi="Times New Roman" w:cs="Times New Roman"/>
          <w:sz w:val="24"/>
          <w:szCs w:val="24"/>
        </w:rPr>
        <w:t>among the</w:t>
      </w:r>
      <w:r w:rsidR="00264DEC" w:rsidRPr="001F7475">
        <w:rPr>
          <w:rFonts w:ascii="Times New Roman" w:hAnsi="Times New Roman" w:cs="Times New Roman"/>
          <w:sz w:val="24"/>
          <w:szCs w:val="24"/>
        </w:rPr>
        <w:t xml:space="preserve"> Malaysian undergraduates indicate</w:t>
      </w:r>
      <w:r w:rsidR="00A34AFA" w:rsidRPr="001F7475">
        <w:rPr>
          <w:rFonts w:ascii="Times New Roman" w:hAnsi="Times New Roman" w:cs="Times New Roman"/>
          <w:sz w:val="24"/>
          <w:szCs w:val="24"/>
        </w:rPr>
        <w:t>d</w:t>
      </w:r>
      <w:r w:rsidR="00264DEC" w:rsidRPr="001F7475">
        <w:rPr>
          <w:rFonts w:ascii="Times New Roman" w:hAnsi="Times New Roman" w:cs="Times New Roman"/>
          <w:sz w:val="24"/>
          <w:szCs w:val="24"/>
        </w:rPr>
        <w:t xml:space="preserve"> that environmental awareness tends to be</w:t>
      </w:r>
      <w:r w:rsidR="00A34AFA" w:rsidRPr="001F7475">
        <w:rPr>
          <w:rFonts w:ascii="Times New Roman" w:hAnsi="Times New Roman" w:cs="Times New Roman"/>
          <w:sz w:val="24"/>
          <w:szCs w:val="24"/>
        </w:rPr>
        <w:t xml:space="preserve"> </w:t>
      </w:r>
      <w:r w:rsidR="00264DEC" w:rsidRPr="001F7475">
        <w:rPr>
          <w:rFonts w:ascii="Times New Roman" w:hAnsi="Times New Roman" w:cs="Times New Roman"/>
          <w:sz w:val="24"/>
          <w:szCs w:val="24"/>
        </w:rPr>
        <w:t>high; however, the understanding of knowledge, attitudes, and values pertaining to sustainability is often inconsistent, particularly regarding the dimensions of social</w:t>
      </w:r>
      <w:r w:rsidR="00A34AFA" w:rsidRPr="001F7475">
        <w:rPr>
          <w:rFonts w:ascii="Times New Roman" w:hAnsi="Times New Roman" w:cs="Times New Roman"/>
          <w:sz w:val="24"/>
          <w:szCs w:val="24"/>
        </w:rPr>
        <w:t xml:space="preserve"> </w:t>
      </w:r>
      <w:r w:rsidR="00264DEC" w:rsidRPr="001F7475">
        <w:rPr>
          <w:rFonts w:ascii="Times New Roman" w:hAnsi="Times New Roman" w:cs="Times New Roman"/>
          <w:sz w:val="24"/>
          <w:szCs w:val="24"/>
        </w:rPr>
        <w:t xml:space="preserve">and economic sustainability, which are less distinctly comprehended </w:t>
      </w:r>
      <w:r w:rsidR="00A34AFA" w:rsidRPr="001F7475">
        <w:rPr>
          <w:rFonts w:ascii="Times New Roman" w:hAnsi="Times New Roman" w:cs="Times New Roman"/>
          <w:sz w:val="24"/>
          <w:szCs w:val="24"/>
        </w:rPr>
        <w:t xml:space="preserve">and </w:t>
      </w:r>
      <w:r w:rsidR="00264DEC" w:rsidRPr="001F7475">
        <w:rPr>
          <w:rFonts w:ascii="Times New Roman" w:hAnsi="Times New Roman" w:cs="Times New Roman"/>
          <w:sz w:val="24"/>
          <w:szCs w:val="24"/>
        </w:rPr>
        <w:t xml:space="preserve">prioritized </w:t>
      </w:r>
      <w:r w:rsidRPr="001F7475">
        <w:rPr>
          <w:rFonts w:ascii="Times New Roman" w:hAnsi="Times New Roman" w:cs="Times New Roman"/>
          <w:sz w:val="24"/>
          <w:szCs w:val="24"/>
        </w:rPr>
        <w:t>[10]</w:t>
      </w:r>
      <w:r w:rsidR="00264DEC" w:rsidRPr="001F7475">
        <w:rPr>
          <w:rFonts w:ascii="Times New Roman" w:hAnsi="Times New Roman" w:cs="Times New Roman"/>
          <w:sz w:val="24"/>
          <w:szCs w:val="24"/>
        </w:rPr>
        <w:t xml:space="preserve">. </w:t>
      </w:r>
      <w:r w:rsidR="003E4923" w:rsidRPr="001F7475">
        <w:rPr>
          <w:rFonts w:ascii="Times New Roman" w:hAnsi="Times New Roman" w:cs="Times New Roman"/>
          <w:sz w:val="24"/>
          <w:szCs w:val="24"/>
        </w:rPr>
        <w:t xml:space="preserve">This brings the need </w:t>
      </w:r>
      <w:r w:rsidR="00264DEC" w:rsidRPr="001F7475">
        <w:rPr>
          <w:rFonts w:ascii="Times New Roman" w:hAnsi="Times New Roman" w:cs="Times New Roman"/>
          <w:sz w:val="24"/>
          <w:szCs w:val="24"/>
        </w:rPr>
        <w:t xml:space="preserve">for more integrated frameworks </w:t>
      </w:r>
      <w:r w:rsidR="003E4923" w:rsidRPr="001F7475">
        <w:rPr>
          <w:rFonts w:ascii="Times New Roman" w:hAnsi="Times New Roman" w:cs="Times New Roman"/>
          <w:sz w:val="24"/>
          <w:szCs w:val="24"/>
        </w:rPr>
        <w:t xml:space="preserve">in terms of </w:t>
      </w:r>
      <w:r w:rsidR="00264DEC" w:rsidRPr="001F7475">
        <w:rPr>
          <w:rFonts w:ascii="Times New Roman" w:hAnsi="Times New Roman" w:cs="Times New Roman"/>
          <w:sz w:val="24"/>
          <w:szCs w:val="24"/>
        </w:rPr>
        <w:t xml:space="preserve">curriculum transformation to foster a more holistic approach to sustainability education. </w:t>
      </w:r>
    </w:p>
    <w:p w:rsidR="00970422" w:rsidRPr="001F7475" w:rsidRDefault="00264DEC"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Malaysia has prioritized sustainability</w:t>
      </w:r>
      <w:r w:rsidR="00CD26D1" w:rsidRPr="001F7475">
        <w:rPr>
          <w:rFonts w:ascii="Times New Roman" w:hAnsi="Times New Roman" w:cs="Times New Roman"/>
          <w:sz w:val="24"/>
          <w:szCs w:val="24"/>
        </w:rPr>
        <w:t xml:space="preserve"> values</w:t>
      </w:r>
      <w:r w:rsidRPr="001F7475">
        <w:rPr>
          <w:rFonts w:ascii="Times New Roman" w:hAnsi="Times New Roman" w:cs="Times New Roman"/>
          <w:sz w:val="24"/>
          <w:szCs w:val="24"/>
        </w:rPr>
        <w:t xml:space="preserve"> and the Sustainable Development Goals (SDGs) at a national level; however, recent evaluations suggest that the integration of sustainability within Malaysian higher education continues to be characterized as fragmented and limited, even in light of heightened policy focus. The studies regarding sustainability in Malaysian higher education reveals that universities are engaged in initiatives related to campus greening and sustainability reporting</w:t>
      </w:r>
      <w:r w:rsidR="00EB1627" w:rsidRPr="001F7475">
        <w:rPr>
          <w:rFonts w:ascii="Times New Roman" w:hAnsi="Times New Roman" w:cs="Times New Roman"/>
          <w:sz w:val="24"/>
          <w:szCs w:val="24"/>
        </w:rPr>
        <w:t xml:space="preserve"> and participating the green metrics ranking</w:t>
      </w:r>
      <w:r w:rsidRPr="001F7475">
        <w:rPr>
          <w:rFonts w:ascii="Times New Roman" w:hAnsi="Times New Roman" w:cs="Times New Roman"/>
          <w:sz w:val="24"/>
          <w:szCs w:val="24"/>
        </w:rPr>
        <w:t xml:space="preserve"> </w:t>
      </w:r>
      <w:r w:rsidR="00DD481E" w:rsidRPr="001F7475">
        <w:rPr>
          <w:rFonts w:ascii="Times New Roman" w:hAnsi="Times New Roman" w:cs="Times New Roman"/>
          <w:sz w:val="24"/>
          <w:szCs w:val="24"/>
        </w:rPr>
        <w:t>[11]</w:t>
      </w:r>
      <w:r w:rsidRPr="001F7475">
        <w:rPr>
          <w:rFonts w:ascii="Times New Roman" w:hAnsi="Times New Roman" w:cs="Times New Roman"/>
          <w:sz w:val="24"/>
          <w:szCs w:val="24"/>
        </w:rPr>
        <w:t xml:space="preserve">. However, the methodologies employed by different institutions exhibit significant variability and are often devoid of cohesive curricular frameworks that integrate environmental, social, and economic aspects. This disparity is of paramount importance, as both global and national policies—such as the SDG Roadmap for Malaysia and the nascent of Higher Education Institutions Sustainability </w:t>
      </w:r>
      <w:r w:rsidRPr="001F7475">
        <w:rPr>
          <w:rFonts w:ascii="Times New Roman" w:hAnsi="Times New Roman" w:cs="Times New Roman"/>
          <w:sz w:val="24"/>
          <w:szCs w:val="24"/>
        </w:rPr>
        <w:lastRenderedPageBreak/>
        <w:t xml:space="preserve">Policy—clearly advocate for a comprehensive incorporation of sustainability within educational practices, extending beyond mere operational considerations. </w:t>
      </w:r>
    </w:p>
    <w:p w:rsidR="00264DEC" w:rsidRPr="001F7475" w:rsidRDefault="00264DEC"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At the institutional level, Malaysian universities have engaged predominantly in green campus initiatives and involvement in UI Green Metric, emphasizing infrastructure, energy consumption, waste management, and the campus environment. Research on the implementation of green campus initiatives in Malaysian public universities reveals that, although numerous UI Green Metric indicators are being satisfied, several challenges remain, such as constraints in resources,</w:t>
      </w:r>
      <w:r w:rsidR="00192278" w:rsidRPr="001F7475">
        <w:rPr>
          <w:rFonts w:ascii="Times New Roman" w:hAnsi="Times New Roman" w:cs="Times New Roman"/>
          <w:sz w:val="24"/>
          <w:szCs w:val="24"/>
        </w:rPr>
        <w:t xml:space="preserve"> </w:t>
      </w:r>
      <w:r w:rsidRPr="001F7475">
        <w:rPr>
          <w:rFonts w:ascii="Times New Roman" w:hAnsi="Times New Roman" w:cs="Times New Roman"/>
          <w:sz w:val="24"/>
          <w:szCs w:val="24"/>
        </w:rPr>
        <w:t>deficiency in expertise, and inadequate involvement of academic communities in sustainability efforts</w:t>
      </w:r>
      <w:r w:rsidR="00DD481E" w:rsidRPr="001F7475">
        <w:rPr>
          <w:rFonts w:ascii="Times New Roman" w:hAnsi="Times New Roman" w:cs="Times New Roman"/>
          <w:sz w:val="24"/>
          <w:szCs w:val="24"/>
        </w:rPr>
        <w:t xml:space="preserve"> [15]</w:t>
      </w:r>
      <w:r w:rsidRPr="001F7475">
        <w:rPr>
          <w:rFonts w:ascii="Times New Roman" w:hAnsi="Times New Roman" w:cs="Times New Roman"/>
          <w:sz w:val="24"/>
          <w:szCs w:val="24"/>
        </w:rPr>
        <w:t xml:space="preserve">. </w:t>
      </w:r>
      <w:r w:rsidR="00192278" w:rsidRPr="001F7475">
        <w:rPr>
          <w:rFonts w:ascii="Times New Roman" w:hAnsi="Times New Roman" w:cs="Times New Roman"/>
          <w:sz w:val="24"/>
          <w:szCs w:val="24"/>
        </w:rPr>
        <w:t>C</w:t>
      </w:r>
      <w:r w:rsidRPr="001F7475">
        <w:rPr>
          <w:rFonts w:ascii="Times New Roman" w:hAnsi="Times New Roman" w:cs="Times New Roman"/>
          <w:sz w:val="24"/>
          <w:szCs w:val="24"/>
        </w:rPr>
        <w:t>ampus sustainability initiatives</w:t>
      </w:r>
      <w:r w:rsidR="00192278" w:rsidRPr="001F7475">
        <w:rPr>
          <w:rFonts w:ascii="Times New Roman" w:hAnsi="Times New Roman" w:cs="Times New Roman"/>
          <w:sz w:val="24"/>
          <w:szCs w:val="24"/>
        </w:rPr>
        <w:t xml:space="preserve"> are usually </w:t>
      </w:r>
      <w:r w:rsidRPr="001F7475">
        <w:rPr>
          <w:rFonts w:ascii="Times New Roman" w:hAnsi="Times New Roman" w:cs="Times New Roman"/>
          <w:sz w:val="24"/>
          <w:szCs w:val="24"/>
        </w:rPr>
        <w:t>relegated to a corporate social responsibility endeavor instead of being recognized as an essential strategic and educational imperative</w:t>
      </w:r>
      <w:r w:rsidR="00192278" w:rsidRPr="001F7475">
        <w:rPr>
          <w:rFonts w:ascii="Times New Roman" w:hAnsi="Times New Roman" w:cs="Times New Roman"/>
          <w:sz w:val="24"/>
          <w:szCs w:val="24"/>
        </w:rPr>
        <w:t xml:space="preserve">. </w:t>
      </w:r>
      <w:r w:rsidR="001C3184" w:rsidRPr="001F7475">
        <w:rPr>
          <w:rFonts w:ascii="Times New Roman" w:hAnsi="Times New Roman" w:cs="Times New Roman"/>
          <w:sz w:val="24"/>
          <w:szCs w:val="24"/>
        </w:rPr>
        <w:t>This</w:t>
      </w:r>
      <w:r w:rsidRPr="001F7475">
        <w:rPr>
          <w:rFonts w:ascii="Times New Roman" w:hAnsi="Times New Roman" w:cs="Times New Roman"/>
          <w:sz w:val="24"/>
          <w:szCs w:val="24"/>
        </w:rPr>
        <w:t xml:space="preserve"> indicates that the progress in operational greening is outpacing the necessary evolution of curriculum and pedagogy required to cultivate truly sustainability-competent graduates.</w:t>
      </w:r>
    </w:p>
    <w:p w:rsidR="00264DEC" w:rsidRPr="001F7475" w:rsidRDefault="00264DEC"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The challenges confronting Education for Sustainable Development (ESD) in Malaysia are akin to those encountered in </w:t>
      </w:r>
      <w:r w:rsidR="000166F3" w:rsidRPr="001F7475">
        <w:rPr>
          <w:rFonts w:ascii="Times New Roman" w:hAnsi="Times New Roman" w:cs="Times New Roman"/>
          <w:sz w:val="24"/>
          <w:szCs w:val="24"/>
        </w:rPr>
        <w:t xml:space="preserve">other </w:t>
      </w:r>
      <w:r w:rsidR="00CB2FBF" w:rsidRPr="001F7475">
        <w:rPr>
          <w:rFonts w:ascii="Times New Roman" w:hAnsi="Times New Roman" w:cs="Times New Roman"/>
          <w:sz w:val="24"/>
          <w:szCs w:val="24"/>
        </w:rPr>
        <w:t>countries as well</w:t>
      </w:r>
      <w:r w:rsidRPr="001F7475">
        <w:rPr>
          <w:rFonts w:ascii="Times New Roman" w:hAnsi="Times New Roman" w:cs="Times New Roman"/>
          <w:sz w:val="24"/>
          <w:szCs w:val="24"/>
        </w:rPr>
        <w:t>. Analyses of sustainable development education underscore ongoing obstacles, such as insufficient educator expertise, inadequate resources, and sub-par learning experiences that impede meaningful engagement with sustainability principles</w:t>
      </w:r>
      <w:r w:rsidR="00CB2FBF" w:rsidRPr="001F7475">
        <w:rPr>
          <w:rFonts w:ascii="Times New Roman" w:hAnsi="Times New Roman" w:cs="Times New Roman"/>
          <w:sz w:val="24"/>
          <w:szCs w:val="24"/>
        </w:rPr>
        <w:t xml:space="preserve"> </w:t>
      </w:r>
      <w:r w:rsidR="00DD481E" w:rsidRPr="001F7475">
        <w:rPr>
          <w:rFonts w:ascii="Times New Roman" w:hAnsi="Times New Roman" w:cs="Times New Roman"/>
          <w:sz w:val="24"/>
          <w:szCs w:val="24"/>
        </w:rPr>
        <w:t>[16]</w:t>
      </w:r>
      <w:r w:rsidRPr="001F7475">
        <w:rPr>
          <w:rFonts w:ascii="Times New Roman" w:hAnsi="Times New Roman" w:cs="Times New Roman"/>
          <w:sz w:val="24"/>
          <w:szCs w:val="24"/>
        </w:rPr>
        <w:t xml:space="preserve">. Research conducted with Malaysian university students indicates a positive trend in environmental awareness; however, sustainability education continues to face challenges in advancing beyond mere awareness-raising to cultivate more complex competencies and values, particularly in the realms of social and economic sustainability </w:t>
      </w:r>
      <w:r w:rsidR="00DD481E" w:rsidRPr="001F7475">
        <w:rPr>
          <w:rFonts w:ascii="Times New Roman" w:hAnsi="Times New Roman" w:cs="Times New Roman"/>
          <w:sz w:val="24"/>
          <w:szCs w:val="24"/>
        </w:rPr>
        <w:t>[10]</w:t>
      </w:r>
      <w:r w:rsidRPr="001F7475">
        <w:rPr>
          <w:rFonts w:ascii="Times New Roman" w:hAnsi="Times New Roman" w:cs="Times New Roman"/>
          <w:sz w:val="24"/>
          <w:szCs w:val="24"/>
        </w:rPr>
        <w:t>. A systematic review conducted in 2025</w:t>
      </w:r>
      <w:r w:rsidR="00DD481E" w:rsidRPr="001F7475">
        <w:rPr>
          <w:rFonts w:ascii="Times New Roman" w:hAnsi="Times New Roman" w:cs="Times New Roman"/>
          <w:sz w:val="24"/>
          <w:szCs w:val="24"/>
        </w:rPr>
        <w:t xml:space="preserve"> by [11]</w:t>
      </w:r>
      <w:r w:rsidRPr="001F7475">
        <w:rPr>
          <w:rFonts w:ascii="Times New Roman" w:hAnsi="Times New Roman" w:cs="Times New Roman"/>
          <w:sz w:val="24"/>
          <w:szCs w:val="24"/>
        </w:rPr>
        <w:t xml:space="preserve">, regarding the integration of sustainability within Malaysian higher education highlights deficiencies in educator training, institutional backing, and cohesive curriculum development. It advocates for thorough, collaborative strategies that incorporate sustainability throughout programs, rather than relegating it to isolated modules or co-curricular activities. </w:t>
      </w:r>
    </w:p>
    <w:p w:rsidR="007F2D81" w:rsidRPr="001F7475" w:rsidRDefault="00264DEC"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br/>
        <w:t xml:space="preserve">In this context, the concept of a green curriculum is still in its nascent stages, lacking a comprehensive, research-based framework for implementation in higher education. On an international scale, curricula focused on sustainability are conceptualized as cohesive frameworks that incorporate sustainability objectives, content, and evaluation across various programs. However, analyses conducted in Malaysia reveal that efforts at the curriculum level often appear sporadic, confined to specific disciplines, and only partially aligned with the </w:t>
      </w:r>
      <w:r w:rsidR="004A065A" w:rsidRPr="001F7475">
        <w:rPr>
          <w:rFonts w:ascii="Times New Roman" w:hAnsi="Times New Roman" w:cs="Times New Roman"/>
          <w:sz w:val="24"/>
          <w:szCs w:val="24"/>
        </w:rPr>
        <w:t>agendas of SDG 2030</w:t>
      </w:r>
      <w:r w:rsidRPr="001F7475">
        <w:rPr>
          <w:rFonts w:ascii="Times New Roman" w:hAnsi="Times New Roman" w:cs="Times New Roman"/>
          <w:sz w:val="24"/>
          <w:szCs w:val="24"/>
        </w:rPr>
        <w:t xml:space="preserve">. The current metrics and rankings, such as UI Green Metric, predominantly evaluate the tangible and operational facets of sustainability, offering minimal understanding of the extent to which environmental, social, and economic dimensions are integrated into </w:t>
      </w:r>
      <w:r w:rsidR="004A065A" w:rsidRPr="001F7475">
        <w:rPr>
          <w:rFonts w:ascii="Times New Roman" w:hAnsi="Times New Roman" w:cs="Times New Roman"/>
          <w:sz w:val="24"/>
          <w:szCs w:val="24"/>
        </w:rPr>
        <w:t>curriculum</w:t>
      </w:r>
      <w:r w:rsidRPr="001F7475">
        <w:rPr>
          <w:rFonts w:ascii="Times New Roman" w:hAnsi="Times New Roman" w:cs="Times New Roman"/>
          <w:sz w:val="24"/>
          <w:szCs w:val="24"/>
        </w:rPr>
        <w:t xml:space="preserve">. </w:t>
      </w:r>
      <w:r w:rsidR="008F6A17" w:rsidRPr="001F7475">
        <w:rPr>
          <w:rFonts w:ascii="Times New Roman" w:hAnsi="Times New Roman" w:cs="Times New Roman"/>
          <w:sz w:val="24"/>
          <w:szCs w:val="24"/>
        </w:rPr>
        <w:t>Referring to the latest announcement of the UI Green Metric world university ranking; majority of Malaysian HEIs obtained good positions which reflecting the commitments that carried out by the HEIs towards sustainability.</w:t>
      </w:r>
    </w:p>
    <w:p w:rsidR="00E67BDE" w:rsidRPr="001F7475" w:rsidRDefault="00E67BDE"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In light of this </w:t>
      </w:r>
      <w:r w:rsidR="00DE77EF" w:rsidRPr="001F7475">
        <w:rPr>
          <w:rFonts w:ascii="Times New Roman" w:hAnsi="Times New Roman" w:cs="Times New Roman"/>
          <w:sz w:val="24"/>
          <w:szCs w:val="24"/>
        </w:rPr>
        <w:t>pivotal issue</w:t>
      </w:r>
      <w:r w:rsidRPr="001F7475">
        <w:rPr>
          <w:rFonts w:ascii="Times New Roman" w:hAnsi="Times New Roman" w:cs="Times New Roman"/>
          <w:sz w:val="24"/>
          <w:szCs w:val="24"/>
        </w:rPr>
        <w:t xml:space="preserve">, Malaysian higher education encounters a two-fold challenge. On one hand, there exists a robust national and sectoral impetus, exemplified by the formulation of a Higher Education Institutions Sustainability Policy that underscores teaching and learning as a fundamental pillar, in conjunction with research, operations, and community engagement </w:t>
      </w:r>
      <w:r w:rsidR="00DD481E" w:rsidRPr="001F7475">
        <w:rPr>
          <w:rFonts w:ascii="Times New Roman" w:hAnsi="Times New Roman" w:cs="Times New Roman"/>
          <w:sz w:val="24"/>
          <w:szCs w:val="24"/>
        </w:rPr>
        <w:t>[17]</w:t>
      </w:r>
      <w:r w:rsidRPr="001F7475">
        <w:rPr>
          <w:rFonts w:ascii="Times New Roman" w:hAnsi="Times New Roman" w:cs="Times New Roman"/>
          <w:sz w:val="24"/>
          <w:szCs w:val="24"/>
        </w:rPr>
        <w:t>. Conversely, the existing practices surrounding green curricula are inadequately incorporat</w:t>
      </w:r>
      <w:r w:rsidR="00CD26D1" w:rsidRPr="001F7475">
        <w:rPr>
          <w:rFonts w:ascii="Times New Roman" w:hAnsi="Times New Roman" w:cs="Times New Roman"/>
          <w:sz w:val="24"/>
          <w:szCs w:val="24"/>
        </w:rPr>
        <w:t>ed</w:t>
      </w:r>
      <w:r w:rsidRPr="001F7475">
        <w:rPr>
          <w:rFonts w:ascii="Times New Roman" w:hAnsi="Times New Roman" w:cs="Times New Roman"/>
          <w:sz w:val="24"/>
          <w:szCs w:val="24"/>
        </w:rPr>
        <w:t xml:space="preserve"> of </w:t>
      </w:r>
      <w:r w:rsidRPr="001F7475">
        <w:rPr>
          <w:rFonts w:ascii="Times New Roman" w:hAnsi="Times New Roman" w:cs="Times New Roman"/>
          <w:sz w:val="24"/>
          <w:szCs w:val="24"/>
        </w:rPr>
        <w:lastRenderedPageBreak/>
        <w:t>environmental, social, and economic sustainability aspects within the framework of education aimed at addressing climate change and promoting sustainable development (ref). This establishes an essential requirement for a comprehensive green curriculum framework specifically designed for Malaysian HEIs, in accordance with national policies and international ESD guidelines, to facilitate systematic curriculum design, implementation, and evaluation aimed at sustainability.</w:t>
      </w:r>
    </w:p>
    <w:p w:rsidR="00FC08B2" w:rsidRPr="001F7475" w:rsidRDefault="00FC08B2" w:rsidP="001F7475">
      <w:pPr>
        <w:spacing w:line="240" w:lineRule="auto"/>
        <w:rPr>
          <w:rFonts w:ascii="Times New Roman" w:hAnsi="Times New Roman" w:cs="Times New Roman"/>
          <w:sz w:val="24"/>
          <w:szCs w:val="24"/>
        </w:rPr>
      </w:pPr>
    </w:p>
    <w:p w:rsidR="00264DEC" w:rsidRPr="001F7475" w:rsidRDefault="00264DEC"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Integrating Holistic Green Curriculum</w:t>
      </w:r>
    </w:p>
    <w:p w:rsidR="00264DEC" w:rsidRPr="001F7475" w:rsidRDefault="00F8598D"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Higher education institutions throughout the globe are increasingly integrating green curricula in ESD and offering climate change education (CCE) as part of the course in several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w:t>
      </w:r>
      <w:r w:rsidR="00DD481E" w:rsidRPr="001F7475">
        <w:rPr>
          <w:rFonts w:ascii="Times New Roman" w:hAnsi="Times New Roman" w:cs="Times New Roman"/>
          <w:sz w:val="24"/>
          <w:szCs w:val="24"/>
        </w:rPr>
        <w:t>[18,19]</w:t>
      </w:r>
      <w:r w:rsidRPr="001F7475">
        <w:rPr>
          <w:rFonts w:ascii="Times New Roman" w:hAnsi="Times New Roman" w:cs="Times New Roman"/>
          <w:sz w:val="24"/>
          <w:szCs w:val="24"/>
        </w:rPr>
        <w:t xml:space="preserve">. </w:t>
      </w:r>
      <w:r w:rsidR="00803291" w:rsidRPr="001F7475">
        <w:rPr>
          <w:rFonts w:ascii="Times New Roman" w:hAnsi="Times New Roman" w:cs="Times New Roman"/>
          <w:sz w:val="24"/>
          <w:szCs w:val="24"/>
        </w:rPr>
        <w:t xml:space="preserve">The commitments towards </w:t>
      </w:r>
      <w:r w:rsidR="00BF46AE" w:rsidRPr="001F7475">
        <w:rPr>
          <w:rFonts w:ascii="Times New Roman" w:hAnsi="Times New Roman" w:cs="Times New Roman"/>
          <w:sz w:val="24"/>
          <w:szCs w:val="24"/>
        </w:rPr>
        <w:t xml:space="preserve">green curriculum in the educational model is multi-faceted that involves several components such as content, pedagogy and assessment. </w:t>
      </w:r>
      <w:r w:rsidR="009A1AB5" w:rsidRPr="001F7475">
        <w:rPr>
          <w:rFonts w:ascii="Times New Roman" w:hAnsi="Times New Roman" w:cs="Times New Roman"/>
          <w:sz w:val="24"/>
          <w:szCs w:val="24"/>
        </w:rPr>
        <w:t>Al-</w:t>
      </w:r>
      <w:r w:rsidR="00963626" w:rsidRPr="001F7475">
        <w:rPr>
          <w:rFonts w:ascii="Times New Roman" w:hAnsi="Times New Roman" w:cs="Times New Roman"/>
          <w:sz w:val="24"/>
          <w:szCs w:val="24"/>
        </w:rPr>
        <w:t>Hamad</w:t>
      </w:r>
      <w:r w:rsidR="009A1AB5" w:rsidRPr="001F7475">
        <w:rPr>
          <w:rFonts w:ascii="Times New Roman" w:hAnsi="Times New Roman" w:cs="Times New Roman"/>
          <w:sz w:val="24"/>
          <w:szCs w:val="24"/>
        </w:rPr>
        <w:t xml:space="preserve"> [20]</w:t>
      </w:r>
      <w:r w:rsidR="00963626" w:rsidRPr="001F7475">
        <w:rPr>
          <w:rFonts w:ascii="Times New Roman" w:hAnsi="Times New Roman" w:cs="Times New Roman"/>
          <w:sz w:val="24"/>
          <w:szCs w:val="24"/>
        </w:rPr>
        <w:t xml:space="preserve"> found that the initiatives of green thinking has been fostered via green economy exposure among the undergraduates, the component of social sustainability is still lacking.</w:t>
      </w:r>
      <w:r w:rsidR="004537CC" w:rsidRPr="001F7475">
        <w:rPr>
          <w:rFonts w:ascii="Times New Roman" w:hAnsi="Times New Roman" w:cs="Times New Roman"/>
          <w:sz w:val="24"/>
          <w:szCs w:val="24"/>
        </w:rPr>
        <w:t xml:space="preserve"> On the other hand, </w:t>
      </w:r>
      <w:r w:rsidR="00EB09D1" w:rsidRPr="001F7475">
        <w:rPr>
          <w:rFonts w:ascii="Times New Roman" w:hAnsi="Times New Roman" w:cs="Times New Roman"/>
          <w:sz w:val="24"/>
          <w:szCs w:val="24"/>
        </w:rPr>
        <w:t xml:space="preserve">[21] </w:t>
      </w:r>
      <w:r w:rsidR="004537CC" w:rsidRPr="001F7475">
        <w:rPr>
          <w:rFonts w:ascii="Times New Roman" w:hAnsi="Times New Roman" w:cs="Times New Roman"/>
          <w:sz w:val="24"/>
          <w:szCs w:val="24"/>
        </w:rPr>
        <w:t xml:space="preserve">cited that green education exposed widely via </w:t>
      </w:r>
      <w:r w:rsidR="006C1F72" w:rsidRPr="001F7475">
        <w:rPr>
          <w:rFonts w:ascii="Times New Roman" w:hAnsi="Times New Roman" w:cs="Times New Roman"/>
          <w:sz w:val="24"/>
          <w:szCs w:val="24"/>
        </w:rPr>
        <w:t>campus greening initiatives, however, the infusion of green education in the ESD curriculum remains limited and at the same</w:t>
      </w:r>
      <w:r w:rsidR="0056243A" w:rsidRPr="001F7475">
        <w:rPr>
          <w:rFonts w:ascii="Times New Roman" w:hAnsi="Times New Roman" w:cs="Times New Roman"/>
          <w:sz w:val="24"/>
          <w:szCs w:val="24"/>
        </w:rPr>
        <w:t xml:space="preserve"> time</w:t>
      </w:r>
      <w:r w:rsidR="006C1F72" w:rsidRPr="001F7475">
        <w:rPr>
          <w:rFonts w:ascii="Times New Roman" w:hAnsi="Times New Roman" w:cs="Times New Roman"/>
          <w:sz w:val="24"/>
          <w:szCs w:val="24"/>
        </w:rPr>
        <w:t xml:space="preserve">, they also found that </w:t>
      </w:r>
      <w:r w:rsidR="0056243A" w:rsidRPr="001F7475">
        <w:rPr>
          <w:rFonts w:ascii="Times New Roman" w:hAnsi="Times New Roman" w:cs="Times New Roman"/>
          <w:sz w:val="24"/>
          <w:szCs w:val="24"/>
        </w:rPr>
        <w:t>the educators still not possess sufficient knowledge and skills to educate undergraduates on the related issues of green education such as climate change.</w:t>
      </w:r>
    </w:p>
    <w:p w:rsidR="006116B8" w:rsidRPr="001F7475" w:rsidRDefault="006116B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Green education is often conceptualized as a distinct subset of ESD. This framework shifts from a narrow focus on </w:t>
      </w:r>
      <w:r w:rsidR="00114C7F" w:rsidRPr="001F7475">
        <w:rPr>
          <w:rFonts w:ascii="Times New Roman" w:hAnsi="Times New Roman" w:cs="Times New Roman"/>
          <w:sz w:val="24"/>
          <w:szCs w:val="24"/>
        </w:rPr>
        <w:t>environment education</w:t>
      </w:r>
      <w:r w:rsidRPr="001F7475">
        <w:rPr>
          <w:rFonts w:ascii="Times New Roman" w:hAnsi="Times New Roman" w:cs="Times New Roman"/>
          <w:sz w:val="24"/>
          <w:szCs w:val="24"/>
        </w:rPr>
        <w:t xml:space="preserve"> which typically emphasized nature conservation, to a more comprehensive model that intertwines social, econom</w:t>
      </w:r>
      <w:r w:rsidR="00114C7F" w:rsidRPr="001F7475">
        <w:rPr>
          <w:rFonts w:ascii="Times New Roman" w:hAnsi="Times New Roman" w:cs="Times New Roman"/>
          <w:sz w:val="24"/>
          <w:szCs w:val="24"/>
        </w:rPr>
        <w:t>y</w:t>
      </w:r>
      <w:r w:rsidRPr="001F7475">
        <w:rPr>
          <w:rFonts w:ascii="Times New Roman" w:hAnsi="Times New Roman" w:cs="Times New Roman"/>
          <w:sz w:val="24"/>
          <w:szCs w:val="24"/>
        </w:rPr>
        <w:t>, and ecology.</w:t>
      </w:r>
      <w:r w:rsidR="00325A0B" w:rsidRPr="001F7475">
        <w:rPr>
          <w:rFonts w:ascii="Times New Roman" w:eastAsia="Times New Roman" w:hAnsi="Times New Roman" w:cs="Times New Roman"/>
          <w:sz w:val="24"/>
          <w:szCs w:val="24"/>
        </w:rPr>
        <w:t xml:space="preserve"> </w:t>
      </w:r>
      <w:r w:rsidR="00325A0B" w:rsidRPr="001F7475">
        <w:rPr>
          <w:rFonts w:ascii="Times New Roman" w:hAnsi="Times New Roman" w:cs="Times New Roman"/>
          <w:sz w:val="24"/>
          <w:szCs w:val="24"/>
        </w:rPr>
        <w:t>In theory, the holistic green curriculum and CCE that preached among the learners must navigate the complexities inherent in balancing economic growth, social equity, and environmental constraints in order to cultivate informed individuals who are capable of adeptly maneuvering through the complexities of achieving SD agendas.</w:t>
      </w:r>
    </w:p>
    <w:p w:rsidR="00C611FA" w:rsidRPr="001F7475" w:rsidRDefault="00C611FA"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HEIs are playing critical role in promoting green education specifically in terms of planetary health and climate crisis that become a major concern today. The adaptation of holistic green curriculum in ESD model is increasingly recognized as essential for fostering sustainability awareness and practices among the undergraduates</w:t>
      </w:r>
      <w:r w:rsidR="00085E85" w:rsidRPr="001F7475">
        <w:rPr>
          <w:rFonts w:ascii="Times New Roman" w:hAnsi="Times New Roman" w:cs="Times New Roman"/>
          <w:sz w:val="24"/>
          <w:szCs w:val="24"/>
        </w:rPr>
        <w:t xml:space="preserve"> </w:t>
      </w:r>
      <w:r w:rsidR="00EB09D1" w:rsidRPr="001F7475">
        <w:rPr>
          <w:rFonts w:ascii="Times New Roman" w:hAnsi="Times New Roman" w:cs="Times New Roman"/>
          <w:sz w:val="24"/>
          <w:szCs w:val="24"/>
        </w:rPr>
        <w:t>[22]</w:t>
      </w:r>
      <w:r w:rsidRPr="001F7475">
        <w:rPr>
          <w:rFonts w:ascii="Times New Roman" w:hAnsi="Times New Roman" w:cs="Times New Roman"/>
          <w:sz w:val="24"/>
          <w:szCs w:val="24"/>
        </w:rPr>
        <w:t>.</w:t>
      </w:r>
      <w:r w:rsidR="00D34222" w:rsidRPr="001F7475">
        <w:rPr>
          <w:rFonts w:ascii="Times New Roman" w:hAnsi="Times New Roman" w:cs="Times New Roman"/>
          <w:sz w:val="24"/>
          <w:szCs w:val="24"/>
        </w:rPr>
        <w:t xml:space="preserve"> The green education that imparted to the undergraduates must be able to transform the perspective of the learners towards climate change, whereby they need to be critically reflected on their attitude, behavior and intention towards climate change.</w:t>
      </w:r>
    </w:p>
    <w:p w:rsidR="00D34222" w:rsidRPr="001F7475" w:rsidRDefault="000D530C"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Prieto-Jiménez et al. </w:t>
      </w:r>
      <w:r w:rsidR="00EB09D1" w:rsidRPr="001F7475">
        <w:rPr>
          <w:rFonts w:ascii="Times New Roman" w:hAnsi="Times New Roman" w:cs="Times New Roman"/>
          <w:sz w:val="24"/>
          <w:szCs w:val="24"/>
        </w:rPr>
        <w:t xml:space="preserve">[23] </w:t>
      </w:r>
      <w:r w:rsidR="00D34222" w:rsidRPr="001F7475">
        <w:rPr>
          <w:rFonts w:ascii="Times New Roman" w:hAnsi="Times New Roman" w:cs="Times New Roman"/>
          <w:sz w:val="24"/>
          <w:szCs w:val="24"/>
        </w:rPr>
        <w:t>found that w</w:t>
      </w:r>
      <w:r w:rsidR="0089078A" w:rsidRPr="001F7475">
        <w:rPr>
          <w:rFonts w:ascii="Times New Roman" w:hAnsi="Times New Roman" w:cs="Times New Roman"/>
          <w:sz w:val="24"/>
          <w:szCs w:val="24"/>
        </w:rPr>
        <w:t>hen all the three dimensions of sustainability – environment, social and economy – were successfully integrated, the systematic thinking skills and practical self-sufficiency values</w:t>
      </w:r>
      <w:r w:rsidR="0046214C" w:rsidRPr="001F7475">
        <w:rPr>
          <w:rFonts w:ascii="Times New Roman" w:hAnsi="Times New Roman" w:cs="Times New Roman"/>
          <w:sz w:val="24"/>
          <w:szCs w:val="24"/>
        </w:rPr>
        <w:t xml:space="preserve"> are well developed among the learners</w:t>
      </w:r>
      <w:r w:rsidR="00D34222" w:rsidRPr="001F7475">
        <w:rPr>
          <w:rFonts w:ascii="Times New Roman" w:hAnsi="Times New Roman" w:cs="Times New Roman"/>
          <w:sz w:val="24"/>
          <w:szCs w:val="24"/>
        </w:rPr>
        <w:t xml:space="preserve">. This shows that the importance of integrating all the dimensions in educating the undergraduates </w:t>
      </w:r>
      <w:r w:rsidR="00222848" w:rsidRPr="001F7475">
        <w:rPr>
          <w:rFonts w:ascii="Times New Roman" w:hAnsi="Times New Roman" w:cs="Times New Roman"/>
          <w:sz w:val="24"/>
          <w:szCs w:val="24"/>
        </w:rPr>
        <w:t>on sustainable development and instilling the values of sustainability.</w:t>
      </w:r>
    </w:p>
    <w:p w:rsidR="00264DEC" w:rsidRPr="001F7475" w:rsidRDefault="00B272EE"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However, this particular context of infusing holistic green curriculum in ESD still scarce in majority of HEIs that contributing to the shortcomings in developing future professionals and leaders who can think and act </w:t>
      </w:r>
      <w:r w:rsidR="005D3C6B" w:rsidRPr="001F7475">
        <w:rPr>
          <w:rFonts w:ascii="Times New Roman" w:hAnsi="Times New Roman" w:cs="Times New Roman"/>
          <w:sz w:val="24"/>
          <w:szCs w:val="24"/>
        </w:rPr>
        <w:t xml:space="preserve">effectively </w:t>
      </w:r>
      <w:r w:rsidRPr="001F7475">
        <w:rPr>
          <w:rFonts w:ascii="Times New Roman" w:hAnsi="Times New Roman" w:cs="Times New Roman"/>
          <w:sz w:val="24"/>
          <w:szCs w:val="24"/>
        </w:rPr>
        <w:t xml:space="preserve">to </w:t>
      </w:r>
      <w:r w:rsidR="00222848" w:rsidRPr="001F7475">
        <w:rPr>
          <w:rFonts w:ascii="Times New Roman" w:hAnsi="Times New Roman" w:cs="Times New Roman"/>
          <w:sz w:val="24"/>
          <w:szCs w:val="24"/>
        </w:rPr>
        <w:t>transform themselves as the agent to protect the biosphere.</w:t>
      </w:r>
    </w:p>
    <w:p w:rsidR="00EB09D1" w:rsidRPr="001F7475" w:rsidRDefault="00EB09D1" w:rsidP="001F7475">
      <w:pPr>
        <w:spacing w:line="240" w:lineRule="auto"/>
        <w:rPr>
          <w:rFonts w:ascii="Times New Roman" w:hAnsi="Times New Roman" w:cs="Times New Roman"/>
          <w:sz w:val="24"/>
          <w:szCs w:val="24"/>
        </w:rPr>
      </w:pPr>
    </w:p>
    <w:p w:rsidR="00384E9B" w:rsidRPr="001F7475" w:rsidRDefault="002B274C"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lastRenderedPageBreak/>
        <w:t>Methodology</w:t>
      </w:r>
    </w:p>
    <w:p w:rsidR="0076505F" w:rsidRPr="001F7475" w:rsidRDefault="004F087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This study has divided into two parts; in the first part, </w:t>
      </w:r>
      <w:r w:rsidR="0076505F" w:rsidRPr="001F7475">
        <w:rPr>
          <w:rFonts w:ascii="Times New Roman" w:hAnsi="Times New Roman" w:cs="Times New Roman"/>
          <w:sz w:val="24"/>
          <w:szCs w:val="24"/>
        </w:rPr>
        <w:t xml:space="preserve">we have conducted several steps in the selection of the universities and respective undergraduate </w:t>
      </w:r>
      <w:proofErr w:type="spellStart"/>
      <w:r w:rsidR="0076505F" w:rsidRPr="001F7475">
        <w:rPr>
          <w:rFonts w:ascii="Times New Roman" w:hAnsi="Times New Roman" w:cs="Times New Roman"/>
          <w:sz w:val="24"/>
          <w:szCs w:val="24"/>
        </w:rPr>
        <w:t>programme</w:t>
      </w:r>
      <w:proofErr w:type="spellEnd"/>
      <w:r w:rsidR="0076505F" w:rsidRPr="001F7475">
        <w:rPr>
          <w:rFonts w:ascii="Times New Roman" w:hAnsi="Times New Roman" w:cs="Times New Roman"/>
          <w:sz w:val="24"/>
          <w:szCs w:val="24"/>
        </w:rPr>
        <w:t xml:space="preserve"> that we want to </w:t>
      </w:r>
      <w:proofErr w:type="spellStart"/>
      <w:r w:rsidR="0076505F" w:rsidRPr="001F7475">
        <w:rPr>
          <w:rFonts w:ascii="Times New Roman" w:hAnsi="Times New Roman" w:cs="Times New Roman"/>
          <w:sz w:val="24"/>
          <w:szCs w:val="24"/>
        </w:rPr>
        <w:t>analyse</w:t>
      </w:r>
      <w:proofErr w:type="spellEnd"/>
      <w:r w:rsidR="0076505F" w:rsidRPr="001F7475">
        <w:rPr>
          <w:rFonts w:ascii="Times New Roman" w:hAnsi="Times New Roman" w:cs="Times New Roman"/>
          <w:sz w:val="24"/>
          <w:szCs w:val="24"/>
        </w:rPr>
        <w:t xml:space="preserve"> in terms of (</w:t>
      </w:r>
      <w:proofErr w:type="spellStart"/>
      <w:r w:rsidR="0076505F" w:rsidRPr="001F7475">
        <w:rPr>
          <w:rFonts w:ascii="Times New Roman" w:hAnsi="Times New Roman" w:cs="Times New Roman"/>
          <w:sz w:val="24"/>
          <w:szCs w:val="24"/>
        </w:rPr>
        <w:t>i</w:t>
      </w:r>
      <w:proofErr w:type="spellEnd"/>
      <w:r w:rsidR="0076505F" w:rsidRPr="001F7475">
        <w:rPr>
          <w:rFonts w:ascii="Times New Roman" w:hAnsi="Times New Roman" w:cs="Times New Roman"/>
          <w:sz w:val="24"/>
          <w:szCs w:val="24"/>
        </w:rPr>
        <w:t>) subject(s) related to ESD and (ii) the learning outcomes of the ESD subject(s).</w:t>
      </w:r>
    </w:p>
    <w:p w:rsidR="0076505F" w:rsidRPr="001F7475" w:rsidRDefault="0076505F"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The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that have been selected not involving any </w:t>
      </w:r>
      <w:proofErr w:type="spellStart"/>
      <w:r w:rsidRPr="001F7475">
        <w:rPr>
          <w:rFonts w:ascii="Times New Roman" w:hAnsi="Times New Roman" w:cs="Times New Roman"/>
          <w:sz w:val="24"/>
          <w:szCs w:val="24"/>
        </w:rPr>
        <w:t>programme</w:t>
      </w:r>
      <w:proofErr w:type="spellEnd"/>
      <w:r w:rsidRPr="001F7475">
        <w:rPr>
          <w:rFonts w:ascii="Times New Roman" w:hAnsi="Times New Roman" w:cs="Times New Roman"/>
          <w:sz w:val="24"/>
          <w:szCs w:val="24"/>
        </w:rPr>
        <w:t xml:space="preserve"> that focuses on environment or environmental science</w:t>
      </w:r>
      <w:r w:rsidR="006D5228" w:rsidRPr="001F7475">
        <w:rPr>
          <w:rFonts w:ascii="Times New Roman" w:hAnsi="Times New Roman" w:cs="Times New Roman"/>
          <w:sz w:val="24"/>
          <w:szCs w:val="24"/>
        </w:rPr>
        <w:t>.</w:t>
      </w:r>
    </w:p>
    <w:p w:rsidR="0076505F" w:rsidRPr="001F7475" w:rsidRDefault="0076505F"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10 universities have been selected based on the cluster sampling based on the geographical location</w:t>
      </w:r>
      <w:r w:rsidR="00B1726E" w:rsidRPr="001F7475">
        <w:rPr>
          <w:rFonts w:ascii="Times New Roman" w:hAnsi="Times New Roman" w:cs="Times New Roman"/>
          <w:sz w:val="24"/>
          <w:szCs w:val="24"/>
        </w:rPr>
        <w:t xml:space="preserve"> – North, East, West, South and Borneo regions-</w:t>
      </w:r>
      <w:r w:rsidRPr="001F7475">
        <w:rPr>
          <w:rFonts w:ascii="Times New Roman" w:hAnsi="Times New Roman" w:cs="Times New Roman"/>
          <w:sz w:val="24"/>
          <w:szCs w:val="24"/>
        </w:rPr>
        <w:t xml:space="preserve"> and type of the universities – government or private. For each chosen university, we got the verbal agreement from the Dean or Head of Department of the chosen university.</w:t>
      </w:r>
    </w:p>
    <w:p w:rsidR="0076505F" w:rsidRPr="001F7475" w:rsidRDefault="0076505F"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The type of ESD practices that implemented in each studies university further divided into t</w:t>
      </w:r>
      <w:r w:rsidR="00C97162" w:rsidRPr="001F7475">
        <w:rPr>
          <w:rFonts w:ascii="Times New Roman" w:hAnsi="Times New Roman" w:cs="Times New Roman"/>
          <w:sz w:val="24"/>
          <w:szCs w:val="24"/>
        </w:rPr>
        <w:t>wo</w:t>
      </w:r>
      <w:r w:rsidRPr="001F7475">
        <w:rPr>
          <w:rFonts w:ascii="Times New Roman" w:hAnsi="Times New Roman" w:cs="Times New Roman"/>
          <w:sz w:val="24"/>
          <w:szCs w:val="24"/>
        </w:rPr>
        <w:t xml:space="preserve"> groups:</w:t>
      </w:r>
    </w:p>
    <w:p w:rsidR="0076505F" w:rsidRPr="001F7475" w:rsidRDefault="0076505F"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Group 1: Offering subject(s) related to ESD </w:t>
      </w:r>
      <w:r w:rsidR="00344D59" w:rsidRPr="001F7475">
        <w:rPr>
          <w:rFonts w:ascii="Times New Roman" w:hAnsi="Times New Roman" w:cs="Times New Roman"/>
          <w:sz w:val="24"/>
          <w:szCs w:val="24"/>
        </w:rPr>
        <w:t xml:space="preserve">with the component of </w:t>
      </w:r>
      <w:r w:rsidR="000D724E" w:rsidRPr="001F7475">
        <w:rPr>
          <w:rFonts w:ascii="Times New Roman" w:hAnsi="Times New Roman" w:cs="Times New Roman"/>
          <w:sz w:val="24"/>
          <w:szCs w:val="24"/>
        </w:rPr>
        <w:t>CCE</w:t>
      </w:r>
      <w:r w:rsidR="00344D59" w:rsidRPr="001F7475">
        <w:rPr>
          <w:rFonts w:ascii="Times New Roman" w:hAnsi="Times New Roman" w:cs="Times New Roman"/>
          <w:sz w:val="24"/>
          <w:szCs w:val="24"/>
        </w:rPr>
        <w:t>.</w:t>
      </w:r>
    </w:p>
    <w:p w:rsidR="0076505F" w:rsidRPr="001F7475" w:rsidRDefault="0076505F"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Group 2: Offering</w:t>
      </w:r>
      <w:r w:rsidR="00C97162" w:rsidRPr="001F7475">
        <w:rPr>
          <w:rFonts w:ascii="Times New Roman" w:hAnsi="Times New Roman" w:cs="Times New Roman"/>
          <w:sz w:val="24"/>
          <w:szCs w:val="24"/>
        </w:rPr>
        <w:t xml:space="preserve"> </w:t>
      </w:r>
      <w:r w:rsidRPr="001F7475">
        <w:rPr>
          <w:rFonts w:ascii="Times New Roman" w:hAnsi="Times New Roman" w:cs="Times New Roman"/>
          <w:sz w:val="24"/>
          <w:szCs w:val="24"/>
        </w:rPr>
        <w:t>subject(s)</w:t>
      </w:r>
      <w:r w:rsidR="00C97162" w:rsidRPr="001F7475">
        <w:rPr>
          <w:rFonts w:ascii="Times New Roman" w:hAnsi="Times New Roman" w:cs="Times New Roman"/>
          <w:sz w:val="24"/>
          <w:szCs w:val="24"/>
        </w:rPr>
        <w:t xml:space="preserve"> related to ESD</w:t>
      </w:r>
      <w:r w:rsidRPr="001F7475">
        <w:rPr>
          <w:rFonts w:ascii="Times New Roman" w:hAnsi="Times New Roman" w:cs="Times New Roman"/>
          <w:sz w:val="24"/>
          <w:szCs w:val="24"/>
        </w:rPr>
        <w:t xml:space="preserve"> </w:t>
      </w:r>
      <w:r w:rsidR="00344D59" w:rsidRPr="001F7475">
        <w:rPr>
          <w:rFonts w:ascii="Times New Roman" w:hAnsi="Times New Roman" w:cs="Times New Roman"/>
          <w:sz w:val="24"/>
          <w:szCs w:val="24"/>
        </w:rPr>
        <w:t>with</w:t>
      </w:r>
      <w:r w:rsidR="00C97162" w:rsidRPr="001F7475">
        <w:rPr>
          <w:rFonts w:ascii="Times New Roman" w:hAnsi="Times New Roman" w:cs="Times New Roman"/>
          <w:sz w:val="24"/>
          <w:szCs w:val="24"/>
        </w:rPr>
        <w:t>out</w:t>
      </w:r>
      <w:r w:rsidR="00344D59" w:rsidRPr="001F7475">
        <w:rPr>
          <w:rFonts w:ascii="Times New Roman" w:hAnsi="Times New Roman" w:cs="Times New Roman"/>
          <w:sz w:val="24"/>
          <w:szCs w:val="24"/>
        </w:rPr>
        <w:t xml:space="preserve"> the component of </w:t>
      </w:r>
      <w:r w:rsidR="000D724E" w:rsidRPr="001F7475">
        <w:rPr>
          <w:rFonts w:ascii="Times New Roman" w:hAnsi="Times New Roman" w:cs="Times New Roman"/>
          <w:sz w:val="24"/>
          <w:szCs w:val="24"/>
        </w:rPr>
        <w:t>CCE</w:t>
      </w:r>
      <w:r w:rsidRPr="001F7475">
        <w:rPr>
          <w:rFonts w:ascii="Times New Roman" w:hAnsi="Times New Roman" w:cs="Times New Roman"/>
          <w:sz w:val="24"/>
          <w:szCs w:val="24"/>
        </w:rPr>
        <w:t>.</w:t>
      </w:r>
    </w:p>
    <w:p w:rsidR="0076505F" w:rsidRPr="001F7475" w:rsidRDefault="0076505F"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The key point that differentiate between these groups is whether the synopsis of the subject</w:t>
      </w:r>
      <w:r w:rsidR="000B44B2" w:rsidRPr="001F7475">
        <w:rPr>
          <w:rFonts w:ascii="Times New Roman" w:hAnsi="Times New Roman" w:cs="Times New Roman"/>
          <w:sz w:val="24"/>
          <w:szCs w:val="24"/>
        </w:rPr>
        <w:t xml:space="preserve">, </w:t>
      </w:r>
      <w:r w:rsidRPr="001F7475">
        <w:rPr>
          <w:rFonts w:ascii="Times New Roman" w:hAnsi="Times New Roman" w:cs="Times New Roman"/>
          <w:sz w:val="24"/>
          <w:szCs w:val="24"/>
        </w:rPr>
        <w:t>learning outcomes</w:t>
      </w:r>
      <w:r w:rsidR="000B44B2" w:rsidRPr="001F7475">
        <w:rPr>
          <w:rFonts w:ascii="Times New Roman" w:hAnsi="Times New Roman" w:cs="Times New Roman"/>
          <w:sz w:val="24"/>
          <w:szCs w:val="24"/>
        </w:rPr>
        <w:t xml:space="preserve"> and content of the ESD subject(s)</w:t>
      </w:r>
      <w:r w:rsidRPr="001F7475">
        <w:rPr>
          <w:rFonts w:ascii="Times New Roman" w:hAnsi="Times New Roman" w:cs="Times New Roman"/>
          <w:sz w:val="24"/>
          <w:szCs w:val="24"/>
        </w:rPr>
        <w:t xml:space="preserve"> explicitly mentioning green education and/or climate change and/or climate crisis.</w:t>
      </w:r>
    </w:p>
    <w:p w:rsidR="00D46476" w:rsidRPr="001F7475" w:rsidRDefault="0076505F"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While for the second part of the study, we have utilized participatory research method in proposing innovative strategies to infuse holistic green curriculum into the existing ESD model in Malaysian higher education institutions. In the process of developing</w:t>
      </w:r>
      <w:r w:rsidR="00B97EE2" w:rsidRPr="001F7475">
        <w:rPr>
          <w:rFonts w:ascii="Times New Roman" w:hAnsi="Times New Roman" w:cs="Times New Roman"/>
          <w:sz w:val="24"/>
          <w:szCs w:val="24"/>
        </w:rPr>
        <w:t xml:space="preserve"> the</w:t>
      </w:r>
      <w:r w:rsidRPr="001F7475">
        <w:rPr>
          <w:rFonts w:ascii="Times New Roman" w:hAnsi="Times New Roman" w:cs="Times New Roman"/>
          <w:sz w:val="24"/>
          <w:szCs w:val="24"/>
        </w:rPr>
        <w:t xml:space="preserve"> strategies</w:t>
      </w:r>
      <w:r w:rsidR="00B97EE2" w:rsidRPr="001F7475">
        <w:rPr>
          <w:rFonts w:ascii="Times New Roman" w:hAnsi="Times New Roman" w:cs="Times New Roman"/>
          <w:sz w:val="24"/>
          <w:szCs w:val="24"/>
        </w:rPr>
        <w:t>, two experts were appointed to be part of the development team. One of the experts is the climate change advocator who engaged with the environmental organization</w:t>
      </w:r>
      <w:r w:rsidR="00DC2DC9" w:rsidRPr="001F7475">
        <w:rPr>
          <w:rFonts w:ascii="Times New Roman" w:hAnsi="Times New Roman" w:cs="Times New Roman"/>
          <w:sz w:val="24"/>
          <w:szCs w:val="24"/>
        </w:rPr>
        <w:t xml:space="preserve"> for more than 10 years</w:t>
      </w:r>
      <w:r w:rsidR="00B97EE2" w:rsidRPr="001F7475">
        <w:rPr>
          <w:rFonts w:ascii="Times New Roman" w:hAnsi="Times New Roman" w:cs="Times New Roman"/>
          <w:sz w:val="24"/>
          <w:szCs w:val="24"/>
        </w:rPr>
        <w:t>, while, another expert is the ESD educator who possessed more than 15 years of experience teaching ESD subjects in higher education institution.</w:t>
      </w:r>
      <w:r w:rsidR="00B1726E" w:rsidRPr="001F7475">
        <w:rPr>
          <w:rFonts w:ascii="Times New Roman" w:hAnsi="Times New Roman" w:cs="Times New Roman"/>
          <w:sz w:val="24"/>
          <w:szCs w:val="24"/>
        </w:rPr>
        <w:t xml:space="preserve"> The proposed strategies went through </w:t>
      </w:r>
      <w:r w:rsidR="00010827" w:rsidRPr="001F7475">
        <w:rPr>
          <w:rFonts w:ascii="Times New Roman" w:hAnsi="Times New Roman" w:cs="Times New Roman"/>
          <w:sz w:val="24"/>
          <w:szCs w:val="24"/>
        </w:rPr>
        <w:t>three steps</w:t>
      </w:r>
      <w:r w:rsidR="00B1726E" w:rsidRPr="001F7475">
        <w:rPr>
          <w:rFonts w:ascii="Times New Roman" w:hAnsi="Times New Roman" w:cs="Times New Roman"/>
          <w:sz w:val="24"/>
          <w:szCs w:val="24"/>
        </w:rPr>
        <w:t xml:space="preserve"> of development</w:t>
      </w:r>
      <w:r w:rsidR="00010827" w:rsidRPr="001F7475">
        <w:rPr>
          <w:rFonts w:ascii="Times New Roman" w:hAnsi="Times New Roman" w:cs="Times New Roman"/>
          <w:sz w:val="24"/>
          <w:szCs w:val="24"/>
        </w:rPr>
        <w:t>, (</w:t>
      </w:r>
      <w:proofErr w:type="spellStart"/>
      <w:r w:rsidR="00010827" w:rsidRPr="001F7475">
        <w:rPr>
          <w:rFonts w:ascii="Times New Roman" w:hAnsi="Times New Roman" w:cs="Times New Roman"/>
          <w:sz w:val="24"/>
          <w:szCs w:val="24"/>
        </w:rPr>
        <w:t>i</w:t>
      </w:r>
      <w:proofErr w:type="spellEnd"/>
      <w:r w:rsidR="00010827" w:rsidRPr="001F7475">
        <w:rPr>
          <w:rFonts w:ascii="Times New Roman" w:hAnsi="Times New Roman" w:cs="Times New Roman"/>
          <w:sz w:val="24"/>
          <w:szCs w:val="24"/>
        </w:rPr>
        <w:t>) drafting and (ii) feedback and (iii) finalizing the strategies.</w:t>
      </w:r>
      <w:r w:rsidR="007A177A" w:rsidRPr="001F7475">
        <w:rPr>
          <w:rFonts w:ascii="Times New Roman" w:hAnsi="Times New Roman" w:cs="Times New Roman"/>
          <w:sz w:val="24"/>
          <w:szCs w:val="24"/>
        </w:rPr>
        <w:t xml:space="preserve"> T</w:t>
      </w:r>
      <w:r w:rsidR="00010827" w:rsidRPr="001F7475">
        <w:rPr>
          <w:rFonts w:ascii="Times New Roman" w:hAnsi="Times New Roman" w:cs="Times New Roman"/>
          <w:sz w:val="24"/>
          <w:szCs w:val="24"/>
        </w:rPr>
        <w:t xml:space="preserve">he researchers and the expert team involved in all the steps of the </w:t>
      </w:r>
      <w:r w:rsidR="00CB790B" w:rsidRPr="001F7475">
        <w:rPr>
          <w:rFonts w:ascii="Times New Roman" w:hAnsi="Times New Roman" w:cs="Times New Roman"/>
          <w:sz w:val="24"/>
          <w:szCs w:val="24"/>
        </w:rPr>
        <w:t>development process.</w:t>
      </w:r>
    </w:p>
    <w:p w:rsidR="00B35D13" w:rsidRPr="001F7475" w:rsidRDefault="00B35D13" w:rsidP="001F7475">
      <w:pPr>
        <w:spacing w:line="240" w:lineRule="auto"/>
        <w:rPr>
          <w:rFonts w:ascii="Times New Roman" w:hAnsi="Times New Roman" w:cs="Times New Roman"/>
          <w:sz w:val="24"/>
          <w:szCs w:val="24"/>
        </w:rPr>
      </w:pPr>
    </w:p>
    <w:p w:rsidR="002B274C" w:rsidRPr="001F7475" w:rsidRDefault="002B274C"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Findings and Discussion</w:t>
      </w:r>
    </w:p>
    <w:p w:rsidR="002B274C" w:rsidRPr="001F7475" w:rsidRDefault="006F5D1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For the first part of the study, examining the </w:t>
      </w:r>
      <w:r w:rsidR="006D5228" w:rsidRPr="001F7475">
        <w:rPr>
          <w:rFonts w:ascii="Times New Roman" w:hAnsi="Times New Roman" w:cs="Times New Roman"/>
          <w:sz w:val="24"/>
          <w:szCs w:val="24"/>
        </w:rPr>
        <w:t>10 universities ESD subject(s)</w:t>
      </w:r>
      <w:r w:rsidR="000D724E" w:rsidRPr="001F7475">
        <w:rPr>
          <w:rFonts w:ascii="Times New Roman" w:hAnsi="Times New Roman" w:cs="Times New Roman"/>
          <w:sz w:val="24"/>
          <w:szCs w:val="24"/>
        </w:rPr>
        <w:t xml:space="preserve"> with component of climate change education (CCE)</w:t>
      </w:r>
      <w:r w:rsidR="00DC2DC9" w:rsidRPr="001F7475">
        <w:rPr>
          <w:rFonts w:ascii="Times New Roman" w:hAnsi="Times New Roman" w:cs="Times New Roman"/>
          <w:sz w:val="24"/>
          <w:szCs w:val="24"/>
        </w:rPr>
        <w:t>, Table 1</w:t>
      </w:r>
      <w:r w:rsidR="00D66CD6" w:rsidRPr="001F7475">
        <w:rPr>
          <w:rFonts w:ascii="Times New Roman" w:hAnsi="Times New Roman" w:cs="Times New Roman"/>
          <w:sz w:val="24"/>
          <w:szCs w:val="24"/>
        </w:rPr>
        <w:t>-10</w:t>
      </w:r>
      <w:r w:rsidR="00DC2DC9" w:rsidRPr="001F7475">
        <w:rPr>
          <w:rFonts w:ascii="Times New Roman" w:hAnsi="Times New Roman" w:cs="Times New Roman"/>
          <w:sz w:val="24"/>
          <w:szCs w:val="24"/>
        </w:rPr>
        <w:t xml:space="preserve"> depicting the summary of the ESD </w:t>
      </w:r>
      <w:r w:rsidR="00D46476" w:rsidRPr="001F7475">
        <w:rPr>
          <w:rFonts w:ascii="Times New Roman" w:hAnsi="Times New Roman" w:cs="Times New Roman"/>
          <w:sz w:val="24"/>
          <w:szCs w:val="24"/>
        </w:rPr>
        <w:t>education paradigm</w:t>
      </w:r>
      <w:r w:rsidR="00DC2DC9" w:rsidRPr="001F7475">
        <w:rPr>
          <w:rFonts w:ascii="Times New Roman" w:hAnsi="Times New Roman" w:cs="Times New Roman"/>
          <w:sz w:val="24"/>
          <w:szCs w:val="24"/>
        </w:rPr>
        <w:t xml:space="preserve"> with the CCE component</w:t>
      </w:r>
      <w:r w:rsidR="00D66CD6" w:rsidRPr="001F7475">
        <w:rPr>
          <w:rFonts w:ascii="Times New Roman" w:hAnsi="Times New Roman" w:cs="Times New Roman"/>
          <w:sz w:val="24"/>
          <w:szCs w:val="24"/>
        </w:rPr>
        <w:t xml:space="preserve"> for each university that was selected for the </w:t>
      </w:r>
      <w:proofErr w:type="spellStart"/>
      <w:r w:rsidR="00D66CD6" w:rsidRPr="001F7475">
        <w:rPr>
          <w:rFonts w:ascii="Times New Roman" w:hAnsi="Times New Roman" w:cs="Times New Roman"/>
          <w:sz w:val="24"/>
          <w:szCs w:val="24"/>
        </w:rPr>
        <w:t>programmes</w:t>
      </w:r>
      <w:proofErr w:type="spellEnd"/>
      <w:r w:rsidR="00D66CD6" w:rsidRPr="001F7475">
        <w:rPr>
          <w:rFonts w:ascii="Times New Roman" w:hAnsi="Times New Roman" w:cs="Times New Roman"/>
          <w:sz w:val="24"/>
          <w:szCs w:val="24"/>
        </w:rPr>
        <w:t xml:space="preserve"> that chosen accordingly.</w:t>
      </w:r>
    </w:p>
    <w:p w:rsidR="00DC2DC9" w:rsidRPr="001F7475" w:rsidRDefault="00DC2DC9" w:rsidP="001F7475">
      <w:pPr>
        <w:spacing w:line="240" w:lineRule="auto"/>
        <w:rPr>
          <w:rFonts w:ascii="Times New Roman" w:hAnsi="Times New Roman" w:cs="Times New Roman"/>
          <w:i/>
          <w:sz w:val="24"/>
          <w:szCs w:val="24"/>
        </w:rPr>
      </w:pPr>
      <w:r w:rsidRPr="001F7475">
        <w:rPr>
          <w:rFonts w:ascii="Times New Roman" w:hAnsi="Times New Roman" w:cs="Times New Roman"/>
          <w:i/>
          <w:sz w:val="24"/>
          <w:szCs w:val="24"/>
        </w:rPr>
        <w:t>North</w:t>
      </w:r>
      <w:r w:rsidR="00826F9A" w:rsidRPr="001F7475">
        <w:rPr>
          <w:rFonts w:ascii="Times New Roman" w:hAnsi="Times New Roman" w:cs="Times New Roman"/>
          <w:i/>
          <w:sz w:val="24"/>
          <w:szCs w:val="24"/>
        </w:rPr>
        <w:t>ern</w:t>
      </w:r>
      <w:r w:rsidRPr="001F7475">
        <w:rPr>
          <w:rFonts w:ascii="Times New Roman" w:hAnsi="Times New Roman" w:cs="Times New Roman"/>
          <w:i/>
          <w:sz w:val="24"/>
          <w:szCs w:val="24"/>
        </w:rPr>
        <w:t xml:space="preserve"> Cluster Universities</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1. Universi</w:t>
      </w:r>
      <w:r w:rsidR="00906043" w:rsidRPr="001F7475">
        <w:rPr>
          <w:rFonts w:ascii="Times New Roman" w:hAnsi="Times New Roman" w:cs="Times New Roman"/>
          <w:sz w:val="24"/>
          <w:szCs w:val="24"/>
        </w:rPr>
        <w:t>ty A</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 For </w:t>
      </w:r>
      <w:r w:rsidR="00906043" w:rsidRPr="001F7475">
        <w:rPr>
          <w:rFonts w:ascii="Times New Roman" w:hAnsi="Times New Roman" w:cs="Times New Roman"/>
          <w:sz w:val="24"/>
          <w:szCs w:val="24"/>
        </w:rPr>
        <w:t>University A</w:t>
      </w:r>
      <w:r w:rsidRPr="001F7475">
        <w:rPr>
          <w:rFonts w:ascii="Times New Roman" w:hAnsi="Times New Roman" w:cs="Times New Roman"/>
          <w:sz w:val="24"/>
          <w:szCs w:val="24"/>
        </w:rPr>
        <w:t xml:space="preserve">, two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have been selected;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Bachelor of Accountancy and (ii) Bachelor of Science (Information Technology)</w:t>
      </w:r>
    </w:p>
    <w:p w:rsidR="00DC2DC9" w:rsidRPr="001F7475" w:rsidRDefault="00D66CD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Table 1:</w:t>
      </w:r>
      <w:r w:rsidR="008228D5" w:rsidRPr="001F7475">
        <w:rPr>
          <w:rFonts w:ascii="Times New Roman" w:hAnsi="Times New Roman" w:cs="Times New Roman"/>
          <w:sz w:val="24"/>
          <w:szCs w:val="24"/>
        </w:rPr>
        <w:t xml:space="preserve"> Summary of ESD subject(s) with or without CCE component for University A</w:t>
      </w:r>
    </w:p>
    <w:tbl>
      <w:tblPr>
        <w:tblStyle w:val="TableGrid"/>
        <w:tblW w:w="0" w:type="auto"/>
        <w:tblLook w:val="04A0" w:firstRow="1" w:lastRow="0" w:firstColumn="1" w:lastColumn="0" w:noHBand="0" w:noVBand="1"/>
      </w:tblPr>
      <w:tblGrid>
        <w:gridCol w:w="3106"/>
        <w:gridCol w:w="3107"/>
        <w:gridCol w:w="830"/>
      </w:tblGrid>
      <w:tr w:rsidR="00DC2DC9" w:rsidRPr="001F7475" w:rsidTr="00DC2DC9">
        <w:tc>
          <w:tcPr>
            <w:tcW w:w="3106" w:type="dxa"/>
          </w:tcPr>
          <w:p w:rsidR="00DC2DC9" w:rsidRPr="001F7475" w:rsidRDefault="00DC2DC9" w:rsidP="001F7475">
            <w:pPr>
              <w:spacing w:after="160"/>
              <w:rPr>
                <w:rFonts w:ascii="Times New Roman" w:hAnsi="Times New Roman" w:cs="Times New Roman"/>
                <w:sz w:val="24"/>
                <w:szCs w:val="24"/>
              </w:rPr>
            </w:pPr>
            <w:bookmarkStart w:id="3" w:name="_Hlk209532152"/>
            <w:proofErr w:type="spellStart"/>
            <w:r w:rsidRPr="001F7475">
              <w:rPr>
                <w:rFonts w:ascii="Times New Roman" w:hAnsi="Times New Roman" w:cs="Times New Roman"/>
                <w:sz w:val="24"/>
                <w:szCs w:val="24"/>
              </w:rPr>
              <w:lastRenderedPageBreak/>
              <w:t>Programme</w:t>
            </w:r>
            <w:proofErr w:type="spellEnd"/>
          </w:p>
        </w:tc>
        <w:tc>
          <w:tcPr>
            <w:tcW w:w="3107"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782"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DC2DC9">
        <w:tc>
          <w:tcPr>
            <w:tcW w:w="3106"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Accountancy</w:t>
            </w:r>
          </w:p>
        </w:tc>
        <w:tc>
          <w:tcPr>
            <w:tcW w:w="3107"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and Philosophy &amp; Current Issues have the certain embedded elements of sustainability and sustainable development</w:t>
            </w:r>
            <w:r w:rsidR="00D46476" w:rsidRPr="001F7475">
              <w:rPr>
                <w:rFonts w:ascii="Times New Roman" w:hAnsi="Times New Roman" w:cs="Times New Roman"/>
                <w:sz w:val="24"/>
                <w:szCs w:val="24"/>
              </w:rPr>
              <w:t xml:space="preserve"> without explicit CCE component.</w:t>
            </w:r>
          </w:p>
        </w:tc>
        <w:tc>
          <w:tcPr>
            <w:tcW w:w="782"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D46476" w:rsidRPr="001F7475">
              <w:rPr>
                <w:rFonts w:ascii="Times New Roman" w:hAnsi="Times New Roman" w:cs="Times New Roman"/>
                <w:sz w:val="24"/>
                <w:szCs w:val="24"/>
              </w:rPr>
              <w:t>2</w:t>
            </w:r>
          </w:p>
        </w:tc>
      </w:tr>
      <w:tr w:rsidR="00DC2DC9" w:rsidRPr="001F7475" w:rsidTr="00DC2DC9">
        <w:tc>
          <w:tcPr>
            <w:tcW w:w="3106"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Science (Information Technology)</w:t>
            </w:r>
          </w:p>
          <w:p w:rsidR="00DC2DC9" w:rsidRPr="001F7475" w:rsidRDefault="00DC2DC9" w:rsidP="001F7475">
            <w:pPr>
              <w:spacing w:after="160"/>
              <w:rPr>
                <w:rFonts w:ascii="Times New Roman" w:hAnsi="Times New Roman" w:cs="Times New Roman"/>
                <w:sz w:val="24"/>
                <w:szCs w:val="24"/>
              </w:rPr>
            </w:pPr>
          </w:p>
        </w:tc>
        <w:tc>
          <w:tcPr>
            <w:tcW w:w="3107" w:type="dxa"/>
          </w:tcPr>
          <w:p w:rsidR="00DC2DC9" w:rsidRPr="001F7475" w:rsidRDefault="009B54FF" w:rsidP="001F7475">
            <w:pPr>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Philosophy &amp; Current Issues and Community Service have the certain embedded elements of sustainability and sustainable development without CCE component.</w:t>
            </w:r>
          </w:p>
        </w:tc>
        <w:tc>
          <w:tcPr>
            <w:tcW w:w="782"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9B54FF" w:rsidRPr="001F7475">
              <w:rPr>
                <w:rFonts w:ascii="Times New Roman" w:hAnsi="Times New Roman" w:cs="Times New Roman"/>
                <w:sz w:val="24"/>
                <w:szCs w:val="24"/>
              </w:rPr>
              <w:t>2</w:t>
            </w:r>
          </w:p>
        </w:tc>
      </w:tr>
      <w:bookmarkEnd w:id="3"/>
    </w:tbl>
    <w:p w:rsidR="008C5CEE" w:rsidRPr="001F7475" w:rsidRDefault="008C5CEE"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 </w:t>
      </w:r>
      <w:r w:rsidR="00D66CD6" w:rsidRPr="001F7475">
        <w:rPr>
          <w:rFonts w:ascii="Times New Roman" w:hAnsi="Times New Roman" w:cs="Times New Roman"/>
          <w:sz w:val="24"/>
          <w:szCs w:val="24"/>
        </w:rPr>
        <w:t>University B</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Two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were selected for </w:t>
      </w:r>
      <w:r w:rsidR="00D66CD6" w:rsidRPr="001F7475">
        <w:rPr>
          <w:rFonts w:ascii="Times New Roman" w:hAnsi="Times New Roman" w:cs="Times New Roman"/>
          <w:sz w:val="24"/>
          <w:szCs w:val="24"/>
        </w:rPr>
        <w:t>University B</w:t>
      </w:r>
      <w:r w:rsidRPr="001F7475">
        <w:rPr>
          <w:rFonts w:ascii="Times New Roman" w:hAnsi="Times New Roman" w:cs="Times New Roman"/>
          <w:sz w:val="24"/>
          <w:szCs w:val="24"/>
        </w:rPr>
        <w:t xml:space="preserve"> –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Bachelor of Engineering and (ii) Bachelor in Early Childhood Education.</w:t>
      </w:r>
    </w:p>
    <w:p w:rsidR="00DC2DC9" w:rsidRPr="001F7475" w:rsidRDefault="00D66CD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Table 2: </w:t>
      </w:r>
      <w:r w:rsidR="008228D5" w:rsidRPr="001F7475">
        <w:rPr>
          <w:rFonts w:ascii="Times New Roman" w:hAnsi="Times New Roman" w:cs="Times New Roman"/>
          <w:sz w:val="24"/>
          <w:szCs w:val="24"/>
        </w:rPr>
        <w:t>Summary of ESD subject(s) with or without CCE component for University B</w:t>
      </w:r>
    </w:p>
    <w:tbl>
      <w:tblPr>
        <w:tblStyle w:val="TableGrid"/>
        <w:tblW w:w="0" w:type="auto"/>
        <w:tblLook w:val="04A0" w:firstRow="1" w:lastRow="0" w:firstColumn="1" w:lastColumn="0" w:noHBand="0" w:noVBand="1"/>
      </w:tblPr>
      <w:tblGrid>
        <w:gridCol w:w="3060"/>
        <w:gridCol w:w="3066"/>
        <w:gridCol w:w="869"/>
      </w:tblGrid>
      <w:tr w:rsidR="00DC2DC9" w:rsidRPr="001F7475" w:rsidTr="00DC2DC9">
        <w:tc>
          <w:tcPr>
            <w:tcW w:w="3060" w:type="dxa"/>
          </w:tcPr>
          <w:p w:rsidR="00DC2DC9" w:rsidRPr="001F7475" w:rsidRDefault="00DC2DC9" w:rsidP="001F7475">
            <w:pPr>
              <w:spacing w:after="160"/>
              <w:rPr>
                <w:rFonts w:ascii="Times New Roman" w:hAnsi="Times New Roman" w:cs="Times New Roman"/>
                <w:sz w:val="24"/>
                <w:szCs w:val="24"/>
              </w:rPr>
            </w:pPr>
            <w:bookmarkStart w:id="4" w:name="_Hlk212531320"/>
            <w:proofErr w:type="spellStart"/>
            <w:r w:rsidRPr="001F7475">
              <w:rPr>
                <w:rFonts w:ascii="Times New Roman" w:hAnsi="Times New Roman" w:cs="Times New Roman"/>
                <w:sz w:val="24"/>
                <w:szCs w:val="24"/>
              </w:rPr>
              <w:t>Programme</w:t>
            </w:r>
            <w:proofErr w:type="spellEnd"/>
          </w:p>
        </w:tc>
        <w:tc>
          <w:tcPr>
            <w:tcW w:w="3066"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869"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DC2DC9">
        <w:tc>
          <w:tcPr>
            <w:tcW w:w="306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Engineering</w:t>
            </w:r>
          </w:p>
        </w:tc>
        <w:tc>
          <w:tcPr>
            <w:tcW w:w="3066"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The university core subjects such as Appreciation of Ethics &amp; Civilization, Philosophy &amp; Current Issues, Community Service and </w:t>
            </w:r>
            <w:proofErr w:type="spellStart"/>
            <w:r w:rsidR="00777BC4" w:rsidRPr="001F7475">
              <w:rPr>
                <w:rFonts w:ascii="Times New Roman" w:hAnsi="Times New Roman" w:cs="Times New Roman"/>
                <w:sz w:val="24"/>
                <w:szCs w:val="24"/>
              </w:rPr>
              <w:t>P</w:t>
            </w:r>
            <w:r w:rsidRPr="001F7475">
              <w:rPr>
                <w:rFonts w:ascii="Times New Roman" w:hAnsi="Times New Roman" w:cs="Times New Roman"/>
                <w:sz w:val="24"/>
                <w:szCs w:val="24"/>
              </w:rPr>
              <w:t>rogramme</w:t>
            </w:r>
            <w:proofErr w:type="spellEnd"/>
            <w:r w:rsidRPr="001F7475">
              <w:rPr>
                <w:rFonts w:ascii="Times New Roman" w:hAnsi="Times New Roman" w:cs="Times New Roman"/>
                <w:sz w:val="24"/>
                <w:szCs w:val="24"/>
              </w:rPr>
              <w:t xml:space="preserve"> core subject Engineer in Society have the embedded elements of sustainability and sustainable develop</w:t>
            </w:r>
            <w:r w:rsidR="00777BC4" w:rsidRPr="001F7475">
              <w:rPr>
                <w:rFonts w:ascii="Times New Roman" w:hAnsi="Times New Roman" w:cs="Times New Roman"/>
                <w:sz w:val="24"/>
                <w:szCs w:val="24"/>
              </w:rPr>
              <w:t>ment without CCE component.</w:t>
            </w:r>
          </w:p>
        </w:tc>
        <w:tc>
          <w:tcPr>
            <w:tcW w:w="869"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777BC4" w:rsidRPr="001F7475">
              <w:rPr>
                <w:rFonts w:ascii="Times New Roman" w:hAnsi="Times New Roman" w:cs="Times New Roman"/>
                <w:sz w:val="24"/>
                <w:szCs w:val="24"/>
              </w:rPr>
              <w:t>2</w:t>
            </w:r>
          </w:p>
        </w:tc>
      </w:tr>
      <w:tr w:rsidR="00DC2DC9" w:rsidRPr="001F7475" w:rsidTr="00DC2DC9">
        <w:tc>
          <w:tcPr>
            <w:tcW w:w="306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in Early Childhood Education</w:t>
            </w:r>
          </w:p>
          <w:p w:rsidR="00DC2DC9" w:rsidRPr="001F7475" w:rsidRDefault="00DC2DC9" w:rsidP="001F7475">
            <w:pPr>
              <w:spacing w:after="160"/>
              <w:rPr>
                <w:rFonts w:ascii="Times New Roman" w:hAnsi="Times New Roman" w:cs="Times New Roman"/>
                <w:sz w:val="24"/>
                <w:szCs w:val="24"/>
              </w:rPr>
            </w:pPr>
          </w:p>
        </w:tc>
        <w:tc>
          <w:tcPr>
            <w:tcW w:w="3066" w:type="dxa"/>
          </w:tcPr>
          <w:p w:rsidR="00DC2DC9" w:rsidRPr="001F7475" w:rsidRDefault="00777BC4"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The university core subjects such as Appreciation of Ethics &amp; Civilization, Philosophy &amp; Current Issues and Community Service have </w:t>
            </w:r>
            <w:r w:rsidRPr="001F7475">
              <w:rPr>
                <w:rFonts w:ascii="Times New Roman" w:hAnsi="Times New Roman" w:cs="Times New Roman"/>
                <w:sz w:val="24"/>
                <w:szCs w:val="24"/>
              </w:rPr>
              <w:lastRenderedPageBreak/>
              <w:t>the embedded elements of sustainability and sustainable development without CCE component.</w:t>
            </w:r>
          </w:p>
        </w:tc>
        <w:tc>
          <w:tcPr>
            <w:tcW w:w="869"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777BC4" w:rsidRPr="001F7475">
              <w:rPr>
                <w:rFonts w:ascii="Times New Roman" w:hAnsi="Times New Roman" w:cs="Times New Roman"/>
                <w:sz w:val="24"/>
                <w:szCs w:val="24"/>
              </w:rPr>
              <w:t>2</w:t>
            </w:r>
          </w:p>
        </w:tc>
      </w:tr>
      <w:bookmarkEnd w:id="4"/>
    </w:tbl>
    <w:p w:rsidR="00777BC4" w:rsidRPr="001F7475" w:rsidRDefault="00777BC4"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i/>
          <w:sz w:val="24"/>
          <w:szCs w:val="24"/>
        </w:rPr>
      </w:pPr>
      <w:r w:rsidRPr="001F7475">
        <w:rPr>
          <w:rFonts w:ascii="Times New Roman" w:hAnsi="Times New Roman" w:cs="Times New Roman"/>
          <w:i/>
          <w:sz w:val="24"/>
          <w:szCs w:val="24"/>
        </w:rPr>
        <w:t>Central Cluster Universities</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 </w:t>
      </w:r>
      <w:r w:rsidR="00D66CD6" w:rsidRPr="001F7475">
        <w:rPr>
          <w:rFonts w:ascii="Times New Roman" w:hAnsi="Times New Roman" w:cs="Times New Roman"/>
          <w:sz w:val="24"/>
          <w:szCs w:val="24"/>
        </w:rPr>
        <w:t>University C</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Two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have been selected;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Bachelor of Engineering and (ii) Bachelor of Counselling.</w:t>
      </w:r>
    </w:p>
    <w:p w:rsidR="00DC2DC9" w:rsidRPr="001F7475" w:rsidRDefault="00D66CD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 Table </w:t>
      </w:r>
      <w:r w:rsidR="00826F9A" w:rsidRPr="001F7475">
        <w:rPr>
          <w:rFonts w:ascii="Times New Roman" w:hAnsi="Times New Roman" w:cs="Times New Roman"/>
          <w:sz w:val="24"/>
          <w:szCs w:val="24"/>
        </w:rPr>
        <w:t xml:space="preserve">3: </w:t>
      </w:r>
      <w:r w:rsidR="008228D5" w:rsidRPr="001F7475">
        <w:rPr>
          <w:rFonts w:ascii="Times New Roman" w:hAnsi="Times New Roman" w:cs="Times New Roman"/>
          <w:sz w:val="24"/>
          <w:szCs w:val="24"/>
        </w:rPr>
        <w:t>Summary of ESD subject(s) with or without CCE component for University C</w:t>
      </w:r>
    </w:p>
    <w:tbl>
      <w:tblPr>
        <w:tblStyle w:val="TableGrid"/>
        <w:tblW w:w="0" w:type="auto"/>
        <w:tblLook w:val="04A0" w:firstRow="1" w:lastRow="0" w:firstColumn="1" w:lastColumn="0" w:noHBand="0" w:noVBand="1"/>
      </w:tblPr>
      <w:tblGrid>
        <w:gridCol w:w="3055"/>
        <w:gridCol w:w="3060"/>
        <w:gridCol w:w="830"/>
      </w:tblGrid>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bookmarkStart w:id="5" w:name="_Hlk209603785"/>
            <w:proofErr w:type="spellStart"/>
            <w:r w:rsidRPr="001F7475">
              <w:rPr>
                <w:rFonts w:ascii="Times New Roman" w:hAnsi="Times New Roman" w:cs="Times New Roman"/>
                <w:sz w:val="24"/>
                <w:szCs w:val="24"/>
              </w:rPr>
              <w:t>Programme</w:t>
            </w:r>
            <w:proofErr w:type="spellEnd"/>
          </w:p>
        </w:tc>
        <w:tc>
          <w:tcPr>
            <w:tcW w:w="306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38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bookmarkStart w:id="6" w:name="_Hlk212530647"/>
            <w:r w:rsidRPr="001F7475">
              <w:rPr>
                <w:rFonts w:ascii="Times New Roman" w:hAnsi="Times New Roman" w:cs="Times New Roman"/>
                <w:sz w:val="24"/>
                <w:szCs w:val="24"/>
              </w:rPr>
              <w:t xml:space="preserve">Bachelor of Engineering </w:t>
            </w:r>
          </w:p>
        </w:tc>
        <w:tc>
          <w:tcPr>
            <w:tcW w:w="306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One </w:t>
            </w:r>
            <w:r w:rsidR="00777BC4" w:rsidRPr="001F7475">
              <w:rPr>
                <w:rFonts w:ascii="Times New Roman" w:hAnsi="Times New Roman" w:cs="Times New Roman"/>
                <w:sz w:val="24"/>
                <w:szCs w:val="24"/>
              </w:rPr>
              <w:t xml:space="preserve">ESD </w:t>
            </w:r>
            <w:r w:rsidRPr="001F7475">
              <w:rPr>
                <w:rFonts w:ascii="Times New Roman" w:hAnsi="Times New Roman" w:cs="Times New Roman"/>
                <w:sz w:val="24"/>
                <w:szCs w:val="24"/>
              </w:rPr>
              <w:t xml:space="preserve">subject under the cluster of student holistic empowerment that educating students on the sustainability or sustainable development concepts </w:t>
            </w:r>
            <w:r w:rsidR="00777BC4" w:rsidRPr="001F7475">
              <w:rPr>
                <w:rFonts w:ascii="Times New Roman" w:hAnsi="Times New Roman" w:cs="Times New Roman"/>
                <w:sz w:val="24"/>
                <w:szCs w:val="24"/>
              </w:rPr>
              <w:t>with CCE component.</w:t>
            </w:r>
          </w:p>
        </w:tc>
        <w:tc>
          <w:tcPr>
            <w:tcW w:w="380"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777BC4" w:rsidRPr="001F7475">
              <w:rPr>
                <w:rFonts w:ascii="Times New Roman" w:hAnsi="Times New Roman" w:cs="Times New Roman"/>
                <w:sz w:val="24"/>
                <w:szCs w:val="24"/>
              </w:rPr>
              <w:t>1</w:t>
            </w:r>
          </w:p>
        </w:tc>
      </w:tr>
      <w:bookmarkEnd w:id="6"/>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Counselling</w:t>
            </w:r>
          </w:p>
          <w:p w:rsidR="00DC2DC9" w:rsidRPr="001F7475" w:rsidRDefault="00DC2DC9" w:rsidP="001F7475">
            <w:pPr>
              <w:spacing w:after="160"/>
              <w:rPr>
                <w:rFonts w:ascii="Times New Roman" w:hAnsi="Times New Roman" w:cs="Times New Roman"/>
                <w:sz w:val="24"/>
                <w:szCs w:val="24"/>
              </w:rPr>
            </w:pPr>
          </w:p>
        </w:tc>
        <w:tc>
          <w:tcPr>
            <w:tcW w:w="306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and Philosophy &amp; Current Issues have the embedded elements of sustainability and sustainable development</w:t>
            </w:r>
            <w:r w:rsidR="00777BC4" w:rsidRPr="001F7475">
              <w:rPr>
                <w:rFonts w:ascii="Times New Roman" w:hAnsi="Times New Roman" w:cs="Times New Roman"/>
                <w:sz w:val="24"/>
                <w:szCs w:val="24"/>
              </w:rPr>
              <w:t xml:space="preserve"> without CCE component.</w:t>
            </w:r>
          </w:p>
        </w:tc>
        <w:tc>
          <w:tcPr>
            <w:tcW w:w="380"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G2</w:t>
            </w:r>
          </w:p>
        </w:tc>
      </w:tr>
      <w:bookmarkEnd w:id="5"/>
    </w:tbl>
    <w:p w:rsidR="00DC2DC9" w:rsidRPr="001F7475" w:rsidRDefault="00DC2DC9"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 </w:t>
      </w:r>
      <w:r w:rsidR="00826F9A" w:rsidRPr="001F7475">
        <w:rPr>
          <w:rFonts w:ascii="Times New Roman" w:hAnsi="Times New Roman" w:cs="Times New Roman"/>
          <w:sz w:val="24"/>
          <w:szCs w:val="24"/>
        </w:rPr>
        <w:t>University D</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Two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have been selected;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Bachelor of Mass Communication and (ii) Bachelor of Accountancy &amp; Finance</w:t>
      </w:r>
    </w:p>
    <w:p w:rsidR="00DC2DC9" w:rsidRPr="001F7475" w:rsidRDefault="008228D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Table 4: Summary of ESD subject(s) with or without CCE component for University D</w:t>
      </w:r>
    </w:p>
    <w:tbl>
      <w:tblPr>
        <w:tblStyle w:val="TableGrid"/>
        <w:tblW w:w="0" w:type="auto"/>
        <w:tblLook w:val="04A0" w:firstRow="1" w:lastRow="0" w:firstColumn="1" w:lastColumn="0" w:noHBand="0" w:noVBand="1"/>
      </w:tblPr>
      <w:tblGrid>
        <w:gridCol w:w="3055"/>
        <w:gridCol w:w="3060"/>
        <w:gridCol w:w="830"/>
      </w:tblGrid>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bookmarkStart w:id="7" w:name="_Hlk209534381"/>
            <w:proofErr w:type="spellStart"/>
            <w:r w:rsidRPr="001F7475">
              <w:rPr>
                <w:rFonts w:ascii="Times New Roman" w:hAnsi="Times New Roman" w:cs="Times New Roman"/>
                <w:sz w:val="24"/>
                <w:szCs w:val="24"/>
              </w:rPr>
              <w:t>Programme</w:t>
            </w:r>
            <w:proofErr w:type="spellEnd"/>
          </w:p>
        </w:tc>
        <w:tc>
          <w:tcPr>
            <w:tcW w:w="306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486"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Mass Communication</w:t>
            </w:r>
          </w:p>
        </w:tc>
        <w:tc>
          <w:tcPr>
            <w:tcW w:w="3060" w:type="dxa"/>
          </w:tcPr>
          <w:p w:rsidR="00DC2DC9" w:rsidRPr="001F7475" w:rsidRDefault="00777BC4" w:rsidP="001F7475">
            <w:pPr>
              <w:spacing w:after="160"/>
              <w:rPr>
                <w:rFonts w:ascii="Times New Roman" w:hAnsi="Times New Roman" w:cs="Times New Roman"/>
                <w:sz w:val="24"/>
                <w:szCs w:val="24"/>
              </w:rPr>
            </w:pPr>
            <w:proofErr w:type="spellStart"/>
            <w:r w:rsidRPr="001F7475">
              <w:rPr>
                <w:rFonts w:ascii="Times New Roman" w:hAnsi="Times New Roman" w:cs="Times New Roman"/>
                <w:sz w:val="24"/>
                <w:szCs w:val="24"/>
              </w:rPr>
              <w:t>Programme</w:t>
            </w:r>
            <w:proofErr w:type="spellEnd"/>
            <w:r w:rsidR="00DC2DC9" w:rsidRPr="001F7475">
              <w:rPr>
                <w:rFonts w:ascii="Times New Roman" w:hAnsi="Times New Roman" w:cs="Times New Roman"/>
                <w:sz w:val="24"/>
                <w:szCs w:val="24"/>
              </w:rPr>
              <w:t xml:space="preserve"> core subject – Sustainable Development- is </w:t>
            </w:r>
            <w:r w:rsidR="00DC2DC9" w:rsidRPr="001F7475">
              <w:rPr>
                <w:rFonts w:ascii="Times New Roman" w:hAnsi="Times New Roman" w:cs="Times New Roman"/>
                <w:sz w:val="24"/>
                <w:szCs w:val="24"/>
              </w:rPr>
              <w:lastRenderedPageBreak/>
              <w:t>compulsory</w:t>
            </w:r>
            <w:r w:rsidRPr="001F7475">
              <w:rPr>
                <w:rFonts w:ascii="Times New Roman" w:hAnsi="Times New Roman" w:cs="Times New Roman"/>
                <w:sz w:val="24"/>
                <w:szCs w:val="24"/>
              </w:rPr>
              <w:t xml:space="preserve"> that infusing CCE component.</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and Philosophy &amp; Current Issues and have the certain embedded elements of sustainability and sustainable development</w:t>
            </w:r>
            <w:r w:rsidR="00777BC4" w:rsidRPr="001F7475">
              <w:rPr>
                <w:rFonts w:ascii="Times New Roman" w:hAnsi="Times New Roman" w:cs="Times New Roman"/>
                <w:sz w:val="24"/>
                <w:szCs w:val="24"/>
              </w:rPr>
              <w:t xml:space="preserve"> without CCE component.</w:t>
            </w:r>
          </w:p>
        </w:tc>
        <w:tc>
          <w:tcPr>
            <w:tcW w:w="486"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G1</w:t>
            </w:r>
          </w:p>
        </w:tc>
      </w:tr>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lastRenderedPageBreak/>
              <w:t>Bachelor of Accountancy &amp; Finance</w:t>
            </w:r>
          </w:p>
          <w:p w:rsidR="00DC2DC9" w:rsidRPr="001F7475" w:rsidRDefault="00DC2DC9" w:rsidP="001F7475">
            <w:pPr>
              <w:spacing w:after="160"/>
              <w:rPr>
                <w:rFonts w:ascii="Times New Roman" w:hAnsi="Times New Roman" w:cs="Times New Roman"/>
                <w:sz w:val="24"/>
                <w:szCs w:val="24"/>
              </w:rPr>
            </w:pPr>
          </w:p>
        </w:tc>
        <w:tc>
          <w:tcPr>
            <w:tcW w:w="3060" w:type="dxa"/>
          </w:tcPr>
          <w:p w:rsidR="00DC2DC9" w:rsidRPr="001F7475" w:rsidRDefault="00777BC4" w:rsidP="001F7475">
            <w:pPr>
              <w:spacing w:after="160"/>
              <w:rPr>
                <w:rFonts w:ascii="Times New Roman" w:hAnsi="Times New Roman" w:cs="Times New Roman"/>
                <w:sz w:val="24"/>
                <w:szCs w:val="24"/>
              </w:rPr>
            </w:pPr>
            <w:proofErr w:type="spellStart"/>
            <w:r w:rsidRPr="001F7475">
              <w:rPr>
                <w:rFonts w:ascii="Times New Roman" w:hAnsi="Times New Roman" w:cs="Times New Roman"/>
                <w:sz w:val="24"/>
                <w:szCs w:val="24"/>
              </w:rPr>
              <w:t>Programme</w:t>
            </w:r>
            <w:proofErr w:type="spellEnd"/>
            <w:r w:rsidRPr="001F7475">
              <w:rPr>
                <w:rFonts w:ascii="Times New Roman" w:hAnsi="Times New Roman" w:cs="Times New Roman"/>
                <w:sz w:val="24"/>
                <w:szCs w:val="24"/>
              </w:rPr>
              <w:t xml:space="preserve"> </w:t>
            </w:r>
            <w:r w:rsidR="00DC2DC9" w:rsidRPr="001F7475">
              <w:rPr>
                <w:rFonts w:ascii="Times New Roman" w:hAnsi="Times New Roman" w:cs="Times New Roman"/>
                <w:sz w:val="24"/>
                <w:szCs w:val="24"/>
              </w:rPr>
              <w:t>core subject – Sustainability Thinking - is compulsory.</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and Philosophy &amp; Current Issues have the certain embedded elements of sustainability and sustainable development</w:t>
            </w:r>
            <w:r w:rsidR="00777BC4" w:rsidRPr="001F7475">
              <w:rPr>
                <w:rFonts w:ascii="Times New Roman" w:hAnsi="Times New Roman" w:cs="Times New Roman"/>
                <w:sz w:val="24"/>
                <w:szCs w:val="24"/>
              </w:rPr>
              <w:t xml:space="preserve"> without component.</w:t>
            </w:r>
          </w:p>
        </w:tc>
        <w:tc>
          <w:tcPr>
            <w:tcW w:w="486"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G1</w:t>
            </w:r>
          </w:p>
        </w:tc>
      </w:tr>
      <w:bookmarkEnd w:id="7"/>
    </w:tbl>
    <w:p w:rsidR="008228D5" w:rsidRPr="001F7475" w:rsidRDefault="008228D5"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i/>
          <w:sz w:val="24"/>
          <w:szCs w:val="24"/>
        </w:rPr>
      </w:pPr>
      <w:r w:rsidRPr="001F7475">
        <w:rPr>
          <w:rFonts w:ascii="Times New Roman" w:hAnsi="Times New Roman" w:cs="Times New Roman"/>
          <w:i/>
          <w:sz w:val="24"/>
          <w:szCs w:val="24"/>
        </w:rPr>
        <w:t>South</w:t>
      </w:r>
      <w:r w:rsidR="00826F9A" w:rsidRPr="001F7475">
        <w:rPr>
          <w:rFonts w:ascii="Times New Roman" w:hAnsi="Times New Roman" w:cs="Times New Roman"/>
          <w:i/>
          <w:sz w:val="24"/>
          <w:szCs w:val="24"/>
        </w:rPr>
        <w:t>ern</w:t>
      </w:r>
      <w:r w:rsidRPr="001F7475">
        <w:rPr>
          <w:rFonts w:ascii="Times New Roman" w:hAnsi="Times New Roman" w:cs="Times New Roman"/>
          <w:i/>
          <w:sz w:val="24"/>
          <w:szCs w:val="24"/>
        </w:rPr>
        <w:t xml:space="preserve"> Cluster Universities</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  </w:t>
      </w:r>
      <w:r w:rsidR="00826F9A" w:rsidRPr="001F7475">
        <w:rPr>
          <w:rFonts w:ascii="Times New Roman" w:hAnsi="Times New Roman" w:cs="Times New Roman"/>
          <w:sz w:val="24"/>
          <w:szCs w:val="24"/>
        </w:rPr>
        <w:t>University E</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Two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were chosen: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Bachelor of Technology (Digital Construction Management) and (ii) Bachelor of Biotechnology</w:t>
      </w:r>
    </w:p>
    <w:p w:rsidR="00DC2DC9" w:rsidRPr="001F7475" w:rsidRDefault="008228D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Table 5: Summary of ESD subject(s) with or without CCE component for University E</w:t>
      </w:r>
    </w:p>
    <w:tbl>
      <w:tblPr>
        <w:tblStyle w:val="TableGrid"/>
        <w:tblW w:w="0" w:type="auto"/>
        <w:tblLook w:val="04A0" w:firstRow="1" w:lastRow="0" w:firstColumn="1" w:lastColumn="0" w:noHBand="0" w:noVBand="1"/>
      </w:tblPr>
      <w:tblGrid>
        <w:gridCol w:w="3055"/>
        <w:gridCol w:w="3060"/>
        <w:gridCol w:w="830"/>
      </w:tblGrid>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proofErr w:type="spellStart"/>
            <w:r w:rsidRPr="001F7475">
              <w:rPr>
                <w:rFonts w:ascii="Times New Roman" w:hAnsi="Times New Roman" w:cs="Times New Roman"/>
                <w:sz w:val="24"/>
                <w:szCs w:val="24"/>
              </w:rPr>
              <w:t>Programme</w:t>
            </w:r>
            <w:proofErr w:type="spellEnd"/>
          </w:p>
        </w:tc>
        <w:tc>
          <w:tcPr>
            <w:tcW w:w="306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45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Technology (Digital Construction Management)</w:t>
            </w:r>
          </w:p>
        </w:tc>
        <w:tc>
          <w:tcPr>
            <w:tcW w:w="306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and Philosophy &amp; Current Issues and have the certain embedded elements of sustainability and sustainable development</w:t>
            </w:r>
            <w:r w:rsidR="00085BEE" w:rsidRPr="001F7475">
              <w:rPr>
                <w:rFonts w:ascii="Times New Roman" w:hAnsi="Times New Roman" w:cs="Times New Roman"/>
                <w:sz w:val="24"/>
                <w:szCs w:val="24"/>
              </w:rPr>
              <w:t xml:space="preserve"> without CCE component.</w:t>
            </w:r>
          </w:p>
        </w:tc>
        <w:tc>
          <w:tcPr>
            <w:tcW w:w="450"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9B54FF" w:rsidRPr="001F7475">
              <w:rPr>
                <w:rFonts w:ascii="Times New Roman" w:hAnsi="Times New Roman" w:cs="Times New Roman"/>
                <w:sz w:val="24"/>
                <w:szCs w:val="24"/>
              </w:rPr>
              <w:t>2</w:t>
            </w:r>
          </w:p>
        </w:tc>
      </w:tr>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lastRenderedPageBreak/>
              <w:t>Bachelor of Biotechnology</w:t>
            </w:r>
          </w:p>
          <w:p w:rsidR="00DC2DC9" w:rsidRPr="001F7475" w:rsidRDefault="00DC2DC9" w:rsidP="001F7475">
            <w:pPr>
              <w:spacing w:after="160"/>
              <w:rPr>
                <w:rFonts w:ascii="Times New Roman" w:hAnsi="Times New Roman" w:cs="Times New Roman"/>
                <w:sz w:val="24"/>
                <w:szCs w:val="24"/>
              </w:rPr>
            </w:pPr>
          </w:p>
        </w:tc>
        <w:tc>
          <w:tcPr>
            <w:tcW w:w="3060" w:type="dxa"/>
          </w:tcPr>
          <w:p w:rsidR="00B710C7" w:rsidRPr="001F7475" w:rsidRDefault="00B710C7" w:rsidP="001F7475">
            <w:pPr>
              <w:rPr>
                <w:rFonts w:ascii="Times New Roman" w:hAnsi="Times New Roman" w:cs="Times New Roman"/>
                <w:sz w:val="24"/>
                <w:szCs w:val="24"/>
              </w:rPr>
            </w:pPr>
          </w:p>
          <w:p w:rsidR="00DC2DC9" w:rsidRPr="001F7475" w:rsidRDefault="00B710C7" w:rsidP="001F7475">
            <w:pPr>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and Philosophy &amp; Current Issues and have the certain embedded elements of sustainability and sustainable development without CCE component.</w:t>
            </w:r>
          </w:p>
        </w:tc>
        <w:tc>
          <w:tcPr>
            <w:tcW w:w="450"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9B54FF" w:rsidRPr="001F7475">
              <w:rPr>
                <w:rFonts w:ascii="Times New Roman" w:hAnsi="Times New Roman" w:cs="Times New Roman"/>
                <w:sz w:val="24"/>
                <w:szCs w:val="24"/>
              </w:rPr>
              <w:t>2</w:t>
            </w:r>
          </w:p>
        </w:tc>
      </w:tr>
    </w:tbl>
    <w:p w:rsidR="00DC2DC9" w:rsidRPr="001F7475" w:rsidRDefault="00DC2DC9"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2. Universi</w:t>
      </w:r>
      <w:r w:rsidR="00826F9A" w:rsidRPr="001F7475">
        <w:rPr>
          <w:rFonts w:ascii="Times New Roman" w:hAnsi="Times New Roman" w:cs="Times New Roman"/>
          <w:sz w:val="24"/>
          <w:szCs w:val="24"/>
        </w:rPr>
        <w:t>ty F</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Two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were chosen;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Bachelor of Engineering (Bio-Medical) and (ii) Bachelor of Science (Human Resource Development)</w:t>
      </w:r>
    </w:p>
    <w:p w:rsidR="008228D5" w:rsidRPr="001F7475" w:rsidRDefault="008228D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Table 6: Summary of ESD subject(s) with or without CCE component for University F</w:t>
      </w:r>
    </w:p>
    <w:tbl>
      <w:tblPr>
        <w:tblStyle w:val="TableGrid"/>
        <w:tblW w:w="0" w:type="auto"/>
        <w:tblLook w:val="04A0" w:firstRow="1" w:lastRow="0" w:firstColumn="1" w:lastColumn="0" w:noHBand="0" w:noVBand="1"/>
      </w:tblPr>
      <w:tblGrid>
        <w:gridCol w:w="3055"/>
        <w:gridCol w:w="3071"/>
        <w:gridCol w:w="869"/>
      </w:tblGrid>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proofErr w:type="spellStart"/>
            <w:r w:rsidRPr="001F7475">
              <w:rPr>
                <w:rFonts w:ascii="Times New Roman" w:hAnsi="Times New Roman" w:cs="Times New Roman"/>
                <w:sz w:val="24"/>
                <w:szCs w:val="24"/>
              </w:rPr>
              <w:t>Programme</w:t>
            </w:r>
            <w:proofErr w:type="spellEnd"/>
          </w:p>
        </w:tc>
        <w:tc>
          <w:tcPr>
            <w:tcW w:w="3071"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869"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Engineering (Bio-Medical)</w:t>
            </w:r>
          </w:p>
        </w:tc>
        <w:tc>
          <w:tcPr>
            <w:tcW w:w="3071"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Two </w:t>
            </w:r>
            <w:r w:rsidR="00B710C7" w:rsidRPr="001F7475">
              <w:rPr>
                <w:rFonts w:ascii="Times New Roman" w:hAnsi="Times New Roman" w:cs="Times New Roman"/>
                <w:sz w:val="24"/>
                <w:szCs w:val="24"/>
              </w:rPr>
              <w:t>ESD</w:t>
            </w:r>
            <w:r w:rsidRPr="001F7475">
              <w:rPr>
                <w:rFonts w:ascii="Times New Roman" w:hAnsi="Times New Roman" w:cs="Times New Roman"/>
                <w:sz w:val="24"/>
                <w:szCs w:val="24"/>
              </w:rPr>
              <w:t xml:space="preserve"> subjects that exposing students on the sustainability or sustainable development concepts - Individual Development, Community</w:t>
            </w:r>
            <w:r w:rsidR="00B710C7" w:rsidRPr="001F7475">
              <w:rPr>
                <w:rFonts w:ascii="Times New Roman" w:hAnsi="Times New Roman" w:cs="Times New Roman"/>
                <w:sz w:val="24"/>
                <w:szCs w:val="24"/>
              </w:rPr>
              <w:t xml:space="preserve"> </w:t>
            </w:r>
            <w:r w:rsidRPr="001F7475">
              <w:rPr>
                <w:rFonts w:ascii="Times New Roman" w:hAnsi="Times New Roman" w:cs="Times New Roman"/>
                <w:sz w:val="24"/>
                <w:szCs w:val="24"/>
              </w:rPr>
              <w:t>Development &amp; Globalization and Science, Technology and Human have been offered</w:t>
            </w:r>
            <w:r w:rsidR="00B710C7" w:rsidRPr="001F7475">
              <w:rPr>
                <w:rFonts w:ascii="Times New Roman" w:hAnsi="Times New Roman" w:cs="Times New Roman"/>
                <w:sz w:val="24"/>
                <w:szCs w:val="24"/>
              </w:rPr>
              <w:t xml:space="preserve"> with vast CCE component exposed to the students.</w:t>
            </w:r>
          </w:p>
        </w:tc>
        <w:tc>
          <w:tcPr>
            <w:tcW w:w="869"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B710C7" w:rsidRPr="001F7475">
              <w:rPr>
                <w:rFonts w:ascii="Times New Roman" w:hAnsi="Times New Roman" w:cs="Times New Roman"/>
                <w:sz w:val="24"/>
                <w:szCs w:val="24"/>
              </w:rPr>
              <w:t>1</w:t>
            </w:r>
          </w:p>
        </w:tc>
      </w:tr>
      <w:tr w:rsidR="00DC2DC9" w:rsidRPr="001F7475" w:rsidTr="003B3EB7">
        <w:tc>
          <w:tcPr>
            <w:tcW w:w="3055"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Science (Human Resource Development)</w:t>
            </w:r>
          </w:p>
        </w:tc>
        <w:tc>
          <w:tcPr>
            <w:tcW w:w="3071" w:type="dxa"/>
          </w:tcPr>
          <w:p w:rsidR="00DC2DC9" w:rsidRPr="001F7475" w:rsidRDefault="00B710C7" w:rsidP="001F7475">
            <w:pPr>
              <w:spacing w:after="160"/>
              <w:rPr>
                <w:rFonts w:ascii="Times New Roman" w:hAnsi="Times New Roman" w:cs="Times New Roman"/>
                <w:sz w:val="24"/>
                <w:szCs w:val="24"/>
              </w:rPr>
            </w:pPr>
            <w:r w:rsidRPr="001F7475">
              <w:rPr>
                <w:rFonts w:ascii="Times New Roman" w:hAnsi="Times New Roman" w:cs="Times New Roman"/>
                <w:sz w:val="24"/>
                <w:szCs w:val="24"/>
              </w:rPr>
              <w:t>Two ESD subjects that exposing students on the sustainability or sustainable development concepts - Individual Development, Community Development &amp; Globalization and Science Ethics have been offered with vast CCE component exposed to the students.</w:t>
            </w:r>
          </w:p>
        </w:tc>
        <w:tc>
          <w:tcPr>
            <w:tcW w:w="869"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B710C7" w:rsidRPr="001F7475">
              <w:rPr>
                <w:rFonts w:ascii="Times New Roman" w:hAnsi="Times New Roman" w:cs="Times New Roman"/>
                <w:sz w:val="24"/>
                <w:szCs w:val="24"/>
              </w:rPr>
              <w:t>1</w:t>
            </w:r>
          </w:p>
        </w:tc>
      </w:tr>
    </w:tbl>
    <w:p w:rsidR="00DC2DC9" w:rsidRPr="001F7475" w:rsidRDefault="00DC2DC9"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i/>
          <w:sz w:val="24"/>
          <w:szCs w:val="24"/>
        </w:rPr>
      </w:pPr>
      <w:r w:rsidRPr="001F7475">
        <w:rPr>
          <w:rFonts w:ascii="Times New Roman" w:hAnsi="Times New Roman" w:cs="Times New Roman"/>
          <w:i/>
          <w:sz w:val="24"/>
          <w:szCs w:val="24"/>
        </w:rPr>
        <w:t>East</w:t>
      </w:r>
      <w:r w:rsidR="00826F9A" w:rsidRPr="001F7475">
        <w:rPr>
          <w:rFonts w:ascii="Times New Roman" w:hAnsi="Times New Roman" w:cs="Times New Roman"/>
          <w:i/>
          <w:sz w:val="24"/>
          <w:szCs w:val="24"/>
        </w:rPr>
        <w:t>ern</w:t>
      </w:r>
      <w:r w:rsidRPr="001F7475">
        <w:rPr>
          <w:rFonts w:ascii="Times New Roman" w:hAnsi="Times New Roman" w:cs="Times New Roman"/>
          <w:i/>
          <w:sz w:val="24"/>
          <w:szCs w:val="24"/>
        </w:rPr>
        <w:t xml:space="preserve"> Cluster Universities</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lastRenderedPageBreak/>
        <w:t>1. Universit</w:t>
      </w:r>
      <w:r w:rsidR="00826F9A" w:rsidRPr="001F7475">
        <w:rPr>
          <w:rFonts w:ascii="Times New Roman" w:hAnsi="Times New Roman" w:cs="Times New Roman"/>
          <w:sz w:val="24"/>
          <w:szCs w:val="24"/>
        </w:rPr>
        <w:t>y G</w:t>
      </w:r>
    </w:p>
    <w:p w:rsidR="003B3EB7"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Bachelor of Entrepreneurship and (ii) Bachelor of Information Technology were chosen.</w:t>
      </w:r>
    </w:p>
    <w:p w:rsidR="008228D5" w:rsidRPr="001F7475" w:rsidRDefault="008228D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Table 7: Summary of ESD subject(s) with or without CCE component for University G</w:t>
      </w:r>
    </w:p>
    <w:tbl>
      <w:tblPr>
        <w:tblStyle w:val="TableGrid"/>
        <w:tblW w:w="0" w:type="auto"/>
        <w:tblLook w:val="04A0" w:firstRow="1" w:lastRow="0" w:firstColumn="1" w:lastColumn="0" w:noHBand="0" w:noVBand="1"/>
      </w:tblPr>
      <w:tblGrid>
        <w:gridCol w:w="3068"/>
        <w:gridCol w:w="3058"/>
        <w:gridCol w:w="869"/>
      </w:tblGrid>
      <w:tr w:rsidR="00DC2DC9" w:rsidRPr="001F7475" w:rsidTr="00DC2DC9">
        <w:tc>
          <w:tcPr>
            <w:tcW w:w="3068" w:type="dxa"/>
          </w:tcPr>
          <w:p w:rsidR="00DC2DC9" w:rsidRPr="001F7475" w:rsidRDefault="00DC2DC9" w:rsidP="001F7475">
            <w:pPr>
              <w:spacing w:after="160"/>
              <w:rPr>
                <w:rFonts w:ascii="Times New Roman" w:hAnsi="Times New Roman" w:cs="Times New Roman"/>
                <w:sz w:val="24"/>
                <w:szCs w:val="24"/>
              </w:rPr>
            </w:pPr>
            <w:bookmarkStart w:id="8" w:name="_Hlk209685796"/>
            <w:proofErr w:type="spellStart"/>
            <w:r w:rsidRPr="001F7475">
              <w:rPr>
                <w:rFonts w:ascii="Times New Roman" w:hAnsi="Times New Roman" w:cs="Times New Roman"/>
                <w:sz w:val="24"/>
                <w:szCs w:val="24"/>
              </w:rPr>
              <w:t>Programme</w:t>
            </w:r>
            <w:proofErr w:type="spellEnd"/>
          </w:p>
        </w:tc>
        <w:tc>
          <w:tcPr>
            <w:tcW w:w="3058"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869"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DC2DC9">
        <w:tc>
          <w:tcPr>
            <w:tcW w:w="3068"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Entrepreneurship</w:t>
            </w:r>
          </w:p>
        </w:tc>
        <w:tc>
          <w:tcPr>
            <w:tcW w:w="3058"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Philosophy &amp; Current Issues, Community Service have the embedded elements of sustainability and sustainable development in these subjects</w:t>
            </w:r>
            <w:r w:rsidR="00B710C7" w:rsidRPr="001F7475">
              <w:rPr>
                <w:rFonts w:ascii="Times New Roman" w:hAnsi="Times New Roman" w:cs="Times New Roman"/>
                <w:sz w:val="24"/>
                <w:szCs w:val="24"/>
              </w:rPr>
              <w:t xml:space="preserve"> without CCE component.</w:t>
            </w:r>
          </w:p>
        </w:tc>
        <w:tc>
          <w:tcPr>
            <w:tcW w:w="869"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B710C7" w:rsidRPr="001F7475">
              <w:rPr>
                <w:rFonts w:ascii="Times New Roman" w:hAnsi="Times New Roman" w:cs="Times New Roman"/>
                <w:sz w:val="24"/>
                <w:szCs w:val="24"/>
              </w:rPr>
              <w:t>2</w:t>
            </w:r>
          </w:p>
        </w:tc>
      </w:tr>
      <w:tr w:rsidR="00DC2DC9" w:rsidRPr="001F7475" w:rsidTr="00DC2DC9">
        <w:tc>
          <w:tcPr>
            <w:tcW w:w="3068"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Information Technology</w:t>
            </w:r>
          </w:p>
          <w:p w:rsidR="00DC2DC9" w:rsidRPr="001F7475" w:rsidRDefault="00DC2DC9" w:rsidP="001F7475">
            <w:pPr>
              <w:spacing w:after="160"/>
              <w:rPr>
                <w:rFonts w:ascii="Times New Roman" w:hAnsi="Times New Roman" w:cs="Times New Roman"/>
                <w:sz w:val="24"/>
                <w:szCs w:val="24"/>
              </w:rPr>
            </w:pPr>
          </w:p>
        </w:tc>
        <w:tc>
          <w:tcPr>
            <w:tcW w:w="3058"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Philosophy &amp; Current Issues and Community Service have the certain embedded elements of sustainability and sustainable development</w:t>
            </w:r>
            <w:r w:rsidR="006F0251" w:rsidRPr="001F7475">
              <w:rPr>
                <w:rFonts w:ascii="Times New Roman" w:hAnsi="Times New Roman" w:cs="Times New Roman"/>
                <w:sz w:val="24"/>
                <w:szCs w:val="24"/>
              </w:rPr>
              <w:t xml:space="preserve"> without CCE component</w:t>
            </w:r>
            <w:r w:rsidR="008228D5" w:rsidRPr="001F7475">
              <w:rPr>
                <w:rFonts w:ascii="Times New Roman" w:hAnsi="Times New Roman" w:cs="Times New Roman"/>
                <w:sz w:val="24"/>
                <w:szCs w:val="24"/>
              </w:rPr>
              <w:t>.</w:t>
            </w:r>
          </w:p>
        </w:tc>
        <w:tc>
          <w:tcPr>
            <w:tcW w:w="869"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6F0251" w:rsidRPr="001F7475">
              <w:rPr>
                <w:rFonts w:ascii="Times New Roman" w:hAnsi="Times New Roman" w:cs="Times New Roman"/>
                <w:sz w:val="24"/>
                <w:szCs w:val="24"/>
              </w:rPr>
              <w:t>2</w:t>
            </w:r>
          </w:p>
        </w:tc>
      </w:tr>
      <w:bookmarkEnd w:id="8"/>
    </w:tbl>
    <w:p w:rsidR="00DC2DC9" w:rsidRPr="001F7475" w:rsidRDefault="00DC2DC9" w:rsidP="001F7475">
      <w:pPr>
        <w:spacing w:line="240" w:lineRule="auto"/>
        <w:rPr>
          <w:rFonts w:ascii="Times New Roman" w:hAnsi="Times New Roman" w:cs="Times New Roman"/>
          <w:sz w:val="24"/>
          <w:szCs w:val="24"/>
        </w:rPr>
      </w:pPr>
    </w:p>
    <w:p w:rsidR="000E2965" w:rsidRPr="001F7475" w:rsidRDefault="000E2965"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2. Universit</w:t>
      </w:r>
      <w:r w:rsidR="00826F9A" w:rsidRPr="001F7475">
        <w:rPr>
          <w:rFonts w:ascii="Times New Roman" w:hAnsi="Times New Roman" w:cs="Times New Roman"/>
          <w:sz w:val="24"/>
          <w:szCs w:val="24"/>
        </w:rPr>
        <w:t>y H</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Two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were selected;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Bachelor of Manufacturing Engineering Technology and (ii) Bachelor of English with Communication</w:t>
      </w:r>
    </w:p>
    <w:p w:rsidR="008228D5" w:rsidRPr="001F7475" w:rsidRDefault="008228D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Table 8: Summary of ESD subject(s) with or without CCE component for University H</w:t>
      </w:r>
    </w:p>
    <w:tbl>
      <w:tblPr>
        <w:tblStyle w:val="TableGrid"/>
        <w:tblW w:w="0" w:type="auto"/>
        <w:tblLook w:val="04A0" w:firstRow="1" w:lastRow="0" w:firstColumn="1" w:lastColumn="0" w:noHBand="0" w:noVBand="1"/>
      </w:tblPr>
      <w:tblGrid>
        <w:gridCol w:w="3106"/>
        <w:gridCol w:w="3107"/>
        <w:gridCol w:w="830"/>
      </w:tblGrid>
      <w:tr w:rsidR="00DC2DC9" w:rsidRPr="001F7475" w:rsidTr="00DC2DC9">
        <w:tc>
          <w:tcPr>
            <w:tcW w:w="3106" w:type="dxa"/>
          </w:tcPr>
          <w:p w:rsidR="00DC2DC9" w:rsidRPr="001F7475" w:rsidRDefault="00DC2DC9" w:rsidP="001F7475">
            <w:pPr>
              <w:spacing w:after="160"/>
              <w:rPr>
                <w:rFonts w:ascii="Times New Roman" w:hAnsi="Times New Roman" w:cs="Times New Roman"/>
                <w:sz w:val="24"/>
                <w:szCs w:val="24"/>
              </w:rPr>
            </w:pPr>
            <w:proofErr w:type="spellStart"/>
            <w:r w:rsidRPr="001F7475">
              <w:rPr>
                <w:rFonts w:ascii="Times New Roman" w:hAnsi="Times New Roman" w:cs="Times New Roman"/>
                <w:sz w:val="24"/>
                <w:szCs w:val="24"/>
              </w:rPr>
              <w:t>Programme</w:t>
            </w:r>
            <w:proofErr w:type="spellEnd"/>
          </w:p>
        </w:tc>
        <w:tc>
          <w:tcPr>
            <w:tcW w:w="3107"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782"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DC2DC9">
        <w:tc>
          <w:tcPr>
            <w:tcW w:w="3106"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Manufacturing Engineering Technology</w:t>
            </w:r>
          </w:p>
        </w:tc>
        <w:tc>
          <w:tcPr>
            <w:tcW w:w="3107" w:type="dxa"/>
          </w:tcPr>
          <w:p w:rsidR="00DC2DC9" w:rsidRPr="001F7475" w:rsidRDefault="009B54FF"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The university core subjects such as Appreciation of Ethics &amp; Civilization, Philosophy &amp; Current Issues and Community Service have the certain embedded elements of sustainability and </w:t>
            </w:r>
            <w:r w:rsidRPr="001F7475">
              <w:rPr>
                <w:rFonts w:ascii="Times New Roman" w:hAnsi="Times New Roman" w:cs="Times New Roman"/>
                <w:sz w:val="24"/>
                <w:szCs w:val="24"/>
              </w:rPr>
              <w:lastRenderedPageBreak/>
              <w:t>sustainable development without CCE component.</w:t>
            </w:r>
          </w:p>
        </w:tc>
        <w:tc>
          <w:tcPr>
            <w:tcW w:w="782"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9B54FF" w:rsidRPr="001F7475">
              <w:rPr>
                <w:rFonts w:ascii="Times New Roman" w:hAnsi="Times New Roman" w:cs="Times New Roman"/>
                <w:sz w:val="24"/>
                <w:szCs w:val="24"/>
              </w:rPr>
              <w:t>2</w:t>
            </w:r>
          </w:p>
        </w:tc>
      </w:tr>
      <w:tr w:rsidR="00DC2DC9" w:rsidRPr="001F7475" w:rsidTr="00DC2DC9">
        <w:tc>
          <w:tcPr>
            <w:tcW w:w="3106"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English with Communication</w:t>
            </w:r>
          </w:p>
          <w:p w:rsidR="00DC2DC9" w:rsidRPr="001F7475" w:rsidRDefault="00DC2DC9" w:rsidP="001F7475">
            <w:pPr>
              <w:spacing w:after="160"/>
              <w:rPr>
                <w:rFonts w:ascii="Times New Roman" w:hAnsi="Times New Roman" w:cs="Times New Roman"/>
                <w:sz w:val="24"/>
                <w:szCs w:val="24"/>
              </w:rPr>
            </w:pPr>
          </w:p>
        </w:tc>
        <w:tc>
          <w:tcPr>
            <w:tcW w:w="3107" w:type="dxa"/>
          </w:tcPr>
          <w:p w:rsidR="00DC2DC9" w:rsidRPr="001F7475" w:rsidRDefault="009B54FF" w:rsidP="001F7475">
            <w:pPr>
              <w:spacing w:after="160"/>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Philosophy &amp; Current Issues and Community Service have the certain embedded elements of sustainability and sustainable development without CCE component.</w:t>
            </w:r>
          </w:p>
        </w:tc>
        <w:tc>
          <w:tcPr>
            <w:tcW w:w="782"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9B54FF" w:rsidRPr="001F7475">
              <w:rPr>
                <w:rFonts w:ascii="Times New Roman" w:hAnsi="Times New Roman" w:cs="Times New Roman"/>
                <w:sz w:val="24"/>
                <w:szCs w:val="24"/>
              </w:rPr>
              <w:t>2</w:t>
            </w: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tc>
      </w:tr>
    </w:tbl>
    <w:p w:rsidR="000E2965" w:rsidRPr="001F7475" w:rsidRDefault="000E2965"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i/>
          <w:sz w:val="24"/>
          <w:szCs w:val="24"/>
        </w:rPr>
      </w:pPr>
      <w:r w:rsidRPr="001F7475">
        <w:rPr>
          <w:rFonts w:ascii="Times New Roman" w:hAnsi="Times New Roman" w:cs="Times New Roman"/>
          <w:i/>
          <w:sz w:val="24"/>
          <w:szCs w:val="24"/>
        </w:rPr>
        <w:t>Borneo Cluster Universities</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1. Universit</w:t>
      </w:r>
      <w:r w:rsidR="00826F9A" w:rsidRPr="001F7475">
        <w:rPr>
          <w:rFonts w:ascii="Times New Roman" w:hAnsi="Times New Roman" w:cs="Times New Roman"/>
          <w:sz w:val="24"/>
          <w:szCs w:val="24"/>
        </w:rPr>
        <w:t>y J</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Two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were chosen to be investigated;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Bachelor of Communications and (ii) Bachelor of International Relation</w:t>
      </w:r>
    </w:p>
    <w:p w:rsidR="008228D5" w:rsidRPr="001F7475" w:rsidRDefault="008228D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Table 9: Summary of ESD subject(s) with or without CCE component for University J</w:t>
      </w:r>
    </w:p>
    <w:tbl>
      <w:tblPr>
        <w:tblStyle w:val="TableGrid"/>
        <w:tblW w:w="0" w:type="auto"/>
        <w:tblLook w:val="04A0" w:firstRow="1" w:lastRow="0" w:firstColumn="1" w:lastColumn="0" w:noHBand="0" w:noVBand="1"/>
      </w:tblPr>
      <w:tblGrid>
        <w:gridCol w:w="2509"/>
        <w:gridCol w:w="3704"/>
        <w:gridCol w:w="830"/>
      </w:tblGrid>
      <w:tr w:rsidR="00DC2DC9" w:rsidRPr="001F7475" w:rsidTr="00DC2DC9">
        <w:tc>
          <w:tcPr>
            <w:tcW w:w="2509" w:type="dxa"/>
          </w:tcPr>
          <w:p w:rsidR="00DC2DC9" w:rsidRPr="001F7475" w:rsidRDefault="00DC2DC9" w:rsidP="001F7475">
            <w:pPr>
              <w:spacing w:after="160"/>
              <w:rPr>
                <w:rFonts w:ascii="Times New Roman" w:hAnsi="Times New Roman" w:cs="Times New Roman"/>
                <w:sz w:val="24"/>
                <w:szCs w:val="24"/>
              </w:rPr>
            </w:pPr>
            <w:proofErr w:type="spellStart"/>
            <w:r w:rsidRPr="001F7475">
              <w:rPr>
                <w:rFonts w:ascii="Times New Roman" w:hAnsi="Times New Roman" w:cs="Times New Roman"/>
                <w:sz w:val="24"/>
                <w:szCs w:val="24"/>
              </w:rPr>
              <w:t>Programme</w:t>
            </w:r>
            <w:proofErr w:type="spellEnd"/>
          </w:p>
        </w:tc>
        <w:tc>
          <w:tcPr>
            <w:tcW w:w="3704"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782"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DC2DC9">
        <w:tc>
          <w:tcPr>
            <w:tcW w:w="2509"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Communications</w:t>
            </w:r>
          </w:p>
        </w:tc>
        <w:tc>
          <w:tcPr>
            <w:tcW w:w="3704" w:type="dxa"/>
          </w:tcPr>
          <w:p w:rsidR="00DC2DC9" w:rsidRPr="001F7475" w:rsidRDefault="009B54FF" w:rsidP="001F7475">
            <w:pPr>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Philosophy &amp; Current Issues and Community Service have the certain embedded elements of sustainability and sustainable development without CCE component.</w:t>
            </w:r>
          </w:p>
          <w:p w:rsidR="009B54FF" w:rsidRPr="001F7475" w:rsidRDefault="009B54FF" w:rsidP="001F7475">
            <w:pPr>
              <w:rPr>
                <w:rFonts w:ascii="Times New Roman" w:hAnsi="Times New Roman" w:cs="Times New Roman"/>
                <w:sz w:val="24"/>
                <w:szCs w:val="24"/>
              </w:rPr>
            </w:pPr>
          </w:p>
        </w:tc>
        <w:tc>
          <w:tcPr>
            <w:tcW w:w="782"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9B54FF" w:rsidRPr="001F7475">
              <w:rPr>
                <w:rFonts w:ascii="Times New Roman" w:hAnsi="Times New Roman" w:cs="Times New Roman"/>
                <w:sz w:val="24"/>
                <w:szCs w:val="24"/>
              </w:rPr>
              <w:t>2</w:t>
            </w:r>
          </w:p>
        </w:tc>
      </w:tr>
      <w:tr w:rsidR="00DC2DC9" w:rsidRPr="001F7475" w:rsidTr="00DC2DC9">
        <w:tc>
          <w:tcPr>
            <w:tcW w:w="2509"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International Relation</w:t>
            </w:r>
          </w:p>
          <w:p w:rsidR="00DC2DC9" w:rsidRPr="001F7475" w:rsidRDefault="00DC2DC9" w:rsidP="001F7475">
            <w:pPr>
              <w:spacing w:after="160"/>
              <w:rPr>
                <w:rFonts w:ascii="Times New Roman" w:hAnsi="Times New Roman" w:cs="Times New Roman"/>
                <w:sz w:val="24"/>
                <w:szCs w:val="24"/>
              </w:rPr>
            </w:pPr>
          </w:p>
        </w:tc>
        <w:tc>
          <w:tcPr>
            <w:tcW w:w="3704"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The university core subjects such as Appreciation of Ethics &amp; Civilization, Philosophy &amp; Current Issues and Community Service have the certain embedded elements of sustainability and sustainable development</w:t>
            </w:r>
            <w:r w:rsidR="000E2965" w:rsidRPr="001F7475">
              <w:rPr>
                <w:rFonts w:ascii="Times New Roman" w:hAnsi="Times New Roman" w:cs="Times New Roman"/>
                <w:sz w:val="24"/>
                <w:szCs w:val="24"/>
              </w:rPr>
              <w:t xml:space="preserve"> without CCE component.</w:t>
            </w:r>
          </w:p>
        </w:tc>
        <w:tc>
          <w:tcPr>
            <w:tcW w:w="782"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G2</w:t>
            </w:r>
          </w:p>
        </w:tc>
      </w:tr>
    </w:tbl>
    <w:p w:rsidR="00DC2DC9" w:rsidRPr="001F7475" w:rsidRDefault="00DC2DC9" w:rsidP="001F7475">
      <w:pPr>
        <w:spacing w:line="240" w:lineRule="auto"/>
        <w:rPr>
          <w:rFonts w:ascii="Times New Roman" w:hAnsi="Times New Roman" w:cs="Times New Roman"/>
          <w:sz w:val="24"/>
          <w:szCs w:val="24"/>
        </w:rPr>
      </w:pP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2. Universit</w:t>
      </w:r>
      <w:r w:rsidR="00826F9A" w:rsidRPr="001F7475">
        <w:rPr>
          <w:rFonts w:ascii="Times New Roman" w:hAnsi="Times New Roman" w:cs="Times New Roman"/>
          <w:sz w:val="24"/>
          <w:szCs w:val="24"/>
        </w:rPr>
        <w:t>y K</w:t>
      </w:r>
    </w:p>
    <w:p w:rsidR="00DC2DC9" w:rsidRPr="001F7475" w:rsidRDefault="00DC2DC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Two </w:t>
      </w:r>
      <w:proofErr w:type="spellStart"/>
      <w:r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 xml:space="preserve"> were chosen;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xml:space="preserve">) Bachelor of Food Science and Nutrition and (ii) Bachelor of Education </w:t>
      </w:r>
    </w:p>
    <w:p w:rsidR="008228D5" w:rsidRPr="001F7475" w:rsidRDefault="008228D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lastRenderedPageBreak/>
        <w:t>Table 10: Summary of ESD subject(s) with or without CCE component for University K</w:t>
      </w:r>
    </w:p>
    <w:tbl>
      <w:tblPr>
        <w:tblStyle w:val="TableGrid"/>
        <w:tblW w:w="0" w:type="auto"/>
        <w:tblLook w:val="04A0" w:firstRow="1" w:lastRow="0" w:firstColumn="1" w:lastColumn="0" w:noHBand="0" w:noVBand="1"/>
      </w:tblPr>
      <w:tblGrid>
        <w:gridCol w:w="2605"/>
        <w:gridCol w:w="3600"/>
        <w:gridCol w:w="830"/>
      </w:tblGrid>
      <w:tr w:rsidR="00DC2DC9" w:rsidRPr="001F7475" w:rsidTr="003B3EB7">
        <w:tc>
          <w:tcPr>
            <w:tcW w:w="2605" w:type="dxa"/>
          </w:tcPr>
          <w:p w:rsidR="00DC2DC9" w:rsidRPr="001F7475" w:rsidRDefault="00DC2DC9" w:rsidP="001F7475">
            <w:pPr>
              <w:spacing w:after="160"/>
              <w:rPr>
                <w:rFonts w:ascii="Times New Roman" w:hAnsi="Times New Roman" w:cs="Times New Roman"/>
                <w:sz w:val="24"/>
                <w:szCs w:val="24"/>
              </w:rPr>
            </w:pPr>
            <w:proofErr w:type="spellStart"/>
            <w:r w:rsidRPr="001F7475">
              <w:rPr>
                <w:rFonts w:ascii="Times New Roman" w:hAnsi="Times New Roman" w:cs="Times New Roman"/>
                <w:sz w:val="24"/>
                <w:szCs w:val="24"/>
              </w:rPr>
              <w:t>Programme</w:t>
            </w:r>
            <w:proofErr w:type="spellEnd"/>
          </w:p>
        </w:tc>
        <w:tc>
          <w:tcPr>
            <w:tcW w:w="360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Description of ESD subject(s)</w:t>
            </w:r>
          </w:p>
        </w:tc>
        <w:tc>
          <w:tcPr>
            <w:tcW w:w="47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Group</w:t>
            </w:r>
          </w:p>
        </w:tc>
      </w:tr>
      <w:tr w:rsidR="00DC2DC9" w:rsidRPr="001F7475" w:rsidTr="003B3EB7">
        <w:tc>
          <w:tcPr>
            <w:tcW w:w="2605"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Bachelor of Food Science and Nutrition</w:t>
            </w:r>
          </w:p>
        </w:tc>
        <w:tc>
          <w:tcPr>
            <w:tcW w:w="3600"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The university core subjects such as Appreciation of Ethics &amp; Civilization, Philosophy &amp; Current Issues, Community Service and </w:t>
            </w:r>
            <w:proofErr w:type="spellStart"/>
            <w:r w:rsidRPr="001F7475">
              <w:rPr>
                <w:rFonts w:ascii="Times New Roman" w:hAnsi="Times New Roman" w:cs="Times New Roman"/>
                <w:sz w:val="24"/>
                <w:szCs w:val="24"/>
              </w:rPr>
              <w:t>programme</w:t>
            </w:r>
            <w:proofErr w:type="spellEnd"/>
            <w:r w:rsidRPr="001F7475">
              <w:rPr>
                <w:rFonts w:ascii="Times New Roman" w:hAnsi="Times New Roman" w:cs="Times New Roman"/>
                <w:sz w:val="24"/>
                <w:szCs w:val="24"/>
              </w:rPr>
              <w:t xml:space="preserve"> core subject Engineer in Society have the embedded elements of sustainability and sustainable development </w:t>
            </w:r>
            <w:r w:rsidR="000E2965" w:rsidRPr="001F7475">
              <w:rPr>
                <w:rFonts w:ascii="Times New Roman" w:hAnsi="Times New Roman" w:cs="Times New Roman"/>
                <w:sz w:val="24"/>
                <w:szCs w:val="24"/>
              </w:rPr>
              <w:t>without CCE component.</w:t>
            </w:r>
          </w:p>
        </w:tc>
        <w:tc>
          <w:tcPr>
            <w:tcW w:w="470"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0E2965" w:rsidRPr="001F7475">
              <w:rPr>
                <w:rFonts w:ascii="Times New Roman" w:hAnsi="Times New Roman" w:cs="Times New Roman"/>
                <w:sz w:val="24"/>
                <w:szCs w:val="24"/>
              </w:rPr>
              <w:t>2</w:t>
            </w:r>
          </w:p>
        </w:tc>
      </w:tr>
      <w:tr w:rsidR="00DC2DC9" w:rsidRPr="001F7475" w:rsidTr="003B3EB7">
        <w:tc>
          <w:tcPr>
            <w:tcW w:w="2605" w:type="dxa"/>
          </w:tcPr>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Bachelor of Education </w:t>
            </w:r>
          </w:p>
          <w:p w:rsidR="00DC2DC9" w:rsidRPr="001F7475" w:rsidRDefault="00DC2DC9" w:rsidP="001F7475">
            <w:pPr>
              <w:spacing w:after="160"/>
              <w:rPr>
                <w:rFonts w:ascii="Times New Roman" w:hAnsi="Times New Roman" w:cs="Times New Roman"/>
                <w:sz w:val="24"/>
                <w:szCs w:val="24"/>
              </w:rPr>
            </w:pPr>
          </w:p>
        </w:tc>
        <w:tc>
          <w:tcPr>
            <w:tcW w:w="3600" w:type="dxa"/>
          </w:tcPr>
          <w:p w:rsidR="00DC2DC9" w:rsidRPr="001F7475" w:rsidRDefault="000E2965" w:rsidP="001F7475">
            <w:pPr>
              <w:rPr>
                <w:rFonts w:ascii="Times New Roman" w:hAnsi="Times New Roman" w:cs="Times New Roman"/>
                <w:sz w:val="24"/>
                <w:szCs w:val="24"/>
              </w:rPr>
            </w:pPr>
            <w:r w:rsidRPr="001F7475">
              <w:rPr>
                <w:rFonts w:ascii="Times New Roman" w:hAnsi="Times New Roman" w:cs="Times New Roman"/>
                <w:sz w:val="24"/>
                <w:szCs w:val="24"/>
              </w:rPr>
              <w:t xml:space="preserve">The university core subjects such as Appreciation of Ethics &amp; Civilization, Philosophy &amp; Current Issues, Community Service and </w:t>
            </w:r>
            <w:proofErr w:type="spellStart"/>
            <w:r w:rsidRPr="001F7475">
              <w:rPr>
                <w:rFonts w:ascii="Times New Roman" w:hAnsi="Times New Roman" w:cs="Times New Roman"/>
                <w:sz w:val="24"/>
                <w:szCs w:val="24"/>
              </w:rPr>
              <w:t>programme</w:t>
            </w:r>
            <w:proofErr w:type="spellEnd"/>
            <w:r w:rsidRPr="001F7475">
              <w:rPr>
                <w:rFonts w:ascii="Times New Roman" w:hAnsi="Times New Roman" w:cs="Times New Roman"/>
                <w:sz w:val="24"/>
                <w:szCs w:val="24"/>
              </w:rPr>
              <w:t xml:space="preserve"> core subject Engineer in Society have the embedded elements of sustainability and sustainable development without CCE component.</w:t>
            </w:r>
          </w:p>
        </w:tc>
        <w:tc>
          <w:tcPr>
            <w:tcW w:w="470" w:type="dxa"/>
          </w:tcPr>
          <w:p w:rsidR="00DC2DC9" w:rsidRPr="001F7475" w:rsidRDefault="00DC2DC9" w:rsidP="001F7475">
            <w:pPr>
              <w:spacing w:after="160"/>
              <w:rPr>
                <w:rFonts w:ascii="Times New Roman" w:hAnsi="Times New Roman" w:cs="Times New Roman"/>
                <w:sz w:val="24"/>
                <w:szCs w:val="24"/>
              </w:rPr>
            </w:pP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w:t>
            </w:r>
          </w:p>
          <w:p w:rsidR="00DC2DC9" w:rsidRPr="001F7475" w:rsidRDefault="00DC2DC9" w:rsidP="001F7475">
            <w:pPr>
              <w:spacing w:after="160"/>
              <w:rPr>
                <w:rFonts w:ascii="Times New Roman" w:hAnsi="Times New Roman" w:cs="Times New Roman"/>
                <w:sz w:val="24"/>
                <w:szCs w:val="24"/>
              </w:rPr>
            </w:pPr>
            <w:r w:rsidRPr="001F7475">
              <w:rPr>
                <w:rFonts w:ascii="Times New Roman" w:hAnsi="Times New Roman" w:cs="Times New Roman"/>
                <w:sz w:val="24"/>
                <w:szCs w:val="24"/>
              </w:rPr>
              <w:t xml:space="preserve">   G</w:t>
            </w:r>
            <w:r w:rsidR="000E2965" w:rsidRPr="001F7475">
              <w:rPr>
                <w:rFonts w:ascii="Times New Roman" w:hAnsi="Times New Roman" w:cs="Times New Roman"/>
                <w:sz w:val="24"/>
                <w:szCs w:val="24"/>
              </w:rPr>
              <w:t>2</w:t>
            </w:r>
          </w:p>
        </w:tc>
      </w:tr>
    </w:tbl>
    <w:p w:rsidR="00DC2DC9" w:rsidRPr="001F7475" w:rsidRDefault="00DC2DC9" w:rsidP="001F7475">
      <w:pPr>
        <w:spacing w:line="240" w:lineRule="auto"/>
        <w:rPr>
          <w:rFonts w:ascii="Times New Roman" w:hAnsi="Times New Roman" w:cs="Times New Roman"/>
          <w:sz w:val="24"/>
          <w:szCs w:val="24"/>
        </w:rPr>
      </w:pPr>
    </w:p>
    <w:p w:rsidR="00A45286" w:rsidRPr="001F7475" w:rsidRDefault="009B54FF"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The a</w:t>
      </w:r>
      <w:r w:rsidR="00A45286" w:rsidRPr="001F7475">
        <w:rPr>
          <w:rFonts w:ascii="Times New Roman" w:hAnsi="Times New Roman" w:cs="Times New Roman"/>
          <w:sz w:val="24"/>
          <w:szCs w:val="24"/>
        </w:rPr>
        <w:t xml:space="preserve">nalysis of the table indicating courses associated with ESD reveals that a significant number of universities in Malaysia do not incorporate </w:t>
      </w:r>
      <w:r w:rsidRPr="001F7475">
        <w:rPr>
          <w:rFonts w:ascii="Times New Roman" w:hAnsi="Times New Roman" w:cs="Times New Roman"/>
          <w:sz w:val="24"/>
          <w:szCs w:val="24"/>
        </w:rPr>
        <w:t xml:space="preserve">CCE </w:t>
      </w:r>
      <w:r w:rsidR="00A45286" w:rsidRPr="001F7475">
        <w:rPr>
          <w:rFonts w:ascii="Times New Roman" w:hAnsi="Times New Roman" w:cs="Times New Roman"/>
          <w:sz w:val="24"/>
          <w:szCs w:val="24"/>
        </w:rPr>
        <w:t>related</w:t>
      </w:r>
      <w:r w:rsidRPr="001F7475">
        <w:rPr>
          <w:rFonts w:ascii="Times New Roman" w:hAnsi="Times New Roman" w:cs="Times New Roman"/>
          <w:sz w:val="24"/>
          <w:szCs w:val="24"/>
        </w:rPr>
        <w:t xml:space="preserve"> component</w:t>
      </w:r>
      <w:r w:rsidR="00A45286" w:rsidRPr="001F7475">
        <w:rPr>
          <w:rFonts w:ascii="Times New Roman" w:hAnsi="Times New Roman" w:cs="Times New Roman"/>
          <w:sz w:val="24"/>
          <w:szCs w:val="24"/>
        </w:rPr>
        <w:t xml:space="preserve"> </w:t>
      </w:r>
      <w:r w:rsidRPr="001F7475">
        <w:rPr>
          <w:rFonts w:ascii="Times New Roman" w:hAnsi="Times New Roman" w:cs="Times New Roman"/>
          <w:sz w:val="24"/>
          <w:szCs w:val="24"/>
        </w:rPr>
        <w:t>in the</w:t>
      </w:r>
      <w:r w:rsidR="00A45286" w:rsidRPr="001F7475">
        <w:rPr>
          <w:rFonts w:ascii="Times New Roman" w:hAnsi="Times New Roman" w:cs="Times New Roman"/>
          <w:sz w:val="24"/>
          <w:szCs w:val="24"/>
        </w:rPr>
        <w:t xml:space="preserve"> ESD </w:t>
      </w:r>
      <w:r w:rsidRPr="001F7475">
        <w:rPr>
          <w:rFonts w:ascii="Times New Roman" w:hAnsi="Times New Roman" w:cs="Times New Roman"/>
          <w:sz w:val="24"/>
          <w:szCs w:val="24"/>
        </w:rPr>
        <w:t xml:space="preserve">related subject(s). </w:t>
      </w:r>
      <w:r w:rsidR="00A45286" w:rsidRPr="001F7475">
        <w:rPr>
          <w:rFonts w:ascii="Times New Roman" w:hAnsi="Times New Roman" w:cs="Times New Roman"/>
          <w:sz w:val="24"/>
          <w:szCs w:val="24"/>
        </w:rPr>
        <w:t xml:space="preserve">The majority of these universities </w:t>
      </w:r>
      <w:r w:rsidRPr="001F7475">
        <w:rPr>
          <w:rFonts w:ascii="Times New Roman" w:hAnsi="Times New Roman" w:cs="Times New Roman"/>
          <w:sz w:val="24"/>
          <w:szCs w:val="24"/>
        </w:rPr>
        <w:t xml:space="preserve">that studied, </w:t>
      </w:r>
      <w:r w:rsidR="00A45286" w:rsidRPr="001F7475">
        <w:rPr>
          <w:rFonts w:ascii="Times New Roman" w:hAnsi="Times New Roman" w:cs="Times New Roman"/>
          <w:sz w:val="24"/>
          <w:szCs w:val="24"/>
        </w:rPr>
        <w:t>integrating sustainable development education in</w:t>
      </w:r>
      <w:r w:rsidRPr="001F7475">
        <w:rPr>
          <w:rFonts w:ascii="Times New Roman" w:hAnsi="Times New Roman" w:cs="Times New Roman"/>
          <w:sz w:val="24"/>
          <w:szCs w:val="24"/>
        </w:rPr>
        <w:t xml:space="preserve">to university core subjects that become compulsory subjects that need to be taught to Malaysian undergraduates which required by the Malaysian Qualification Agency (MQA) </w:t>
      </w:r>
      <w:r w:rsidR="00445005" w:rsidRPr="001F7475">
        <w:rPr>
          <w:rFonts w:ascii="Times New Roman" w:hAnsi="Times New Roman" w:cs="Times New Roman"/>
          <w:sz w:val="24"/>
          <w:szCs w:val="24"/>
        </w:rPr>
        <w:t>[24]</w:t>
      </w:r>
      <w:r w:rsidRPr="001F7475">
        <w:rPr>
          <w:rFonts w:ascii="Times New Roman" w:hAnsi="Times New Roman" w:cs="Times New Roman"/>
          <w:sz w:val="24"/>
          <w:szCs w:val="24"/>
        </w:rPr>
        <w:t xml:space="preserve">. </w:t>
      </w:r>
      <w:r w:rsidR="00A45286" w:rsidRPr="001F7475">
        <w:rPr>
          <w:rFonts w:ascii="Times New Roman" w:hAnsi="Times New Roman" w:cs="Times New Roman"/>
          <w:sz w:val="24"/>
          <w:szCs w:val="24"/>
        </w:rPr>
        <w:t xml:space="preserve"> </w:t>
      </w:r>
      <w:r w:rsidRPr="001F7475">
        <w:rPr>
          <w:rFonts w:ascii="Times New Roman" w:hAnsi="Times New Roman" w:cs="Times New Roman"/>
          <w:sz w:val="24"/>
          <w:szCs w:val="24"/>
        </w:rPr>
        <w:t xml:space="preserve">This is an important point that worth to take note due to the absence of dedicated subject for ESD and green education. This situation may lead towards to an ineffective </w:t>
      </w:r>
      <w:r w:rsidR="00457320" w:rsidRPr="001F7475">
        <w:rPr>
          <w:rFonts w:ascii="Times New Roman" w:hAnsi="Times New Roman" w:cs="Times New Roman"/>
          <w:sz w:val="24"/>
          <w:szCs w:val="24"/>
        </w:rPr>
        <w:t>ESD</w:t>
      </w:r>
      <w:r w:rsidRPr="001F7475">
        <w:rPr>
          <w:rFonts w:ascii="Times New Roman" w:hAnsi="Times New Roman" w:cs="Times New Roman"/>
          <w:sz w:val="24"/>
          <w:szCs w:val="24"/>
        </w:rPr>
        <w:t xml:space="preserve"> paradigm in Malaysian higher education institutions to develop future professionals who possessed sufficient knowledge, skills and values on sustainability and climate change.</w:t>
      </w:r>
      <w:r w:rsidR="00E52521" w:rsidRPr="001F7475">
        <w:rPr>
          <w:rFonts w:ascii="Times New Roman" w:hAnsi="Times New Roman" w:cs="Times New Roman"/>
          <w:sz w:val="24"/>
          <w:szCs w:val="24"/>
        </w:rPr>
        <w:t xml:space="preserve"> </w:t>
      </w:r>
      <w:r w:rsidR="00CB790B" w:rsidRPr="001F7475">
        <w:rPr>
          <w:rFonts w:ascii="Times New Roman" w:hAnsi="Times New Roman" w:cs="Times New Roman"/>
          <w:sz w:val="24"/>
          <w:szCs w:val="24"/>
        </w:rPr>
        <w:t>T</w:t>
      </w:r>
      <w:r w:rsidR="00B40A65" w:rsidRPr="001F7475">
        <w:rPr>
          <w:rFonts w:ascii="Times New Roman" w:hAnsi="Times New Roman" w:cs="Times New Roman"/>
          <w:sz w:val="24"/>
          <w:szCs w:val="24"/>
        </w:rPr>
        <w:t xml:space="preserve">he pursuit of sustainability education within the studied higher institutions has become abstract that these establishments adopt merely a superficial understanding of the sustainability and sustainable development concepts.  </w:t>
      </w:r>
      <w:r w:rsidR="00E52521" w:rsidRPr="001F7475">
        <w:rPr>
          <w:rFonts w:ascii="Times New Roman" w:hAnsi="Times New Roman" w:cs="Times New Roman"/>
          <w:sz w:val="24"/>
          <w:szCs w:val="24"/>
        </w:rPr>
        <w:t>Merely inte</w:t>
      </w:r>
      <w:r w:rsidR="00A35780" w:rsidRPr="001F7475">
        <w:rPr>
          <w:rFonts w:ascii="Times New Roman" w:hAnsi="Times New Roman" w:cs="Times New Roman"/>
          <w:sz w:val="24"/>
          <w:szCs w:val="24"/>
        </w:rPr>
        <w:t xml:space="preserve">grating sustainable development and sustainability concepts in none dedicated ESD subjects may not </w:t>
      </w:r>
      <w:r w:rsidR="00A45286" w:rsidRPr="001F7475">
        <w:rPr>
          <w:rFonts w:ascii="Times New Roman" w:hAnsi="Times New Roman" w:cs="Times New Roman"/>
          <w:sz w:val="24"/>
          <w:szCs w:val="24"/>
        </w:rPr>
        <w:t>effectively cultivate the necessary mindset and attitude towards sustainability among learners</w:t>
      </w:r>
      <w:r w:rsidR="00457320" w:rsidRPr="001F7475">
        <w:rPr>
          <w:rFonts w:ascii="Times New Roman" w:hAnsi="Times New Roman" w:cs="Times New Roman"/>
          <w:sz w:val="24"/>
          <w:szCs w:val="24"/>
        </w:rPr>
        <w:t xml:space="preserve"> as mentioned by </w:t>
      </w:r>
      <w:r w:rsidR="00445005" w:rsidRPr="001F7475">
        <w:rPr>
          <w:rFonts w:ascii="Times New Roman" w:hAnsi="Times New Roman" w:cs="Times New Roman"/>
          <w:sz w:val="24"/>
          <w:szCs w:val="24"/>
        </w:rPr>
        <w:t>[25]</w:t>
      </w:r>
      <w:r w:rsidR="00A45286" w:rsidRPr="001F7475">
        <w:rPr>
          <w:rFonts w:ascii="Times New Roman" w:hAnsi="Times New Roman" w:cs="Times New Roman"/>
          <w:sz w:val="24"/>
          <w:szCs w:val="24"/>
        </w:rPr>
        <w:t xml:space="preserve">. Furthermore, </w:t>
      </w:r>
      <w:r w:rsidR="00A35780" w:rsidRPr="001F7475">
        <w:rPr>
          <w:rFonts w:ascii="Times New Roman" w:hAnsi="Times New Roman" w:cs="Times New Roman"/>
          <w:sz w:val="24"/>
          <w:szCs w:val="24"/>
        </w:rPr>
        <w:t>with the current curriculum mechanism that adopted by the studied HEIs towards CCE,</w:t>
      </w:r>
      <w:r w:rsidR="00A45286" w:rsidRPr="001F7475">
        <w:rPr>
          <w:rFonts w:ascii="Times New Roman" w:hAnsi="Times New Roman" w:cs="Times New Roman"/>
          <w:sz w:val="24"/>
          <w:szCs w:val="24"/>
        </w:rPr>
        <w:t xml:space="preserve"> concepts</w:t>
      </w:r>
      <w:r w:rsidR="00A35780" w:rsidRPr="001F7475">
        <w:rPr>
          <w:rFonts w:ascii="Times New Roman" w:hAnsi="Times New Roman" w:cs="Times New Roman"/>
          <w:sz w:val="24"/>
          <w:szCs w:val="24"/>
        </w:rPr>
        <w:t xml:space="preserve"> of</w:t>
      </w:r>
      <w:r w:rsidR="00A45286" w:rsidRPr="001F7475">
        <w:rPr>
          <w:rFonts w:ascii="Times New Roman" w:hAnsi="Times New Roman" w:cs="Times New Roman"/>
          <w:sz w:val="24"/>
          <w:szCs w:val="24"/>
        </w:rPr>
        <w:t xml:space="preserve"> </w:t>
      </w:r>
      <w:r w:rsidR="00A35780" w:rsidRPr="001F7475">
        <w:rPr>
          <w:rFonts w:ascii="Times New Roman" w:hAnsi="Times New Roman" w:cs="Times New Roman"/>
          <w:sz w:val="24"/>
          <w:szCs w:val="24"/>
        </w:rPr>
        <w:t xml:space="preserve">climate change </w:t>
      </w:r>
      <w:r w:rsidR="00A45286" w:rsidRPr="001F7475">
        <w:rPr>
          <w:rFonts w:ascii="Times New Roman" w:hAnsi="Times New Roman" w:cs="Times New Roman"/>
          <w:sz w:val="24"/>
          <w:szCs w:val="24"/>
        </w:rPr>
        <w:t>ha</w:t>
      </w:r>
      <w:r w:rsidR="00A35780" w:rsidRPr="001F7475">
        <w:rPr>
          <w:rFonts w:ascii="Times New Roman" w:hAnsi="Times New Roman" w:cs="Times New Roman"/>
          <w:sz w:val="24"/>
          <w:szCs w:val="24"/>
        </w:rPr>
        <w:t>ve</w:t>
      </w:r>
      <w:r w:rsidR="00A45286" w:rsidRPr="001F7475">
        <w:rPr>
          <w:rFonts w:ascii="Times New Roman" w:hAnsi="Times New Roman" w:cs="Times New Roman"/>
          <w:sz w:val="24"/>
          <w:szCs w:val="24"/>
        </w:rPr>
        <w:t xml:space="preserve"> not been clearly articulated to the students</w:t>
      </w:r>
      <w:r w:rsidR="00A35780" w:rsidRPr="001F7475">
        <w:rPr>
          <w:rFonts w:ascii="Times New Roman" w:hAnsi="Times New Roman" w:cs="Times New Roman"/>
          <w:sz w:val="24"/>
          <w:szCs w:val="24"/>
        </w:rPr>
        <w:t xml:space="preserve"> that lead the future graduates without appropriate knowledge on climate change. This may contribut</w:t>
      </w:r>
      <w:r w:rsidR="00013BE7" w:rsidRPr="001F7475">
        <w:rPr>
          <w:rFonts w:ascii="Times New Roman" w:hAnsi="Times New Roman" w:cs="Times New Roman"/>
          <w:sz w:val="24"/>
          <w:szCs w:val="24"/>
        </w:rPr>
        <w:t xml:space="preserve">e </w:t>
      </w:r>
      <w:r w:rsidR="00A35780" w:rsidRPr="001F7475">
        <w:rPr>
          <w:rFonts w:ascii="Times New Roman" w:hAnsi="Times New Roman" w:cs="Times New Roman"/>
          <w:sz w:val="24"/>
          <w:szCs w:val="24"/>
        </w:rPr>
        <w:t>towards the lack of commitment of the graduates in protecting earth from climate crisis.</w:t>
      </w:r>
    </w:p>
    <w:p w:rsidR="00013BE7" w:rsidRPr="001F7475" w:rsidRDefault="00B40A6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Majority of the HEIs</w:t>
      </w:r>
      <w:r w:rsidR="00A45286" w:rsidRPr="001F7475">
        <w:rPr>
          <w:rFonts w:ascii="Times New Roman" w:hAnsi="Times New Roman" w:cs="Times New Roman"/>
          <w:sz w:val="24"/>
          <w:szCs w:val="24"/>
        </w:rPr>
        <w:t xml:space="preserve"> that have been investigated in this study, primarily focus on sustainability from a surface perspective, rather than equipping students with the knowledge</w:t>
      </w:r>
      <w:r w:rsidRPr="001F7475">
        <w:rPr>
          <w:rFonts w:ascii="Times New Roman" w:hAnsi="Times New Roman" w:cs="Times New Roman"/>
          <w:sz w:val="24"/>
          <w:szCs w:val="24"/>
        </w:rPr>
        <w:t xml:space="preserve">, </w:t>
      </w:r>
      <w:r w:rsidR="00A45286" w:rsidRPr="001F7475">
        <w:rPr>
          <w:rFonts w:ascii="Times New Roman" w:hAnsi="Times New Roman" w:cs="Times New Roman"/>
          <w:sz w:val="24"/>
          <w:szCs w:val="24"/>
        </w:rPr>
        <w:t>skills</w:t>
      </w:r>
      <w:r w:rsidRPr="001F7475">
        <w:rPr>
          <w:rFonts w:ascii="Times New Roman" w:hAnsi="Times New Roman" w:cs="Times New Roman"/>
          <w:sz w:val="24"/>
          <w:szCs w:val="24"/>
        </w:rPr>
        <w:t xml:space="preserve"> and values</w:t>
      </w:r>
      <w:r w:rsidR="00A45286" w:rsidRPr="001F7475">
        <w:rPr>
          <w:rFonts w:ascii="Times New Roman" w:hAnsi="Times New Roman" w:cs="Times New Roman"/>
          <w:sz w:val="24"/>
          <w:szCs w:val="24"/>
        </w:rPr>
        <w:t xml:space="preserve"> necessary to engage in sustainable practices, lead initiatives within society and workplaces, and foster their own self-sufficiency as members of the community. </w:t>
      </w:r>
    </w:p>
    <w:p w:rsidR="00A45286" w:rsidRPr="001F7475" w:rsidRDefault="00A4528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lastRenderedPageBreak/>
        <w:t>The</w:t>
      </w:r>
      <w:r w:rsidR="00013BE7" w:rsidRPr="001F7475">
        <w:rPr>
          <w:rFonts w:ascii="Times New Roman" w:hAnsi="Times New Roman" w:cs="Times New Roman"/>
          <w:sz w:val="24"/>
          <w:szCs w:val="24"/>
        </w:rPr>
        <w:t xml:space="preserve"> investigated HEIs can overcome this major issue</w:t>
      </w:r>
      <w:r w:rsidRPr="001F7475">
        <w:rPr>
          <w:rFonts w:ascii="Times New Roman" w:hAnsi="Times New Roman" w:cs="Times New Roman"/>
          <w:sz w:val="24"/>
          <w:szCs w:val="24"/>
        </w:rPr>
        <w:t xml:space="preserve"> by restructuring their program curriculum to enhance sustainability </w:t>
      </w:r>
      <w:r w:rsidR="00013BE7" w:rsidRPr="001F7475">
        <w:rPr>
          <w:rFonts w:ascii="Times New Roman" w:hAnsi="Times New Roman" w:cs="Times New Roman"/>
          <w:sz w:val="24"/>
          <w:szCs w:val="24"/>
        </w:rPr>
        <w:t xml:space="preserve">and climate change </w:t>
      </w:r>
      <w:r w:rsidRPr="001F7475">
        <w:rPr>
          <w:rFonts w:ascii="Times New Roman" w:hAnsi="Times New Roman" w:cs="Times New Roman"/>
          <w:sz w:val="24"/>
          <w:szCs w:val="24"/>
        </w:rPr>
        <w:t>literacy</w:t>
      </w:r>
      <w:r w:rsidR="00013BE7" w:rsidRPr="001F7475">
        <w:rPr>
          <w:rFonts w:ascii="Times New Roman" w:hAnsi="Times New Roman" w:cs="Times New Roman"/>
          <w:sz w:val="24"/>
          <w:szCs w:val="24"/>
        </w:rPr>
        <w:t xml:space="preserve"> with one dedicated subject that covers the overall context of sustainability and sustainable development from the perspective of climate change that integrating new dimensions of environment, social and economic.</w:t>
      </w:r>
    </w:p>
    <w:p w:rsidR="00A45286" w:rsidRPr="001F7475" w:rsidRDefault="00A4528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It is pivotal and high time,</w:t>
      </w:r>
      <w:r w:rsidR="00013BE7" w:rsidRPr="001F7475">
        <w:rPr>
          <w:rFonts w:ascii="Times New Roman" w:hAnsi="Times New Roman" w:cs="Times New Roman"/>
          <w:sz w:val="24"/>
          <w:szCs w:val="24"/>
        </w:rPr>
        <w:t xml:space="preserve"> </w:t>
      </w:r>
      <w:r w:rsidRPr="001F7475">
        <w:rPr>
          <w:rFonts w:ascii="Times New Roman" w:hAnsi="Times New Roman" w:cs="Times New Roman"/>
          <w:sz w:val="24"/>
          <w:szCs w:val="24"/>
        </w:rPr>
        <w:t>educating the undergraduates regardless of their majoring disciplines on the environmental, social and economic sustainability with the emphasis on green curriculum that may build the responsible future professionals whose thinking and actions are holistic towards protecting the environment and prevail the social and economic sustainability via sustainable development.</w:t>
      </w:r>
    </w:p>
    <w:p w:rsidR="00B71F5A" w:rsidRPr="001F7475" w:rsidRDefault="00B71F5A"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It is imperative to transcend the superficial green campus initiatives—such as </w:t>
      </w:r>
      <w:r w:rsidR="00457320" w:rsidRPr="001F7475">
        <w:rPr>
          <w:rFonts w:ascii="Times New Roman" w:hAnsi="Times New Roman" w:cs="Times New Roman"/>
          <w:sz w:val="24"/>
          <w:szCs w:val="24"/>
        </w:rPr>
        <w:t>recycle</w:t>
      </w:r>
      <w:r w:rsidR="00C934F8" w:rsidRPr="001F7475">
        <w:rPr>
          <w:rFonts w:ascii="Times New Roman" w:hAnsi="Times New Roman" w:cs="Times New Roman"/>
          <w:sz w:val="24"/>
          <w:szCs w:val="24"/>
        </w:rPr>
        <w:t xml:space="preserve"> </w:t>
      </w:r>
      <w:r w:rsidRPr="001F7475">
        <w:rPr>
          <w:rFonts w:ascii="Times New Roman" w:hAnsi="Times New Roman" w:cs="Times New Roman"/>
          <w:sz w:val="24"/>
          <w:szCs w:val="24"/>
        </w:rPr>
        <w:t>and energy efficiency</w:t>
      </w:r>
      <w:r w:rsidR="00C934F8" w:rsidRPr="001F7475">
        <w:rPr>
          <w:rFonts w:ascii="Times New Roman" w:hAnsi="Times New Roman" w:cs="Times New Roman"/>
          <w:sz w:val="24"/>
          <w:szCs w:val="24"/>
        </w:rPr>
        <w:t xml:space="preserve"> </w:t>
      </w:r>
      <w:proofErr w:type="spellStart"/>
      <w:r w:rsidR="00C934F8" w:rsidRPr="001F7475">
        <w:rPr>
          <w:rFonts w:ascii="Times New Roman" w:hAnsi="Times New Roman" w:cs="Times New Roman"/>
          <w:sz w:val="24"/>
          <w:szCs w:val="24"/>
        </w:rPr>
        <w:t>programmes</w:t>
      </w:r>
      <w:proofErr w:type="spellEnd"/>
      <w:r w:rsidRPr="001F7475">
        <w:rPr>
          <w:rFonts w:ascii="Times New Roman" w:hAnsi="Times New Roman" w:cs="Times New Roman"/>
          <w:sz w:val="24"/>
          <w:szCs w:val="24"/>
        </w:rPr>
        <w:t>—</w:t>
      </w:r>
      <w:r w:rsidR="00C934F8" w:rsidRPr="001F7475">
        <w:rPr>
          <w:rFonts w:ascii="Times New Roman" w:hAnsi="Times New Roman" w:cs="Times New Roman"/>
          <w:sz w:val="24"/>
          <w:szCs w:val="24"/>
        </w:rPr>
        <w:t xml:space="preserve"> but </w:t>
      </w:r>
      <w:r w:rsidRPr="001F7475">
        <w:rPr>
          <w:rFonts w:ascii="Times New Roman" w:hAnsi="Times New Roman" w:cs="Times New Roman"/>
          <w:sz w:val="24"/>
          <w:szCs w:val="24"/>
        </w:rPr>
        <w:t>to tackle the critical deficiency</w:t>
      </w:r>
      <w:r w:rsidR="00C934F8" w:rsidRPr="001F7475">
        <w:rPr>
          <w:rFonts w:ascii="Times New Roman" w:hAnsi="Times New Roman" w:cs="Times New Roman"/>
          <w:sz w:val="24"/>
          <w:szCs w:val="24"/>
        </w:rPr>
        <w:t>;</w:t>
      </w:r>
      <w:r w:rsidRPr="001F7475">
        <w:rPr>
          <w:rFonts w:ascii="Times New Roman" w:hAnsi="Times New Roman" w:cs="Times New Roman"/>
          <w:sz w:val="24"/>
          <w:szCs w:val="24"/>
        </w:rPr>
        <w:t xml:space="preserve"> a comprehensive, integrated curriculum</w:t>
      </w:r>
      <w:r w:rsidR="00C934F8" w:rsidRPr="001F7475">
        <w:rPr>
          <w:rFonts w:ascii="Times New Roman" w:hAnsi="Times New Roman" w:cs="Times New Roman"/>
          <w:sz w:val="24"/>
          <w:szCs w:val="24"/>
        </w:rPr>
        <w:t xml:space="preserve"> is very much needed</w:t>
      </w:r>
      <w:r w:rsidRPr="001F7475">
        <w:rPr>
          <w:rFonts w:ascii="Times New Roman" w:hAnsi="Times New Roman" w:cs="Times New Roman"/>
          <w:sz w:val="24"/>
          <w:szCs w:val="24"/>
        </w:rPr>
        <w:t xml:space="preserve">. The absence of specific Climate Change Education in </w:t>
      </w:r>
      <w:r w:rsidR="00C934F8" w:rsidRPr="001F7475">
        <w:rPr>
          <w:rFonts w:ascii="Times New Roman" w:hAnsi="Times New Roman" w:cs="Times New Roman"/>
          <w:sz w:val="24"/>
          <w:szCs w:val="24"/>
        </w:rPr>
        <w:t>ESD</w:t>
      </w:r>
      <w:r w:rsidRPr="001F7475">
        <w:rPr>
          <w:rFonts w:ascii="Times New Roman" w:hAnsi="Times New Roman" w:cs="Times New Roman"/>
          <w:sz w:val="24"/>
          <w:szCs w:val="24"/>
        </w:rPr>
        <w:t xml:space="preserve"> disciplines significantly hinders graduates' capacity to spearhead the multifaceted sustainability initiatives necessary for the future.</w:t>
      </w:r>
    </w:p>
    <w:p w:rsidR="007F23BA" w:rsidRPr="001F7475" w:rsidRDefault="007F23BA"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Thus, it is pivotal to introduce a strategic for holistic green curriculum for ESD incorporating CCE components for Malaysian HEIs.</w:t>
      </w:r>
    </w:p>
    <w:p w:rsidR="006F5D16" w:rsidRPr="001F7475" w:rsidRDefault="006F5D16" w:rsidP="001F7475">
      <w:pPr>
        <w:spacing w:line="240" w:lineRule="auto"/>
        <w:rPr>
          <w:rFonts w:ascii="Times New Roman" w:hAnsi="Times New Roman" w:cs="Times New Roman"/>
          <w:sz w:val="24"/>
          <w:szCs w:val="24"/>
        </w:rPr>
      </w:pPr>
    </w:p>
    <w:p w:rsidR="002B274C" w:rsidRPr="001F7475" w:rsidRDefault="002B274C"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Strategies</w:t>
      </w:r>
      <w:r w:rsidR="007F23BA" w:rsidRPr="001F7475">
        <w:rPr>
          <w:rFonts w:ascii="Times New Roman" w:hAnsi="Times New Roman" w:cs="Times New Roman"/>
          <w:b/>
          <w:sz w:val="24"/>
          <w:szCs w:val="24"/>
        </w:rPr>
        <w:t xml:space="preserve"> for Holistic Green Curriculum</w:t>
      </w:r>
      <w:r w:rsidR="0014596C" w:rsidRPr="001F7475">
        <w:rPr>
          <w:rFonts w:ascii="Times New Roman" w:hAnsi="Times New Roman" w:cs="Times New Roman"/>
          <w:b/>
          <w:sz w:val="24"/>
          <w:szCs w:val="24"/>
        </w:rPr>
        <w:t xml:space="preserve"> in ESD</w:t>
      </w:r>
    </w:p>
    <w:p w:rsidR="00550EF9"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In building a holistic green curriculum for Education for Sustainable Development in Malaysian higher education institutions; it is pivotal to identify the aspects and the strategies that may implemented in order to instill the appropriate knowledge, skills and values that can build a climate ready undergraduate. </w:t>
      </w:r>
    </w:p>
    <w:p w:rsidR="00550EF9"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These aspects that proposed believed to be not only foster a more holistic understanding of climate change but also craft the path for more critical steps to develop green skills and values among the learners.</w:t>
      </w:r>
    </w:p>
    <w:p w:rsidR="00550EF9"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Education should engage and at the same time, mold the learners’ mindset and characteristics in relation to sustainability</w:t>
      </w:r>
      <w:r w:rsidR="007F23BA" w:rsidRPr="001F7475">
        <w:rPr>
          <w:rFonts w:ascii="Times New Roman" w:hAnsi="Times New Roman" w:cs="Times New Roman"/>
          <w:sz w:val="24"/>
          <w:szCs w:val="24"/>
        </w:rPr>
        <w:t xml:space="preserve"> and climate change</w:t>
      </w:r>
      <w:r w:rsidRPr="001F7475">
        <w:rPr>
          <w:rFonts w:ascii="Times New Roman" w:hAnsi="Times New Roman" w:cs="Times New Roman"/>
          <w:sz w:val="24"/>
          <w:szCs w:val="24"/>
        </w:rPr>
        <w:t xml:space="preserve">. </w:t>
      </w:r>
      <w:proofErr w:type="spellStart"/>
      <w:r w:rsidR="00C934F8" w:rsidRPr="001F7475">
        <w:rPr>
          <w:rFonts w:ascii="Times New Roman" w:hAnsi="Times New Roman" w:cs="Times New Roman"/>
          <w:sz w:val="24"/>
          <w:szCs w:val="24"/>
        </w:rPr>
        <w:t>Mocan</w:t>
      </w:r>
      <w:proofErr w:type="spellEnd"/>
      <w:r w:rsidR="00C934F8" w:rsidRPr="001F7475">
        <w:rPr>
          <w:rFonts w:ascii="Times New Roman" w:hAnsi="Times New Roman" w:cs="Times New Roman"/>
          <w:sz w:val="24"/>
          <w:szCs w:val="24"/>
        </w:rPr>
        <w:t xml:space="preserve"> et </w:t>
      </w:r>
      <w:r w:rsidR="00445005" w:rsidRPr="001F7475">
        <w:rPr>
          <w:rFonts w:ascii="Times New Roman" w:hAnsi="Times New Roman" w:cs="Times New Roman"/>
          <w:sz w:val="24"/>
          <w:szCs w:val="24"/>
        </w:rPr>
        <w:t>al. [26]</w:t>
      </w:r>
      <w:r w:rsidR="00C934F8" w:rsidRPr="001F7475">
        <w:rPr>
          <w:rFonts w:ascii="Times New Roman" w:hAnsi="Times New Roman" w:cs="Times New Roman"/>
          <w:sz w:val="24"/>
          <w:szCs w:val="24"/>
        </w:rPr>
        <w:t xml:space="preserve"> cited that e</w:t>
      </w:r>
      <w:r w:rsidRPr="001F7475">
        <w:rPr>
          <w:rFonts w:ascii="Times New Roman" w:hAnsi="Times New Roman" w:cs="Times New Roman"/>
          <w:sz w:val="24"/>
          <w:szCs w:val="24"/>
        </w:rPr>
        <w:t>ducational methodologies have vast impacts on students' perceptions of pro-sustainability initiatives and cultivating the sensitivity towards environment. This underscores the significance of understanding what, how and where the learning process should be happened for green and sustainable development education.</w:t>
      </w:r>
    </w:p>
    <w:p w:rsidR="007F23BA"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It is essential for learners to grasp the nuances of climate-related changes; this understanding ought to act as a stimulus for constructive shifts in attitudes, behaviors and intentions towards planetary health. Educational settings must foster a sense of responsibility and optimism among students. </w:t>
      </w:r>
    </w:p>
    <w:p w:rsidR="00550EF9"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Three aspects were identified from </w:t>
      </w:r>
      <w:r w:rsidR="007F23BA" w:rsidRPr="001F7475">
        <w:rPr>
          <w:rFonts w:ascii="Times New Roman" w:hAnsi="Times New Roman" w:cs="Times New Roman"/>
          <w:sz w:val="24"/>
          <w:szCs w:val="24"/>
        </w:rPr>
        <w:t xml:space="preserve">the participatory research method that carried out by the researchers with the group of experts </w:t>
      </w:r>
      <w:r w:rsidRPr="001F7475">
        <w:rPr>
          <w:rFonts w:ascii="Times New Roman" w:hAnsi="Times New Roman" w:cs="Times New Roman"/>
          <w:sz w:val="24"/>
          <w:szCs w:val="24"/>
        </w:rPr>
        <w:t>for an effective learning process of green education; there are as followings:</w:t>
      </w:r>
    </w:p>
    <w:p w:rsidR="00B35D13" w:rsidRPr="001F7475" w:rsidRDefault="00B35D13" w:rsidP="001F7475">
      <w:pPr>
        <w:spacing w:line="240" w:lineRule="auto"/>
        <w:rPr>
          <w:rFonts w:ascii="Times New Roman" w:hAnsi="Times New Roman" w:cs="Times New Roman"/>
          <w:sz w:val="24"/>
          <w:szCs w:val="24"/>
        </w:rPr>
      </w:pPr>
    </w:p>
    <w:p w:rsidR="00550EF9" w:rsidRPr="001F7475" w:rsidRDefault="00550EF9" w:rsidP="001F7475">
      <w:pPr>
        <w:spacing w:line="240" w:lineRule="auto"/>
        <w:rPr>
          <w:rFonts w:ascii="Times New Roman" w:hAnsi="Times New Roman" w:cs="Times New Roman"/>
          <w:i/>
          <w:sz w:val="24"/>
          <w:szCs w:val="24"/>
        </w:rPr>
      </w:pPr>
      <w:r w:rsidRPr="001F7475">
        <w:rPr>
          <w:rFonts w:ascii="Times New Roman" w:hAnsi="Times New Roman" w:cs="Times New Roman"/>
          <w:i/>
          <w:sz w:val="24"/>
          <w:szCs w:val="24"/>
        </w:rPr>
        <w:t>1. Learning Outcomes</w:t>
      </w:r>
    </w:p>
    <w:p w:rsidR="00D114A6"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lastRenderedPageBreak/>
        <w:t>Learning outcomes are the key elements in the learning process that have shared responsibilities between both the educators and undergraduates</w:t>
      </w:r>
      <w:r w:rsidR="00C934F8" w:rsidRPr="001F7475">
        <w:rPr>
          <w:rFonts w:ascii="Times New Roman" w:hAnsi="Times New Roman" w:cs="Times New Roman"/>
          <w:sz w:val="24"/>
          <w:szCs w:val="24"/>
        </w:rPr>
        <w:t xml:space="preserve"> </w:t>
      </w:r>
      <w:r w:rsidR="00445005" w:rsidRPr="001F7475">
        <w:rPr>
          <w:rFonts w:ascii="Times New Roman" w:hAnsi="Times New Roman" w:cs="Times New Roman"/>
          <w:sz w:val="24"/>
          <w:szCs w:val="24"/>
        </w:rPr>
        <w:t>[27]</w:t>
      </w:r>
      <w:r w:rsidRPr="001F7475">
        <w:rPr>
          <w:rFonts w:ascii="Times New Roman" w:hAnsi="Times New Roman" w:cs="Times New Roman"/>
          <w:sz w:val="24"/>
          <w:szCs w:val="24"/>
        </w:rPr>
        <w:t xml:space="preserve">. When it comes to holistic green curriculum in Malaysian higher education, it is important to have a vivid picture of the outcomes that need to be achieved via teaching and learning process. </w:t>
      </w:r>
    </w:p>
    <w:p w:rsidR="00550EF9"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The outcomes must be aligned with the both national and international policy for climate change and sustainable development. More importantly, the outcomes should embrace all the three dimensions </w:t>
      </w:r>
      <w:r w:rsidR="007F23BA" w:rsidRPr="001F7475">
        <w:rPr>
          <w:rFonts w:ascii="Times New Roman" w:hAnsi="Times New Roman" w:cs="Times New Roman"/>
          <w:sz w:val="24"/>
          <w:szCs w:val="24"/>
        </w:rPr>
        <w:t>– environment, social and economic-</w:t>
      </w:r>
      <w:r w:rsidRPr="001F7475">
        <w:rPr>
          <w:rFonts w:ascii="Times New Roman" w:hAnsi="Times New Roman" w:cs="Times New Roman"/>
          <w:sz w:val="24"/>
          <w:szCs w:val="24"/>
        </w:rPr>
        <w:t>of sustainability holistically. At the same time, all the three learning domains – cognitive, psychomotor and affective – must be covered and achieved in the learning outcomes.</w:t>
      </w:r>
    </w:p>
    <w:p w:rsidR="00B5088A" w:rsidRPr="001F7475" w:rsidRDefault="00B5088A"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Holistic sustainability can be achieved in a more progressive way when integrating all the learning domains across environmental, social, and economic dimensions. The cognitive domain provides the essential knowledge of climate science and economic policy. While, the affective domain fosters the ethics and empathy required for social equity and environmental stewardship. Finally, the </w:t>
      </w:r>
      <w:r w:rsidRPr="001F7475">
        <w:rPr>
          <w:rFonts w:ascii="Times New Roman" w:hAnsi="Times New Roman" w:cs="Times New Roman"/>
          <w:bCs/>
          <w:sz w:val="24"/>
          <w:szCs w:val="24"/>
        </w:rPr>
        <w:t>skills or psychomotor</w:t>
      </w:r>
      <w:r w:rsidRPr="001F7475">
        <w:rPr>
          <w:rFonts w:ascii="Times New Roman" w:hAnsi="Times New Roman" w:cs="Times New Roman"/>
          <w:sz w:val="24"/>
          <w:szCs w:val="24"/>
        </w:rPr>
        <w:t xml:space="preserve"> domain develops the practical skills needed to implement tangible solutions.</w:t>
      </w:r>
    </w:p>
    <w:p w:rsidR="00550EF9" w:rsidRPr="001F7475" w:rsidRDefault="00550EF9" w:rsidP="001F7475">
      <w:pPr>
        <w:spacing w:line="240" w:lineRule="auto"/>
        <w:rPr>
          <w:rFonts w:ascii="Times New Roman" w:hAnsi="Times New Roman" w:cs="Times New Roman"/>
          <w:sz w:val="24"/>
          <w:szCs w:val="24"/>
        </w:rPr>
      </w:pPr>
    </w:p>
    <w:p w:rsidR="00550EF9"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2. Learning Approaches</w:t>
      </w:r>
    </w:p>
    <w:p w:rsidR="00D114A6"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From the learning approaches perspective</w:t>
      </w:r>
      <w:r w:rsidR="000E0854" w:rsidRPr="001F7475">
        <w:rPr>
          <w:rFonts w:ascii="Times New Roman" w:hAnsi="Times New Roman" w:cs="Times New Roman"/>
          <w:sz w:val="24"/>
          <w:szCs w:val="24"/>
        </w:rPr>
        <w:t xml:space="preserve"> as cited by </w:t>
      </w:r>
      <w:r w:rsidR="00445005" w:rsidRPr="001F7475">
        <w:rPr>
          <w:rFonts w:ascii="Times New Roman" w:hAnsi="Times New Roman" w:cs="Times New Roman"/>
          <w:sz w:val="24"/>
          <w:szCs w:val="24"/>
        </w:rPr>
        <w:t>[28]</w:t>
      </w:r>
      <w:r w:rsidR="000E0854" w:rsidRPr="001F7475">
        <w:rPr>
          <w:rFonts w:ascii="Times New Roman" w:hAnsi="Times New Roman" w:cs="Times New Roman"/>
          <w:sz w:val="24"/>
          <w:szCs w:val="24"/>
        </w:rPr>
        <w:t xml:space="preserve">, </w:t>
      </w:r>
      <w:r w:rsidRPr="001F7475">
        <w:rPr>
          <w:rFonts w:ascii="Times New Roman" w:hAnsi="Times New Roman" w:cs="Times New Roman"/>
          <w:sz w:val="24"/>
          <w:szCs w:val="24"/>
        </w:rPr>
        <w:t>student centered approac</w:t>
      </w:r>
      <w:r w:rsidR="004C6BFA" w:rsidRPr="001F7475">
        <w:rPr>
          <w:rFonts w:ascii="Times New Roman" w:hAnsi="Times New Roman" w:cs="Times New Roman"/>
          <w:sz w:val="24"/>
          <w:szCs w:val="24"/>
        </w:rPr>
        <w:t>h</w:t>
      </w:r>
      <w:r w:rsidRPr="001F7475">
        <w:rPr>
          <w:rFonts w:ascii="Times New Roman" w:hAnsi="Times New Roman" w:cs="Times New Roman"/>
          <w:sz w:val="24"/>
          <w:szCs w:val="24"/>
        </w:rPr>
        <w:t xml:space="preserve"> </w:t>
      </w:r>
      <w:r w:rsidR="004C6BFA" w:rsidRPr="001F7475">
        <w:rPr>
          <w:rFonts w:ascii="Times New Roman" w:hAnsi="Times New Roman" w:cs="Times New Roman"/>
          <w:sz w:val="24"/>
          <w:szCs w:val="24"/>
        </w:rPr>
        <w:t>is</w:t>
      </w:r>
      <w:r w:rsidRPr="001F7475">
        <w:rPr>
          <w:rFonts w:ascii="Times New Roman" w:hAnsi="Times New Roman" w:cs="Times New Roman"/>
          <w:sz w:val="24"/>
          <w:szCs w:val="24"/>
        </w:rPr>
        <w:t xml:space="preserve"> the core pedagogical strategy that need to implemented in the teaching and learning process of green education. At the same time, in order to instill the appropriate knowledge and values that can bring forward the paradigm shift among the learners on sustainability and climate change, the learning approaches must be focused on self-directed and participatory learning. This enables the learners to value the importance of the climate crisis and sustainable development issues with more responsibility and evoke the spirit to champion the sustainability issues that happens both individually and collectively with the community. </w:t>
      </w:r>
    </w:p>
    <w:p w:rsidR="004C6BFA"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The students also need to be equipped with the right skills to deal with the climate and sustainability issues whereby integrated mechanism of teaching and learning such as experiential and participatory approaches are vital.</w:t>
      </w:r>
    </w:p>
    <w:p w:rsidR="00550EF9"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 </w:t>
      </w:r>
      <w:r w:rsidR="004C6BFA" w:rsidRPr="001F7475">
        <w:rPr>
          <w:rFonts w:ascii="Times New Roman" w:hAnsi="Times New Roman" w:cs="Times New Roman"/>
          <w:sz w:val="24"/>
          <w:szCs w:val="24"/>
        </w:rPr>
        <w:t xml:space="preserve">Another point that worth to be focused is the indigenous knowledge infusion in the content of the subject, especially </w:t>
      </w:r>
      <w:r w:rsidR="00D114A6" w:rsidRPr="001F7475">
        <w:rPr>
          <w:rFonts w:ascii="Times New Roman" w:hAnsi="Times New Roman" w:cs="Times New Roman"/>
          <w:sz w:val="24"/>
          <w:szCs w:val="24"/>
        </w:rPr>
        <w:t>in exposing the learners towards managing the climate crisis utilizing the knowledge and skills of indigenous community which deemed to be effective approach in environment protection</w:t>
      </w:r>
      <w:r w:rsidR="00445005" w:rsidRPr="001F7475">
        <w:rPr>
          <w:rFonts w:ascii="Times New Roman" w:hAnsi="Times New Roman" w:cs="Times New Roman"/>
          <w:sz w:val="24"/>
          <w:szCs w:val="24"/>
        </w:rPr>
        <w:t xml:space="preserve"> [29]</w:t>
      </w:r>
      <w:r w:rsidR="00D114A6" w:rsidRPr="001F7475">
        <w:rPr>
          <w:rFonts w:ascii="Times New Roman" w:hAnsi="Times New Roman" w:cs="Times New Roman"/>
          <w:sz w:val="24"/>
          <w:szCs w:val="24"/>
        </w:rPr>
        <w:t>. This will equip the students with both modern and traditional ways to manage climate change issues.</w:t>
      </w:r>
    </w:p>
    <w:p w:rsidR="00550EF9" w:rsidRPr="001F7475" w:rsidRDefault="00550EF9" w:rsidP="001F7475">
      <w:pPr>
        <w:spacing w:line="240" w:lineRule="auto"/>
        <w:rPr>
          <w:rFonts w:ascii="Times New Roman" w:hAnsi="Times New Roman" w:cs="Times New Roman"/>
          <w:sz w:val="24"/>
          <w:szCs w:val="24"/>
        </w:rPr>
      </w:pPr>
    </w:p>
    <w:p w:rsidR="00550EF9"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3. Learning Environment</w:t>
      </w:r>
    </w:p>
    <w:p w:rsidR="003F7C11"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Classroom is the most pivotal point for learning sustainability in higher education institutions. Beside it, higher education institutions and educators need to provide different platforms for sustainable development education that can develop the knowledge, skills and values of the learners. The teaching and learning should not be confined only within the scope of classrooms but it must go beyond that; most importantly, site visit to climate change affected areas may change the way the learners perceive on the climate crisis issues</w:t>
      </w:r>
      <w:r w:rsidR="00B5088A" w:rsidRPr="001F7475">
        <w:rPr>
          <w:rFonts w:ascii="Times New Roman" w:hAnsi="Times New Roman" w:cs="Times New Roman"/>
          <w:sz w:val="24"/>
          <w:szCs w:val="24"/>
        </w:rPr>
        <w:t xml:space="preserve"> </w:t>
      </w:r>
      <w:r w:rsidR="00445005" w:rsidRPr="001F7475">
        <w:rPr>
          <w:rFonts w:ascii="Times New Roman" w:hAnsi="Times New Roman" w:cs="Times New Roman"/>
          <w:sz w:val="24"/>
          <w:szCs w:val="24"/>
        </w:rPr>
        <w:t>[30]</w:t>
      </w:r>
      <w:r w:rsidRPr="001F7475">
        <w:rPr>
          <w:rFonts w:ascii="Times New Roman" w:hAnsi="Times New Roman" w:cs="Times New Roman"/>
          <w:sz w:val="24"/>
          <w:szCs w:val="24"/>
        </w:rPr>
        <w:t xml:space="preserve">. </w:t>
      </w:r>
    </w:p>
    <w:p w:rsidR="002B274C" w:rsidRPr="001F7475" w:rsidRDefault="00550EF9"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lastRenderedPageBreak/>
        <w:t>Involving in the climate change and sustainable development campaigns, exhibitions and awareness projects will develop their attitude, behavior and intention towards climate change and sustainability</w:t>
      </w:r>
      <w:r w:rsidR="00DE7C0A" w:rsidRPr="001F7475">
        <w:rPr>
          <w:rFonts w:ascii="Times New Roman" w:hAnsi="Times New Roman" w:cs="Times New Roman"/>
          <w:sz w:val="24"/>
          <w:szCs w:val="24"/>
        </w:rPr>
        <w:t xml:space="preserve"> [31]</w:t>
      </w:r>
      <w:r w:rsidRPr="001F7475">
        <w:rPr>
          <w:rFonts w:ascii="Times New Roman" w:hAnsi="Times New Roman" w:cs="Times New Roman"/>
          <w:sz w:val="24"/>
          <w:szCs w:val="24"/>
        </w:rPr>
        <w:t xml:space="preserve">. Also, similarly important that the students need to exposed with the current development and </w:t>
      </w:r>
      <w:r w:rsidR="004C6BFA" w:rsidRPr="001F7475">
        <w:rPr>
          <w:rFonts w:ascii="Times New Roman" w:hAnsi="Times New Roman" w:cs="Times New Roman"/>
          <w:sz w:val="24"/>
          <w:szCs w:val="24"/>
        </w:rPr>
        <w:t xml:space="preserve">climate crisis </w:t>
      </w:r>
      <w:r w:rsidRPr="001F7475">
        <w:rPr>
          <w:rFonts w:ascii="Times New Roman" w:hAnsi="Times New Roman" w:cs="Times New Roman"/>
          <w:sz w:val="24"/>
          <w:szCs w:val="24"/>
        </w:rPr>
        <w:t>from local and global perspective. Moreover, with the current technological development, the AI must be utilized well to expose the students on how AI can be used efficiently for the sustainable decision making</w:t>
      </w:r>
      <w:r w:rsidR="003F7C11" w:rsidRPr="001F7475">
        <w:rPr>
          <w:rFonts w:ascii="Times New Roman" w:hAnsi="Times New Roman" w:cs="Times New Roman"/>
          <w:sz w:val="24"/>
          <w:szCs w:val="24"/>
        </w:rPr>
        <w:t xml:space="preserve"> and understand more towards climate change issues and management.</w:t>
      </w:r>
    </w:p>
    <w:p w:rsidR="00CB790B" w:rsidRPr="001F7475" w:rsidRDefault="00AF7E1C"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 Figure 1 illustrates the </w:t>
      </w:r>
      <w:bookmarkStart w:id="9" w:name="_Hlk226036321"/>
      <w:r w:rsidR="00B5088A" w:rsidRPr="001F7475">
        <w:rPr>
          <w:rFonts w:ascii="Times New Roman" w:hAnsi="Times New Roman" w:cs="Times New Roman"/>
          <w:sz w:val="24"/>
          <w:szCs w:val="24"/>
        </w:rPr>
        <w:t xml:space="preserve">proposed </w:t>
      </w:r>
      <w:r w:rsidR="00EB2745" w:rsidRPr="001F7475">
        <w:rPr>
          <w:rFonts w:ascii="Times New Roman" w:hAnsi="Times New Roman" w:cs="Times New Roman"/>
          <w:sz w:val="24"/>
          <w:szCs w:val="24"/>
        </w:rPr>
        <w:t>strateg</w:t>
      </w:r>
      <w:r w:rsidR="009E2A44" w:rsidRPr="001F7475">
        <w:rPr>
          <w:rFonts w:ascii="Times New Roman" w:hAnsi="Times New Roman" w:cs="Times New Roman"/>
          <w:sz w:val="24"/>
          <w:szCs w:val="24"/>
        </w:rPr>
        <w:t>ies</w:t>
      </w:r>
      <w:r w:rsidR="00EB2745" w:rsidRPr="001F7475">
        <w:rPr>
          <w:rFonts w:ascii="Times New Roman" w:hAnsi="Times New Roman" w:cs="Times New Roman"/>
          <w:sz w:val="24"/>
          <w:szCs w:val="24"/>
        </w:rPr>
        <w:t xml:space="preserve"> for holistic green curriculum for ESD</w:t>
      </w:r>
      <w:bookmarkEnd w:id="9"/>
      <w:r w:rsidR="00EB2745" w:rsidRPr="001F7475">
        <w:rPr>
          <w:rFonts w:ascii="Times New Roman" w:hAnsi="Times New Roman" w:cs="Times New Roman"/>
          <w:sz w:val="24"/>
          <w:szCs w:val="24"/>
        </w:rPr>
        <w:t>.</w:t>
      </w:r>
      <w:r w:rsidR="00B5088A" w:rsidRPr="001F7475">
        <w:rPr>
          <w:rFonts w:ascii="Times New Roman" w:hAnsi="Times New Roman" w:cs="Times New Roman"/>
          <w:sz w:val="24"/>
          <w:szCs w:val="24"/>
        </w:rPr>
        <w:t xml:space="preserve"> By merging these</w:t>
      </w:r>
      <w:r w:rsidR="00C755BA" w:rsidRPr="001F7475">
        <w:rPr>
          <w:rFonts w:ascii="Times New Roman" w:hAnsi="Times New Roman" w:cs="Times New Roman"/>
          <w:sz w:val="24"/>
          <w:szCs w:val="24"/>
        </w:rPr>
        <w:t xml:space="preserve"> three important components</w:t>
      </w:r>
      <w:r w:rsidR="00B5088A" w:rsidRPr="001F7475">
        <w:rPr>
          <w:rFonts w:ascii="Times New Roman" w:hAnsi="Times New Roman" w:cs="Times New Roman"/>
          <w:sz w:val="24"/>
          <w:szCs w:val="24"/>
        </w:rPr>
        <w:t xml:space="preserve"> </w:t>
      </w:r>
      <w:r w:rsidR="00C755BA" w:rsidRPr="001F7475">
        <w:rPr>
          <w:rFonts w:ascii="Times New Roman" w:hAnsi="Times New Roman" w:cs="Times New Roman"/>
          <w:sz w:val="24"/>
          <w:szCs w:val="24"/>
        </w:rPr>
        <w:t xml:space="preserve">which </w:t>
      </w:r>
      <w:r w:rsidR="00B5088A" w:rsidRPr="001F7475">
        <w:rPr>
          <w:rFonts w:ascii="Times New Roman" w:hAnsi="Times New Roman" w:cs="Times New Roman"/>
          <w:sz w:val="24"/>
          <w:szCs w:val="24"/>
        </w:rPr>
        <w:t>align</w:t>
      </w:r>
      <w:r w:rsidR="00C755BA" w:rsidRPr="001F7475">
        <w:rPr>
          <w:rFonts w:ascii="Times New Roman" w:hAnsi="Times New Roman" w:cs="Times New Roman"/>
          <w:sz w:val="24"/>
          <w:szCs w:val="24"/>
        </w:rPr>
        <w:t>s</w:t>
      </w:r>
      <w:r w:rsidR="00B5088A" w:rsidRPr="001F7475">
        <w:rPr>
          <w:rFonts w:ascii="Times New Roman" w:hAnsi="Times New Roman" w:cs="Times New Roman"/>
          <w:sz w:val="24"/>
          <w:szCs w:val="24"/>
        </w:rPr>
        <w:t xml:space="preserve"> with global goals by empowering students to understand, care for, and actively build a balanced future. This synergy ensures that sustainability is not just a concept studied, but a practice lived.</w:t>
      </w:r>
    </w:p>
    <w:p w:rsidR="00EB2745" w:rsidRPr="001F7475" w:rsidRDefault="00EB2745" w:rsidP="001F7475">
      <w:pPr>
        <w:spacing w:line="240" w:lineRule="auto"/>
        <w:rPr>
          <w:rFonts w:ascii="Times New Roman" w:hAnsi="Times New Roman" w:cs="Times New Roman"/>
          <w:sz w:val="24"/>
          <w:szCs w:val="24"/>
        </w:rPr>
      </w:pPr>
    </w:p>
    <w:p w:rsidR="00EB2745" w:rsidRPr="001F7475" w:rsidRDefault="009E2A44" w:rsidP="001F7475">
      <w:pPr>
        <w:spacing w:line="240" w:lineRule="auto"/>
        <w:jc w:val="center"/>
        <w:rPr>
          <w:rFonts w:ascii="Times New Roman" w:hAnsi="Times New Roman" w:cs="Times New Roman"/>
          <w:sz w:val="24"/>
          <w:szCs w:val="24"/>
        </w:rPr>
      </w:pPr>
      <w:r w:rsidRPr="001F7475">
        <w:rPr>
          <w:rFonts w:ascii="Times New Roman" w:hAnsi="Times New Roman" w:cs="Times New Roman"/>
          <w:noProof/>
          <w:sz w:val="24"/>
          <w:szCs w:val="24"/>
        </w:rPr>
        <w:drawing>
          <wp:inline distT="0" distB="0" distL="0" distR="0">
            <wp:extent cx="5274469" cy="4219575"/>
            <wp:effectExtent l="152400" t="171450" r="173990" b="1809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egy for Climate Ready Learners.jpg"/>
                    <pic:cNvPicPr/>
                  </pic:nvPicPr>
                  <pic:blipFill>
                    <a:blip r:embed="rId5">
                      <a:extLst>
                        <a:ext uri="{28A0092B-C50C-407E-A947-70E740481C1C}">
                          <a14:useLocalDpi xmlns:a14="http://schemas.microsoft.com/office/drawing/2010/main" val="0"/>
                        </a:ext>
                      </a:extLst>
                    </a:blip>
                    <a:stretch>
                      <a:fillRect/>
                    </a:stretch>
                  </pic:blipFill>
                  <pic:spPr>
                    <a:xfrm>
                      <a:off x="0" y="0"/>
                      <a:ext cx="5290998" cy="423279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AF7E1C" w:rsidRPr="001F7475" w:rsidRDefault="003B3EB7" w:rsidP="001F7475">
      <w:pPr>
        <w:spacing w:line="240" w:lineRule="auto"/>
        <w:jc w:val="center"/>
        <w:rPr>
          <w:rFonts w:ascii="Times New Roman" w:hAnsi="Times New Roman" w:cs="Times New Roman"/>
          <w:sz w:val="24"/>
          <w:szCs w:val="24"/>
        </w:rPr>
      </w:pPr>
      <w:r w:rsidRPr="001F7475">
        <w:rPr>
          <w:rFonts w:ascii="Times New Roman" w:hAnsi="Times New Roman" w:cs="Times New Roman"/>
          <w:sz w:val="24"/>
          <w:szCs w:val="24"/>
        </w:rPr>
        <w:t>Figure 1: Proposed Strateg</w:t>
      </w:r>
      <w:r w:rsidR="009E2A44" w:rsidRPr="001F7475">
        <w:rPr>
          <w:rFonts w:ascii="Times New Roman" w:hAnsi="Times New Roman" w:cs="Times New Roman"/>
          <w:sz w:val="24"/>
          <w:szCs w:val="24"/>
        </w:rPr>
        <w:t>ies</w:t>
      </w:r>
      <w:r w:rsidRPr="001F7475">
        <w:rPr>
          <w:rFonts w:ascii="Times New Roman" w:hAnsi="Times New Roman" w:cs="Times New Roman"/>
          <w:sz w:val="24"/>
          <w:szCs w:val="24"/>
        </w:rPr>
        <w:t xml:space="preserve"> for Holistic Green Curriculum for ESD</w:t>
      </w:r>
    </w:p>
    <w:p w:rsidR="000E169C" w:rsidRDefault="000E169C" w:rsidP="001F7475">
      <w:pPr>
        <w:spacing w:line="240" w:lineRule="auto"/>
        <w:jc w:val="center"/>
        <w:rPr>
          <w:rFonts w:ascii="Times New Roman" w:hAnsi="Times New Roman" w:cs="Times New Roman"/>
          <w:sz w:val="24"/>
          <w:szCs w:val="24"/>
        </w:rPr>
      </w:pPr>
    </w:p>
    <w:p w:rsidR="001F7475" w:rsidRDefault="001F7475" w:rsidP="001F7475">
      <w:pPr>
        <w:spacing w:line="240" w:lineRule="auto"/>
        <w:jc w:val="center"/>
        <w:rPr>
          <w:rFonts w:ascii="Times New Roman" w:hAnsi="Times New Roman" w:cs="Times New Roman"/>
          <w:sz w:val="24"/>
          <w:szCs w:val="24"/>
        </w:rPr>
      </w:pPr>
    </w:p>
    <w:p w:rsidR="001F7475" w:rsidRPr="001F7475" w:rsidRDefault="001F7475" w:rsidP="001F7475">
      <w:pPr>
        <w:spacing w:line="240" w:lineRule="auto"/>
        <w:jc w:val="center"/>
        <w:rPr>
          <w:rFonts w:ascii="Times New Roman" w:hAnsi="Times New Roman" w:cs="Times New Roman"/>
          <w:sz w:val="24"/>
          <w:szCs w:val="24"/>
        </w:rPr>
      </w:pPr>
    </w:p>
    <w:p w:rsidR="00AF7E1C" w:rsidRPr="001F7475" w:rsidRDefault="00B71F5A"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lastRenderedPageBreak/>
        <w:t>Conclusion</w:t>
      </w:r>
    </w:p>
    <w:p w:rsidR="00B71F5A" w:rsidRPr="001F7475" w:rsidRDefault="00B71F5A"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This study underscores a significant disparity in Malaysian Higher Education Institutions between operational greening and curricular depth. While national policy frameworks exist, the analysis of 10 universities reveals that most institutions still relegate Education for Sustainable Development to a superficial level within general core subjects</w:t>
      </w:r>
      <w:r w:rsidR="00ED13A8" w:rsidRPr="001F7475">
        <w:rPr>
          <w:rFonts w:ascii="Times New Roman" w:hAnsi="Times New Roman" w:cs="Times New Roman"/>
          <w:sz w:val="24"/>
          <w:szCs w:val="24"/>
        </w:rPr>
        <w:t xml:space="preserve"> whereby t</w:t>
      </w:r>
      <w:r w:rsidRPr="001F7475">
        <w:rPr>
          <w:rFonts w:ascii="Times New Roman" w:hAnsi="Times New Roman" w:cs="Times New Roman"/>
          <w:sz w:val="24"/>
          <w:szCs w:val="24"/>
        </w:rPr>
        <w:t>he data suggests it is time to</w:t>
      </w:r>
      <w:r w:rsidR="00ED13A8" w:rsidRPr="001F7475">
        <w:rPr>
          <w:rFonts w:ascii="Times New Roman" w:hAnsi="Times New Roman" w:cs="Times New Roman"/>
          <w:sz w:val="24"/>
          <w:szCs w:val="24"/>
        </w:rPr>
        <w:t xml:space="preserve"> </w:t>
      </w:r>
      <w:r w:rsidRPr="001F7475">
        <w:rPr>
          <w:rFonts w:ascii="Times New Roman" w:hAnsi="Times New Roman" w:cs="Times New Roman"/>
          <w:sz w:val="24"/>
          <w:szCs w:val="24"/>
        </w:rPr>
        <w:t>address the missing link</w:t>
      </w:r>
      <w:r w:rsidR="00ED13A8" w:rsidRPr="001F7475">
        <w:rPr>
          <w:rFonts w:ascii="Times New Roman" w:hAnsi="Times New Roman" w:cs="Times New Roman"/>
          <w:sz w:val="24"/>
          <w:szCs w:val="24"/>
        </w:rPr>
        <w:t xml:space="preserve"> in which</w:t>
      </w:r>
      <w:r w:rsidRPr="001F7475">
        <w:rPr>
          <w:rFonts w:ascii="Times New Roman" w:hAnsi="Times New Roman" w:cs="Times New Roman"/>
          <w:sz w:val="24"/>
          <w:szCs w:val="24"/>
        </w:rPr>
        <w:t xml:space="preserve"> a robust, integrated curriculum</w:t>
      </w:r>
      <w:r w:rsidR="00ED13A8" w:rsidRPr="001F7475">
        <w:rPr>
          <w:rFonts w:ascii="Times New Roman" w:hAnsi="Times New Roman" w:cs="Times New Roman"/>
          <w:sz w:val="24"/>
          <w:szCs w:val="24"/>
        </w:rPr>
        <w:t xml:space="preserve"> is necessary in ESD</w:t>
      </w:r>
      <w:r w:rsidRPr="001F7475">
        <w:rPr>
          <w:rFonts w:ascii="Times New Roman" w:hAnsi="Times New Roman" w:cs="Times New Roman"/>
          <w:sz w:val="24"/>
          <w:szCs w:val="24"/>
        </w:rPr>
        <w:t xml:space="preserve">. Crucially, the current lack of explicit </w:t>
      </w:r>
      <w:r w:rsidRPr="001F7475">
        <w:rPr>
          <w:rFonts w:ascii="Times New Roman" w:hAnsi="Times New Roman" w:cs="Times New Roman"/>
          <w:bCs/>
          <w:sz w:val="24"/>
          <w:szCs w:val="24"/>
        </w:rPr>
        <w:t xml:space="preserve">Climate Change Education </w:t>
      </w:r>
      <w:r w:rsidRPr="001F7475">
        <w:rPr>
          <w:rFonts w:ascii="Times New Roman" w:hAnsi="Times New Roman" w:cs="Times New Roman"/>
          <w:sz w:val="24"/>
          <w:szCs w:val="24"/>
        </w:rPr>
        <w:t>across various academic</w:t>
      </w:r>
      <w:r w:rsidR="00ED13A8" w:rsidRPr="001F7475">
        <w:rPr>
          <w:rFonts w:ascii="Times New Roman" w:hAnsi="Times New Roman" w:cs="Times New Roman"/>
          <w:sz w:val="24"/>
          <w:szCs w:val="24"/>
        </w:rPr>
        <w:t xml:space="preserve"> curriculum</w:t>
      </w:r>
      <w:r w:rsidRPr="001F7475">
        <w:rPr>
          <w:rFonts w:ascii="Times New Roman" w:hAnsi="Times New Roman" w:cs="Times New Roman"/>
          <w:sz w:val="24"/>
          <w:szCs w:val="24"/>
        </w:rPr>
        <w:t xml:space="preserve"> limits the ability of graduates to lead the multi-dimensional sustainability efforts </w:t>
      </w:r>
      <w:r w:rsidR="00ED13A8" w:rsidRPr="001F7475">
        <w:rPr>
          <w:rFonts w:ascii="Times New Roman" w:hAnsi="Times New Roman" w:cs="Times New Roman"/>
          <w:sz w:val="24"/>
          <w:szCs w:val="24"/>
        </w:rPr>
        <w:t xml:space="preserve">that </w:t>
      </w:r>
      <w:r w:rsidRPr="001F7475">
        <w:rPr>
          <w:rFonts w:ascii="Times New Roman" w:hAnsi="Times New Roman" w:cs="Times New Roman"/>
          <w:sz w:val="24"/>
          <w:szCs w:val="24"/>
        </w:rPr>
        <w:t>required for the future.</w:t>
      </w:r>
    </w:p>
    <w:p w:rsidR="00B71F5A" w:rsidRPr="001F7475" w:rsidRDefault="00B71F5A"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To bridge this gap, the study proposes a </w:t>
      </w:r>
      <w:r w:rsidRPr="001F7475">
        <w:rPr>
          <w:rFonts w:ascii="Times New Roman" w:hAnsi="Times New Roman" w:cs="Times New Roman"/>
          <w:bCs/>
          <w:sz w:val="24"/>
          <w:szCs w:val="24"/>
        </w:rPr>
        <w:t>Holistic Green Curriculum</w:t>
      </w:r>
      <w:r w:rsidRPr="001F7475">
        <w:rPr>
          <w:rFonts w:ascii="Times New Roman" w:hAnsi="Times New Roman" w:cs="Times New Roman"/>
          <w:sz w:val="24"/>
          <w:szCs w:val="24"/>
        </w:rPr>
        <w:t xml:space="preserve"> model that shifts from narrow environmentalism to a tripartite integration of sustainability dimensions</w:t>
      </w:r>
      <w:r w:rsidR="00ED13A8" w:rsidRPr="001F7475">
        <w:rPr>
          <w:rFonts w:ascii="Times New Roman" w:hAnsi="Times New Roman" w:cs="Times New Roman"/>
          <w:sz w:val="24"/>
          <w:szCs w:val="24"/>
        </w:rPr>
        <w:t xml:space="preserve"> with the t</w:t>
      </w:r>
      <w:r w:rsidRPr="001F7475">
        <w:rPr>
          <w:rFonts w:ascii="Times New Roman" w:hAnsi="Times New Roman" w:cs="Times New Roman"/>
          <w:sz w:val="24"/>
          <w:szCs w:val="24"/>
        </w:rPr>
        <w:t>hree strategic pillars</w:t>
      </w:r>
      <w:r w:rsidR="00ED13A8" w:rsidRPr="001F7475">
        <w:rPr>
          <w:rFonts w:ascii="Times New Roman" w:hAnsi="Times New Roman" w:cs="Times New Roman"/>
          <w:sz w:val="24"/>
          <w:szCs w:val="24"/>
        </w:rPr>
        <w:t xml:space="preserve"> included in the model</w:t>
      </w:r>
      <w:r w:rsidRPr="001F7475">
        <w:rPr>
          <w:rFonts w:ascii="Times New Roman" w:hAnsi="Times New Roman" w:cs="Times New Roman"/>
          <w:sz w:val="24"/>
          <w:szCs w:val="24"/>
        </w:rPr>
        <w:t>; (</w:t>
      </w:r>
      <w:proofErr w:type="spellStart"/>
      <w:r w:rsidRPr="001F7475">
        <w:rPr>
          <w:rFonts w:ascii="Times New Roman" w:hAnsi="Times New Roman" w:cs="Times New Roman"/>
          <w:sz w:val="24"/>
          <w:szCs w:val="24"/>
        </w:rPr>
        <w:t>i</w:t>
      </w:r>
      <w:proofErr w:type="spellEnd"/>
      <w:r w:rsidRPr="001F7475">
        <w:rPr>
          <w:rFonts w:ascii="Times New Roman" w:hAnsi="Times New Roman" w:cs="Times New Roman"/>
          <w:sz w:val="24"/>
          <w:szCs w:val="24"/>
        </w:rPr>
        <w:t xml:space="preserve">) </w:t>
      </w:r>
      <w:r w:rsidRPr="001F7475">
        <w:rPr>
          <w:rFonts w:ascii="Times New Roman" w:hAnsi="Times New Roman" w:cs="Times New Roman"/>
          <w:bCs/>
          <w:sz w:val="24"/>
          <w:szCs w:val="24"/>
        </w:rPr>
        <w:t>learning outcomes that a</w:t>
      </w:r>
      <w:r w:rsidRPr="001F7475">
        <w:rPr>
          <w:rFonts w:ascii="Times New Roman" w:hAnsi="Times New Roman" w:cs="Times New Roman"/>
          <w:sz w:val="24"/>
          <w:szCs w:val="24"/>
        </w:rPr>
        <w:t xml:space="preserve">ligning with international policies to cover cognitive, psychomotor, and affective domain, (ii) </w:t>
      </w:r>
      <w:r w:rsidRPr="001F7475">
        <w:rPr>
          <w:rFonts w:ascii="Times New Roman" w:hAnsi="Times New Roman" w:cs="Times New Roman"/>
          <w:bCs/>
          <w:sz w:val="24"/>
          <w:szCs w:val="24"/>
        </w:rPr>
        <w:t>learning approaches which a</w:t>
      </w:r>
      <w:r w:rsidRPr="001F7475">
        <w:rPr>
          <w:rFonts w:ascii="Times New Roman" w:hAnsi="Times New Roman" w:cs="Times New Roman"/>
          <w:sz w:val="24"/>
          <w:szCs w:val="24"/>
        </w:rPr>
        <w:t>dopt student-centered, experiential, and indigenous-knowledge-based pedagogy to foster a sense of individual responsibility and (iii) learning environment that expanding education beyond the classroom via site visits, sustainability campaigns, and the strategic use of AI for decision-making.</w:t>
      </w:r>
    </w:p>
    <w:p w:rsidR="00B71F5A" w:rsidRPr="001F7475" w:rsidRDefault="00B71F5A"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Ultimately, this shift is vital to cultivate climate-ready graduates who possess the values and holistic thinking necessary to protect the biosphere and navigate the global climate crisis effectively.</w:t>
      </w:r>
    </w:p>
    <w:p w:rsidR="00B71F5A" w:rsidRPr="001F7475" w:rsidRDefault="00B71F5A" w:rsidP="001F7475">
      <w:pPr>
        <w:spacing w:line="240" w:lineRule="auto"/>
        <w:rPr>
          <w:rFonts w:ascii="Times New Roman" w:hAnsi="Times New Roman" w:cs="Times New Roman"/>
          <w:sz w:val="24"/>
          <w:szCs w:val="24"/>
        </w:rPr>
      </w:pPr>
    </w:p>
    <w:p w:rsidR="006663FC" w:rsidRPr="001F7475" w:rsidRDefault="006663FC"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References</w:t>
      </w:r>
    </w:p>
    <w:p w:rsidR="00F34211" w:rsidRPr="001F7475" w:rsidRDefault="00F34211"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1. Zhang, Y., Du, J., &amp; Boamah, K. B. (2023). Green climate and pro‐environmental behavior: Addressing attitude‐behavior gaps towards promoting sustainable development. </w:t>
      </w:r>
      <w:r w:rsidRPr="001F7475">
        <w:rPr>
          <w:rFonts w:ascii="Times New Roman" w:hAnsi="Times New Roman" w:cs="Times New Roman"/>
          <w:i/>
          <w:iCs/>
          <w:sz w:val="24"/>
          <w:szCs w:val="24"/>
        </w:rPr>
        <w:t>Sustainable Development</w:t>
      </w:r>
      <w:r w:rsidRPr="001F7475">
        <w:rPr>
          <w:rFonts w:ascii="Times New Roman" w:hAnsi="Times New Roman" w:cs="Times New Roman"/>
          <w:sz w:val="24"/>
          <w:szCs w:val="24"/>
        </w:rPr>
        <w:t>, </w:t>
      </w:r>
      <w:r w:rsidRPr="001F7475">
        <w:rPr>
          <w:rFonts w:ascii="Times New Roman" w:hAnsi="Times New Roman" w:cs="Times New Roman"/>
          <w:i/>
          <w:iCs/>
          <w:sz w:val="24"/>
          <w:szCs w:val="24"/>
        </w:rPr>
        <w:t>31</w:t>
      </w:r>
      <w:r w:rsidRPr="001F7475">
        <w:rPr>
          <w:rFonts w:ascii="Times New Roman" w:hAnsi="Times New Roman" w:cs="Times New Roman"/>
          <w:sz w:val="24"/>
          <w:szCs w:val="24"/>
        </w:rPr>
        <w:t>(4), 2428-2445.</w:t>
      </w:r>
    </w:p>
    <w:p w:rsidR="00F34211" w:rsidRPr="001F7475" w:rsidRDefault="00F34211"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 </w:t>
      </w:r>
      <w:proofErr w:type="spellStart"/>
      <w:r w:rsidRPr="001F7475">
        <w:rPr>
          <w:rFonts w:ascii="Times New Roman" w:hAnsi="Times New Roman" w:cs="Times New Roman"/>
          <w:sz w:val="24"/>
          <w:szCs w:val="24"/>
        </w:rPr>
        <w:t>Borowy</w:t>
      </w:r>
      <w:proofErr w:type="spellEnd"/>
      <w:r w:rsidRPr="001F7475">
        <w:rPr>
          <w:rFonts w:ascii="Times New Roman" w:hAnsi="Times New Roman" w:cs="Times New Roman"/>
          <w:sz w:val="24"/>
          <w:szCs w:val="24"/>
        </w:rPr>
        <w:t>, I. (2013), Defining Sustainable Development for Our Common Future: A History of the World Commission on Environment and Development (Brundtland Commission), Routledge, London.</w:t>
      </w:r>
    </w:p>
    <w:p w:rsidR="00DF06AE" w:rsidRPr="001F7475" w:rsidRDefault="00DF06AE"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3. UNESCO (2019), </w:t>
      </w:r>
      <w:r w:rsidRPr="001F7475">
        <w:rPr>
          <w:rFonts w:ascii="Times New Roman" w:hAnsi="Times New Roman" w:cs="Times New Roman"/>
          <w:bCs/>
          <w:sz w:val="24"/>
          <w:szCs w:val="24"/>
        </w:rPr>
        <w:t xml:space="preserve">Framework for the implementation of Education for Sustainable Development (ESD) beyond 2019, available at: </w:t>
      </w:r>
      <w:hyperlink r:id="rId6" w:history="1">
        <w:r w:rsidRPr="001F7475">
          <w:rPr>
            <w:rStyle w:val="Hyperlink"/>
            <w:rFonts w:ascii="Times New Roman" w:hAnsi="Times New Roman" w:cs="Times New Roman"/>
            <w:bCs/>
            <w:sz w:val="24"/>
            <w:szCs w:val="24"/>
          </w:rPr>
          <w:t>https://unesdoc.unesco.org/ark:/</w:t>
        </w:r>
      </w:hyperlink>
      <w:r w:rsidRPr="001F7475">
        <w:rPr>
          <w:rFonts w:ascii="Times New Roman" w:hAnsi="Times New Roman" w:cs="Times New Roman"/>
          <w:bCs/>
          <w:sz w:val="24"/>
          <w:szCs w:val="24"/>
        </w:rPr>
        <w:t xml:space="preserve"> 48223/pf0000370215</w:t>
      </w:r>
    </w:p>
    <w:p w:rsidR="00DF06AE" w:rsidRPr="001F7475" w:rsidRDefault="00DF06AE"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4. COP21 (2015), available at: www.diplomatie.gouv.fr/en/french-foreign-policy/climate-and- environment/the-fight-against-climate-change/2015-paris-climate-conference-cop21/</w:t>
      </w:r>
    </w:p>
    <w:p w:rsidR="00DF06AE" w:rsidRPr="001F7475" w:rsidRDefault="00DF06AE"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5. UNFCCC (2015), available at: </w:t>
      </w:r>
      <w:hyperlink r:id="rId7" w:history="1">
        <w:r w:rsidRPr="001F7475">
          <w:rPr>
            <w:rStyle w:val="Hyperlink"/>
            <w:rFonts w:ascii="Times New Roman" w:hAnsi="Times New Roman" w:cs="Times New Roman"/>
            <w:sz w:val="24"/>
            <w:szCs w:val="24"/>
          </w:rPr>
          <w:t>https://unfccc.int/sites/default/files/ english_paris_agreement.pdf</w:t>
        </w:r>
      </w:hyperlink>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6. Palinkas, L. A. (2020). Global climate change, population displacement, and public health. </w:t>
      </w:r>
      <w:r w:rsidRPr="001F7475">
        <w:rPr>
          <w:rFonts w:ascii="Times New Roman" w:hAnsi="Times New Roman" w:cs="Times New Roman"/>
          <w:i/>
          <w:iCs/>
          <w:sz w:val="24"/>
          <w:szCs w:val="24"/>
        </w:rPr>
        <w:t>Cham, Switzerland Springer</w:t>
      </w:r>
      <w:r w:rsidRPr="001F7475">
        <w:rPr>
          <w:rFonts w:ascii="Times New Roman" w:hAnsi="Times New Roman" w:cs="Times New Roman"/>
          <w:sz w:val="24"/>
          <w:szCs w:val="24"/>
        </w:rPr>
        <w:t>.</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7. </w:t>
      </w:r>
      <w:proofErr w:type="spellStart"/>
      <w:r w:rsidRPr="001F7475">
        <w:rPr>
          <w:rFonts w:ascii="Times New Roman" w:hAnsi="Times New Roman" w:cs="Times New Roman"/>
          <w:sz w:val="24"/>
          <w:szCs w:val="24"/>
        </w:rPr>
        <w:t>Titumir</w:t>
      </w:r>
      <w:proofErr w:type="spellEnd"/>
      <w:r w:rsidRPr="001F7475">
        <w:rPr>
          <w:rFonts w:ascii="Times New Roman" w:hAnsi="Times New Roman" w:cs="Times New Roman"/>
          <w:sz w:val="24"/>
          <w:szCs w:val="24"/>
        </w:rPr>
        <w:t>, R. A., Afrin, T., &amp; Islam, M. S. (2023). Natural Resource Degradation and Human-Nature Wellbeing. </w:t>
      </w:r>
      <w:r w:rsidRPr="001F7475">
        <w:rPr>
          <w:rFonts w:ascii="Times New Roman" w:hAnsi="Times New Roman" w:cs="Times New Roman"/>
          <w:i/>
          <w:iCs/>
          <w:sz w:val="24"/>
          <w:szCs w:val="24"/>
        </w:rPr>
        <w:t>Springer Books</w:t>
      </w:r>
      <w:r w:rsidRPr="001F7475">
        <w:rPr>
          <w:rFonts w:ascii="Times New Roman" w:hAnsi="Times New Roman" w:cs="Times New Roman"/>
          <w:sz w:val="24"/>
          <w:szCs w:val="24"/>
        </w:rPr>
        <w:t>.</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lastRenderedPageBreak/>
        <w:t xml:space="preserve">8. </w:t>
      </w:r>
      <w:proofErr w:type="spellStart"/>
      <w:r w:rsidRPr="001F7475">
        <w:rPr>
          <w:rFonts w:ascii="Times New Roman" w:hAnsi="Times New Roman" w:cs="Times New Roman"/>
          <w:sz w:val="24"/>
          <w:szCs w:val="24"/>
        </w:rPr>
        <w:t>Saadi</w:t>
      </w:r>
      <w:proofErr w:type="spellEnd"/>
      <w:r w:rsidRPr="001F7475">
        <w:rPr>
          <w:rFonts w:ascii="Times New Roman" w:hAnsi="Times New Roman" w:cs="Times New Roman"/>
          <w:sz w:val="24"/>
          <w:szCs w:val="24"/>
        </w:rPr>
        <w:t xml:space="preserve">, N., Abd </w:t>
      </w:r>
      <w:proofErr w:type="spellStart"/>
      <w:r w:rsidRPr="001F7475">
        <w:rPr>
          <w:rFonts w:ascii="Times New Roman" w:hAnsi="Times New Roman" w:cs="Times New Roman"/>
          <w:sz w:val="24"/>
          <w:szCs w:val="24"/>
        </w:rPr>
        <w:t>Gapor</w:t>
      </w:r>
      <w:proofErr w:type="spellEnd"/>
      <w:r w:rsidRPr="001F7475">
        <w:rPr>
          <w:rFonts w:ascii="Times New Roman" w:hAnsi="Times New Roman" w:cs="Times New Roman"/>
          <w:sz w:val="24"/>
          <w:szCs w:val="24"/>
        </w:rPr>
        <w:t xml:space="preserve">, S., </w:t>
      </w:r>
      <w:proofErr w:type="spellStart"/>
      <w:r w:rsidRPr="001F7475">
        <w:rPr>
          <w:rFonts w:ascii="Times New Roman" w:hAnsi="Times New Roman" w:cs="Times New Roman"/>
          <w:sz w:val="24"/>
          <w:szCs w:val="24"/>
        </w:rPr>
        <w:t>Tamrulan</w:t>
      </w:r>
      <w:proofErr w:type="spellEnd"/>
      <w:r w:rsidRPr="001F7475">
        <w:rPr>
          <w:rFonts w:ascii="Times New Roman" w:hAnsi="Times New Roman" w:cs="Times New Roman"/>
          <w:sz w:val="24"/>
          <w:szCs w:val="24"/>
        </w:rPr>
        <w:t xml:space="preserve">, F., &amp; </w:t>
      </w:r>
      <w:proofErr w:type="spellStart"/>
      <w:r w:rsidRPr="001F7475">
        <w:rPr>
          <w:rFonts w:ascii="Times New Roman" w:hAnsi="Times New Roman" w:cs="Times New Roman"/>
          <w:sz w:val="24"/>
          <w:szCs w:val="24"/>
        </w:rPr>
        <w:t>Bohari</w:t>
      </w:r>
      <w:proofErr w:type="spellEnd"/>
      <w:r w:rsidRPr="001F7475">
        <w:rPr>
          <w:rFonts w:ascii="Times New Roman" w:hAnsi="Times New Roman" w:cs="Times New Roman"/>
          <w:sz w:val="24"/>
          <w:szCs w:val="24"/>
        </w:rPr>
        <w:t>, A. A. M. (2025). An Analytical Review on Initiatives for a Sustainable Campus Operation in Malaysian Public Higher Education Institutions. </w:t>
      </w:r>
      <w:r w:rsidRPr="001F7475">
        <w:rPr>
          <w:rFonts w:ascii="Times New Roman" w:hAnsi="Times New Roman" w:cs="Times New Roman"/>
          <w:i/>
          <w:iCs/>
          <w:sz w:val="24"/>
          <w:szCs w:val="24"/>
        </w:rPr>
        <w:t>Journal of Surveying, Construction and Property</w:t>
      </w:r>
      <w:r w:rsidRPr="001F7475">
        <w:rPr>
          <w:rFonts w:ascii="Times New Roman" w:hAnsi="Times New Roman" w:cs="Times New Roman"/>
          <w:sz w:val="24"/>
          <w:szCs w:val="24"/>
        </w:rPr>
        <w:t>, </w:t>
      </w:r>
      <w:r w:rsidRPr="001F7475">
        <w:rPr>
          <w:rFonts w:ascii="Times New Roman" w:hAnsi="Times New Roman" w:cs="Times New Roman"/>
          <w:i/>
          <w:iCs/>
          <w:sz w:val="24"/>
          <w:szCs w:val="24"/>
        </w:rPr>
        <w:t>16</w:t>
      </w:r>
      <w:r w:rsidRPr="001F7475">
        <w:rPr>
          <w:rFonts w:ascii="Times New Roman" w:hAnsi="Times New Roman" w:cs="Times New Roman"/>
          <w:sz w:val="24"/>
          <w:szCs w:val="24"/>
        </w:rPr>
        <w:t>, 64-75.</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9. Purvis, B., Mao, Y. and Robinson, D. (2019), Three pillars of sustainability: in search of conceptual origins”, Sustainability Science, 14(3), 681-695.</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10. Balakrishnan, B., </w:t>
      </w:r>
      <w:proofErr w:type="spellStart"/>
      <w:r w:rsidRPr="001F7475">
        <w:rPr>
          <w:rFonts w:ascii="Times New Roman" w:hAnsi="Times New Roman" w:cs="Times New Roman"/>
          <w:sz w:val="24"/>
          <w:szCs w:val="24"/>
        </w:rPr>
        <w:t>Tochinai</w:t>
      </w:r>
      <w:proofErr w:type="spellEnd"/>
      <w:r w:rsidRPr="001F7475">
        <w:rPr>
          <w:rFonts w:ascii="Times New Roman" w:hAnsi="Times New Roman" w:cs="Times New Roman"/>
          <w:sz w:val="24"/>
          <w:szCs w:val="24"/>
        </w:rPr>
        <w:t xml:space="preserve">, F., </w:t>
      </w:r>
      <w:proofErr w:type="spellStart"/>
      <w:r w:rsidRPr="001F7475">
        <w:rPr>
          <w:rFonts w:ascii="Times New Roman" w:hAnsi="Times New Roman" w:cs="Times New Roman"/>
          <w:sz w:val="24"/>
          <w:szCs w:val="24"/>
        </w:rPr>
        <w:t>Kanemitsu</w:t>
      </w:r>
      <w:proofErr w:type="spellEnd"/>
      <w:r w:rsidRPr="001F7475">
        <w:rPr>
          <w:rFonts w:ascii="Times New Roman" w:hAnsi="Times New Roman" w:cs="Times New Roman"/>
          <w:sz w:val="24"/>
          <w:szCs w:val="24"/>
        </w:rPr>
        <w:t>, H. and Al-</w:t>
      </w:r>
      <w:proofErr w:type="spellStart"/>
      <w:r w:rsidRPr="001F7475">
        <w:rPr>
          <w:rFonts w:ascii="Times New Roman" w:hAnsi="Times New Roman" w:cs="Times New Roman"/>
          <w:sz w:val="24"/>
          <w:szCs w:val="24"/>
        </w:rPr>
        <w:t>Talbe</w:t>
      </w:r>
      <w:proofErr w:type="spellEnd"/>
      <w:r w:rsidRPr="001F7475">
        <w:rPr>
          <w:rFonts w:ascii="Times New Roman" w:hAnsi="Times New Roman" w:cs="Times New Roman"/>
          <w:sz w:val="24"/>
          <w:szCs w:val="24"/>
        </w:rPr>
        <w:t>, A. (2021), Education for sustainable development in Japan and Malaysia: a comparative study among engineering undergraduates, International Journal of Sustainability in Higher Education, 22(4), 891-908.</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11. Kumaran, S., &amp; Idris, I. (2025). Sustainability in Malaysian Higher Education: A Comprehensive Analysis with Suggestions for Malaysian Universities' Future. </w:t>
      </w:r>
      <w:r w:rsidRPr="001F7475">
        <w:rPr>
          <w:rFonts w:ascii="Times New Roman" w:hAnsi="Times New Roman" w:cs="Times New Roman"/>
          <w:i/>
          <w:iCs/>
          <w:sz w:val="24"/>
          <w:szCs w:val="24"/>
        </w:rPr>
        <w:t>Educational Process: International Journal</w:t>
      </w:r>
      <w:r w:rsidRPr="001F7475">
        <w:rPr>
          <w:rFonts w:ascii="Times New Roman" w:hAnsi="Times New Roman" w:cs="Times New Roman"/>
          <w:sz w:val="24"/>
          <w:szCs w:val="24"/>
        </w:rPr>
        <w:t>, </w:t>
      </w:r>
      <w:r w:rsidRPr="001F7475">
        <w:rPr>
          <w:rFonts w:ascii="Times New Roman" w:hAnsi="Times New Roman" w:cs="Times New Roman"/>
          <w:i/>
          <w:iCs/>
          <w:sz w:val="24"/>
          <w:szCs w:val="24"/>
        </w:rPr>
        <w:t>18</w:t>
      </w:r>
      <w:r w:rsidRPr="001F7475">
        <w:rPr>
          <w:rFonts w:ascii="Times New Roman" w:hAnsi="Times New Roman" w:cs="Times New Roman"/>
          <w:sz w:val="24"/>
          <w:szCs w:val="24"/>
        </w:rPr>
        <w:t>, e2025469.</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12. Senior, D. D., Singh, G., Verma, J., Dey, T., Kapoor, P., </w:t>
      </w:r>
      <w:proofErr w:type="spellStart"/>
      <w:r w:rsidRPr="001F7475">
        <w:rPr>
          <w:rFonts w:ascii="Times New Roman" w:hAnsi="Times New Roman" w:cs="Times New Roman"/>
          <w:sz w:val="24"/>
          <w:szCs w:val="24"/>
        </w:rPr>
        <w:t>Lalrinkima</w:t>
      </w:r>
      <w:proofErr w:type="spellEnd"/>
      <w:r w:rsidRPr="001F7475">
        <w:rPr>
          <w:rFonts w:ascii="Times New Roman" w:hAnsi="Times New Roman" w:cs="Times New Roman"/>
          <w:sz w:val="24"/>
          <w:szCs w:val="24"/>
        </w:rPr>
        <w:t>, L., &amp; Haqqani, M. H. (2025). Institutional reform in education: Aligning curriculum with sustainable infrastructure development. </w:t>
      </w:r>
      <w:r w:rsidRPr="001F7475">
        <w:rPr>
          <w:rFonts w:ascii="Times New Roman" w:hAnsi="Times New Roman" w:cs="Times New Roman"/>
          <w:i/>
          <w:iCs/>
          <w:sz w:val="24"/>
          <w:szCs w:val="24"/>
        </w:rPr>
        <w:t>Journal of Infrastructure, Policy and Development</w:t>
      </w:r>
      <w:r w:rsidRPr="001F7475">
        <w:rPr>
          <w:rFonts w:ascii="Times New Roman" w:hAnsi="Times New Roman" w:cs="Times New Roman"/>
          <w:sz w:val="24"/>
          <w:szCs w:val="24"/>
        </w:rPr>
        <w:t>, </w:t>
      </w:r>
      <w:r w:rsidRPr="001F7475">
        <w:rPr>
          <w:rFonts w:ascii="Times New Roman" w:hAnsi="Times New Roman" w:cs="Times New Roman"/>
          <w:i/>
          <w:iCs/>
          <w:sz w:val="24"/>
          <w:szCs w:val="24"/>
        </w:rPr>
        <w:t>9</w:t>
      </w:r>
      <w:r w:rsidRPr="001F7475">
        <w:rPr>
          <w:rFonts w:ascii="Times New Roman" w:hAnsi="Times New Roman" w:cs="Times New Roman"/>
          <w:sz w:val="24"/>
          <w:szCs w:val="24"/>
        </w:rPr>
        <w:t>(1), 10467.</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13. Mair, S., &amp; </w:t>
      </w:r>
      <w:proofErr w:type="spellStart"/>
      <w:r w:rsidRPr="001F7475">
        <w:rPr>
          <w:rFonts w:ascii="Times New Roman" w:hAnsi="Times New Roman" w:cs="Times New Roman"/>
          <w:sz w:val="24"/>
          <w:szCs w:val="24"/>
        </w:rPr>
        <w:t>Druckman</w:t>
      </w:r>
      <w:proofErr w:type="spellEnd"/>
      <w:r w:rsidRPr="001F7475">
        <w:rPr>
          <w:rFonts w:ascii="Times New Roman" w:hAnsi="Times New Roman" w:cs="Times New Roman"/>
          <w:sz w:val="24"/>
          <w:szCs w:val="24"/>
        </w:rPr>
        <w:t>, A. (2023). Assessing the suitability of sustainability frameworks for embedding sustainability in higher education curricula: pragmatism versus transformation. </w:t>
      </w:r>
      <w:r w:rsidRPr="001F7475">
        <w:rPr>
          <w:rFonts w:ascii="Times New Roman" w:hAnsi="Times New Roman" w:cs="Times New Roman"/>
          <w:i/>
          <w:iCs/>
          <w:sz w:val="24"/>
          <w:szCs w:val="24"/>
        </w:rPr>
        <w:t>International Journal of Sustainability in Higher Education</w:t>
      </w:r>
      <w:r w:rsidRPr="001F7475">
        <w:rPr>
          <w:rFonts w:ascii="Times New Roman" w:hAnsi="Times New Roman" w:cs="Times New Roman"/>
          <w:sz w:val="24"/>
          <w:szCs w:val="24"/>
        </w:rPr>
        <w:t>, </w:t>
      </w:r>
      <w:r w:rsidRPr="001F7475">
        <w:rPr>
          <w:rFonts w:ascii="Times New Roman" w:hAnsi="Times New Roman" w:cs="Times New Roman"/>
          <w:i/>
          <w:iCs/>
          <w:sz w:val="24"/>
          <w:szCs w:val="24"/>
        </w:rPr>
        <w:t>24</w:t>
      </w:r>
      <w:r w:rsidRPr="001F7475">
        <w:rPr>
          <w:rFonts w:ascii="Times New Roman" w:hAnsi="Times New Roman" w:cs="Times New Roman"/>
          <w:sz w:val="24"/>
          <w:szCs w:val="24"/>
        </w:rPr>
        <w:t>(9), 318-334.</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14. </w:t>
      </w:r>
      <w:proofErr w:type="spellStart"/>
      <w:r w:rsidRPr="001F7475">
        <w:rPr>
          <w:rFonts w:ascii="Times New Roman" w:hAnsi="Times New Roman" w:cs="Times New Roman"/>
          <w:sz w:val="24"/>
          <w:szCs w:val="24"/>
        </w:rPr>
        <w:t>Griebler</w:t>
      </w:r>
      <w:proofErr w:type="spellEnd"/>
      <w:r w:rsidRPr="001F7475">
        <w:rPr>
          <w:rFonts w:ascii="Times New Roman" w:hAnsi="Times New Roman" w:cs="Times New Roman"/>
          <w:sz w:val="24"/>
          <w:szCs w:val="24"/>
        </w:rPr>
        <w:t xml:space="preserve">, A., </w:t>
      </w:r>
      <w:proofErr w:type="spellStart"/>
      <w:r w:rsidRPr="001F7475">
        <w:rPr>
          <w:rFonts w:ascii="Times New Roman" w:hAnsi="Times New Roman" w:cs="Times New Roman"/>
          <w:sz w:val="24"/>
          <w:szCs w:val="24"/>
        </w:rPr>
        <w:t>Holzinger</w:t>
      </w:r>
      <w:proofErr w:type="spellEnd"/>
      <w:r w:rsidRPr="001F7475">
        <w:rPr>
          <w:rFonts w:ascii="Times New Roman" w:hAnsi="Times New Roman" w:cs="Times New Roman"/>
          <w:sz w:val="24"/>
          <w:szCs w:val="24"/>
        </w:rPr>
        <w:t xml:space="preserve">, E. M., </w:t>
      </w:r>
      <w:proofErr w:type="spellStart"/>
      <w:r w:rsidRPr="001F7475">
        <w:rPr>
          <w:rFonts w:ascii="Times New Roman" w:hAnsi="Times New Roman" w:cs="Times New Roman"/>
          <w:sz w:val="24"/>
          <w:szCs w:val="24"/>
        </w:rPr>
        <w:t>Tost</w:t>
      </w:r>
      <w:proofErr w:type="spellEnd"/>
      <w:r w:rsidRPr="001F7475">
        <w:rPr>
          <w:rFonts w:ascii="Times New Roman" w:hAnsi="Times New Roman" w:cs="Times New Roman"/>
          <w:sz w:val="24"/>
          <w:szCs w:val="24"/>
        </w:rPr>
        <w:t xml:space="preserve">, M., </w:t>
      </w:r>
      <w:proofErr w:type="spellStart"/>
      <w:r w:rsidRPr="001F7475">
        <w:rPr>
          <w:rFonts w:ascii="Times New Roman" w:hAnsi="Times New Roman" w:cs="Times New Roman"/>
          <w:sz w:val="24"/>
          <w:szCs w:val="24"/>
        </w:rPr>
        <w:t>Obenaus</w:t>
      </w:r>
      <w:proofErr w:type="spellEnd"/>
      <w:r w:rsidRPr="001F7475">
        <w:rPr>
          <w:rFonts w:ascii="Times New Roman" w:hAnsi="Times New Roman" w:cs="Times New Roman"/>
          <w:sz w:val="24"/>
          <w:szCs w:val="24"/>
        </w:rPr>
        <w:t>-Emler, R., &amp; Moser, P. (2025). Towards Absolute Sustainability: Reflections on Ecological and Social Sustainability Frameworks—A Review. </w:t>
      </w:r>
      <w:r w:rsidRPr="001F7475">
        <w:rPr>
          <w:rFonts w:ascii="Times New Roman" w:hAnsi="Times New Roman" w:cs="Times New Roman"/>
          <w:i/>
          <w:iCs/>
          <w:sz w:val="24"/>
          <w:szCs w:val="24"/>
        </w:rPr>
        <w:t>Sustainability</w:t>
      </w:r>
      <w:r w:rsidRPr="001F7475">
        <w:rPr>
          <w:rFonts w:ascii="Times New Roman" w:hAnsi="Times New Roman" w:cs="Times New Roman"/>
          <w:sz w:val="24"/>
          <w:szCs w:val="24"/>
        </w:rPr>
        <w:t>, </w:t>
      </w:r>
      <w:r w:rsidRPr="001F7475">
        <w:rPr>
          <w:rFonts w:ascii="Times New Roman" w:hAnsi="Times New Roman" w:cs="Times New Roman"/>
          <w:i/>
          <w:iCs/>
          <w:sz w:val="24"/>
          <w:szCs w:val="24"/>
        </w:rPr>
        <w:t>17</w:t>
      </w:r>
      <w:r w:rsidRPr="001F7475">
        <w:rPr>
          <w:rFonts w:ascii="Times New Roman" w:hAnsi="Times New Roman" w:cs="Times New Roman"/>
          <w:sz w:val="24"/>
          <w:szCs w:val="24"/>
        </w:rPr>
        <w:t>(12), 5477.</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15. </w:t>
      </w:r>
      <w:proofErr w:type="spellStart"/>
      <w:r w:rsidRPr="001F7475">
        <w:rPr>
          <w:rFonts w:ascii="Times New Roman" w:hAnsi="Times New Roman" w:cs="Times New Roman"/>
          <w:sz w:val="24"/>
          <w:szCs w:val="24"/>
        </w:rPr>
        <w:t>Muhiddin</w:t>
      </w:r>
      <w:proofErr w:type="spellEnd"/>
      <w:r w:rsidRPr="001F7475">
        <w:rPr>
          <w:rFonts w:ascii="Times New Roman" w:hAnsi="Times New Roman" w:cs="Times New Roman"/>
          <w:sz w:val="24"/>
          <w:szCs w:val="24"/>
        </w:rPr>
        <w:t xml:space="preserve">, A. A. M., Isa, H. M., </w:t>
      </w:r>
      <w:proofErr w:type="spellStart"/>
      <w:r w:rsidRPr="001F7475">
        <w:rPr>
          <w:rFonts w:ascii="Times New Roman" w:hAnsi="Times New Roman" w:cs="Times New Roman"/>
          <w:sz w:val="24"/>
          <w:szCs w:val="24"/>
        </w:rPr>
        <w:t>Sakip</w:t>
      </w:r>
      <w:proofErr w:type="spellEnd"/>
      <w:r w:rsidRPr="001F7475">
        <w:rPr>
          <w:rFonts w:ascii="Times New Roman" w:hAnsi="Times New Roman" w:cs="Times New Roman"/>
          <w:sz w:val="24"/>
          <w:szCs w:val="24"/>
        </w:rPr>
        <w:t xml:space="preserve">, S. R. M., Nor, O. M., &amp; </w:t>
      </w:r>
      <w:proofErr w:type="spellStart"/>
      <w:r w:rsidRPr="001F7475">
        <w:rPr>
          <w:rFonts w:ascii="Times New Roman" w:hAnsi="Times New Roman" w:cs="Times New Roman"/>
          <w:sz w:val="24"/>
          <w:szCs w:val="24"/>
        </w:rPr>
        <w:t>Sedhu</w:t>
      </w:r>
      <w:proofErr w:type="spellEnd"/>
      <w:r w:rsidRPr="001F7475">
        <w:rPr>
          <w:rFonts w:ascii="Times New Roman" w:hAnsi="Times New Roman" w:cs="Times New Roman"/>
          <w:sz w:val="24"/>
          <w:szCs w:val="24"/>
        </w:rPr>
        <w:t>, D. S. (2023). Green campus implementation in the Malaysian public universities: Challenges and solutions. </w:t>
      </w:r>
      <w:r w:rsidRPr="001F7475">
        <w:rPr>
          <w:rFonts w:ascii="Times New Roman" w:hAnsi="Times New Roman" w:cs="Times New Roman"/>
          <w:i/>
          <w:iCs/>
          <w:sz w:val="24"/>
          <w:szCs w:val="24"/>
        </w:rPr>
        <w:t>Planning Malaysia</w:t>
      </w:r>
      <w:r w:rsidRPr="001F7475">
        <w:rPr>
          <w:rFonts w:ascii="Times New Roman" w:hAnsi="Times New Roman" w:cs="Times New Roman"/>
          <w:sz w:val="24"/>
          <w:szCs w:val="24"/>
        </w:rPr>
        <w:t>, </w:t>
      </w:r>
      <w:r w:rsidRPr="001F7475">
        <w:rPr>
          <w:rFonts w:ascii="Times New Roman" w:hAnsi="Times New Roman" w:cs="Times New Roman"/>
          <w:i/>
          <w:iCs/>
          <w:sz w:val="24"/>
          <w:szCs w:val="24"/>
        </w:rPr>
        <w:t>21</w:t>
      </w:r>
      <w:r w:rsidRPr="001F7475">
        <w:rPr>
          <w:rFonts w:ascii="Times New Roman" w:hAnsi="Times New Roman" w:cs="Times New Roman"/>
          <w:sz w:val="24"/>
          <w:szCs w:val="24"/>
        </w:rPr>
        <w:t>.</w:t>
      </w:r>
    </w:p>
    <w:p w:rsidR="006918D0" w:rsidRPr="001F7475" w:rsidRDefault="0044500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16. </w:t>
      </w:r>
      <w:r w:rsidR="006918D0" w:rsidRPr="001F7475">
        <w:rPr>
          <w:rFonts w:ascii="Times New Roman" w:hAnsi="Times New Roman" w:cs="Times New Roman"/>
          <w:sz w:val="24"/>
          <w:szCs w:val="24"/>
        </w:rPr>
        <w:t xml:space="preserve">Acosta Castellanos, P. M., &amp; </w:t>
      </w:r>
      <w:proofErr w:type="spellStart"/>
      <w:r w:rsidR="006918D0" w:rsidRPr="001F7475">
        <w:rPr>
          <w:rFonts w:ascii="Times New Roman" w:hAnsi="Times New Roman" w:cs="Times New Roman"/>
          <w:sz w:val="24"/>
          <w:szCs w:val="24"/>
        </w:rPr>
        <w:t>Queiruga</w:t>
      </w:r>
      <w:proofErr w:type="spellEnd"/>
      <w:r w:rsidR="006918D0" w:rsidRPr="001F7475">
        <w:rPr>
          <w:rFonts w:ascii="Times New Roman" w:hAnsi="Times New Roman" w:cs="Times New Roman"/>
          <w:sz w:val="24"/>
          <w:szCs w:val="24"/>
        </w:rPr>
        <w:t>-Dios, A. (2022). From environmental education to education for sustainable development in higher education: a systematic review. </w:t>
      </w:r>
      <w:r w:rsidR="006918D0" w:rsidRPr="001F7475">
        <w:rPr>
          <w:rFonts w:ascii="Times New Roman" w:hAnsi="Times New Roman" w:cs="Times New Roman"/>
          <w:i/>
          <w:iCs/>
          <w:sz w:val="24"/>
          <w:szCs w:val="24"/>
        </w:rPr>
        <w:t>International Journal of Sustainability in Higher Education</w:t>
      </w:r>
      <w:r w:rsidR="006918D0" w:rsidRPr="001F7475">
        <w:rPr>
          <w:rFonts w:ascii="Times New Roman" w:hAnsi="Times New Roman" w:cs="Times New Roman"/>
          <w:sz w:val="24"/>
          <w:szCs w:val="24"/>
        </w:rPr>
        <w:t>, </w:t>
      </w:r>
      <w:r w:rsidR="006918D0" w:rsidRPr="001F7475">
        <w:rPr>
          <w:rFonts w:ascii="Times New Roman" w:hAnsi="Times New Roman" w:cs="Times New Roman"/>
          <w:i/>
          <w:iCs/>
          <w:sz w:val="24"/>
          <w:szCs w:val="24"/>
        </w:rPr>
        <w:t>23</w:t>
      </w:r>
      <w:r w:rsidR="006918D0" w:rsidRPr="001F7475">
        <w:rPr>
          <w:rFonts w:ascii="Times New Roman" w:hAnsi="Times New Roman" w:cs="Times New Roman"/>
          <w:sz w:val="24"/>
          <w:szCs w:val="24"/>
        </w:rPr>
        <w:t>(3), 622-644.</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17. Kadir, S. S. S. A., Arifin, K., Abdullah, M. H. S. B., &amp; </w:t>
      </w:r>
      <w:proofErr w:type="spellStart"/>
      <w:r w:rsidRPr="001F7475">
        <w:rPr>
          <w:rFonts w:ascii="Times New Roman" w:hAnsi="Times New Roman" w:cs="Times New Roman"/>
          <w:sz w:val="24"/>
          <w:szCs w:val="24"/>
        </w:rPr>
        <w:t>Juhari</w:t>
      </w:r>
      <w:proofErr w:type="spellEnd"/>
      <w:r w:rsidRPr="001F7475">
        <w:rPr>
          <w:rFonts w:ascii="Times New Roman" w:hAnsi="Times New Roman" w:cs="Times New Roman"/>
          <w:sz w:val="24"/>
          <w:szCs w:val="24"/>
        </w:rPr>
        <w:t xml:space="preserve">, M. L. (2025). </w:t>
      </w:r>
      <w:proofErr w:type="spellStart"/>
      <w:r w:rsidRPr="001F7475">
        <w:rPr>
          <w:rFonts w:ascii="Times New Roman" w:hAnsi="Times New Roman" w:cs="Times New Roman"/>
          <w:sz w:val="24"/>
          <w:szCs w:val="24"/>
        </w:rPr>
        <w:t>Isu</w:t>
      </w:r>
      <w:proofErr w:type="spellEnd"/>
      <w:r w:rsidRPr="001F7475">
        <w:rPr>
          <w:rFonts w:ascii="Times New Roman" w:hAnsi="Times New Roman" w:cs="Times New Roman"/>
          <w:sz w:val="24"/>
          <w:szCs w:val="24"/>
        </w:rPr>
        <w:t xml:space="preserve"> </w:t>
      </w:r>
      <w:proofErr w:type="spellStart"/>
      <w:r w:rsidRPr="001F7475">
        <w:rPr>
          <w:rFonts w:ascii="Times New Roman" w:hAnsi="Times New Roman" w:cs="Times New Roman"/>
          <w:sz w:val="24"/>
          <w:szCs w:val="24"/>
        </w:rPr>
        <w:t>pengurusan</w:t>
      </w:r>
      <w:proofErr w:type="spellEnd"/>
      <w:r w:rsidRPr="001F7475">
        <w:rPr>
          <w:rFonts w:ascii="Times New Roman" w:hAnsi="Times New Roman" w:cs="Times New Roman"/>
          <w:sz w:val="24"/>
          <w:szCs w:val="24"/>
        </w:rPr>
        <w:t xml:space="preserve"> </w:t>
      </w:r>
      <w:proofErr w:type="spellStart"/>
      <w:r w:rsidRPr="001F7475">
        <w:rPr>
          <w:rFonts w:ascii="Times New Roman" w:hAnsi="Times New Roman" w:cs="Times New Roman"/>
          <w:sz w:val="24"/>
          <w:szCs w:val="24"/>
        </w:rPr>
        <w:t>risiko</w:t>
      </w:r>
      <w:proofErr w:type="spellEnd"/>
      <w:r w:rsidRPr="001F7475">
        <w:rPr>
          <w:rFonts w:ascii="Times New Roman" w:hAnsi="Times New Roman" w:cs="Times New Roman"/>
          <w:sz w:val="24"/>
          <w:szCs w:val="24"/>
        </w:rPr>
        <w:t xml:space="preserve"> ke </w:t>
      </w:r>
      <w:proofErr w:type="spellStart"/>
      <w:r w:rsidRPr="001F7475">
        <w:rPr>
          <w:rFonts w:ascii="Times New Roman" w:hAnsi="Times New Roman" w:cs="Times New Roman"/>
          <w:sz w:val="24"/>
          <w:szCs w:val="24"/>
        </w:rPr>
        <w:t>arah</w:t>
      </w:r>
      <w:proofErr w:type="spellEnd"/>
      <w:r w:rsidRPr="001F7475">
        <w:rPr>
          <w:rFonts w:ascii="Times New Roman" w:hAnsi="Times New Roman" w:cs="Times New Roman"/>
          <w:sz w:val="24"/>
          <w:szCs w:val="24"/>
        </w:rPr>
        <w:t xml:space="preserve"> </w:t>
      </w:r>
      <w:proofErr w:type="spellStart"/>
      <w:r w:rsidRPr="001F7475">
        <w:rPr>
          <w:rFonts w:ascii="Times New Roman" w:hAnsi="Times New Roman" w:cs="Times New Roman"/>
          <w:sz w:val="24"/>
          <w:szCs w:val="24"/>
        </w:rPr>
        <w:t>kelestarian</w:t>
      </w:r>
      <w:proofErr w:type="spellEnd"/>
      <w:r w:rsidRPr="001F7475">
        <w:rPr>
          <w:rFonts w:ascii="Times New Roman" w:hAnsi="Times New Roman" w:cs="Times New Roman"/>
          <w:sz w:val="24"/>
          <w:szCs w:val="24"/>
        </w:rPr>
        <w:t xml:space="preserve"> </w:t>
      </w:r>
      <w:proofErr w:type="spellStart"/>
      <w:r w:rsidRPr="001F7475">
        <w:rPr>
          <w:rFonts w:ascii="Times New Roman" w:hAnsi="Times New Roman" w:cs="Times New Roman"/>
          <w:sz w:val="24"/>
          <w:szCs w:val="24"/>
        </w:rPr>
        <w:t>institusi</w:t>
      </w:r>
      <w:proofErr w:type="spellEnd"/>
      <w:r w:rsidRPr="001F7475">
        <w:rPr>
          <w:rFonts w:ascii="Times New Roman" w:hAnsi="Times New Roman" w:cs="Times New Roman"/>
          <w:sz w:val="24"/>
          <w:szCs w:val="24"/>
        </w:rPr>
        <w:t xml:space="preserve"> </w:t>
      </w:r>
      <w:proofErr w:type="spellStart"/>
      <w:r w:rsidRPr="001F7475">
        <w:rPr>
          <w:rFonts w:ascii="Times New Roman" w:hAnsi="Times New Roman" w:cs="Times New Roman"/>
          <w:sz w:val="24"/>
          <w:szCs w:val="24"/>
        </w:rPr>
        <w:t>pengajian</w:t>
      </w:r>
      <w:proofErr w:type="spellEnd"/>
      <w:r w:rsidRPr="001F7475">
        <w:rPr>
          <w:rFonts w:ascii="Times New Roman" w:hAnsi="Times New Roman" w:cs="Times New Roman"/>
          <w:sz w:val="24"/>
          <w:szCs w:val="24"/>
        </w:rPr>
        <w:t xml:space="preserve"> </w:t>
      </w:r>
      <w:proofErr w:type="spellStart"/>
      <w:r w:rsidRPr="001F7475">
        <w:rPr>
          <w:rFonts w:ascii="Times New Roman" w:hAnsi="Times New Roman" w:cs="Times New Roman"/>
          <w:sz w:val="24"/>
          <w:szCs w:val="24"/>
        </w:rPr>
        <w:t>tinggi</w:t>
      </w:r>
      <w:proofErr w:type="spellEnd"/>
      <w:r w:rsidRPr="001F7475">
        <w:rPr>
          <w:rFonts w:ascii="Times New Roman" w:hAnsi="Times New Roman" w:cs="Times New Roman"/>
          <w:sz w:val="24"/>
          <w:szCs w:val="24"/>
        </w:rPr>
        <w:t xml:space="preserve"> (The issue of risk management towards the sustainability of higher education institutions). </w:t>
      </w:r>
      <w:r w:rsidRPr="001F7475">
        <w:rPr>
          <w:rFonts w:ascii="Times New Roman" w:hAnsi="Times New Roman" w:cs="Times New Roman"/>
          <w:i/>
          <w:iCs/>
          <w:sz w:val="24"/>
          <w:szCs w:val="24"/>
        </w:rPr>
        <w:t>Geografia</w:t>
      </w:r>
      <w:r w:rsidRPr="001F7475">
        <w:rPr>
          <w:rFonts w:ascii="Times New Roman" w:hAnsi="Times New Roman" w:cs="Times New Roman"/>
          <w:sz w:val="24"/>
          <w:szCs w:val="24"/>
        </w:rPr>
        <w:t>, </w:t>
      </w:r>
      <w:r w:rsidRPr="001F7475">
        <w:rPr>
          <w:rFonts w:ascii="Times New Roman" w:hAnsi="Times New Roman" w:cs="Times New Roman"/>
          <w:i/>
          <w:iCs/>
          <w:sz w:val="24"/>
          <w:szCs w:val="24"/>
        </w:rPr>
        <w:t>21</w:t>
      </w:r>
      <w:r w:rsidRPr="001F7475">
        <w:rPr>
          <w:rFonts w:ascii="Times New Roman" w:hAnsi="Times New Roman" w:cs="Times New Roman"/>
          <w:sz w:val="24"/>
          <w:szCs w:val="24"/>
        </w:rPr>
        <w:t>(3), 286-298.</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18. </w:t>
      </w:r>
      <w:proofErr w:type="spellStart"/>
      <w:r w:rsidRPr="001F7475">
        <w:rPr>
          <w:rFonts w:ascii="Times New Roman" w:hAnsi="Times New Roman" w:cs="Times New Roman"/>
          <w:sz w:val="24"/>
          <w:szCs w:val="24"/>
        </w:rPr>
        <w:t>Chavula</w:t>
      </w:r>
      <w:proofErr w:type="spellEnd"/>
      <w:r w:rsidRPr="001F7475">
        <w:rPr>
          <w:rFonts w:ascii="Times New Roman" w:hAnsi="Times New Roman" w:cs="Times New Roman"/>
          <w:sz w:val="24"/>
          <w:szCs w:val="24"/>
        </w:rPr>
        <w:t>, P. (2024). Bridging environmental education and sustainable development: An integrated approach for a greener future. </w:t>
      </w:r>
      <w:r w:rsidRPr="001F7475">
        <w:rPr>
          <w:rFonts w:ascii="Times New Roman" w:hAnsi="Times New Roman" w:cs="Times New Roman"/>
          <w:i/>
          <w:iCs/>
          <w:sz w:val="24"/>
          <w:szCs w:val="24"/>
        </w:rPr>
        <w:t>Bridging Environmental Education and Sustainable Development: An Integrated Approach for a Greener Future</w:t>
      </w:r>
      <w:r w:rsidRPr="001F7475">
        <w:rPr>
          <w:rFonts w:ascii="Times New Roman" w:hAnsi="Times New Roman" w:cs="Times New Roman"/>
          <w:sz w:val="24"/>
          <w:szCs w:val="24"/>
        </w:rPr>
        <w:t>.</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19. Teixeira, J. E., &amp; Crawford, E. (2022). </w:t>
      </w:r>
      <w:r w:rsidRPr="001F7475">
        <w:rPr>
          <w:rFonts w:ascii="Times New Roman" w:hAnsi="Times New Roman" w:cs="Times New Roman"/>
          <w:i/>
          <w:iCs/>
          <w:sz w:val="24"/>
          <w:szCs w:val="24"/>
        </w:rPr>
        <w:t>Climate change education and curriculum revision</w:t>
      </w:r>
      <w:r w:rsidRPr="001F7475">
        <w:rPr>
          <w:rFonts w:ascii="Times New Roman" w:hAnsi="Times New Roman" w:cs="Times New Roman"/>
          <w:sz w:val="24"/>
          <w:szCs w:val="24"/>
        </w:rPr>
        <w:t>. World Bank.</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20. Al-Hamad, T. (2024). Comparing Global Policy Approaches to Green Skills Training and Technology Integration. </w:t>
      </w:r>
      <w:r w:rsidRPr="001F7475">
        <w:rPr>
          <w:rFonts w:ascii="Times New Roman" w:hAnsi="Times New Roman" w:cs="Times New Roman"/>
          <w:i/>
          <w:iCs/>
          <w:sz w:val="24"/>
          <w:szCs w:val="24"/>
        </w:rPr>
        <w:t>Green Environmental Technology</w:t>
      </w:r>
      <w:r w:rsidRPr="001F7475">
        <w:rPr>
          <w:rFonts w:ascii="Times New Roman" w:hAnsi="Times New Roman" w:cs="Times New Roman"/>
          <w:sz w:val="24"/>
          <w:szCs w:val="24"/>
        </w:rPr>
        <w:t>, </w:t>
      </w:r>
      <w:r w:rsidRPr="001F7475">
        <w:rPr>
          <w:rFonts w:ascii="Times New Roman" w:hAnsi="Times New Roman" w:cs="Times New Roman"/>
          <w:i/>
          <w:iCs/>
          <w:sz w:val="24"/>
          <w:szCs w:val="24"/>
        </w:rPr>
        <w:t>1</w:t>
      </w:r>
      <w:r w:rsidRPr="001F7475">
        <w:rPr>
          <w:rFonts w:ascii="Times New Roman" w:hAnsi="Times New Roman" w:cs="Times New Roman"/>
          <w:sz w:val="24"/>
          <w:szCs w:val="24"/>
        </w:rPr>
        <w:t>(2), 101-111.</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21. </w:t>
      </w:r>
      <w:proofErr w:type="spellStart"/>
      <w:r w:rsidRPr="001F7475">
        <w:rPr>
          <w:rFonts w:ascii="Times New Roman" w:hAnsi="Times New Roman" w:cs="Times New Roman"/>
          <w:sz w:val="24"/>
          <w:szCs w:val="24"/>
        </w:rPr>
        <w:t>Sule</w:t>
      </w:r>
      <w:proofErr w:type="spellEnd"/>
      <w:r w:rsidRPr="001F7475">
        <w:rPr>
          <w:rFonts w:ascii="Times New Roman" w:hAnsi="Times New Roman" w:cs="Times New Roman"/>
          <w:sz w:val="24"/>
          <w:szCs w:val="24"/>
        </w:rPr>
        <w:t xml:space="preserve">, O. F., &amp; Greig, A. (2016). Embedding education for sustainable development (ESD) within the curriculum of UK higher educational institutions (HEIs): Strategic priorities. </w:t>
      </w:r>
      <w:r w:rsidRPr="001F7475">
        <w:rPr>
          <w:rFonts w:ascii="Times New Roman" w:hAnsi="Times New Roman" w:cs="Times New Roman"/>
          <w:sz w:val="24"/>
          <w:szCs w:val="24"/>
        </w:rPr>
        <w:lastRenderedPageBreak/>
        <w:t>In </w:t>
      </w:r>
      <w:r w:rsidRPr="001F7475">
        <w:rPr>
          <w:rFonts w:ascii="Times New Roman" w:hAnsi="Times New Roman" w:cs="Times New Roman"/>
          <w:i/>
          <w:iCs/>
          <w:sz w:val="24"/>
          <w:szCs w:val="24"/>
        </w:rPr>
        <w:t>Sustainable development research at universities in the United Kingdom: Approaches, methods and projects</w:t>
      </w:r>
      <w:r w:rsidRPr="001F7475">
        <w:rPr>
          <w:rFonts w:ascii="Times New Roman" w:hAnsi="Times New Roman" w:cs="Times New Roman"/>
          <w:sz w:val="24"/>
          <w:szCs w:val="24"/>
        </w:rPr>
        <w:t> (pp. 91-107). Cham: Springer International Publishing.</w:t>
      </w:r>
    </w:p>
    <w:p w:rsidR="0043216E" w:rsidRPr="001F7475" w:rsidRDefault="0044500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22. </w:t>
      </w:r>
      <w:proofErr w:type="spellStart"/>
      <w:r w:rsidR="0043216E" w:rsidRPr="001F7475">
        <w:rPr>
          <w:rFonts w:ascii="Times New Roman" w:hAnsi="Times New Roman" w:cs="Times New Roman"/>
          <w:sz w:val="24"/>
          <w:szCs w:val="24"/>
        </w:rPr>
        <w:t>Akinsemolu</w:t>
      </w:r>
      <w:proofErr w:type="spellEnd"/>
      <w:r w:rsidR="0043216E" w:rsidRPr="001F7475">
        <w:rPr>
          <w:rFonts w:ascii="Times New Roman" w:hAnsi="Times New Roman" w:cs="Times New Roman"/>
          <w:sz w:val="24"/>
          <w:szCs w:val="24"/>
        </w:rPr>
        <w:t xml:space="preserve">, A. A., &amp; </w:t>
      </w:r>
      <w:proofErr w:type="spellStart"/>
      <w:r w:rsidR="0043216E" w:rsidRPr="001F7475">
        <w:rPr>
          <w:rFonts w:ascii="Times New Roman" w:hAnsi="Times New Roman" w:cs="Times New Roman"/>
          <w:sz w:val="24"/>
          <w:szCs w:val="24"/>
        </w:rPr>
        <w:t>Onyeaka</w:t>
      </w:r>
      <w:proofErr w:type="spellEnd"/>
      <w:r w:rsidR="0043216E" w:rsidRPr="001F7475">
        <w:rPr>
          <w:rFonts w:ascii="Times New Roman" w:hAnsi="Times New Roman" w:cs="Times New Roman"/>
          <w:sz w:val="24"/>
          <w:szCs w:val="24"/>
        </w:rPr>
        <w:t>, H. (2025). The role of green education in achieving the sustainable development goals: A review. </w:t>
      </w:r>
      <w:r w:rsidR="0043216E" w:rsidRPr="001F7475">
        <w:rPr>
          <w:rFonts w:ascii="Times New Roman" w:hAnsi="Times New Roman" w:cs="Times New Roman"/>
          <w:i/>
          <w:iCs/>
          <w:sz w:val="24"/>
          <w:szCs w:val="24"/>
        </w:rPr>
        <w:t>Renewable and Sustainable Energy Reviews</w:t>
      </w:r>
      <w:r w:rsidR="0043216E" w:rsidRPr="001F7475">
        <w:rPr>
          <w:rFonts w:ascii="Times New Roman" w:hAnsi="Times New Roman" w:cs="Times New Roman"/>
          <w:sz w:val="24"/>
          <w:szCs w:val="24"/>
        </w:rPr>
        <w:t>, </w:t>
      </w:r>
      <w:r w:rsidR="0043216E" w:rsidRPr="001F7475">
        <w:rPr>
          <w:rFonts w:ascii="Times New Roman" w:hAnsi="Times New Roman" w:cs="Times New Roman"/>
          <w:i/>
          <w:iCs/>
          <w:sz w:val="24"/>
          <w:szCs w:val="24"/>
        </w:rPr>
        <w:t>210</w:t>
      </w:r>
      <w:r w:rsidR="0043216E" w:rsidRPr="001F7475">
        <w:rPr>
          <w:rFonts w:ascii="Times New Roman" w:hAnsi="Times New Roman" w:cs="Times New Roman"/>
          <w:sz w:val="24"/>
          <w:szCs w:val="24"/>
        </w:rPr>
        <w:t>, 115239.</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23. Prieto-Jiménez, E., López-</w:t>
      </w:r>
      <w:proofErr w:type="spellStart"/>
      <w:r w:rsidRPr="001F7475">
        <w:rPr>
          <w:rFonts w:ascii="Times New Roman" w:hAnsi="Times New Roman" w:cs="Times New Roman"/>
          <w:sz w:val="24"/>
          <w:szCs w:val="24"/>
        </w:rPr>
        <w:t>Catalán</w:t>
      </w:r>
      <w:proofErr w:type="spellEnd"/>
      <w:r w:rsidRPr="001F7475">
        <w:rPr>
          <w:rFonts w:ascii="Times New Roman" w:hAnsi="Times New Roman" w:cs="Times New Roman"/>
          <w:sz w:val="24"/>
          <w:szCs w:val="24"/>
        </w:rPr>
        <w:t>, L., López-</w:t>
      </w:r>
      <w:proofErr w:type="spellStart"/>
      <w:r w:rsidRPr="001F7475">
        <w:rPr>
          <w:rFonts w:ascii="Times New Roman" w:hAnsi="Times New Roman" w:cs="Times New Roman"/>
          <w:sz w:val="24"/>
          <w:szCs w:val="24"/>
        </w:rPr>
        <w:t>Catalán</w:t>
      </w:r>
      <w:proofErr w:type="spellEnd"/>
      <w:r w:rsidRPr="001F7475">
        <w:rPr>
          <w:rFonts w:ascii="Times New Roman" w:hAnsi="Times New Roman" w:cs="Times New Roman"/>
          <w:sz w:val="24"/>
          <w:szCs w:val="24"/>
        </w:rPr>
        <w:t>, B., &amp; Domínguez-Fernández, G. (2021). Sustainable development goals and education: A bibliometric mapping analysis. </w:t>
      </w:r>
      <w:r w:rsidRPr="001F7475">
        <w:rPr>
          <w:rFonts w:ascii="Times New Roman" w:hAnsi="Times New Roman" w:cs="Times New Roman"/>
          <w:i/>
          <w:iCs/>
          <w:sz w:val="24"/>
          <w:szCs w:val="24"/>
        </w:rPr>
        <w:t>Sustainability</w:t>
      </w:r>
      <w:r w:rsidRPr="001F7475">
        <w:rPr>
          <w:rFonts w:ascii="Times New Roman" w:hAnsi="Times New Roman" w:cs="Times New Roman"/>
          <w:sz w:val="24"/>
          <w:szCs w:val="24"/>
        </w:rPr>
        <w:t>, </w:t>
      </w:r>
      <w:r w:rsidRPr="001F7475">
        <w:rPr>
          <w:rFonts w:ascii="Times New Roman" w:hAnsi="Times New Roman" w:cs="Times New Roman"/>
          <w:i/>
          <w:iCs/>
          <w:sz w:val="24"/>
          <w:szCs w:val="24"/>
        </w:rPr>
        <w:t>13</w:t>
      </w:r>
      <w:r w:rsidRPr="001F7475">
        <w:rPr>
          <w:rFonts w:ascii="Times New Roman" w:hAnsi="Times New Roman" w:cs="Times New Roman"/>
          <w:sz w:val="24"/>
          <w:szCs w:val="24"/>
        </w:rPr>
        <w:t>(4), 2126.</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24. MQA (2024). </w:t>
      </w:r>
      <w:hyperlink r:id="rId8" w:history="1">
        <w:r w:rsidRPr="001F7475">
          <w:rPr>
            <w:rStyle w:val="Hyperlink"/>
            <w:rFonts w:ascii="Times New Roman" w:hAnsi="Times New Roman" w:cs="Times New Roman"/>
            <w:sz w:val="24"/>
            <w:szCs w:val="24"/>
          </w:rPr>
          <w:t>https://www2.mqa.gov.my/qad/v2/types3new.cfm</w:t>
        </w:r>
      </w:hyperlink>
    </w:p>
    <w:p w:rsidR="003A71D4" w:rsidRPr="001F7475" w:rsidRDefault="0044500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25. </w:t>
      </w:r>
      <w:r w:rsidR="003A71D4" w:rsidRPr="001F7475">
        <w:rPr>
          <w:rFonts w:ascii="Times New Roman" w:hAnsi="Times New Roman" w:cs="Times New Roman"/>
          <w:sz w:val="24"/>
          <w:szCs w:val="24"/>
        </w:rPr>
        <w:t xml:space="preserve">Ferguson, T., </w:t>
      </w:r>
      <w:proofErr w:type="spellStart"/>
      <w:r w:rsidR="003A71D4" w:rsidRPr="001F7475">
        <w:rPr>
          <w:rFonts w:ascii="Times New Roman" w:hAnsi="Times New Roman" w:cs="Times New Roman"/>
          <w:sz w:val="24"/>
          <w:szCs w:val="24"/>
        </w:rPr>
        <w:t>Roofe</w:t>
      </w:r>
      <w:proofErr w:type="spellEnd"/>
      <w:r w:rsidR="003A71D4" w:rsidRPr="001F7475">
        <w:rPr>
          <w:rFonts w:ascii="Times New Roman" w:hAnsi="Times New Roman" w:cs="Times New Roman"/>
          <w:sz w:val="24"/>
          <w:szCs w:val="24"/>
        </w:rPr>
        <w:t>, C., Cook, L. D., Bramwell-</w:t>
      </w:r>
      <w:proofErr w:type="spellStart"/>
      <w:r w:rsidR="003A71D4" w:rsidRPr="001F7475">
        <w:rPr>
          <w:rFonts w:ascii="Times New Roman" w:hAnsi="Times New Roman" w:cs="Times New Roman"/>
          <w:sz w:val="24"/>
          <w:szCs w:val="24"/>
        </w:rPr>
        <w:t>Lalor</w:t>
      </w:r>
      <w:proofErr w:type="spellEnd"/>
      <w:r w:rsidR="003A71D4" w:rsidRPr="001F7475">
        <w:rPr>
          <w:rFonts w:ascii="Times New Roman" w:hAnsi="Times New Roman" w:cs="Times New Roman"/>
          <w:sz w:val="24"/>
          <w:szCs w:val="24"/>
        </w:rPr>
        <w:t>, S., &amp; Gentles, C. H. (2022). Education for sustainable development (ESD) infusion into curricula: influences on students’ understandings of sustainable development and ESD. </w:t>
      </w:r>
      <w:r w:rsidR="003A71D4" w:rsidRPr="001F7475">
        <w:rPr>
          <w:rFonts w:ascii="Times New Roman" w:hAnsi="Times New Roman" w:cs="Times New Roman"/>
          <w:i/>
          <w:iCs/>
          <w:sz w:val="24"/>
          <w:szCs w:val="24"/>
        </w:rPr>
        <w:t>Brock Education Journal</w:t>
      </w:r>
      <w:r w:rsidR="003A71D4" w:rsidRPr="001F7475">
        <w:rPr>
          <w:rFonts w:ascii="Times New Roman" w:hAnsi="Times New Roman" w:cs="Times New Roman"/>
          <w:sz w:val="24"/>
          <w:szCs w:val="24"/>
        </w:rPr>
        <w:t>, </w:t>
      </w:r>
      <w:r w:rsidR="003A71D4" w:rsidRPr="001F7475">
        <w:rPr>
          <w:rFonts w:ascii="Times New Roman" w:hAnsi="Times New Roman" w:cs="Times New Roman"/>
          <w:i/>
          <w:iCs/>
          <w:sz w:val="24"/>
          <w:szCs w:val="24"/>
        </w:rPr>
        <w:t>31</w:t>
      </w:r>
      <w:r w:rsidR="003A71D4" w:rsidRPr="001F7475">
        <w:rPr>
          <w:rFonts w:ascii="Times New Roman" w:hAnsi="Times New Roman" w:cs="Times New Roman"/>
          <w:sz w:val="24"/>
          <w:szCs w:val="24"/>
        </w:rPr>
        <w:t>(2), 63-84.</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26. </w:t>
      </w:r>
      <w:proofErr w:type="spellStart"/>
      <w:r w:rsidRPr="001F7475">
        <w:rPr>
          <w:rFonts w:ascii="Times New Roman" w:hAnsi="Times New Roman" w:cs="Times New Roman"/>
          <w:sz w:val="24"/>
          <w:szCs w:val="24"/>
        </w:rPr>
        <w:t>Mocan</w:t>
      </w:r>
      <w:proofErr w:type="spellEnd"/>
      <w:r w:rsidRPr="001F7475">
        <w:rPr>
          <w:rFonts w:ascii="Times New Roman" w:hAnsi="Times New Roman" w:cs="Times New Roman"/>
          <w:sz w:val="24"/>
          <w:szCs w:val="24"/>
        </w:rPr>
        <w:t xml:space="preserve">, M., </w:t>
      </w:r>
      <w:proofErr w:type="spellStart"/>
      <w:r w:rsidRPr="001F7475">
        <w:rPr>
          <w:rFonts w:ascii="Times New Roman" w:hAnsi="Times New Roman" w:cs="Times New Roman"/>
          <w:sz w:val="24"/>
          <w:szCs w:val="24"/>
        </w:rPr>
        <w:t>Ivascu</w:t>
      </w:r>
      <w:proofErr w:type="spellEnd"/>
      <w:r w:rsidRPr="001F7475">
        <w:rPr>
          <w:rFonts w:ascii="Times New Roman" w:hAnsi="Times New Roman" w:cs="Times New Roman"/>
          <w:sz w:val="24"/>
          <w:szCs w:val="24"/>
        </w:rPr>
        <w:t xml:space="preserve">, L., </w:t>
      </w:r>
      <w:proofErr w:type="spellStart"/>
      <w:r w:rsidRPr="001F7475">
        <w:rPr>
          <w:rFonts w:ascii="Times New Roman" w:hAnsi="Times New Roman" w:cs="Times New Roman"/>
          <w:sz w:val="24"/>
          <w:szCs w:val="24"/>
        </w:rPr>
        <w:t>Agache</w:t>
      </w:r>
      <w:proofErr w:type="spellEnd"/>
      <w:r w:rsidRPr="001F7475">
        <w:rPr>
          <w:rFonts w:ascii="Times New Roman" w:hAnsi="Times New Roman" w:cs="Times New Roman"/>
          <w:sz w:val="24"/>
          <w:szCs w:val="24"/>
        </w:rPr>
        <w:t xml:space="preserve">, T., &amp; </w:t>
      </w:r>
      <w:proofErr w:type="spellStart"/>
      <w:r w:rsidRPr="001F7475">
        <w:rPr>
          <w:rFonts w:ascii="Times New Roman" w:hAnsi="Times New Roman" w:cs="Times New Roman"/>
          <w:sz w:val="24"/>
          <w:szCs w:val="24"/>
        </w:rPr>
        <w:t>Agache</w:t>
      </w:r>
      <w:proofErr w:type="spellEnd"/>
      <w:r w:rsidRPr="001F7475">
        <w:rPr>
          <w:rFonts w:ascii="Times New Roman" w:hAnsi="Times New Roman" w:cs="Times New Roman"/>
          <w:sz w:val="24"/>
          <w:szCs w:val="24"/>
        </w:rPr>
        <w:t xml:space="preserve">, A. (2025). Student Perceptions of Sustainability in the </w:t>
      </w:r>
      <w:proofErr w:type="spellStart"/>
      <w:r w:rsidRPr="001F7475">
        <w:rPr>
          <w:rFonts w:ascii="Times New Roman" w:hAnsi="Times New Roman" w:cs="Times New Roman"/>
          <w:sz w:val="24"/>
          <w:szCs w:val="24"/>
        </w:rPr>
        <w:t>HoReCa</w:t>
      </w:r>
      <w:proofErr w:type="spellEnd"/>
      <w:r w:rsidRPr="001F7475">
        <w:rPr>
          <w:rFonts w:ascii="Times New Roman" w:hAnsi="Times New Roman" w:cs="Times New Roman"/>
          <w:sz w:val="24"/>
          <w:szCs w:val="24"/>
        </w:rPr>
        <w:t xml:space="preserve"> Sector: Awareness, Engagement, and Challenges. Sustainability, 17(14), 6384.</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27. Li, J., &amp; </w:t>
      </w:r>
      <w:proofErr w:type="spellStart"/>
      <w:r w:rsidRPr="001F7475">
        <w:rPr>
          <w:rFonts w:ascii="Times New Roman" w:hAnsi="Times New Roman" w:cs="Times New Roman"/>
          <w:sz w:val="24"/>
          <w:szCs w:val="24"/>
        </w:rPr>
        <w:t>Xue</w:t>
      </w:r>
      <w:proofErr w:type="spellEnd"/>
      <w:r w:rsidRPr="001F7475">
        <w:rPr>
          <w:rFonts w:ascii="Times New Roman" w:hAnsi="Times New Roman" w:cs="Times New Roman"/>
          <w:sz w:val="24"/>
          <w:szCs w:val="24"/>
        </w:rPr>
        <w:t xml:space="preserve">, E. (2023). Dynamic interaction between student learning </w:t>
      </w:r>
      <w:proofErr w:type="spellStart"/>
      <w:r w:rsidRPr="001F7475">
        <w:rPr>
          <w:rFonts w:ascii="Times New Roman" w:hAnsi="Times New Roman" w:cs="Times New Roman"/>
          <w:sz w:val="24"/>
          <w:szCs w:val="24"/>
        </w:rPr>
        <w:t>behaviour</w:t>
      </w:r>
      <w:proofErr w:type="spellEnd"/>
      <w:r w:rsidRPr="001F7475">
        <w:rPr>
          <w:rFonts w:ascii="Times New Roman" w:hAnsi="Times New Roman" w:cs="Times New Roman"/>
          <w:sz w:val="24"/>
          <w:szCs w:val="24"/>
        </w:rPr>
        <w:t xml:space="preserve"> and learning environment: Meta-analysis of student engagement and its influencing factors. </w:t>
      </w:r>
      <w:r w:rsidRPr="001F7475">
        <w:rPr>
          <w:rFonts w:ascii="Times New Roman" w:hAnsi="Times New Roman" w:cs="Times New Roman"/>
          <w:i/>
          <w:iCs/>
          <w:sz w:val="24"/>
          <w:szCs w:val="24"/>
        </w:rPr>
        <w:t>Behavioral Sciences</w:t>
      </w:r>
      <w:r w:rsidRPr="001F7475">
        <w:rPr>
          <w:rFonts w:ascii="Times New Roman" w:hAnsi="Times New Roman" w:cs="Times New Roman"/>
          <w:sz w:val="24"/>
          <w:szCs w:val="24"/>
        </w:rPr>
        <w:t>, </w:t>
      </w:r>
      <w:r w:rsidRPr="001F7475">
        <w:rPr>
          <w:rFonts w:ascii="Times New Roman" w:hAnsi="Times New Roman" w:cs="Times New Roman"/>
          <w:i/>
          <w:iCs/>
          <w:sz w:val="24"/>
          <w:szCs w:val="24"/>
        </w:rPr>
        <w:t>13</w:t>
      </w:r>
      <w:r w:rsidRPr="001F7475">
        <w:rPr>
          <w:rFonts w:ascii="Times New Roman" w:hAnsi="Times New Roman" w:cs="Times New Roman"/>
          <w:sz w:val="24"/>
          <w:szCs w:val="24"/>
        </w:rPr>
        <w:t>(1), 59.</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28. </w:t>
      </w:r>
      <w:proofErr w:type="spellStart"/>
      <w:r w:rsidRPr="001F7475">
        <w:rPr>
          <w:rFonts w:ascii="Times New Roman" w:hAnsi="Times New Roman" w:cs="Times New Roman"/>
          <w:sz w:val="24"/>
          <w:szCs w:val="24"/>
        </w:rPr>
        <w:t>Lozjanin</w:t>
      </w:r>
      <w:proofErr w:type="spellEnd"/>
      <w:r w:rsidRPr="001F7475">
        <w:rPr>
          <w:rFonts w:ascii="Times New Roman" w:hAnsi="Times New Roman" w:cs="Times New Roman"/>
          <w:sz w:val="24"/>
          <w:szCs w:val="24"/>
        </w:rPr>
        <w:t xml:space="preserve">, A., Chhabra, G., &amp; </w:t>
      </w:r>
      <w:proofErr w:type="spellStart"/>
      <w:r w:rsidRPr="001F7475">
        <w:rPr>
          <w:rFonts w:ascii="Times New Roman" w:hAnsi="Times New Roman" w:cs="Times New Roman"/>
          <w:sz w:val="24"/>
          <w:szCs w:val="24"/>
        </w:rPr>
        <w:t>Mehdian</w:t>
      </w:r>
      <w:proofErr w:type="spellEnd"/>
      <w:r w:rsidRPr="001F7475">
        <w:rPr>
          <w:rFonts w:ascii="Times New Roman" w:hAnsi="Times New Roman" w:cs="Times New Roman"/>
          <w:sz w:val="24"/>
          <w:szCs w:val="24"/>
        </w:rPr>
        <w:t>, N. (2025). Exploring green pedagogy for eco-centric praxis-based learning in higher education. </w:t>
      </w:r>
      <w:r w:rsidRPr="001F7475">
        <w:rPr>
          <w:rFonts w:ascii="Times New Roman" w:hAnsi="Times New Roman" w:cs="Times New Roman"/>
          <w:i/>
          <w:iCs/>
          <w:sz w:val="24"/>
          <w:szCs w:val="24"/>
        </w:rPr>
        <w:t>Journal of Applied Learning &amp; Teaching</w:t>
      </w:r>
      <w:r w:rsidRPr="001F7475">
        <w:rPr>
          <w:rFonts w:ascii="Times New Roman" w:hAnsi="Times New Roman" w:cs="Times New Roman"/>
          <w:sz w:val="24"/>
          <w:szCs w:val="24"/>
        </w:rPr>
        <w:t>, </w:t>
      </w:r>
      <w:r w:rsidRPr="001F7475">
        <w:rPr>
          <w:rFonts w:ascii="Times New Roman" w:hAnsi="Times New Roman" w:cs="Times New Roman"/>
          <w:i/>
          <w:iCs/>
          <w:sz w:val="24"/>
          <w:szCs w:val="24"/>
        </w:rPr>
        <w:t>8</w:t>
      </w:r>
      <w:r w:rsidRPr="001F7475">
        <w:rPr>
          <w:rFonts w:ascii="Times New Roman" w:hAnsi="Times New Roman" w:cs="Times New Roman"/>
          <w:sz w:val="24"/>
          <w:szCs w:val="24"/>
        </w:rPr>
        <w:t>(S1), 66-79.</w:t>
      </w:r>
    </w:p>
    <w:p w:rsidR="00FE6A48" w:rsidRPr="001F7475" w:rsidRDefault="00FE6A48"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29. Turner, N. J., </w:t>
      </w:r>
      <w:proofErr w:type="spellStart"/>
      <w:r w:rsidRPr="001F7475">
        <w:rPr>
          <w:rFonts w:ascii="Times New Roman" w:hAnsi="Times New Roman" w:cs="Times New Roman"/>
          <w:sz w:val="24"/>
          <w:szCs w:val="24"/>
        </w:rPr>
        <w:t>Cuerrier</w:t>
      </w:r>
      <w:proofErr w:type="spellEnd"/>
      <w:r w:rsidRPr="001F7475">
        <w:rPr>
          <w:rFonts w:ascii="Times New Roman" w:hAnsi="Times New Roman" w:cs="Times New Roman"/>
          <w:sz w:val="24"/>
          <w:szCs w:val="24"/>
        </w:rPr>
        <w:t>, A., &amp; Joseph, L. (2022). Well grounded: Indigenous Peoples' knowledge, ethnobiology and sustainability. </w:t>
      </w:r>
      <w:r w:rsidRPr="001F7475">
        <w:rPr>
          <w:rFonts w:ascii="Times New Roman" w:hAnsi="Times New Roman" w:cs="Times New Roman"/>
          <w:i/>
          <w:iCs/>
          <w:sz w:val="24"/>
          <w:szCs w:val="24"/>
        </w:rPr>
        <w:t>People and Nature</w:t>
      </w:r>
      <w:r w:rsidRPr="001F7475">
        <w:rPr>
          <w:rFonts w:ascii="Times New Roman" w:hAnsi="Times New Roman" w:cs="Times New Roman"/>
          <w:sz w:val="24"/>
          <w:szCs w:val="24"/>
        </w:rPr>
        <w:t>, </w:t>
      </w:r>
      <w:r w:rsidRPr="001F7475">
        <w:rPr>
          <w:rFonts w:ascii="Times New Roman" w:hAnsi="Times New Roman" w:cs="Times New Roman"/>
          <w:i/>
          <w:iCs/>
          <w:sz w:val="24"/>
          <w:szCs w:val="24"/>
        </w:rPr>
        <w:t>4</w:t>
      </w:r>
      <w:r w:rsidRPr="001F7475">
        <w:rPr>
          <w:rFonts w:ascii="Times New Roman" w:hAnsi="Times New Roman" w:cs="Times New Roman"/>
          <w:sz w:val="24"/>
          <w:szCs w:val="24"/>
        </w:rPr>
        <w:t>(3), 627-651.</w:t>
      </w:r>
    </w:p>
    <w:p w:rsidR="003A71D4" w:rsidRPr="001F7475" w:rsidRDefault="00445005"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30. </w:t>
      </w:r>
      <w:r w:rsidR="003A71D4" w:rsidRPr="001F7475">
        <w:rPr>
          <w:rFonts w:ascii="Times New Roman" w:hAnsi="Times New Roman" w:cs="Times New Roman"/>
          <w:sz w:val="24"/>
          <w:szCs w:val="24"/>
        </w:rPr>
        <w:t>Hung, C. C. (2022). </w:t>
      </w:r>
      <w:r w:rsidR="003A71D4" w:rsidRPr="001F7475">
        <w:rPr>
          <w:rFonts w:ascii="Times New Roman" w:hAnsi="Times New Roman" w:cs="Times New Roman"/>
          <w:i/>
          <w:iCs/>
          <w:sz w:val="24"/>
          <w:szCs w:val="24"/>
        </w:rPr>
        <w:t>Climate change education: Knowing, doing and being</w:t>
      </w:r>
      <w:r w:rsidR="003A71D4" w:rsidRPr="001F7475">
        <w:rPr>
          <w:rFonts w:ascii="Times New Roman" w:hAnsi="Times New Roman" w:cs="Times New Roman"/>
          <w:sz w:val="24"/>
          <w:szCs w:val="24"/>
        </w:rPr>
        <w:t>. Routledge.</w:t>
      </w:r>
    </w:p>
    <w:p w:rsidR="00DE7C0A" w:rsidRPr="001F7475" w:rsidRDefault="00DE7C0A"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31. </w:t>
      </w:r>
      <w:proofErr w:type="spellStart"/>
      <w:r w:rsidRPr="001F7475">
        <w:rPr>
          <w:rFonts w:ascii="Times New Roman" w:hAnsi="Times New Roman" w:cs="Times New Roman"/>
          <w:sz w:val="24"/>
          <w:szCs w:val="24"/>
        </w:rPr>
        <w:t>Deressa</w:t>
      </w:r>
      <w:proofErr w:type="spellEnd"/>
      <w:r w:rsidRPr="001F7475">
        <w:rPr>
          <w:rFonts w:ascii="Times New Roman" w:hAnsi="Times New Roman" w:cs="Times New Roman"/>
          <w:sz w:val="24"/>
          <w:szCs w:val="24"/>
        </w:rPr>
        <w:t xml:space="preserve">, T. C., </w:t>
      </w:r>
      <w:proofErr w:type="spellStart"/>
      <w:r w:rsidRPr="001F7475">
        <w:rPr>
          <w:rFonts w:ascii="Times New Roman" w:hAnsi="Times New Roman" w:cs="Times New Roman"/>
          <w:sz w:val="24"/>
          <w:szCs w:val="24"/>
        </w:rPr>
        <w:t>Chalchissa</w:t>
      </w:r>
      <w:proofErr w:type="spellEnd"/>
      <w:r w:rsidRPr="001F7475">
        <w:rPr>
          <w:rFonts w:ascii="Times New Roman" w:hAnsi="Times New Roman" w:cs="Times New Roman"/>
          <w:sz w:val="24"/>
          <w:szCs w:val="24"/>
        </w:rPr>
        <w:t xml:space="preserve">, F. B., &amp; Gemeda, D. O. (2026). </w:t>
      </w:r>
      <w:proofErr w:type="spellStart"/>
      <w:r w:rsidRPr="001F7475">
        <w:rPr>
          <w:rFonts w:ascii="Times New Roman" w:hAnsi="Times New Roman" w:cs="Times New Roman"/>
          <w:sz w:val="24"/>
          <w:szCs w:val="24"/>
        </w:rPr>
        <w:t>Teff</w:t>
      </w:r>
      <w:proofErr w:type="spellEnd"/>
      <w:r w:rsidRPr="001F7475">
        <w:rPr>
          <w:rFonts w:ascii="Times New Roman" w:hAnsi="Times New Roman" w:cs="Times New Roman"/>
          <w:sz w:val="24"/>
          <w:szCs w:val="24"/>
        </w:rPr>
        <w:t xml:space="preserve"> farmers’ climate change perception, adaptation strategies and their determinants and constraints in </w:t>
      </w:r>
      <w:proofErr w:type="spellStart"/>
      <w:r w:rsidRPr="001F7475">
        <w:rPr>
          <w:rFonts w:ascii="Times New Roman" w:hAnsi="Times New Roman" w:cs="Times New Roman"/>
          <w:sz w:val="24"/>
          <w:szCs w:val="24"/>
        </w:rPr>
        <w:t>Horro</w:t>
      </w:r>
      <w:proofErr w:type="spellEnd"/>
      <w:r w:rsidRPr="001F7475">
        <w:rPr>
          <w:rFonts w:ascii="Times New Roman" w:hAnsi="Times New Roman" w:cs="Times New Roman"/>
          <w:sz w:val="24"/>
          <w:szCs w:val="24"/>
        </w:rPr>
        <w:t xml:space="preserve"> </w:t>
      </w:r>
      <w:proofErr w:type="spellStart"/>
      <w:r w:rsidRPr="001F7475">
        <w:rPr>
          <w:rFonts w:ascii="Times New Roman" w:hAnsi="Times New Roman" w:cs="Times New Roman"/>
          <w:sz w:val="24"/>
          <w:szCs w:val="24"/>
        </w:rPr>
        <w:t>Guduru</w:t>
      </w:r>
      <w:proofErr w:type="spellEnd"/>
      <w:r w:rsidRPr="001F7475">
        <w:rPr>
          <w:rFonts w:ascii="Times New Roman" w:hAnsi="Times New Roman" w:cs="Times New Roman"/>
          <w:sz w:val="24"/>
          <w:szCs w:val="24"/>
        </w:rPr>
        <w:t xml:space="preserve"> </w:t>
      </w:r>
      <w:proofErr w:type="spellStart"/>
      <w:r w:rsidRPr="001F7475">
        <w:rPr>
          <w:rFonts w:ascii="Times New Roman" w:hAnsi="Times New Roman" w:cs="Times New Roman"/>
          <w:sz w:val="24"/>
          <w:szCs w:val="24"/>
        </w:rPr>
        <w:t>Wallaga</w:t>
      </w:r>
      <w:proofErr w:type="spellEnd"/>
      <w:r w:rsidRPr="001F7475">
        <w:rPr>
          <w:rFonts w:ascii="Times New Roman" w:hAnsi="Times New Roman" w:cs="Times New Roman"/>
          <w:sz w:val="24"/>
          <w:szCs w:val="24"/>
        </w:rPr>
        <w:t xml:space="preserve"> Zone, Ethiopia. </w:t>
      </w:r>
      <w:r w:rsidRPr="001F7475">
        <w:rPr>
          <w:rFonts w:ascii="Times New Roman" w:hAnsi="Times New Roman" w:cs="Times New Roman"/>
          <w:i/>
          <w:iCs/>
          <w:sz w:val="24"/>
          <w:szCs w:val="24"/>
        </w:rPr>
        <w:t>Discover Environment</w:t>
      </w:r>
      <w:r w:rsidRPr="001F7475">
        <w:rPr>
          <w:rFonts w:ascii="Times New Roman" w:hAnsi="Times New Roman" w:cs="Times New Roman"/>
          <w:sz w:val="24"/>
          <w:szCs w:val="24"/>
        </w:rPr>
        <w:t>, </w:t>
      </w:r>
      <w:r w:rsidRPr="001F7475">
        <w:rPr>
          <w:rFonts w:ascii="Times New Roman" w:hAnsi="Times New Roman" w:cs="Times New Roman"/>
          <w:i/>
          <w:iCs/>
          <w:sz w:val="24"/>
          <w:szCs w:val="24"/>
        </w:rPr>
        <w:t>4</w:t>
      </w:r>
      <w:r w:rsidRPr="001F7475">
        <w:rPr>
          <w:rFonts w:ascii="Times New Roman" w:hAnsi="Times New Roman" w:cs="Times New Roman"/>
          <w:sz w:val="24"/>
          <w:szCs w:val="24"/>
        </w:rPr>
        <w:t>(1), 147.</w:t>
      </w:r>
    </w:p>
    <w:p w:rsidR="00B27E0A" w:rsidRPr="001F7475" w:rsidRDefault="00B27E0A" w:rsidP="001F7475">
      <w:pPr>
        <w:spacing w:line="240" w:lineRule="auto"/>
        <w:rPr>
          <w:rFonts w:ascii="Times New Roman" w:hAnsi="Times New Roman" w:cs="Times New Roman"/>
          <w:sz w:val="24"/>
          <w:szCs w:val="24"/>
        </w:rPr>
      </w:pPr>
    </w:p>
    <w:p w:rsidR="00B27E0A" w:rsidRPr="001F7475" w:rsidRDefault="003716DE"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Funding Statement</w:t>
      </w:r>
    </w:p>
    <w:p w:rsidR="00C478F3" w:rsidRPr="001F7475" w:rsidRDefault="00C478F3"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This research has been carried out under the</w:t>
      </w:r>
      <w:r w:rsidR="004A54EA" w:rsidRPr="001F7475">
        <w:rPr>
          <w:rFonts w:ascii="Times New Roman" w:hAnsi="Times New Roman" w:cs="Times New Roman"/>
          <w:sz w:val="24"/>
          <w:szCs w:val="24"/>
        </w:rPr>
        <w:t xml:space="preserve"> Higher Education Research Grant 2025 </w:t>
      </w:r>
      <w:r w:rsidRPr="001F7475">
        <w:rPr>
          <w:rFonts w:ascii="Times New Roman" w:hAnsi="Times New Roman" w:cs="Times New Roman"/>
          <w:sz w:val="24"/>
          <w:szCs w:val="24"/>
        </w:rPr>
        <w:t>provided by the M</w:t>
      </w:r>
      <w:r w:rsidR="004A54EA" w:rsidRPr="001F7475">
        <w:rPr>
          <w:rFonts w:ascii="Times New Roman" w:hAnsi="Times New Roman" w:cs="Times New Roman"/>
          <w:sz w:val="24"/>
          <w:szCs w:val="24"/>
        </w:rPr>
        <w:t>alaysian Qualification Agency (MQA)</w:t>
      </w:r>
      <w:r w:rsidRPr="001F7475">
        <w:rPr>
          <w:rFonts w:ascii="Times New Roman" w:hAnsi="Times New Roman" w:cs="Times New Roman"/>
          <w:sz w:val="24"/>
          <w:szCs w:val="24"/>
        </w:rPr>
        <w:t>.</w:t>
      </w:r>
      <w:r w:rsidR="004A54EA" w:rsidRPr="001F7475">
        <w:rPr>
          <w:rFonts w:ascii="Times New Roman" w:hAnsi="Times New Roman" w:cs="Times New Roman"/>
          <w:sz w:val="24"/>
          <w:szCs w:val="24"/>
        </w:rPr>
        <w:t xml:space="preserve"> Th</w:t>
      </w:r>
      <w:r w:rsidRPr="001F7475">
        <w:rPr>
          <w:rFonts w:ascii="Times New Roman" w:hAnsi="Times New Roman" w:cs="Times New Roman"/>
          <w:sz w:val="24"/>
          <w:szCs w:val="24"/>
        </w:rPr>
        <w:t>e authors would like to extend their gratitude to Sultan</w:t>
      </w:r>
      <w:r w:rsidR="004A54EA" w:rsidRPr="001F7475">
        <w:rPr>
          <w:rFonts w:ascii="Times New Roman" w:hAnsi="Times New Roman" w:cs="Times New Roman"/>
          <w:sz w:val="24"/>
          <w:szCs w:val="24"/>
        </w:rPr>
        <w:t xml:space="preserve"> </w:t>
      </w:r>
      <w:r w:rsidRPr="001F7475">
        <w:rPr>
          <w:rFonts w:ascii="Times New Roman" w:hAnsi="Times New Roman" w:cs="Times New Roman"/>
          <w:sz w:val="24"/>
          <w:szCs w:val="24"/>
        </w:rPr>
        <w:t>Idris Education University that helped manage the grant.</w:t>
      </w:r>
    </w:p>
    <w:p w:rsidR="003716DE" w:rsidRPr="001F7475" w:rsidRDefault="003716DE" w:rsidP="001F7475">
      <w:pPr>
        <w:spacing w:line="240" w:lineRule="auto"/>
        <w:rPr>
          <w:rFonts w:ascii="Times New Roman" w:hAnsi="Times New Roman" w:cs="Times New Roman"/>
          <w:sz w:val="24"/>
          <w:szCs w:val="24"/>
        </w:rPr>
      </w:pPr>
    </w:p>
    <w:p w:rsidR="003716DE" w:rsidRPr="001F7475" w:rsidRDefault="003716DE"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Ethics Statement</w:t>
      </w:r>
    </w:p>
    <w:p w:rsidR="003716DE" w:rsidRPr="001F7475" w:rsidRDefault="003716DE"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 xml:space="preserve">This research </w:t>
      </w:r>
      <w:r w:rsidR="00366EC8">
        <w:rPr>
          <w:rFonts w:ascii="Times New Roman" w:hAnsi="Times New Roman" w:cs="Times New Roman"/>
          <w:sz w:val="24"/>
          <w:szCs w:val="24"/>
        </w:rPr>
        <w:t xml:space="preserve">obtained </w:t>
      </w:r>
      <w:r w:rsidR="001F7475">
        <w:rPr>
          <w:rFonts w:ascii="Times New Roman" w:hAnsi="Times New Roman" w:cs="Times New Roman"/>
          <w:sz w:val="24"/>
          <w:szCs w:val="24"/>
        </w:rPr>
        <w:t xml:space="preserve">verbal consent from the </w:t>
      </w:r>
      <w:r w:rsidR="00366EC8">
        <w:rPr>
          <w:rFonts w:ascii="Times New Roman" w:hAnsi="Times New Roman" w:cs="Times New Roman"/>
          <w:sz w:val="24"/>
          <w:szCs w:val="24"/>
        </w:rPr>
        <w:t xml:space="preserve">investigated higher education institutions for the document analysis and </w:t>
      </w:r>
      <w:r w:rsidR="001F7475">
        <w:rPr>
          <w:rFonts w:ascii="Times New Roman" w:hAnsi="Times New Roman" w:cs="Times New Roman"/>
          <w:sz w:val="24"/>
          <w:szCs w:val="24"/>
        </w:rPr>
        <w:t>experts during the framework design.</w:t>
      </w:r>
    </w:p>
    <w:p w:rsidR="003716DE" w:rsidRPr="001F7475" w:rsidRDefault="003716DE" w:rsidP="001F7475">
      <w:pPr>
        <w:spacing w:line="240" w:lineRule="auto"/>
        <w:rPr>
          <w:rFonts w:ascii="Times New Roman" w:hAnsi="Times New Roman" w:cs="Times New Roman"/>
          <w:sz w:val="24"/>
          <w:szCs w:val="24"/>
        </w:rPr>
      </w:pPr>
    </w:p>
    <w:p w:rsidR="003716DE" w:rsidRPr="001F7475" w:rsidRDefault="00C93366" w:rsidP="001F7475">
      <w:pPr>
        <w:spacing w:line="240" w:lineRule="auto"/>
        <w:rPr>
          <w:rFonts w:ascii="Times New Roman" w:hAnsi="Times New Roman" w:cs="Times New Roman"/>
          <w:b/>
          <w:bCs/>
          <w:sz w:val="24"/>
          <w:szCs w:val="24"/>
        </w:rPr>
      </w:pPr>
      <w:r w:rsidRPr="001F7475">
        <w:rPr>
          <w:rFonts w:ascii="Times New Roman" w:hAnsi="Times New Roman" w:cs="Times New Roman"/>
          <w:b/>
          <w:bCs/>
          <w:sz w:val="24"/>
          <w:szCs w:val="24"/>
        </w:rPr>
        <w:lastRenderedPageBreak/>
        <w:t>Author contributions statement</w:t>
      </w:r>
    </w:p>
    <w:p w:rsidR="000A6B16" w:rsidRPr="001F7475" w:rsidRDefault="000A6B1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All authors whose names appear on the submission </w:t>
      </w:r>
    </w:p>
    <w:p w:rsidR="000A6B16" w:rsidRPr="001F7475" w:rsidRDefault="000A6B16" w:rsidP="001F7475">
      <w:pPr>
        <w:numPr>
          <w:ilvl w:val="0"/>
          <w:numId w:val="2"/>
        </w:numPr>
        <w:spacing w:line="240" w:lineRule="auto"/>
        <w:rPr>
          <w:rFonts w:ascii="Times New Roman" w:hAnsi="Times New Roman" w:cs="Times New Roman"/>
          <w:sz w:val="24"/>
          <w:szCs w:val="24"/>
        </w:rPr>
      </w:pPr>
      <w:r w:rsidRPr="001F7475">
        <w:rPr>
          <w:rFonts w:ascii="Times New Roman" w:hAnsi="Times New Roman" w:cs="Times New Roman"/>
          <w:sz w:val="24"/>
          <w:szCs w:val="24"/>
        </w:rPr>
        <w:t>made significant contributions to the conception and design of the work and the acquisition, analysis, or interpretation of data.</w:t>
      </w:r>
    </w:p>
    <w:p w:rsidR="000A6B16" w:rsidRPr="001F7475" w:rsidRDefault="000A6B16" w:rsidP="001F7475">
      <w:pPr>
        <w:numPr>
          <w:ilvl w:val="0"/>
          <w:numId w:val="2"/>
        </w:numPr>
        <w:spacing w:line="240" w:lineRule="auto"/>
        <w:rPr>
          <w:rFonts w:ascii="Times New Roman" w:hAnsi="Times New Roman" w:cs="Times New Roman"/>
          <w:sz w:val="24"/>
          <w:szCs w:val="24"/>
        </w:rPr>
      </w:pPr>
      <w:r w:rsidRPr="001F7475">
        <w:rPr>
          <w:rFonts w:ascii="Times New Roman" w:hAnsi="Times New Roman" w:cs="Times New Roman"/>
          <w:sz w:val="24"/>
          <w:szCs w:val="24"/>
        </w:rPr>
        <w:t>drafted the work or revised it critically for important intellectual content;</w:t>
      </w:r>
    </w:p>
    <w:p w:rsidR="000A6B16" w:rsidRPr="001F7475" w:rsidRDefault="000A6B16" w:rsidP="001F7475">
      <w:pPr>
        <w:numPr>
          <w:ilvl w:val="0"/>
          <w:numId w:val="2"/>
        </w:numPr>
        <w:spacing w:line="240" w:lineRule="auto"/>
        <w:rPr>
          <w:rFonts w:ascii="Times New Roman" w:hAnsi="Times New Roman" w:cs="Times New Roman"/>
          <w:sz w:val="24"/>
          <w:szCs w:val="24"/>
        </w:rPr>
      </w:pPr>
      <w:r w:rsidRPr="001F7475">
        <w:rPr>
          <w:rFonts w:ascii="Times New Roman" w:hAnsi="Times New Roman" w:cs="Times New Roman"/>
          <w:sz w:val="24"/>
          <w:szCs w:val="24"/>
        </w:rPr>
        <w:t>approved the version to be published; and </w:t>
      </w:r>
    </w:p>
    <w:p w:rsidR="000A6B16" w:rsidRPr="001F7475" w:rsidRDefault="000A6B16" w:rsidP="001F7475">
      <w:pPr>
        <w:numPr>
          <w:ilvl w:val="0"/>
          <w:numId w:val="2"/>
        </w:numPr>
        <w:spacing w:line="240" w:lineRule="auto"/>
        <w:rPr>
          <w:rFonts w:ascii="Times New Roman" w:hAnsi="Times New Roman" w:cs="Times New Roman"/>
          <w:sz w:val="24"/>
          <w:szCs w:val="24"/>
        </w:rPr>
      </w:pPr>
      <w:r w:rsidRPr="001F7475">
        <w:rPr>
          <w:rFonts w:ascii="Times New Roman" w:hAnsi="Times New Roman" w:cs="Times New Roman"/>
          <w:sz w:val="24"/>
          <w:szCs w:val="24"/>
        </w:rPr>
        <w:t>agree to be accountable for all aspects of the work in ensuring that questions related to the accuracy or integrity of any part of the work are appropriately investigated and resolved.</w:t>
      </w:r>
    </w:p>
    <w:p w:rsidR="000A6B16" w:rsidRPr="001F7475" w:rsidRDefault="000A6B16" w:rsidP="001F7475">
      <w:pPr>
        <w:spacing w:line="240" w:lineRule="auto"/>
        <w:ind w:left="720"/>
        <w:rPr>
          <w:rFonts w:ascii="Times New Roman" w:hAnsi="Times New Roman" w:cs="Times New Roman"/>
          <w:sz w:val="24"/>
          <w:szCs w:val="24"/>
        </w:rPr>
      </w:pPr>
    </w:p>
    <w:p w:rsidR="00C93366" w:rsidRPr="001F7475" w:rsidRDefault="000A6B16" w:rsidP="001F7475">
      <w:pPr>
        <w:spacing w:line="240" w:lineRule="auto"/>
        <w:rPr>
          <w:rFonts w:ascii="Times New Roman" w:hAnsi="Times New Roman" w:cs="Times New Roman"/>
          <w:b/>
          <w:bCs/>
          <w:sz w:val="24"/>
          <w:szCs w:val="24"/>
        </w:rPr>
      </w:pPr>
      <w:r w:rsidRPr="001F7475">
        <w:rPr>
          <w:rFonts w:ascii="Times New Roman" w:hAnsi="Times New Roman" w:cs="Times New Roman"/>
          <w:b/>
          <w:bCs/>
          <w:sz w:val="24"/>
          <w:szCs w:val="24"/>
        </w:rPr>
        <w:t>Competing Interests policy</w:t>
      </w:r>
    </w:p>
    <w:p w:rsidR="000A6B16" w:rsidRPr="001F7475" w:rsidRDefault="000A6B1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The authors declared that there is NO competing interest involved in this study.</w:t>
      </w:r>
    </w:p>
    <w:p w:rsidR="00C44E34" w:rsidRPr="001F7475" w:rsidRDefault="00C44E34" w:rsidP="001F7475">
      <w:pPr>
        <w:spacing w:line="240" w:lineRule="auto"/>
        <w:rPr>
          <w:rFonts w:ascii="Times New Roman" w:hAnsi="Times New Roman" w:cs="Times New Roman"/>
          <w:sz w:val="24"/>
          <w:szCs w:val="24"/>
        </w:rPr>
      </w:pPr>
    </w:p>
    <w:p w:rsidR="00C44E34" w:rsidRPr="001F7475" w:rsidRDefault="00C44E34" w:rsidP="001F7475">
      <w:pPr>
        <w:spacing w:line="240" w:lineRule="auto"/>
        <w:rPr>
          <w:rFonts w:ascii="Times New Roman" w:hAnsi="Times New Roman" w:cs="Times New Roman"/>
          <w:b/>
          <w:bCs/>
          <w:sz w:val="24"/>
          <w:szCs w:val="24"/>
        </w:rPr>
      </w:pPr>
      <w:r w:rsidRPr="001F7475">
        <w:rPr>
          <w:rFonts w:ascii="Times New Roman" w:hAnsi="Times New Roman" w:cs="Times New Roman"/>
          <w:b/>
          <w:bCs/>
          <w:sz w:val="24"/>
          <w:szCs w:val="24"/>
        </w:rPr>
        <w:t>Authorship</w:t>
      </w:r>
    </w:p>
    <w:p w:rsidR="00C44E34" w:rsidRPr="001F7475" w:rsidRDefault="00C44E34"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The authors understood the journal policies and we are submitting our manuscript in accordance with those policies.</w:t>
      </w:r>
    </w:p>
    <w:p w:rsidR="000A6B16" w:rsidRPr="001F7475" w:rsidRDefault="000A6B16" w:rsidP="001F7475">
      <w:pPr>
        <w:spacing w:line="240" w:lineRule="auto"/>
        <w:rPr>
          <w:rFonts w:ascii="Times New Roman" w:hAnsi="Times New Roman" w:cs="Times New Roman"/>
          <w:sz w:val="24"/>
          <w:szCs w:val="24"/>
        </w:rPr>
      </w:pPr>
    </w:p>
    <w:p w:rsidR="000A6B16" w:rsidRPr="001F7475" w:rsidRDefault="000A6B16" w:rsidP="001F7475">
      <w:pPr>
        <w:spacing w:line="240" w:lineRule="auto"/>
        <w:rPr>
          <w:rFonts w:ascii="Times New Roman" w:hAnsi="Times New Roman" w:cs="Times New Roman"/>
          <w:b/>
          <w:bCs/>
          <w:sz w:val="24"/>
          <w:szCs w:val="24"/>
        </w:rPr>
      </w:pPr>
      <w:r w:rsidRPr="001F7475">
        <w:rPr>
          <w:rFonts w:ascii="Times New Roman" w:hAnsi="Times New Roman" w:cs="Times New Roman"/>
          <w:b/>
          <w:bCs/>
          <w:sz w:val="24"/>
          <w:szCs w:val="24"/>
        </w:rPr>
        <w:t>Permission to use third-party material</w:t>
      </w:r>
    </w:p>
    <w:p w:rsidR="000A6B16" w:rsidRPr="001F7475" w:rsidRDefault="000A6B1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Not nec</w:t>
      </w:r>
      <w:r w:rsidR="00F45D76" w:rsidRPr="001F7475">
        <w:rPr>
          <w:rFonts w:ascii="Times New Roman" w:hAnsi="Times New Roman" w:cs="Times New Roman"/>
          <w:sz w:val="24"/>
          <w:szCs w:val="24"/>
        </w:rPr>
        <w:t>essary</w:t>
      </w:r>
    </w:p>
    <w:p w:rsidR="000A6B16" w:rsidRPr="001F7475" w:rsidRDefault="000A6B16" w:rsidP="001F7475">
      <w:pPr>
        <w:spacing w:line="240" w:lineRule="auto"/>
        <w:rPr>
          <w:rFonts w:ascii="Times New Roman" w:hAnsi="Times New Roman" w:cs="Times New Roman"/>
          <w:sz w:val="24"/>
          <w:szCs w:val="24"/>
        </w:rPr>
      </w:pPr>
    </w:p>
    <w:p w:rsidR="000A6B16" w:rsidRPr="001F7475" w:rsidRDefault="000A6B16" w:rsidP="001F7475">
      <w:pPr>
        <w:spacing w:line="240" w:lineRule="auto"/>
        <w:rPr>
          <w:rFonts w:ascii="Times New Roman" w:hAnsi="Times New Roman" w:cs="Times New Roman"/>
          <w:b/>
          <w:bCs/>
          <w:sz w:val="24"/>
          <w:szCs w:val="24"/>
        </w:rPr>
      </w:pPr>
      <w:r w:rsidRPr="001F7475">
        <w:rPr>
          <w:rFonts w:ascii="Times New Roman" w:hAnsi="Times New Roman" w:cs="Times New Roman"/>
          <w:b/>
          <w:bCs/>
          <w:sz w:val="24"/>
          <w:szCs w:val="24"/>
        </w:rPr>
        <w:t>Data availability</w:t>
      </w:r>
    </w:p>
    <w:p w:rsidR="000A6B16" w:rsidRPr="001F7475" w:rsidRDefault="00C44E34"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The materials described in the manuscript, including all relevant raw data, will be freely available to anyone wishing to use them for non-commercial purposes, without breaching participant confidentiality.</w:t>
      </w:r>
    </w:p>
    <w:p w:rsidR="00C44E34" w:rsidRPr="001F7475" w:rsidRDefault="00C44E34" w:rsidP="001F7475">
      <w:pPr>
        <w:spacing w:line="240" w:lineRule="auto"/>
        <w:rPr>
          <w:rFonts w:ascii="Times New Roman" w:hAnsi="Times New Roman" w:cs="Times New Roman"/>
          <w:sz w:val="24"/>
          <w:szCs w:val="24"/>
        </w:rPr>
      </w:pPr>
    </w:p>
    <w:p w:rsidR="00F45D76" w:rsidRPr="001F7475" w:rsidRDefault="00F45D76"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 xml:space="preserve">Consent to Participate declaration </w:t>
      </w:r>
    </w:p>
    <w:p w:rsidR="00C44E34" w:rsidRPr="001F7475" w:rsidRDefault="00F45D7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Not applicable</w:t>
      </w:r>
    </w:p>
    <w:p w:rsidR="00F45D76" w:rsidRPr="001F7475" w:rsidRDefault="00F45D76" w:rsidP="001F7475">
      <w:pPr>
        <w:spacing w:line="240" w:lineRule="auto"/>
        <w:rPr>
          <w:rFonts w:ascii="Times New Roman" w:hAnsi="Times New Roman" w:cs="Times New Roman"/>
          <w:sz w:val="24"/>
          <w:szCs w:val="24"/>
        </w:rPr>
      </w:pPr>
    </w:p>
    <w:p w:rsidR="00F45D76" w:rsidRPr="001F7475" w:rsidRDefault="00F45D76" w:rsidP="001F7475">
      <w:pPr>
        <w:spacing w:line="240" w:lineRule="auto"/>
        <w:rPr>
          <w:rFonts w:ascii="Times New Roman" w:hAnsi="Times New Roman" w:cs="Times New Roman"/>
          <w:b/>
          <w:sz w:val="24"/>
          <w:szCs w:val="24"/>
        </w:rPr>
      </w:pPr>
      <w:r w:rsidRPr="001F7475">
        <w:rPr>
          <w:rFonts w:ascii="Times New Roman" w:hAnsi="Times New Roman" w:cs="Times New Roman"/>
          <w:b/>
          <w:sz w:val="24"/>
          <w:szCs w:val="24"/>
        </w:rPr>
        <w:t>Consent to Publish declaration</w:t>
      </w:r>
    </w:p>
    <w:p w:rsidR="000A6B16" w:rsidRPr="001F7475" w:rsidRDefault="00F45D76" w:rsidP="001F7475">
      <w:pPr>
        <w:spacing w:line="240" w:lineRule="auto"/>
        <w:rPr>
          <w:rFonts w:ascii="Times New Roman" w:hAnsi="Times New Roman" w:cs="Times New Roman"/>
          <w:sz w:val="24"/>
          <w:szCs w:val="24"/>
        </w:rPr>
      </w:pPr>
      <w:r w:rsidRPr="001F7475">
        <w:rPr>
          <w:rFonts w:ascii="Times New Roman" w:hAnsi="Times New Roman" w:cs="Times New Roman"/>
          <w:sz w:val="24"/>
          <w:szCs w:val="24"/>
        </w:rPr>
        <w:t>Not applicable</w:t>
      </w:r>
    </w:p>
    <w:sectPr w:rsidR="000A6B16" w:rsidRPr="001F7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74FBC"/>
    <w:multiLevelType w:val="multilevel"/>
    <w:tmpl w:val="3428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05DF7"/>
    <w:multiLevelType w:val="multilevel"/>
    <w:tmpl w:val="2200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3C"/>
    <w:rsid w:val="00010827"/>
    <w:rsid w:val="00013BE7"/>
    <w:rsid w:val="000166F3"/>
    <w:rsid w:val="000317C9"/>
    <w:rsid w:val="00057CBF"/>
    <w:rsid w:val="00061246"/>
    <w:rsid w:val="00085BEE"/>
    <w:rsid w:val="00085E85"/>
    <w:rsid w:val="000A6B16"/>
    <w:rsid w:val="000B44B2"/>
    <w:rsid w:val="000B7D97"/>
    <w:rsid w:val="000C40ED"/>
    <w:rsid w:val="000D530C"/>
    <w:rsid w:val="000D724E"/>
    <w:rsid w:val="000E0854"/>
    <w:rsid w:val="000E169C"/>
    <w:rsid w:val="000E2965"/>
    <w:rsid w:val="00104F23"/>
    <w:rsid w:val="00114C7F"/>
    <w:rsid w:val="0013104D"/>
    <w:rsid w:val="0014596C"/>
    <w:rsid w:val="001566F3"/>
    <w:rsid w:val="00182F3C"/>
    <w:rsid w:val="00192278"/>
    <w:rsid w:val="001B518A"/>
    <w:rsid w:val="001C3184"/>
    <w:rsid w:val="001D74F2"/>
    <w:rsid w:val="001F7475"/>
    <w:rsid w:val="00222848"/>
    <w:rsid w:val="0024328A"/>
    <w:rsid w:val="00264DEC"/>
    <w:rsid w:val="00264EEF"/>
    <w:rsid w:val="002A092E"/>
    <w:rsid w:val="002B274C"/>
    <w:rsid w:val="002D7475"/>
    <w:rsid w:val="00315161"/>
    <w:rsid w:val="00324848"/>
    <w:rsid w:val="00325A0B"/>
    <w:rsid w:val="003310ED"/>
    <w:rsid w:val="00344D59"/>
    <w:rsid w:val="003657FD"/>
    <w:rsid w:val="00366EC8"/>
    <w:rsid w:val="003716DE"/>
    <w:rsid w:val="003717AA"/>
    <w:rsid w:val="00373C50"/>
    <w:rsid w:val="00384E9B"/>
    <w:rsid w:val="003A71D4"/>
    <w:rsid w:val="003B3EB7"/>
    <w:rsid w:val="003B6ACA"/>
    <w:rsid w:val="003C785D"/>
    <w:rsid w:val="003E4923"/>
    <w:rsid w:val="003F3337"/>
    <w:rsid w:val="003F7C11"/>
    <w:rsid w:val="0043216E"/>
    <w:rsid w:val="00433128"/>
    <w:rsid w:val="00445005"/>
    <w:rsid w:val="004537CC"/>
    <w:rsid w:val="004553B9"/>
    <w:rsid w:val="00457320"/>
    <w:rsid w:val="0046214C"/>
    <w:rsid w:val="00481EFE"/>
    <w:rsid w:val="004A065A"/>
    <w:rsid w:val="004A54EA"/>
    <w:rsid w:val="004C2E1A"/>
    <w:rsid w:val="004C6794"/>
    <w:rsid w:val="004C6BFA"/>
    <w:rsid w:val="004D44DB"/>
    <w:rsid w:val="004D67B9"/>
    <w:rsid w:val="004E2AD2"/>
    <w:rsid w:val="004F0879"/>
    <w:rsid w:val="004F50D3"/>
    <w:rsid w:val="00520F5A"/>
    <w:rsid w:val="0053556D"/>
    <w:rsid w:val="00535B9E"/>
    <w:rsid w:val="005449E9"/>
    <w:rsid w:val="00550EF9"/>
    <w:rsid w:val="00557944"/>
    <w:rsid w:val="0056243A"/>
    <w:rsid w:val="00583B97"/>
    <w:rsid w:val="005A4CB6"/>
    <w:rsid w:val="005D3C6B"/>
    <w:rsid w:val="005D529F"/>
    <w:rsid w:val="005F2E35"/>
    <w:rsid w:val="00601923"/>
    <w:rsid w:val="006116B8"/>
    <w:rsid w:val="00617984"/>
    <w:rsid w:val="00633F18"/>
    <w:rsid w:val="00636E8B"/>
    <w:rsid w:val="006663FC"/>
    <w:rsid w:val="006918D0"/>
    <w:rsid w:val="006B6F3B"/>
    <w:rsid w:val="006C1F72"/>
    <w:rsid w:val="006D24D8"/>
    <w:rsid w:val="006D3007"/>
    <w:rsid w:val="006D5228"/>
    <w:rsid w:val="006F0251"/>
    <w:rsid w:val="006F29A8"/>
    <w:rsid w:val="006F5D16"/>
    <w:rsid w:val="00742872"/>
    <w:rsid w:val="00752429"/>
    <w:rsid w:val="00761DB9"/>
    <w:rsid w:val="0076505F"/>
    <w:rsid w:val="00767EDF"/>
    <w:rsid w:val="00777BC4"/>
    <w:rsid w:val="007814C3"/>
    <w:rsid w:val="00784C37"/>
    <w:rsid w:val="00786CD1"/>
    <w:rsid w:val="0079212D"/>
    <w:rsid w:val="007A177A"/>
    <w:rsid w:val="007F23BA"/>
    <w:rsid w:val="007F2D81"/>
    <w:rsid w:val="00803291"/>
    <w:rsid w:val="008228D5"/>
    <w:rsid w:val="00826F9A"/>
    <w:rsid w:val="00833593"/>
    <w:rsid w:val="008660E8"/>
    <w:rsid w:val="00884ECC"/>
    <w:rsid w:val="00887F04"/>
    <w:rsid w:val="0089078A"/>
    <w:rsid w:val="008B4BE9"/>
    <w:rsid w:val="008C5CEE"/>
    <w:rsid w:val="008D6775"/>
    <w:rsid w:val="008F0190"/>
    <w:rsid w:val="008F0EB4"/>
    <w:rsid w:val="008F6A17"/>
    <w:rsid w:val="008F71EF"/>
    <w:rsid w:val="0090201F"/>
    <w:rsid w:val="00906043"/>
    <w:rsid w:val="00930D68"/>
    <w:rsid w:val="00945EB9"/>
    <w:rsid w:val="00953636"/>
    <w:rsid w:val="009549CE"/>
    <w:rsid w:val="00963626"/>
    <w:rsid w:val="00964ABE"/>
    <w:rsid w:val="00970422"/>
    <w:rsid w:val="009A1AB5"/>
    <w:rsid w:val="009B54FF"/>
    <w:rsid w:val="009E2A44"/>
    <w:rsid w:val="009F5F37"/>
    <w:rsid w:val="00A23132"/>
    <w:rsid w:val="00A34AFA"/>
    <w:rsid w:val="00A35780"/>
    <w:rsid w:val="00A45286"/>
    <w:rsid w:val="00A71814"/>
    <w:rsid w:val="00AB1A9D"/>
    <w:rsid w:val="00AB3899"/>
    <w:rsid w:val="00AD0E0D"/>
    <w:rsid w:val="00AF56BC"/>
    <w:rsid w:val="00AF7E1C"/>
    <w:rsid w:val="00B1726E"/>
    <w:rsid w:val="00B221FB"/>
    <w:rsid w:val="00B272EE"/>
    <w:rsid w:val="00B27E0A"/>
    <w:rsid w:val="00B35D13"/>
    <w:rsid w:val="00B40A65"/>
    <w:rsid w:val="00B5088A"/>
    <w:rsid w:val="00B636E8"/>
    <w:rsid w:val="00B710C7"/>
    <w:rsid w:val="00B71AE8"/>
    <w:rsid w:val="00B71F5A"/>
    <w:rsid w:val="00B97EE2"/>
    <w:rsid w:val="00BA5C3C"/>
    <w:rsid w:val="00BE7021"/>
    <w:rsid w:val="00BF46AE"/>
    <w:rsid w:val="00C41AA4"/>
    <w:rsid w:val="00C44E34"/>
    <w:rsid w:val="00C478F3"/>
    <w:rsid w:val="00C611FA"/>
    <w:rsid w:val="00C73710"/>
    <w:rsid w:val="00C755BA"/>
    <w:rsid w:val="00C86F65"/>
    <w:rsid w:val="00C93366"/>
    <w:rsid w:val="00C934F8"/>
    <w:rsid w:val="00C97162"/>
    <w:rsid w:val="00CA5E54"/>
    <w:rsid w:val="00CB0975"/>
    <w:rsid w:val="00CB29D0"/>
    <w:rsid w:val="00CB2FBF"/>
    <w:rsid w:val="00CB790B"/>
    <w:rsid w:val="00CC1029"/>
    <w:rsid w:val="00CD26D1"/>
    <w:rsid w:val="00D114A6"/>
    <w:rsid w:val="00D15D51"/>
    <w:rsid w:val="00D34222"/>
    <w:rsid w:val="00D46476"/>
    <w:rsid w:val="00D54023"/>
    <w:rsid w:val="00D62E84"/>
    <w:rsid w:val="00D66CD6"/>
    <w:rsid w:val="00DC2DC9"/>
    <w:rsid w:val="00DD481E"/>
    <w:rsid w:val="00DE77EF"/>
    <w:rsid w:val="00DE7C0A"/>
    <w:rsid w:val="00DF06AE"/>
    <w:rsid w:val="00E2301D"/>
    <w:rsid w:val="00E37B3E"/>
    <w:rsid w:val="00E44D7D"/>
    <w:rsid w:val="00E52521"/>
    <w:rsid w:val="00E67BDE"/>
    <w:rsid w:val="00E76964"/>
    <w:rsid w:val="00E861A1"/>
    <w:rsid w:val="00EB09D1"/>
    <w:rsid w:val="00EB1627"/>
    <w:rsid w:val="00EB2745"/>
    <w:rsid w:val="00EC0EB5"/>
    <w:rsid w:val="00EC6902"/>
    <w:rsid w:val="00ED13A8"/>
    <w:rsid w:val="00ED6FA3"/>
    <w:rsid w:val="00EE5EA2"/>
    <w:rsid w:val="00F26E27"/>
    <w:rsid w:val="00F278C1"/>
    <w:rsid w:val="00F34211"/>
    <w:rsid w:val="00F3579A"/>
    <w:rsid w:val="00F42F6C"/>
    <w:rsid w:val="00F45D76"/>
    <w:rsid w:val="00F52C5E"/>
    <w:rsid w:val="00F53721"/>
    <w:rsid w:val="00F743C1"/>
    <w:rsid w:val="00F8598D"/>
    <w:rsid w:val="00F92641"/>
    <w:rsid w:val="00F938B9"/>
    <w:rsid w:val="00F96117"/>
    <w:rsid w:val="00FA5275"/>
    <w:rsid w:val="00FC08B2"/>
    <w:rsid w:val="00FD0546"/>
    <w:rsid w:val="00FE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4355"/>
  <w15:chartTrackingRefBased/>
  <w15:docId w15:val="{D6E28D09-2115-4DD6-B3B1-75D44C78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17C9"/>
    <w:rPr>
      <w:color w:val="0563C1" w:themeColor="hyperlink"/>
      <w:u w:val="single"/>
    </w:rPr>
  </w:style>
  <w:style w:type="character" w:styleId="UnresolvedMention">
    <w:name w:val="Unresolved Mention"/>
    <w:basedOn w:val="DefaultParagraphFont"/>
    <w:uiPriority w:val="99"/>
    <w:semiHidden/>
    <w:unhideWhenUsed/>
    <w:rsid w:val="00031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7259">
      <w:bodyDiv w:val="1"/>
      <w:marLeft w:val="0"/>
      <w:marRight w:val="0"/>
      <w:marTop w:val="0"/>
      <w:marBottom w:val="0"/>
      <w:divBdr>
        <w:top w:val="none" w:sz="0" w:space="0" w:color="auto"/>
        <w:left w:val="none" w:sz="0" w:space="0" w:color="auto"/>
        <w:bottom w:val="none" w:sz="0" w:space="0" w:color="auto"/>
        <w:right w:val="none" w:sz="0" w:space="0" w:color="auto"/>
      </w:divBdr>
    </w:div>
    <w:div w:id="125202621">
      <w:bodyDiv w:val="1"/>
      <w:marLeft w:val="0"/>
      <w:marRight w:val="0"/>
      <w:marTop w:val="0"/>
      <w:marBottom w:val="0"/>
      <w:divBdr>
        <w:top w:val="none" w:sz="0" w:space="0" w:color="auto"/>
        <w:left w:val="none" w:sz="0" w:space="0" w:color="auto"/>
        <w:bottom w:val="none" w:sz="0" w:space="0" w:color="auto"/>
        <w:right w:val="none" w:sz="0" w:space="0" w:color="auto"/>
      </w:divBdr>
    </w:div>
    <w:div w:id="262540007">
      <w:bodyDiv w:val="1"/>
      <w:marLeft w:val="0"/>
      <w:marRight w:val="0"/>
      <w:marTop w:val="0"/>
      <w:marBottom w:val="0"/>
      <w:divBdr>
        <w:top w:val="none" w:sz="0" w:space="0" w:color="auto"/>
        <w:left w:val="none" w:sz="0" w:space="0" w:color="auto"/>
        <w:bottom w:val="none" w:sz="0" w:space="0" w:color="auto"/>
        <w:right w:val="none" w:sz="0" w:space="0" w:color="auto"/>
      </w:divBdr>
    </w:div>
    <w:div w:id="276108028">
      <w:bodyDiv w:val="1"/>
      <w:marLeft w:val="0"/>
      <w:marRight w:val="0"/>
      <w:marTop w:val="0"/>
      <w:marBottom w:val="0"/>
      <w:divBdr>
        <w:top w:val="none" w:sz="0" w:space="0" w:color="auto"/>
        <w:left w:val="none" w:sz="0" w:space="0" w:color="auto"/>
        <w:bottom w:val="none" w:sz="0" w:space="0" w:color="auto"/>
        <w:right w:val="none" w:sz="0" w:space="0" w:color="auto"/>
      </w:divBdr>
    </w:div>
    <w:div w:id="397746087">
      <w:bodyDiv w:val="1"/>
      <w:marLeft w:val="0"/>
      <w:marRight w:val="0"/>
      <w:marTop w:val="0"/>
      <w:marBottom w:val="0"/>
      <w:divBdr>
        <w:top w:val="none" w:sz="0" w:space="0" w:color="auto"/>
        <w:left w:val="none" w:sz="0" w:space="0" w:color="auto"/>
        <w:bottom w:val="none" w:sz="0" w:space="0" w:color="auto"/>
        <w:right w:val="none" w:sz="0" w:space="0" w:color="auto"/>
      </w:divBdr>
    </w:div>
    <w:div w:id="548878592">
      <w:bodyDiv w:val="1"/>
      <w:marLeft w:val="0"/>
      <w:marRight w:val="0"/>
      <w:marTop w:val="0"/>
      <w:marBottom w:val="0"/>
      <w:divBdr>
        <w:top w:val="none" w:sz="0" w:space="0" w:color="auto"/>
        <w:left w:val="none" w:sz="0" w:space="0" w:color="auto"/>
        <w:bottom w:val="none" w:sz="0" w:space="0" w:color="auto"/>
        <w:right w:val="none" w:sz="0" w:space="0" w:color="auto"/>
      </w:divBdr>
    </w:div>
    <w:div w:id="635457231">
      <w:bodyDiv w:val="1"/>
      <w:marLeft w:val="0"/>
      <w:marRight w:val="0"/>
      <w:marTop w:val="0"/>
      <w:marBottom w:val="0"/>
      <w:divBdr>
        <w:top w:val="none" w:sz="0" w:space="0" w:color="auto"/>
        <w:left w:val="none" w:sz="0" w:space="0" w:color="auto"/>
        <w:bottom w:val="none" w:sz="0" w:space="0" w:color="auto"/>
        <w:right w:val="none" w:sz="0" w:space="0" w:color="auto"/>
      </w:divBdr>
    </w:div>
    <w:div w:id="734012007">
      <w:bodyDiv w:val="1"/>
      <w:marLeft w:val="0"/>
      <w:marRight w:val="0"/>
      <w:marTop w:val="0"/>
      <w:marBottom w:val="0"/>
      <w:divBdr>
        <w:top w:val="none" w:sz="0" w:space="0" w:color="auto"/>
        <w:left w:val="none" w:sz="0" w:space="0" w:color="auto"/>
        <w:bottom w:val="none" w:sz="0" w:space="0" w:color="auto"/>
        <w:right w:val="none" w:sz="0" w:space="0" w:color="auto"/>
      </w:divBdr>
    </w:div>
    <w:div w:id="796877516">
      <w:bodyDiv w:val="1"/>
      <w:marLeft w:val="0"/>
      <w:marRight w:val="0"/>
      <w:marTop w:val="0"/>
      <w:marBottom w:val="0"/>
      <w:divBdr>
        <w:top w:val="none" w:sz="0" w:space="0" w:color="auto"/>
        <w:left w:val="none" w:sz="0" w:space="0" w:color="auto"/>
        <w:bottom w:val="none" w:sz="0" w:space="0" w:color="auto"/>
        <w:right w:val="none" w:sz="0" w:space="0" w:color="auto"/>
      </w:divBdr>
    </w:div>
    <w:div w:id="944189600">
      <w:bodyDiv w:val="1"/>
      <w:marLeft w:val="0"/>
      <w:marRight w:val="0"/>
      <w:marTop w:val="0"/>
      <w:marBottom w:val="0"/>
      <w:divBdr>
        <w:top w:val="none" w:sz="0" w:space="0" w:color="auto"/>
        <w:left w:val="none" w:sz="0" w:space="0" w:color="auto"/>
        <w:bottom w:val="none" w:sz="0" w:space="0" w:color="auto"/>
        <w:right w:val="none" w:sz="0" w:space="0" w:color="auto"/>
      </w:divBdr>
    </w:div>
    <w:div w:id="1120227922">
      <w:bodyDiv w:val="1"/>
      <w:marLeft w:val="0"/>
      <w:marRight w:val="0"/>
      <w:marTop w:val="0"/>
      <w:marBottom w:val="0"/>
      <w:divBdr>
        <w:top w:val="none" w:sz="0" w:space="0" w:color="auto"/>
        <w:left w:val="none" w:sz="0" w:space="0" w:color="auto"/>
        <w:bottom w:val="none" w:sz="0" w:space="0" w:color="auto"/>
        <w:right w:val="none" w:sz="0" w:space="0" w:color="auto"/>
      </w:divBdr>
    </w:div>
    <w:div w:id="1436439430">
      <w:bodyDiv w:val="1"/>
      <w:marLeft w:val="0"/>
      <w:marRight w:val="0"/>
      <w:marTop w:val="0"/>
      <w:marBottom w:val="0"/>
      <w:divBdr>
        <w:top w:val="none" w:sz="0" w:space="0" w:color="auto"/>
        <w:left w:val="none" w:sz="0" w:space="0" w:color="auto"/>
        <w:bottom w:val="none" w:sz="0" w:space="0" w:color="auto"/>
        <w:right w:val="none" w:sz="0" w:space="0" w:color="auto"/>
      </w:divBdr>
    </w:div>
    <w:div w:id="1460494110">
      <w:bodyDiv w:val="1"/>
      <w:marLeft w:val="0"/>
      <w:marRight w:val="0"/>
      <w:marTop w:val="0"/>
      <w:marBottom w:val="0"/>
      <w:divBdr>
        <w:top w:val="none" w:sz="0" w:space="0" w:color="auto"/>
        <w:left w:val="none" w:sz="0" w:space="0" w:color="auto"/>
        <w:bottom w:val="none" w:sz="0" w:space="0" w:color="auto"/>
        <w:right w:val="none" w:sz="0" w:space="0" w:color="auto"/>
      </w:divBdr>
    </w:div>
    <w:div w:id="1874419379">
      <w:bodyDiv w:val="1"/>
      <w:marLeft w:val="0"/>
      <w:marRight w:val="0"/>
      <w:marTop w:val="0"/>
      <w:marBottom w:val="0"/>
      <w:divBdr>
        <w:top w:val="none" w:sz="0" w:space="0" w:color="auto"/>
        <w:left w:val="none" w:sz="0" w:space="0" w:color="auto"/>
        <w:bottom w:val="none" w:sz="0" w:space="0" w:color="auto"/>
        <w:right w:val="none" w:sz="0" w:space="0" w:color="auto"/>
      </w:divBdr>
    </w:div>
    <w:div w:id="19440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mqa.gov.my/qad/v2/types3new.cfm" TargetMode="External"/><Relationship Id="rId3" Type="http://schemas.openxmlformats.org/officeDocument/2006/relationships/settings" Target="settings.xml"/><Relationship Id="rId7" Type="http://schemas.openxmlformats.org/officeDocument/2006/relationships/hyperlink" Target="https://unfccc.int/sites/default/files/%20english_paris_agre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esdoc.unesco.org/ar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1654</TotalTime>
  <Pages>21</Pages>
  <Words>7474</Words>
  <Characters>42605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Universiti Pendidkan Sultan Idris</Company>
  <LinksUpToDate>false</LinksUpToDate>
  <CharactersWithSpaces>49980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UKP-410</dc:creator>
  <cp:keywords/>
  <dc:description/>
  <cp:lastModifiedBy>UKP-410</cp:lastModifiedBy>
  <cp:revision>172</cp:revision>
  <dcterms:created xsi:type="dcterms:W3CDTF">2026-02-09T07:12:00Z</dcterms:created>
  <dcterms:modified xsi:type="dcterms:W3CDTF">2026-06-22T01:40:00Z</dcterms:modified>
</cp:coreProperties>
</file>