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70EA8" w14:textId="24E21FEF" w:rsidR="004C63A0" w:rsidRPr="00B438DD" w:rsidRDefault="00522573" w:rsidP="002D6015">
      <w:pPr>
        <w:spacing w:line="276" w:lineRule="auto"/>
        <w:jc w:val="center"/>
        <w:rPr>
          <w:rFonts w:ascii="Times New Roman" w:hAnsi="Times New Roman" w:cs="Times New Roman"/>
          <w:b/>
          <w:bCs/>
          <w:sz w:val="28"/>
          <w:szCs w:val="28"/>
          <w:lang w:val="en-IN"/>
        </w:rPr>
      </w:pPr>
      <w:r w:rsidRPr="00B438DD">
        <w:rPr>
          <w:rFonts w:ascii="Times New Roman" w:hAnsi="Times New Roman" w:cs="Times New Roman"/>
          <w:b/>
          <w:bCs/>
          <w:sz w:val="28"/>
          <w:szCs w:val="28"/>
        </w:rPr>
        <w:t>A REVIEW ON SIDDHA MANAGEMENT OF HAIR FALL USING QUAIL BONE ASH AND SESAME OIL</w:t>
      </w:r>
    </w:p>
    <w:p w14:paraId="76F5A623" w14:textId="3FB0B976" w:rsidR="004B6BFC" w:rsidRPr="004B6BFC" w:rsidRDefault="00522573" w:rsidP="002D6015">
      <w:pPr>
        <w:spacing w:line="276" w:lineRule="auto"/>
        <w:jc w:val="both"/>
        <w:rPr>
          <w:rFonts w:ascii="Times New Roman" w:hAnsi="Times New Roman" w:cs="Times New Roman"/>
          <w:sz w:val="24"/>
          <w:szCs w:val="24"/>
          <w:vertAlign w:val="superscript"/>
        </w:rPr>
      </w:pPr>
      <w:r w:rsidRPr="00B438DD">
        <w:rPr>
          <w:rFonts w:ascii="Times New Roman" w:hAnsi="Times New Roman" w:cs="Times New Roman"/>
          <w:sz w:val="24"/>
          <w:szCs w:val="24"/>
        </w:rPr>
        <w:t xml:space="preserve">                      </w:t>
      </w:r>
      <w:r w:rsidR="003E4A85">
        <w:rPr>
          <w:rFonts w:ascii="Times New Roman" w:hAnsi="Times New Roman" w:cs="Times New Roman"/>
          <w:sz w:val="24"/>
          <w:szCs w:val="24"/>
        </w:rPr>
        <w:t>Isha</w:t>
      </w:r>
      <w:r w:rsidR="000F5F4B">
        <w:rPr>
          <w:rFonts w:ascii="Times New Roman" w:hAnsi="Times New Roman" w:cs="Times New Roman"/>
          <w:sz w:val="24"/>
          <w:szCs w:val="24"/>
        </w:rPr>
        <w:t>.</w:t>
      </w:r>
      <w:r w:rsidR="002D5629">
        <w:rPr>
          <w:rFonts w:ascii="Times New Roman" w:hAnsi="Times New Roman" w:cs="Times New Roman"/>
          <w:sz w:val="24"/>
          <w:szCs w:val="24"/>
        </w:rPr>
        <w:t xml:space="preserve">I¹, </w:t>
      </w:r>
      <w:r w:rsidR="002D6015">
        <w:rPr>
          <w:rFonts w:ascii="Times New Roman" w:hAnsi="Times New Roman" w:cs="Times New Roman"/>
          <w:sz w:val="24"/>
          <w:szCs w:val="24"/>
        </w:rPr>
        <w:t>V</w:t>
      </w:r>
      <w:r w:rsidR="002D5629">
        <w:rPr>
          <w:rFonts w:ascii="Times New Roman" w:hAnsi="Times New Roman" w:cs="Times New Roman"/>
          <w:sz w:val="24"/>
          <w:szCs w:val="24"/>
        </w:rPr>
        <w:t>arshini</w:t>
      </w:r>
      <w:r w:rsidR="000F5F4B">
        <w:rPr>
          <w:rFonts w:ascii="Times New Roman" w:hAnsi="Times New Roman" w:cs="Times New Roman"/>
          <w:sz w:val="24"/>
          <w:szCs w:val="24"/>
        </w:rPr>
        <w:t>.</w:t>
      </w:r>
      <w:r w:rsidR="00692ACF">
        <w:rPr>
          <w:rFonts w:ascii="Times New Roman" w:hAnsi="Times New Roman" w:cs="Times New Roman"/>
          <w:sz w:val="24"/>
          <w:szCs w:val="24"/>
        </w:rPr>
        <w:t>K</w:t>
      </w:r>
      <w:r w:rsidR="002D5629">
        <w:rPr>
          <w:rFonts w:ascii="Times New Roman" w:hAnsi="Times New Roman" w:cs="Times New Roman"/>
          <w:sz w:val="24"/>
          <w:szCs w:val="24"/>
        </w:rPr>
        <w:t xml:space="preserve">², Hari </w:t>
      </w:r>
      <w:r w:rsidR="002D6015">
        <w:rPr>
          <w:rFonts w:ascii="Times New Roman" w:hAnsi="Times New Roman" w:cs="Times New Roman"/>
          <w:sz w:val="24"/>
          <w:szCs w:val="24"/>
        </w:rPr>
        <w:t>P</w:t>
      </w:r>
      <w:r w:rsidR="002D5629">
        <w:rPr>
          <w:rFonts w:ascii="Times New Roman" w:hAnsi="Times New Roman" w:cs="Times New Roman"/>
          <w:sz w:val="24"/>
          <w:szCs w:val="24"/>
        </w:rPr>
        <w:t>rashanth</w:t>
      </w:r>
      <w:r w:rsidR="000F5F4B">
        <w:rPr>
          <w:rFonts w:ascii="Times New Roman" w:hAnsi="Times New Roman" w:cs="Times New Roman"/>
          <w:sz w:val="24"/>
          <w:szCs w:val="24"/>
        </w:rPr>
        <w:t>.</w:t>
      </w:r>
      <w:r w:rsidR="0005469B">
        <w:rPr>
          <w:rFonts w:ascii="Times New Roman" w:hAnsi="Times New Roman" w:cs="Times New Roman"/>
          <w:sz w:val="24"/>
          <w:szCs w:val="24"/>
        </w:rPr>
        <w:t>P</w:t>
      </w:r>
      <w:r w:rsidR="000F5F4B">
        <w:rPr>
          <w:rFonts w:ascii="Times New Roman" w:hAnsi="Times New Roman" w:cs="Times New Roman"/>
          <w:sz w:val="24"/>
          <w:szCs w:val="24"/>
        </w:rPr>
        <w:t>.</w:t>
      </w:r>
      <w:r w:rsidR="0005469B">
        <w:rPr>
          <w:rFonts w:ascii="Times New Roman" w:hAnsi="Times New Roman" w:cs="Times New Roman"/>
          <w:sz w:val="24"/>
          <w:szCs w:val="24"/>
        </w:rPr>
        <w:t>R³, Janani</w:t>
      </w:r>
      <w:r w:rsidR="000F5F4B">
        <w:rPr>
          <w:rFonts w:ascii="Times New Roman" w:hAnsi="Times New Roman" w:cs="Times New Roman"/>
          <w:sz w:val="24"/>
          <w:szCs w:val="24"/>
        </w:rPr>
        <w:t>.A.M</w:t>
      </w:r>
      <w:r w:rsidR="0005469B">
        <w:rPr>
          <w:rFonts w:ascii="Times New Roman" w:hAnsi="Times New Roman" w:cs="Times New Roman"/>
          <w:sz w:val="24"/>
          <w:szCs w:val="24"/>
        </w:rPr>
        <w:t>⁴</w:t>
      </w:r>
    </w:p>
    <w:p w14:paraId="3890C8D5" w14:textId="140BB5F2" w:rsidR="00522573" w:rsidRPr="00B438DD" w:rsidRDefault="00795108" w:rsidP="002D6015">
      <w:pPr>
        <w:spacing w:line="276"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2D601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¹²³</w:t>
      </w:r>
      <w:r w:rsidR="00522573" w:rsidRPr="00B438DD">
        <w:rPr>
          <w:rFonts w:ascii="Times New Roman" w:hAnsi="Times New Roman" w:cs="Times New Roman"/>
          <w:sz w:val="24"/>
          <w:szCs w:val="24"/>
        </w:rPr>
        <w:t xml:space="preserve">UG scholar, Nandha Siddha </w:t>
      </w:r>
      <w:r w:rsidR="002D6015">
        <w:rPr>
          <w:rFonts w:ascii="Times New Roman" w:hAnsi="Times New Roman" w:cs="Times New Roman"/>
          <w:sz w:val="24"/>
          <w:szCs w:val="24"/>
        </w:rPr>
        <w:t>M</w:t>
      </w:r>
      <w:r w:rsidR="00522573" w:rsidRPr="00B438DD">
        <w:rPr>
          <w:rFonts w:ascii="Times New Roman" w:hAnsi="Times New Roman" w:cs="Times New Roman"/>
          <w:sz w:val="24"/>
          <w:szCs w:val="24"/>
        </w:rPr>
        <w:t>edical College and Hospital, Erode -52.</w:t>
      </w:r>
    </w:p>
    <w:p w14:paraId="181AAA64" w14:textId="77777777" w:rsidR="002D6015" w:rsidRDefault="00795108" w:rsidP="002D6015">
      <w:pPr>
        <w:spacing w:line="276"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2D601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D44BE3">
        <w:rPr>
          <w:rFonts w:ascii="Times New Roman" w:hAnsi="Times New Roman" w:cs="Times New Roman"/>
          <w:sz w:val="24"/>
          <w:szCs w:val="24"/>
          <w:vertAlign w:val="superscript"/>
        </w:rPr>
        <w:t>⁴</w:t>
      </w:r>
      <w:r w:rsidR="00522573" w:rsidRPr="00B438DD">
        <w:rPr>
          <w:rFonts w:ascii="Times New Roman" w:hAnsi="Times New Roman" w:cs="Times New Roman"/>
          <w:sz w:val="24"/>
          <w:szCs w:val="24"/>
        </w:rPr>
        <w:t xml:space="preserve">Guide, Assistant </w:t>
      </w:r>
      <w:r w:rsidR="002D6015">
        <w:rPr>
          <w:rFonts w:ascii="Times New Roman" w:hAnsi="Times New Roman" w:cs="Times New Roman"/>
          <w:sz w:val="24"/>
          <w:szCs w:val="24"/>
        </w:rPr>
        <w:t>P</w:t>
      </w:r>
      <w:r w:rsidR="00522573" w:rsidRPr="00B438DD">
        <w:rPr>
          <w:rFonts w:ascii="Times New Roman" w:hAnsi="Times New Roman" w:cs="Times New Roman"/>
          <w:sz w:val="24"/>
          <w:szCs w:val="24"/>
        </w:rPr>
        <w:t>rofessor, Department of Research Methodology</w:t>
      </w:r>
      <w:r w:rsidR="002D6015">
        <w:rPr>
          <w:rFonts w:ascii="Times New Roman" w:hAnsi="Times New Roman" w:cs="Times New Roman"/>
          <w:sz w:val="24"/>
          <w:szCs w:val="24"/>
        </w:rPr>
        <w:t>,</w:t>
      </w:r>
    </w:p>
    <w:p w14:paraId="24B86393" w14:textId="7B5ABBB1" w:rsidR="003B10CB" w:rsidRDefault="002D6015" w:rsidP="002D601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2573" w:rsidRPr="00B438DD">
        <w:rPr>
          <w:rFonts w:ascii="Times New Roman" w:hAnsi="Times New Roman" w:cs="Times New Roman"/>
          <w:sz w:val="24"/>
          <w:szCs w:val="24"/>
        </w:rPr>
        <w:t xml:space="preserve"> Nandha</w:t>
      </w:r>
      <w:r>
        <w:rPr>
          <w:rFonts w:ascii="Times New Roman" w:hAnsi="Times New Roman" w:cs="Times New Roman"/>
          <w:sz w:val="24"/>
          <w:szCs w:val="24"/>
        </w:rPr>
        <w:t xml:space="preserve"> </w:t>
      </w:r>
      <w:r w:rsidR="00522573" w:rsidRPr="00B438DD">
        <w:rPr>
          <w:rFonts w:ascii="Times New Roman" w:hAnsi="Times New Roman" w:cs="Times New Roman"/>
          <w:sz w:val="24"/>
          <w:szCs w:val="24"/>
        </w:rPr>
        <w:t>Siddh</w:t>
      </w:r>
      <w:r>
        <w:rPr>
          <w:rFonts w:ascii="Times New Roman" w:hAnsi="Times New Roman" w:cs="Times New Roman"/>
          <w:sz w:val="24"/>
          <w:szCs w:val="24"/>
        </w:rPr>
        <w:t xml:space="preserve">a </w:t>
      </w:r>
      <w:r w:rsidR="00522573" w:rsidRPr="00B438DD">
        <w:rPr>
          <w:rFonts w:ascii="Times New Roman" w:hAnsi="Times New Roman" w:cs="Times New Roman"/>
          <w:sz w:val="24"/>
          <w:szCs w:val="24"/>
        </w:rPr>
        <w:t>Medical College and Hospital, Erode – 52</w:t>
      </w:r>
      <w:r w:rsidR="006556C5">
        <w:rPr>
          <w:rFonts w:ascii="Times New Roman" w:hAnsi="Times New Roman" w:cs="Times New Roman"/>
          <w:sz w:val="24"/>
          <w:szCs w:val="24"/>
        </w:rPr>
        <w:t>.</w:t>
      </w:r>
    </w:p>
    <w:p w14:paraId="5D1C9B69" w14:textId="13AD02FA" w:rsidR="00522573" w:rsidRPr="00B438DD" w:rsidRDefault="002D6015" w:rsidP="002D601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56C5">
        <w:rPr>
          <w:rFonts w:ascii="Times New Roman" w:hAnsi="Times New Roman" w:cs="Times New Roman"/>
          <w:sz w:val="24"/>
          <w:szCs w:val="24"/>
        </w:rPr>
        <w:t xml:space="preserve"> </w:t>
      </w:r>
      <w:r w:rsidR="00522573" w:rsidRPr="00B438DD">
        <w:rPr>
          <w:rFonts w:ascii="Times New Roman" w:hAnsi="Times New Roman" w:cs="Times New Roman"/>
          <w:sz w:val="24"/>
          <w:szCs w:val="24"/>
        </w:rPr>
        <w:t xml:space="preserve"> Corresponding Author Mail Id:</w:t>
      </w:r>
      <w:r>
        <w:rPr>
          <w:rFonts w:ascii="Times New Roman" w:hAnsi="Times New Roman" w:cs="Times New Roman"/>
          <w:sz w:val="24"/>
          <w:szCs w:val="24"/>
        </w:rPr>
        <w:t xml:space="preserve"> </w:t>
      </w:r>
      <w:r w:rsidR="00B90E56">
        <w:rPr>
          <w:rFonts w:ascii="Times New Roman" w:hAnsi="Times New Roman" w:cs="Times New Roman"/>
          <w:sz w:val="24"/>
          <w:szCs w:val="24"/>
        </w:rPr>
        <w:t>iisha2553@gmail.com</w:t>
      </w:r>
    </w:p>
    <w:p w14:paraId="104C0B4D" w14:textId="095F89A7" w:rsidR="00C0625A" w:rsidRPr="00126ABA" w:rsidRDefault="00D0530B" w:rsidP="002D6015">
      <w:pPr>
        <w:spacing w:line="276" w:lineRule="auto"/>
        <w:rPr>
          <w:rFonts w:ascii="Times New Roman" w:hAnsi="Times New Roman" w:cs="Times New Roman"/>
          <w:sz w:val="28"/>
          <w:szCs w:val="28"/>
        </w:rPr>
      </w:pPr>
      <w:r>
        <w:rPr>
          <w:rFonts w:ascii="Times New Roman" w:hAnsi="Times New Roman" w:cs="Times New Roman"/>
          <w:b/>
          <w:bCs/>
          <w:sz w:val="28"/>
          <w:szCs w:val="28"/>
        </w:rPr>
        <w:t xml:space="preserve">  </w:t>
      </w:r>
      <w:r w:rsidR="00C0625A" w:rsidRPr="00126ABA">
        <w:rPr>
          <w:rFonts w:ascii="Times New Roman" w:hAnsi="Times New Roman" w:cs="Times New Roman"/>
          <w:b/>
          <w:bCs/>
          <w:sz w:val="28"/>
          <w:szCs w:val="28"/>
        </w:rPr>
        <w:t>ABSTRACT</w:t>
      </w:r>
      <w:r w:rsidR="00E42471" w:rsidRPr="00126ABA">
        <w:rPr>
          <w:rFonts w:ascii="Times New Roman" w:hAnsi="Times New Roman" w:cs="Times New Roman"/>
          <w:b/>
          <w:bCs/>
          <w:sz w:val="28"/>
          <w:szCs w:val="28"/>
        </w:rPr>
        <w:t>:</w:t>
      </w:r>
    </w:p>
    <w:p w14:paraId="38F19A19" w14:textId="4D25CB41" w:rsidR="008E14AC" w:rsidRPr="00B438DD" w:rsidRDefault="00207528" w:rsidP="002D6015">
      <w:pPr>
        <w:spacing w:line="276" w:lineRule="auto"/>
        <w:ind w:left="360"/>
        <w:jc w:val="both"/>
        <w:rPr>
          <w:rFonts w:ascii="Times New Roman" w:hAnsi="Times New Roman" w:cs="Times New Roman"/>
          <w:sz w:val="24"/>
          <w:szCs w:val="24"/>
        </w:rPr>
      </w:pPr>
      <w:r w:rsidRPr="00B438DD">
        <w:rPr>
          <w:rFonts w:ascii="Times New Roman" w:hAnsi="Times New Roman" w:cs="Times New Roman"/>
          <w:sz w:val="24"/>
          <w:szCs w:val="24"/>
        </w:rPr>
        <w:t xml:space="preserve">          </w:t>
      </w:r>
      <w:r w:rsidR="008E5562" w:rsidRPr="00B438DD">
        <w:rPr>
          <w:rFonts w:ascii="Times New Roman" w:hAnsi="Times New Roman" w:cs="Times New Roman"/>
          <w:sz w:val="24"/>
          <w:szCs w:val="24"/>
        </w:rPr>
        <w:t>Hairfall is th</w:t>
      </w:r>
      <w:r w:rsidR="0016347F">
        <w:rPr>
          <w:rFonts w:ascii="Times New Roman" w:hAnsi="Times New Roman" w:cs="Times New Roman"/>
          <w:sz w:val="24"/>
          <w:szCs w:val="24"/>
        </w:rPr>
        <w:t>e</w:t>
      </w:r>
      <w:r w:rsidR="008E5562" w:rsidRPr="00B438DD">
        <w:rPr>
          <w:rFonts w:ascii="Times New Roman" w:hAnsi="Times New Roman" w:cs="Times New Roman"/>
          <w:sz w:val="24"/>
          <w:szCs w:val="24"/>
        </w:rPr>
        <w:t xml:space="preserve"> excessive loss of hair beyond the normal </w:t>
      </w:r>
      <w:r w:rsidR="005B2A91" w:rsidRPr="00B438DD">
        <w:rPr>
          <w:rFonts w:ascii="Times New Roman" w:hAnsi="Times New Roman" w:cs="Times New Roman"/>
          <w:sz w:val="24"/>
          <w:szCs w:val="24"/>
        </w:rPr>
        <w:t>limi</w:t>
      </w:r>
      <w:r w:rsidR="002D6015">
        <w:rPr>
          <w:rFonts w:ascii="Times New Roman" w:hAnsi="Times New Roman" w:cs="Times New Roman"/>
          <w:sz w:val="24"/>
          <w:szCs w:val="24"/>
        </w:rPr>
        <w:t>t</w:t>
      </w:r>
      <w:r w:rsidR="008E5562" w:rsidRPr="00B438DD">
        <w:rPr>
          <w:rFonts w:ascii="Times New Roman" w:hAnsi="Times New Roman" w:cs="Times New Roman"/>
          <w:sz w:val="24"/>
          <w:szCs w:val="24"/>
        </w:rPr>
        <w:t xml:space="preserve"> of </w:t>
      </w:r>
      <w:r w:rsidR="005B2A91" w:rsidRPr="00B438DD">
        <w:rPr>
          <w:rFonts w:ascii="Times New Roman" w:hAnsi="Times New Roman" w:cs="Times New Roman"/>
          <w:sz w:val="24"/>
          <w:szCs w:val="24"/>
        </w:rPr>
        <w:t>50-100</w:t>
      </w:r>
      <w:r w:rsidR="00B36BC3" w:rsidRPr="00B438DD">
        <w:rPr>
          <w:rFonts w:ascii="Times New Roman" w:hAnsi="Times New Roman" w:cs="Times New Roman"/>
          <w:sz w:val="24"/>
          <w:szCs w:val="24"/>
        </w:rPr>
        <w:t xml:space="preserve"> </w:t>
      </w:r>
      <w:r w:rsidR="0083217F" w:rsidRPr="00B438DD">
        <w:rPr>
          <w:rFonts w:ascii="Times New Roman" w:hAnsi="Times New Roman" w:cs="Times New Roman"/>
          <w:sz w:val="24"/>
          <w:szCs w:val="24"/>
        </w:rPr>
        <w:t>hairs per day and may result in thinning / alopecia.</w:t>
      </w:r>
      <w:r w:rsidR="00456519" w:rsidRPr="00B438DD">
        <w:rPr>
          <w:rFonts w:ascii="Times New Roman" w:hAnsi="Times New Roman" w:cs="Times New Roman"/>
          <w:sz w:val="24"/>
          <w:szCs w:val="24"/>
        </w:rPr>
        <w:t xml:space="preserve"> It can occur due to stress, nutritional deficiencies and medical conditions. According to siddha medicine</w:t>
      </w:r>
      <w:r w:rsidR="00C83F3E" w:rsidRPr="00B438DD">
        <w:rPr>
          <w:rFonts w:ascii="Times New Roman" w:hAnsi="Times New Roman" w:cs="Times New Roman"/>
          <w:sz w:val="24"/>
          <w:szCs w:val="24"/>
        </w:rPr>
        <w:t xml:space="preserve">, hairfall is caused by dearrangement of mukkutram, particularly aggravated </w:t>
      </w:r>
      <w:r w:rsidR="00FF17B9" w:rsidRPr="00B438DD">
        <w:rPr>
          <w:rFonts w:ascii="Times New Roman" w:hAnsi="Times New Roman" w:cs="Times New Roman"/>
          <w:sz w:val="24"/>
          <w:szCs w:val="24"/>
        </w:rPr>
        <w:t xml:space="preserve">vatham, pitham and deficiency of </w:t>
      </w:r>
      <w:r w:rsidR="001121BA" w:rsidRPr="00B438DD">
        <w:rPr>
          <w:rFonts w:ascii="Times New Roman" w:hAnsi="Times New Roman" w:cs="Times New Roman"/>
          <w:sz w:val="24"/>
          <w:szCs w:val="24"/>
        </w:rPr>
        <w:t>enbu thathu(bone marrow)</w:t>
      </w:r>
      <w:r w:rsidR="002D6015">
        <w:rPr>
          <w:rFonts w:ascii="Times New Roman" w:hAnsi="Times New Roman" w:cs="Times New Roman"/>
          <w:sz w:val="24"/>
          <w:szCs w:val="24"/>
        </w:rPr>
        <w:t>.</w:t>
      </w:r>
      <w:r w:rsidR="005D3055">
        <w:rPr>
          <w:rFonts w:ascii="Times New Roman" w:hAnsi="Times New Roman" w:cs="Times New Roman"/>
          <w:sz w:val="24"/>
          <w:szCs w:val="24"/>
        </w:rPr>
        <w:t>²</w:t>
      </w:r>
      <w:r w:rsidR="002D6015">
        <w:rPr>
          <w:rFonts w:ascii="Times New Roman" w:hAnsi="Times New Roman" w:cs="Times New Roman"/>
          <w:sz w:val="24"/>
          <w:szCs w:val="24"/>
        </w:rPr>
        <w:t xml:space="preserve"> </w:t>
      </w:r>
      <w:r w:rsidRPr="00B438DD">
        <w:rPr>
          <w:rFonts w:ascii="Times New Roman" w:hAnsi="Times New Roman" w:cs="Times New Roman"/>
          <w:sz w:val="24"/>
          <w:szCs w:val="24"/>
        </w:rPr>
        <w:t xml:space="preserve">This study reviews a traditional </w:t>
      </w:r>
      <w:r w:rsidR="00147844" w:rsidRPr="00B438DD">
        <w:rPr>
          <w:rFonts w:ascii="Times New Roman" w:hAnsi="Times New Roman" w:cs="Times New Roman"/>
          <w:sz w:val="24"/>
          <w:szCs w:val="24"/>
        </w:rPr>
        <w:t xml:space="preserve">siddha formulation prepared using quail bone ash </w:t>
      </w:r>
      <w:r w:rsidR="00147844" w:rsidRPr="00B438DD">
        <w:rPr>
          <w:rFonts w:ascii="Times New Roman" w:hAnsi="Times New Roman" w:cs="Times New Roman"/>
          <w:i/>
          <w:iCs/>
          <w:sz w:val="24"/>
          <w:szCs w:val="24"/>
          <w:u w:val="single"/>
        </w:rPr>
        <w:t>(Co</w:t>
      </w:r>
      <w:r w:rsidR="004B4AD9" w:rsidRPr="00B438DD">
        <w:rPr>
          <w:rFonts w:ascii="Times New Roman" w:hAnsi="Times New Roman" w:cs="Times New Roman"/>
          <w:i/>
          <w:iCs/>
          <w:sz w:val="24"/>
          <w:szCs w:val="24"/>
          <w:u w:val="single"/>
        </w:rPr>
        <w:t>turnix coturnix</w:t>
      </w:r>
      <w:r w:rsidR="004B4AD9" w:rsidRPr="00B438DD">
        <w:rPr>
          <w:rFonts w:ascii="Times New Roman" w:hAnsi="Times New Roman" w:cs="Times New Roman"/>
          <w:sz w:val="24"/>
          <w:szCs w:val="24"/>
        </w:rPr>
        <w:t xml:space="preserve">) and sesame oil for </w:t>
      </w:r>
      <w:r w:rsidR="00794DB1" w:rsidRPr="00B438DD">
        <w:rPr>
          <w:rFonts w:ascii="Times New Roman" w:hAnsi="Times New Roman" w:cs="Times New Roman"/>
          <w:sz w:val="24"/>
          <w:szCs w:val="24"/>
        </w:rPr>
        <w:t xml:space="preserve">topical application. The formulation was observed </w:t>
      </w:r>
      <w:r w:rsidR="00FD321D" w:rsidRPr="00B438DD">
        <w:rPr>
          <w:rFonts w:ascii="Times New Roman" w:hAnsi="Times New Roman" w:cs="Times New Roman"/>
          <w:sz w:val="24"/>
          <w:szCs w:val="24"/>
        </w:rPr>
        <w:t>to reduce</w:t>
      </w:r>
      <w:r w:rsidR="002D6015">
        <w:rPr>
          <w:rFonts w:ascii="Times New Roman" w:hAnsi="Times New Roman" w:cs="Times New Roman"/>
          <w:sz w:val="24"/>
          <w:szCs w:val="24"/>
        </w:rPr>
        <w:t xml:space="preserve"> </w:t>
      </w:r>
      <w:r w:rsidR="00FD321D" w:rsidRPr="00B438DD">
        <w:rPr>
          <w:rFonts w:ascii="Times New Roman" w:hAnsi="Times New Roman" w:cs="Times New Roman"/>
          <w:sz w:val="24"/>
          <w:szCs w:val="24"/>
        </w:rPr>
        <w:t xml:space="preserve">hair </w:t>
      </w:r>
      <w:r w:rsidR="00025B76" w:rsidRPr="00B438DD">
        <w:rPr>
          <w:rFonts w:ascii="Times New Roman" w:hAnsi="Times New Roman" w:cs="Times New Roman"/>
          <w:sz w:val="24"/>
          <w:szCs w:val="24"/>
        </w:rPr>
        <w:t>fall, stimulate</w:t>
      </w:r>
      <w:r w:rsidR="00FD321D" w:rsidRPr="00B438DD">
        <w:rPr>
          <w:rFonts w:ascii="Times New Roman" w:hAnsi="Times New Roman" w:cs="Times New Roman"/>
          <w:sz w:val="24"/>
          <w:szCs w:val="24"/>
        </w:rPr>
        <w:t xml:space="preserve"> </w:t>
      </w:r>
      <w:r w:rsidR="00046C8B" w:rsidRPr="00B438DD">
        <w:rPr>
          <w:rFonts w:ascii="Times New Roman" w:hAnsi="Times New Roman" w:cs="Times New Roman"/>
          <w:sz w:val="24"/>
          <w:szCs w:val="24"/>
        </w:rPr>
        <w:t>dormant follicles and promote</w:t>
      </w:r>
      <w:r w:rsidR="007942D8" w:rsidRPr="00B438DD">
        <w:rPr>
          <w:rFonts w:ascii="Times New Roman" w:hAnsi="Times New Roman" w:cs="Times New Roman"/>
          <w:sz w:val="24"/>
          <w:szCs w:val="24"/>
        </w:rPr>
        <w:t xml:space="preserve"> new hair growth. Sesame oil provided scalp nourishment and reduced dryness through</w:t>
      </w:r>
      <w:r w:rsidR="008E14AC" w:rsidRPr="00B438DD">
        <w:rPr>
          <w:rFonts w:ascii="Times New Roman" w:hAnsi="Times New Roman" w:cs="Times New Roman"/>
          <w:sz w:val="24"/>
          <w:szCs w:val="24"/>
        </w:rPr>
        <w:t xml:space="preserve"> its emollient action. The study concludes </w:t>
      </w:r>
      <w:r w:rsidR="008C224A" w:rsidRPr="00B438DD">
        <w:rPr>
          <w:rFonts w:ascii="Times New Roman" w:hAnsi="Times New Roman" w:cs="Times New Roman"/>
          <w:sz w:val="24"/>
          <w:szCs w:val="24"/>
        </w:rPr>
        <w:t>that this traditional preparation may support hair growth and scalp health</w:t>
      </w:r>
      <w:r w:rsidR="001B47ED" w:rsidRPr="00B438DD">
        <w:rPr>
          <w:rFonts w:ascii="Times New Roman" w:hAnsi="Times New Roman" w:cs="Times New Roman"/>
          <w:sz w:val="24"/>
          <w:szCs w:val="24"/>
        </w:rPr>
        <w:t>, however</w:t>
      </w:r>
      <w:r w:rsidR="00343577" w:rsidRPr="00B438DD">
        <w:rPr>
          <w:rFonts w:ascii="Times New Roman" w:hAnsi="Times New Roman" w:cs="Times New Roman"/>
          <w:sz w:val="24"/>
          <w:szCs w:val="24"/>
        </w:rPr>
        <w:t xml:space="preserve"> further scientific and clinical validation is required.</w:t>
      </w:r>
      <w:r w:rsidR="008C224A" w:rsidRPr="00B438DD">
        <w:rPr>
          <w:rFonts w:ascii="Times New Roman" w:hAnsi="Times New Roman" w:cs="Times New Roman"/>
          <w:sz w:val="24"/>
          <w:szCs w:val="24"/>
        </w:rPr>
        <w:t xml:space="preserve"> </w:t>
      </w:r>
    </w:p>
    <w:p w14:paraId="05D26223" w14:textId="50B7DC8B" w:rsidR="00E42471" w:rsidRPr="00126ABA" w:rsidRDefault="003835D6" w:rsidP="002D6015">
      <w:pPr>
        <w:spacing w:line="276" w:lineRule="auto"/>
        <w:rPr>
          <w:rFonts w:ascii="Times New Roman" w:hAnsi="Times New Roman" w:cs="Times New Roman"/>
          <w:b/>
          <w:bCs/>
          <w:sz w:val="28"/>
          <w:szCs w:val="28"/>
        </w:rPr>
      </w:pPr>
      <w:r w:rsidRPr="00B438DD">
        <w:rPr>
          <w:rFonts w:ascii="Times New Roman" w:hAnsi="Times New Roman" w:cs="Times New Roman"/>
          <w:sz w:val="24"/>
          <w:szCs w:val="24"/>
        </w:rPr>
        <w:t xml:space="preserve">     </w:t>
      </w:r>
      <w:r w:rsidRPr="00126ABA">
        <w:rPr>
          <w:rFonts w:ascii="Times New Roman" w:hAnsi="Times New Roman" w:cs="Times New Roman"/>
          <w:b/>
          <w:bCs/>
          <w:sz w:val="28"/>
          <w:szCs w:val="28"/>
        </w:rPr>
        <w:t>KEYWOR</w:t>
      </w:r>
      <w:r w:rsidR="00F262C5" w:rsidRPr="00126ABA">
        <w:rPr>
          <w:rFonts w:ascii="Times New Roman" w:hAnsi="Times New Roman" w:cs="Times New Roman"/>
          <w:b/>
          <w:bCs/>
          <w:sz w:val="28"/>
          <w:szCs w:val="28"/>
        </w:rPr>
        <w:t xml:space="preserve">DS: </w:t>
      </w:r>
    </w:p>
    <w:p w14:paraId="2EACB937" w14:textId="45608BE8" w:rsidR="00F262C5" w:rsidRPr="00B438DD" w:rsidRDefault="00F262C5" w:rsidP="002D6015">
      <w:pPr>
        <w:spacing w:line="276" w:lineRule="auto"/>
        <w:rPr>
          <w:rFonts w:ascii="Times New Roman" w:hAnsi="Times New Roman" w:cs="Times New Roman"/>
          <w:sz w:val="24"/>
          <w:szCs w:val="24"/>
        </w:rPr>
      </w:pPr>
      <w:r w:rsidRPr="00B438DD">
        <w:rPr>
          <w:rFonts w:ascii="Times New Roman" w:hAnsi="Times New Roman" w:cs="Times New Roman"/>
          <w:b/>
          <w:bCs/>
          <w:sz w:val="24"/>
          <w:szCs w:val="24"/>
        </w:rPr>
        <w:t xml:space="preserve">                    </w:t>
      </w:r>
      <w:r w:rsidRPr="00B438DD">
        <w:rPr>
          <w:rFonts w:ascii="Times New Roman" w:hAnsi="Times New Roman" w:cs="Times New Roman"/>
          <w:sz w:val="24"/>
          <w:szCs w:val="24"/>
        </w:rPr>
        <w:t xml:space="preserve">Hairfall, </w:t>
      </w:r>
      <w:r w:rsidR="002D6015">
        <w:rPr>
          <w:rFonts w:ascii="Times New Roman" w:hAnsi="Times New Roman" w:cs="Times New Roman"/>
          <w:sz w:val="24"/>
          <w:szCs w:val="24"/>
        </w:rPr>
        <w:t>S</w:t>
      </w:r>
      <w:r w:rsidRPr="00B438DD">
        <w:rPr>
          <w:rFonts w:ascii="Times New Roman" w:hAnsi="Times New Roman" w:cs="Times New Roman"/>
          <w:sz w:val="24"/>
          <w:szCs w:val="24"/>
        </w:rPr>
        <w:t>esame oil,</w:t>
      </w:r>
      <w:r w:rsidR="00F7643B" w:rsidRPr="00B438DD">
        <w:rPr>
          <w:rFonts w:ascii="Times New Roman" w:hAnsi="Times New Roman" w:cs="Times New Roman"/>
          <w:sz w:val="24"/>
          <w:szCs w:val="24"/>
        </w:rPr>
        <w:t xml:space="preserve"> Quail bone ash,</w:t>
      </w:r>
      <w:r w:rsidR="00C23621">
        <w:rPr>
          <w:rFonts w:ascii="Times New Roman" w:hAnsi="Times New Roman" w:cs="Times New Roman"/>
          <w:sz w:val="24"/>
          <w:szCs w:val="24"/>
        </w:rPr>
        <w:t xml:space="preserve"> </w:t>
      </w:r>
      <w:r w:rsidR="000D57BC" w:rsidRPr="00B438DD">
        <w:rPr>
          <w:rFonts w:ascii="Times New Roman" w:hAnsi="Times New Roman" w:cs="Times New Roman"/>
          <w:sz w:val="24"/>
          <w:szCs w:val="24"/>
        </w:rPr>
        <w:t>Hair Growth</w:t>
      </w:r>
      <w:r w:rsidR="00AB5C69" w:rsidRPr="00B438DD">
        <w:rPr>
          <w:rFonts w:ascii="Times New Roman" w:hAnsi="Times New Roman" w:cs="Times New Roman"/>
          <w:sz w:val="24"/>
          <w:szCs w:val="24"/>
        </w:rPr>
        <w:t xml:space="preserve">, </w:t>
      </w:r>
      <w:r w:rsidR="002D6015">
        <w:rPr>
          <w:rFonts w:ascii="Times New Roman" w:hAnsi="Times New Roman" w:cs="Times New Roman"/>
          <w:sz w:val="24"/>
          <w:szCs w:val="24"/>
        </w:rPr>
        <w:t>S</w:t>
      </w:r>
      <w:r w:rsidR="00AB5C69" w:rsidRPr="00B438DD">
        <w:rPr>
          <w:rFonts w:ascii="Times New Roman" w:hAnsi="Times New Roman" w:cs="Times New Roman"/>
          <w:sz w:val="24"/>
          <w:szCs w:val="24"/>
        </w:rPr>
        <w:t>iddha medicine</w:t>
      </w:r>
      <w:r w:rsidR="002D6015">
        <w:rPr>
          <w:rFonts w:ascii="Times New Roman" w:hAnsi="Times New Roman" w:cs="Times New Roman"/>
          <w:sz w:val="24"/>
          <w:szCs w:val="24"/>
        </w:rPr>
        <w:t>.</w:t>
      </w:r>
    </w:p>
    <w:p w14:paraId="333F5941" w14:textId="23E413D5" w:rsidR="00C0625A" w:rsidRPr="00126ABA" w:rsidRDefault="001340CA" w:rsidP="002D6015">
      <w:pPr>
        <w:spacing w:line="276"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3A5D61" w:rsidRPr="00126ABA">
        <w:rPr>
          <w:rFonts w:ascii="Times New Roman" w:hAnsi="Times New Roman" w:cs="Times New Roman"/>
          <w:b/>
          <w:bCs/>
          <w:sz w:val="28"/>
          <w:szCs w:val="28"/>
        </w:rPr>
        <w:t>INTRODUCTION</w:t>
      </w:r>
      <w:r w:rsidR="007A0357" w:rsidRPr="00126ABA">
        <w:rPr>
          <w:rFonts w:ascii="Times New Roman" w:hAnsi="Times New Roman" w:cs="Times New Roman"/>
          <w:b/>
          <w:bCs/>
          <w:sz w:val="28"/>
          <w:szCs w:val="28"/>
        </w:rPr>
        <w:t>:</w:t>
      </w:r>
    </w:p>
    <w:p w14:paraId="2C783A15" w14:textId="3D52A0C6" w:rsidR="007C1CBB" w:rsidRDefault="00915D7F" w:rsidP="002D6015">
      <w:pPr>
        <w:spacing w:line="276" w:lineRule="auto"/>
        <w:ind w:left="360"/>
        <w:jc w:val="both"/>
        <w:rPr>
          <w:rFonts w:ascii="Times New Roman" w:hAnsi="Times New Roman" w:cs="Times New Roman"/>
          <w:sz w:val="24"/>
          <w:szCs w:val="24"/>
        </w:rPr>
      </w:pPr>
      <w:r w:rsidRPr="00B438DD">
        <w:rPr>
          <w:rFonts w:ascii="Times New Roman" w:hAnsi="Times New Roman" w:cs="Times New Roman"/>
          <w:sz w:val="24"/>
          <w:szCs w:val="24"/>
        </w:rPr>
        <w:t xml:space="preserve">          </w:t>
      </w:r>
      <w:r w:rsidR="009A62BA" w:rsidRPr="00B438DD">
        <w:rPr>
          <w:rFonts w:ascii="Times New Roman" w:hAnsi="Times New Roman" w:cs="Times New Roman"/>
          <w:sz w:val="24"/>
          <w:szCs w:val="24"/>
        </w:rPr>
        <w:t xml:space="preserve">Hairfall also known as Hair shedding means </w:t>
      </w:r>
      <w:r w:rsidR="003D3F58" w:rsidRPr="00B438DD">
        <w:rPr>
          <w:rFonts w:ascii="Times New Roman" w:hAnsi="Times New Roman" w:cs="Times New Roman"/>
          <w:sz w:val="24"/>
          <w:szCs w:val="24"/>
        </w:rPr>
        <w:t>excessive loss of hair from the scalp beyond normal shedding.</w:t>
      </w:r>
      <w:r w:rsidR="00896469" w:rsidRPr="00B438DD">
        <w:rPr>
          <w:rFonts w:ascii="Times New Roman" w:hAnsi="Times New Roman" w:cs="Times New Roman"/>
          <w:sz w:val="24"/>
          <w:szCs w:val="24"/>
        </w:rPr>
        <w:t xml:space="preserve"> Normal hairl</w:t>
      </w:r>
      <w:r w:rsidR="00522573" w:rsidRPr="00B438DD">
        <w:rPr>
          <w:rFonts w:ascii="Times New Roman" w:hAnsi="Times New Roman" w:cs="Times New Roman"/>
          <w:sz w:val="24"/>
          <w:szCs w:val="24"/>
        </w:rPr>
        <w:t>oss should be 50-100 hairs/day. W</w:t>
      </w:r>
      <w:r w:rsidR="00896469" w:rsidRPr="00B438DD">
        <w:rPr>
          <w:rFonts w:ascii="Times New Roman" w:hAnsi="Times New Roman" w:cs="Times New Roman"/>
          <w:sz w:val="24"/>
          <w:szCs w:val="24"/>
        </w:rPr>
        <w:t xml:space="preserve">hen hair shedding is </w:t>
      </w:r>
      <w:r w:rsidR="008D66BD" w:rsidRPr="00B438DD">
        <w:rPr>
          <w:rFonts w:ascii="Times New Roman" w:hAnsi="Times New Roman" w:cs="Times New Roman"/>
          <w:sz w:val="24"/>
          <w:szCs w:val="24"/>
        </w:rPr>
        <w:t>more than normal and leads to thinning or bald patches,</w:t>
      </w:r>
      <w:r w:rsidR="00670907" w:rsidRPr="00B438DD">
        <w:rPr>
          <w:rFonts w:ascii="Times New Roman" w:hAnsi="Times New Roman" w:cs="Times New Roman"/>
          <w:sz w:val="24"/>
          <w:szCs w:val="24"/>
        </w:rPr>
        <w:t xml:space="preserve"> it is considered to be hairfall or</w:t>
      </w:r>
      <w:r w:rsidR="0086205D">
        <w:rPr>
          <w:rFonts w:ascii="Times New Roman" w:hAnsi="Times New Roman" w:cs="Times New Roman"/>
          <w:sz w:val="24"/>
          <w:szCs w:val="24"/>
        </w:rPr>
        <w:t xml:space="preserve"> </w:t>
      </w:r>
      <w:r w:rsidR="00670907" w:rsidRPr="00B438DD">
        <w:rPr>
          <w:rFonts w:ascii="Times New Roman" w:hAnsi="Times New Roman" w:cs="Times New Roman"/>
          <w:sz w:val="24"/>
          <w:szCs w:val="24"/>
        </w:rPr>
        <w:t>alopecia</w:t>
      </w:r>
      <w:r w:rsidR="002D6015">
        <w:rPr>
          <w:rFonts w:ascii="Times New Roman" w:hAnsi="Times New Roman" w:cs="Times New Roman"/>
          <w:sz w:val="24"/>
          <w:szCs w:val="24"/>
        </w:rPr>
        <w:t>.</w:t>
      </w:r>
      <w:r w:rsidR="002D6015">
        <w:rPr>
          <w:rFonts w:ascii="Times New Roman" w:hAnsi="Times New Roman" w:cs="Times New Roman"/>
          <w:sz w:val="24"/>
          <w:szCs w:val="24"/>
          <w:vertAlign w:val="superscript"/>
        </w:rPr>
        <w:t>1</w:t>
      </w:r>
      <w:r w:rsidR="002D6015">
        <w:rPr>
          <w:rFonts w:ascii="Times New Roman" w:hAnsi="Times New Roman" w:cs="Times New Roman"/>
          <w:sz w:val="24"/>
          <w:szCs w:val="24"/>
        </w:rPr>
        <w:t xml:space="preserve"> </w:t>
      </w:r>
      <w:r w:rsidR="0074002D" w:rsidRPr="00B438DD">
        <w:rPr>
          <w:rFonts w:ascii="Times New Roman" w:hAnsi="Times New Roman" w:cs="Times New Roman"/>
          <w:sz w:val="24"/>
          <w:szCs w:val="24"/>
        </w:rPr>
        <w:t xml:space="preserve">Hair loss can happen for </w:t>
      </w:r>
      <w:r w:rsidR="00CD11A8" w:rsidRPr="00B438DD">
        <w:rPr>
          <w:rFonts w:ascii="Times New Roman" w:hAnsi="Times New Roman" w:cs="Times New Roman"/>
          <w:sz w:val="24"/>
          <w:szCs w:val="24"/>
        </w:rPr>
        <w:t>various</w:t>
      </w:r>
      <w:r w:rsidR="002D6015">
        <w:rPr>
          <w:rFonts w:ascii="Times New Roman" w:hAnsi="Times New Roman" w:cs="Times New Roman"/>
          <w:sz w:val="24"/>
          <w:szCs w:val="24"/>
        </w:rPr>
        <w:t xml:space="preserve"> r</w:t>
      </w:r>
      <w:r w:rsidR="00CD11A8" w:rsidRPr="00B438DD">
        <w:rPr>
          <w:rFonts w:ascii="Times New Roman" w:hAnsi="Times New Roman" w:cs="Times New Roman"/>
          <w:sz w:val="24"/>
          <w:szCs w:val="24"/>
        </w:rPr>
        <w:t>easons</w:t>
      </w:r>
      <w:r w:rsidR="0074002D" w:rsidRPr="00B438DD">
        <w:rPr>
          <w:rFonts w:ascii="Times New Roman" w:hAnsi="Times New Roman" w:cs="Times New Roman"/>
          <w:sz w:val="24"/>
          <w:szCs w:val="24"/>
        </w:rPr>
        <w:t>, including emotional stress, physical strain, certain medical issues, and nutritional gaps.</w:t>
      </w:r>
      <w:r w:rsidR="00D963C3" w:rsidRPr="00B438DD">
        <w:rPr>
          <w:rFonts w:ascii="Times New Roman" w:hAnsi="Times New Roman" w:cs="Times New Roman"/>
          <w:sz w:val="24"/>
          <w:szCs w:val="24"/>
        </w:rPr>
        <w:t xml:space="preserve"> </w:t>
      </w:r>
    </w:p>
    <w:p w14:paraId="14A9D0AB" w14:textId="77777777" w:rsidR="00EE6F78" w:rsidRDefault="00EE6F78" w:rsidP="002D6015">
      <w:pPr>
        <w:spacing w:line="276" w:lineRule="auto"/>
        <w:ind w:left="360"/>
        <w:jc w:val="both"/>
        <w:rPr>
          <w:rFonts w:ascii="Times New Roman" w:hAnsi="Times New Roman" w:cs="Times New Roman"/>
          <w:sz w:val="24"/>
          <w:szCs w:val="24"/>
        </w:rPr>
      </w:pPr>
    </w:p>
    <w:p w14:paraId="38EE1FC6" w14:textId="12C50C5E" w:rsidR="00392CCD" w:rsidRPr="00126ABA" w:rsidRDefault="00D963C3" w:rsidP="002D6015">
      <w:pPr>
        <w:spacing w:line="276" w:lineRule="auto"/>
        <w:rPr>
          <w:rFonts w:ascii="Times New Roman" w:hAnsi="Times New Roman" w:cs="Times New Roman"/>
          <w:b/>
          <w:bCs/>
          <w:sz w:val="28"/>
          <w:szCs w:val="28"/>
        </w:rPr>
      </w:pPr>
      <w:r w:rsidRPr="00B438DD">
        <w:rPr>
          <w:rFonts w:ascii="Times New Roman" w:hAnsi="Times New Roman" w:cs="Times New Roman"/>
          <w:sz w:val="24"/>
          <w:szCs w:val="24"/>
        </w:rPr>
        <w:t xml:space="preserve">  </w:t>
      </w:r>
      <w:r w:rsidRPr="00126ABA">
        <w:rPr>
          <w:rFonts w:ascii="Times New Roman" w:hAnsi="Times New Roman" w:cs="Times New Roman"/>
          <w:b/>
          <w:bCs/>
          <w:sz w:val="28"/>
          <w:szCs w:val="28"/>
        </w:rPr>
        <w:t>PHASES OF HAIR CYCLE</w:t>
      </w:r>
      <w:r w:rsidR="00C753B7" w:rsidRPr="00126ABA">
        <w:rPr>
          <w:rFonts w:ascii="Times New Roman" w:hAnsi="Times New Roman" w:cs="Times New Roman"/>
          <w:b/>
          <w:bCs/>
          <w:sz w:val="28"/>
          <w:szCs w:val="28"/>
        </w:rPr>
        <w:t>:</w:t>
      </w:r>
    </w:p>
    <w:p w14:paraId="1BA82662" w14:textId="25EEAACA" w:rsidR="00C753B7" w:rsidRPr="00B438DD" w:rsidRDefault="00392CCD" w:rsidP="002D6015">
      <w:pPr>
        <w:spacing w:line="276" w:lineRule="auto"/>
        <w:rPr>
          <w:rFonts w:ascii="Times New Roman" w:hAnsi="Times New Roman" w:cs="Times New Roman"/>
          <w:sz w:val="24"/>
          <w:szCs w:val="24"/>
        </w:rPr>
      </w:pPr>
      <w:r w:rsidRPr="00B438DD">
        <w:rPr>
          <w:rFonts w:ascii="Times New Roman" w:hAnsi="Times New Roman" w:cs="Times New Roman"/>
          <w:b/>
          <w:bCs/>
          <w:sz w:val="24"/>
          <w:szCs w:val="24"/>
        </w:rPr>
        <w:t xml:space="preserve">         1)</w:t>
      </w:r>
      <w:r w:rsidR="00C753B7" w:rsidRPr="00B438DD">
        <w:rPr>
          <w:rFonts w:ascii="Times New Roman" w:hAnsi="Times New Roman" w:cs="Times New Roman"/>
          <w:b/>
          <w:bCs/>
          <w:sz w:val="24"/>
          <w:szCs w:val="24"/>
        </w:rPr>
        <w:t>Anagen phase</w:t>
      </w:r>
      <w:r w:rsidR="002D6015">
        <w:rPr>
          <w:rFonts w:ascii="Times New Roman" w:hAnsi="Times New Roman" w:cs="Times New Roman"/>
          <w:b/>
          <w:bCs/>
          <w:sz w:val="24"/>
          <w:szCs w:val="24"/>
        </w:rPr>
        <w:t xml:space="preserve"> </w:t>
      </w:r>
      <w:r w:rsidR="00AC1293" w:rsidRPr="00B438DD">
        <w:rPr>
          <w:rFonts w:ascii="Times New Roman" w:hAnsi="Times New Roman" w:cs="Times New Roman"/>
          <w:b/>
          <w:bCs/>
          <w:sz w:val="24"/>
          <w:szCs w:val="24"/>
        </w:rPr>
        <w:t>(</w:t>
      </w:r>
      <w:r w:rsidR="00B379B8" w:rsidRPr="00B438DD">
        <w:rPr>
          <w:rFonts w:ascii="Times New Roman" w:hAnsi="Times New Roman" w:cs="Times New Roman"/>
          <w:b/>
          <w:bCs/>
          <w:sz w:val="24"/>
          <w:szCs w:val="24"/>
        </w:rPr>
        <w:t>Growth phase</w:t>
      </w:r>
      <w:r w:rsidR="00AC1293" w:rsidRPr="00B438DD">
        <w:rPr>
          <w:rFonts w:ascii="Times New Roman" w:hAnsi="Times New Roman" w:cs="Times New Roman"/>
          <w:b/>
          <w:bCs/>
          <w:sz w:val="24"/>
          <w:szCs w:val="24"/>
        </w:rPr>
        <w:t>):</w:t>
      </w:r>
    </w:p>
    <w:p w14:paraId="3C2E71CA" w14:textId="5A831983" w:rsidR="00392CCD" w:rsidRPr="00E162B2" w:rsidRDefault="00A74C00" w:rsidP="00E162B2">
      <w:pPr>
        <w:pStyle w:val="ListParagraph"/>
        <w:numPr>
          <w:ilvl w:val="1"/>
          <w:numId w:val="8"/>
        </w:numPr>
        <w:spacing w:line="276" w:lineRule="auto"/>
        <w:jc w:val="both"/>
        <w:rPr>
          <w:rFonts w:ascii="Times New Roman" w:hAnsi="Times New Roman" w:cs="Times New Roman"/>
          <w:sz w:val="24"/>
          <w:szCs w:val="24"/>
          <w:vertAlign w:val="superscript"/>
        </w:rPr>
      </w:pPr>
      <w:r w:rsidRPr="00E162B2">
        <w:rPr>
          <w:rFonts w:ascii="Times New Roman" w:hAnsi="Times New Roman" w:cs="Times New Roman"/>
          <w:sz w:val="24"/>
          <w:szCs w:val="24"/>
        </w:rPr>
        <w:t xml:space="preserve">This is the active </w:t>
      </w:r>
      <w:r w:rsidR="00206A74" w:rsidRPr="00E162B2">
        <w:rPr>
          <w:rFonts w:ascii="Times New Roman" w:hAnsi="Times New Roman" w:cs="Times New Roman"/>
          <w:sz w:val="24"/>
          <w:szCs w:val="24"/>
        </w:rPr>
        <w:t>growth of hair. Hair matrix cells rapidly p</w:t>
      </w:r>
      <w:r w:rsidR="00951E97" w:rsidRPr="00E162B2">
        <w:rPr>
          <w:rFonts w:ascii="Times New Roman" w:hAnsi="Times New Roman" w:cs="Times New Roman"/>
          <w:sz w:val="24"/>
          <w:szCs w:val="24"/>
        </w:rPr>
        <w:t xml:space="preserve">roliferate, producing the hair shaft and extending </w:t>
      </w:r>
      <w:r w:rsidR="00767A41" w:rsidRPr="00E162B2">
        <w:rPr>
          <w:rFonts w:ascii="Times New Roman" w:hAnsi="Times New Roman" w:cs="Times New Roman"/>
          <w:sz w:val="24"/>
          <w:szCs w:val="24"/>
        </w:rPr>
        <w:t xml:space="preserve">the follicle deep into the dermis. Scalp hairs typically </w:t>
      </w:r>
      <w:r w:rsidR="004627EB" w:rsidRPr="00E162B2">
        <w:rPr>
          <w:rFonts w:ascii="Times New Roman" w:hAnsi="Times New Roman" w:cs="Times New Roman"/>
          <w:sz w:val="24"/>
          <w:szCs w:val="24"/>
        </w:rPr>
        <w:t>stay in this phase for several years</w:t>
      </w:r>
      <w:r w:rsidR="002D6015" w:rsidRPr="00E162B2">
        <w:rPr>
          <w:rFonts w:ascii="Times New Roman" w:hAnsi="Times New Roman" w:cs="Times New Roman"/>
          <w:sz w:val="24"/>
          <w:szCs w:val="24"/>
        </w:rPr>
        <w:t xml:space="preserve"> (</w:t>
      </w:r>
      <w:r w:rsidR="004627EB" w:rsidRPr="00E162B2">
        <w:rPr>
          <w:rFonts w:ascii="Times New Roman" w:hAnsi="Times New Roman" w:cs="Times New Roman"/>
          <w:sz w:val="24"/>
          <w:szCs w:val="24"/>
        </w:rPr>
        <w:t>often</w:t>
      </w:r>
      <w:r w:rsidR="006204E2" w:rsidRPr="00E162B2">
        <w:rPr>
          <w:rFonts w:ascii="Times New Roman" w:hAnsi="Times New Roman" w:cs="Times New Roman"/>
          <w:sz w:val="24"/>
          <w:szCs w:val="24"/>
        </w:rPr>
        <w:t xml:space="preserve"> 2-6 years)</w:t>
      </w:r>
      <w:r w:rsidR="002D6015" w:rsidRPr="00E162B2">
        <w:rPr>
          <w:rFonts w:ascii="Times New Roman" w:hAnsi="Times New Roman" w:cs="Times New Roman"/>
          <w:sz w:val="24"/>
          <w:szCs w:val="24"/>
        </w:rPr>
        <w:t>.</w:t>
      </w:r>
      <w:r w:rsidR="002D6015" w:rsidRPr="00E162B2">
        <w:rPr>
          <w:rFonts w:ascii="Times New Roman" w:hAnsi="Times New Roman" w:cs="Times New Roman"/>
          <w:sz w:val="24"/>
          <w:szCs w:val="24"/>
          <w:vertAlign w:val="superscript"/>
        </w:rPr>
        <w:t>1</w:t>
      </w:r>
    </w:p>
    <w:p w14:paraId="029B01D4" w14:textId="7B81B6C1" w:rsidR="006204E2" w:rsidRPr="00E162B2" w:rsidRDefault="006204E2" w:rsidP="00E162B2">
      <w:pPr>
        <w:pStyle w:val="ListParagraph"/>
        <w:numPr>
          <w:ilvl w:val="1"/>
          <w:numId w:val="8"/>
        </w:numPr>
        <w:spacing w:line="276" w:lineRule="auto"/>
        <w:jc w:val="both"/>
        <w:rPr>
          <w:rFonts w:ascii="Times New Roman" w:hAnsi="Times New Roman" w:cs="Times New Roman"/>
          <w:sz w:val="24"/>
          <w:szCs w:val="24"/>
        </w:rPr>
      </w:pPr>
      <w:r w:rsidRPr="00E162B2">
        <w:rPr>
          <w:rFonts w:ascii="Times New Roman" w:hAnsi="Times New Roman" w:cs="Times New Roman"/>
          <w:sz w:val="24"/>
          <w:szCs w:val="24"/>
        </w:rPr>
        <w:t xml:space="preserve">At any time </w:t>
      </w:r>
      <w:r w:rsidR="004F1AA3" w:rsidRPr="00E162B2">
        <w:rPr>
          <w:rFonts w:ascii="Times New Roman" w:hAnsi="Times New Roman" w:cs="Times New Roman"/>
          <w:sz w:val="24"/>
          <w:szCs w:val="24"/>
        </w:rPr>
        <w:t xml:space="preserve">most hairs (80-90%) </w:t>
      </w:r>
      <w:r w:rsidR="00AC1293" w:rsidRPr="00E162B2">
        <w:rPr>
          <w:rFonts w:ascii="Times New Roman" w:hAnsi="Times New Roman" w:cs="Times New Roman"/>
          <w:sz w:val="24"/>
          <w:szCs w:val="24"/>
        </w:rPr>
        <w:t>are in</w:t>
      </w:r>
      <w:r w:rsidR="002D6015" w:rsidRPr="00E162B2">
        <w:rPr>
          <w:rFonts w:ascii="Times New Roman" w:hAnsi="Times New Roman" w:cs="Times New Roman"/>
          <w:sz w:val="24"/>
          <w:szCs w:val="24"/>
        </w:rPr>
        <w:t xml:space="preserve"> </w:t>
      </w:r>
      <w:r w:rsidR="00AC1293" w:rsidRPr="00E162B2">
        <w:rPr>
          <w:rFonts w:ascii="Times New Roman" w:hAnsi="Times New Roman" w:cs="Times New Roman"/>
          <w:sz w:val="24"/>
          <w:szCs w:val="24"/>
        </w:rPr>
        <w:t>anagen.</w:t>
      </w:r>
      <w:r w:rsidR="00C445FF" w:rsidRPr="00E162B2">
        <w:rPr>
          <w:rFonts w:ascii="Times New Roman" w:hAnsi="Times New Roman" w:cs="Times New Roman"/>
          <w:sz w:val="24"/>
          <w:szCs w:val="24"/>
        </w:rPr>
        <w:t>¹</w:t>
      </w:r>
    </w:p>
    <w:p w14:paraId="2F1F40B2" w14:textId="77777777" w:rsidR="002D6015" w:rsidRDefault="00AC1293"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 xml:space="preserve">     </w:t>
      </w:r>
    </w:p>
    <w:p w14:paraId="23DC2612" w14:textId="77777777" w:rsidR="002D6015" w:rsidRDefault="002D6015" w:rsidP="002D6015">
      <w:pPr>
        <w:spacing w:line="276" w:lineRule="auto"/>
        <w:rPr>
          <w:rFonts w:ascii="Times New Roman" w:hAnsi="Times New Roman" w:cs="Times New Roman"/>
          <w:sz w:val="24"/>
          <w:szCs w:val="24"/>
        </w:rPr>
      </w:pPr>
    </w:p>
    <w:p w14:paraId="4DCE8A08" w14:textId="5D01A9CE" w:rsidR="00AC1293" w:rsidRPr="00B438DD" w:rsidRDefault="00AC1293" w:rsidP="002D6015">
      <w:pPr>
        <w:spacing w:line="276" w:lineRule="auto"/>
        <w:rPr>
          <w:rFonts w:ascii="Times New Roman" w:hAnsi="Times New Roman" w:cs="Times New Roman"/>
          <w:b/>
          <w:bCs/>
          <w:sz w:val="24"/>
          <w:szCs w:val="24"/>
        </w:rPr>
      </w:pPr>
      <w:r w:rsidRPr="00B438DD">
        <w:rPr>
          <w:rFonts w:ascii="Times New Roman" w:hAnsi="Times New Roman" w:cs="Times New Roman"/>
          <w:sz w:val="24"/>
          <w:szCs w:val="24"/>
        </w:rPr>
        <w:t xml:space="preserve">   </w:t>
      </w:r>
      <w:r w:rsidRPr="00B438DD">
        <w:rPr>
          <w:rFonts w:ascii="Times New Roman" w:hAnsi="Times New Roman" w:cs="Times New Roman"/>
          <w:b/>
          <w:bCs/>
          <w:sz w:val="24"/>
          <w:szCs w:val="24"/>
        </w:rPr>
        <w:t xml:space="preserve">2) </w:t>
      </w:r>
      <w:r w:rsidR="00D7518B" w:rsidRPr="00B438DD">
        <w:rPr>
          <w:rFonts w:ascii="Times New Roman" w:hAnsi="Times New Roman" w:cs="Times New Roman"/>
          <w:b/>
          <w:bCs/>
          <w:sz w:val="24"/>
          <w:szCs w:val="24"/>
        </w:rPr>
        <w:t>Catagen phase</w:t>
      </w:r>
      <w:r w:rsidR="002D6015">
        <w:rPr>
          <w:rFonts w:ascii="Times New Roman" w:hAnsi="Times New Roman" w:cs="Times New Roman"/>
          <w:b/>
          <w:bCs/>
          <w:sz w:val="24"/>
          <w:szCs w:val="24"/>
        </w:rPr>
        <w:t xml:space="preserve"> </w:t>
      </w:r>
      <w:r w:rsidR="00D7518B" w:rsidRPr="00B438DD">
        <w:rPr>
          <w:rFonts w:ascii="Times New Roman" w:hAnsi="Times New Roman" w:cs="Times New Roman"/>
          <w:b/>
          <w:bCs/>
          <w:sz w:val="24"/>
          <w:szCs w:val="24"/>
        </w:rPr>
        <w:t>(transitional phase)</w:t>
      </w:r>
      <w:r w:rsidR="00B379B8" w:rsidRPr="00B438DD">
        <w:rPr>
          <w:rFonts w:ascii="Times New Roman" w:hAnsi="Times New Roman" w:cs="Times New Roman"/>
          <w:b/>
          <w:bCs/>
          <w:sz w:val="24"/>
          <w:szCs w:val="24"/>
        </w:rPr>
        <w:t>:</w:t>
      </w:r>
    </w:p>
    <w:p w14:paraId="14E0AF66" w14:textId="327E78F4" w:rsidR="00B379B8" w:rsidRPr="00E162B2" w:rsidRDefault="00B379B8" w:rsidP="00E162B2">
      <w:pPr>
        <w:pStyle w:val="ListParagraph"/>
        <w:numPr>
          <w:ilvl w:val="2"/>
          <w:numId w:val="10"/>
        </w:numPr>
        <w:spacing w:line="276" w:lineRule="auto"/>
        <w:jc w:val="both"/>
        <w:rPr>
          <w:rFonts w:ascii="Times New Roman" w:hAnsi="Times New Roman" w:cs="Times New Roman"/>
          <w:sz w:val="24"/>
          <w:szCs w:val="24"/>
        </w:rPr>
      </w:pPr>
      <w:r w:rsidRPr="00E162B2">
        <w:rPr>
          <w:rFonts w:ascii="Times New Roman" w:hAnsi="Times New Roman" w:cs="Times New Roman"/>
          <w:sz w:val="24"/>
          <w:szCs w:val="24"/>
        </w:rPr>
        <w:t>A short regression stage between</w:t>
      </w:r>
      <w:r w:rsidR="006C7F55" w:rsidRPr="00E162B2">
        <w:rPr>
          <w:rFonts w:ascii="Times New Roman" w:hAnsi="Times New Roman" w:cs="Times New Roman"/>
          <w:sz w:val="24"/>
          <w:szCs w:val="24"/>
        </w:rPr>
        <w:t xml:space="preserve"> growth and rest.</w:t>
      </w:r>
      <w:r w:rsidR="00C445FF" w:rsidRPr="00E162B2">
        <w:rPr>
          <w:rFonts w:ascii="Times New Roman" w:hAnsi="Times New Roman" w:cs="Times New Roman"/>
          <w:sz w:val="24"/>
          <w:szCs w:val="24"/>
        </w:rPr>
        <w:t>¹</w:t>
      </w:r>
    </w:p>
    <w:p w14:paraId="658FB0C4" w14:textId="729D25DF" w:rsidR="006C7F55" w:rsidRPr="00E162B2" w:rsidRDefault="006C7F55" w:rsidP="00E162B2">
      <w:pPr>
        <w:pStyle w:val="ListParagraph"/>
        <w:numPr>
          <w:ilvl w:val="2"/>
          <w:numId w:val="10"/>
        </w:numPr>
        <w:spacing w:line="276" w:lineRule="auto"/>
        <w:jc w:val="both"/>
        <w:rPr>
          <w:rFonts w:ascii="Times New Roman" w:hAnsi="Times New Roman" w:cs="Times New Roman"/>
          <w:sz w:val="24"/>
          <w:szCs w:val="24"/>
        </w:rPr>
      </w:pPr>
      <w:r w:rsidRPr="00E162B2">
        <w:rPr>
          <w:rFonts w:ascii="Times New Roman" w:hAnsi="Times New Roman" w:cs="Times New Roman"/>
          <w:sz w:val="24"/>
          <w:szCs w:val="24"/>
        </w:rPr>
        <w:t xml:space="preserve">Cell division stops, the lower </w:t>
      </w:r>
      <w:r w:rsidR="006043F9" w:rsidRPr="00E162B2">
        <w:rPr>
          <w:rFonts w:ascii="Times New Roman" w:hAnsi="Times New Roman" w:cs="Times New Roman"/>
          <w:sz w:val="24"/>
          <w:szCs w:val="24"/>
        </w:rPr>
        <w:t>follicle shrinks and the hair bulb forms a club hair.</w:t>
      </w:r>
      <w:r w:rsidR="00F6083B" w:rsidRPr="00E162B2">
        <w:rPr>
          <w:rFonts w:ascii="Times New Roman" w:hAnsi="Times New Roman" w:cs="Times New Roman"/>
          <w:sz w:val="24"/>
          <w:szCs w:val="24"/>
        </w:rPr>
        <w:t xml:space="preserve"> This phase lasts for 2-3weeks.</w:t>
      </w:r>
      <w:r w:rsidR="001B3FD1" w:rsidRPr="00E162B2">
        <w:rPr>
          <w:rFonts w:ascii="Times New Roman" w:hAnsi="Times New Roman" w:cs="Times New Roman"/>
          <w:sz w:val="24"/>
          <w:szCs w:val="24"/>
        </w:rPr>
        <w:t xml:space="preserve"> Only a small percentage of hairs</w:t>
      </w:r>
      <w:r w:rsidR="002D6015" w:rsidRPr="00E162B2">
        <w:rPr>
          <w:rFonts w:ascii="Times New Roman" w:hAnsi="Times New Roman" w:cs="Times New Roman"/>
          <w:sz w:val="24"/>
          <w:szCs w:val="24"/>
        </w:rPr>
        <w:t xml:space="preserve"> </w:t>
      </w:r>
      <w:r w:rsidR="001B3FD1" w:rsidRPr="00E162B2">
        <w:rPr>
          <w:rFonts w:ascii="Times New Roman" w:hAnsi="Times New Roman" w:cs="Times New Roman"/>
          <w:sz w:val="24"/>
          <w:szCs w:val="24"/>
        </w:rPr>
        <w:t>(1-3%)</w:t>
      </w:r>
      <w:r w:rsidR="002D6015" w:rsidRPr="00E162B2">
        <w:rPr>
          <w:rFonts w:ascii="Times New Roman" w:hAnsi="Times New Roman" w:cs="Times New Roman"/>
          <w:sz w:val="24"/>
          <w:szCs w:val="24"/>
        </w:rPr>
        <w:t xml:space="preserve"> </w:t>
      </w:r>
      <w:r w:rsidR="001B3FD1" w:rsidRPr="00E162B2">
        <w:rPr>
          <w:rFonts w:ascii="Times New Roman" w:hAnsi="Times New Roman" w:cs="Times New Roman"/>
          <w:sz w:val="24"/>
          <w:szCs w:val="24"/>
        </w:rPr>
        <w:t xml:space="preserve">are in catagen </w:t>
      </w:r>
      <w:r w:rsidR="00A55A43" w:rsidRPr="00E162B2">
        <w:rPr>
          <w:rFonts w:ascii="Times New Roman" w:hAnsi="Times New Roman" w:cs="Times New Roman"/>
          <w:sz w:val="24"/>
          <w:szCs w:val="24"/>
        </w:rPr>
        <w:t>at any time.</w:t>
      </w:r>
      <w:r w:rsidR="00C445FF" w:rsidRPr="00E162B2">
        <w:rPr>
          <w:rFonts w:ascii="Times New Roman" w:hAnsi="Times New Roman" w:cs="Times New Roman"/>
          <w:sz w:val="24"/>
          <w:szCs w:val="24"/>
        </w:rPr>
        <w:t>¹</w:t>
      </w:r>
    </w:p>
    <w:p w14:paraId="38F13F5E" w14:textId="2ED89187" w:rsidR="00A55A43" w:rsidRPr="00B438DD" w:rsidRDefault="00A55A43" w:rsidP="002D6015">
      <w:pPr>
        <w:spacing w:line="276" w:lineRule="auto"/>
        <w:rPr>
          <w:rFonts w:ascii="Times New Roman" w:hAnsi="Times New Roman" w:cs="Times New Roman"/>
          <w:b/>
          <w:bCs/>
          <w:sz w:val="24"/>
          <w:szCs w:val="24"/>
        </w:rPr>
      </w:pPr>
      <w:r w:rsidRPr="00B438DD">
        <w:rPr>
          <w:rFonts w:ascii="Times New Roman" w:hAnsi="Times New Roman" w:cs="Times New Roman"/>
          <w:sz w:val="24"/>
          <w:szCs w:val="24"/>
        </w:rPr>
        <w:t xml:space="preserve">          </w:t>
      </w:r>
      <w:r w:rsidRPr="00B438DD">
        <w:rPr>
          <w:rFonts w:ascii="Times New Roman" w:hAnsi="Times New Roman" w:cs="Times New Roman"/>
          <w:b/>
          <w:bCs/>
          <w:sz w:val="24"/>
          <w:szCs w:val="24"/>
        </w:rPr>
        <w:t xml:space="preserve">3) </w:t>
      </w:r>
      <w:r w:rsidR="008F43BA" w:rsidRPr="00B438DD">
        <w:rPr>
          <w:rFonts w:ascii="Times New Roman" w:hAnsi="Times New Roman" w:cs="Times New Roman"/>
          <w:b/>
          <w:bCs/>
          <w:sz w:val="24"/>
          <w:szCs w:val="24"/>
        </w:rPr>
        <w:t>Telogen phase (resting phase):</w:t>
      </w:r>
    </w:p>
    <w:p w14:paraId="752CA192" w14:textId="613BD586" w:rsidR="008F43BA" w:rsidRPr="00E162B2" w:rsidRDefault="007D0F00" w:rsidP="00E162B2">
      <w:pPr>
        <w:pStyle w:val="ListParagraph"/>
        <w:numPr>
          <w:ilvl w:val="2"/>
          <w:numId w:val="12"/>
        </w:numPr>
        <w:spacing w:line="276" w:lineRule="auto"/>
        <w:jc w:val="both"/>
        <w:rPr>
          <w:rFonts w:ascii="Times New Roman" w:hAnsi="Times New Roman" w:cs="Times New Roman"/>
          <w:sz w:val="24"/>
          <w:szCs w:val="24"/>
        </w:rPr>
      </w:pPr>
      <w:r w:rsidRPr="00E162B2">
        <w:rPr>
          <w:rFonts w:ascii="Times New Roman" w:hAnsi="Times New Roman" w:cs="Times New Roman"/>
          <w:sz w:val="24"/>
          <w:szCs w:val="24"/>
        </w:rPr>
        <w:t>A resting or quiescent phase</w:t>
      </w:r>
      <w:r w:rsidR="000146CD" w:rsidRPr="00E162B2">
        <w:rPr>
          <w:rFonts w:ascii="Times New Roman" w:hAnsi="Times New Roman" w:cs="Times New Roman"/>
          <w:sz w:val="24"/>
          <w:szCs w:val="24"/>
        </w:rPr>
        <w:t xml:space="preserve"> where the follicle is inactive. The club hair remains </w:t>
      </w:r>
      <w:r w:rsidR="00A44B49" w:rsidRPr="00E162B2">
        <w:rPr>
          <w:rFonts w:ascii="Times New Roman" w:hAnsi="Times New Roman" w:cs="Times New Roman"/>
          <w:sz w:val="24"/>
          <w:szCs w:val="24"/>
        </w:rPr>
        <w:t>in place</w:t>
      </w:r>
      <w:r w:rsidR="006B1550" w:rsidRPr="00E162B2">
        <w:rPr>
          <w:rFonts w:ascii="Times New Roman" w:hAnsi="Times New Roman" w:cs="Times New Roman"/>
          <w:sz w:val="24"/>
          <w:szCs w:val="24"/>
        </w:rPr>
        <w:t xml:space="preserve">, it does not </w:t>
      </w:r>
      <w:r w:rsidR="00175AF1" w:rsidRPr="00E162B2">
        <w:rPr>
          <w:rFonts w:ascii="Times New Roman" w:hAnsi="Times New Roman" w:cs="Times New Roman"/>
          <w:sz w:val="24"/>
          <w:szCs w:val="24"/>
        </w:rPr>
        <w:t>grow but can be shed, as new hair begins to form</w:t>
      </w:r>
      <w:r w:rsidR="00F51A01" w:rsidRPr="00E162B2">
        <w:rPr>
          <w:rFonts w:ascii="Times New Roman" w:hAnsi="Times New Roman" w:cs="Times New Roman"/>
          <w:sz w:val="24"/>
          <w:szCs w:val="24"/>
        </w:rPr>
        <w:t xml:space="preserve">. </w:t>
      </w:r>
      <w:r w:rsidR="00C445FF" w:rsidRPr="00E162B2">
        <w:rPr>
          <w:rFonts w:ascii="Times New Roman" w:hAnsi="Times New Roman" w:cs="Times New Roman"/>
          <w:sz w:val="24"/>
          <w:szCs w:val="24"/>
        </w:rPr>
        <w:t>¹</w:t>
      </w:r>
    </w:p>
    <w:p w14:paraId="2010882F" w14:textId="71C709D0" w:rsidR="00F51A01" w:rsidRPr="00E162B2" w:rsidRDefault="00F51A01" w:rsidP="00E162B2">
      <w:pPr>
        <w:pStyle w:val="ListParagraph"/>
        <w:numPr>
          <w:ilvl w:val="2"/>
          <w:numId w:val="12"/>
        </w:numPr>
        <w:spacing w:line="276" w:lineRule="auto"/>
        <w:jc w:val="both"/>
        <w:rPr>
          <w:rFonts w:ascii="Times New Roman" w:hAnsi="Times New Roman" w:cs="Times New Roman"/>
          <w:sz w:val="24"/>
          <w:szCs w:val="24"/>
        </w:rPr>
      </w:pPr>
      <w:r w:rsidRPr="00E162B2">
        <w:rPr>
          <w:rFonts w:ascii="Times New Roman" w:hAnsi="Times New Roman" w:cs="Times New Roman"/>
          <w:sz w:val="24"/>
          <w:szCs w:val="24"/>
        </w:rPr>
        <w:t xml:space="preserve">This phase </w:t>
      </w:r>
      <w:r w:rsidR="00C55149" w:rsidRPr="00E162B2">
        <w:rPr>
          <w:rFonts w:ascii="Times New Roman" w:hAnsi="Times New Roman" w:cs="Times New Roman"/>
          <w:sz w:val="24"/>
          <w:szCs w:val="24"/>
        </w:rPr>
        <w:t>lasts around 2-3 months for scalp hair and about 10-15% of hairs are typically in telogen.</w:t>
      </w:r>
      <w:r w:rsidR="00C445FF" w:rsidRPr="00E162B2">
        <w:rPr>
          <w:rFonts w:ascii="Times New Roman" w:hAnsi="Times New Roman" w:cs="Times New Roman"/>
          <w:sz w:val="24"/>
          <w:szCs w:val="24"/>
        </w:rPr>
        <w:t>¹</w:t>
      </w:r>
    </w:p>
    <w:p w14:paraId="546BCEF3" w14:textId="3371A2F8" w:rsidR="00E00C54" w:rsidRPr="00E162B2" w:rsidRDefault="00E00C54" w:rsidP="00E162B2">
      <w:pPr>
        <w:pStyle w:val="ListParagraph"/>
        <w:numPr>
          <w:ilvl w:val="2"/>
          <w:numId w:val="12"/>
        </w:numPr>
        <w:spacing w:line="276" w:lineRule="auto"/>
        <w:jc w:val="both"/>
        <w:rPr>
          <w:rFonts w:ascii="Times New Roman" w:hAnsi="Times New Roman" w:cs="Times New Roman"/>
          <w:sz w:val="24"/>
          <w:szCs w:val="24"/>
        </w:rPr>
      </w:pPr>
      <w:r w:rsidRPr="00E162B2">
        <w:rPr>
          <w:rFonts w:ascii="Times New Roman" w:hAnsi="Times New Roman" w:cs="Times New Roman"/>
          <w:sz w:val="24"/>
          <w:szCs w:val="24"/>
        </w:rPr>
        <w:t xml:space="preserve">At the end of telogen, the next anagen </w:t>
      </w:r>
      <w:r w:rsidR="00287BCC" w:rsidRPr="00E162B2">
        <w:rPr>
          <w:rFonts w:ascii="Times New Roman" w:hAnsi="Times New Roman" w:cs="Times New Roman"/>
          <w:sz w:val="24"/>
          <w:szCs w:val="24"/>
        </w:rPr>
        <w:t>begins and pushes the old hair.</w:t>
      </w:r>
      <w:r w:rsidR="00C445FF" w:rsidRPr="00E162B2">
        <w:rPr>
          <w:rFonts w:ascii="Times New Roman" w:hAnsi="Times New Roman" w:cs="Times New Roman"/>
          <w:sz w:val="24"/>
          <w:szCs w:val="24"/>
        </w:rPr>
        <w:t>¹</w:t>
      </w:r>
    </w:p>
    <w:p w14:paraId="5ED33BCA" w14:textId="74BC2141" w:rsidR="00D503C7" w:rsidRPr="00126ABA" w:rsidRDefault="0097343A" w:rsidP="002D6015">
      <w:pPr>
        <w:spacing w:line="276" w:lineRule="auto"/>
        <w:rPr>
          <w:rFonts w:ascii="Times New Roman" w:hAnsi="Times New Roman" w:cs="Times New Roman"/>
          <w:b/>
          <w:bCs/>
          <w:sz w:val="28"/>
          <w:szCs w:val="28"/>
        </w:rPr>
      </w:pPr>
      <w:r w:rsidRPr="00B438DD">
        <w:rPr>
          <w:rFonts w:ascii="Times New Roman" w:hAnsi="Times New Roman" w:cs="Times New Roman"/>
          <w:sz w:val="24"/>
          <w:szCs w:val="24"/>
        </w:rPr>
        <w:t xml:space="preserve"> </w:t>
      </w:r>
      <w:r w:rsidRPr="00126ABA">
        <w:rPr>
          <w:rFonts w:ascii="Times New Roman" w:hAnsi="Times New Roman" w:cs="Times New Roman"/>
          <w:b/>
          <w:bCs/>
          <w:sz w:val="28"/>
          <w:szCs w:val="28"/>
        </w:rPr>
        <w:t>SIDDHA CONCEPT</w:t>
      </w:r>
      <w:r w:rsidR="00A16AD5" w:rsidRPr="00126ABA">
        <w:rPr>
          <w:rFonts w:ascii="Times New Roman" w:hAnsi="Times New Roman" w:cs="Times New Roman"/>
          <w:b/>
          <w:bCs/>
          <w:sz w:val="28"/>
          <w:szCs w:val="28"/>
        </w:rPr>
        <w:t xml:space="preserve">: </w:t>
      </w:r>
    </w:p>
    <w:p w14:paraId="09E958B3" w14:textId="771702A5" w:rsidR="00287BCC" w:rsidRPr="00B438DD" w:rsidRDefault="00A16AD5" w:rsidP="002D6015">
      <w:pPr>
        <w:spacing w:line="276" w:lineRule="auto"/>
        <w:jc w:val="both"/>
        <w:rPr>
          <w:rFonts w:ascii="Times New Roman" w:hAnsi="Times New Roman" w:cs="Times New Roman"/>
          <w:sz w:val="24"/>
          <w:szCs w:val="24"/>
        </w:rPr>
      </w:pPr>
      <w:r w:rsidRPr="00B438DD">
        <w:rPr>
          <w:rFonts w:ascii="Times New Roman" w:hAnsi="Times New Roman" w:cs="Times New Roman"/>
          <w:sz w:val="24"/>
          <w:szCs w:val="24"/>
        </w:rPr>
        <w:t xml:space="preserve">         </w:t>
      </w:r>
      <w:r w:rsidR="00B47A69" w:rsidRPr="00B438DD">
        <w:rPr>
          <w:rFonts w:ascii="Times New Roman" w:hAnsi="Times New Roman" w:cs="Times New Roman"/>
          <w:sz w:val="24"/>
          <w:szCs w:val="24"/>
        </w:rPr>
        <w:t xml:space="preserve">     </w:t>
      </w:r>
      <w:r w:rsidRPr="00B438DD">
        <w:rPr>
          <w:rFonts w:ascii="Times New Roman" w:hAnsi="Times New Roman" w:cs="Times New Roman"/>
          <w:sz w:val="24"/>
          <w:szCs w:val="24"/>
        </w:rPr>
        <w:t xml:space="preserve">  </w:t>
      </w:r>
      <w:r w:rsidR="00340847">
        <w:rPr>
          <w:rFonts w:ascii="Times New Roman" w:hAnsi="Times New Roman" w:cs="Times New Roman"/>
          <w:sz w:val="24"/>
          <w:szCs w:val="24"/>
        </w:rPr>
        <w:t xml:space="preserve">    </w:t>
      </w:r>
      <w:r w:rsidRPr="00B438DD">
        <w:rPr>
          <w:rFonts w:ascii="Times New Roman" w:hAnsi="Times New Roman" w:cs="Times New Roman"/>
          <w:sz w:val="24"/>
          <w:szCs w:val="24"/>
        </w:rPr>
        <w:t>According to muk</w:t>
      </w:r>
      <w:r w:rsidR="009468ED" w:rsidRPr="00B438DD">
        <w:rPr>
          <w:rFonts w:ascii="Times New Roman" w:hAnsi="Times New Roman" w:cs="Times New Roman"/>
          <w:sz w:val="24"/>
          <w:szCs w:val="24"/>
        </w:rPr>
        <w:t>kutram basis, excessive</w:t>
      </w:r>
      <w:r w:rsidR="00E162B2">
        <w:rPr>
          <w:rFonts w:ascii="Times New Roman" w:hAnsi="Times New Roman" w:cs="Times New Roman"/>
          <w:sz w:val="24"/>
          <w:szCs w:val="24"/>
        </w:rPr>
        <w:t xml:space="preserve"> V</w:t>
      </w:r>
      <w:r w:rsidR="009468ED" w:rsidRPr="00B438DD">
        <w:rPr>
          <w:rFonts w:ascii="Times New Roman" w:hAnsi="Times New Roman" w:cs="Times New Roman"/>
          <w:sz w:val="24"/>
          <w:szCs w:val="24"/>
        </w:rPr>
        <w:t>atham causes hairloss due to dryness</w:t>
      </w:r>
      <w:r w:rsidR="00DB1492" w:rsidRPr="00B438DD">
        <w:rPr>
          <w:rFonts w:ascii="Times New Roman" w:hAnsi="Times New Roman" w:cs="Times New Roman"/>
          <w:sz w:val="24"/>
          <w:szCs w:val="24"/>
        </w:rPr>
        <w:t xml:space="preserve"> and brittleness</w:t>
      </w:r>
      <w:r w:rsidR="0097343A" w:rsidRPr="00B438DD">
        <w:rPr>
          <w:rFonts w:ascii="Times New Roman" w:hAnsi="Times New Roman" w:cs="Times New Roman"/>
          <w:sz w:val="24"/>
          <w:szCs w:val="24"/>
        </w:rPr>
        <w:t>. Increase in</w:t>
      </w:r>
      <w:r w:rsidR="00BF1115" w:rsidRPr="00B438DD">
        <w:rPr>
          <w:rFonts w:ascii="Times New Roman" w:hAnsi="Times New Roman" w:cs="Times New Roman"/>
          <w:sz w:val="24"/>
          <w:szCs w:val="24"/>
        </w:rPr>
        <w:t xml:space="preserve"> </w:t>
      </w:r>
      <w:r w:rsidR="00E162B2">
        <w:rPr>
          <w:rFonts w:ascii="Times New Roman" w:hAnsi="Times New Roman" w:cs="Times New Roman"/>
          <w:sz w:val="24"/>
          <w:szCs w:val="24"/>
        </w:rPr>
        <w:t>P</w:t>
      </w:r>
      <w:r w:rsidR="00BF1115" w:rsidRPr="00B438DD">
        <w:rPr>
          <w:rFonts w:ascii="Times New Roman" w:hAnsi="Times New Roman" w:cs="Times New Roman"/>
          <w:sz w:val="24"/>
          <w:szCs w:val="24"/>
        </w:rPr>
        <w:t xml:space="preserve">itham leads to hairfall from excessive heat. In udal thathukkal, deficiency in </w:t>
      </w:r>
      <w:r w:rsidR="00BE1638" w:rsidRPr="00B438DD">
        <w:rPr>
          <w:rFonts w:ascii="Times New Roman" w:hAnsi="Times New Roman" w:cs="Times New Roman"/>
          <w:sz w:val="24"/>
          <w:szCs w:val="24"/>
        </w:rPr>
        <w:t xml:space="preserve">Enbu (bone tissue) quality leads to hair problems </w:t>
      </w:r>
      <w:r w:rsidR="00FB5B21" w:rsidRPr="00B438DD">
        <w:rPr>
          <w:rFonts w:ascii="Times New Roman" w:hAnsi="Times New Roman" w:cs="Times New Roman"/>
          <w:sz w:val="24"/>
          <w:szCs w:val="24"/>
        </w:rPr>
        <w:t>like shedding or cracking.</w:t>
      </w:r>
      <w:r w:rsidR="00E204A7">
        <w:rPr>
          <w:rFonts w:ascii="Times New Roman" w:hAnsi="Times New Roman" w:cs="Times New Roman"/>
          <w:sz w:val="24"/>
          <w:szCs w:val="24"/>
        </w:rPr>
        <w:t>²</w:t>
      </w:r>
    </w:p>
    <w:p w14:paraId="08A975ED" w14:textId="7BAF29F3" w:rsidR="00535004" w:rsidRPr="00730373" w:rsidRDefault="00B47A69" w:rsidP="002D6015">
      <w:pPr>
        <w:spacing w:line="276" w:lineRule="auto"/>
        <w:rPr>
          <w:rFonts w:ascii="Times New Roman" w:hAnsi="Times New Roman" w:cs="Times New Roman"/>
          <w:b/>
          <w:bCs/>
          <w:sz w:val="28"/>
          <w:szCs w:val="28"/>
        </w:rPr>
      </w:pPr>
      <w:r w:rsidRPr="00B438DD">
        <w:rPr>
          <w:rFonts w:ascii="Times New Roman" w:hAnsi="Times New Roman" w:cs="Times New Roman"/>
          <w:b/>
          <w:bCs/>
          <w:sz w:val="24"/>
          <w:szCs w:val="24"/>
        </w:rPr>
        <w:t xml:space="preserve">  </w:t>
      </w:r>
      <w:r w:rsidR="00535004" w:rsidRPr="00730373">
        <w:rPr>
          <w:rFonts w:ascii="Times New Roman" w:hAnsi="Times New Roman" w:cs="Times New Roman"/>
          <w:b/>
          <w:bCs/>
          <w:sz w:val="28"/>
          <w:szCs w:val="28"/>
        </w:rPr>
        <w:t xml:space="preserve">MATERIALS AND METHOD: </w:t>
      </w:r>
    </w:p>
    <w:p w14:paraId="5FACCDEA" w14:textId="780C45B5" w:rsidR="00A15B3C" w:rsidRDefault="00A15B3C" w:rsidP="002D6015">
      <w:pPr>
        <w:spacing w:line="276" w:lineRule="auto"/>
        <w:jc w:val="both"/>
        <w:rPr>
          <w:rFonts w:ascii="Times New Roman" w:hAnsi="Times New Roman" w:cs="Times New Roman"/>
          <w:sz w:val="24"/>
          <w:szCs w:val="24"/>
        </w:rPr>
      </w:pPr>
      <w:r w:rsidRPr="00B438DD">
        <w:rPr>
          <w:rFonts w:ascii="Times New Roman" w:hAnsi="Times New Roman" w:cs="Times New Roman"/>
          <w:b/>
          <w:bCs/>
          <w:sz w:val="24"/>
          <w:szCs w:val="24"/>
        </w:rPr>
        <w:t xml:space="preserve">                </w:t>
      </w:r>
      <w:r w:rsidR="00522573" w:rsidRPr="00B438DD">
        <w:rPr>
          <w:rFonts w:ascii="Times New Roman" w:hAnsi="Times New Roman" w:cs="Times New Roman"/>
          <w:sz w:val="24"/>
          <w:szCs w:val="24"/>
        </w:rPr>
        <w:t>This review of literature is taken from the classical Siddha texts &amp; research journals</w:t>
      </w:r>
      <w:r w:rsidR="00A348C1" w:rsidRPr="00B438DD">
        <w:rPr>
          <w:rFonts w:ascii="Times New Roman" w:hAnsi="Times New Roman" w:cs="Times New Roman"/>
          <w:sz w:val="24"/>
          <w:szCs w:val="24"/>
        </w:rPr>
        <w:t>.</w:t>
      </w:r>
    </w:p>
    <w:p w14:paraId="33FBA848" w14:textId="1E1E46FC" w:rsidR="00EA1ABD" w:rsidRDefault="0097343A" w:rsidP="002D6015">
      <w:pPr>
        <w:spacing w:line="276" w:lineRule="auto"/>
        <w:rPr>
          <w:rFonts w:ascii="Times New Roman" w:hAnsi="Times New Roman" w:cs="Times New Roman"/>
          <w:b/>
          <w:bCs/>
          <w:sz w:val="28"/>
          <w:szCs w:val="28"/>
        </w:rPr>
      </w:pPr>
      <w:r w:rsidRPr="00730373">
        <w:rPr>
          <w:rFonts w:ascii="Times New Roman" w:hAnsi="Times New Roman" w:cs="Times New Roman"/>
          <w:b/>
          <w:bCs/>
          <w:sz w:val="28"/>
          <w:szCs w:val="28"/>
        </w:rPr>
        <w:t>REVIEW OF LITERATUR</w:t>
      </w:r>
      <w:r w:rsidR="00E162B2">
        <w:rPr>
          <w:rFonts w:ascii="Times New Roman" w:hAnsi="Times New Roman" w:cs="Times New Roman"/>
          <w:b/>
          <w:bCs/>
          <w:sz w:val="28"/>
          <w:szCs w:val="28"/>
        </w:rPr>
        <w:t>E</w:t>
      </w:r>
      <w:r w:rsidR="006938F7">
        <w:rPr>
          <w:rFonts w:ascii="Times New Roman" w:hAnsi="Times New Roman" w:cs="Times New Roman"/>
          <w:b/>
          <w:bCs/>
          <w:sz w:val="28"/>
          <w:szCs w:val="28"/>
        </w:rPr>
        <w:t>:</w:t>
      </w:r>
    </w:p>
    <w:p w14:paraId="10747DAF" w14:textId="0A95F0A4" w:rsidR="0097343A" w:rsidRPr="00EA1ABD" w:rsidRDefault="0097343A" w:rsidP="002D6015">
      <w:pPr>
        <w:spacing w:line="276" w:lineRule="auto"/>
        <w:rPr>
          <w:rFonts w:ascii="Times New Roman" w:hAnsi="Times New Roman" w:cs="Times New Roman"/>
          <w:b/>
          <w:bCs/>
          <w:sz w:val="28"/>
          <w:szCs w:val="28"/>
        </w:rPr>
      </w:pPr>
      <w:r w:rsidRPr="00B438DD">
        <w:rPr>
          <w:rFonts w:ascii="Times New Roman" w:hAnsi="Times New Roman" w:cs="Times New Roman"/>
          <w:b/>
          <w:bCs/>
          <w:sz w:val="24"/>
          <w:szCs w:val="24"/>
        </w:rPr>
        <w:t xml:space="preserve"> INGREDIENTS:</w:t>
      </w:r>
    </w:p>
    <w:p w14:paraId="73905180" w14:textId="353D74CF" w:rsidR="00535004" w:rsidRPr="00B438DD" w:rsidRDefault="0097343A" w:rsidP="002D6015">
      <w:pPr>
        <w:spacing w:line="276" w:lineRule="auto"/>
        <w:ind w:firstLine="720"/>
        <w:rPr>
          <w:rFonts w:ascii="Times New Roman" w:hAnsi="Times New Roman" w:cs="Times New Roman"/>
          <w:b/>
          <w:bCs/>
          <w:sz w:val="24"/>
          <w:szCs w:val="24"/>
        </w:rPr>
      </w:pPr>
      <w:r w:rsidRPr="00E162B2">
        <w:rPr>
          <w:rFonts w:ascii="Times New Roman" w:hAnsi="Times New Roman" w:cs="Times New Roman"/>
          <w:sz w:val="24"/>
          <w:szCs w:val="24"/>
        </w:rPr>
        <w:t>1.</w:t>
      </w:r>
      <w:r w:rsidRPr="00B438DD">
        <w:rPr>
          <w:rFonts w:ascii="Times New Roman" w:hAnsi="Times New Roman" w:cs="Times New Roman"/>
          <w:sz w:val="24"/>
          <w:szCs w:val="24"/>
        </w:rPr>
        <w:t>Quail bone</w:t>
      </w:r>
      <w:r w:rsidR="00ED78AE" w:rsidRPr="00B438DD">
        <w:rPr>
          <w:rFonts w:ascii="Times New Roman" w:hAnsi="Times New Roman" w:cs="Times New Roman"/>
          <w:sz w:val="24"/>
          <w:szCs w:val="24"/>
        </w:rPr>
        <w:t xml:space="preserve">    - Required quantity</w:t>
      </w:r>
    </w:p>
    <w:p w14:paraId="7266B371" w14:textId="11B6E9A4" w:rsidR="00B80E4B" w:rsidRDefault="0097343A" w:rsidP="002D6015">
      <w:pPr>
        <w:spacing w:line="276" w:lineRule="auto"/>
        <w:ind w:firstLine="720"/>
        <w:rPr>
          <w:rFonts w:ascii="Times New Roman" w:hAnsi="Times New Roman" w:cs="Times New Roman"/>
          <w:sz w:val="24"/>
          <w:szCs w:val="24"/>
        </w:rPr>
      </w:pPr>
      <w:r w:rsidRPr="00B438DD">
        <w:rPr>
          <w:rFonts w:ascii="Times New Roman" w:hAnsi="Times New Roman" w:cs="Times New Roman"/>
          <w:sz w:val="24"/>
          <w:szCs w:val="24"/>
        </w:rPr>
        <w:t>2.Sesame oil</w:t>
      </w:r>
      <w:r w:rsidR="00ED78AE" w:rsidRPr="00B438DD">
        <w:rPr>
          <w:rFonts w:ascii="Times New Roman" w:hAnsi="Times New Roman" w:cs="Times New Roman"/>
          <w:sz w:val="24"/>
          <w:szCs w:val="24"/>
        </w:rPr>
        <w:t xml:space="preserve">    - Required quantity</w:t>
      </w:r>
    </w:p>
    <w:p w14:paraId="742B1F08" w14:textId="1B71A8D5" w:rsidR="00667CFD" w:rsidRPr="00B80E4B" w:rsidRDefault="00287BCC" w:rsidP="002D6015">
      <w:pPr>
        <w:spacing w:line="276" w:lineRule="auto"/>
        <w:ind w:firstLine="720"/>
        <w:rPr>
          <w:rFonts w:ascii="Times New Roman" w:hAnsi="Times New Roman" w:cs="Times New Roman"/>
          <w:sz w:val="24"/>
          <w:szCs w:val="24"/>
        </w:rPr>
      </w:pPr>
      <w:r w:rsidRPr="00B438DD">
        <w:rPr>
          <w:rFonts w:ascii="Times New Roman" w:hAnsi="Times New Roman" w:cs="Times New Roman"/>
          <w:b/>
          <w:bCs/>
          <w:sz w:val="24"/>
          <w:szCs w:val="24"/>
        </w:rPr>
        <w:t xml:space="preserve">  </w:t>
      </w:r>
      <w:r w:rsidR="002D4557" w:rsidRPr="00B438DD">
        <w:rPr>
          <w:rFonts w:ascii="Times New Roman" w:hAnsi="Times New Roman" w:cs="Times New Roman"/>
          <w:b/>
          <w:bCs/>
          <w:sz w:val="24"/>
          <w:szCs w:val="24"/>
        </w:rPr>
        <w:t>PREPARATION</w:t>
      </w:r>
      <w:r w:rsidR="00667CFD" w:rsidRPr="00B438DD">
        <w:rPr>
          <w:rFonts w:ascii="Times New Roman" w:hAnsi="Times New Roman" w:cs="Times New Roman"/>
          <w:b/>
          <w:bCs/>
          <w:sz w:val="24"/>
          <w:szCs w:val="24"/>
        </w:rPr>
        <w:t>:</w:t>
      </w:r>
    </w:p>
    <w:p w14:paraId="271B7781" w14:textId="312DF426" w:rsidR="00EF0E9F" w:rsidRPr="00B438DD" w:rsidRDefault="0021352E" w:rsidP="00E162B2">
      <w:pPr>
        <w:pStyle w:val="ListParagraph"/>
        <w:spacing w:line="276" w:lineRule="auto"/>
        <w:ind w:left="772"/>
        <w:rPr>
          <w:rFonts w:ascii="Times New Roman" w:hAnsi="Times New Roman" w:cs="Times New Roman"/>
          <w:sz w:val="24"/>
          <w:szCs w:val="24"/>
        </w:rPr>
      </w:pPr>
      <w:r w:rsidRPr="00B438DD">
        <w:rPr>
          <w:rFonts w:ascii="Times New Roman" w:hAnsi="Times New Roman" w:cs="Times New Roman"/>
          <w:sz w:val="24"/>
          <w:szCs w:val="24"/>
        </w:rPr>
        <w:t>Ingredients</w:t>
      </w:r>
      <w:r w:rsidR="000D4DA4" w:rsidRPr="00B438DD">
        <w:rPr>
          <w:rFonts w:ascii="Times New Roman" w:hAnsi="Times New Roman" w:cs="Times New Roman"/>
          <w:sz w:val="24"/>
          <w:szCs w:val="24"/>
        </w:rPr>
        <w:t xml:space="preserve"> and its action:</w:t>
      </w:r>
    </w:p>
    <w:p w14:paraId="64BFA3A8" w14:textId="15BBDE49" w:rsidR="00811297" w:rsidRPr="00B438DD" w:rsidRDefault="00811297" w:rsidP="002D6015">
      <w:pPr>
        <w:pStyle w:val="ListParagraph"/>
        <w:numPr>
          <w:ilvl w:val="0"/>
          <w:numId w:val="2"/>
        </w:numPr>
        <w:spacing w:line="276" w:lineRule="auto"/>
        <w:rPr>
          <w:rFonts w:ascii="Times New Roman" w:hAnsi="Times New Roman" w:cs="Times New Roman"/>
          <w:sz w:val="24"/>
          <w:szCs w:val="24"/>
        </w:rPr>
      </w:pPr>
      <w:r w:rsidRPr="00B438DD">
        <w:rPr>
          <w:rFonts w:ascii="Times New Roman" w:hAnsi="Times New Roman" w:cs="Times New Roman"/>
          <w:sz w:val="24"/>
          <w:szCs w:val="24"/>
        </w:rPr>
        <w:t>Quail bone</w:t>
      </w:r>
      <w:r w:rsidR="00AC626B" w:rsidRPr="00B438DD">
        <w:rPr>
          <w:rFonts w:ascii="Times New Roman" w:hAnsi="Times New Roman" w:cs="Times New Roman"/>
          <w:sz w:val="24"/>
          <w:szCs w:val="24"/>
        </w:rPr>
        <w:t>- stimulates dormant follicles and stren</w:t>
      </w:r>
      <w:r w:rsidR="00E162B2">
        <w:rPr>
          <w:rFonts w:ascii="Times New Roman" w:hAnsi="Times New Roman" w:cs="Times New Roman"/>
          <w:sz w:val="24"/>
          <w:szCs w:val="24"/>
        </w:rPr>
        <w:t>g</w:t>
      </w:r>
      <w:r w:rsidR="00AC626B" w:rsidRPr="00B438DD">
        <w:rPr>
          <w:rFonts w:ascii="Times New Roman" w:hAnsi="Times New Roman" w:cs="Times New Roman"/>
          <w:sz w:val="24"/>
          <w:szCs w:val="24"/>
        </w:rPr>
        <w:t xml:space="preserve">thens </w:t>
      </w:r>
      <w:r w:rsidR="002E7EE7" w:rsidRPr="00B438DD">
        <w:rPr>
          <w:rFonts w:ascii="Times New Roman" w:hAnsi="Times New Roman" w:cs="Times New Roman"/>
          <w:sz w:val="24"/>
          <w:szCs w:val="24"/>
        </w:rPr>
        <w:t>hair root</w:t>
      </w:r>
      <w:r w:rsidR="00E162B2">
        <w:rPr>
          <w:rFonts w:ascii="Times New Roman" w:hAnsi="Times New Roman" w:cs="Times New Roman"/>
          <w:sz w:val="24"/>
          <w:szCs w:val="24"/>
        </w:rPr>
        <w:t>.</w:t>
      </w:r>
    </w:p>
    <w:p w14:paraId="37F9B06D" w14:textId="634B51C9" w:rsidR="00811297" w:rsidRPr="00B438DD" w:rsidRDefault="00811297" w:rsidP="002D6015">
      <w:pPr>
        <w:pStyle w:val="ListParagraph"/>
        <w:numPr>
          <w:ilvl w:val="0"/>
          <w:numId w:val="2"/>
        </w:numPr>
        <w:spacing w:line="276" w:lineRule="auto"/>
        <w:rPr>
          <w:rFonts w:ascii="Times New Roman" w:hAnsi="Times New Roman" w:cs="Times New Roman"/>
          <w:sz w:val="24"/>
          <w:szCs w:val="24"/>
        </w:rPr>
      </w:pPr>
      <w:r w:rsidRPr="00B438DD">
        <w:rPr>
          <w:rFonts w:ascii="Times New Roman" w:hAnsi="Times New Roman" w:cs="Times New Roman"/>
          <w:sz w:val="24"/>
          <w:szCs w:val="24"/>
        </w:rPr>
        <w:t>Sesame oil</w:t>
      </w:r>
      <w:r w:rsidR="002E7EE7" w:rsidRPr="00B438DD">
        <w:rPr>
          <w:rFonts w:ascii="Times New Roman" w:hAnsi="Times New Roman" w:cs="Times New Roman"/>
          <w:sz w:val="24"/>
          <w:szCs w:val="24"/>
        </w:rPr>
        <w:t>-nourishment of scalp and improves blood flow</w:t>
      </w:r>
      <w:r w:rsidR="00E162B2">
        <w:rPr>
          <w:rFonts w:ascii="Times New Roman" w:hAnsi="Times New Roman" w:cs="Times New Roman"/>
          <w:sz w:val="24"/>
          <w:szCs w:val="24"/>
        </w:rPr>
        <w:t>.</w:t>
      </w:r>
    </w:p>
    <w:p w14:paraId="736CCCE7" w14:textId="1C47DE5B" w:rsidR="00ED78AE" w:rsidRPr="00B438DD" w:rsidRDefault="00ED78AE" w:rsidP="002D6015">
      <w:pPr>
        <w:spacing w:line="276" w:lineRule="auto"/>
        <w:rPr>
          <w:rFonts w:ascii="Times New Roman" w:hAnsi="Times New Roman" w:cs="Times New Roman"/>
          <w:b/>
          <w:bCs/>
          <w:sz w:val="24"/>
          <w:szCs w:val="24"/>
        </w:rPr>
      </w:pPr>
      <w:r w:rsidRPr="00B438DD">
        <w:rPr>
          <w:rFonts w:ascii="Times New Roman" w:hAnsi="Times New Roman" w:cs="Times New Roman"/>
          <w:b/>
          <w:bCs/>
          <w:sz w:val="24"/>
          <w:szCs w:val="24"/>
        </w:rPr>
        <w:t xml:space="preserve">                                    Table 1: Ingredients of</w:t>
      </w:r>
      <w:r w:rsidR="003C1970" w:rsidRPr="00B438DD">
        <w:rPr>
          <w:rFonts w:ascii="Times New Roman" w:hAnsi="Times New Roman" w:cs="Times New Roman"/>
          <w:b/>
          <w:bCs/>
          <w:sz w:val="24"/>
          <w:szCs w:val="24"/>
        </w:rPr>
        <w:t xml:space="preserve"> Kaadai</w:t>
      </w:r>
      <w:r w:rsidRPr="00B438DD">
        <w:rPr>
          <w:rFonts w:ascii="Times New Roman" w:hAnsi="Times New Roman" w:cs="Times New Roman"/>
          <w:b/>
          <w:bCs/>
          <w:sz w:val="24"/>
          <w:szCs w:val="24"/>
        </w:rPr>
        <w:t xml:space="preserve"> Elumbu Parpam</w:t>
      </w:r>
    </w:p>
    <w:tbl>
      <w:tblPr>
        <w:tblStyle w:val="TableGrid"/>
        <w:tblW w:w="7634" w:type="dxa"/>
        <w:tblInd w:w="562" w:type="dxa"/>
        <w:tblLook w:val="04A0" w:firstRow="1" w:lastRow="0" w:firstColumn="1" w:lastColumn="0" w:noHBand="0" w:noVBand="1"/>
      </w:tblPr>
      <w:tblGrid>
        <w:gridCol w:w="851"/>
        <w:gridCol w:w="1602"/>
        <w:gridCol w:w="1987"/>
        <w:gridCol w:w="1731"/>
        <w:gridCol w:w="1463"/>
      </w:tblGrid>
      <w:tr w:rsidR="003C1970" w:rsidRPr="00E162B2" w14:paraId="11F15929" w14:textId="14C9259E" w:rsidTr="00E162B2">
        <w:trPr>
          <w:trHeight w:val="560"/>
        </w:trPr>
        <w:tc>
          <w:tcPr>
            <w:tcW w:w="851" w:type="dxa"/>
          </w:tcPr>
          <w:p w14:paraId="4B072A8C" w14:textId="053AAAE2" w:rsidR="00ED78AE" w:rsidRPr="00E162B2" w:rsidRDefault="00ED78AE" w:rsidP="002D6015">
            <w:pPr>
              <w:spacing w:line="276" w:lineRule="auto"/>
              <w:rPr>
                <w:rFonts w:ascii="Times New Roman" w:hAnsi="Times New Roman" w:cs="Times New Roman"/>
                <w:b/>
                <w:bCs/>
                <w:sz w:val="24"/>
                <w:szCs w:val="24"/>
              </w:rPr>
            </w:pPr>
            <w:r w:rsidRPr="00E162B2">
              <w:rPr>
                <w:rFonts w:ascii="Times New Roman" w:hAnsi="Times New Roman" w:cs="Times New Roman"/>
                <w:b/>
                <w:bCs/>
                <w:sz w:val="24"/>
                <w:szCs w:val="24"/>
              </w:rPr>
              <w:t xml:space="preserve">S. No </w:t>
            </w:r>
          </w:p>
        </w:tc>
        <w:tc>
          <w:tcPr>
            <w:tcW w:w="1602" w:type="dxa"/>
          </w:tcPr>
          <w:p w14:paraId="61A69CCD" w14:textId="118ECE1D" w:rsidR="00ED78AE" w:rsidRPr="00E162B2" w:rsidRDefault="00ED78AE" w:rsidP="002D6015">
            <w:pPr>
              <w:spacing w:line="276" w:lineRule="auto"/>
              <w:rPr>
                <w:rFonts w:ascii="Times New Roman" w:hAnsi="Times New Roman" w:cs="Times New Roman"/>
                <w:b/>
                <w:bCs/>
                <w:sz w:val="24"/>
                <w:szCs w:val="24"/>
              </w:rPr>
            </w:pPr>
            <w:r w:rsidRPr="00E162B2">
              <w:rPr>
                <w:rFonts w:ascii="Times New Roman" w:hAnsi="Times New Roman" w:cs="Times New Roman"/>
                <w:b/>
                <w:bCs/>
                <w:sz w:val="24"/>
                <w:szCs w:val="24"/>
              </w:rPr>
              <w:t>Tamil Name</w:t>
            </w:r>
          </w:p>
        </w:tc>
        <w:tc>
          <w:tcPr>
            <w:tcW w:w="1987" w:type="dxa"/>
          </w:tcPr>
          <w:p w14:paraId="30FDEEEC" w14:textId="449FED23" w:rsidR="00ED78AE" w:rsidRPr="00E162B2" w:rsidRDefault="00ED78AE" w:rsidP="002D6015">
            <w:pPr>
              <w:spacing w:line="276" w:lineRule="auto"/>
              <w:rPr>
                <w:rFonts w:ascii="Times New Roman" w:hAnsi="Times New Roman" w:cs="Times New Roman"/>
                <w:b/>
                <w:bCs/>
                <w:sz w:val="24"/>
                <w:szCs w:val="24"/>
              </w:rPr>
            </w:pPr>
            <w:r w:rsidRPr="00E162B2">
              <w:rPr>
                <w:rFonts w:ascii="Times New Roman" w:hAnsi="Times New Roman" w:cs="Times New Roman"/>
                <w:b/>
                <w:bCs/>
                <w:sz w:val="24"/>
                <w:szCs w:val="24"/>
              </w:rPr>
              <w:t xml:space="preserve">Botanical name/ Zoological name </w:t>
            </w:r>
          </w:p>
        </w:tc>
        <w:tc>
          <w:tcPr>
            <w:tcW w:w="1731" w:type="dxa"/>
          </w:tcPr>
          <w:p w14:paraId="61377755" w14:textId="12F2E66B" w:rsidR="00ED78AE" w:rsidRPr="00E162B2" w:rsidRDefault="00ED78AE" w:rsidP="002D6015">
            <w:pPr>
              <w:spacing w:line="276" w:lineRule="auto"/>
              <w:rPr>
                <w:rFonts w:ascii="Times New Roman" w:hAnsi="Times New Roman" w:cs="Times New Roman"/>
                <w:b/>
                <w:bCs/>
                <w:sz w:val="24"/>
                <w:szCs w:val="24"/>
              </w:rPr>
            </w:pPr>
            <w:r w:rsidRPr="00E162B2">
              <w:rPr>
                <w:rFonts w:ascii="Times New Roman" w:hAnsi="Times New Roman" w:cs="Times New Roman"/>
                <w:b/>
                <w:bCs/>
                <w:sz w:val="24"/>
                <w:szCs w:val="24"/>
              </w:rPr>
              <w:t>Family Name</w:t>
            </w:r>
          </w:p>
        </w:tc>
        <w:tc>
          <w:tcPr>
            <w:tcW w:w="1463" w:type="dxa"/>
          </w:tcPr>
          <w:p w14:paraId="4A463FC4" w14:textId="5DEA67B4" w:rsidR="00ED78AE" w:rsidRPr="00E162B2" w:rsidRDefault="00ED78AE" w:rsidP="002D6015">
            <w:pPr>
              <w:spacing w:line="276" w:lineRule="auto"/>
              <w:rPr>
                <w:rFonts w:ascii="Times New Roman" w:hAnsi="Times New Roman" w:cs="Times New Roman"/>
                <w:b/>
                <w:bCs/>
                <w:sz w:val="24"/>
                <w:szCs w:val="24"/>
              </w:rPr>
            </w:pPr>
            <w:r w:rsidRPr="00E162B2">
              <w:rPr>
                <w:rFonts w:ascii="Times New Roman" w:hAnsi="Times New Roman" w:cs="Times New Roman"/>
                <w:b/>
                <w:bCs/>
                <w:sz w:val="24"/>
                <w:szCs w:val="24"/>
              </w:rPr>
              <w:t>Parts used</w:t>
            </w:r>
          </w:p>
        </w:tc>
      </w:tr>
      <w:tr w:rsidR="003C1970" w:rsidRPr="00B438DD" w14:paraId="383DA656" w14:textId="4A269895" w:rsidTr="00E162B2">
        <w:trPr>
          <w:trHeight w:val="664"/>
        </w:trPr>
        <w:tc>
          <w:tcPr>
            <w:tcW w:w="851" w:type="dxa"/>
          </w:tcPr>
          <w:p w14:paraId="435E7D34" w14:textId="77777777" w:rsidR="00ED78AE" w:rsidRPr="00B438DD" w:rsidRDefault="00ED78AE" w:rsidP="002D6015">
            <w:pPr>
              <w:spacing w:line="276" w:lineRule="auto"/>
              <w:rPr>
                <w:rFonts w:ascii="Times New Roman" w:hAnsi="Times New Roman" w:cs="Times New Roman"/>
                <w:sz w:val="24"/>
                <w:szCs w:val="24"/>
              </w:rPr>
            </w:pPr>
          </w:p>
          <w:p w14:paraId="40B037EE" w14:textId="77777777" w:rsidR="00ED78AE" w:rsidRPr="00B438DD" w:rsidRDefault="00ED78AE"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1</w:t>
            </w:r>
          </w:p>
          <w:p w14:paraId="72F62EA5" w14:textId="54BDA28A" w:rsidR="00ED78AE" w:rsidRPr="00B438DD" w:rsidRDefault="00ED78AE" w:rsidP="002D6015">
            <w:pPr>
              <w:spacing w:line="276" w:lineRule="auto"/>
              <w:rPr>
                <w:rFonts w:ascii="Times New Roman" w:hAnsi="Times New Roman" w:cs="Times New Roman"/>
                <w:sz w:val="24"/>
                <w:szCs w:val="24"/>
              </w:rPr>
            </w:pPr>
          </w:p>
        </w:tc>
        <w:tc>
          <w:tcPr>
            <w:tcW w:w="1602" w:type="dxa"/>
          </w:tcPr>
          <w:p w14:paraId="5978CC27" w14:textId="77777777" w:rsidR="00ED78AE" w:rsidRPr="00B438DD" w:rsidRDefault="00ED78AE" w:rsidP="002D6015">
            <w:pPr>
              <w:spacing w:line="276" w:lineRule="auto"/>
              <w:rPr>
                <w:rFonts w:ascii="Times New Roman" w:hAnsi="Times New Roman" w:cs="Times New Roman"/>
                <w:sz w:val="24"/>
                <w:szCs w:val="24"/>
              </w:rPr>
            </w:pPr>
          </w:p>
          <w:p w14:paraId="29432F88" w14:textId="550F22A0" w:rsidR="00ED78AE" w:rsidRPr="00B438DD" w:rsidRDefault="00ED78AE"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 xml:space="preserve">     Quail </w:t>
            </w:r>
          </w:p>
        </w:tc>
        <w:tc>
          <w:tcPr>
            <w:tcW w:w="1987" w:type="dxa"/>
          </w:tcPr>
          <w:p w14:paraId="497B09E9" w14:textId="77777777" w:rsidR="00ED78AE" w:rsidRPr="00B438DD" w:rsidRDefault="00ED78AE" w:rsidP="002D6015">
            <w:pPr>
              <w:spacing w:line="276" w:lineRule="auto"/>
              <w:rPr>
                <w:rFonts w:ascii="Times New Roman" w:hAnsi="Times New Roman" w:cs="Times New Roman"/>
                <w:sz w:val="24"/>
                <w:szCs w:val="24"/>
              </w:rPr>
            </w:pPr>
          </w:p>
          <w:p w14:paraId="267F0B39" w14:textId="21DE843A" w:rsidR="00ED78AE" w:rsidRPr="00B438DD" w:rsidRDefault="00E162B2" w:rsidP="002D6015">
            <w:pPr>
              <w:spacing w:line="276" w:lineRule="auto"/>
              <w:rPr>
                <w:rFonts w:ascii="Times New Roman" w:hAnsi="Times New Roman" w:cs="Times New Roman"/>
                <w:i/>
                <w:iCs/>
                <w:sz w:val="24"/>
                <w:szCs w:val="24"/>
              </w:rPr>
            </w:pPr>
            <w:r>
              <w:rPr>
                <w:rFonts w:ascii="Times New Roman" w:hAnsi="Times New Roman" w:cs="Times New Roman"/>
                <w:i/>
                <w:iCs/>
                <w:sz w:val="24"/>
                <w:szCs w:val="24"/>
              </w:rPr>
              <w:t>Coturnix coturnix</w:t>
            </w:r>
          </w:p>
        </w:tc>
        <w:tc>
          <w:tcPr>
            <w:tcW w:w="1731" w:type="dxa"/>
          </w:tcPr>
          <w:p w14:paraId="48FB7095" w14:textId="77777777" w:rsidR="00ED78AE" w:rsidRPr="00B438DD" w:rsidRDefault="00ED78AE" w:rsidP="002D6015">
            <w:pPr>
              <w:spacing w:line="276" w:lineRule="auto"/>
              <w:rPr>
                <w:rFonts w:ascii="Times New Roman" w:hAnsi="Times New Roman" w:cs="Times New Roman"/>
                <w:color w:val="474747"/>
                <w:sz w:val="24"/>
                <w:szCs w:val="24"/>
                <w:shd w:val="clear" w:color="auto" w:fill="FFFFFF"/>
              </w:rPr>
            </w:pPr>
          </w:p>
          <w:p w14:paraId="54E7DA6C" w14:textId="31639668" w:rsidR="00ED78AE" w:rsidRPr="00D661D8" w:rsidRDefault="00E162B2" w:rsidP="002D6015">
            <w:pPr>
              <w:spacing w:line="276" w:lineRule="auto"/>
              <w:rPr>
                <w:rFonts w:ascii="Times New Roman" w:hAnsi="Times New Roman" w:cs="Times New Roman"/>
                <w:sz w:val="24"/>
                <w:szCs w:val="24"/>
              </w:rPr>
            </w:pPr>
            <w:r>
              <w:rPr>
                <w:rFonts w:ascii="Times New Roman" w:hAnsi="Times New Roman" w:cs="Times New Roman"/>
                <w:sz w:val="24"/>
                <w:szCs w:val="24"/>
              </w:rPr>
              <w:t>Phasianidae</w:t>
            </w:r>
          </w:p>
        </w:tc>
        <w:tc>
          <w:tcPr>
            <w:tcW w:w="1463" w:type="dxa"/>
          </w:tcPr>
          <w:p w14:paraId="16328C49" w14:textId="77777777" w:rsidR="00311A7F" w:rsidRDefault="00311A7F" w:rsidP="002D6015">
            <w:pPr>
              <w:spacing w:line="276" w:lineRule="auto"/>
              <w:rPr>
                <w:rFonts w:ascii="Times New Roman" w:hAnsi="Times New Roman" w:cs="Times New Roman"/>
                <w:sz w:val="24"/>
                <w:szCs w:val="24"/>
              </w:rPr>
            </w:pPr>
          </w:p>
          <w:p w14:paraId="6E2C30A8" w14:textId="24ACD9F7" w:rsidR="00ED78AE" w:rsidRPr="00B438DD" w:rsidRDefault="00ED78AE"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Bones ash</w:t>
            </w:r>
          </w:p>
        </w:tc>
      </w:tr>
      <w:tr w:rsidR="003C1970" w:rsidRPr="00B438DD" w14:paraId="3C8F224F" w14:textId="4E9FA798" w:rsidTr="00E162B2">
        <w:trPr>
          <w:trHeight w:val="806"/>
        </w:trPr>
        <w:tc>
          <w:tcPr>
            <w:tcW w:w="851" w:type="dxa"/>
          </w:tcPr>
          <w:p w14:paraId="30230DC8" w14:textId="5E53EF45" w:rsidR="00ED78AE" w:rsidRPr="00B438DD" w:rsidRDefault="00ED78AE"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2</w:t>
            </w:r>
          </w:p>
        </w:tc>
        <w:tc>
          <w:tcPr>
            <w:tcW w:w="1602" w:type="dxa"/>
          </w:tcPr>
          <w:p w14:paraId="2AE70A39" w14:textId="19CCC84A" w:rsidR="00ED78AE" w:rsidRPr="00B438DD" w:rsidRDefault="00ED78AE"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Sesame oil</w:t>
            </w:r>
          </w:p>
        </w:tc>
        <w:tc>
          <w:tcPr>
            <w:tcW w:w="1987" w:type="dxa"/>
          </w:tcPr>
          <w:p w14:paraId="54901238" w14:textId="7FA6329B" w:rsidR="00ED78AE" w:rsidRPr="00B438DD" w:rsidRDefault="00ED78AE" w:rsidP="002D6015">
            <w:pPr>
              <w:spacing w:line="276" w:lineRule="auto"/>
              <w:rPr>
                <w:rFonts w:ascii="Times New Roman" w:hAnsi="Times New Roman" w:cs="Times New Roman"/>
                <w:i/>
                <w:iCs/>
                <w:sz w:val="24"/>
                <w:szCs w:val="24"/>
              </w:rPr>
            </w:pPr>
            <w:r w:rsidRPr="00B438DD">
              <w:rPr>
                <w:rFonts w:ascii="Times New Roman" w:hAnsi="Times New Roman" w:cs="Times New Roman"/>
                <w:i/>
                <w:iCs/>
                <w:sz w:val="24"/>
                <w:szCs w:val="24"/>
              </w:rPr>
              <w:t>Sesamum indicum</w:t>
            </w:r>
          </w:p>
        </w:tc>
        <w:tc>
          <w:tcPr>
            <w:tcW w:w="1731" w:type="dxa"/>
          </w:tcPr>
          <w:p w14:paraId="413B8A93" w14:textId="38FCD802" w:rsidR="00ED78AE" w:rsidRPr="00E162B2" w:rsidRDefault="00ED78AE" w:rsidP="002D6015">
            <w:pPr>
              <w:spacing w:line="276" w:lineRule="auto"/>
              <w:rPr>
                <w:rFonts w:ascii="Times New Roman" w:hAnsi="Times New Roman" w:cs="Times New Roman"/>
                <w:color w:val="0A0A0A"/>
                <w:sz w:val="24"/>
                <w:szCs w:val="24"/>
                <w:shd w:val="clear" w:color="auto" w:fill="FFFFFF"/>
              </w:rPr>
            </w:pPr>
            <w:hyperlink r:id="rId5" w:history="1">
              <w:r w:rsidRPr="00E162B2">
                <w:rPr>
                  <w:rStyle w:val="Hyperlink"/>
                  <w:rFonts w:ascii="Times New Roman" w:hAnsi="Times New Roman" w:cs="Times New Roman"/>
                  <w:color w:val="000000" w:themeColor="text1"/>
                  <w:sz w:val="24"/>
                  <w:szCs w:val="24"/>
                  <w:u w:val="none"/>
                  <w:shd w:val="clear" w:color="auto" w:fill="FFFFFF"/>
                </w:rPr>
                <w:t>Pedaliaceae</w:t>
              </w:r>
            </w:hyperlink>
          </w:p>
        </w:tc>
        <w:tc>
          <w:tcPr>
            <w:tcW w:w="1463" w:type="dxa"/>
          </w:tcPr>
          <w:p w14:paraId="0E266DA0" w14:textId="5F9F38B1" w:rsidR="00ED78AE" w:rsidRPr="00B438DD" w:rsidRDefault="00311A7F" w:rsidP="002D601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D78AE" w:rsidRPr="00B438DD">
              <w:rPr>
                <w:rFonts w:ascii="Times New Roman" w:hAnsi="Times New Roman" w:cs="Times New Roman"/>
                <w:sz w:val="24"/>
                <w:szCs w:val="24"/>
              </w:rPr>
              <w:t>Seed</w:t>
            </w:r>
          </w:p>
        </w:tc>
      </w:tr>
    </w:tbl>
    <w:p w14:paraId="0E0BAFAC" w14:textId="68FEDB80" w:rsidR="00947036" w:rsidRPr="00B438DD" w:rsidRDefault="00947036" w:rsidP="002D6015">
      <w:pPr>
        <w:spacing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14:paraId="64CA511B" w14:textId="5F5CAC05" w:rsidR="003C1970" w:rsidRPr="00B438DD" w:rsidRDefault="003C1970" w:rsidP="002D6015">
      <w:pPr>
        <w:spacing w:line="276" w:lineRule="auto"/>
        <w:rPr>
          <w:rFonts w:ascii="Times New Roman" w:hAnsi="Times New Roman" w:cs="Times New Roman"/>
          <w:sz w:val="24"/>
          <w:szCs w:val="24"/>
        </w:rPr>
      </w:pPr>
      <w:r w:rsidRPr="00B438DD">
        <w:rPr>
          <w:rFonts w:ascii="Times New Roman" w:hAnsi="Times New Roman" w:cs="Times New Roman"/>
          <w:b/>
          <w:bCs/>
          <w:sz w:val="24"/>
          <w:szCs w:val="24"/>
        </w:rPr>
        <w:t>PREPARATION:</w:t>
      </w:r>
      <w:r w:rsidR="00C43305" w:rsidRPr="00B438DD">
        <w:rPr>
          <w:rFonts w:ascii="Times New Roman" w:hAnsi="Times New Roman" w:cs="Times New Roman"/>
          <w:sz w:val="24"/>
          <w:szCs w:val="24"/>
        </w:rPr>
        <w:t xml:space="preserve">  </w:t>
      </w:r>
      <w:r w:rsidRPr="00B438DD">
        <w:rPr>
          <w:rFonts w:ascii="Times New Roman" w:hAnsi="Times New Roman" w:cs="Times New Roman"/>
          <w:sz w:val="24"/>
          <w:szCs w:val="24"/>
        </w:rPr>
        <w:t xml:space="preserve">   </w:t>
      </w:r>
    </w:p>
    <w:p w14:paraId="2EAA7428" w14:textId="77777777" w:rsidR="003C1970" w:rsidRPr="00B438DD" w:rsidRDefault="001C02F0" w:rsidP="002D6015">
      <w:pPr>
        <w:spacing w:line="276" w:lineRule="auto"/>
        <w:ind w:left="720"/>
        <w:rPr>
          <w:rFonts w:ascii="Times New Roman" w:hAnsi="Times New Roman" w:cs="Times New Roman"/>
          <w:sz w:val="24"/>
          <w:szCs w:val="24"/>
        </w:rPr>
      </w:pPr>
      <w:r w:rsidRPr="00B438DD">
        <w:rPr>
          <w:rFonts w:ascii="Times New Roman" w:hAnsi="Times New Roman" w:cs="Times New Roman"/>
          <w:sz w:val="24"/>
          <w:szCs w:val="24"/>
        </w:rPr>
        <w:t>1.</w:t>
      </w:r>
      <w:r w:rsidR="00C43305" w:rsidRPr="00B438DD">
        <w:rPr>
          <w:rFonts w:ascii="Times New Roman" w:hAnsi="Times New Roman" w:cs="Times New Roman"/>
          <w:sz w:val="24"/>
          <w:szCs w:val="24"/>
        </w:rPr>
        <w:t xml:space="preserve">  </w:t>
      </w:r>
      <w:r w:rsidR="001B29E1" w:rsidRPr="00B438DD">
        <w:rPr>
          <w:rFonts w:ascii="Times New Roman" w:hAnsi="Times New Roman" w:cs="Times New Roman"/>
          <w:sz w:val="24"/>
          <w:szCs w:val="24"/>
        </w:rPr>
        <w:t>The bones were purified.</w:t>
      </w:r>
    </w:p>
    <w:p w14:paraId="64C5890D" w14:textId="014031FC" w:rsidR="001B29E1" w:rsidRPr="00B438DD" w:rsidRDefault="001C02F0" w:rsidP="002D6015">
      <w:pPr>
        <w:spacing w:line="276" w:lineRule="auto"/>
        <w:ind w:left="720"/>
        <w:rPr>
          <w:rFonts w:ascii="Times New Roman" w:hAnsi="Times New Roman" w:cs="Times New Roman"/>
          <w:sz w:val="24"/>
          <w:szCs w:val="24"/>
        </w:rPr>
      </w:pPr>
      <w:r w:rsidRPr="00B438DD">
        <w:rPr>
          <w:rFonts w:ascii="Times New Roman" w:hAnsi="Times New Roman" w:cs="Times New Roman"/>
          <w:sz w:val="24"/>
          <w:szCs w:val="24"/>
        </w:rPr>
        <w:t>2.</w:t>
      </w:r>
      <w:r w:rsidR="001B29E1" w:rsidRPr="00B438DD">
        <w:rPr>
          <w:rFonts w:ascii="Times New Roman" w:hAnsi="Times New Roman" w:cs="Times New Roman"/>
          <w:sz w:val="24"/>
          <w:szCs w:val="24"/>
        </w:rPr>
        <w:t xml:space="preserve">   </w:t>
      </w:r>
      <w:r w:rsidR="00B542C3" w:rsidRPr="00B438DD">
        <w:rPr>
          <w:rFonts w:ascii="Times New Roman" w:hAnsi="Times New Roman" w:cs="Times New Roman"/>
          <w:sz w:val="24"/>
          <w:szCs w:val="24"/>
        </w:rPr>
        <w:t>The bones were burnt in</w:t>
      </w:r>
      <w:r w:rsidR="003C1970" w:rsidRPr="00B438DD">
        <w:rPr>
          <w:rFonts w:ascii="Times New Roman" w:hAnsi="Times New Roman" w:cs="Times New Roman"/>
          <w:sz w:val="24"/>
          <w:szCs w:val="24"/>
        </w:rPr>
        <w:t xml:space="preserve">to charcoal and mixed with the </w:t>
      </w:r>
      <w:r w:rsidR="00B542C3" w:rsidRPr="00B438DD">
        <w:rPr>
          <w:rFonts w:ascii="Times New Roman" w:hAnsi="Times New Roman" w:cs="Times New Roman"/>
          <w:sz w:val="24"/>
          <w:szCs w:val="24"/>
        </w:rPr>
        <w:t xml:space="preserve">oil and </w:t>
      </w:r>
      <w:r w:rsidR="00233F32" w:rsidRPr="00B438DD">
        <w:rPr>
          <w:rFonts w:ascii="Times New Roman" w:hAnsi="Times New Roman" w:cs="Times New Roman"/>
          <w:sz w:val="24"/>
          <w:szCs w:val="24"/>
        </w:rPr>
        <w:t>applied over the places where hair needs to grow.</w:t>
      </w:r>
      <w:r w:rsidRPr="00B438DD">
        <w:rPr>
          <w:rFonts w:ascii="Times New Roman" w:hAnsi="Times New Roman" w:cs="Times New Roman"/>
          <w:sz w:val="24"/>
          <w:szCs w:val="24"/>
        </w:rPr>
        <w:t xml:space="preserve"> </w:t>
      </w:r>
    </w:p>
    <w:p w14:paraId="73450342" w14:textId="16CA2ED2" w:rsidR="003C1970" w:rsidRPr="00B438DD" w:rsidRDefault="003C1970" w:rsidP="002D6015">
      <w:pPr>
        <w:spacing w:line="276" w:lineRule="auto"/>
        <w:rPr>
          <w:rFonts w:ascii="Times New Roman" w:hAnsi="Times New Roman" w:cs="Times New Roman"/>
          <w:sz w:val="24"/>
          <w:szCs w:val="24"/>
        </w:rPr>
      </w:pPr>
      <w:r w:rsidRPr="00B438DD">
        <w:rPr>
          <w:rFonts w:ascii="Times New Roman" w:hAnsi="Times New Roman" w:cs="Times New Roman"/>
          <w:b/>
          <w:bCs/>
          <w:sz w:val="24"/>
          <w:szCs w:val="24"/>
        </w:rPr>
        <w:t>Dosage:</w:t>
      </w:r>
      <w:r w:rsidRPr="00B438DD">
        <w:rPr>
          <w:rFonts w:ascii="Times New Roman" w:hAnsi="Times New Roman" w:cs="Times New Roman"/>
          <w:sz w:val="24"/>
          <w:szCs w:val="24"/>
        </w:rPr>
        <w:t xml:space="preserve"> Required quantity</w:t>
      </w:r>
    </w:p>
    <w:p w14:paraId="2C018228" w14:textId="6572F073" w:rsidR="003C1970" w:rsidRPr="00B438DD" w:rsidRDefault="003C1970" w:rsidP="002D6015">
      <w:pPr>
        <w:spacing w:line="276" w:lineRule="auto"/>
        <w:rPr>
          <w:rFonts w:ascii="Times New Roman" w:hAnsi="Times New Roman" w:cs="Times New Roman"/>
          <w:sz w:val="24"/>
          <w:szCs w:val="24"/>
        </w:rPr>
      </w:pPr>
      <w:r w:rsidRPr="00B438DD">
        <w:rPr>
          <w:rFonts w:ascii="Times New Roman" w:hAnsi="Times New Roman" w:cs="Times New Roman"/>
          <w:b/>
          <w:bCs/>
          <w:sz w:val="24"/>
          <w:szCs w:val="24"/>
        </w:rPr>
        <w:t>Indications:</w:t>
      </w:r>
      <w:r w:rsidRPr="00B438DD">
        <w:rPr>
          <w:rFonts w:ascii="Times New Roman" w:hAnsi="Times New Roman" w:cs="Times New Roman"/>
          <w:sz w:val="24"/>
          <w:szCs w:val="24"/>
        </w:rPr>
        <w:t xml:space="preserve"> Mudi Uthirthal (Alopecia / Hairfall) </w:t>
      </w:r>
    </w:p>
    <w:p w14:paraId="25468AC9" w14:textId="51B6F282" w:rsidR="003C1970" w:rsidRPr="00E162B2" w:rsidRDefault="003C1970" w:rsidP="002D6015">
      <w:pPr>
        <w:spacing w:line="276" w:lineRule="auto"/>
        <w:jc w:val="both"/>
        <w:rPr>
          <w:rFonts w:ascii="Times New Roman" w:hAnsi="Times New Roman" w:cs="Times New Roman"/>
          <w:sz w:val="24"/>
          <w:szCs w:val="24"/>
        </w:rPr>
      </w:pPr>
      <w:r w:rsidRPr="00B438DD">
        <w:rPr>
          <w:rFonts w:ascii="Times New Roman" w:hAnsi="Times New Roman" w:cs="Times New Roman"/>
          <w:b/>
          <w:bCs/>
          <w:sz w:val="24"/>
          <w:szCs w:val="24"/>
        </w:rPr>
        <w:t xml:space="preserve">Application: </w:t>
      </w:r>
      <w:r w:rsidRPr="00E162B2">
        <w:rPr>
          <w:rFonts w:ascii="Times New Roman" w:hAnsi="Times New Roman" w:cs="Times New Roman"/>
          <w:sz w:val="24"/>
          <w:szCs w:val="24"/>
        </w:rPr>
        <w:t>Used as external use only</w:t>
      </w:r>
      <w:r w:rsidR="00EE6F78">
        <w:rPr>
          <w:rFonts w:ascii="Times New Roman" w:hAnsi="Times New Roman" w:cs="Times New Roman"/>
          <w:sz w:val="24"/>
          <w:szCs w:val="24"/>
        </w:rPr>
        <w:t>.</w:t>
      </w:r>
    </w:p>
    <w:p w14:paraId="7192BC16" w14:textId="18566988" w:rsidR="003C1970" w:rsidRPr="00B438DD" w:rsidRDefault="003C1970" w:rsidP="002D6015">
      <w:pPr>
        <w:spacing w:line="276" w:lineRule="auto"/>
        <w:rPr>
          <w:rFonts w:ascii="Times New Roman" w:hAnsi="Times New Roman" w:cs="Times New Roman"/>
          <w:b/>
          <w:bCs/>
          <w:sz w:val="24"/>
          <w:szCs w:val="24"/>
        </w:rPr>
      </w:pPr>
      <w:r w:rsidRPr="00B438DD">
        <w:rPr>
          <w:rFonts w:ascii="Times New Roman" w:hAnsi="Times New Roman" w:cs="Times New Roman"/>
          <w:b/>
          <w:bCs/>
          <w:sz w:val="24"/>
          <w:szCs w:val="24"/>
        </w:rPr>
        <w:t xml:space="preserve"> Table 2: Actions and Chemical Constituents of Kaadai Elumbu Parpam</w:t>
      </w:r>
    </w:p>
    <w:tbl>
      <w:tblPr>
        <w:tblStyle w:val="TableGrid"/>
        <w:tblW w:w="9351" w:type="dxa"/>
        <w:tblLook w:val="04A0" w:firstRow="1" w:lastRow="0" w:firstColumn="1" w:lastColumn="0" w:noHBand="0" w:noVBand="1"/>
      </w:tblPr>
      <w:tblGrid>
        <w:gridCol w:w="1980"/>
        <w:gridCol w:w="2268"/>
        <w:gridCol w:w="2514"/>
        <w:gridCol w:w="2589"/>
      </w:tblGrid>
      <w:tr w:rsidR="00B438DD" w:rsidRPr="00B438DD" w14:paraId="75DF81B8" w14:textId="77777777" w:rsidTr="00B438DD">
        <w:trPr>
          <w:trHeight w:val="351"/>
        </w:trPr>
        <w:tc>
          <w:tcPr>
            <w:tcW w:w="1980" w:type="dxa"/>
          </w:tcPr>
          <w:p w14:paraId="3D8884CA" w14:textId="12581AB1" w:rsidR="003C1970" w:rsidRPr="00E162B2" w:rsidRDefault="003C1970" w:rsidP="002D6015">
            <w:pPr>
              <w:spacing w:line="276" w:lineRule="auto"/>
              <w:rPr>
                <w:rFonts w:ascii="Times New Roman" w:hAnsi="Times New Roman" w:cs="Times New Roman"/>
                <w:b/>
                <w:bCs/>
                <w:sz w:val="24"/>
                <w:szCs w:val="24"/>
              </w:rPr>
            </w:pPr>
            <w:r w:rsidRPr="00B438DD">
              <w:rPr>
                <w:rFonts w:ascii="Times New Roman" w:hAnsi="Times New Roman" w:cs="Times New Roman"/>
                <w:sz w:val="24"/>
                <w:szCs w:val="24"/>
              </w:rPr>
              <w:t xml:space="preserve">       </w:t>
            </w:r>
            <w:r w:rsidRPr="00E162B2">
              <w:rPr>
                <w:rFonts w:ascii="Times New Roman" w:hAnsi="Times New Roman" w:cs="Times New Roman"/>
                <w:b/>
                <w:bCs/>
                <w:sz w:val="24"/>
                <w:szCs w:val="24"/>
              </w:rPr>
              <w:t>Name</w:t>
            </w:r>
          </w:p>
        </w:tc>
        <w:tc>
          <w:tcPr>
            <w:tcW w:w="2268" w:type="dxa"/>
          </w:tcPr>
          <w:p w14:paraId="395B06A2" w14:textId="746D8B6C" w:rsidR="003C1970" w:rsidRPr="00E162B2" w:rsidRDefault="003C1970" w:rsidP="002D6015">
            <w:pPr>
              <w:spacing w:line="276" w:lineRule="auto"/>
              <w:rPr>
                <w:rFonts w:ascii="Times New Roman" w:hAnsi="Times New Roman" w:cs="Times New Roman"/>
                <w:b/>
                <w:bCs/>
                <w:sz w:val="24"/>
                <w:szCs w:val="24"/>
              </w:rPr>
            </w:pPr>
            <w:r w:rsidRPr="00B438DD">
              <w:rPr>
                <w:rFonts w:ascii="Times New Roman" w:hAnsi="Times New Roman" w:cs="Times New Roman"/>
                <w:sz w:val="24"/>
                <w:szCs w:val="24"/>
              </w:rPr>
              <w:t xml:space="preserve">       </w:t>
            </w:r>
            <w:r w:rsidRPr="00E162B2">
              <w:rPr>
                <w:rFonts w:ascii="Times New Roman" w:hAnsi="Times New Roman" w:cs="Times New Roman"/>
                <w:b/>
                <w:bCs/>
                <w:sz w:val="24"/>
                <w:szCs w:val="24"/>
              </w:rPr>
              <w:t>Actions</w:t>
            </w:r>
          </w:p>
        </w:tc>
        <w:tc>
          <w:tcPr>
            <w:tcW w:w="2514" w:type="dxa"/>
          </w:tcPr>
          <w:p w14:paraId="741A591A" w14:textId="72F96B1E" w:rsidR="003C1970" w:rsidRPr="00E162B2" w:rsidRDefault="003C1970" w:rsidP="002D6015">
            <w:pPr>
              <w:spacing w:line="276" w:lineRule="auto"/>
              <w:rPr>
                <w:rFonts w:ascii="Times New Roman" w:hAnsi="Times New Roman" w:cs="Times New Roman"/>
                <w:b/>
                <w:bCs/>
                <w:sz w:val="24"/>
                <w:szCs w:val="24"/>
              </w:rPr>
            </w:pPr>
            <w:r w:rsidRPr="00B438DD">
              <w:rPr>
                <w:rFonts w:ascii="Times New Roman" w:hAnsi="Times New Roman" w:cs="Times New Roman"/>
                <w:sz w:val="24"/>
                <w:szCs w:val="24"/>
              </w:rPr>
              <w:t xml:space="preserve">     </w:t>
            </w:r>
            <w:r w:rsidRPr="00E162B2">
              <w:rPr>
                <w:rFonts w:ascii="Times New Roman" w:hAnsi="Times New Roman" w:cs="Times New Roman"/>
                <w:b/>
                <w:bCs/>
                <w:sz w:val="24"/>
                <w:szCs w:val="24"/>
              </w:rPr>
              <w:t>Images</w:t>
            </w:r>
          </w:p>
        </w:tc>
        <w:tc>
          <w:tcPr>
            <w:tcW w:w="2589" w:type="dxa"/>
          </w:tcPr>
          <w:p w14:paraId="31D93BFF" w14:textId="369DE5F7" w:rsidR="003C1970" w:rsidRPr="00B438DD" w:rsidRDefault="003C1970"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 xml:space="preserve"> </w:t>
            </w:r>
            <w:r w:rsidRPr="00E162B2">
              <w:rPr>
                <w:rFonts w:ascii="Times New Roman" w:hAnsi="Times New Roman" w:cs="Times New Roman"/>
                <w:b/>
                <w:bCs/>
                <w:sz w:val="24"/>
                <w:szCs w:val="24"/>
              </w:rPr>
              <w:t>Chemical</w:t>
            </w:r>
            <w:r w:rsidRPr="00B438DD">
              <w:rPr>
                <w:rFonts w:ascii="Times New Roman" w:hAnsi="Times New Roman" w:cs="Times New Roman"/>
                <w:sz w:val="24"/>
                <w:szCs w:val="24"/>
              </w:rPr>
              <w:t xml:space="preserve"> </w:t>
            </w:r>
            <w:r w:rsidRPr="00E162B2">
              <w:rPr>
                <w:rFonts w:ascii="Times New Roman" w:hAnsi="Times New Roman" w:cs="Times New Roman"/>
                <w:b/>
                <w:bCs/>
                <w:sz w:val="24"/>
                <w:szCs w:val="24"/>
              </w:rPr>
              <w:t>Constituents</w:t>
            </w:r>
          </w:p>
        </w:tc>
      </w:tr>
      <w:tr w:rsidR="00B438DD" w:rsidRPr="00B438DD" w14:paraId="39CA6838" w14:textId="77777777" w:rsidTr="003C1970">
        <w:tc>
          <w:tcPr>
            <w:tcW w:w="1980" w:type="dxa"/>
          </w:tcPr>
          <w:p w14:paraId="16993FE9" w14:textId="77777777" w:rsidR="003C1970" w:rsidRPr="00B438DD" w:rsidRDefault="003C1970" w:rsidP="002D6015">
            <w:pPr>
              <w:spacing w:line="276" w:lineRule="auto"/>
              <w:rPr>
                <w:rFonts w:ascii="Times New Roman" w:hAnsi="Times New Roman" w:cs="Times New Roman"/>
                <w:sz w:val="24"/>
                <w:szCs w:val="24"/>
              </w:rPr>
            </w:pPr>
          </w:p>
          <w:p w14:paraId="6CF0A866" w14:textId="77777777" w:rsidR="003C1970" w:rsidRPr="00B438DD" w:rsidRDefault="003C1970"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 xml:space="preserve">         </w:t>
            </w:r>
          </w:p>
          <w:p w14:paraId="1A80791D" w14:textId="2F60DA13" w:rsidR="003C1970" w:rsidRPr="00B438DD" w:rsidRDefault="003C1970"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 xml:space="preserve">        Quail</w:t>
            </w:r>
          </w:p>
        </w:tc>
        <w:tc>
          <w:tcPr>
            <w:tcW w:w="2268" w:type="dxa"/>
          </w:tcPr>
          <w:p w14:paraId="73A3C605" w14:textId="77777777" w:rsidR="003C1970" w:rsidRPr="00B438DD" w:rsidRDefault="003C1970" w:rsidP="002D6015">
            <w:pPr>
              <w:spacing w:line="276" w:lineRule="auto"/>
              <w:rPr>
                <w:rFonts w:ascii="Times New Roman" w:hAnsi="Times New Roman" w:cs="Times New Roman"/>
                <w:sz w:val="24"/>
                <w:szCs w:val="24"/>
              </w:rPr>
            </w:pPr>
          </w:p>
          <w:p w14:paraId="4DB31E62" w14:textId="366DEF33" w:rsidR="003C1970" w:rsidRPr="00B438DD" w:rsidRDefault="003C1970"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Stimulates dormant follicles and strengthens hair root</w:t>
            </w:r>
            <w:r w:rsidR="00E162B2">
              <w:rPr>
                <w:rFonts w:ascii="Times New Roman" w:hAnsi="Times New Roman" w:cs="Times New Roman"/>
                <w:sz w:val="24"/>
                <w:szCs w:val="24"/>
              </w:rPr>
              <w:t>.</w:t>
            </w:r>
          </w:p>
        </w:tc>
        <w:tc>
          <w:tcPr>
            <w:tcW w:w="2514" w:type="dxa"/>
          </w:tcPr>
          <w:p w14:paraId="6BA16F10" w14:textId="418FC41D" w:rsidR="003C1970" w:rsidRPr="00B438DD" w:rsidRDefault="00B438DD" w:rsidP="002D6015">
            <w:pPr>
              <w:spacing w:line="276" w:lineRule="auto"/>
              <w:rPr>
                <w:rFonts w:ascii="Times New Roman" w:hAnsi="Times New Roman" w:cs="Times New Roman"/>
                <w:sz w:val="24"/>
                <w:szCs w:val="24"/>
              </w:rPr>
            </w:pPr>
            <w:r w:rsidRPr="00B438DD">
              <w:rPr>
                <w:rFonts w:ascii="Times New Roman" w:hAnsi="Times New Roman" w:cs="Times New Roman"/>
                <w:noProof/>
                <w:sz w:val="24"/>
                <w:szCs w:val="24"/>
                <w:lang w:val="en-IN" w:eastAsia="en-IN" w:bidi="ta-IN"/>
              </w:rPr>
              <w:t xml:space="preserve">  </w:t>
            </w:r>
            <w:r w:rsidR="003C1970" w:rsidRPr="00B438DD">
              <w:rPr>
                <w:rFonts w:ascii="Times New Roman" w:hAnsi="Times New Roman" w:cs="Times New Roman"/>
                <w:noProof/>
                <w:sz w:val="24"/>
                <w:szCs w:val="24"/>
                <w:lang w:val="en-IN" w:eastAsia="en-IN" w:bidi="ta-IN"/>
              </w:rPr>
              <w:drawing>
                <wp:inline distT="0" distB="0" distL="0" distR="0" wp14:anchorId="127ACE5E" wp14:editId="70608308">
                  <wp:extent cx="1200150" cy="10144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panese-wild-quail-isolated-white-stand-up-68741469-removebg-previe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1150" cy="1023791"/>
                          </a:xfrm>
                          <a:prstGeom prst="rect">
                            <a:avLst/>
                          </a:prstGeom>
                        </pic:spPr>
                      </pic:pic>
                    </a:graphicData>
                  </a:graphic>
                </wp:inline>
              </w:drawing>
            </w:r>
          </w:p>
        </w:tc>
        <w:tc>
          <w:tcPr>
            <w:tcW w:w="2589" w:type="dxa"/>
          </w:tcPr>
          <w:p w14:paraId="322AB868" w14:textId="77777777" w:rsidR="002C1301" w:rsidRDefault="002C1301" w:rsidP="002D6015">
            <w:pPr>
              <w:spacing w:line="276" w:lineRule="auto"/>
              <w:rPr>
                <w:rFonts w:ascii="Times New Roman" w:hAnsi="Times New Roman" w:cs="Times New Roman"/>
                <w:sz w:val="24"/>
                <w:szCs w:val="24"/>
              </w:rPr>
            </w:pPr>
          </w:p>
          <w:p w14:paraId="2B2EB45F" w14:textId="690D1866" w:rsidR="003C1970" w:rsidRPr="00B438DD" w:rsidRDefault="00944C35" w:rsidP="002D6015">
            <w:pPr>
              <w:spacing w:line="276" w:lineRule="auto"/>
              <w:rPr>
                <w:rFonts w:ascii="Times New Roman" w:hAnsi="Times New Roman" w:cs="Times New Roman"/>
                <w:sz w:val="24"/>
                <w:szCs w:val="24"/>
              </w:rPr>
            </w:pPr>
            <w:r>
              <w:rPr>
                <w:rFonts w:ascii="Times New Roman" w:hAnsi="Times New Roman" w:cs="Times New Roman"/>
                <w:sz w:val="24"/>
                <w:szCs w:val="24"/>
              </w:rPr>
              <w:t xml:space="preserve">Calcium phosphate, </w:t>
            </w:r>
            <w:r w:rsidR="00E162B2">
              <w:rPr>
                <w:rFonts w:ascii="Times New Roman" w:hAnsi="Times New Roman" w:cs="Times New Roman"/>
                <w:sz w:val="24"/>
                <w:szCs w:val="24"/>
              </w:rPr>
              <w:t>C</w:t>
            </w:r>
            <w:r>
              <w:rPr>
                <w:rFonts w:ascii="Times New Roman" w:hAnsi="Times New Roman" w:cs="Times New Roman"/>
                <w:sz w:val="24"/>
                <w:szCs w:val="24"/>
              </w:rPr>
              <w:t>alcium hydroxyapatite</w:t>
            </w:r>
          </w:p>
        </w:tc>
      </w:tr>
      <w:tr w:rsidR="00B438DD" w:rsidRPr="00B438DD" w14:paraId="222FD2B6" w14:textId="77777777" w:rsidTr="003C1970">
        <w:tc>
          <w:tcPr>
            <w:tcW w:w="1980" w:type="dxa"/>
          </w:tcPr>
          <w:p w14:paraId="3F6367D1" w14:textId="77777777" w:rsidR="00B438DD" w:rsidRPr="00B438DD" w:rsidRDefault="00B438DD" w:rsidP="002D6015">
            <w:pPr>
              <w:spacing w:line="276" w:lineRule="auto"/>
              <w:rPr>
                <w:rFonts w:ascii="Times New Roman" w:hAnsi="Times New Roman" w:cs="Times New Roman"/>
                <w:sz w:val="24"/>
                <w:szCs w:val="24"/>
              </w:rPr>
            </w:pPr>
          </w:p>
          <w:p w14:paraId="6392963D" w14:textId="77777777" w:rsidR="00B438DD" w:rsidRPr="00B438DD" w:rsidRDefault="00B438DD" w:rsidP="002D6015">
            <w:pPr>
              <w:spacing w:line="276" w:lineRule="auto"/>
              <w:rPr>
                <w:rFonts w:ascii="Times New Roman" w:hAnsi="Times New Roman" w:cs="Times New Roman"/>
                <w:sz w:val="24"/>
                <w:szCs w:val="24"/>
              </w:rPr>
            </w:pPr>
          </w:p>
          <w:p w14:paraId="250CFFAA" w14:textId="099A8FC9" w:rsidR="003C1970" w:rsidRPr="00B438DD" w:rsidRDefault="00B438DD"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 xml:space="preserve">     </w:t>
            </w:r>
            <w:r w:rsidR="003C1970" w:rsidRPr="00B438DD">
              <w:rPr>
                <w:rFonts w:ascii="Times New Roman" w:hAnsi="Times New Roman" w:cs="Times New Roman"/>
                <w:sz w:val="24"/>
                <w:szCs w:val="24"/>
              </w:rPr>
              <w:t>Sesame Oil</w:t>
            </w:r>
          </w:p>
        </w:tc>
        <w:tc>
          <w:tcPr>
            <w:tcW w:w="2268" w:type="dxa"/>
          </w:tcPr>
          <w:p w14:paraId="43637044" w14:textId="77777777" w:rsidR="00B438DD" w:rsidRPr="00B438DD" w:rsidRDefault="00B438DD" w:rsidP="002D6015">
            <w:pPr>
              <w:spacing w:line="276" w:lineRule="auto"/>
              <w:rPr>
                <w:rFonts w:ascii="Times New Roman" w:hAnsi="Times New Roman" w:cs="Times New Roman"/>
                <w:sz w:val="24"/>
                <w:szCs w:val="24"/>
              </w:rPr>
            </w:pPr>
          </w:p>
          <w:p w14:paraId="7EB8F5FE" w14:textId="327E51D1" w:rsidR="003C1970" w:rsidRPr="00B438DD" w:rsidRDefault="00B438DD"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 xml:space="preserve"> </w:t>
            </w:r>
            <w:r w:rsidR="003C1970" w:rsidRPr="00B438DD">
              <w:rPr>
                <w:rFonts w:ascii="Times New Roman" w:hAnsi="Times New Roman" w:cs="Times New Roman"/>
                <w:sz w:val="24"/>
                <w:szCs w:val="24"/>
              </w:rPr>
              <w:t>Nourishment of scalp and improves blood flow</w:t>
            </w:r>
            <w:r w:rsidR="00E162B2">
              <w:rPr>
                <w:rFonts w:ascii="Times New Roman" w:hAnsi="Times New Roman" w:cs="Times New Roman"/>
                <w:sz w:val="24"/>
                <w:szCs w:val="24"/>
              </w:rPr>
              <w:t>.</w:t>
            </w:r>
          </w:p>
        </w:tc>
        <w:tc>
          <w:tcPr>
            <w:tcW w:w="2514" w:type="dxa"/>
          </w:tcPr>
          <w:p w14:paraId="18C21E4B" w14:textId="2BAA72FC" w:rsidR="003C1970" w:rsidRPr="00B438DD" w:rsidRDefault="00B438DD" w:rsidP="002D6015">
            <w:pPr>
              <w:spacing w:line="276" w:lineRule="auto"/>
              <w:rPr>
                <w:rFonts w:ascii="Times New Roman" w:hAnsi="Times New Roman" w:cs="Times New Roman"/>
                <w:sz w:val="24"/>
                <w:szCs w:val="24"/>
              </w:rPr>
            </w:pPr>
            <w:r w:rsidRPr="00B438DD">
              <w:rPr>
                <w:rFonts w:ascii="Times New Roman" w:hAnsi="Times New Roman" w:cs="Times New Roman"/>
                <w:noProof/>
                <w:sz w:val="24"/>
                <w:szCs w:val="24"/>
                <w:lang w:val="en-IN" w:eastAsia="en-IN" w:bidi="ta-IN"/>
              </w:rPr>
              <w:t xml:space="preserve">    </w:t>
            </w:r>
            <w:r w:rsidRPr="00B438DD">
              <w:rPr>
                <w:rFonts w:ascii="Times New Roman" w:hAnsi="Times New Roman" w:cs="Times New Roman"/>
                <w:noProof/>
                <w:sz w:val="24"/>
                <w:szCs w:val="24"/>
                <w:lang w:val="en-IN" w:eastAsia="en-IN" w:bidi="ta-IN"/>
              </w:rPr>
              <w:drawing>
                <wp:inline distT="0" distB="0" distL="0" distR="0" wp14:anchorId="7CBA42C0" wp14:editId="3A8BEC1C">
                  <wp:extent cx="1228725" cy="12262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ame-10-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1226268"/>
                          </a:xfrm>
                          <a:prstGeom prst="rect">
                            <a:avLst/>
                          </a:prstGeom>
                        </pic:spPr>
                      </pic:pic>
                    </a:graphicData>
                  </a:graphic>
                </wp:inline>
              </w:drawing>
            </w:r>
          </w:p>
        </w:tc>
        <w:tc>
          <w:tcPr>
            <w:tcW w:w="2589" w:type="dxa"/>
          </w:tcPr>
          <w:p w14:paraId="5F0B3653" w14:textId="77777777" w:rsidR="002C1301" w:rsidRDefault="002C1301" w:rsidP="002D6015">
            <w:pPr>
              <w:spacing w:line="276" w:lineRule="auto"/>
              <w:rPr>
                <w:rFonts w:ascii="Times New Roman" w:hAnsi="Times New Roman" w:cs="Times New Roman"/>
                <w:sz w:val="24"/>
                <w:szCs w:val="24"/>
              </w:rPr>
            </w:pPr>
          </w:p>
          <w:p w14:paraId="678D0E4B" w14:textId="77777777" w:rsidR="002C1301" w:rsidRDefault="002C1301" w:rsidP="002D6015">
            <w:pPr>
              <w:spacing w:line="276" w:lineRule="auto"/>
              <w:rPr>
                <w:rFonts w:ascii="Times New Roman" w:hAnsi="Times New Roman" w:cs="Times New Roman"/>
                <w:sz w:val="24"/>
                <w:szCs w:val="24"/>
              </w:rPr>
            </w:pPr>
          </w:p>
          <w:p w14:paraId="6A10D106" w14:textId="7E74F027" w:rsidR="003C1970" w:rsidRPr="00B438DD" w:rsidRDefault="0035585E" w:rsidP="002D6015">
            <w:pPr>
              <w:spacing w:line="276" w:lineRule="auto"/>
              <w:rPr>
                <w:rFonts w:ascii="Times New Roman" w:hAnsi="Times New Roman" w:cs="Times New Roman"/>
                <w:sz w:val="24"/>
                <w:szCs w:val="24"/>
              </w:rPr>
            </w:pPr>
            <w:r w:rsidRPr="0035585E">
              <w:rPr>
                <w:rFonts w:ascii="Times New Roman" w:hAnsi="Times New Roman" w:cs="Times New Roman"/>
                <w:sz w:val="24"/>
                <w:szCs w:val="24"/>
              </w:rPr>
              <w:t xml:space="preserve">Oleic acid, </w:t>
            </w:r>
            <w:r w:rsidR="00E162B2">
              <w:rPr>
                <w:rFonts w:ascii="Times New Roman" w:hAnsi="Times New Roman" w:cs="Times New Roman"/>
                <w:sz w:val="24"/>
                <w:szCs w:val="24"/>
              </w:rPr>
              <w:t>P</w:t>
            </w:r>
            <w:r w:rsidRPr="0035585E">
              <w:rPr>
                <w:rFonts w:ascii="Times New Roman" w:hAnsi="Times New Roman" w:cs="Times New Roman"/>
                <w:sz w:val="24"/>
                <w:szCs w:val="24"/>
              </w:rPr>
              <w:t>almitic acid</w:t>
            </w:r>
          </w:p>
        </w:tc>
      </w:tr>
    </w:tbl>
    <w:p w14:paraId="68CC0908" w14:textId="77777777" w:rsidR="009C1E52" w:rsidRDefault="009C1E52" w:rsidP="002D6015">
      <w:pPr>
        <w:spacing w:line="276" w:lineRule="auto"/>
        <w:rPr>
          <w:rFonts w:ascii="Times New Roman" w:hAnsi="Times New Roman" w:cs="Times New Roman"/>
          <w:sz w:val="24"/>
          <w:szCs w:val="24"/>
        </w:rPr>
      </w:pPr>
    </w:p>
    <w:p w14:paraId="1D371754" w14:textId="5E6BCE09" w:rsidR="00E6730B" w:rsidRPr="00E162B2" w:rsidRDefault="00E6730B" w:rsidP="002D6015">
      <w:pPr>
        <w:spacing w:line="276" w:lineRule="auto"/>
        <w:rPr>
          <w:rFonts w:ascii="Times New Roman" w:hAnsi="Times New Roman" w:cs="Times New Roman"/>
          <w:b/>
          <w:bCs/>
          <w:sz w:val="24"/>
          <w:szCs w:val="24"/>
        </w:rPr>
      </w:pPr>
      <w:r w:rsidRPr="00E162B2">
        <w:rPr>
          <w:rFonts w:ascii="Times New Roman" w:hAnsi="Times New Roman" w:cs="Times New Roman"/>
          <w:b/>
          <w:bCs/>
          <w:sz w:val="24"/>
          <w:szCs w:val="24"/>
        </w:rPr>
        <w:t>Benefits of calcium phosphate and calcium hydroxyapatite:</w:t>
      </w:r>
    </w:p>
    <w:p w14:paraId="7A96C8E1" w14:textId="78C6E9A7" w:rsidR="00E6730B" w:rsidRDefault="00836740" w:rsidP="002D601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730B">
        <w:rPr>
          <w:rFonts w:ascii="Times New Roman" w:hAnsi="Times New Roman" w:cs="Times New Roman"/>
          <w:sz w:val="24"/>
          <w:szCs w:val="24"/>
        </w:rPr>
        <w:t xml:space="preserve">Calcium plays an essential role in keratinocyte differentiation and maintenance of normal hair follicle cycling, and sustained calcium availability may indirectly support follicular health. Additionally, </w:t>
      </w:r>
      <w:r w:rsidR="00E162B2">
        <w:rPr>
          <w:rFonts w:ascii="Times New Roman" w:hAnsi="Times New Roman" w:cs="Times New Roman"/>
          <w:sz w:val="24"/>
          <w:szCs w:val="24"/>
        </w:rPr>
        <w:t xml:space="preserve">hydroxyapatite </w:t>
      </w:r>
      <w:r w:rsidR="00E6730B">
        <w:rPr>
          <w:rFonts w:ascii="Times New Roman" w:hAnsi="Times New Roman" w:cs="Times New Roman"/>
          <w:sz w:val="24"/>
          <w:szCs w:val="24"/>
        </w:rPr>
        <w:t>(Ca10 PO4 6 OH 2) deposition enhances the mechanical strength and surface properties of hair fibers. Overall, calcium hydroxyapatite contributes indirectly to hair health by reinforcing hair structure, supporting the follicular microenvironment, and offering potential applications in hair regeneration, tissue engineering, and cosmeceutical research rather than directly inducing hair growth.</w:t>
      </w:r>
      <w:r w:rsidR="0020716C">
        <w:rPr>
          <w:rFonts w:ascii="Times New Roman" w:hAnsi="Times New Roman" w:cs="Times New Roman"/>
          <w:sz w:val="24"/>
          <w:szCs w:val="24"/>
        </w:rPr>
        <w:t>⁴</w:t>
      </w:r>
    </w:p>
    <w:p w14:paraId="352A890B" w14:textId="77777777" w:rsidR="00E6730B" w:rsidRPr="00E162B2" w:rsidRDefault="00E6730B" w:rsidP="002D6015">
      <w:pPr>
        <w:spacing w:line="276" w:lineRule="auto"/>
        <w:rPr>
          <w:rFonts w:ascii="Times New Roman" w:hAnsi="Times New Roman" w:cs="Times New Roman"/>
          <w:b/>
          <w:bCs/>
          <w:sz w:val="24"/>
          <w:szCs w:val="24"/>
        </w:rPr>
      </w:pPr>
      <w:r w:rsidRPr="00E162B2">
        <w:rPr>
          <w:rFonts w:ascii="Times New Roman" w:hAnsi="Times New Roman" w:cs="Times New Roman"/>
          <w:b/>
          <w:bCs/>
          <w:sz w:val="24"/>
          <w:szCs w:val="24"/>
        </w:rPr>
        <w:t>Benefits of sesame oil:</w:t>
      </w:r>
    </w:p>
    <w:p w14:paraId="6F29A1B3" w14:textId="6D27EC89" w:rsidR="00E6730B" w:rsidRDefault="00755174" w:rsidP="002D601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730B">
        <w:rPr>
          <w:rFonts w:ascii="Times New Roman" w:hAnsi="Times New Roman" w:cs="Times New Roman"/>
          <w:sz w:val="24"/>
          <w:szCs w:val="24"/>
        </w:rPr>
        <w:t>Sesame oil contains high levels of fatty acids (oleic and palmitic acids) that hydrate, nourish and strengthen the hair shaft by penetrating the cuticle and forming a protective layer, helping to reduce dryness, split ends, and enhancing shine. It may have antimicrobial properties that could help with dandruff.</w:t>
      </w:r>
      <w:r w:rsidR="00503FB1">
        <w:rPr>
          <w:rFonts w:ascii="Times New Roman" w:hAnsi="Times New Roman" w:cs="Times New Roman"/>
          <w:sz w:val="24"/>
          <w:szCs w:val="24"/>
        </w:rPr>
        <w:t>⁶</w:t>
      </w:r>
    </w:p>
    <w:p w14:paraId="20CCAA81" w14:textId="77777777" w:rsidR="00E162B2" w:rsidRDefault="00E162B2" w:rsidP="002D6015">
      <w:pPr>
        <w:spacing w:line="276" w:lineRule="auto"/>
        <w:jc w:val="both"/>
        <w:rPr>
          <w:rFonts w:ascii="Times New Roman" w:hAnsi="Times New Roman" w:cs="Times New Roman"/>
          <w:sz w:val="24"/>
          <w:szCs w:val="24"/>
        </w:rPr>
      </w:pPr>
    </w:p>
    <w:p w14:paraId="0515517B" w14:textId="77777777" w:rsidR="00E6730B" w:rsidRPr="00E162B2" w:rsidRDefault="00E6730B" w:rsidP="002D6015">
      <w:pPr>
        <w:spacing w:line="276" w:lineRule="auto"/>
        <w:rPr>
          <w:rFonts w:ascii="Times New Roman" w:hAnsi="Times New Roman" w:cs="Times New Roman"/>
          <w:b/>
          <w:bCs/>
          <w:sz w:val="28"/>
          <w:szCs w:val="28"/>
        </w:rPr>
      </w:pPr>
      <w:r w:rsidRPr="00E162B2">
        <w:rPr>
          <w:rFonts w:ascii="Times New Roman" w:hAnsi="Times New Roman" w:cs="Times New Roman"/>
          <w:b/>
          <w:bCs/>
          <w:sz w:val="28"/>
          <w:szCs w:val="28"/>
        </w:rPr>
        <w:lastRenderedPageBreak/>
        <w:t>RESULT AND DISCUSSION:</w:t>
      </w:r>
    </w:p>
    <w:p w14:paraId="7E9A9A78" w14:textId="3AC4907D" w:rsidR="00C83001" w:rsidRPr="00B438DD" w:rsidRDefault="00836740" w:rsidP="004458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5174">
        <w:rPr>
          <w:rFonts w:ascii="Times New Roman" w:hAnsi="Times New Roman" w:cs="Times New Roman"/>
          <w:sz w:val="24"/>
          <w:szCs w:val="24"/>
        </w:rPr>
        <w:t xml:space="preserve">          </w:t>
      </w:r>
      <w:r w:rsidR="00ED1C95" w:rsidRPr="00755174">
        <w:rPr>
          <w:rFonts w:ascii="Times New Roman" w:hAnsi="Times New Roman" w:cs="Times New Roman"/>
          <w:sz w:val="24"/>
          <w:szCs w:val="24"/>
        </w:rPr>
        <w:t xml:space="preserve">Application for hair care, </w:t>
      </w:r>
      <w:r w:rsidR="00E162B2">
        <w:rPr>
          <w:rFonts w:ascii="Times New Roman" w:hAnsi="Times New Roman" w:cs="Times New Roman"/>
          <w:sz w:val="24"/>
          <w:szCs w:val="24"/>
        </w:rPr>
        <w:t>C</w:t>
      </w:r>
      <w:r w:rsidR="00ED1C95" w:rsidRPr="00755174">
        <w:rPr>
          <w:rFonts w:ascii="Times New Roman" w:hAnsi="Times New Roman" w:cs="Times New Roman"/>
          <w:sz w:val="24"/>
          <w:szCs w:val="24"/>
        </w:rPr>
        <w:t xml:space="preserve">alcium </w:t>
      </w:r>
      <w:r w:rsidR="00E162B2">
        <w:rPr>
          <w:rFonts w:ascii="Times New Roman" w:hAnsi="Times New Roman" w:cs="Times New Roman"/>
          <w:sz w:val="24"/>
          <w:szCs w:val="24"/>
        </w:rPr>
        <w:t>phosphate</w:t>
      </w:r>
      <w:r w:rsidR="004458F5">
        <w:rPr>
          <w:rFonts w:ascii="Times New Roman" w:hAnsi="Times New Roman" w:cs="Times New Roman"/>
          <w:sz w:val="24"/>
          <w:szCs w:val="24"/>
        </w:rPr>
        <w:t xml:space="preserve"> </w:t>
      </w:r>
      <w:r w:rsidR="00E162B2">
        <w:rPr>
          <w:rFonts w:ascii="Times New Roman" w:hAnsi="Times New Roman" w:cs="Times New Roman"/>
          <w:sz w:val="24"/>
          <w:szCs w:val="24"/>
        </w:rPr>
        <w:t>[Ca</w:t>
      </w:r>
      <w:r w:rsidR="00E162B2" w:rsidRPr="004458F5">
        <w:rPr>
          <w:rFonts w:ascii="Times New Roman" w:hAnsi="Times New Roman" w:cs="Times New Roman"/>
          <w:sz w:val="24"/>
          <w:szCs w:val="24"/>
          <w:vertAlign w:val="subscript"/>
        </w:rPr>
        <w:t>3</w:t>
      </w:r>
      <w:r w:rsidR="004458F5">
        <w:rPr>
          <w:rFonts w:ascii="Times New Roman" w:hAnsi="Times New Roman" w:cs="Times New Roman"/>
          <w:sz w:val="24"/>
          <w:szCs w:val="24"/>
        </w:rPr>
        <w:t>(PO</w:t>
      </w:r>
      <w:r w:rsidR="004458F5" w:rsidRPr="004458F5">
        <w:rPr>
          <w:rFonts w:ascii="Times New Roman" w:hAnsi="Times New Roman" w:cs="Times New Roman"/>
          <w:sz w:val="24"/>
          <w:szCs w:val="24"/>
          <w:vertAlign w:val="subscript"/>
        </w:rPr>
        <w:t>4</w:t>
      </w:r>
      <w:r w:rsidR="004458F5">
        <w:rPr>
          <w:rFonts w:ascii="Times New Roman" w:hAnsi="Times New Roman" w:cs="Times New Roman"/>
          <w:sz w:val="24"/>
          <w:szCs w:val="24"/>
        </w:rPr>
        <w:t>)</w:t>
      </w:r>
      <w:r w:rsidR="004458F5" w:rsidRPr="004458F5">
        <w:rPr>
          <w:rFonts w:ascii="Times New Roman" w:hAnsi="Times New Roman" w:cs="Times New Roman"/>
          <w:sz w:val="24"/>
          <w:szCs w:val="24"/>
          <w:vertAlign w:val="subscript"/>
        </w:rPr>
        <w:t>2</w:t>
      </w:r>
      <w:r w:rsidR="004458F5">
        <w:rPr>
          <w:rFonts w:ascii="Times New Roman" w:hAnsi="Times New Roman" w:cs="Times New Roman"/>
          <w:sz w:val="24"/>
          <w:szCs w:val="24"/>
        </w:rPr>
        <w:t>]</w:t>
      </w:r>
      <w:r w:rsidR="00ED1C95" w:rsidRPr="00755174">
        <w:rPr>
          <w:rFonts w:ascii="Times New Roman" w:hAnsi="Times New Roman" w:cs="Times New Roman"/>
          <w:sz w:val="24"/>
          <w:szCs w:val="24"/>
        </w:rPr>
        <w:t xml:space="preserve"> nanoparticles can act as efficient vehicles for delivering dyes, nutrients, and other bioactive molecules directly to the hair follicle and scalp. Since calcium is naturally present in quail bone, the formulation derived from quail bone ash serves as a rich source of bioavailable calcium, which plays a vital role in follicular nourishment and cellular regeneration.</w:t>
      </w:r>
      <w:r w:rsidR="00E162B2">
        <w:rPr>
          <w:rFonts w:ascii="Times New Roman" w:hAnsi="Times New Roman" w:cs="Times New Roman"/>
          <w:sz w:val="24"/>
          <w:szCs w:val="24"/>
          <w:vertAlign w:val="superscript"/>
        </w:rPr>
        <w:t xml:space="preserve">5 </w:t>
      </w:r>
      <w:r w:rsidR="00ED1C95" w:rsidRPr="00755174">
        <w:rPr>
          <w:rFonts w:ascii="Times New Roman" w:hAnsi="Times New Roman" w:cs="Times New Roman"/>
          <w:sz w:val="24"/>
          <w:szCs w:val="24"/>
        </w:rPr>
        <w:t>The presence of calcium supports keratinocyte activity, strengthens hair roots, and enhances follicular function, thereby promoting healthy hair growth. When combined with sesame oil, which provides deep scalp nourishment, antioxidant protection, and improved microcirculation, the formulation exhibits synergistic effects that help reduce hair fall, stimulate dormant follicles, and improve overall scalp health. Therefore, this traditional Siddha medicine demonstrates significant potential as a natural, safe, and effective topical remedy for managing alopecia and promoting hair regrowth.</w:t>
      </w:r>
      <w:r w:rsidR="00981CF3" w:rsidRPr="00B438DD">
        <w:rPr>
          <w:rFonts w:ascii="Times New Roman" w:hAnsi="Times New Roman" w:cs="Times New Roman"/>
          <w:sz w:val="24"/>
          <w:szCs w:val="24"/>
        </w:rPr>
        <w:t xml:space="preserve">        </w:t>
      </w:r>
    </w:p>
    <w:p w14:paraId="2B40095E" w14:textId="5744004A" w:rsidR="007A0357" w:rsidRPr="00D57BF3" w:rsidRDefault="00695FF8" w:rsidP="002D6015">
      <w:pPr>
        <w:spacing w:line="276" w:lineRule="auto"/>
        <w:rPr>
          <w:rFonts w:ascii="Times New Roman" w:hAnsi="Times New Roman" w:cs="Times New Roman"/>
          <w:b/>
          <w:bCs/>
          <w:sz w:val="28"/>
          <w:szCs w:val="28"/>
        </w:rPr>
      </w:pPr>
      <w:r w:rsidRPr="00D57BF3">
        <w:rPr>
          <w:rFonts w:ascii="Times New Roman" w:hAnsi="Times New Roman" w:cs="Times New Roman"/>
          <w:b/>
          <w:bCs/>
          <w:sz w:val="28"/>
          <w:szCs w:val="28"/>
        </w:rPr>
        <w:t>CONCLUSION</w:t>
      </w:r>
      <w:r w:rsidR="006B03A1" w:rsidRPr="00D57BF3">
        <w:rPr>
          <w:rFonts w:ascii="Times New Roman" w:hAnsi="Times New Roman" w:cs="Times New Roman"/>
          <w:b/>
          <w:bCs/>
          <w:sz w:val="28"/>
          <w:szCs w:val="28"/>
        </w:rPr>
        <w:t>:</w:t>
      </w:r>
    </w:p>
    <w:p w14:paraId="0C081FA6" w14:textId="3F18611E" w:rsidR="006B03A1" w:rsidRDefault="006B03A1" w:rsidP="002D6015">
      <w:pPr>
        <w:spacing w:line="276" w:lineRule="auto"/>
        <w:jc w:val="both"/>
        <w:rPr>
          <w:rFonts w:ascii="Times New Roman" w:hAnsi="Times New Roman" w:cs="Times New Roman"/>
          <w:sz w:val="24"/>
          <w:szCs w:val="24"/>
        </w:rPr>
      </w:pPr>
      <w:r w:rsidRPr="00B438DD">
        <w:rPr>
          <w:rFonts w:ascii="Times New Roman" w:hAnsi="Times New Roman" w:cs="Times New Roman"/>
          <w:sz w:val="24"/>
          <w:szCs w:val="24"/>
        </w:rPr>
        <w:t xml:space="preserve">          The combination of quail bone ash and </w:t>
      </w:r>
      <w:r w:rsidR="00F93EAF" w:rsidRPr="00B438DD">
        <w:rPr>
          <w:rFonts w:ascii="Times New Roman" w:hAnsi="Times New Roman" w:cs="Times New Roman"/>
          <w:sz w:val="24"/>
          <w:szCs w:val="24"/>
        </w:rPr>
        <w:t xml:space="preserve">sesame oil possess traditional </w:t>
      </w:r>
      <w:r w:rsidR="007E2344" w:rsidRPr="00B438DD">
        <w:rPr>
          <w:rFonts w:ascii="Times New Roman" w:hAnsi="Times New Roman" w:cs="Times New Roman"/>
          <w:sz w:val="24"/>
          <w:szCs w:val="24"/>
        </w:rPr>
        <w:t xml:space="preserve">siddha activity in promotion hair growth, strengthening hair roots and nourishing </w:t>
      </w:r>
      <w:r w:rsidR="004661E4" w:rsidRPr="00B438DD">
        <w:rPr>
          <w:rFonts w:ascii="Times New Roman" w:hAnsi="Times New Roman" w:cs="Times New Roman"/>
          <w:sz w:val="24"/>
          <w:szCs w:val="24"/>
        </w:rPr>
        <w:t>the scalp</w:t>
      </w:r>
      <w:r w:rsidR="007137EF">
        <w:rPr>
          <w:rFonts w:ascii="Times New Roman" w:hAnsi="Times New Roman" w:cs="Times New Roman"/>
          <w:sz w:val="24"/>
          <w:szCs w:val="24"/>
        </w:rPr>
        <w:t>³</w:t>
      </w:r>
      <w:r w:rsidR="004661E4" w:rsidRPr="00B438DD">
        <w:rPr>
          <w:rFonts w:ascii="Times New Roman" w:hAnsi="Times New Roman" w:cs="Times New Roman"/>
          <w:sz w:val="24"/>
          <w:szCs w:val="24"/>
        </w:rPr>
        <w:t xml:space="preserve">.The mineral components of quail bone and antioxidant </w:t>
      </w:r>
      <w:r w:rsidR="00377B13" w:rsidRPr="00B438DD">
        <w:rPr>
          <w:rFonts w:ascii="Times New Roman" w:hAnsi="Times New Roman" w:cs="Times New Roman"/>
          <w:sz w:val="24"/>
          <w:szCs w:val="24"/>
        </w:rPr>
        <w:t xml:space="preserve">rich nature of sesame oil together may support </w:t>
      </w:r>
      <w:r w:rsidR="000C6145" w:rsidRPr="00B438DD">
        <w:rPr>
          <w:rFonts w:ascii="Times New Roman" w:hAnsi="Times New Roman" w:cs="Times New Roman"/>
          <w:sz w:val="24"/>
          <w:szCs w:val="24"/>
        </w:rPr>
        <w:t>follicular activity and improves blood supply to scalp region. Therefore</w:t>
      </w:r>
      <w:r w:rsidR="00CE2916" w:rsidRPr="00B438DD">
        <w:rPr>
          <w:rFonts w:ascii="Times New Roman" w:hAnsi="Times New Roman" w:cs="Times New Roman"/>
          <w:sz w:val="24"/>
          <w:szCs w:val="24"/>
        </w:rPr>
        <w:t>, this preparation may serve as simple traditional topical remedy for alopecia, hair thinning</w:t>
      </w:r>
      <w:r w:rsidR="0031700C" w:rsidRPr="00B438DD">
        <w:rPr>
          <w:rFonts w:ascii="Times New Roman" w:hAnsi="Times New Roman" w:cs="Times New Roman"/>
          <w:sz w:val="24"/>
          <w:szCs w:val="24"/>
        </w:rPr>
        <w:t xml:space="preserve">, scalp dryness, though further scientific evaluation </w:t>
      </w:r>
      <w:r w:rsidR="00BF4172" w:rsidRPr="00B438DD">
        <w:rPr>
          <w:rFonts w:ascii="Times New Roman" w:hAnsi="Times New Roman" w:cs="Times New Roman"/>
          <w:sz w:val="24"/>
          <w:szCs w:val="24"/>
        </w:rPr>
        <w:t xml:space="preserve">and clinical studies are required to validate its mechanisms </w:t>
      </w:r>
      <w:r w:rsidR="00FA5957" w:rsidRPr="00B438DD">
        <w:rPr>
          <w:rFonts w:ascii="Times New Roman" w:hAnsi="Times New Roman" w:cs="Times New Roman"/>
          <w:sz w:val="24"/>
          <w:szCs w:val="24"/>
        </w:rPr>
        <w:t>and lon</w:t>
      </w:r>
      <w:r w:rsidR="004458F5">
        <w:rPr>
          <w:rFonts w:ascii="Times New Roman" w:hAnsi="Times New Roman" w:cs="Times New Roman"/>
          <w:sz w:val="24"/>
          <w:szCs w:val="24"/>
        </w:rPr>
        <w:t>g</w:t>
      </w:r>
      <w:r w:rsidR="00FA5957" w:rsidRPr="00B438DD">
        <w:rPr>
          <w:rFonts w:ascii="Times New Roman" w:hAnsi="Times New Roman" w:cs="Times New Roman"/>
          <w:sz w:val="24"/>
          <w:szCs w:val="24"/>
        </w:rPr>
        <w:t>term safety.</w:t>
      </w:r>
      <w:r w:rsidR="00B42486" w:rsidRPr="00B438DD">
        <w:rPr>
          <w:rFonts w:ascii="Times New Roman" w:hAnsi="Times New Roman" w:cs="Times New Roman"/>
          <w:sz w:val="24"/>
          <w:szCs w:val="24"/>
        </w:rPr>
        <w:t xml:space="preserve"> </w:t>
      </w:r>
    </w:p>
    <w:p w14:paraId="09588540" w14:textId="77777777" w:rsidR="00EE6F78" w:rsidRPr="00B438DD" w:rsidRDefault="00EE6F78" w:rsidP="002D6015">
      <w:pPr>
        <w:spacing w:line="276" w:lineRule="auto"/>
        <w:jc w:val="both"/>
        <w:rPr>
          <w:rFonts w:ascii="Times New Roman" w:hAnsi="Times New Roman" w:cs="Times New Roman"/>
          <w:sz w:val="24"/>
          <w:szCs w:val="24"/>
        </w:rPr>
      </w:pPr>
    </w:p>
    <w:p w14:paraId="38106CD9" w14:textId="6BD11FAD" w:rsidR="00B438DD" w:rsidRPr="00015C03" w:rsidRDefault="00B438DD" w:rsidP="002D6015">
      <w:pPr>
        <w:spacing w:line="276" w:lineRule="auto"/>
        <w:jc w:val="both"/>
        <w:rPr>
          <w:rFonts w:ascii="Times New Roman" w:hAnsi="Times New Roman" w:cs="Times New Roman"/>
          <w:b/>
          <w:bCs/>
          <w:sz w:val="28"/>
          <w:szCs w:val="28"/>
        </w:rPr>
      </w:pPr>
      <w:r w:rsidRPr="00015C03">
        <w:rPr>
          <w:rFonts w:ascii="Times New Roman" w:hAnsi="Times New Roman" w:cs="Times New Roman"/>
          <w:b/>
          <w:bCs/>
          <w:sz w:val="28"/>
          <w:szCs w:val="28"/>
        </w:rPr>
        <w:t>ACKNOWLEDGEMENT</w:t>
      </w:r>
      <w:r w:rsidR="00132757">
        <w:rPr>
          <w:rFonts w:ascii="Times New Roman" w:hAnsi="Times New Roman" w:cs="Times New Roman"/>
          <w:b/>
          <w:bCs/>
          <w:sz w:val="28"/>
          <w:szCs w:val="28"/>
        </w:rPr>
        <w:t>:</w:t>
      </w:r>
    </w:p>
    <w:p w14:paraId="2ADE180A" w14:textId="254D0808" w:rsidR="00EE6F78" w:rsidRPr="00B438DD" w:rsidRDefault="00B438DD" w:rsidP="002D6015">
      <w:pPr>
        <w:spacing w:line="276" w:lineRule="auto"/>
        <w:rPr>
          <w:rFonts w:ascii="Times New Roman" w:hAnsi="Times New Roman" w:cs="Times New Roman"/>
          <w:sz w:val="24"/>
          <w:szCs w:val="24"/>
        </w:rPr>
      </w:pPr>
      <w:r w:rsidRPr="00B438DD">
        <w:rPr>
          <w:rFonts w:ascii="Times New Roman" w:hAnsi="Times New Roman" w:cs="Times New Roman"/>
          <w:b/>
          <w:bCs/>
          <w:sz w:val="24"/>
          <w:szCs w:val="24"/>
        </w:rPr>
        <w:t xml:space="preserve">    </w:t>
      </w:r>
      <w:r w:rsidRPr="00B438DD">
        <w:rPr>
          <w:rFonts w:ascii="Times New Roman" w:hAnsi="Times New Roman" w:cs="Times New Roman"/>
          <w:sz w:val="24"/>
          <w:szCs w:val="24"/>
        </w:rPr>
        <w:t xml:space="preserve"> Credits given to our principal, guide and colleagues for successfully completing this research work.</w:t>
      </w:r>
    </w:p>
    <w:p w14:paraId="6E63CEFF" w14:textId="25528EEC" w:rsidR="00FA5957" w:rsidRPr="00015C03" w:rsidRDefault="00EC381C" w:rsidP="002D6015">
      <w:pPr>
        <w:spacing w:line="276" w:lineRule="auto"/>
        <w:rPr>
          <w:rFonts w:ascii="Times New Roman" w:hAnsi="Times New Roman" w:cs="Times New Roman"/>
          <w:b/>
          <w:bCs/>
          <w:sz w:val="28"/>
          <w:szCs w:val="28"/>
        </w:rPr>
      </w:pPr>
      <w:r w:rsidRPr="00015C03">
        <w:rPr>
          <w:rFonts w:ascii="Times New Roman" w:hAnsi="Times New Roman" w:cs="Times New Roman"/>
          <w:b/>
          <w:bCs/>
          <w:sz w:val="28"/>
          <w:szCs w:val="28"/>
        </w:rPr>
        <w:t>REFERENCE:</w:t>
      </w:r>
      <w:r w:rsidR="00D36FE7" w:rsidRPr="00015C03">
        <w:rPr>
          <w:rFonts w:ascii="Times New Roman" w:hAnsi="Times New Roman" w:cs="Times New Roman"/>
          <w:b/>
          <w:bCs/>
          <w:sz w:val="28"/>
          <w:szCs w:val="28"/>
        </w:rPr>
        <w:t xml:space="preserve"> </w:t>
      </w:r>
    </w:p>
    <w:p w14:paraId="7F6C4085" w14:textId="0754BBF6" w:rsidR="00F36169" w:rsidRPr="004458F5" w:rsidRDefault="000E788C" w:rsidP="002D6015">
      <w:pPr>
        <w:spacing w:line="276" w:lineRule="auto"/>
        <w:rPr>
          <w:rFonts w:ascii="Times New Roman" w:hAnsi="Times New Roman" w:cs="Times New Roman"/>
          <w:sz w:val="24"/>
          <w:szCs w:val="24"/>
        </w:rPr>
      </w:pPr>
      <w:r w:rsidRPr="004458F5">
        <w:rPr>
          <w:rFonts w:ascii="Times New Roman" w:hAnsi="Times New Roman" w:cs="Times New Roman"/>
          <w:sz w:val="24"/>
          <w:szCs w:val="24"/>
        </w:rPr>
        <w:t xml:space="preserve">         </w:t>
      </w:r>
      <w:r w:rsidR="00F36169" w:rsidRPr="004458F5">
        <w:rPr>
          <w:rFonts w:ascii="Times New Roman" w:hAnsi="Times New Roman" w:cs="Times New Roman"/>
          <w:sz w:val="24"/>
          <w:szCs w:val="24"/>
        </w:rPr>
        <w:t>1)Bhat MS. SRB’s manual of surgery. 6</w:t>
      </w:r>
      <w:r w:rsidR="00F36169" w:rsidRPr="004458F5">
        <w:rPr>
          <w:rFonts w:ascii="Times New Roman" w:hAnsi="Times New Roman" w:cs="Times New Roman"/>
          <w:sz w:val="24"/>
          <w:szCs w:val="24"/>
          <w:vertAlign w:val="superscript"/>
        </w:rPr>
        <w:t>th</w:t>
      </w:r>
      <w:r w:rsidR="00F36169" w:rsidRPr="004458F5">
        <w:rPr>
          <w:rFonts w:ascii="Times New Roman" w:hAnsi="Times New Roman" w:cs="Times New Roman"/>
          <w:sz w:val="24"/>
          <w:szCs w:val="24"/>
        </w:rPr>
        <w:t xml:space="preserve"> ed. New Delhi: Jaypee Brothers Medical Publishers; 2019.</w:t>
      </w:r>
    </w:p>
    <w:p w14:paraId="11810C4B" w14:textId="362AD124" w:rsidR="00F36169" w:rsidRPr="004458F5" w:rsidRDefault="000E788C" w:rsidP="002D6015">
      <w:pPr>
        <w:spacing w:line="276" w:lineRule="auto"/>
        <w:rPr>
          <w:rFonts w:ascii="Times New Roman" w:hAnsi="Times New Roman" w:cs="Times New Roman"/>
          <w:sz w:val="24"/>
          <w:szCs w:val="24"/>
        </w:rPr>
      </w:pPr>
      <w:r w:rsidRPr="004458F5">
        <w:rPr>
          <w:rFonts w:ascii="Times New Roman" w:hAnsi="Times New Roman" w:cs="Times New Roman"/>
          <w:sz w:val="24"/>
          <w:szCs w:val="24"/>
        </w:rPr>
        <w:t xml:space="preserve">         </w:t>
      </w:r>
      <w:r w:rsidR="00F36169" w:rsidRPr="004458F5">
        <w:rPr>
          <w:rFonts w:ascii="Times New Roman" w:hAnsi="Times New Roman" w:cs="Times New Roman"/>
          <w:sz w:val="24"/>
          <w:szCs w:val="24"/>
        </w:rPr>
        <w:t>2) Venugopal D. Udal thathuvam (Siddha maruthuvam veliyittu pirivu). Chennai: Department of Indian Medicine and Homeopathy.</w:t>
      </w:r>
    </w:p>
    <w:p w14:paraId="66062C38" w14:textId="75EAFBB3" w:rsidR="00F825EB" w:rsidRPr="004458F5" w:rsidRDefault="000E788C" w:rsidP="002D6015">
      <w:pPr>
        <w:spacing w:line="276" w:lineRule="auto"/>
        <w:rPr>
          <w:rFonts w:ascii="Times New Roman" w:hAnsi="Times New Roman" w:cs="Times New Roman"/>
          <w:sz w:val="24"/>
          <w:szCs w:val="24"/>
        </w:rPr>
      </w:pPr>
      <w:r w:rsidRPr="004458F5">
        <w:rPr>
          <w:rFonts w:ascii="Times New Roman" w:hAnsi="Times New Roman" w:cs="Times New Roman"/>
          <w:sz w:val="24"/>
          <w:szCs w:val="24"/>
        </w:rPr>
        <w:t xml:space="preserve">        </w:t>
      </w:r>
      <w:r w:rsidR="00F825EB" w:rsidRPr="004458F5">
        <w:rPr>
          <w:rFonts w:ascii="Times New Roman" w:hAnsi="Times New Roman" w:cs="Times New Roman"/>
          <w:sz w:val="24"/>
          <w:szCs w:val="24"/>
        </w:rPr>
        <w:t>3) Kannusamy Pillai. Pathartha guna vilakkam: Thathu jeeva vargam. 2</w:t>
      </w:r>
      <w:r w:rsidR="00F825EB" w:rsidRPr="004458F5">
        <w:rPr>
          <w:rFonts w:ascii="Times New Roman" w:hAnsi="Times New Roman" w:cs="Times New Roman"/>
          <w:sz w:val="24"/>
          <w:szCs w:val="24"/>
          <w:vertAlign w:val="superscript"/>
        </w:rPr>
        <w:t>nd</w:t>
      </w:r>
      <w:r w:rsidR="00F825EB" w:rsidRPr="004458F5">
        <w:rPr>
          <w:rFonts w:ascii="Times New Roman" w:hAnsi="Times New Roman" w:cs="Times New Roman"/>
          <w:sz w:val="24"/>
          <w:szCs w:val="24"/>
        </w:rPr>
        <w:t xml:space="preserve"> ed.</w:t>
      </w:r>
    </w:p>
    <w:p w14:paraId="7E2DA4C5" w14:textId="77777777" w:rsidR="00820E29" w:rsidRPr="004458F5" w:rsidRDefault="003E42E1" w:rsidP="002D6015">
      <w:pPr>
        <w:spacing w:line="276" w:lineRule="auto"/>
        <w:rPr>
          <w:rFonts w:ascii="Times New Roman" w:hAnsi="Times New Roman" w:cs="Times New Roman"/>
          <w:sz w:val="24"/>
          <w:szCs w:val="24"/>
        </w:rPr>
      </w:pPr>
      <w:r w:rsidRPr="004458F5">
        <w:rPr>
          <w:rFonts w:ascii="Times New Roman" w:hAnsi="Times New Roman" w:cs="Times New Roman"/>
          <w:sz w:val="24"/>
          <w:szCs w:val="24"/>
        </w:rPr>
        <w:t xml:space="preserve">        </w:t>
      </w:r>
      <w:r w:rsidR="00F825EB" w:rsidRPr="004458F5">
        <w:rPr>
          <w:rFonts w:ascii="Times New Roman" w:hAnsi="Times New Roman" w:cs="Times New Roman"/>
          <w:sz w:val="24"/>
          <w:szCs w:val="24"/>
        </w:rPr>
        <w:t>4)In Vivo Biocompatibility and Improved Compression Strength of Reinforced Keratin/Hydroxyapatite Scaffold.</w:t>
      </w:r>
      <w:r w:rsidR="00820E29" w:rsidRPr="004458F5">
        <w:rPr>
          <w:rFonts w:ascii="Times New Roman" w:hAnsi="Times New Roman" w:cs="Times New Roman"/>
          <w:sz w:val="24"/>
          <w:szCs w:val="24"/>
        </w:rPr>
        <w:t xml:space="preserve">  </w:t>
      </w:r>
    </w:p>
    <w:p w14:paraId="1E43BE67" w14:textId="5B88F83C" w:rsidR="00175B9A" w:rsidRPr="004458F5" w:rsidRDefault="00820E29" w:rsidP="002D6015">
      <w:pPr>
        <w:spacing w:line="276" w:lineRule="auto"/>
        <w:rPr>
          <w:rFonts w:ascii="Times New Roman" w:hAnsi="Times New Roman" w:cs="Times New Roman"/>
          <w:sz w:val="24"/>
          <w:szCs w:val="24"/>
        </w:rPr>
      </w:pPr>
      <w:r w:rsidRPr="004458F5">
        <w:rPr>
          <w:rFonts w:ascii="Times New Roman" w:hAnsi="Times New Roman" w:cs="Times New Roman"/>
          <w:sz w:val="24"/>
          <w:szCs w:val="24"/>
        </w:rPr>
        <w:t xml:space="preserve">           </w:t>
      </w:r>
      <w:r w:rsidR="00F825EB" w:rsidRPr="004458F5">
        <w:rPr>
          <w:rFonts w:ascii="Times New Roman" w:hAnsi="Times New Roman" w:cs="Times New Roman"/>
          <w:sz w:val="24"/>
          <w:szCs w:val="24"/>
        </w:rPr>
        <w:t>Fan J, et al. Tissue Eng Regen Med. 2018.PMID: 3060354</w:t>
      </w:r>
    </w:p>
    <w:p w14:paraId="2BD5EACD" w14:textId="71F95F29" w:rsidR="00F825EB" w:rsidRPr="004458F5" w:rsidRDefault="00820E29" w:rsidP="002D6015">
      <w:pPr>
        <w:spacing w:line="276" w:lineRule="auto"/>
        <w:rPr>
          <w:rFonts w:ascii="Times New Roman" w:hAnsi="Times New Roman" w:cs="Times New Roman"/>
          <w:sz w:val="24"/>
          <w:szCs w:val="24"/>
        </w:rPr>
      </w:pPr>
      <w:r w:rsidRPr="004458F5">
        <w:rPr>
          <w:rFonts w:ascii="Times New Roman" w:hAnsi="Times New Roman" w:cs="Times New Roman"/>
          <w:sz w:val="24"/>
          <w:szCs w:val="24"/>
        </w:rPr>
        <w:t xml:space="preserve">        </w:t>
      </w:r>
      <w:r w:rsidR="00F825EB" w:rsidRPr="004458F5">
        <w:rPr>
          <w:rFonts w:ascii="Times New Roman" w:hAnsi="Times New Roman" w:cs="Times New Roman"/>
          <w:sz w:val="24"/>
          <w:szCs w:val="24"/>
        </w:rPr>
        <w:t xml:space="preserve">5) </w:t>
      </w:r>
      <w:hyperlink r:id="rId8" w:history="1">
        <w:r w:rsidR="00367E68" w:rsidRPr="004458F5">
          <w:rPr>
            <w:rStyle w:val="Hyperlink"/>
            <w:rFonts w:ascii="Times New Roman" w:hAnsi="Times New Roman" w:cs="Times New Roman"/>
            <w:sz w:val="24"/>
            <w:szCs w:val="24"/>
          </w:rPr>
          <w:t>https://www.sciencedirect.com/science/article/pii/S0022202X16308764</w:t>
        </w:r>
      </w:hyperlink>
    </w:p>
    <w:p w14:paraId="64F11F94" w14:textId="37665DC4" w:rsidR="00367E68" w:rsidRPr="004458F5" w:rsidRDefault="00367E68" w:rsidP="002D6015">
      <w:pPr>
        <w:spacing w:line="276" w:lineRule="auto"/>
        <w:rPr>
          <w:rFonts w:ascii="Times New Roman" w:hAnsi="Times New Roman" w:cs="Times New Roman"/>
          <w:sz w:val="24"/>
          <w:szCs w:val="24"/>
        </w:rPr>
      </w:pPr>
      <w:r w:rsidRPr="004458F5">
        <w:rPr>
          <w:rFonts w:ascii="Times New Roman" w:hAnsi="Times New Roman" w:cs="Times New Roman"/>
          <w:sz w:val="24"/>
          <w:szCs w:val="24"/>
        </w:rPr>
        <w:t xml:space="preserve">        </w:t>
      </w:r>
      <w:r w:rsidR="001843AB" w:rsidRPr="004458F5">
        <w:rPr>
          <w:rFonts w:ascii="Times New Roman" w:hAnsi="Times New Roman" w:cs="Times New Roman"/>
          <w:sz w:val="24"/>
          <w:szCs w:val="24"/>
        </w:rPr>
        <w:t>6)</w:t>
      </w:r>
      <w:r w:rsidR="00503FB1" w:rsidRPr="004458F5">
        <w:rPr>
          <w:rFonts w:ascii="Times New Roman" w:hAnsi="Times New Roman" w:cs="Times New Roman"/>
          <w:sz w:val="24"/>
          <w:szCs w:val="24"/>
        </w:rPr>
        <w:t xml:space="preserve"> </w:t>
      </w:r>
      <w:r w:rsidR="001843AB" w:rsidRPr="004458F5">
        <w:rPr>
          <w:rFonts w:ascii="Times New Roman" w:hAnsi="Times New Roman" w:cs="Times New Roman"/>
          <w:sz w:val="24"/>
          <w:szCs w:val="24"/>
        </w:rPr>
        <w:t>https://uk.typology.com/library/sesame-oil-its-benefits-for-hair</w:t>
      </w:r>
    </w:p>
    <w:sectPr w:rsidR="00367E68" w:rsidRPr="004458F5" w:rsidSect="003B10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5B6"/>
    <w:multiLevelType w:val="hybridMultilevel"/>
    <w:tmpl w:val="C98EE28C"/>
    <w:lvl w:ilvl="0" w:tplc="FFFFFFFF">
      <w:start w:val="1"/>
      <w:numFmt w:val="decimal"/>
      <w:lvlText w:val="%1."/>
      <w:lvlJc w:val="left"/>
      <w:pPr>
        <w:ind w:left="959" w:hanging="360"/>
      </w:pPr>
      <w:rPr>
        <w:rFonts w:hint="default"/>
      </w:rPr>
    </w:lvl>
    <w:lvl w:ilvl="1" w:tplc="08090019" w:tentative="1">
      <w:start w:val="1"/>
      <w:numFmt w:val="lowerLetter"/>
      <w:lvlText w:val="%2."/>
      <w:lvlJc w:val="left"/>
      <w:pPr>
        <w:ind w:left="1679" w:hanging="360"/>
      </w:pPr>
    </w:lvl>
    <w:lvl w:ilvl="2" w:tplc="0809001B" w:tentative="1">
      <w:start w:val="1"/>
      <w:numFmt w:val="lowerRoman"/>
      <w:lvlText w:val="%3."/>
      <w:lvlJc w:val="right"/>
      <w:pPr>
        <w:ind w:left="2399" w:hanging="180"/>
      </w:pPr>
    </w:lvl>
    <w:lvl w:ilvl="3" w:tplc="0809000F" w:tentative="1">
      <w:start w:val="1"/>
      <w:numFmt w:val="decimal"/>
      <w:lvlText w:val="%4."/>
      <w:lvlJc w:val="left"/>
      <w:pPr>
        <w:ind w:left="3119" w:hanging="360"/>
      </w:pPr>
    </w:lvl>
    <w:lvl w:ilvl="4" w:tplc="08090019" w:tentative="1">
      <w:start w:val="1"/>
      <w:numFmt w:val="lowerLetter"/>
      <w:lvlText w:val="%5."/>
      <w:lvlJc w:val="left"/>
      <w:pPr>
        <w:ind w:left="3839" w:hanging="360"/>
      </w:pPr>
    </w:lvl>
    <w:lvl w:ilvl="5" w:tplc="0809001B" w:tentative="1">
      <w:start w:val="1"/>
      <w:numFmt w:val="lowerRoman"/>
      <w:lvlText w:val="%6."/>
      <w:lvlJc w:val="right"/>
      <w:pPr>
        <w:ind w:left="4559" w:hanging="180"/>
      </w:pPr>
    </w:lvl>
    <w:lvl w:ilvl="6" w:tplc="0809000F" w:tentative="1">
      <w:start w:val="1"/>
      <w:numFmt w:val="decimal"/>
      <w:lvlText w:val="%7."/>
      <w:lvlJc w:val="left"/>
      <w:pPr>
        <w:ind w:left="5279" w:hanging="360"/>
      </w:pPr>
    </w:lvl>
    <w:lvl w:ilvl="7" w:tplc="08090019" w:tentative="1">
      <w:start w:val="1"/>
      <w:numFmt w:val="lowerLetter"/>
      <w:lvlText w:val="%8."/>
      <w:lvlJc w:val="left"/>
      <w:pPr>
        <w:ind w:left="5999" w:hanging="360"/>
      </w:pPr>
    </w:lvl>
    <w:lvl w:ilvl="8" w:tplc="0809001B" w:tentative="1">
      <w:start w:val="1"/>
      <w:numFmt w:val="lowerRoman"/>
      <w:lvlText w:val="%9."/>
      <w:lvlJc w:val="right"/>
      <w:pPr>
        <w:ind w:left="6719" w:hanging="180"/>
      </w:pPr>
    </w:lvl>
  </w:abstractNum>
  <w:abstractNum w:abstractNumId="1" w15:restartNumberingAfterBreak="0">
    <w:nsid w:val="10902A80"/>
    <w:multiLevelType w:val="hybridMultilevel"/>
    <w:tmpl w:val="C27813DA"/>
    <w:lvl w:ilvl="0" w:tplc="08090009">
      <w:start w:val="1"/>
      <w:numFmt w:val="bullet"/>
      <w:lvlText w:val=""/>
      <w:lvlJc w:val="left"/>
      <w:pPr>
        <w:ind w:left="772" w:hanging="360"/>
      </w:pPr>
      <w:rPr>
        <w:rFonts w:ascii="Wingdings" w:hAnsi="Wingdings"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 w15:restartNumberingAfterBreak="0">
    <w:nsid w:val="21543D72"/>
    <w:multiLevelType w:val="hybridMultilevel"/>
    <w:tmpl w:val="18B2E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2C515C"/>
    <w:multiLevelType w:val="hybridMultilevel"/>
    <w:tmpl w:val="437656E4"/>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041FB9"/>
    <w:multiLevelType w:val="hybridMultilevel"/>
    <w:tmpl w:val="C64022C6"/>
    <w:lvl w:ilvl="0" w:tplc="FFFFFFFF">
      <w:start w:val="1"/>
      <w:numFmt w:val="decimal"/>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5" w15:restartNumberingAfterBreak="0">
    <w:nsid w:val="35827233"/>
    <w:multiLevelType w:val="hybridMultilevel"/>
    <w:tmpl w:val="90548550"/>
    <w:lvl w:ilvl="0" w:tplc="FFFFFFFF">
      <w:start w:val="1"/>
      <w:numFmt w:val="upperRoman"/>
      <w:lvlText w:val="%1."/>
      <w:lvlJc w:val="left"/>
      <w:pPr>
        <w:ind w:left="969" w:hanging="720"/>
      </w:pPr>
      <w:rPr>
        <w:rFonts w:hint="default"/>
      </w:rPr>
    </w:lvl>
    <w:lvl w:ilvl="1" w:tplc="08090019" w:tentative="1">
      <w:start w:val="1"/>
      <w:numFmt w:val="lowerLetter"/>
      <w:lvlText w:val="%2."/>
      <w:lvlJc w:val="left"/>
      <w:pPr>
        <w:ind w:left="1329" w:hanging="360"/>
      </w:pPr>
    </w:lvl>
    <w:lvl w:ilvl="2" w:tplc="0809001B" w:tentative="1">
      <w:start w:val="1"/>
      <w:numFmt w:val="lowerRoman"/>
      <w:lvlText w:val="%3."/>
      <w:lvlJc w:val="right"/>
      <w:pPr>
        <w:ind w:left="2049" w:hanging="180"/>
      </w:pPr>
    </w:lvl>
    <w:lvl w:ilvl="3" w:tplc="0809000F" w:tentative="1">
      <w:start w:val="1"/>
      <w:numFmt w:val="decimal"/>
      <w:lvlText w:val="%4."/>
      <w:lvlJc w:val="left"/>
      <w:pPr>
        <w:ind w:left="2769" w:hanging="360"/>
      </w:pPr>
    </w:lvl>
    <w:lvl w:ilvl="4" w:tplc="08090019" w:tentative="1">
      <w:start w:val="1"/>
      <w:numFmt w:val="lowerLetter"/>
      <w:lvlText w:val="%5."/>
      <w:lvlJc w:val="left"/>
      <w:pPr>
        <w:ind w:left="3489" w:hanging="360"/>
      </w:pPr>
    </w:lvl>
    <w:lvl w:ilvl="5" w:tplc="0809001B" w:tentative="1">
      <w:start w:val="1"/>
      <w:numFmt w:val="lowerRoman"/>
      <w:lvlText w:val="%6."/>
      <w:lvlJc w:val="right"/>
      <w:pPr>
        <w:ind w:left="4209" w:hanging="180"/>
      </w:pPr>
    </w:lvl>
    <w:lvl w:ilvl="6" w:tplc="0809000F" w:tentative="1">
      <w:start w:val="1"/>
      <w:numFmt w:val="decimal"/>
      <w:lvlText w:val="%7."/>
      <w:lvlJc w:val="left"/>
      <w:pPr>
        <w:ind w:left="4929" w:hanging="360"/>
      </w:pPr>
    </w:lvl>
    <w:lvl w:ilvl="7" w:tplc="08090019" w:tentative="1">
      <w:start w:val="1"/>
      <w:numFmt w:val="lowerLetter"/>
      <w:lvlText w:val="%8."/>
      <w:lvlJc w:val="left"/>
      <w:pPr>
        <w:ind w:left="5649" w:hanging="360"/>
      </w:pPr>
    </w:lvl>
    <w:lvl w:ilvl="8" w:tplc="0809001B" w:tentative="1">
      <w:start w:val="1"/>
      <w:numFmt w:val="lowerRoman"/>
      <w:lvlText w:val="%9."/>
      <w:lvlJc w:val="right"/>
      <w:pPr>
        <w:ind w:left="6369" w:hanging="180"/>
      </w:pPr>
    </w:lvl>
  </w:abstractNum>
  <w:abstractNum w:abstractNumId="6" w15:restartNumberingAfterBreak="0">
    <w:nsid w:val="42B312B3"/>
    <w:multiLevelType w:val="hybridMultilevel"/>
    <w:tmpl w:val="53F8A5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C1C1581"/>
    <w:multiLevelType w:val="hybridMultilevel"/>
    <w:tmpl w:val="940060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E0972DE"/>
    <w:multiLevelType w:val="multilevel"/>
    <w:tmpl w:val="03AE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47833"/>
    <w:multiLevelType w:val="hybridMultilevel"/>
    <w:tmpl w:val="31588A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18055CF"/>
    <w:multiLevelType w:val="hybridMultilevel"/>
    <w:tmpl w:val="5A468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8DD20FA"/>
    <w:multiLevelType w:val="hybridMultilevel"/>
    <w:tmpl w:val="EC9813D6"/>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5199140">
    <w:abstractNumId w:val="3"/>
  </w:num>
  <w:num w:numId="2" w16cid:durableId="1989094119">
    <w:abstractNumId w:val="0"/>
  </w:num>
  <w:num w:numId="3" w16cid:durableId="1688406562">
    <w:abstractNumId w:val="1"/>
  </w:num>
  <w:num w:numId="4" w16cid:durableId="1682008175">
    <w:abstractNumId w:val="4"/>
  </w:num>
  <w:num w:numId="5" w16cid:durableId="1786725821">
    <w:abstractNumId w:val="5"/>
  </w:num>
  <w:num w:numId="6" w16cid:durableId="638221627">
    <w:abstractNumId w:val="8"/>
  </w:num>
  <w:num w:numId="7" w16cid:durableId="872692541">
    <w:abstractNumId w:val="9"/>
  </w:num>
  <w:num w:numId="8" w16cid:durableId="1154638366">
    <w:abstractNumId w:val="11"/>
  </w:num>
  <w:num w:numId="9" w16cid:durableId="444815262">
    <w:abstractNumId w:val="2"/>
  </w:num>
  <w:num w:numId="10" w16cid:durableId="978656856">
    <w:abstractNumId w:val="7"/>
  </w:num>
  <w:num w:numId="11" w16cid:durableId="1490319469">
    <w:abstractNumId w:val="10"/>
  </w:num>
  <w:num w:numId="12" w16cid:durableId="348800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54"/>
    <w:rsid w:val="000146CD"/>
    <w:rsid w:val="00015C03"/>
    <w:rsid w:val="00025B76"/>
    <w:rsid w:val="00042CEA"/>
    <w:rsid w:val="00046C8B"/>
    <w:rsid w:val="0005469B"/>
    <w:rsid w:val="00062F4A"/>
    <w:rsid w:val="00076E03"/>
    <w:rsid w:val="000A4FF7"/>
    <w:rsid w:val="000C6145"/>
    <w:rsid w:val="000D4DA4"/>
    <w:rsid w:val="000D57BC"/>
    <w:rsid w:val="000E788C"/>
    <w:rsid w:val="000F5F4B"/>
    <w:rsid w:val="001121BA"/>
    <w:rsid w:val="00126ABA"/>
    <w:rsid w:val="00132757"/>
    <w:rsid w:val="001340CA"/>
    <w:rsid w:val="00147844"/>
    <w:rsid w:val="0016347F"/>
    <w:rsid w:val="00175AF1"/>
    <w:rsid w:val="00175B9A"/>
    <w:rsid w:val="0018356C"/>
    <w:rsid w:val="001843AB"/>
    <w:rsid w:val="001B29E1"/>
    <w:rsid w:val="001B3FD1"/>
    <w:rsid w:val="001B47ED"/>
    <w:rsid w:val="001C02F0"/>
    <w:rsid w:val="001C0DD9"/>
    <w:rsid w:val="001C646F"/>
    <w:rsid w:val="00206A74"/>
    <w:rsid w:val="0020716C"/>
    <w:rsid w:val="00207528"/>
    <w:rsid w:val="0021352E"/>
    <w:rsid w:val="00233F32"/>
    <w:rsid w:val="00235D8A"/>
    <w:rsid w:val="002411B0"/>
    <w:rsid w:val="00275ED6"/>
    <w:rsid w:val="00287BCC"/>
    <w:rsid w:val="002B2C0D"/>
    <w:rsid w:val="002B37A9"/>
    <w:rsid w:val="002C1301"/>
    <w:rsid w:val="002C13F0"/>
    <w:rsid w:val="002D4557"/>
    <w:rsid w:val="002D5629"/>
    <w:rsid w:val="002D6015"/>
    <w:rsid w:val="002D6C05"/>
    <w:rsid w:val="002E7EE7"/>
    <w:rsid w:val="002F1B59"/>
    <w:rsid w:val="00311A7F"/>
    <w:rsid w:val="003131BB"/>
    <w:rsid w:val="0031700C"/>
    <w:rsid w:val="00340258"/>
    <w:rsid w:val="00340847"/>
    <w:rsid w:val="00343577"/>
    <w:rsid w:val="0034618A"/>
    <w:rsid w:val="0035128C"/>
    <w:rsid w:val="0035585E"/>
    <w:rsid w:val="00367E68"/>
    <w:rsid w:val="00377B13"/>
    <w:rsid w:val="003835D6"/>
    <w:rsid w:val="00392CCD"/>
    <w:rsid w:val="003A5D61"/>
    <w:rsid w:val="003B10CB"/>
    <w:rsid w:val="003C1970"/>
    <w:rsid w:val="003D3F58"/>
    <w:rsid w:val="003D748D"/>
    <w:rsid w:val="003E42E1"/>
    <w:rsid w:val="003E4A85"/>
    <w:rsid w:val="00403B64"/>
    <w:rsid w:val="00413ABD"/>
    <w:rsid w:val="00425C1F"/>
    <w:rsid w:val="0043520E"/>
    <w:rsid w:val="004458F5"/>
    <w:rsid w:val="00456519"/>
    <w:rsid w:val="00460996"/>
    <w:rsid w:val="004627EB"/>
    <w:rsid w:val="004661E4"/>
    <w:rsid w:val="004A6807"/>
    <w:rsid w:val="004B4AD9"/>
    <w:rsid w:val="004B6BFC"/>
    <w:rsid w:val="004C33F5"/>
    <w:rsid w:val="004C63A0"/>
    <w:rsid w:val="004D3BC5"/>
    <w:rsid w:val="004F1AA3"/>
    <w:rsid w:val="00503FB1"/>
    <w:rsid w:val="00511685"/>
    <w:rsid w:val="00512E43"/>
    <w:rsid w:val="00522573"/>
    <w:rsid w:val="00535004"/>
    <w:rsid w:val="00574911"/>
    <w:rsid w:val="005B2A91"/>
    <w:rsid w:val="005D3055"/>
    <w:rsid w:val="005E6F95"/>
    <w:rsid w:val="006043F9"/>
    <w:rsid w:val="006204E2"/>
    <w:rsid w:val="00631B85"/>
    <w:rsid w:val="006556AF"/>
    <w:rsid w:val="006556C5"/>
    <w:rsid w:val="00667CFD"/>
    <w:rsid w:val="00670907"/>
    <w:rsid w:val="00692ACF"/>
    <w:rsid w:val="006938F7"/>
    <w:rsid w:val="00695FF8"/>
    <w:rsid w:val="006A4D65"/>
    <w:rsid w:val="006B03A1"/>
    <w:rsid w:val="006B1550"/>
    <w:rsid w:val="006C7F55"/>
    <w:rsid w:val="006F20C3"/>
    <w:rsid w:val="00705560"/>
    <w:rsid w:val="007137EF"/>
    <w:rsid w:val="00715722"/>
    <w:rsid w:val="00730373"/>
    <w:rsid w:val="00730606"/>
    <w:rsid w:val="0074002D"/>
    <w:rsid w:val="00755174"/>
    <w:rsid w:val="00767A41"/>
    <w:rsid w:val="007942D8"/>
    <w:rsid w:val="00794DB1"/>
    <w:rsid w:val="00795108"/>
    <w:rsid w:val="007A0357"/>
    <w:rsid w:val="007C1CBB"/>
    <w:rsid w:val="007D0F00"/>
    <w:rsid w:val="007E2344"/>
    <w:rsid w:val="007F78D1"/>
    <w:rsid w:val="00803A89"/>
    <w:rsid w:val="00811297"/>
    <w:rsid w:val="00820A78"/>
    <w:rsid w:val="00820E29"/>
    <w:rsid w:val="0083217F"/>
    <w:rsid w:val="00836740"/>
    <w:rsid w:val="00852D16"/>
    <w:rsid w:val="008615ED"/>
    <w:rsid w:val="0086205D"/>
    <w:rsid w:val="00896469"/>
    <w:rsid w:val="008B648E"/>
    <w:rsid w:val="008C224A"/>
    <w:rsid w:val="008C53AB"/>
    <w:rsid w:val="008D66BD"/>
    <w:rsid w:val="008E14AC"/>
    <w:rsid w:val="008E5562"/>
    <w:rsid w:val="008F43BA"/>
    <w:rsid w:val="00906B74"/>
    <w:rsid w:val="00915D7F"/>
    <w:rsid w:val="009250C7"/>
    <w:rsid w:val="009442C5"/>
    <w:rsid w:val="00944C35"/>
    <w:rsid w:val="009468ED"/>
    <w:rsid w:val="00947036"/>
    <w:rsid w:val="009474AB"/>
    <w:rsid w:val="00951E97"/>
    <w:rsid w:val="0097343A"/>
    <w:rsid w:val="00974623"/>
    <w:rsid w:val="00981CF3"/>
    <w:rsid w:val="009941DF"/>
    <w:rsid w:val="009A2B54"/>
    <w:rsid w:val="009A62BA"/>
    <w:rsid w:val="009C1E52"/>
    <w:rsid w:val="009C278D"/>
    <w:rsid w:val="009F465C"/>
    <w:rsid w:val="00A15B3C"/>
    <w:rsid w:val="00A16AD5"/>
    <w:rsid w:val="00A26E94"/>
    <w:rsid w:val="00A348C1"/>
    <w:rsid w:val="00A44B49"/>
    <w:rsid w:val="00A4589C"/>
    <w:rsid w:val="00A55A43"/>
    <w:rsid w:val="00A639F1"/>
    <w:rsid w:val="00A74C00"/>
    <w:rsid w:val="00A85A6E"/>
    <w:rsid w:val="00AB5C69"/>
    <w:rsid w:val="00AC1293"/>
    <w:rsid w:val="00AC34C9"/>
    <w:rsid w:val="00AC626B"/>
    <w:rsid w:val="00AE4FD3"/>
    <w:rsid w:val="00B36BC3"/>
    <w:rsid w:val="00B379B8"/>
    <w:rsid w:val="00B42486"/>
    <w:rsid w:val="00B438DD"/>
    <w:rsid w:val="00B47A69"/>
    <w:rsid w:val="00B542C3"/>
    <w:rsid w:val="00B72577"/>
    <w:rsid w:val="00B80E4B"/>
    <w:rsid w:val="00B90E56"/>
    <w:rsid w:val="00B9469B"/>
    <w:rsid w:val="00BE1638"/>
    <w:rsid w:val="00BF1115"/>
    <w:rsid w:val="00BF1C96"/>
    <w:rsid w:val="00BF4172"/>
    <w:rsid w:val="00C029C1"/>
    <w:rsid w:val="00C0625A"/>
    <w:rsid w:val="00C23621"/>
    <w:rsid w:val="00C3113A"/>
    <w:rsid w:val="00C42046"/>
    <w:rsid w:val="00C43305"/>
    <w:rsid w:val="00C445FF"/>
    <w:rsid w:val="00C55149"/>
    <w:rsid w:val="00C57F3B"/>
    <w:rsid w:val="00C753B7"/>
    <w:rsid w:val="00C83001"/>
    <w:rsid w:val="00C83F3E"/>
    <w:rsid w:val="00CB7F5D"/>
    <w:rsid w:val="00CD11A8"/>
    <w:rsid w:val="00CE2916"/>
    <w:rsid w:val="00D0530B"/>
    <w:rsid w:val="00D36FE7"/>
    <w:rsid w:val="00D44BE3"/>
    <w:rsid w:val="00D47E39"/>
    <w:rsid w:val="00D503C7"/>
    <w:rsid w:val="00D57BF3"/>
    <w:rsid w:val="00D661D8"/>
    <w:rsid w:val="00D74D37"/>
    <w:rsid w:val="00D7518B"/>
    <w:rsid w:val="00D879CF"/>
    <w:rsid w:val="00D944E9"/>
    <w:rsid w:val="00D963C3"/>
    <w:rsid w:val="00DB1492"/>
    <w:rsid w:val="00DC1317"/>
    <w:rsid w:val="00DD6217"/>
    <w:rsid w:val="00E00C54"/>
    <w:rsid w:val="00E06745"/>
    <w:rsid w:val="00E162B2"/>
    <w:rsid w:val="00E16855"/>
    <w:rsid w:val="00E204A7"/>
    <w:rsid w:val="00E42471"/>
    <w:rsid w:val="00E63A78"/>
    <w:rsid w:val="00E6730B"/>
    <w:rsid w:val="00E768E6"/>
    <w:rsid w:val="00E85FFA"/>
    <w:rsid w:val="00EA1ABD"/>
    <w:rsid w:val="00EB7852"/>
    <w:rsid w:val="00EC13B4"/>
    <w:rsid w:val="00EC381C"/>
    <w:rsid w:val="00ED1C95"/>
    <w:rsid w:val="00ED78AE"/>
    <w:rsid w:val="00EE6F78"/>
    <w:rsid w:val="00EF0E9F"/>
    <w:rsid w:val="00F11322"/>
    <w:rsid w:val="00F262C5"/>
    <w:rsid w:val="00F36169"/>
    <w:rsid w:val="00F454B7"/>
    <w:rsid w:val="00F51A01"/>
    <w:rsid w:val="00F6082F"/>
    <w:rsid w:val="00F6083B"/>
    <w:rsid w:val="00F7643B"/>
    <w:rsid w:val="00F825EB"/>
    <w:rsid w:val="00F93EAF"/>
    <w:rsid w:val="00FA5957"/>
    <w:rsid w:val="00FB5B21"/>
    <w:rsid w:val="00FD321D"/>
    <w:rsid w:val="00FD53F1"/>
    <w:rsid w:val="00FE7C00"/>
    <w:rsid w:val="00FF17B9"/>
    <w:rsid w:val="00FF45A9"/>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C0E6"/>
  <w15:chartTrackingRefBased/>
  <w15:docId w15:val="{CF04837B-E0C5-BD4A-9910-3045339A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B54"/>
    <w:pPr>
      <w:ind w:left="720"/>
      <w:contextualSpacing/>
    </w:pPr>
  </w:style>
  <w:style w:type="table" w:styleId="TableGrid">
    <w:name w:val="Table Grid"/>
    <w:basedOn w:val="TableNormal"/>
    <w:uiPriority w:val="39"/>
    <w:rsid w:val="00F60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8AE"/>
    <w:rPr>
      <w:color w:val="0000FF"/>
      <w:u w:val="single"/>
    </w:rPr>
  </w:style>
  <w:style w:type="character" w:styleId="UnresolvedMention">
    <w:name w:val="Unresolved Mention"/>
    <w:basedOn w:val="DefaultParagraphFont"/>
    <w:uiPriority w:val="99"/>
    <w:semiHidden/>
    <w:unhideWhenUsed/>
    <w:rsid w:val="00367E68"/>
    <w:rPr>
      <w:color w:val="605E5C"/>
      <w:shd w:val="clear" w:color="auto" w:fill="E1DFDD"/>
    </w:rPr>
  </w:style>
  <w:style w:type="character" w:styleId="FollowedHyperlink">
    <w:name w:val="FollowedHyperlink"/>
    <w:basedOn w:val="DefaultParagraphFont"/>
    <w:uiPriority w:val="99"/>
    <w:semiHidden/>
    <w:unhideWhenUsed/>
    <w:rsid w:val="001843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022202X16308764"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ogle.com/search?q=Pedaliaceae&amp;sca_esv=9b069d156a6bdf17&amp;sxsrf=ANbL-n5vPZ7h_I7liBCOenJsdAp3rT_AdA%3A1769044868040&amp;ei=hHtxaaqPAsyhnesPm8e48Qw&amp;gs_ssp=eJzj4tDP1TfIMYkvMmB0YPDiL04tTswtzVXIzEvJTC7NBQB9_wlN&amp;oq=Sesamum+indicum&amp;gs_lp=Egxnd3Mtd2l6LXNlcnAiD1Nlc2FtdW0gaW5kaWN1bSoCCAAyCBAuGIAEGLEDMgUQABiABDIFEAAYgAQyChAAGIAEGBQYhwIyChAAGIAEGBQYhwIyBRAAGIAEMgUQABiABDIFEAAYgAQyBRAAGIAEMgUQABiABDIXEC4YgAQYsQMYlwUY3AQY3gQY3wTYAQFIxBNQlgpYlgpwAXgBkAEAmAHfAaAB3wGqAQMyLTG4AQHIAQD4AQH4AQKYAgOgAv4IqAISwgIHECMYJxjqAsICDRAjGPAFGCcYyQIY6gLCAgcQLhgnGOoCwgIZEC4YgAQYQxi0AhjnBhjIAxiKBRjqAtgBAcICEBAAGAMYtAIY6gIYjwHYAQGYA5gB8QVzaAgZQXUWD7oGBggBEAEYCJIHCTAuMS4xLjUtMaAHjgyyBwMyLTG4B5ACwgcJMy0xLjAuMS4xyAfOAYAIAA&amp;sclient=gws-wiz-serp&amp;ved=2ahUKEwi35uXo_Z2SAxW8SGwGHUG1Hp8QgK4QegYIAQgAEA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Varshini k K.vimala</dc:creator>
  <cp:keywords/>
  <dc:description/>
  <cp:lastModifiedBy>Eunice Steephana</cp:lastModifiedBy>
  <cp:revision>6</cp:revision>
  <dcterms:created xsi:type="dcterms:W3CDTF">2026-03-03T13:00:00Z</dcterms:created>
  <dcterms:modified xsi:type="dcterms:W3CDTF">2026-03-03T13:12:00Z</dcterms:modified>
</cp:coreProperties>
</file>