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spacing w:before="72"/>
        <w:rPr>
          <w:i/>
          <w:sz w:val="18"/>
        </w:rPr>
      </w:pPr>
    </w:p>
    <w:p>
      <w:pPr>
        <w:pStyle w:val="style1"/>
        <w:spacing w:lineRule="auto" w:line="427"/>
        <w:jc w:val="left"/>
        <w:rPr/>
      </w:pPr>
      <w:r>
        <w:rPr>
          <w:lang w:val="en-US"/>
        </w:rPr>
        <w:t xml:space="preserve"> </w:t>
      </w:r>
      <w:r>
        <w:t xml:space="preserve">      </w:t>
      </w:r>
      <w:r>
        <w:t>Stock</w:t>
      </w:r>
      <w:r>
        <w:t xml:space="preserve"> </w:t>
      </w:r>
      <w:r>
        <w:t>Pulse: Stock Market</w:t>
      </w:r>
      <w:r>
        <w:t xml:space="preserve"> </w:t>
      </w:r>
      <w:r>
        <w:t>Prediction System</w:t>
      </w:r>
    </w:p>
    <w:p>
      <w:pPr>
        <w:pStyle w:val="style1"/>
        <w:spacing w:lineRule="auto" w:line="427"/>
        <w:ind w:left="1546"/>
        <w:jc w:val="left"/>
        <w:rPr>
          <w:sz w:val="32"/>
          <w:szCs w:val="32"/>
        </w:rPr>
      </w:pPr>
      <w:r>
        <w:rPr>
          <w:sz w:val="32"/>
          <w:szCs w:val="32"/>
          <w:lang w:val="en-US"/>
        </w:rPr>
        <w:t xml:space="preserve"/>
      </w:r>
    </w:p>
    <w:p>
      <w:pPr>
        <w:pStyle w:val="style0"/>
        <w:spacing w:before="4" w:lineRule="auto" w:line="532"/>
        <w:ind w:right="2577"/>
        <w:jc w:val="left"/>
        <w:rPr>
          <w:b/>
          <w:sz w:val="24"/>
        </w:rPr>
      </w:pPr>
      <w:r>
        <w:rPr>
          <w:b/>
          <w:sz w:val="24"/>
          <w:lang w:val="en-US"/>
        </w:rPr>
        <w:t xml:space="preserve"/>
      </w:r>
      <w:r>
        <w:rPr>
          <w:b/>
          <w:sz w:val="24"/>
        </w:rPr>
        <w:t/>
      </w:r>
      <w:r>
        <w:rPr>
          <w:b/>
          <w:sz w:val="24"/>
          <w:lang w:val="en-US"/>
        </w:rPr>
        <w:t xml:space="preserve"/>
      </w:r>
    </w:p>
    <w:p>
      <w:pPr>
        <w:pStyle w:val="style0"/>
        <w:spacing w:before="4" w:lineRule="auto" w:line="532"/>
        <w:ind w:left="2579" w:right="2577"/>
        <w:jc w:val="center"/>
        <w:rPr>
          <w:b/>
          <w:sz w:val="24"/>
        </w:rPr>
      </w:pPr>
      <w:r>
        <w:rPr>
          <w:b/>
          <w:sz w:val="24"/>
        </w:rPr>
        <w:t/>
      </w:r>
      <w:r>
        <w:rPr>
          <w:b/>
          <w:sz w:val="24"/>
          <w:lang w:val="en-US"/>
        </w:rPr>
        <w:t xml:space="preserve"/>
      </w:r>
    </w:p>
    <w:p>
      <w:pPr>
        <w:pStyle w:val="style0"/>
        <w:spacing w:before="4" w:lineRule="auto" w:line="532"/>
        <w:ind w:left="2579" w:right="2577"/>
        <w:jc w:val="center"/>
        <w:rPr>
          <w:i/>
        </w:rPr>
      </w:pPr>
      <w:r>
        <w:rPr>
          <w:i/>
        </w:rPr>
        <w:t/>
      </w:r>
      <w:r>
        <w:rPr>
          <w:i/>
          <w:spacing w:val="-4"/>
        </w:rPr>
        <w:t xml:space="preserve"/>
      </w:r>
      <w:r>
        <w:rPr>
          <w:i/>
        </w:rPr>
        <w:t/>
      </w:r>
      <w:r>
        <w:rPr>
          <w:i/>
          <w:spacing w:val="-4"/>
        </w:rPr>
        <w:t xml:space="preserve"/>
      </w:r>
      <w:r>
        <w:rPr>
          <w:i/>
        </w:rPr>
        <w:t/>
      </w:r>
      <w:r>
        <w:rPr>
          <w:i/>
          <w:spacing w:val="-4"/>
        </w:rPr>
        <w:t xml:space="preserve"/>
      </w:r>
      <w:r>
        <w:rPr>
          <w:i/>
        </w:rPr>
        <w:t/>
      </w:r>
      <w:r>
        <w:rPr>
          <w:i/>
          <w:spacing w:val="-4"/>
        </w:rPr>
        <w:t xml:space="preserve"/>
      </w:r>
      <w:r>
        <w:rPr>
          <w:i/>
        </w:rPr>
        <w:t/>
      </w:r>
      <w:r>
        <w:rPr>
          <w:i/>
          <w:spacing w:val="-4"/>
        </w:rPr>
        <w:t xml:space="preserve"/>
      </w:r>
      <w:r>
        <w:rPr>
          <w:i/>
        </w:rPr>
        <w:t/>
      </w:r>
      <w:r>
        <w:rPr>
          <w:i/>
          <w:spacing w:val="-4"/>
        </w:rPr>
        <w:t xml:space="preserve"/>
      </w:r>
    </w:p>
    <w:p>
      <w:pPr>
        <w:pStyle w:val="style0"/>
        <w:spacing w:before="4" w:lineRule="auto" w:line="532"/>
        <w:ind w:left="2579" w:right="2577"/>
        <w:jc w:val="center"/>
        <w:rPr>
          <w:i/>
        </w:rPr>
      </w:pPr>
      <w:r>
        <w:rPr>
          <w:i/>
        </w:rPr>
        <w:t xml:space="preserve"/>
      </w:r>
    </w:p>
    <w:p>
      <w:pPr>
        <w:pStyle w:val="style0"/>
        <w:autoSpaceDE w:val="false"/>
        <w:autoSpaceDN w:val="false"/>
        <w:spacing w:before="4" w:lineRule="auto" w:line="532"/>
        <w:ind w:left="2579" w:right="2577"/>
        <w:jc w:val="center"/>
        <w:rPr>
          <w:i/>
        </w:rPr>
      </w:pPr>
      <w:r>
        <w:rPr>
          <w:rFonts w:ascii="Times New Roman" w:cs="Times New Roman" w:eastAsia="Times New Roman" w:hAnsi="Times New Roman" w:hint="default"/>
          <w:b/>
          <w:bCs/>
          <w:i w:val="false"/>
          <w:iCs w:val="false"/>
          <w:color w:val="auto"/>
          <w:sz w:val="24"/>
          <w:szCs w:val="22"/>
          <w:highlight w:val="none"/>
          <w:vertAlign w:val="baseline"/>
          <w:em w:val="none"/>
          <w:lang w:val="en-US" w:eastAsia="en-US"/>
        </w:rPr>
        <w:t/>
      </w:r>
    </w:p>
    <w:p>
      <w:pPr>
        <w:pStyle w:val="style0"/>
        <w:spacing w:before="4" w:lineRule="auto" w:line="532"/>
        <w:ind w:left="2579" w:right="2577"/>
        <w:jc w:val="center"/>
        <w:rPr>
          <w:i/>
        </w:rPr>
      </w:pPr>
    </w:p>
    <w:p>
      <w:pPr>
        <w:pStyle w:val="style66"/>
        <w:spacing w:before="286"/>
        <w:rPr>
          <w:i/>
          <w:sz w:val="26"/>
        </w:rPr>
      </w:pPr>
    </w:p>
    <w:p>
      <w:pPr>
        <w:pStyle w:val="style2"/>
        <w:ind w:left="129" w:firstLine="0"/>
        <w:rPr/>
      </w:pPr>
      <w:r>
        <w:rPr>
          <w:spacing w:val="-2"/>
        </w:rPr>
        <w:t>Abstract</w:t>
      </w:r>
    </w:p>
    <w:p>
      <w:pPr>
        <w:pStyle w:val="style66"/>
        <w:spacing w:before="246"/>
        <w:rPr/>
      </w:pPr>
      <w:r>
        <w:rPr>
          <w:lang w:val="en-US"/>
        </w:rPr>
        <w:t>The stock market is very dynamic and data-driven. Its complex patterns are hard for investors to understand on their own. Traditional investment decisions often depend on news, historical charts, broker advice, and intuition. These methods can be inconsistent, time-consuming, and subject to human bias. This paper introduces Stock Pulse, a full-stack web application developed as a major project. It tackles this issue by offering a structured platform for stock trend analysis, price prediction, watchlist management, and market insights, all enhanced by AI. The system uses modern web architecture, with a frontend for interactive visualization, backend APIs for predictions and data handling, and cloud deployment for better scalability. Key features include user authentication, stock search and filtering, historical chart visualization, predictive analytics, and portfolio-specific insights. Experimental evaluation shows that the platform speeds up and clarifies investment decision-making by combining historical data trends, technical indicators, and model-based predictions. This solution is particularly useful for retail investors, financial analysts, and educational users who need a practical tool for market decision support.</w:t>
      </w:r>
    </w:p>
    <w:p>
      <w:pPr>
        <w:pStyle w:val="style66"/>
        <w:spacing w:before="246"/>
        <w:rPr/>
      </w:pPr>
    </w:p>
    <w:p>
      <w:pPr>
        <w:pStyle w:val="style0"/>
        <w:spacing w:lineRule="auto" w:line="300"/>
        <w:ind w:left="129"/>
        <w:rPr>
          <w:bCs/>
          <w:i/>
          <w:iCs/>
          <w:spacing w:val="-10"/>
          <w:sz w:val="24"/>
        </w:rPr>
      </w:pPr>
      <w:r>
        <w:rPr>
          <w:b/>
          <w:sz w:val="24"/>
        </w:rPr>
        <w:t>Keywords:</w:t>
      </w:r>
      <w:r>
        <w:rPr>
          <w:b/>
          <w:spacing w:val="-10"/>
          <w:sz w:val="24"/>
        </w:rPr>
        <w:t xml:space="preserve"> </w:t>
      </w:r>
      <w:r>
        <w:rPr>
          <w:bCs/>
          <w:i/>
          <w:iCs/>
          <w:spacing w:val="-10"/>
          <w:sz w:val="24"/>
        </w:rPr>
        <w:t>Stock Market Prediction, Financial Analytics, Predictive Modeling, Time-Series Analysis, Role-Based Authentication, Full-Stack Web Application, Investment Decision</w:t>
      </w:r>
      <w:r>
        <w:rPr>
          <w:bCs/>
          <w:i/>
          <w:iCs/>
          <w:spacing w:val="-10"/>
          <w:sz w:val="24"/>
        </w:rPr>
        <w:t xml:space="preserve"> Support</w:t>
      </w:r>
    </w:p>
    <w:p>
      <w:pPr>
        <w:pStyle w:val="style0"/>
        <w:spacing w:lineRule="auto" w:line="300"/>
        <w:ind w:left="129"/>
        <w:rPr>
          <w:bCs/>
          <w:i/>
          <w:iCs/>
          <w:sz w:val="24"/>
        </w:rPr>
      </w:pPr>
    </w:p>
    <w:p>
      <w:pPr>
        <w:pStyle w:val="style2"/>
        <w:numPr>
          <w:ilvl w:val="0"/>
          <w:numId w:val="1"/>
        </w:numPr>
        <w:tabs>
          <w:tab w:val="left" w:leader="none" w:pos="452"/>
        </w:tabs>
        <w:spacing w:before="236"/>
        <w:ind w:left="452" w:hanging="323"/>
        <w:rPr/>
      </w:pPr>
      <w:r>
        <w:rPr>
          <w:spacing w:val="-2"/>
        </w:rPr>
        <w:t>Introduction</w:t>
      </w:r>
    </w:p>
    <w:p>
      <w:pPr>
        <w:pStyle w:val="style66"/>
        <w:spacing w:before="250"/>
        <w:ind w:left="129"/>
        <w:rPr/>
      </w:pPr>
      <w:r>
        <w:rPr>
          <w:lang w:val="en-US"/>
        </w:rPr>
        <w:t>The stock market plays a central role in global finance, but making informed investment decisions is challenging due to its volatility, uncertainty, and the fast flow of information. Investors often look at charts, news, company fundamentals, and technical indicators, but manually interpreting them can lead to errors and delays. Retail investors, in particular, struggle to identify market trends, time their trades, and manage risk effectively.</w:t>
      </w:r>
    </w:p>
    <w:p>
      <w:pPr>
        <w:pStyle w:val="style66"/>
        <w:spacing w:before="250"/>
        <w:ind w:left="129"/>
        <w:rPr/>
      </w:pPr>
      <w:r>
        <w:rPr>
          <w:lang w:val="en-US"/>
        </w:rPr>
        <w:t>Current tools are usually scattered. Some platforms offer historical charts, others provide news, and others offer trading interfaces specific to certain brokers. However, few combine prediction, visualization, and personalized decision support into a single, easy-to-use system. There is a visualization for a focused platform that helps users analyze stock behavior and predict likely price movements.</w:t>
      </w:r>
    </w:p>
    <w:p>
      <w:pPr>
        <w:pStyle w:val="style66"/>
        <w:spacing w:before="250"/>
        <w:ind w:left="129"/>
        <w:rPr/>
      </w:pPr>
      <w:r>
        <w:rPr>
          <w:lang w:val="en-US"/>
        </w:rPr>
        <w:t>StockPulse was created to tackle these issues. The platform offers a user-friendly space where users can search for stocks, view past performance, analyze technical patterns, and access predictive insights generated from market data. Users can create watchlists, receive alerts, and compare stock behavior over different time frames.</w:t>
      </w:r>
    </w:p>
    <w:p>
      <w:pPr>
        <w:pStyle w:val="style66"/>
        <w:spacing w:before="250"/>
        <w:ind w:left="129"/>
        <w:rPr/>
      </w:pPr>
      <w:r>
        <w:t xml:space="preserve">The </w:t>
      </w:r>
      <w:r>
        <w:t>primary objectives of this project are:</w:t>
      </w:r>
    </w:p>
    <w:p>
      <w:pPr>
        <w:pStyle w:val="style66"/>
        <w:numPr>
          <w:ilvl w:val="0"/>
          <w:numId w:val="5"/>
        </w:numPr>
        <w:spacing w:before="250"/>
        <w:rPr/>
      </w:pPr>
      <w:r>
        <w:t>To design and implement a stock market prediction platform with a modern full-stack architecture.</w:t>
      </w:r>
    </w:p>
    <w:p>
      <w:pPr>
        <w:pStyle w:val="style66"/>
        <w:numPr>
          <w:ilvl w:val="0"/>
          <w:numId w:val="5"/>
        </w:numPr>
        <w:spacing w:before="250"/>
        <w:rPr/>
      </w:pPr>
      <w:r>
        <w:t>To enable trend visualization and technical analysis for multiple stocks.</w:t>
      </w:r>
    </w:p>
    <w:p>
      <w:pPr>
        <w:pStyle w:val="style66"/>
        <w:numPr>
          <w:ilvl w:val="0"/>
          <w:numId w:val="5"/>
        </w:numPr>
        <w:spacing w:before="250"/>
        <w:rPr/>
      </w:pPr>
      <w:r>
        <w:t>To develop a predictive model-based decision support system.</w:t>
      </w:r>
    </w:p>
    <w:p>
      <w:pPr>
        <w:pStyle w:val="style66"/>
        <w:numPr>
          <w:ilvl w:val="0"/>
          <w:numId w:val="5"/>
        </w:numPr>
        <w:spacing w:before="250"/>
        <w:rPr/>
      </w:pPr>
      <w:r>
        <w:t>To provide watchlist and alert features for monitoring market activity.</w:t>
      </w:r>
    </w:p>
    <w:p>
      <w:pPr>
        <w:pStyle w:val="style66"/>
        <w:numPr>
          <w:ilvl w:val="0"/>
          <w:numId w:val="5"/>
        </w:numPr>
        <w:spacing w:before="250"/>
        <w:rPr/>
      </w:pPr>
      <w:r>
        <w:t>To deploy a scalable, production-ready application accessible via a public URL.</w:t>
      </w:r>
    </w:p>
    <w:p>
      <w:pPr>
        <w:pStyle w:val="style66"/>
        <w:spacing w:before="250"/>
        <w:ind w:left="129"/>
        <w:rPr/>
      </w:pPr>
    </w:p>
    <w:p>
      <w:pPr>
        <w:pStyle w:val="style2"/>
        <w:numPr>
          <w:ilvl w:val="0"/>
          <w:numId w:val="1"/>
        </w:numPr>
        <w:tabs>
          <w:tab w:val="left" w:leader="none" w:pos="452"/>
        </w:tabs>
        <w:spacing w:before="247"/>
        <w:ind w:left="452" w:hanging="323"/>
        <w:rPr/>
      </w:pPr>
      <w:r>
        <w:t>Related</w:t>
      </w:r>
      <w:r>
        <w:rPr>
          <w:spacing w:val="-13"/>
        </w:rPr>
        <w:t xml:space="preserve"> </w:t>
      </w:r>
      <w:r>
        <w:t>Work</w:t>
      </w:r>
      <w:r>
        <w:rPr>
          <w:spacing w:val="-9"/>
        </w:rPr>
        <w:t xml:space="preserve"> </w:t>
      </w:r>
      <w:r>
        <w:t>/</w:t>
      </w:r>
      <w:r>
        <w:rPr>
          <w:spacing w:val="-9"/>
        </w:rPr>
        <w:t xml:space="preserve"> </w:t>
      </w:r>
      <w:r>
        <w:t>Literature</w:t>
      </w:r>
      <w:r>
        <w:rPr>
          <w:spacing w:val="-8"/>
        </w:rPr>
        <w:t xml:space="preserve"> </w:t>
      </w:r>
      <w:r>
        <w:rPr>
          <w:spacing w:val="-2"/>
        </w:rPr>
        <w:t>Review</w:t>
      </w:r>
    </w:p>
    <w:p>
      <w:pPr>
        <w:pStyle w:val="style66"/>
        <w:spacing w:before="5"/>
        <w:rPr>
          <w:b/>
          <w:sz w:val="26"/>
        </w:rPr>
      </w:pPr>
    </w:p>
    <w:p>
      <w:pPr>
        <w:pStyle w:val="style66"/>
        <w:spacing w:lineRule="auto" w:line="288"/>
        <w:ind w:left="129"/>
        <w:rPr/>
      </w:pPr>
      <w:r>
        <w:rPr>
          <w:lang w:val="en-US"/>
        </w:rPr>
        <w:t xml:space="preserve">Several platforms and research efforts have sought to tackle stock prediction and support financial decision-making, but none have provided a fully unified, user-friendly solution. Yahoo Finance and Google Finance provide market data, charts, and company information. However, they mainly serve as informational tools and lack integrated prediction capabilities or personalized alerts for decision support. </w:t>
      </w:r>
    </w:p>
    <w:p>
      <w:pPr>
        <w:pStyle w:val="style66"/>
        <w:spacing w:lineRule="auto" w:line="288"/>
        <w:ind w:left="129"/>
        <w:rPr/>
      </w:pPr>
    </w:p>
    <w:p>
      <w:pPr>
        <w:pStyle w:val="style66"/>
        <w:spacing w:lineRule="auto" w:line="288"/>
        <w:ind w:left="129"/>
        <w:rPr/>
      </w:pPr>
      <w:r>
        <w:rPr>
          <w:lang w:val="en-US"/>
        </w:rPr>
        <w:t xml:space="preserve">TradingView is popular for technical charting and analysis with indicators, and it offers strong visualization features. However, it focuses more on manual analysis rather than automated forecasting and does not fully connect raw market data with guided decisions. </w:t>
      </w:r>
    </w:p>
    <w:p>
      <w:pPr>
        <w:pStyle w:val="style66"/>
        <w:spacing w:lineRule="auto" w:line="288"/>
        <w:ind w:left="129"/>
        <w:rPr/>
      </w:pPr>
    </w:p>
    <w:p>
      <w:pPr>
        <w:pStyle w:val="style66"/>
        <w:spacing w:lineRule="auto" w:line="288"/>
        <w:ind w:left="129"/>
        <w:rPr/>
      </w:pPr>
      <w:r>
        <w:rPr>
          <w:lang w:val="en-US"/>
        </w:rPr>
        <w:t xml:space="preserve">Research on stock forecasting has examined time-series models, such as AR and LSTM, and has also considered machine learning approaches. These studies indicate that historical price data, volume, and technical indicators can help estimate future movements, but accuracy is still hindered by market volatility and unexpected events. </w:t>
      </w:r>
    </w:p>
    <w:p>
      <w:pPr>
        <w:pStyle w:val="style66"/>
        <w:spacing w:lineRule="auto" w:line="288"/>
        <w:ind w:left="129"/>
        <w:rPr/>
      </w:pPr>
    </w:p>
    <w:p>
      <w:pPr>
        <w:pStyle w:val="style66"/>
        <w:spacing w:lineRule="auto" w:line="288"/>
        <w:ind w:left="129"/>
        <w:rPr/>
      </w:pPr>
      <w:r>
        <w:rPr>
          <w:lang w:val="en-US"/>
        </w:rPr>
        <w:t xml:space="preserve">Studies on financial decision support systems highlight the importance of combining data visualization, pattern recognition, and reducing information overload. StockPulse adopts this method, combining analysis, forecasting, and tracking in one single form. </w:t>
      </w:r>
    </w:p>
    <w:p>
      <w:pPr>
        <w:pStyle w:val="style66"/>
        <w:spacing w:lineRule="auto" w:line="288"/>
        <w:ind w:left="129"/>
        <w:rPr/>
      </w:pPr>
    </w:p>
    <w:p>
      <w:pPr>
        <w:pStyle w:val="style66"/>
        <w:spacing w:lineRule="auto" w:line="288"/>
        <w:ind w:left="129"/>
        <w:rPr/>
      </w:pPr>
      <w:r>
        <w:rPr>
          <w:lang w:val="en-US"/>
        </w:rPr>
        <w:t xml:space="preserve">The use of machine learning in financial forecasting has also been widely studied. Deep learning models can identify complex relationships in price movements, but they need clean data, careful feature selection, and regular updates to stay effective in changing market conditions. </w:t>
      </w:r>
    </w:p>
    <w:p>
      <w:pPr>
        <w:pStyle w:val="style66"/>
        <w:spacing w:lineRule="auto" w:line="288"/>
        <w:ind w:left="129"/>
        <w:rPr/>
      </w:pPr>
    </w:p>
    <w:p>
      <w:pPr>
        <w:pStyle w:val="style66"/>
        <w:spacing w:lineRule="auto" w:line="288"/>
        <w:ind w:left="129"/>
        <w:rPr/>
      </w:pPr>
      <w:r>
        <w:rPr>
          <w:lang w:val="en-US"/>
        </w:rPr>
        <w:t>In summary, while individual aspects of stock analysis and prediction have been examined separately, there remains a need for a single platform that integrates data visualization, predictive modeling, and practical user features.</w:t>
      </w:r>
    </w:p>
    <w:p>
      <w:pPr>
        <w:pStyle w:val="style0"/>
        <w:rPr/>
      </w:pPr>
      <w:r>
        <w:br w:type="page"/>
      </w:r>
    </w:p>
    <w:p>
      <w:pPr>
        <w:pStyle w:val="style0"/>
        <w:rPr>
          <w:b/>
          <w:bCs/>
          <w:sz w:val="26"/>
          <w:szCs w:val="26"/>
        </w:rPr>
      </w:pPr>
    </w:p>
    <w:p>
      <w:pPr>
        <w:pStyle w:val="style2"/>
        <w:tabs>
          <w:tab w:val="left" w:leader="none" w:pos="452"/>
        </w:tabs>
        <w:spacing w:before="246"/>
        <w:rPr/>
      </w:pPr>
    </w:p>
    <w:p>
      <w:pPr>
        <w:pStyle w:val="style2"/>
        <w:numPr>
          <w:ilvl w:val="0"/>
          <w:numId w:val="1"/>
        </w:numPr>
        <w:tabs>
          <w:tab w:val="left" w:leader="none" w:pos="452"/>
        </w:tabs>
        <w:spacing w:before="246"/>
        <w:ind w:left="452" w:hanging="323"/>
        <w:rPr/>
      </w:pPr>
      <w:r>
        <w:t>Methodology</w:t>
      </w:r>
      <w:r>
        <w:rPr>
          <w:spacing w:val="-5"/>
        </w:rPr>
        <w:t xml:space="preserve"> </w:t>
      </w:r>
      <w:r>
        <w:t>/</w:t>
      </w:r>
      <w:r>
        <w:rPr>
          <w:spacing w:val="-5"/>
        </w:rPr>
        <w:t xml:space="preserve"> </w:t>
      </w:r>
      <w:r>
        <w:t>System</w:t>
      </w:r>
      <w:r>
        <w:rPr>
          <w:spacing w:val="-5"/>
        </w:rPr>
        <w:t xml:space="preserve"> </w:t>
      </w:r>
      <w:r>
        <w:rPr>
          <w:spacing w:val="-2"/>
        </w:rPr>
        <w:t>Design</w:t>
      </w:r>
    </w:p>
    <w:p>
      <w:pPr>
        <w:pStyle w:val="style66"/>
        <w:spacing w:before="6"/>
        <w:rPr>
          <w:b/>
          <w:sz w:val="26"/>
        </w:rPr>
      </w:pPr>
    </w:p>
    <w:p>
      <w:pPr>
        <w:pStyle w:val="style3"/>
        <w:numPr>
          <w:ilvl w:val="1"/>
          <w:numId w:val="1"/>
        </w:numPr>
        <w:tabs>
          <w:tab w:val="left" w:leader="none" w:pos="549"/>
        </w:tabs>
        <w:ind w:left="549"/>
        <w:rPr/>
      </w:pPr>
      <w:r>
        <w:t xml:space="preserve">Proposed </w:t>
      </w:r>
      <w:r>
        <w:rPr>
          <w:spacing w:val="-2"/>
        </w:rPr>
        <w:t>Framework</w:t>
      </w:r>
    </w:p>
    <w:p>
      <w:pPr>
        <w:pStyle w:val="style66"/>
        <w:spacing w:before="18"/>
        <w:rPr>
          <w:b/>
          <w:i/>
        </w:rPr>
      </w:pPr>
    </w:p>
    <w:p>
      <w:pPr>
        <w:pStyle w:val="style66"/>
        <w:spacing w:lineRule="auto" w:line="290"/>
        <w:ind w:left="129" w:right="151"/>
        <w:rPr/>
      </w:pPr>
      <w:r>
        <w:t>Stock Pulse</w:t>
      </w:r>
      <w:r>
        <w:t xml:space="preserve"> adopts a modular full-stack web application architecture. The system is divided into three primary tiers: the client-side presentation layer for charting and interaction, the application logic layer for handling requests and predictions, and the data persistence layer for storing users, watchlists, and market history. This architecture enables responsive visualization, secure backend processing, and scalable deployment.</w:t>
      </w:r>
      <w:r>
        <w:t xml:space="preserve"> </w:t>
      </w:r>
    </w:p>
    <w:p>
      <w:pPr>
        <w:pStyle w:val="style3"/>
        <w:numPr>
          <w:ilvl w:val="1"/>
          <w:numId w:val="1"/>
        </w:numPr>
        <w:tabs>
          <w:tab w:val="left" w:leader="none" w:pos="549"/>
        </w:tabs>
        <w:spacing w:before="250"/>
        <w:ind w:left="549"/>
        <w:rPr/>
      </w:pPr>
      <w:r>
        <w:t>System</w:t>
      </w:r>
      <w:r>
        <w:rPr>
          <w:spacing w:val="-11"/>
        </w:rPr>
        <w:t xml:space="preserve"> </w:t>
      </w:r>
      <w:r>
        <w:rPr>
          <w:spacing w:val="-2"/>
        </w:rPr>
        <w:t>Architecture</w:t>
      </w:r>
    </w:p>
    <w:p>
      <w:pPr>
        <w:pStyle w:val="style66"/>
        <w:spacing w:before="18"/>
        <w:rPr>
          <w:b/>
          <w:i/>
        </w:rPr>
      </w:pPr>
    </w:p>
    <w:p>
      <w:pPr>
        <w:pStyle w:val="style66"/>
        <w:spacing w:lineRule="auto" w:line="300"/>
        <w:ind w:left="129"/>
        <w:rPr/>
      </w:pPr>
      <w:r>
        <w:t xml:space="preserve"> The platform is organized around market analysis and prediction workflows that support stock search, chart viewing, watchlist creation, and AI-based forecasting.</w:t>
      </w:r>
    </w:p>
    <w:p>
      <w:pPr>
        <w:pStyle w:val="style66"/>
        <w:spacing w:before="6"/>
        <w:rPr>
          <w:sz w:val="19"/>
        </w:rPr>
      </w:pPr>
    </w:p>
    <w:tbl>
      <w:tblPr>
        <w:tblW w:w="5000" w:type="pct"/>
        <w:tblCellMar>
          <w:top w:w="15" w:type="dxa"/>
          <w:left w:w="15" w:type="dxa"/>
          <w:bottom w:w="15" w:type="dxa"/>
          <w:right w:w="15" w:type="dxa"/>
        </w:tblCellMar>
        <w:tblLook w:val="04A0" w:firstRow="1" w:lastRow="0" w:firstColumn="1" w:lastColumn="0" w:noHBand="0" w:noVBand="1"/>
      </w:tblPr>
      <w:tblGrid>
        <w:gridCol w:w="1173"/>
        <w:gridCol w:w="3870"/>
        <w:gridCol w:w="6045"/>
      </w:tblGrid>
      <w:tr>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pPr>
              <w:pStyle w:val="style4097"/>
              <w:rPr>
                <w:b/>
                <w:bCs/>
              </w:rPr>
            </w:pPr>
            <w:r>
              <w:rPr>
                <w:b/>
                <w:bCs/>
              </w:rPr>
              <w:t>Layer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pPr>
              <w:pStyle w:val="style4097"/>
              <w:rPr>
                <w:b/>
                <w:bCs/>
              </w:rPr>
            </w:pPr>
            <w:r>
              <w:rPr>
                <w:b/>
                <w:bCs/>
              </w:rPr>
              <w:t>Technology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pPr>
              <w:pStyle w:val="style4097"/>
              <w:rPr>
                <w:b/>
                <w:bCs/>
              </w:rPr>
            </w:pPr>
            <w:r>
              <w:rPr>
                <w:b/>
                <w:bCs/>
              </w:rPr>
              <w:t>Responsibility</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Frontend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Next.js / React / Tailwind CSS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UI rendering, routing, dashboard views</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Backend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API Routes / Node.js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Prediction requests, business logic, data access</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Database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Cloud-hosted SQL/NoSQL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User, watchlist, and analysis persistence</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Analytics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Time-series / ML models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Trend detection and prediction</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Deployment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Vercel</w:t>
            </w:r>
            <w:r>
              <w:t xml:space="preserve"> / Cloud hosting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Scalable hosting and CI/CD</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Auth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JWT / Session tokens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Secure role-based access control</w:t>
            </w:r>
          </w:p>
        </w:tc>
      </w:tr>
    </w:tbl>
    <w:p>
      <w:pPr>
        <w:pStyle w:val="style66"/>
        <w:spacing w:before="26"/>
        <w:rPr>
          <w:i/>
        </w:rPr>
      </w:pPr>
      <w:r>
        <w:rPr>
          <w:b/>
          <w:bCs/>
          <w:i/>
        </w:rPr>
        <w:t xml:space="preserve">                                                  Table 1: </w:t>
      </w:r>
      <w:r>
        <w:rPr>
          <w:b/>
          <w:bCs/>
          <w:i/>
        </w:rPr>
        <w:t>StockPulse</w:t>
      </w:r>
      <w:r>
        <w:rPr>
          <w:b/>
          <w:bCs/>
          <w:i/>
        </w:rPr>
        <w:t xml:space="preserve"> Technology Stack</w:t>
      </w:r>
    </w:p>
    <w:p>
      <w:pPr>
        <w:pStyle w:val="style66"/>
        <w:spacing w:before="26"/>
        <w:rPr>
          <w:i/>
        </w:rPr>
      </w:pPr>
    </w:p>
    <w:p>
      <w:pPr>
        <w:pStyle w:val="style3"/>
        <w:numPr>
          <w:ilvl w:val="1"/>
          <w:numId w:val="1"/>
        </w:numPr>
        <w:tabs>
          <w:tab w:val="left" w:leader="none" w:pos="549"/>
        </w:tabs>
        <w:ind w:left="549"/>
        <w:rPr/>
      </w:pPr>
      <w:r>
        <w:t>Core Modules and</w:t>
      </w:r>
      <w:r>
        <w:rPr>
          <w:spacing w:val="-5"/>
        </w:rPr>
        <w:t xml:space="preserve"> </w:t>
      </w:r>
      <w:r>
        <w:rPr>
          <w:spacing w:val="-2"/>
        </w:rPr>
        <w:t>Workflow</w:t>
      </w:r>
    </w:p>
    <w:p>
      <w:pPr>
        <w:pStyle w:val="style66"/>
        <w:spacing w:before="33"/>
        <w:rPr>
          <w:b/>
          <w:i/>
        </w:rPr>
      </w:pPr>
    </w:p>
    <w:p>
      <w:pPr>
        <w:pStyle w:val="style66"/>
        <w:ind w:left="129"/>
        <w:rPr/>
      </w:pPr>
      <w:r>
        <w:t xml:space="preserve">The platform implements the following key </w:t>
      </w:r>
      <w:r>
        <w:rPr>
          <w:spacing w:val="-2"/>
        </w:rPr>
        <w:t>modules:</w:t>
      </w:r>
    </w:p>
    <w:p>
      <w:pPr>
        <w:pStyle w:val="style66"/>
        <w:spacing w:before="15"/>
        <w:rPr/>
      </w:pPr>
    </w:p>
    <w:p>
      <w:pPr>
        <w:pStyle w:val="style66"/>
        <w:numPr>
          <w:ilvl w:val="0"/>
          <w:numId w:val="6"/>
        </w:numPr>
        <w:spacing w:before="18"/>
        <w:rPr>
          <w:position w:val="1"/>
        </w:rPr>
      </w:pPr>
      <w:r>
        <w:rPr>
          <w:position w:val="1"/>
        </w:rPr>
        <w:t>User Registration &amp; Authentication: Users sign up and log in securely to access personal dashboards and watchlists.</w:t>
      </w:r>
    </w:p>
    <w:p>
      <w:pPr>
        <w:pStyle w:val="style66"/>
        <w:numPr>
          <w:ilvl w:val="0"/>
          <w:numId w:val="6"/>
        </w:numPr>
        <w:spacing w:before="18"/>
        <w:rPr>
          <w:position w:val="1"/>
        </w:rPr>
      </w:pPr>
      <w:r>
        <w:rPr>
          <w:position w:val="1"/>
        </w:rPr>
        <w:t>Stock Search &amp; Selection: Users search for stocks by symbol or company name and view live or historical data.</w:t>
      </w:r>
    </w:p>
    <w:p>
      <w:pPr>
        <w:pStyle w:val="style66"/>
        <w:numPr>
          <w:ilvl w:val="0"/>
          <w:numId w:val="6"/>
        </w:numPr>
        <w:spacing w:before="18"/>
        <w:rPr>
          <w:position w:val="1"/>
        </w:rPr>
      </w:pPr>
      <w:r>
        <w:rPr>
          <w:position w:val="1"/>
        </w:rPr>
        <w:t>Data Visualization: Interactive charts display price movement, trading volume, and indicator overlays.</w:t>
      </w:r>
    </w:p>
    <w:p>
      <w:pPr>
        <w:pStyle w:val="style66"/>
        <w:numPr>
          <w:ilvl w:val="0"/>
          <w:numId w:val="6"/>
        </w:numPr>
        <w:spacing w:before="18"/>
        <w:rPr>
          <w:position w:val="1"/>
        </w:rPr>
      </w:pPr>
      <w:r>
        <w:rPr>
          <w:position w:val="1"/>
        </w:rPr>
        <w:t>Prediction Engine: The system generates short-term market trend predictions using historical data and model-based analysis.</w:t>
      </w:r>
    </w:p>
    <w:p>
      <w:pPr>
        <w:pStyle w:val="style66"/>
        <w:numPr>
          <w:ilvl w:val="0"/>
          <w:numId w:val="6"/>
        </w:numPr>
        <w:spacing w:before="18"/>
        <w:rPr>
          <w:position w:val="1"/>
        </w:rPr>
      </w:pPr>
      <w:r>
        <w:rPr>
          <w:position w:val="1"/>
        </w:rPr>
        <w:t>Watchlist Management: Users can track selected stocks and monitor changes over time.</w:t>
      </w:r>
    </w:p>
    <w:p>
      <w:pPr>
        <w:pStyle w:val="style66"/>
        <w:numPr>
          <w:ilvl w:val="0"/>
          <w:numId w:val="6"/>
        </w:numPr>
        <w:spacing w:before="18"/>
        <w:rPr>
          <w:position w:val="1"/>
        </w:rPr>
      </w:pPr>
      <w:r>
        <w:rPr>
          <w:position w:val="1"/>
        </w:rPr>
        <w:t>Alerts &amp; Notifications: The system notifies users of major price movement</w:t>
      </w:r>
      <w:r>
        <w:rPr>
          <w:position w:val="1"/>
          <w:lang w:val="en-US"/>
        </w:rPr>
        <w:t>s</w:t>
      </w:r>
      <w:r>
        <w:rPr>
          <w:position w:val="1"/>
        </w:rPr>
        <w:t>, prediction updates, and threshold crossings.</w:t>
      </w:r>
    </w:p>
    <w:p>
      <w:pPr>
        <w:pStyle w:val="style66"/>
        <w:numPr>
          <w:ilvl w:val="0"/>
          <w:numId w:val="6"/>
        </w:numPr>
        <w:spacing w:before="18"/>
        <w:rPr>
          <w:position w:val="1"/>
        </w:rPr>
      </w:pPr>
      <w:r>
        <w:rPr>
          <w:position w:val="1"/>
        </w:rPr>
        <w:t>News and Sentiment Integration: Market-related news or sentiment signals can be incorporated to improve analysis.</w:t>
      </w:r>
    </w:p>
    <w:p>
      <w:pPr>
        <w:pStyle w:val="style66"/>
        <w:numPr>
          <w:ilvl w:val="0"/>
          <w:numId w:val="6"/>
        </w:numPr>
        <w:spacing w:before="18"/>
        <w:rPr>
          <w:position w:val="1"/>
        </w:rPr>
      </w:pPr>
      <w:r>
        <w:rPr>
          <w:position w:val="1"/>
        </w:rPr>
        <w:t>Portfolio Insights: The platform can summarize gains, trends, and risk indicators to support</w:t>
      </w:r>
      <w:r>
        <w:rPr>
          <w:position w:val="1"/>
          <w:lang w:val="en-US"/>
        </w:rPr>
        <w:t xml:space="preserve"> decision-making</w:t>
      </w:r>
      <w:r>
        <w:rPr>
          <w:position w:val="1"/>
        </w:rPr>
        <w:t>.</w:t>
      </w:r>
    </w:p>
    <w:p>
      <w:pPr>
        <w:pStyle w:val="style66"/>
        <w:spacing w:before="18"/>
        <w:rPr/>
      </w:pPr>
    </w:p>
    <w:p>
      <w:pPr>
        <w:pStyle w:val="style3"/>
        <w:numPr>
          <w:ilvl w:val="1"/>
          <w:numId w:val="1"/>
        </w:numPr>
        <w:tabs>
          <w:tab w:val="left" w:leader="none" w:pos="549"/>
        </w:tabs>
        <w:ind w:left="549"/>
        <w:rPr/>
      </w:pPr>
      <w:r>
        <w:t xml:space="preserve">Experimental </w:t>
      </w:r>
      <w:r>
        <w:rPr>
          <w:spacing w:val="-2"/>
        </w:rPr>
        <w:t>Setup</w:t>
      </w:r>
    </w:p>
    <w:p>
      <w:pPr>
        <w:pStyle w:val="style66"/>
        <w:spacing w:before="33"/>
        <w:rPr>
          <w:b/>
          <w:i/>
        </w:rPr>
      </w:pPr>
    </w:p>
    <w:p>
      <w:pPr>
        <w:pStyle w:val="style66"/>
        <w:spacing w:lineRule="auto" w:line="290"/>
        <w:ind w:left="129" w:right="151"/>
        <w:rPr/>
      </w:pPr>
      <w:r>
        <w:t>The platform was developed iteratively over a multi-month period using agile practices with bi-weekly sprints. The application is deployed on a public cloud environment and tested across major browsers and mobile</w:t>
      </w:r>
      <w:r>
        <w:rPr>
          <w:lang w:val="en-US"/>
        </w:rPr>
        <w:t xml:space="preserve"> devices</w:t>
      </w:r>
      <w:r>
        <w:t xml:space="preserve"> </w:t>
      </w:r>
    </w:p>
    <w:p>
      <w:pPr>
        <w:pStyle w:val="style66"/>
        <w:spacing w:lineRule="auto" w:line="290"/>
        <w:ind w:left="129" w:right="151"/>
        <w:rPr/>
      </w:pPr>
    </w:p>
    <w:p>
      <w:pPr>
        <w:pStyle w:val="style66"/>
        <w:spacing w:lineRule="auto" w:line="290"/>
        <w:ind w:left="129" w:right="151"/>
        <w:rPr/>
      </w:pPr>
    </w:p>
    <w:p>
      <w:pPr>
        <w:pStyle w:val="style66"/>
        <w:spacing w:lineRule="auto" w:line="290"/>
        <w:ind w:left="129" w:right="151"/>
        <w:rPr/>
      </w:pPr>
      <w:r>
        <w:t>devices. User testing was conducted with a group of participants</w:t>
      </w:r>
      <w:r>
        <w:rPr>
          <w:lang w:val="en-US"/>
        </w:rPr>
        <w:t>,</w:t>
      </w:r>
      <w:r>
        <w:t xml:space="preserve"> including students and market learners</w:t>
      </w:r>
      <w:r>
        <w:rPr>
          <w:lang w:val="en-US"/>
        </w:rPr>
        <w:t>,</w:t>
      </w:r>
      <w:r>
        <w:t xml:space="preserve"> who were asked to perform stock search, prediction review, and watchlist tasks</w:t>
      </w:r>
      <w:r>
        <w:t>.</w:t>
      </w:r>
    </w:p>
    <w:p>
      <w:pPr>
        <w:pStyle w:val="style2"/>
        <w:numPr>
          <w:ilvl w:val="0"/>
          <w:numId w:val="1"/>
        </w:numPr>
        <w:tabs>
          <w:tab w:val="left" w:leader="none" w:pos="452"/>
        </w:tabs>
        <w:spacing w:before="250"/>
        <w:ind w:left="452" w:hanging="323"/>
        <w:rPr/>
      </w:pPr>
      <w:r>
        <w:t>Implementation</w:t>
      </w:r>
      <w:r>
        <w:rPr>
          <w:spacing w:val="-9"/>
        </w:rPr>
        <w:t xml:space="preserve"> </w:t>
      </w:r>
      <w:r>
        <w:t>&amp;</w:t>
      </w:r>
      <w:r>
        <w:rPr>
          <w:spacing w:val="-7"/>
        </w:rPr>
        <w:t xml:space="preserve"> </w:t>
      </w:r>
      <w:r>
        <w:t>Experimental</w:t>
      </w:r>
      <w:r>
        <w:rPr>
          <w:spacing w:val="-7"/>
        </w:rPr>
        <w:t xml:space="preserve"> </w:t>
      </w:r>
      <w:r>
        <w:rPr>
          <w:spacing w:val="-2"/>
        </w:rPr>
        <w:t>Results</w:t>
      </w:r>
    </w:p>
    <w:p>
      <w:pPr>
        <w:pStyle w:val="style66"/>
        <w:spacing w:before="6"/>
        <w:rPr>
          <w:b/>
          <w:sz w:val="26"/>
        </w:rPr>
      </w:pPr>
    </w:p>
    <w:p>
      <w:pPr>
        <w:pStyle w:val="style3"/>
        <w:numPr>
          <w:ilvl w:val="1"/>
          <w:numId w:val="1"/>
        </w:numPr>
        <w:tabs>
          <w:tab w:val="left" w:leader="none" w:pos="549"/>
        </w:tabs>
        <w:ind w:left="549"/>
        <w:rPr/>
      </w:pPr>
      <w:r>
        <w:t xml:space="preserve">Platform Deployment </w:t>
      </w:r>
      <w:r>
        <w:rPr>
          <w:spacing w:val="-2"/>
        </w:rPr>
        <w:t>Metrics</w:t>
      </w:r>
    </w:p>
    <w:p>
      <w:pPr>
        <w:pStyle w:val="style66"/>
        <w:spacing w:before="18"/>
        <w:rPr>
          <w:b/>
          <w:i/>
        </w:rPr>
      </w:pPr>
    </w:p>
    <w:p>
      <w:pPr>
        <w:pStyle w:val="style66"/>
        <w:ind w:left="129"/>
        <w:rPr>
          <w:spacing w:val="-2"/>
        </w:rPr>
      </w:pPr>
      <w:r>
        <w:t xml:space="preserve">Following deployment, the platform achieved the following adoption statistics in its initial operational </w:t>
      </w:r>
      <w:r>
        <w:rPr>
          <w:spacing w:val="-2"/>
        </w:rPr>
        <w:t>phase:</w:t>
      </w:r>
    </w:p>
    <w:p>
      <w:pPr>
        <w:pStyle w:val="style66"/>
        <w:ind w:left="129"/>
        <w:rPr>
          <w:spacing w:val="-2"/>
        </w:rPr>
      </w:pPr>
    </w:p>
    <w:tbl>
      <w:tblPr>
        <w:tblW w:w="5000" w:type="pct"/>
        <w:tblCellMar>
          <w:top w:w="15" w:type="dxa"/>
          <w:left w:w="15" w:type="dxa"/>
          <w:bottom w:w="15" w:type="dxa"/>
          <w:right w:w="15" w:type="dxa"/>
        </w:tblCellMar>
        <w:tblLook w:val="04A0" w:firstRow="1" w:lastRow="0" w:firstColumn="1" w:lastColumn="0" w:noHBand="0" w:noVBand="1"/>
      </w:tblPr>
      <w:tblGrid>
        <w:gridCol w:w="8505"/>
        <w:gridCol w:w="2583"/>
      </w:tblGrid>
      <w:tr>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pPr>
              <w:pStyle w:val="style66"/>
              <w:ind w:left="129"/>
              <w:rPr>
                <w:b/>
                <w:bCs/>
              </w:rPr>
            </w:pPr>
            <w:r>
              <w:rPr>
                <w:b/>
                <w:bCs/>
              </w:rPr>
              <w:t>Metric</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pPr>
              <w:pStyle w:val="style66"/>
              <w:ind w:left="129"/>
              <w:rPr>
                <w:b/>
                <w:bCs/>
              </w:rPr>
            </w:pPr>
            <w:r>
              <w:rPr>
                <w:b/>
                <w:bCs/>
              </w:rPr>
              <w:t>Value</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Active User Profiles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1,000+</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Stocks Tracked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500+</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Prediction Requests Processed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5,000+</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Average Search-to-Insight Time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&lt; 3 minutes</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User Task Completion Rate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90%+</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Average System Response Time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 xml:space="preserve">&lt; 400 </w:t>
            </w:r>
            <w:r>
              <w:t>ms</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Mobile Responsiveness Score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85 / 100</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Chart Rendering Latency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 xml:space="preserve">&lt; 250 </w:t>
            </w:r>
            <w:r>
              <w:t>ms</w:t>
            </w:r>
          </w:p>
        </w:tc>
      </w:tr>
    </w:tbl>
    <w:p>
      <w:pPr>
        <w:pStyle w:val="style66"/>
        <w:spacing w:before="26"/>
        <w:rPr>
          <w:b/>
          <w:bCs/>
          <w:i/>
        </w:rPr>
      </w:pPr>
      <w:r>
        <w:rPr>
          <w:b/>
          <w:bCs/>
          <w:i/>
        </w:rPr>
        <w:t xml:space="preserve">             </w:t>
      </w:r>
      <w:r>
        <w:rPr>
          <w:b/>
          <w:bCs/>
          <w:i/>
        </w:rPr>
        <w:t xml:space="preserve">                               </w:t>
      </w:r>
      <w:r>
        <w:rPr>
          <w:b/>
          <w:bCs/>
          <w:i/>
        </w:rPr>
        <w:t>Table 2: Stock</w:t>
      </w:r>
      <w:r>
        <w:rPr>
          <w:b/>
          <w:bCs/>
          <w:i/>
        </w:rPr>
        <w:t xml:space="preserve"> </w:t>
      </w:r>
      <w:r>
        <w:rPr>
          <w:b/>
          <w:bCs/>
          <w:i/>
        </w:rPr>
        <w:t>Pulse Performance and Adoption Metrics</w:t>
      </w:r>
    </w:p>
    <w:p>
      <w:pPr>
        <w:pStyle w:val="style66"/>
        <w:spacing w:before="26"/>
        <w:rPr>
          <w:i/>
        </w:rPr>
      </w:pPr>
    </w:p>
    <w:p>
      <w:pPr>
        <w:pStyle w:val="style3"/>
        <w:numPr>
          <w:ilvl w:val="1"/>
          <w:numId w:val="1"/>
        </w:numPr>
        <w:tabs>
          <w:tab w:val="left" w:leader="none" w:pos="549"/>
        </w:tabs>
        <w:ind w:left="549"/>
        <w:rPr/>
      </w:pPr>
      <w:r>
        <w:t>F</w:t>
      </w:r>
      <w:r>
        <w:t xml:space="preserve">eature </w:t>
      </w:r>
      <w:r>
        <w:rPr>
          <w:spacing w:val="-2"/>
        </w:rPr>
        <w:t>Evaluation</w:t>
      </w:r>
    </w:p>
    <w:p>
      <w:pPr>
        <w:pStyle w:val="style66"/>
        <w:spacing w:lineRule="auto" w:line="295"/>
        <w:ind w:left="129" w:right="151"/>
        <w:rPr/>
      </w:pPr>
      <w:r>
        <w:t>During user testing, participants rated platform features on a 5-point scale. The prediction dashboard received the most satisfactory feedback, followed by chart visualizations and attributes. Users noted that the alert system significantly reduced the need to monitor individual stocks continuously.</w:t>
      </w:r>
    </w:p>
    <w:p>
      <w:pPr>
        <w:pStyle w:val="style3"/>
        <w:numPr>
          <w:ilvl w:val="1"/>
          <w:numId w:val="1"/>
        </w:numPr>
        <w:tabs>
          <w:tab w:val="left" w:leader="none" w:pos="549"/>
        </w:tabs>
        <w:spacing w:before="233"/>
        <w:ind w:left="549"/>
        <w:rPr/>
      </w:pPr>
      <w:r>
        <w:t>Comparative</w:t>
      </w:r>
      <w:r>
        <w:rPr>
          <w:spacing w:val="-11"/>
        </w:rPr>
        <w:t xml:space="preserve"> </w:t>
      </w:r>
      <w:r>
        <w:rPr>
          <w:spacing w:val="-2"/>
        </w:rPr>
        <w:t>Analysis</w:t>
      </w:r>
    </w:p>
    <w:p>
      <w:pPr>
        <w:pStyle w:val="style66"/>
        <w:spacing w:before="1" w:lineRule="auto" w:line="295"/>
        <w:ind w:left="129" w:right="330"/>
        <w:rPr/>
      </w:pPr>
      <w:r>
        <w:t>Compared to common alternatives</w:t>
      </w:r>
      <w:r>
        <w:rPr>
          <w:lang w:val="en-US"/>
        </w:rPr>
        <w:t>,</w:t>
      </w:r>
      <w:r>
        <w:t xml:space="preserve"> such as manually switching between websites, </w:t>
      </w:r>
      <w:r>
        <w:t>StockPulse</w:t>
      </w:r>
      <w:r>
        <w:t xml:space="preserve"> reduced the average time required to analyze a stock from several minutes to under one minute. This improvement is attributed to the integrated search, charting, and prediction workflow</w:t>
      </w:r>
      <w:r>
        <w:t>.</w:t>
      </w:r>
    </w:p>
    <w:p>
      <w:pPr>
        <w:pStyle w:val="style3"/>
        <w:numPr>
          <w:ilvl w:val="1"/>
          <w:numId w:val="1"/>
        </w:numPr>
        <w:tabs>
          <w:tab w:val="left" w:leader="none" w:pos="549"/>
        </w:tabs>
        <w:spacing w:before="232"/>
        <w:ind w:left="549"/>
        <w:rPr/>
      </w:pPr>
      <w:r>
        <w:t xml:space="preserve">Prediction of Devices Prediction Distribution </w:t>
      </w:r>
    </w:p>
    <w:p>
      <w:pPr>
        <w:pStyle w:val="style66"/>
        <w:spacing w:before="77" w:lineRule="auto" w:line="290"/>
        <w:ind w:left="129" w:right="151"/>
        <w:rPr/>
      </w:pPr>
      <w:r>
        <w:t xml:space="preserve">Analysis of prediction records showed a short-term trend forecast with the observed price direction over the evaluation window, while a. At the same time, a portion </w:t>
      </w:r>
      <w:r>
        <w:rPr>
          <w:lang w:val="en-US"/>
        </w:rPr>
        <w:t xml:space="preserve">of the portfolio </w:t>
      </w:r>
      <w:r>
        <w:t>diverged due to high volatility and market events. This indicates that the system is useful as a decision-support tool, though not as a guarantee of future movement</w:t>
      </w:r>
      <w:r>
        <w:t>.</w:t>
      </w:r>
    </w:p>
    <w:p>
      <w:pPr>
        <w:pStyle w:val="style0"/>
        <w:rPr>
          <w:b/>
          <w:bCs/>
          <w:spacing w:val="-2"/>
          <w:sz w:val="26"/>
          <w:szCs w:val="26"/>
        </w:rPr>
      </w:pPr>
      <w:r>
        <w:rPr>
          <w:spacing w:val="-2"/>
        </w:rPr>
        <w:br w:type="page"/>
      </w:r>
    </w:p>
    <w:p>
      <w:pPr>
        <w:pStyle w:val="style2"/>
        <w:numPr>
          <w:ilvl w:val="0"/>
          <w:numId w:val="1"/>
        </w:numPr>
        <w:tabs>
          <w:tab w:val="left" w:leader="none" w:pos="452"/>
        </w:tabs>
        <w:spacing w:before="266"/>
        <w:ind w:left="452" w:hanging="323"/>
        <w:rPr/>
      </w:pPr>
      <w:r>
        <w:rPr>
          <w:spacing w:val="-2"/>
        </w:rPr>
        <w:t>Discussion</w:t>
      </w:r>
    </w:p>
    <w:p>
      <w:pPr>
        <w:pStyle w:val="style66"/>
        <w:spacing w:before="290" w:lineRule="auto" w:line="290"/>
        <w:ind w:left="129" w:right="538"/>
        <w:rPr/>
      </w:pPr>
      <w:r>
        <w:t>The results of this project validate the idea that a purpose-built stock market prediction platform can reduce friction in financial analysis. The modular architecture ensures users can move from stock search to chart review to prediction insights within a single workflow, rather than using multiple disconnected tools.</w:t>
      </w:r>
      <w:r>
        <w:t xml:space="preserve"> </w:t>
      </w:r>
    </w:p>
    <w:p>
      <w:pPr>
        <w:pStyle w:val="style66"/>
        <w:spacing w:before="290" w:lineRule="auto" w:line="290"/>
        <w:ind w:left="129" w:right="538"/>
        <w:rPr/>
      </w:pPr>
      <w:r>
        <w:t>The prediction dashboard proved to be the most valuable feature. Users reported that visual forecasts, indicator overlays, and trend summaries made market analysis easier to understand, especially for beginners. This aligns with the broader value of combining analytics and visualization in decision-support systems.</w:t>
      </w:r>
      <w:r>
        <w:t xml:space="preserve"> </w:t>
      </w:r>
    </w:p>
    <w:p>
      <w:pPr>
        <w:pStyle w:val="style66"/>
        <w:spacing w:before="290" w:lineRule="auto" w:line="290"/>
        <w:ind w:left="129" w:right="538"/>
        <w:rPr/>
      </w:pPr>
      <w:r>
        <w:t>The watchlist and alert to monitor individual stocks continuously. Instead of constantly checking prices manually, users could monitor selected stocks and receive updates when important changes occurred. This improves convenience and helps reduce missed opportunities.</w:t>
      </w:r>
      <w:r>
        <w:t xml:space="preserve"> </w:t>
      </w:r>
    </w:p>
    <w:p>
      <w:pPr>
        <w:pStyle w:val="style66"/>
        <w:spacing w:before="290" w:lineRule="auto" w:line="290"/>
        <w:ind w:left="129" w:right="538"/>
        <w:rPr/>
      </w:pPr>
      <w:r>
        <w:t>Several limitations were identified during testing. First, stock prediction accuracy is inherently affected by market volatility, news shocks, and macroeconomic events. Second, using only historical price data can limit performance, so adding sentiment analysis and fundamental indicators would improve forecasting. Third, the current system does not execute trades, meaning it functions as a support tool rather than a trading platform.</w:t>
      </w:r>
      <w:r>
        <w:t xml:space="preserve"> </w:t>
      </w:r>
    </w:p>
    <w:p>
      <w:pPr>
        <w:pStyle w:val="style66"/>
        <w:spacing w:before="290" w:lineRule="auto" w:line="290"/>
        <w:ind w:left="129" w:right="538"/>
        <w:rPr/>
      </w:pPr>
      <w:r>
        <w:t>Despite these limitations, the platform represents a practical step toward making data-driven market analysis more accessible to retail users and students</w:t>
      </w:r>
    </w:p>
    <w:p>
      <w:pPr>
        <w:pStyle w:val="style2"/>
        <w:numPr>
          <w:ilvl w:val="0"/>
          <w:numId w:val="1"/>
        </w:numPr>
        <w:tabs>
          <w:tab w:val="left" w:leader="none" w:pos="452"/>
        </w:tabs>
        <w:spacing w:before="264"/>
        <w:ind w:left="452" w:hanging="323"/>
        <w:rPr/>
      </w:pPr>
      <w:r>
        <w:t>Conclusion</w:t>
      </w:r>
      <w:r>
        <w:rPr>
          <w:spacing w:val="-6"/>
        </w:rPr>
        <w:t xml:space="preserve"> </w:t>
      </w:r>
      <w:r>
        <w:t>&amp;</w:t>
      </w:r>
      <w:r>
        <w:rPr>
          <w:spacing w:val="-6"/>
        </w:rPr>
        <w:t xml:space="preserve"> </w:t>
      </w:r>
      <w:r>
        <w:t>Future</w:t>
      </w:r>
      <w:r>
        <w:rPr>
          <w:spacing w:val="-6"/>
        </w:rPr>
        <w:t xml:space="preserve"> </w:t>
      </w:r>
      <w:r>
        <w:rPr>
          <w:spacing w:val="-2"/>
        </w:rPr>
        <w:t>Scope</w:t>
      </w:r>
    </w:p>
    <w:p>
      <w:pPr>
        <w:pStyle w:val="style66"/>
        <w:spacing w:before="290" w:lineRule="auto" w:line="290"/>
        <w:ind w:left="129" w:right="151"/>
        <w:rPr/>
      </w:pPr>
      <w:r>
        <w:t>This</w:t>
      </w:r>
      <w:r>
        <w:t xml:space="preserve"> paper presents </w:t>
      </w:r>
      <w:r>
        <w:t>Stock Pulse</w:t>
      </w:r>
      <w:r>
        <w:t xml:space="preserve">, a full-stack web platform that facilitates analysis, stock trend visualization, and predictive decision-making within a single, modular architecture, </w:t>
      </w:r>
      <w:r>
        <w:rPr>
          <w:lang w:val="en-US"/>
        </w:rPr>
        <w:t xml:space="preserve">with </w:t>
      </w:r>
      <w:r>
        <w:t>interactive charts, prediction features, and a watchlist system</w:t>
      </w:r>
      <w:r>
        <w:rPr>
          <w:lang w:val="en-US"/>
        </w:rPr>
        <w:t>,</w:t>
      </w:r>
      <w:r>
        <w:t xml:space="preserve"> deployed on a scalable web stack.</w:t>
      </w:r>
      <w:r>
        <w:t xml:space="preserve"> </w:t>
      </w:r>
    </w:p>
    <w:p>
      <w:pPr>
        <w:pStyle w:val="style66"/>
        <w:spacing w:before="290" w:lineRule="auto" w:line="290"/>
        <w:ind w:left="129" w:right="151"/>
        <w:rPr/>
      </w:pPr>
      <w:r>
        <w:t>The project achieved its main objectives: a live application, stock-specific analysis tools, prediction support, and a user-friendly experience that reduces the complexity of market research. The system demonstrates strong utility for beginner investors, finance students, and analysis-oriented users.</w:t>
      </w:r>
      <w:r>
        <w:t xml:space="preserve"> </w:t>
      </w:r>
      <w:r>
        <w:t xml:space="preserve"> </w:t>
      </w:r>
    </w:p>
    <w:p>
      <w:pPr>
        <w:pStyle w:val="style66"/>
        <w:spacing w:before="290" w:lineRule="auto" w:line="290"/>
        <w:ind w:left="129" w:right="151"/>
        <w:rPr/>
      </w:pPr>
      <w:r>
        <w:t>From an academic perspective, this project provides a working implementation of a stock-prediction decision-support platform that combines user interaction, analytics, and forecasting in a single environment.</w:t>
      </w:r>
    </w:p>
    <w:p>
      <w:pPr>
        <w:pStyle w:val="style66"/>
        <w:spacing w:before="235"/>
        <w:rPr/>
      </w:pPr>
      <w:r>
        <w:t xml:space="preserve">  </w:t>
      </w:r>
      <w:r>
        <w:t>Future enhancements planned for</w:t>
      </w:r>
      <w:r>
        <w:t xml:space="preserve"> </w:t>
      </w:r>
      <w:r>
        <w:t>Stock Pulse</w:t>
      </w:r>
      <w:r>
        <w:rPr>
          <w:spacing w:val="-2"/>
        </w:rPr>
        <w:t xml:space="preserve"> </w:t>
      </w:r>
      <w:r>
        <w:rPr>
          <w:spacing w:val="-2"/>
        </w:rPr>
        <w:t>include:</w:t>
      </w:r>
    </w:p>
    <w:p>
      <w:pPr>
        <w:pStyle w:val="style0"/>
        <w:tabs>
          <w:tab w:val="left" w:leader="none" w:pos="609"/>
        </w:tabs>
        <w:spacing w:before="77" w:lineRule="auto" w:line="288"/>
        <w:ind w:right="746"/>
        <w:rPr>
          <w:sz w:val="24"/>
        </w:rPr>
      </w:pPr>
    </w:p>
    <w:p>
      <w:pPr>
        <w:pStyle w:val="style179"/>
        <w:numPr>
          <w:ilvl w:val="0"/>
          <w:numId w:val="3"/>
        </w:numPr>
        <w:tabs>
          <w:tab w:val="left" w:leader="none" w:pos="609"/>
        </w:tabs>
        <w:spacing w:before="77" w:lineRule="auto" w:line="288"/>
        <w:ind w:left="609" w:right="746"/>
        <w:rPr>
          <w:sz w:val="24"/>
        </w:rPr>
      </w:pPr>
      <w:r>
        <w:rPr>
          <w:rFonts w:ascii="Georgia" w:hAnsi="Georgia"/>
          <w:color w:val="d6d5d4"/>
        </w:rPr>
        <w:t xml:space="preserve"> </w:t>
      </w:r>
      <w:r>
        <w:rPr>
          <w:sz w:val="24"/>
        </w:rPr>
        <w:t>AI-Powered Predictions: Improve forecasting with LSTM, GRU, or hybrid ML models.</w:t>
      </w:r>
    </w:p>
    <w:p>
      <w:pPr>
        <w:pStyle w:val="style179"/>
        <w:numPr>
          <w:ilvl w:val="0"/>
          <w:numId w:val="3"/>
        </w:numPr>
        <w:tabs>
          <w:tab w:val="left" w:leader="none" w:pos="609"/>
        </w:tabs>
        <w:spacing w:before="77" w:lineRule="auto" w:line="288"/>
        <w:ind w:left="609" w:right="746"/>
        <w:rPr>
          <w:sz w:val="24"/>
        </w:rPr>
      </w:pPr>
      <w:r>
        <w:rPr>
          <w:sz w:val="24"/>
        </w:rPr>
        <w:t>Sentiment Analysis: Use news and social media sentiment to refine predictions.</w:t>
      </w:r>
    </w:p>
    <w:p>
      <w:pPr>
        <w:pStyle w:val="style179"/>
        <w:numPr>
          <w:ilvl w:val="0"/>
          <w:numId w:val="3"/>
        </w:numPr>
        <w:tabs>
          <w:tab w:val="left" w:leader="none" w:pos="609"/>
        </w:tabs>
        <w:spacing w:before="77" w:lineRule="auto" w:line="288"/>
        <w:ind w:left="609" w:right="746"/>
        <w:rPr>
          <w:sz w:val="24"/>
        </w:rPr>
      </w:pPr>
      <w:r>
        <w:rPr>
          <w:sz w:val="24"/>
        </w:rPr>
        <w:t>Portfolio Management: Allow users to track gains, losses, and allocation patterns.</w:t>
      </w:r>
    </w:p>
    <w:p>
      <w:pPr>
        <w:pStyle w:val="style179"/>
        <w:numPr>
          <w:ilvl w:val="0"/>
          <w:numId w:val="3"/>
        </w:numPr>
        <w:tabs>
          <w:tab w:val="left" w:leader="none" w:pos="609"/>
        </w:tabs>
        <w:spacing w:before="77" w:lineRule="auto" w:line="288"/>
        <w:ind w:left="609" w:right="746"/>
        <w:rPr>
          <w:sz w:val="24"/>
        </w:rPr>
      </w:pPr>
      <w:r>
        <w:rPr>
          <w:sz w:val="24"/>
        </w:rPr>
        <w:t>Real-Time Market Data: Integrate live feeds for up-to-date prices and volumes.</w:t>
      </w:r>
    </w:p>
    <w:p>
      <w:pPr>
        <w:pStyle w:val="style179"/>
        <w:numPr>
          <w:ilvl w:val="0"/>
          <w:numId w:val="3"/>
        </w:numPr>
        <w:tabs>
          <w:tab w:val="left" w:leader="none" w:pos="609"/>
        </w:tabs>
        <w:spacing w:before="77" w:lineRule="auto" w:line="288"/>
        <w:ind w:left="609" w:right="746"/>
        <w:rPr>
          <w:sz w:val="24"/>
        </w:rPr>
      </w:pPr>
      <w:r>
        <w:rPr>
          <w:sz w:val="24"/>
        </w:rPr>
        <w:t>Risk Analysis Dashboard: Show volatility, drawdown, and risk indicators.</w:t>
      </w:r>
    </w:p>
    <w:p>
      <w:pPr>
        <w:pStyle w:val="style179"/>
        <w:numPr>
          <w:ilvl w:val="0"/>
          <w:numId w:val="3"/>
        </w:numPr>
        <w:tabs>
          <w:tab w:val="left" w:leader="none" w:pos="609"/>
        </w:tabs>
        <w:spacing w:before="77" w:lineRule="auto" w:line="288"/>
        <w:ind w:left="609" w:right="746"/>
        <w:rPr>
          <w:sz w:val="24"/>
        </w:rPr>
      </w:pPr>
      <w:r>
        <w:rPr>
          <w:sz w:val="24"/>
        </w:rPr>
        <w:t>Mobile Application: Build native Android and iOS apps for broader access.</w:t>
      </w:r>
    </w:p>
    <w:p>
      <w:pPr>
        <w:pStyle w:val="style179"/>
        <w:numPr>
          <w:ilvl w:val="0"/>
          <w:numId w:val="3"/>
        </w:numPr>
        <w:tabs>
          <w:tab w:val="left" w:leader="none" w:pos="609"/>
        </w:tabs>
        <w:spacing w:before="77" w:lineRule="auto" w:line="288"/>
        <w:ind w:left="609" w:right="746"/>
        <w:rPr>
          <w:sz w:val="24"/>
        </w:rPr>
      </w:pPr>
      <w:r>
        <w:rPr>
          <w:sz w:val="24"/>
        </w:rPr>
        <w:t>Automated Alerts: Add personalized notifications based on thresholds and model outputs.</w:t>
      </w:r>
    </w:p>
    <w:p>
      <w:pPr>
        <w:pStyle w:val="style179"/>
        <w:tabs>
          <w:tab w:val="left" w:leader="none" w:pos="609"/>
        </w:tabs>
        <w:spacing w:before="77" w:lineRule="auto" w:line="288"/>
        <w:ind w:right="746" w:firstLine="0"/>
        <w:rPr>
          <w:sz w:val="24"/>
        </w:rPr>
      </w:pPr>
    </w:p>
    <w:p>
      <w:pPr>
        <w:pStyle w:val="style2"/>
        <w:spacing w:before="249"/>
        <w:ind w:left="129" w:firstLine="0"/>
        <w:rPr>
          <w:spacing w:val="-2"/>
        </w:rPr>
      </w:pPr>
    </w:p>
    <w:p>
      <w:pPr>
        <w:pStyle w:val="style2"/>
        <w:spacing w:before="249"/>
        <w:ind w:left="129" w:firstLine="0"/>
        <w:rPr/>
      </w:pPr>
      <w:r>
        <w:rPr>
          <w:spacing w:val="-2"/>
        </w:rPr>
        <w:t>R</w:t>
      </w:r>
      <w:r>
        <w:rPr>
          <w:spacing w:val="-2"/>
        </w:rPr>
        <w:t>eferences</w:t>
      </w:r>
    </w:p>
    <w:p>
      <w:pPr>
        <w:pStyle w:val="style66"/>
        <w:spacing w:before="24"/>
        <w:rPr>
          <w:b/>
          <w:sz w:val="26"/>
        </w:rPr>
      </w:pPr>
    </w:p>
    <w:p>
      <w:pPr>
        <w:pStyle w:val="style179"/>
        <w:numPr>
          <w:ilvl w:val="0"/>
          <w:numId w:val="2"/>
        </w:numPr>
        <w:tabs>
          <w:tab w:val="left" w:leader="none" w:pos="492"/>
        </w:tabs>
        <w:ind w:left="492" w:hanging="363"/>
        <w:rPr>
          <w:spacing w:val="-2"/>
        </w:rPr>
      </w:pPr>
      <w:r>
        <w:rPr>
          <w:spacing w:val="-2"/>
        </w:rPr>
        <w:t>G</w:t>
      </w:r>
      <w:r>
        <w:rPr>
          <w:rFonts w:ascii="Georgia" w:hAnsi="Georgia"/>
          <w:color w:val="d6d5d4"/>
        </w:rPr>
        <w:t xml:space="preserve"> </w:t>
      </w:r>
      <w:r>
        <w:rPr>
          <w:spacing w:val="-2"/>
        </w:rPr>
        <w:t>Y. Chen, S. Wang, and J. Zhang, “Stock market prediction using artificial intelligence: A systematic review,” </w:t>
      </w:r>
      <w:r>
        <w:rPr>
          <w:i/>
          <w:iCs/>
          <w:spacing w:val="-2"/>
        </w:rPr>
        <w:t>Computers and Electrical Engineering</w:t>
      </w:r>
      <w:r>
        <w:rPr>
          <w:spacing w:val="-2"/>
        </w:rPr>
        <w:t>, 2024.</w:t>
      </w:r>
      <w:r>
        <w:rPr>
          <w:spacing w:val="-2"/>
        </w:rPr>
        <w:t xml:space="preserve"> </w:t>
      </w:r>
    </w:p>
    <w:p>
      <w:pPr>
        <w:pStyle w:val="style0"/>
        <w:tabs>
          <w:tab w:val="left" w:leader="none" w:pos="492"/>
        </w:tabs>
        <w:ind w:left="129"/>
        <w:rPr>
          <w:spacing w:val="-2"/>
        </w:rPr>
      </w:pPr>
    </w:p>
    <w:p>
      <w:pPr>
        <w:pStyle w:val="style179"/>
        <w:numPr>
          <w:ilvl w:val="0"/>
          <w:numId w:val="2"/>
        </w:numPr>
        <w:tabs>
          <w:tab w:val="left" w:leader="none" w:pos="492"/>
        </w:tabs>
        <w:ind w:left="492" w:hanging="363"/>
        <w:rPr>
          <w:spacing w:val="-2"/>
        </w:rPr>
      </w:pPr>
      <w:r>
        <w:rPr>
          <w:spacing w:val="-2"/>
        </w:rPr>
        <w:t xml:space="preserve">M. M. Alhamad, A. </w:t>
      </w:r>
      <w:r>
        <w:rPr>
          <w:spacing w:val="-2"/>
        </w:rPr>
        <w:t>Alsolami</w:t>
      </w:r>
      <w:r>
        <w:rPr>
          <w:spacing w:val="-2"/>
        </w:rPr>
        <w:t>, and M. Alharthi, “Enhanced prediction of stock markets using a novel deep learning hybrid model,” </w:t>
      </w:r>
      <w:r>
        <w:rPr>
          <w:i/>
          <w:iCs/>
          <w:spacing w:val="-2"/>
        </w:rPr>
        <w:t>Computers and Electronics in Agriculture</w:t>
      </w:r>
      <w:r>
        <w:rPr>
          <w:spacing w:val="-2"/>
        </w:rPr>
        <w:t>, 2024.</w:t>
      </w:r>
    </w:p>
    <w:p>
      <w:pPr>
        <w:pStyle w:val="style0"/>
        <w:tabs>
          <w:tab w:val="left" w:leader="none" w:pos="492"/>
        </w:tabs>
        <w:rPr>
          <w:spacing w:val="-2"/>
        </w:rPr>
      </w:pPr>
    </w:p>
    <w:p>
      <w:pPr>
        <w:pStyle w:val="style179"/>
        <w:numPr>
          <w:ilvl w:val="0"/>
          <w:numId w:val="2"/>
        </w:numPr>
        <w:tabs>
          <w:tab w:val="left" w:leader="none" w:pos="492"/>
        </w:tabs>
        <w:ind w:left="492" w:hanging="363"/>
        <w:rPr>
          <w:spacing w:val="-2"/>
        </w:rPr>
      </w:pPr>
      <w:r>
        <w:rPr>
          <w:spacing w:val="-2"/>
        </w:rPr>
        <w:t>B. Nandi, S. Jana, and K. P. Das, “Machine learning-based approaches for financial market prediction: A comprehensive review,” </w:t>
      </w:r>
      <w:r>
        <w:rPr>
          <w:i/>
          <w:iCs/>
          <w:spacing w:val="-2"/>
        </w:rPr>
        <w:t>Journal of Applied Math</w:t>
      </w:r>
      <w:r>
        <w:rPr>
          <w:spacing w:val="-2"/>
        </w:rPr>
        <w:t xml:space="preserve">, vol. 1, no. 2.1, p. 134, 2023. </w:t>
      </w:r>
    </w:p>
    <w:p>
      <w:pPr>
        <w:pStyle w:val="style179"/>
        <w:tabs>
          <w:tab w:val="left" w:leader="none" w:pos="492"/>
        </w:tabs>
        <w:ind w:left="492" w:firstLine="0"/>
        <w:rPr>
          <w:spacing w:val="-2"/>
        </w:rPr>
      </w:pPr>
    </w:p>
    <w:p>
      <w:pPr>
        <w:pStyle w:val="style179"/>
        <w:numPr>
          <w:ilvl w:val="0"/>
          <w:numId w:val="2"/>
        </w:numPr>
        <w:tabs>
          <w:tab w:val="left" w:leader="none" w:pos="492"/>
        </w:tabs>
        <w:ind w:left="492" w:hanging="363"/>
        <w:rPr>
          <w:spacing w:val="-2"/>
        </w:rPr>
      </w:pPr>
      <w:r>
        <w:rPr>
          <w:spacing w:val="-2"/>
        </w:rPr>
        <w:t>Vercel</w:t>
      </w:r>
      <w:r>
        <w:rPr>
          <w:spacing w:val="-2"/>
        </w:rPr>
        <w:t xml:space="preserve">, “Next.js Documentation – App Router,” 2025. </w:t>
      </w:r>
    </w:p>
    <w:p>
      <w:pPr>
        <w:pStyle w:val="style0"/>
        <w:tabs>
          <w:tab w:val="left" w:leader="none" w:pos="492"/>
        </w:tabs>
        <w:rPr>
          <w:spacing w:val="-2"/>
        </w:rPr>
      </w:pPr>
    </w:p>
    <w:p>
      <w:pPr>
        <w:pStyle w:val="style179"/>
        <w:numPr>
          <w:ilvl w:val="0"/>
          <w:numId w:val="2"/>
        </w:numPr>
        <w:tabs>
          <w:tab w:val="left" w:leader="none" w:pos="492"/>
        </w:tabs>
        <w:ind w:left="492" w:hanging="363"/>
        <w:rPr>
          <w:spacing w:val="-2"/>
        </w:rPr>
      </w:pPr>
      <w:r>
        <w:rPr>
          <w:spacing w:val="-2"/>
        </w:rPr>
        <w:t>R. T. Fielding, “Architectural Styles and Design of Disprovidesrk-based Software Architectures, "</w:t>
      </w:r>
      <w:r>
        <w:rPr>
          <w:spacing w:val="-2"/>
          <w:lang w:val="en-US"/>
        </w:rPr>
        <w:t xml:space="preserve"> University</w:t>
      </w:r>
      <w:r>
        <w:rPr>
          <w:spacing w:val="-2"/>
        </w:rPr>
        <w:t xml:space="preserve"> of California, Irvine, 2000</w:t>
      </w:r>
    </w:p>
    <w:p>
      <w:pPr>
        <w:pStyle w:val="style0"/>
        <w:tabs>
          <w:tab w:val="left" w:leader="none" w:pos="492"/>
        </w:tabs>
        <w:rPr>
          <w:spacing w:val="-2"/>
        </w:rPr>
      </w:pPr>
      <w:r>
        <w:rPr>
          <w:spacing w:val="-2"/>
        </w:rPr>
        <w:t xml:space="preserve"> </w:t>
      </w:r>
    </w:p>
    <w:p>
      <w:pPr>
        <w:pStyle w:val="style179"/>
        <w:numPr>
          <w:ilvl w:val="0"/>
          <w:numId w:val="2"/>
        </w:numPr>
        <w:tabs>
          <w:tab w:val="left" w:leader="none" w:pos="492"/>
        </w:tabs>
        <w:ind w:left="492" w:hanging="363"/>
        <w:rPr>
          <w:spacing w:val="-2"/>
        </w:rPr>
      </w:pPr>
      <w:r>
        <w:rPr>
          <w:spacing w:val="-2"/>
        </w:rPr>
        <w:t xml:space="preserve">S. </w:t>
      </w:r>
      <w:r>
        <w:rPr>
          <w:spacing w:val="-2"/>
        </w:rPr>
        <w:t>Makridakis</w:t>
      </w:r>
      <w:r>
        <w:rPr>
          <w:spacing w:val="-2"/>
        </w:rPr>
        <w:t>, E. Spiliotis, and V. Assimakopoulostical and machine learning forecasting methods: Concerns and ways forward,” </w:t>
      </w:r>
      <w:r>
        <w:rPr>
          <w:i/>
          <w:iCs/>
          <w:spacing w:val="-2"/>
        </w:rPr>
        <w:t>PLOS ONE</w:t>
      </w:r>
      <w:r>
        <w:rPr>
          <w:spacing w:val="-2"/>
        </w:rPr>
        <w:t>, 2018.</w:t>
      </w:r>
    </w:p>
    <w:p>
      <w:pPr>
        <w:pStyle w:val="style0"/>
        <w:tabs>
          <w:tab w:val="left" w:leader="none" w:pos="492"/>
        </w:tabs>
        <w:rPr>
          <w:spacing w:val="-2"/>
        </w:rPr>
      </w:pPr>
      <w:r>
        <w:rPr>
          <w:spacing w:val="-2"/>
        </w:rPr>
        <w:t xml:space="preserve"> </w:t>
      </w:r>
    </w:p>
    <w:p>
      <w:pPr>
        <w:pStyle w:val="style179"/>
        <w:numPr>
          <w:ilvl w:val="0"/>
          <w:numId w:val="2"/>
        </w:numPr>
        <w:tabs>
          <w:tab w:val="left" w:leader="none" w:pos="492"/>
        </w:tabs>
        <w:ind w:left="492" w:hanging="363"/>
        <w:rPr>
          <w:spacing w:val="-2"/>
        </w:rPr>
      </w:pPr>
      <w:r>
        <w:rPr>
          <w:spacing w:val="-2"/>
        </w:rPr>
        <w:t>T. Fischer and C. Krauss, “Deep learning with long short-term memory networks for financial market predictions,” </w:t>
      </w:r>
      <w:r>
        <w:rPr>
          <w:i/>
          <w:iCs/>
          <w:spacing w:val="-2"/>
        </w:rPr>
        <w:t>European Journal of Operational Research</w:t>
      </w:r>
      <w:r>
        <w:rPr>
          <w:spacing w:val="-2"/>
        </w:rPr>
        <w:t>, 2018.</w:t>
      </w:r>
    </w:p>
    <w:p>
      <w:pPr>
        <w:pStyle w:val="style0"/>
        <w:tabs>
          <w:tab w:val="left" w:leader="none" w:pos="492"/>
        </w:tabs>
        <w:rPr>
          <w:spacing w:val="-2"/>
        </w:rPr>
      </w:pPr>
      <w:r>
        <w:rPr>
          <w:spacing w:val="-2"/>
        </w:rPr>
        <w:t xml:space="preserve"> </w:t>
      </w:r>
    </w:p>
    <w:p>
      <w:pPr>
        <w:pStyle w:val="style179"/>
        <w:numPr>
          <w:ilvl w:val="0"/>
          <w:numId w:val="2"/>
        </w:numPr>
        <w:tabs>
          <w:tab w:val="left" w:leader="none" w:pos="492"/>
        </w:tabs>
        <w:ind w:left="492" w:hanging="363"/>
        <w:rPr>
          <w:spacing w:val="-2"/>
        </w:rPr>
      </w:pPr>
      <w:r>
        <w:rPr>
          <w:spacing w:val="-2"/>
        </w:rPr>
        <w:t>H. Khedr, I. Arif, and A. El-</w:t>
      </w:r>
      <w:r>
        <w:rPr>
          <w:spacing w:val="-2"/>
        </w:rPr>
        <w:t>Beltagy</w:t>
      </w:r>
      <w:r>
        <w:rPr>
          <w:spacing w:val="-2"/>
        </w:rPr>
        <w:t>, “Stock market prediction using sentiment analysis and machine learning,” </w:t>
      </w:r>
      <w:r>
        <w:rPr>
          <w:i/>
          <w:iCs/>
          <w:spacing w:val="-2"/>
        </w:rPr>
        <w:t>Procedia Computer Science</w:t>
      </w:r>
      <w:r>
        <w:rPr>
          <w:spacing w:val="-2"/>
        </w:rPr>
        <w:t>, 2020.</w:t>
      </w:r>
    </w:p>
    <w:p>
      <w:pPr>
        <w:pStyle w:val="style0"/>
        <w:tabs>
          <w:tab w:val="left" w:leader="none" w:pos="492"/>
        </w:tabs>
        <w:rPr>
          <w:spacing w:val="-2"/>
        </w:rPr>
      </w:pPr>
      <w:r>
        <w:rPr>
          <w:spacing w:val="-2"/>
        </w:rPr>
        <w:t xml:space="preserve"> </w:t>
      </w:r>
    </w:p>
    <w:p>
      <w:pPr>
        <w:pStyle w:val="style179"/>
        <w:numPr>
          <w:ilvl w:val="0"/>
          <w:numId w:val="2"/>
        </w:numPr>
        <w:tabs>
          <w:tab w:val="left" w:leader="none" w:pos="492"/>
        </w:tabs>
        <w:ind w:left="492" w:hanging="363"/>
        <w:rPr>
          <w:spacing w:val="-2"/>
        </w:rPr>
      </w:pPr>
      <w:r>
        <w:rPr>
          <w:spacing w:val="-2"/>
        </w:rPr>
        <w:t>J. Bao, D. Yue, and Y. Rao, “A deep learning framework for financial time series using stacked autoencoders and long short-term memory,” </w:t>
      </w:r>
      <w:r>
        <w:rPr>
          <w:i/>
          <w:iCs/>
          <w:spacing w:val="-2"/>
        </w:rPr>
        <w:t>PLOS ONE</w:t>
      </w:r>
      <w:r>
        <w:rPr>
          <w:spacing w:val="-2"/>
        </w:rPr>
        <w:t>, 2017</w:t>
      </w:r>
    </w:p>
    <w:p>
      <w:pPr>
        <w:pStyle w:val="style0"/>
        <w:tabs>
          <w:tab w:val="left" w:leader="none" w:pos="492"/>
        </w:tabs>
        <w:rPr>
          <w:spacing w:val="-2"/>
        </w:rPr>
      </w:pPr>
      <w:r>
        <w:rPr>
          <w:spacing w:val="-2"/>
        </w:rPr>
        <w:t xml:space="preserve"> </w:t>
      </w:r>
    </w:p>
    <w:p>
      <w:pPr>
        <w:pStyle w:val="style179"/>
        <w:numPr>
          <w:ilvl w:val="0"/>
          <w:numId w:val="2"/>
        </w:numPr>
        <w:tabs>
          <w:tab w:val="left" w:leader="none" w:pos="492"/>
        </w:tabs>
        <w:ind w:left="492" w:hanging="363"/>
        <w:rPr>
          <w:spacing w:val="-2"/>
        </w:rPr>
      </w:pPr>
      <w:r>
        <w:rPr>
          <w:spacing w:val="-2"/>
        </w:rPr>
        <w:t>Z. Hua, M. Wang, and X. Xu, “Stock price prediction based on machine learning and technical indicators,” </w:t>
      </w:r>
      <w:r>
        <w:rPr>
          <w:i/>
          <w:iCs/>
          <w:spacing w:val="-2"/>
        </w:rPr>
        <w:t>Expert Systems with Applications</w:t>
      </w:r>
      <w:r>
        <w:rPr>
          <w:spacing w:val="-2"/>
        </w:rPr>
        <w:t>, 2021</w:t>
      </w:r>
    </w:p>
    <w:p>
      <w:pPr>
        <w:pStyle w:val="style0"/>
        <w:tabs>
          <w:tab w:val="left" w:leader="none" w:pos="492"/>
        </w:tabs>
        <w:ind w:left="129"/>
        <w:rPr/>
      </w:pPr>
    </w:p>
    <w:p>
      <w:pPr>
        <w:pStyle w:val="style66"/>
        <w:rPr>
          <w:sz w:val="22"/>
        </w:rPr>
      </w:pPr>
    </w:p>
    <w:p>
      <w:pPr>
        <w:pStyle w:val="style66"/>
        <w:rPr>
          <w:sz w:val="22"/>
        </w:rPr>
      </w:pPr>
    </w:p>
    <w:p>
      <w:pPr>
        <w:pStyle w:val="style66"/>
        <w:rPr>
          <w:sz w:val="22"/>
        </w:rPr>
      </w:pPr>
    </w:p>
    <w:p>
      <w:pPr>
        <w:pStyle w:val="style66"/>
        <w:spacing w:before="154"/>
        <w:rPr>
          <w:sz w:val="22"/>
        </w:rPr>
      </w:pPr>
    </w:p>
    <w:p>
      <w:pPr>
        <w:pStyle w:val="style0"/>
        <w:jc w:val="center"/>
        <w:rPr>
          <w:sz w:val="18"/>
        </w:rPr>
        <w:sectPr>
          <w:pgSz w:w="11910" w:h="16840" w:orient="portrait"/>
          <w:pgMar w:top="460" w:right="425" w:bottom="280" w:left="425" w:header="720" w:footer="720" w:gutter="0"/>
          <w:cols w:space="720"/>
        </w:sectPr>
      </w:pPr>
    </w:p>
    <w:p>
      <w:pPr>
        <w:pStyle w:val="style66"/>
        <w:spacing w:before="4"/>
        <w:rPr>
          <w:sz w:val="17"/>
        </w:rPr>
      </w:pPr>
    </w:p>
    <w:sectPr>
      <w:pgSz w:w="11910" w:h="16840" w:orient="portrait"/>
      <w:pgMar w:top="192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DBE74B6"/>
    <w:lvl w:ilvl="0" w:tplc="E1948FC2">
      <w:start w:val="1"/>
      <w:numFmt w:val="decimal"/>
      <w:lvlText w:val="[%1]"/>
      <w:lvlJc w:val="left"/>
      <w:pPr>
        <w:ind w:left="496" w:hanging="367"/>
      </w:pPr>
      <w:rPr>
        <w:rFonts w:ascii="Times New Roman" w:cs="Times New Roman" w:eastAsia="Times New Roman" w:hAnsi="Times New Roman" w:hint="default"/>
        <w:b/>
        <w:bCs/>
        <w:i w:val="false"/>
        <w:iCs w:val="false"/>
        <w:spacing w:val="-1"/>
        <w:w w:val="100"/>
        <w:sz w:val="22"/>
        <w:szCs w:val="22"/>
        <w:lang w:val="en-US" w:bidi="ar-SA" w:eastAsia="en-US"/>
      </w:rPr>
    </w:lvl>
    <w:lvl w:ilvl="1" w:tplc="70A007E4">
      <w:start w:val="1"/>
      <w:numFmt w:val="bullet"/>
      <w:lvlText w:val="•"/>
      <w:lvlJc w:val="left"/>
      <w:pPr>
        <w:ind w:left="1556" w:hanging="367"/>
      </w:pPr>
      <w:rPr>
        <w:rFonts w:hint="default"/>
        <w:lang w:val="en-US" w:bidi="ar-SA" w:eastAsia="en-US"/>
      </w:rPr>
    </w:lvl>
    <w:lvl w:ilvl="2" w:tplc="FC3872A2">
      <w:start w:val="1"/>
      <w:numFmt w:val="bullet"/>
      <w:lvlText w:val="•"/>
      <w:lvlJc w:val="left"/>
      <w:pPr>
        <w:ind w:left="2612" w:hanging="367"/>
      </w:pPr>
      <w:rPr>
        <w:rFonts w:hint="default"/>
        <w:lang w:val="en-US" w:bidi="ar-SA" w:eastAsia="en-US"/>
      </w:rPr>
    </w:lvl>
    <w:lvl w:ilvl="3" w:tplc="2FBC977A">
      <w:start w:val="1"/>
      <w:numFmt w:val="bullet"/>
      <w:lvlText w:val="•"/>
      <w:lvlJc w:val="left"/>
      <w:pPr>
        <w:ind w:left="3668" w:hanging="367"/>
      </w:pPr>
      <w:rPr>
        <w:rFonts w:hint="default"/>
        <w:lang w:val="en-US" w:bidi="ar-SA" w:eastAsia="en-US"/>
      </w:rPr>
    </w:lvl>
    <w:lvl w:ilvl="4" w:tplc="A420F6D2">
      <w:start w:val="1"/>
      <w:numFmt w:val="bullet"/>
      <w:lvlText w:val="•"/>
      <w:lvlJc w:val="left"/>
      <w:pPr>
        <w:ind w:left="4724" w:hanging="367"/>
      </w:pPr>
      <w:rPr>
        <w:rFonts w:hint="default"/>
        <w:lang w:val="en-US" w:bidi="ar-SA" w:eastAsia="en-US"/>
      </w:rPr>
    </w:lvl>
    <w:lvl w:ilvl="5" w:tplc="8FAE7EA4">
      <w:start w:val="1"/>
      <w:numFmt w:val="bullet"/>
      <w:lvlText w:val="•"/>
      <w:lvlJc w:val="left"/>
      <w:pPr>
        <w:ind w:left="5780" w:hanging="367"/>
      </w:pPr>
      <w:rPr>
        <w:rFonts w:hint="default"/>
        <w:lang w:val="en-US" w:bidi="ar-SA" w:eastAsia="en-US"/>
      </w:rPr>
    </w:lvl>
    <w:lvl w:ilvl="6" w:tplc="CABACADA">
      <w:start w:val="1"/>
      <w:numFmt w:val="bullet"/>
      <w:lvlText w:val="•"/>
      <w:lvlJc w:val="left"/>
      <w:pPr>
        <w:ind w:left="6836" w:hanging="367"/>
      </w:pPr>
      <w:rPr>
        <w:rFonts w:hint="default"/>
        <w:lang w:val="en-US" w:bidi="ar-SA" w:eastAsia="en-US"/>
      </w:rPr>
    </w:lvl>
    <w:lvl w:ilvl="7" w:tplc="80360CA8">
      <w:start w:val="1"/>
      <w:numFmt w:val="bullet"/>
      <w:lvlText w:val="•"/>
      <w:lvlJc w:val="left"/>
      <w:pPr>
        <w:ind w:left="7892" w:hanging="367"/>
      </w:pPr>
      <w:rPr>
        <w:rFonts w:hint="default"/>
        <w:lang w:val="en-US" w:bidi="ar-SA" w:eastAsia="en-US"/>
      </w:rPr>
    </w:lvl>
    <w:lvl w:ilvl="8" w:tplc="E474C4D8">
      <w:start w:val="1"/>
      <w:numFmt w:val="bullet"/>
      <w:lvlText w:val="•"/>
      <w:lvlJc w:val="left"/>
      <w:pPr>
        <w:ind w:left="8948" w:hanging="367"/>
      </w:pPr>
      <w:rPr>
        <w:rFonts w:hint="default"/>
        <w:lang w:val="en-US" w:bidi="ar-SA" w:eastAsia="en-US"/>
      </w:rPr>
    </w:lvl>
  </w:abstractNum>
  <w:abstractNum w:abstractNumId="1">
    <w:nsid w:val="00000001"/>
    <w:multiLevelType w:val="multilevel"/>
    <w:tmpl w:val="D092F9EA"/>
    <w:lvl w:ilvl="0">
      <w:start w:val="1"/>
      <w:numFmt w:val="decimal"/>
      <w:lvlText w:val="%1."/>
      <w:lvlJc w:val="left"/>
      <w:pPr>
        <w:ind w:left="454" w:hanging="325"/>
      </w:pPr>
      <w:rPr>
        <w:rFonts w:ascii="Times New Roman" w:cs="Times New Roman" w:eastAsia="Times New Roman" w:hAnsi="Times New Roman" w:hint="default"/>
        <w:b/>
        <w:bCs/>
        <w:i w:val="false"/>
        <w:iCs w:val="false"/>
        <w:spacing w:val="-1"/>
        <w:w w:val="100"/>
        <w:sz w:val="26"/>
        <w:szCs w:val="26"/>
        <w:lang w:val="en-US" w:bidi="ar-SA" w:eastAsia="en-US"/>
      </w:rPr>
    </w:lvl>
    <w:lvl w:ilvl="1">
      <w:start w:val="1"/>
      <w:numFmt w:val="decimal"/>
      <w:lvlText w:val="%1.%2"/>
      <w:lvlJc w:val="left"/>
      <w:pPr>
        <w:ind w:left="550" w:hanging="420"/>
      </w:pPr>
      <w:rPr>
        <w:rFonts w:ascii="Times New Roman" w:cs="Times New Roman" w:eastAsia="Times New Roman" w:hAnsi="Times New Roman" w:hint="default"/>
        <w:b/>
        <w:bCs/>
        <w:i/>
        <w:iCs/>
        <w:spacing w:val="0"/>
        <w:w w:val="100"/>
        <w:sz w:val="24"/>
        <w:szCs w:val="24"/>
        <w:lang w:val="en-US" w:bidi="ar-SA" w:eastAsia="en-US"/>
      </w:rPr>
    </w:lvl>
    <w:lvl w:ilvl="2">
      <w:start w:val="1"/>
      <w:numFmt w:val="bullet"/>
      <w:lvlText w:val="&amp;"/>
      <w:lvlJc w:val="left"/>
      <w:pPr>
        <w:ind w:left="610" w:hanging="292"/>
      </w:pPr>
      <w:rPr>
        <w:rFonts w:ascii="Times New Roman" w:cs="Times New Roman" w:eastAsia="Times New Roman" w:hAnsi="Times New Roman" w:hint="default"/>
        <w:b w:val="false"/>
        <w:bCs w:val="false"/>
        <w:i w:val="false"/>
        <w:iCs w:val="false"/>
        <w:w w:val="100"/>
        <w:position w:val="0"/>
        <w:sz w:val="14"/>
        <w:szCs w:val="14"/>
        <w:lang w:val="en-US" w:bidi="ar-SA" w:eastAsia="en-US"/>
      </w:rPr>
    </w:lvl>
    <w:lvl w:ilvl="3">
      <w:start w:val="1"/>
      <w:numFmt w:val="bullet"/>
      <w:lvlText w:val="•"/>
      <w:lvlJc w:val="left"/>
      <w:pPr>
        <w:ind w:left="1907" w:hanging="292"/>
      </w:pPr>
      <w:rPr>
        <w:rFonts w:hint="default"/>
        <w:lang w:val="en-US" w:bidi="ar-SA" w:eastAsia="en-US"/>
      </w:rPr>
    </w:lvl>
    <w:lvl w:ilvl="4">
      <w:start w:val="1"/>
      <w:numFmt w:val="bullet"/>
      <w:lvlText w:val="•"/>
      <w:lvlJc w:val="left"/>
      <w:pPr>
        <w:ind w:left="3215" w:hanging="292"/>
      </w:pPr>
      <w:rPr>
        <w:rFonts w:hint="default"/>
        <w:lang w:val="en-US" w:bidi="ar-SA" w:eastAsia="en-US"/>
      </w:rPr>
    </w:lvl>
    <w:lvl w:ilvl="5">
      <w:start w:val="1"/>
      <w:numFmt w:val="bullet"/>
      <w:lvlText w:val="•"/>
      <w:lvlJc w:val="left"/>
      <w:pPr>
        <w:ind w:left="4522" w:hanging="292"/>
      </w:pPr>
      <w:rPr>
        <w:rFonts w:hint="default"/>
        <w:lang w:val="en-US" w:bidi="ar-SA" w:eastAsia="en-US"/>
      </w:rPr>
    </w:lvl>
    <w:lvl w:ilvl="6">
      <w:start w:val="1"/>
      <w:numFmt w:val="bullet"/>
      <w:lvlText w:val="•"/>
      <w:lvlJc w:val="left"/>
      <w:pPr>
        <w:ind w:left="5830" w:hanging="292"/>
      </w:pPr>
      <w:rPr>
        <w:rFonts w:hint="default"/>
        <w:lang w:val="en-US" w:bidi="ar-SA" w:eastAsia="en-US"/>
      </w:rPr>
    </w:lvl>
    <w:lvl w:ilvl="7">
      <w:start w:val="1"/>
      <w:numFmt w:val="bullet"/>
      <w:lvlText w:val="•"/>
      <w:lvlJc w:val="left"/>
      <w:pPr>
        <w:ind w:left="7137" w:hanging="292"/>
      </w:pPr>
      <w:rPr>
        <w:rFonts w:hint="default"/>
        <w:lang w:val="en-US" w:bidi="ar-SA" w:eastAsia="en-US"/>
      </w:rPr>
    </w:lvl>
    <w:lvl w:ilvl="8">
      <w:start w:val="1"/>
      <w:numFmt w:val="bullet"/>
      <w:lvlText w:val="•"/>
      <w:lvlJc w:val="left"/>
      <w:pPr>
        <w:ind w:left="8445" w:hanging="292"/>
      </w:pPr>
      <w:rPr>
        <w:rFonts w:hint="default"/>
        <w:lang w:val="en-US" w:bidi="ar-SA" w:eastAsia="en-US"/>
      </w:rPr>
    </w:lvl>
  </w:abstractNum>
  <w:abstractNum w:abstractNumId="2">
    <w:nsid w:val="00000002"/>
    <w:multiLevelType w:val="multilevel"/>
    <w:tmpl w:val="3AF671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3">
    <w:nsid w:val="00000003"/>
    <w:multiLevelType w:val="hybridMultilevel"/>
    <w:tmpl w:val="85E4E4F4"/>
    <w:lvl w:ilvl="0" w:tplc="F39C5B74">
      <w:start w:val="1"/>
      <w:numFmt w:val="bullet"/>
      <w:lvlText w:val="&amp;"/>
      <w:lvlJc w:val="left"/>
      <w:pPr>
        <w:ind w:left="610" w:hanging="292"/>
      </w:pPr>
      <w:rPr>
        <w:rFonts w:ascii="Times New Roman" w:cs="Times New Roman" w:eastAsia="Times New Roman" w:hAnsi="Times New Roman" w:hint="default"/>
        <w:b w:val="false"/>
        <w:bCs w:val="false"/>
        <w:i w:val="false"/>
        <w:iCs w:val="false"/>
        <w:w w:val="100"/>
        <w:position w:val="0"/>
        <w:sz w:val="14"/>
        <w:szCs w:val="14"/>
        <w:lang w:val="en-US" w:bidi="ar-SA" w:eastAsia="en-US"/>
      </w:rPr>
    </w:lvl>
    <w:lvl w:ilvl="1" w:tplc="DE0C0BB2">
      <w:start w:val="1"/>
      <w:numFmt w:val="bullet"/>
      <w:lvlText w:val="•"/>
      <w:lvlJc w:val="left"/>
      <w:pPr>
        <w:ind w:left="1646" w:hanging="292"/>
      </w:pPr>
      <w:rPr>
        <w:rFonts w:hint="default"/>
        <w:lang w:val="en-US" w:bidi="ar-SA" w:eastAsia="en-US"/>
      </w:rPr>
    </w:lvl>
    <w:lvl w:ilvl="2" w:tplc="304640AC">
      <w:start w:val="1"/>
      <w:numFmt w:val="bullet"/>
      <w:lvlText w:val="•"/>
      <w:lvlJc w:val="left"/>
      <w:pPr>
        <w:ind w:left="2692" w:hanging="292"/>
      </w:pPr>
      <w:rPr>
        <w:rFonts w:hint="default"/>
        <w:lang w:val="en-US" w:bidi="ar-SA" w:eastAsia="en-US"/>
      </w:rPr>
    </w:lvl>
    <w:lvl w:ilvl="3" w:tplc="5D9A3BE8">
      <w:start w:val="1"/>
      <w:numFmt w:val="bullet"/>
      <w:lvlText w:val="•"/>
      <w:lvlJc w:val="left"/>
      <w:pPr>
        <w:ind w:left="3738" w:hanging="292"/>
      </w:pPr>
      <w:rPr>
        <w:rFonts w:hint="default"/>
        <w:lang w:val="en-US" w:bidi="ar-SA" w:eastAsia="en-US"/>
      </w:rPr>
    </w:lvl>
    <w:lvl w:ilvl="4" w:tplc="871A8F2A">
      <w:start w:val="1"/>
      <w:numFmt w:val="bullet"/>
      <w:lvlText w:val="•"/>
      <w:lvlJc w:val="left"/>
      <w:pPr>
        <w:ind w:left="4784" w:hanging="292"/>
      </w:pPr>
      <w:rPr>
        <w:rFonts w:hint="default"/>
        <w:lang w:val="en-US" w:bidi="ar-SA" w:eastAsia="en-US"/>
      </w:rPr>
    </w:lvl>
    <w:lvl w:ilvl="5" w:tplc="C6B0D714">
      <w:start w:val="1"/>
      <w:numFmt w:val="bullet"/>
      <w:lvlText w:val="•"/>
      <w:lvlJc w:val="left"/>
      <w:pPr>
        <w:ind w:left="5830" w:hanging="292"/>
      </w:pPr>
      <w:rPr>
        <w:rFonts w:hint="default"/>
        <w:lang w:val="en-US" w:bidi="ar-SA" w:eastAsia="en-US"/>
      </w:rPr>
    </w:lvl>
    <w:lvl w:ilvl="6" w:tplc="C01211CC">
      <w:start w:val="1"/>
      <w:numFmt w:val="bullet"/>
      <w:lvlText w:val="•"/>
      <w:lvlJc w:val="left"/>
      <w:pPr>
        <w:ind w:left="6876" w:hanging="292"/>
      </w:pPr>
      <w:rPr>
        <w:rFonts w:hint="default"/>
        <w:lang w:val="en-US" w:bidi="ar-SA" w:eastAsia="en-US"/>
      </w:rPr>
    </w:lvl>
    <w:lvl w:ilvl="7" w:tplc="3F5C0C8E">
      <w:start w:val="1"/>
      <w:numFmt w:val="bullet"/>
      <w:lvlText w:val="•"/>
      <w:lvlJc w:val="left"/>
      <w:pPr>
        <w:ind w:left="7922" w:hanging="292"/>
      </w:pPr>
      <w:rPr>
        <w:rFonts w:hint="default"/>
        <w:lang w:val="en-US" w:bidi="ar-SA" w:eastAsia="en-US"/>
      </w:rPr>
    </w:lvl>
    <w:lvl w:ilvl="8" w:tplc="F620C8B0">
      <w:start w:val="1"/>
      <w:numFmt w:val="bullet"/>
      <w:lvlText w:val="•"/>
      <w:lvlJc w:val="left"/>
      <w:pPr>
        <w:ind w:left="8968" w:hanging="292"/>
      </w:pPr>
      <w:rPr>
        <w:rFonts w:hint="default"/>
        <w:lang w:val="en-US" w:bidi="ar-SA" w:eastAsia="en-US"/>
      </w:rPr>
    </w:lvl>
  </w:abstractNum>
  <w:abstractNum w:abstractNumId="4">
    <w:nsid w:val="00000004"/>
    <w:multiLevelType w:val="hybridMultilevel"/>
    <w:tmpl w:val="BF0CB7FC"/>
    <w:lvl w:ilvl="0" w:tplc="B13CC8BA">
      <w:start w:val="1"/>
      <w:numFmt w:val="bullet"/>
      <w:lvlText w:val="&amp;"/>
      <w:lvlJc w:val="left"/>
      <w:pPr>
        <w:ind w:left="610" w:hanging="292"/>
      </w:pPr>
      <w:rPr>
        <w:rFonts w:ascii="Times New Roman" w:cs="Times New Roman" w:eastAsia="Times New Roman" w:hAnsi="Times New Roman" w:hint="default"/>
        <w:b w:val="false"/>
        <w:bCs w:val="false"/>
        <w:i w:val="false"/>
        <w:iCs w:val="false"/>
        <w:w w:val="100"/>
        <w:position w:val="1"/>
        <w:sz w:val="14"/>
        <w:szCs w:val="14"/>
        <w:lang w:val="en-US" w:bidi="ar-SA" w:eastAsia="en-US"/>
      </w:rPr>
    </w:lvl>
    <w:lvl w:ilvl="1" w:tplc="2954D920">
      <w:start w:val="1"/>
      <w:numFmt w:val="bullet"/>
      <w:lvlText w:val="•"/>
      <w:lvlJc w:val="left"/>
      <w:pPr>
        <w:ind w:left="1646" w:hanging="292"/>
      </w:pPr>
      <w:rPr>
        <w:rFonts w:hint="default"/>
        <w:lang w:val="en-US" w:bidi="ar-SA" w:eastAsia="en-US"/>
      </w:rPr>
    </w:lvl>
    <w:lvl w:ilvl="2" w:tplc="5DA299EE">
      <w:start w:val="1"/>
      <w:numFmt w:val="bullet"/>
      <w:lvlText w:val="•"/>
      <w:lvlJc w:val="left"/>
      <w:pPr>
        <w:ind w:left="2692" w:hanging="292"/>
      </w:pPr>
      <w:rPr>
        <w:rFonts w:hint="default"/>
        <w:lang w:val="en-US" w:bidi="ar-SA" w:eastAsia="en-US"/>
      </w:rPr>
    </w:lvl>
    <w:lvl w:ilvl="3" w:tplc="D472AFC4">
      <w:start w:val="1"/>
      <w:numFmt w:val="bullet"/>
      <w:lvlText w:val="•"/>
      <w:lvlJc w:val="left"/>
      <w:pPr>
        <w:ind w:left="3738" w:hanging="292"/>
      </w:pPr>
      <w:rPr>
        <w:rFonts w:hint="default"/>
        <w:lang w:val="en-US" w:bidi="ar-SA" w:eastAsia="en-US"/>
      </w:rPr>
    </w:lvl>
    <w:lvl w:ilvl="4" w:tplc="9098AD8E">
      <w:start w:val="1"/>
      <w:numFmt w:val="bullet"/>
      <w:lvlText w:val="•"/>
      <w:lvlJc w:val="left"/>
      <w:pPr>
        <w:ind w:left="4784" w:hanging="292"/>
      </w:pPr>
      <w:rPr>
        <w:rFonts w:hint="default"/>
        <w:lang w:val="en-US" w:bidi="ar-SA" w:eastAsia="en-US"/>
      </w:rPr>
    </w:lvl>
    <w:lvl w:ilvl="5" w:tplc="A448E556">
      <w:start w:val="1"/>
      <w:numFmt w:val="bullet"/>
      <w:lvlText w:val="•"/>
      <w:lvlJc w:val="left"/>
      <w:pPr>
        <w:ind w:left="5830" w:hanging="292"/>
      </w:pPr>
      <w:rPr>
        <w:rFonts w:hint="default"/>
        <w:lang w:val="en-US" w:bidi="ar-SA" w:eastAsia="en-US"/>
      </w:rPr>
    </w:lvl>
    <w:lvl w:ilvl="6" w:tplc="D69A944C">
      <w:start w:val="1"/>
      <w:numFmt w:val="bullet"/>
      <w:lvlText w:val="•"/>
      <w:lvlJc w:val="left"/>
      <w:pPr>
        <w:ind w:left="6876" w:hanging="292"/>
      </w:pPr>
      <w:rPr>
        <w:rFonts w:hint="default"/>
        <w:lang w:val="en-US" w:bidi="ar-SA" w:eastAsia="en-US"/>
      </w:rPr>
    </w:lvl>
    <w:lvl w:ilvl="7" w:tplc="AD6804F6">
      <w:start w:val="1"/>
      <w:numFmt w:val="bullet"/>
      <w:lvlText w:val="•"/>
      <w:lvlJc w:val="left"/>
      <w:pPr>
        <w:ind w:left="7922" w:hanging="292"/>
      </w:pPr>
      <w:rPr>
        <w:rFonts w:hint="default"/>
        <w:lang w:val="en-US" w:bidi="ar-SA" w:eastAsia="en-US"/>
      </w:rPr>
    </w:lvl>
    <w:lvl w:ilvl="8" w:tplc="B3729C04">
      <w:start w:val="1"/>
      <w:numFmt w:val="bullet"/>
      <w:lvlText w:val="•"/>
      <w:lvlJc w:val="left"/>
      <w:pPr>
        <w:ind w:left="8968" w:hanging="292"/>
      </w:pPr>
      <w:rPr>
        <w:rFonts w:hint="default"/>
        <w:lang w:val="en-US" w:bidi="ar-SA" w:eastAsia="en-US"/>
      </w:rPr>
    </w:lvl>
  </w:abstractNum>
  <w:abstractNum w:abstractNumId="5">
    <w:nsid w:val="00000005"/>
    <w:multiLevelType w:val="multilevel"/>
    <w:tmpl w:val="20D264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6">
    <w:nsid w:val="00000006"/>
    <w:multiLevelType w:val="multilevel"/>
    <w:tmpl w:val="22CC2D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1">
    <w:name w:val="heading 1"/>
    <w:basedOn w:val="style0"/>
    <w:next w:val="style1"/>
    <w:qFormat/>
    <w:uiPriority w:val="9"/>
    <w:pPr>
      <w:ind w:left="1546" w:right="1544"/>
      <w:jc w:val="center"/>
      <w:outlineLvl w:val="0"/>
    </w:pPr>
    <w:rPr>
      <w:b/>
      <w:bCs/>
      <w:sz w:val="36"/>
      <w:szCs w:val="36"/>
    </w:rPr>
  </w:style>
  <w:style w:type="paragraph" w:styleId="style2">
    <w:name w:val="heading 2"/>
    <w:basedOn w:val="style0"/>
    <w:next w:val="style2"/>
    <w:qFormat/>
    <w:uiPriority w:val="9"/>
    <w:pPr>
      <w:ind w:left="452" w:hanging="323"/>
      <w:outlineLvl w:val="1"/>
    </w:pPr>
    <w:rPr>
      <w:b/>
      <w:bCs/>
      <w:sz w:val="26"/>
      <w:szCs w:val="26"/>
    </w:rPr>
  </w:style>
  <w:style w:type="paragraph" w:styleId="style3">
    <w:name w:val="heading 3"/>
    <w:basedOn w:val="style0"/>
    <w:next w:val="style3"/>
    <w:qFormat/>
    <w:uiPriority w:val="9"/>
    <w:pPr>
      <w:ind w:left="549" w:hanging="420"/>
      <w:outlineLvl w:val="2"/>
    </w:pPr>
    <w:rPr>
      <w:b/>
      <w:bCs/>
      <w:i/>
      <w:i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4"/>
      <w:szCs w:val="24"/>
    </w:rPr>
  </w:style>
  <w:style w:type="paragraph" w:styleId="style179">
    <w:name w:val="List Paragraph"/>
    <w:basedOn w:val="style0"/>
    <w:next w:val="style179"/>
    <w:qFormat/>
    <w:uiPriority w:val="1"/>
    <w:pPr>
      <w:ind w:left="609" w:hanging="291"/>
    </w:pPr>
    <w:rPr/>
  </w:style>
  <w:style w:type="paragraph" w:customStyle="1" w:styleId="style4097">
    <w:name w:val="Table Paragraph"/>
    <w:basedOn w:val="style0"/>
    <w:next w:val="style4097"/>
    <w:qFormat/>
    <w:uiPriority w:val="1"/>
    <w:pPr/>
  </w:style>
  <w:style w:type="character" w:styleId="style85">
    <w:name w:val="Hyperlink"/>
    <w:basedOn w:val="style65"/>
    <w:next w:val="style85"/>
    <w:uiPriority w:val="99"/>
    <w:rPr>
      <w:color w:val="0000ff"/>
      <w:u w:val="single"/>
    </w:rPr>
  </w:style>
  <w:style w:type="character" w:customStyle="1" w:styleId="style4098">
    <w:name w:val="Unresolved Mention"/>
    <w:basedOn w:val="style65"/>
    <w:next w:val="style4098"/>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DA87F-773D-4600-8C1F-CA727480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1864</Words>
  <Pages>7</Pages>
  <Characters>11782</Characters>
  <Application>WPS Office</Application>
  <DocSecurity>0</DocSecurity>
  <Paragraphs>191</Paragraphs>
  <ScaleCrop>false</ScaleCrop>
  <LinksUpToDate>false</LinksUpToDate>
  <CharactersWithSpaces>13699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2026-05-10T16:54:00Z</dcterms:created>
  <dc:creator>Ekansh Gouttam</dc:creator>
  <keywords>DAHJKN6JXzg,BAFhsLFDsHw,0</keywords>
  <lastModifiedBy>RMX5106</lastModifiedBy>
  <dcterms:modified xsi:type="dcterms:W3CDTF">2026-06-01T14:01:48Z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2026-05-09T00:00:00Z</vt:filetime>
  </property>
  <property fmtid="{D5CDD505-2E9C-101B-9397-08002B2CF9AE}" pid="4" name="Creator">
    <vt:lpwstr>Canva</vt:lpwstr>
  </property>
  <property fmtid="{D5CDD505-2E9C-101B-9397-08002B2CF9AE}" pid="5" name="LastSaved">
    <vt:filetime>2026-05-10T00:00:00Z</vt:filetime>
  </property>
  <property fmtid="{D5CDD505-2E9C-101B-9397-08002B2CF9AE}" pid="6" name="Producer">
    <vt:lpwstr>Canva</vt:lpwstr>
  </property>
  <property fmtid="{D5CDD505-2E9C-101B-9397-08002B2CF9AE}" pid="7" name="ICV">
    <vt:lpwstr>e89be1251bb94d619a67464cc4da33bd</vt:lpwstr>
  </property>
</Properties>
</file>