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E03C" w14:textId="77777777" w:rsidR="002873F5" w:rsidRDefault="002873F5" w:rsidP="009166EA">
      <w:pPr>
        <w:pStyle w:val="NoSpacing"/>
        <w:spacing w:before="240" w:after="240"/>
        <w:jc w:val="center"/>
        <w:rPr>
          <w:rFonts w:ascii="Times New Roman" w:hAnsi="Times New Roman" w:cs="Times New Roman"/>
          <w:b/>
          <w:bCs/>
          <w:sz w:val="36"/>
          <w:szCs w:val="36"/>
        </w:rPr>
      </w:pPr>
      <w:r w:rsidRPr="002873F5">
        <w:rPr>
          <w:rFonts w:ascii="Times New Roman" w:hAnsi="Times New Roman" w:cs="Times New Roman"/>
          <w:b/>
          <w:bCs/>
          <w:sz w:val="36"/>
          <w:szCs w:val="36"/>
        </w:rPr>
        <w:t>Artificial Neural Network-Based Modeling for Monthly Average Global Solar Radiation Estimation in South East Nigeria</w:t>
      </w:r>
    </w:p>
    <w:p w14:paraId="5D6BA7DD" w14:textId="026D91C4" w:rsidR="00A13681" w:rsidRPr="00A2051C" w:rsidRDefault="00A13681" w:rsidP="009166EA">
      <w:pPr>
        <w:pStyle w:val="NoSpacing"/>
        <w:spacing w:before="240" w:after="240"/>
        <w:jc w:val="center"/>
        <w:rPr>
          <w:rFonts w:ascii="Times New Roman" w:hAnsi="Times New Roman" w:cs="Times New Roman"/>
          <w:b/>
          <w:bCs/>
        </w:rPr>
      </w:pPr>
      <w:r w:rsidRPr="00A2051C">
        <w:rPr>
          <w:rFonts w:ascii="Times New Roman" w:hAnsi="Times New Roman" w:cs="Times New Roman"/>
          <w:b/>
          <w:bCs/>
        </w:rPr>
        <w:t>Valentine S. Enyi</w:t>
      </w:r>
      <w:r w:rsidRPr="00A2051C">
        <w:rPr>
          <w:rFonts w:ascii="Times New Roman" w:hAnsi="Times New Roman" w:cs="Times New Roman"/>
          <w:b/>
          <w:bCs/>
          <w:vertAlign w:val="superscript"/>
        </w:rPr>
        <w:t>1</w:t>
      </w:r>
      <w:r w:rsidRPr="00A2051C">
        <w:rPr>
          <w:rFonts w:ascii="Times New Roman" w:hAnsi="Times New Roman" w:cs="Times New Roman"/>
          <w:b/>
          <w:bCs/>
        </w:rPr>
        <w:t xml:space="preserve">, Nkeriuka P. Okozor </w:t>
      </w:r>
      <w:r w:rsidRPr="00A2051C">
        <w:rPr>
          <w:rFonts w:ascii="Times New Roman" w:hAnsi="Times New Roman" w:cs="Times New Roman"/>
          <w:b/>
          <w:bCs/>
          <w:vertAlign w:val="superscript"/>
        </w:rPr>
        <w:t>2</w:t>
      </w:r>
      <w:r w:rsidRPr="00A2051C">
        <w:rPr>
          <w:rFonts w:ascii="Times New Roman" w:hAnsi="Times New Roman" w:cs="Times New Roman"/>
          <w:b/>
          <w:bCs/>
        </w:rPr>
        <w:t>, Raph</w:t>
      </w:r>
      <w:r w:rsidR="0071158B">
        <w:rPr>
          <w:rFonts w:ascii="Times New Roman" w:hAnsi="Times New Roman" w:cs="Times New Roman"/>
          <w:b/>
          <w:bCs/>
        </w:rPr>
        <w:t>a</w:t>
      </w:r>
      <w:r w:rsidRPr="00A2051C">
        <w:rPr>
          <w:rFonts w:ascii="Times New Roman" w:hAnsi="Times New Roman" w:cs="Times New Roman"/>
          <w:b/>
          <w:bCs/>
        </w:rPr>
        <w:t xml:space="preserve">el C. Eze </w:t>
      </w:r>
      <w:r w:rsidRPr="00A2051C">
        <w:rPr>
          <w:rFonts w:ascii="Times New Roman" w:hAnsi="Times New Roman" w:cs="Times New Roman"/>
          <w:b/>
          <w:bCs/>
          <w:vertAlign w:val="superscript"/>
        </w:rPr>
        <w:t>3</w:t>
      </w:r>
    </w:p>
    <w:p w14:paraId="06139F3B" w14:textId="77777777" w:rsidR="00A13681" w:rsidRPr="00A2051C" w:rsidRDefault="00A13681" w:rsidP="009166EA">
      <w:pPr>
        <w:pStyle w:val="NoSpacing"/>
        <w:spacing w:before="240" w:after="240"/>
        <w:jc w:val="center"/>
        <w:rPr>
          <w:rFonts w:ascii="Times New Roman" w:hAnsi="Times New Roman" w:cs="Times New Roman"/>
        </w:rPr>
      </w:pPr>
      <w:r w:rsidRPr="00B20A03">
        <w:rPr>
          <w:rFonts w:ascii="Times New Roman" w:hAnsi="Times New Roman" w:cs="Times New Roman"/>
          <w:sz w:val="20"/>
          <w:szCs w:val="20"/>
          <w:vertAlign w:val="superscript"/>
        </w:rPr>
        <w:t>1,</w:t>
      </w:r>
      <w:r w:rsidRPr="00A2051C">
        <w:rPr>
          <w:rFonts w:ascii="Times New Roman" w:hAnsi="Times New Roman" w:cs="Times New Roman"/>
          <w:vertAlign w:val="superscript"/>
        </w:rPr>
        <w:t>3</w:t>
      </w:r>
      <w:r w:rsidRPr="00A2051C">
        <w:rPr>
          <w:rFonts w:ascii="Times New Roman" w:hAnsi="Times New Roman" w:cs="Times New Roman"/>
        </w:rPr>
        <w:t>Department of Electrical and Electronic Engineering, State University of Medical and Applied Sciences (SUMAS), Igbo-Eno Enugu State, Nigeria</w:t>
      </w:r>
    </w:p>
    <w:p w14:paraId="39D05B06" w14:textId="77777777" w:rsidR="00A13681" w:rsidRDefault="00A13681" w:rsidP="009166EA">
      <w:pPr>
        <w:pStyle w:val="NoSpacing"/>
        <w:spacing w:before="240" w:after="240"/>
        <w:jc w:val="center"/>
        <w:rPr>
          <w:rFonts w:ascii="Times New Roman" w:hAnsi="Times New Roman" w:cs="Times New Roman"/>
        </w:rPr>
      </w:pPr>
      <w:r w:rsidRPr="00A2051C">
        <w:rPr>
          <w:rFonts w:ascii="Times New Roman" w:hAnsi="Times New Roman" w:cs="Times New Roman"/>
          <w:vertAlign w:val="superscript"/>
        </w:rPr>
        <w:t xml:space="preserve">2 </w:t>
      </w:r>
      <w:r w:rsidRPr="00A2051C">
        <w:rPr>
          <w:rFonts w:ascii="Times New Roman" w:hAnsi="Times New Roman" w:cs="Times New Roman"/>
        </w:rPr>
        <w:t>Department of Computer Engineering, State University of Medical and Applied Sciences (SUMAS), Igbo-Eno Enugu State Nigeria</w:t>
      </w:r>
    </w:p>
    <w:p w14:paraId="78D9FE8E" w14:textId="47FEA79F" w:rsidR="00A2051C" w:rsidRPr="00A2051C" w:rsidRDefault="00A2051C" w:rsidP="009166EA">
      <w:pPr>
        <w:pStyle w:val="NoSpacing"/>
        <w:spacing w:before="240" w:after="240"/>
        <w:jc w:val="center"/>
        <w:rPr>
          <w:rFonts w:ascii="Times New Roman" w:hAnsi="Times New Roman" w:cs="Times New Roman"/>
        </w:rPr>
      </w:pPr>
      <w:r>
        <w:rPr>
          <w:rFonts w:ascii="Times New Roman" w:hAnsi="Times New Roman" w:cs="Times New Roman"/>
        </w:rPr>
        <w:t>Corresponding author: Valentine S. Enyi</w:t>
      </w:r>
    </w:p>
    <w:p w14:paraId="0940BEB0" w14:textId="37154F80" w:rsidR="00A13681" w:rsidRPr="00A2051C" w:rsidRDefault="00A2051C" w:rsidP="009166EA">
      <w:pPr>
        <w:spacing w:before="240" w:after="240" w:line="360" w:lineRule="auto"/>
        <w:rPr>
          <w:rFonts w:ascii="Times New Roman" w:hAnsi="Times New Roman" w:cs="Times New Roman"/>
          <w:b/>
          <w:bCs/>
          <w:sz w:val="28"/>
          <w:szCs w:val="28"/>
        </w:rPr>
      </w:pPr>
      <w:r w:rsidRPr="00A2051C">
        <w:rPr>
          <w:rFonts w:ascii="Times New Roman" w:hAnsi="Times New Roman" w:cs="Times New Roman"/>
          <w:b/>
          <w:bCs/>
          <w:sz w:val="28"/>
          <w:szCs w:val="28"/>
        </w:rPr>
        <w:t>ABSTRACT</w:t>
      </w:r>
    </w:p>
    <w:p w14:paraId="5D84A412" w14:textId="7BB0C607" w:rsidR="0074690E"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t>Reliable estimation of global solar radiation (GSR) is essential for the proper planning and performance evaluation of solar power systems. This research presents a neural network–based approach for estimating monthly mean GSR across South East Nigeria, covering Enugu, Imo, Ebonyi, Anambra, and Abia States. Twenty years of meteorological records (2005–2025), including air temperature, relative humidity, and wind speed, were utilized for model development. A feedforward multilayer perceptron trained using the backpropagation technique was implemented for the prediction task.</w:t>
      </w:r>
      <w:r>
        <w:rPr>
          <w:rFonts w:ascii="Times New Roman" w:hAnsi="Times New Roman" w:cs="Times New Roman"/>
        </w:rPr>
        <w:t xml:space="preserve"> </w:t>
      </w:r>
      <w:r w:rsidRPr="0074690E">
        <w:rPr>
          <w:rFonts w:ascii="Times New Roman" w:hAnsi="Times New Roman" w:cs="Times New Roman"/>
        </w:rPr>
        <w:t>Model evaluation indicates good agreement between predicted and observed values, with a mean absolute percentage error (MAPE) of less than 5%, a coefficient of determination (R²) of 0.95451, and a root mean square error (RMSE) of 0.32 MJ/m²/day. The findings demonstrate that the developed model can effectively estimate solar radiation in tropical locations where measured solar data are scarce. This approach can support informed decision-making in the design and expansion of solar energy projects within the region.</w:t>
      </w:r>
    </w:p>
    <w:p w14:paraId="342217F9" w14:textId="3EACFC9E" w:rsidR="00A2051C" w:rsidRPr="00B94325" w:rsidRDefault="00A2051C" w:rsidP="009166EA">
      <w:pPr>
        <w:spacing w:before="240" w:after="240" w:line="240" w:lineRule="auto"/>
        <w:jc w:val="both"/>
        <w:rPr>
          <w:rFonts w:ascii="Times New Roman" w:hAnsi="Times New Roman" w:cs="Times New Roman"/>
        </w:rPr>
      </w:pPr>
      <w:r w:rsidRPr="00B94325">
        <w:rPr>
          <w:rFonts w:ascii="Times New Roman" w:hAnsi="Times New Roman" w:cs="Times New Roman"/>
          <w:b/>
        </w:rPr>
        <w:t>Keywords:</w:t>
      </w:r>
      <w:r w:rsidRPr="00B94325">
        <w:rPr>
          <w:rFonts w:ascii="Times New Roman" w:hAnsi="Times New Roman" w:cs="Times New Roman"/>
        </w:rPr>
        <w:t xml:space="preserve"> </w:t>
      </w:r>
      <w:r>
        <w:rPr>
          <w:rFonts w:ascii="Times New Roman" w:hAnsi="Times New Roman" w:cs="Times New Roman"/>
        </w:rPr>
        <w:t>G</w:t>
      </w:r>
      <w:r w:rsidRPr="0012253A">
        <w:rPr>
          <w:rFonts w:ascii="Times New Roman" w:hAnsi="Times New Roman" w:cs="Times New Roman"/>
        </w:rPr>
        <w:t>lobal solar radiation (GSR</w:t>
      </w:r>
      <w:r>
        <w:rPr>
          <w:rFonts w:ascii="Times New Roman" w:hAnsi="Times New Roman" w:cs="Times New Roman"/>
        </w:rPr>
        <w:t xml:space="preserve">), </w:t>
      </w:r>
      <w:r w:rsidRPr="00540E48">
        <w:rPr>
          <w:rFonts w:ascii="Times New Roman" w:hAnsi="Times New Roman" w:cs="Times New Roman"/>
        </w:rPr>
        <w:t>Artificial Neural Network (ANN)</w:t>
      </w:r>
      <w:r>
        <w:rPr>
          <w:rFonts w:ascii="Times New Roman" w:hAnsi="Times New Roman" w:cs="Times New Roman"/>
        </w:rPr>
        <w:t xml:space="preserve">, </w:t>
      </w:r>
      <w:r w:rsidRPr="00540E48">
        <w:rPr>
          <w:rFonts w:ascii="Times New Roman" w:hAnsi="Times New Roman" w:cs="Times New Roman"/>
        </w:rPr>
        <w:t>South East Nigeria</w:t>
      </w:r>
      <w:r>
        <w:rPr>
          <w:rFonts w:ascii="Times New Roman" w:hAnsi="Times New Roman" w:cs="Times New Roman"/>
        </w:rPr>
        <w:t>, neuralnet, backpropagation</w:t>
      </w:r>
      <w:r w:rsidRPr="002A1F92">
        <w:rPr>
          <w:rFonts w:ascii="Times New Roman" w:hAnsi="Times New Roman" w:cs="Times New Roman"/>
        </w:rPr>
        <w:t xml:space="preserve"> algorithm</w:t>
      </w:r>
      <w:r>
        <w:rPr>
          <w:rFonts w:ascii="Times New Roman" w:hAnsi="Times New Roman" w:cs="Times New Roman"/>
        </w:rPr>
        <w:t>.</w:t>
      </w:r>
    </w:p>
    <w:p w14:paraId="18529CA3" w14:textId="1BAC57CE" w:rsidR="00A13681" w:rsidRPr="00A2051C" w:rsidRDefault="00A2051C" w:rsidP="009166EA">
      <w:pPr>
        <w:spacing w:before="240" w:after="240" w:line="360" w:lineRule="auto"/>
        <w:jc w:val="both"/>
        <w:rPr>
          <w:rFonts w:ascii="Times New Roman" w:hAnsi="Times New Roman" w:cs="Times New Roman"/>
          <w:b/>
          <w:bCs/>
          <w:sz w:val="28"/>
          <w:szCs w:val="28"/>
        </w:rPr>
      </w:pPr>
      <w:r w:rsidRPr="00A2051C">
        <w:rPr>
          <w:rFonts w:ascii="Times New Roman" w:hAnsi="Times New Roman" w:cs="Times New Roman"/>
          <w:b/>
          <w:bCs/>
          <w:sz w:val="28"/>
          <w:szCs w:val="28"/>
        </w:rPr>
        <w:t>INTRODUCTION</w:t>
      </w:r>
    </w:p>
    <w:p w14:paraId="55DC3542" w14:textId="38A54826" w:rsidR="0074690E" w:rsidRPr="0074690E"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t>Solar energy plays an increasingly important role in the shift toward cleaner and more sustainable power systems. This is especially relevant in tropical countries such as Nigeria, where solar radiation levels remain relatively high throughout the year. The South East region</w:t>
      </w:r>
      <w:r>
        <w:rPr>
          <w:rFonts w:ascii="Times New Roman" w:hAnsi="Times New Roman" w:cs="Times New Roman"/>
        </w:rPr>
        <w:t xml:space="preserve"> </w:t>
      </w:r>
      <w:r w:rsidRPr="0074690E">
        <w:rPr>
          <w:rFonts w:ascii="Times New Roman" w:hAnsi="Times New Roman" w:cs="Times New Roman"/>
        </w:rPr>
        <w:t xml:space="preserve">comprising </w:t>
      </w:r>
      <w:r w:rsidRPr="0074690E">
        <w:rPr>
          <w:rFonts w:ascii="Times New Roman" w:hAnsi="Times New Roman" w:cs="Times New Roman"/>
        </w:rPr>
        <w:lastRenderedPageBreak/>
        <w:t>Enugu, Imo, Ebonyi, Anambra, and Abia States</w:t>
      </w:r>
      <w:r>
        <w:rPr>
          <w:rFonts w:ascii="Times New Roman" w:hAnsi="Times New Roman" w:cs="Times New Roman"/>
        </w:rPr>
        <w:t xml:space="preserve"> </w:t>
      </w:r>
      <w:r w:rsidRPr="0074690E">
        <w:rPr>
          <w:rFonts w:ascii="Times New Roman" w:hAnsi="Times New Roman" w:cs="Times New Roman"/>
        </w:rPr>
        <w:t>has considerable solar potential that could support expanded renewable energy deployment. Nevertheless, the country has struggled with chronic electricity shortages for more than thirty years, limiting industrial growth and overall socio-economic progress.</w:t>
      </w:r>
    </w:p>
    <w:p w14:paraId="7BF3F718" w14:textId="3AAFFCA7" w:rsidR="0074690E" w:rsidRPr="0074690E"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t>The transition to a low-carbon energy system depends largely on greater integration of renewable sources such as solar, wind, hydropower, and biomass. Photovoltaic installations in Nigeria have increased in recent years, yet the accurate estimation of global solar radiation (GSR) remains a significant difficulty. Reliable solar radiation data are often unavailable because only a few meteorological stations are equipped with functional pyranometers. Precise GSR information is required for photovoltaic system sizing, solar thermal system design, performance evaluation, and climate-related studies. Conventional measurement techniques are expensive and provide limited spatial coverage, making predictive modeling an attractive alternative.</w:t>
      </w:r>
    </w:p>
    <w:p w14:paraId="004A7295" w14:textId="3516E1D3" w:rsidR="00A13681" w:rsidRPr="00A2051C"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t>Artificial Neural Networks (ANNs) have been widely applied to capture nonlinear relationships between weather parameters and solar radiation. In this work, an ANN model is developed to estimate monthly mean GSR for South East Nigeria using twenty years of meteorological data. The approach provides a practical and cost-effective means of assessing solar resources in areas where direct radiation measurements are scarce.</w:t>
      </w:r>
    </w:p>
    <w:p w14:paraId="3BA54A7B" w14:textId="3D5C4F53" w:rsidR="00E124B5" w:rsidRPr="00E124B5" w:rsidRDefault="00E124B5" w:rsidP="009166EA">
      <w:pPr>
        <w:spacing w:before="240" w:after="240" w:line="360" w:lineRule="auto"/>
        <w:jc w:val="both"/>
        <w:rPr>
          <w:rFonts w:ascii="Times New Roman" w:hAnsi="Times New Roman" w:cs="Times New Roman"/>
        </w:rPr>
      </w:pPr>
      <w:r w:rsidRPr="00E124B5">
        <w:rPr>
          <w:rFonts w:ascii="Times New Roman" w:hAnsi="Times New Roman" w:cs="Times New Roman"/>
        </w:rPr>
        <w:t xml:space="preserve">Several studies have examined the use of machine learning techniques for forecasting solar power generation. </w:t>
      </w:r>
      <w:r w:rsidR="009166EA">
        <w:rPr>
          <w:rFonts w:ascii="Times New Roman" w:hAnsi="Times New Roman" w:cs="Times New Roman"/>
        </w:rPr>
        <w:t>A</w:t>
      </w:r>
      <w:r w:rsidRPr="00E124B5">
        <w:rPr>
          <w:rFonts w:ascii="Times New Roman" w:hAnsi="Times New Roman" w:cs="Times New Roman"/>
        </w:rPr>
        <w:t xml:space="preserve"> review of research conducted over a ten-year period presents an overview of how ML methods have been adopted and improved for solar forecasting applications. Although the study categorizes different algorithms, it provides limited explanation of model structures and input selection strategies, making it difficult to compare their relative performance.</w:t>
      </w:r>
    </w:p>
    <w:p w14:paraId="4F271E89" w14:textId="2B74FFEF" w:rsidR="00E124B5" w:rsidRPr="00E124B5" w:rsidRDefault="009419D8" w:rsidP="009166EA">
      <w:pPr>
        <w:spacing w:before="240" w:after="240" w:line="360" w:lineRule="auto"/>
        <w:jc w:val="both"/>
        <w:rPr>
          <w:rFonts w:ascii="Times New Roman" w:hAnsi="Times New Roman" w:cs="Times New Roman"/>
        </w:rPr>
      </w:pPr>
      <w:r>
        <w:rPr>
          <w:rFonts w:ascii="Times New Roman" w:hAnsi="Times New Roman" w:cs="Times New Roman"/>
        </w:rPr>
        <w:t>R</w:t>
      </w:r>
      <w:r w:rsidR="00E124B5" w:rsidRPr="00E124B5">
        <w:rPr>
          <w:rFonts w:ascii="Times New Roman" w:hAnsi="Times New Roman" w:cs="Times New Roman"/>
        </w:rPr>
        <w:t xml:space="preserve">ecent artificial intelligence–based approaches for solar radiation prediction are discussed, highlighting the growing shift toward data-driven techniques. </w:t>
      </w:r>
      <w:r>
        <w:rPr>
          <w:rFonts w:ascii="Times New Roman" w:hAnsi="Times New Roman" w:cs="Times New Roman"/>
        </w:rPr>
        <w:t xml:space="preserve">Amadi </w:t>
      </w:r>
      <w:r w:rsidR="009166EA">
        <w:rPr>
          <w:rFonts w:ascii="Times New Roman" w:hAnsi="Times New Roman" w:cs="Times New Roman"/>
        </w:rPr>
        <w:t>et al 2025,</w:t>
      </w:r>
      <w:r w:rsidR="00E124B5" w:rsidRPr="00E124B5">
        <w:rPr>
          <w:rFonts w:ascii="Times New Roman" w:hAnsi="Times New Roman" w:cs="Times New Roman"/>
        </w:rPr>
        <w:t xml:space="preserve"> focuses on estimating global solar radiation using multi-parameter empirical models developed specifically for Ebonyi State, Nigeria. While incorporating several meteorological variables improves estimation accuracy, the findings are largely confined to the study area. Broader geographic validation and the integration of more advanced predictive models would strengthen the wider applicability of such methods.</w:t>
      </w:r>
    </w:p>
    <w:p w14:paraId="2ACB3D0C" w14:textId="4772CDAC" w:rsidR="00E124B5" w:rsidRPr="00E124B5" w:rsidRDefault="00E124B5" w:rsidP="009166EA">
      <w:pPr>
        <w:spacing w:before="240" w:after="240" w:line="360" w:lineRule="auto"/>
        <w:jc w:val="both"/>
        <w:rPr>
          <w:rFonts w:ascii="Times New Roman" w:hAnsi="Times New Roman" w:cs="Times New Roman"/>
        </w:rPr>
      </w:pPr>
      <w:r w:rsidRPr="00E124B5">
        <w:rPr>
          <w:rFonts w:ascii="Times New Roman" w:hAnsi="Times New Roman" w:cs="Times New Roman"/>
        </w:rPr>
        <w:lastRenderedPageBreak/>
        <w:t>The use of Artificial Neural Networks (ANNs) for solar radiation prediction is examined in [6], with emphasis on evaluating different ANN training algorithms in terms of convergence speed and predictive performance. Despite the advantages reported, ANN models</w:t>
      </w:r>
      <w:r>
        <w:rPr>
          <w:rFonts w:ascii="Times New Roman" w:hAnsi="Times New Roman" w:cs="Times New Roman"/>
        </w:rPr>
        <w:t xml:space="preserve"> </w:t>
      </w:r>
      <w:r w:rsidRPr="00E124B5">
        <w:rPr>
          <w:rFonts w:ascii="Times New Roman" w:hAnsi="Times New Roman" w:cs="Times New Roman"/>
        </w:rPr>
        <w:t>particularly those trained with algorithms such as Levenberg–Marquardt</w:t>
      </w:r>
      <w:r>
        <w:rPr>
          <w:rFonts w:ascii="Times New Roman" w:hAnsi="Times New Roman" w:cs="Times New Roman"/>
        </w:rPr>
        <w:t xml:space="preserve"> </w:t>
      </w:r>
      <w:r w:rsidRPr="00E124B5">
        <w:rPr>
          <w:rFonts w:ascii="Times New Roman" w:hAnsi="Times New Roman" w:cs="Times New Roman"/>
        </w:rPr>
        <w:t>can suffer from overfitting if proper validation and regularization procedures are not applied. Similarly,</w:t>
      </w:r>
      <w:r w:rsidR="009419D8">
        <w:rPr>
          <w:rFonts w:ascii="Times New Roman" w:hAnsi="Times New Roman" w:cs="Times New Roman"/>
        </w:rPr>
        <w:t xml:space="preserve"> (</w:t>
      </w:r>
      <w:r w:rsidR="009419D8" w:rsidRPr="00C33116">
        <w:rPr>
          <w:rFonts w:ascii="Times New Roman" w:hAnsi="Times New Roman" w:cs="Times New Roman"/>
          <w:noProof/>
        </w:rPr>
        <w:t>Aliyu</w:t>
      </w:r>
      <w:r w:rsidR="009419D8">
        <w:rPr>
          <w:rFonts w:ascii="Times New Roman" w:hAnsi="Times New Roman" w:cs="Times New Roman"/>
          <w:noProof/>
        </w:rPr>
        <w:t xml:space="preserve"> 2020)</w:t>
      </w:r>
      <w:r w:rsidRPr="00E124B5">
        <w:rPr>
          <w:rFonts w:ascii="Times New Roman" w:hAnsi="Times New Roman" w:cs="Times New Roman"/>
        </w:rPr>
        <w:t xml:space="preserve"> employs a feedforward ANN trained with backpropagation to estimate daily global solar radiation in Northwest Nigeria using locally obtained weather data. However, important implementation details, including network configuration (hidden layers and neuron count), activation functions, and training duration, were not clearly specified, which limits reproducibility and comparative assessment.</w:t>
      </w:r>
    </w:p>
    <w:p w14:paraId="6A7F0238" w14:textId="7FEC6250" w:rsidR="00A13681" w:rsidRPr="00A2051C" w:rsidRDefault="00A2051C" w:rsidP="009166EA">
      <w:pPr>
        <w:spacing w:before="240" w:after="240" w:line="36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258509B8" w14:textId="4C622451" w:rsidR="00A13681" w:rsidRPr="001B6A4D" w:rsidRDefault="00A2051C" w:rsidP="009166EA">
      <w:pPr>
        <w:spacing w:before="240" w:after="240" w:line="360" w:lineRule="auto"/>
        <w:jc w:val="both"/>
        <w:rPr>
          <w:rFonts w:ascii="Times New Roman" w:hAnsi="Times New Roman" w:cs="Times New Roman"/>
          <w:b/>
          <w:bCs/>
        </w:rPr>
      </w:pPr>
      <w:r w:rsidRPr="001B6A4D">
        <w:rPr>
          <w:rFonts w:ascii="Times New Roman" w:hAnsi="Times New Roman" w:cs="Times New Roman"/>
          <w:b/>
          <w:bCs/>
        </w:rPr>
        <w:t>Study Area</w:t>
      </w:r>
    </w:p>
    <w:p w14:paraId="4859053D" w14:textId="77777777" w:rsidR="00D23886" w:rsidRDefault="00A13681" w:rsidP="009166EA">
      <w:pPr>
        <w:spacing w:before="240" w:after="240" w:line="360" w:lineRule="auto"/>
        <w:jc w:val="both"/>
        <w:rPr>
          <w:rFonts w:ascii="Times New Roman" w:hAnsi="Times New Roman" w:cs="Times New Roman"/>
        </w:rPr>
      </w:pPr>
      <w:r w:rsidRPr="001B6A4D">
        <w:rPr>
          <w:rFonts w:ascii="Times New Roman" w:hAnsi="Times New Roman" w:cs="Times New Roman"/>
        </w:rPr>
        <w:t>This study focuses on the South East geopolitical zone of Nigeria, which comprises five states: Enugu (6.4°N, 7.5°E), Imo (5.5°N, 7.0°E), Ebonyi (6.3°N, 8.0°E), Anambra (6.2°N, 7.1°E), and Abia (5.5°N, 7.5°E). The region experiences a tropical climate characterized by alternating wet and dry seasons. Two distinct wet periods occur annually: a more intense rainy season from April to July and a less intense one from September to November. The dry season appears in two phases, August (with rainfall occurring on fewer days per month</w:t>
      </w:r>
      <w:r w:rsidR="00C33116">
        <w:rPr>
          <w:rFonts w:ascii="Times New Roman" w:hAnsi="Times New Roman" w:cs="Times New Roman"/>
        </w:rPr>
        <w:t xml:space="preserve"> with </w:t>
      </w:r>
      <w:r w:rsidR="00C33116" w:rsidRPr="00187417">
        <w:rPr>
          <w:rFonts w:ascii="Times New Roman" w:hAnsi="Times New Roman" w:cs="Times New Roman"/>
        </w:rPr>
        <w:t>short August break</w:t>
      </w:r>
      <w:r w:rsidRPr="001B6A4D">
        <w:rPr>
          <w:rFonts w:ascii="Times New Roman" w:hAnsi="Times New Roman" w:cs="Times New Roman"/>
        </w:rPr>
        <w:t>) and a prolonged dry period from December to March. The latter phase is marked by the Harmattan, a dry, dusty wind originating from the Sahara Desert, which typically peaks between December and early February.</w:t>
      </w:r>
    </w:p>
    <w:p w14:paraId="58E3E731" w14:textId="689C1EDD" w:rsidR="00A13681" w:rsidRPr="00D23886" w:rsidRDefault="00A13681" w:rsidP="009166EA">
      <w:pPr>
        <w:spacing w:before="240" w:after="240" w:line="360" w:lineRule="auto"/>
        <w:jc w:val="both"/>
        <w:rPr>
          <w:rFonts w:ascii="Times New Roman" w:hAnsi="Times New Roman" w:cs="Times New Roman"/>
        </w:rPr>
      </w:pPr>
      <w:r w:rsidRPr="001B6A4D">
        <w:rPr>
          <w:rFonts w:ascii="Times New Roman" w:hAnsi="Times New Roman" w:cs="Times New Roman"/>
          <w:b/>
          <w:bCs/>
        </w:rPr>
        <w:t>Data Collection</w:t>
      </w:r>
    </w:p>
    <w:p w14:paraId="19A43EF9" w14:textId="4285E9D8" w:rsidR="00041875" w:rsidRPr="00041875" w:rsidRDefault="00041875" w:rsidP="009166EA">
      <w:pPr>
        <w:spacing w:before="240" w:after="240" w:line="360" w:lineRule="auto"/>
        <w:rPr>
          <w:rFonts w:ascii="Times New Roman" w:hAnsi="Times New Roman" w:cs="Times New Roman"/>
        </w:rPr>
      </w:pPr>
      <w:r w:rsidRPr="00041875">
        <w:rPr>
          <w:rFonts w:ascii="Times New Roman" w:hAnsi="Times New Roman" w:cs="Times New Roman"/>
        </w:rPr>
        <w:t>Historical meteorological data covering a twenty-year period (2005–2025) were obtained from credible and recognized sources, including the Nigerian Meteorological Agency (NiMET) and satellite-based climate databases. NiMET provided ground-measured weather observations from meteorological stations located within the South East region of Nigeria, including Enugu, Imo, Ebonyi, Anambra, and Abia States. These stations record key atmospheric parameters required for solar radiation analysis and renewable energy studies.</w:t>
      </w:r>
    </w:p>
    <w:p w14:paraId="4D108D27" w14:textId="77777777" w:rsidR="00041875" w:rsidRPr="00041875" w:rsidRDefault="00041875" w:rsidP="009166EA">
      <w:pPr>
        <w:spacing w:before="240" w:after="240" w:line="360" w:lineRule="auto"/>
        <w:rPr>
          <w:rFonts w:ascii="Times New Roman" w:hAnsi="Times New Roman" w:cs="Times New Roman"/>
        </w:rPr>
      </w:pPr>
      <w:r w:rsidRPr="00041875">
        <w:rPr>
          <w:rFonts w:ascii="Times New Roman" w:hAnsi="Times New Roman" w:cs="Times New Roman"/>
        </w:rPr>
        <w:lastRenderedPageBreak/>
        <w:t>The collected dataset included monthly records of air temperature (°C), relative humidity (%), and wind speed (m/s), which were used as input variables for the predictive model. Where direct ground measurements of global solar radiation were unavailable or incomplete, supplementary data were obtained from validated satellite-derived databases such as NASA’s Prediction of Worldwide Energy Resources (NASA POWER). These datasets are widely accepted in solar energy research due to their consistency, long-term coverage, and suitability for regions with limited ground-based solar monitoring infrastructure.</w:t>
      </w:r>
    </w:p>
    <w:p w14:paraId="0F0401F0" w14:textId="77777777" w:rsidR="00041875" w:rsidRPr="00041875" w:rsidRDefault="00041875" w:rsidP="009166EA">
      <w:pPr>
        <w:spacing w:before="240" w:after="240" w:line="360" w:lineRule="auto"/>
        <w:rPr>
          <w:rFonts w:ascii="Times New Roman" w:hAnsi="Times New Roman" w:cs="Times New Roman"/>
        </w:rPr>
      </w:pPr>
      <w:r w:rsidRPr="00041875">
        <w:rPr>
          <w:rFonts w:ascii="Times New Roman" w:hAnsi="Times New Roman" w:cs="Times New Roman"/>
        </w:rPr>
        <w:t>Prior to analysis, the collected data were carefully screened to ensure completeness, consistency, and reliability. Missing values and anomalies were handled using appropriate data preprocessing techniques, including interpolation and statistical validation, to maintain the integrity of the dataset. Monthly averages were computed from the available daily records to provide uniform input for model development and evaluation.</w:t>
      </w:r>
    </w:p>
    <w:p w14:paraId="2C7A3DA7" w14:textId="77777777" w:rsidR="00D23886" w:rsidRDefault="00041875" w:rsidP="009166EA">
      <w:pPr>
        <w:spacing w:before="240" w:after="240" w:line="360" w:lineRule="auto"/>
        <w:rPr>
          <w:rFonts w:ascii="Times New Roman" w:hAnsi="Times New Roman" w:cs="Times New Roman"/>
        </w:rPr>
      </w:pPr>
      <w:r w:rsidRPr="00041875">
        <w:rPr>
          <w:rFonts w:ascii="Times New Roman" w:hAnsi="Times New Roman" w:cs="Times New Roman"/>
        </w:rPr>
        <w:t>The use of long-term historical meteorological data ensured that the developed model captured seasonal and inter-annual variations in weather conditions, thereby improving its ability to accurately estimate global solar radiation for the study region.</w:t>
      </w:r>
    </w:p>
    <w:p w14:paraId="56259249" w14:textId="689BEA2F" w:rsidR="00A13681" w:rsidRPr="00D23886" w:rsidRDefault="00A13681" w:rsidP="009166EA">
      <w:pPr>
        <w:spacing w:before="240" w:after="240" w:line="360" w:lineRule="auto"/>
        <w:rPr>
          <w:rFonts w:ascii="Times New Roman" w:hAnsi="Times New Roman" w:cs="Times New Roman"/>
        </w:rPr>
      </w:pPr>
      <w:r w:rsidRPr="001B6A4D">
        <w:rPr>
          <w:rFonts w:ascii="Times New Roman" w:hAnsi="Times New Roman" w:cs="Times New Roman"/>
          <w:b/>
          <w:bCs/>
        </w:rPr>
        <w:t>ANN Model Development</w:t>
      </w:r>
    </w:p>
    <w:p w14:paraId="7D0ED4E6" w14:textId="579550E9"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A feedforward multilayer perceptron (MLP) network was adopted for the prediction of global solar radiation (GSR). The choice of the MLP structure was informed by its proven capability to approximate complex nonlinear functions and its widespread application in renewable energy forecasting studies. The network architecture comprised four neurons in the input layer, representing the selected meteorological variables (air temperature, relative humidity, wind speed, and an additional relevant climatic parameter), two hidden layers with five and three neurons respectively, and a single neuron in the output layer corresponding to the estimated GSR value.</w:t>
      </w:r>
    </w:p>
    <w:p w14:paraId="3D0A8187" w14:textId="77777777"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 xml:space="preserve">Each neuron in the hidden layers receives weighted signals from the preceding layer, sums them with an associated bias term, and processes the result through a nonlinear activation function. In this study, a sigmoid activation function was employed in the hidden layers to capture nonlinear relationships between the input variables and solar radiation, while a linear activation function was used in the output layer to produce continuous GSR values. The inclusion of two hidden layers </w:t>
      </w:r>
      <w:r w:rsidRPr="00D92EE1">
        <w:rPr>
          <w:rFonts w:ascii="Times New Roman" w:hAnsi="Times New Roman" w:cs="Times New Roman"/>
        </w:rPr>
        <w:lastRenderedPageBreak/>
        <w:t>enhanced the network’s capacity to learn subtle interactions among the meteorological inputs without excessively increasing model complexity.</w:t>
      </w:r>
    </w:p>
    <w:p w14:paraId="5717E930" w14:textId="77777777"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The training process was performed using the backpropagation algorithm. During training, the network weights were iteratively updated by propagating the prediction error backward through the network and adjusting the weights using gradient descent optimization. The objective was to minimize the mean squared error (MSE) between the predicted and observed GSR values. To improve generalization performance and reduce the likelihood of overfitting, the dataset was divided into training and validation subsets. Model performance was monitored during training, and learning was stopped when the error convergence criterion was satisfied.</w:t>
      </w:r>
    </w:p>
    <w:p w14:paraId="4B59CBC6" w14:textId="77777777"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Prior to model development, the input variables were normalized to a common scale to enhance training stability and accelerate convergence. Data normalization also prevents variables with larger numerical ranges from dominating the learning process. After training, the model outputs were transformed back to their original scale for evaluation.</w:t>
      </w:r>
    </w:p>
    <w:p w14:paraId="4EEB5600" w14:textId="77777777"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All simulations and modeling procedures were implemented in the R programming environment using the neuralnet package. This package allows flexible specification of hidden layer configurations, choice of activation functions, control of training parameters, and graphical visualization of the resulting network structure. The developed ANN model was subsequently evaluated using statistical performance indicators to assess its predictive accuracy and reliability for solar radiation estimation in the study area.</w:t>
      </w:r>
    </w:p>
    <w:p w14:paraId="40776AF0" w14:textId="316FA8A5" w:rsidR="00A1368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The general structure of the implemented ANN model, consisting of input, hidden, and output layers interconnected by weighted links, is illustrated in Figure</w:t>
      </w:r>
      <w:r>
        <w:rPr>
          <w:rFonts w:ascii="Times New Roman" w:hAnsi="Times New Roman" w:cs="Times New Roman"/>
        </w:rPr>
        <w:t xml:space="preserve"> </w:t>
      </w:r>
      <w:r w:rsidR="00A13681" w:rsidRPr="001B6A4D">
        <w:rPr>
          <w:rFonts w:ascii="Times New Roman" w:hAnsi="Times New Roman" w:cs="Times New Roman"/>
        </w:rPr>
        <w:t>1.</w:t>
      </w:r>
    </w:p>
    <w:p w14:paraId="2EF81888" w14:textId="3755761A" w:rsidR="00D92EE1" w:rsidRDefault="00D92EE1" w:rsidP="009166EA">
      <w:pPr>
        <w:spacing w:before="240" w:after="240" w:line="360" w:lineRule="auto"/>
        <w:jc w:val="both"/>
        <w:rPr>
          <w:rFonts w:ascii="Times New Roman" w:hAnsi="Times New Roman" w:cs="Times New Roman"/>
        </w:rPr>
      </w:pPr>
      <w:r w:rsidRPr="001B6A4D">
        <w:rPr>
          <w:rFonts w:ascii="Times New Roman" w:hAnsi="Times New Roman" w:cs="Times New Roman"/>
          <w:noProof/>
        </w:rPr>
        <w:lastRenderedPageBreak/>
        <w:drawing>
          <wp:inline distT="0" distB="0" distL="0" distR="0" wp14:anchorId="0F93E0A3" wp14:editId="5B3E40DF">
            <wp:extent cx="6457950" cy="2114550"/>
            <wp:effectExtent l="0" t="0" r="0" b="0"/>
            <wp:docPr id="653211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11716" name=""/>
                    <pic:cNvPicPr/>
                  </pic:nvPicPr>
                  <pic:blipFill>
                    <a:blip r:embed="rId8">
                      <a:extLst>
                        <a:ext uri="{28A0092B-C50C-407E-A947-70E740481C1C}">
                          <a14:useLocalDpi xmlns:a14="http://schemas.microsoft.com/office/drawing/2010/main" val="0"/>
                        </a:ext>
                      </a:extLst>
                    </a:blip>
                    <a:stretch>
                      <a:fillRect/>
                    </a:stretch>
                  </pic:blipFill>
                  <pic:spPr>
                    <a:xfrm>
                      <a:off x="0" y="0"/>
                      <a:ext cx="6457950" cy="2114550"/>
                    </a:xfrm>
                    <a:prstGeom prst="rect">
                      <a:avLst/>
                    </a:prstGeom>
                  </pic:spPr>
                </pic:pic>
              </a:graphicData>
            </a:graphic>
          </wp:inline>
        </w:drawing>
      </w:r>
    </w:p>
    <w:p w14:paraId="404E5B45" w14:textId="31B316B0" w:rsidR="00A13681" w:rsidRPr="001B6A4D" w:rsidRDefault="00A13681" w:rsidP="009166EA">
      <w:pPr>
        <w:spacing w:before="240" w:after="240" w:line="360" w:lineRule="auto"/>
        <w:jc w:val="both"/>
        <w:rPr>
          <w:rFonts w:ascii="Times New Roman" w:hAnsi="Times New Roman" w:cs="Times New Roman"/>
          <w:b/>
          <w:bCs/>
        </w:rPr>
      </w:pPr>
      <w:r w:rsidRPr="001B6A4D">
        <w:rPr>
          <w:rFonts w:ascii="Times New Roman" w:hAnsi="Times New Roman" w:cs="Times New Roman"/>
          <w:b/>
          <w:bCs/>
        </w:rPr>
        <w:t>Figure 1</w:t>
      </w:r>
      <w:r w:rsidR="00D23886">
        <w:rPr>
          <w:rFonts w:ascii="Times New Roman" w:hAnsi="Times New Roman" w:cs="Times New Roman"/>
          <w:b/>
          <w:bCs/>
        </w:rPr>
        <w:t>.</w:t>
      </w:r>
      <w:r w:rsidRPr="001B6A4D">
        <w:rPr>
          <w:rFonts w:ascii="Times New Roman" w:hAnsi="Times New Roman" w:cs="Times New Roman"/>
          <w:b/>
          <w:bCs/>
        </w:rPr>
        <w:t xml:space="preserve"> Overall Structure of an Artificial Neural Network.</w:t>
      </w:r>
    </w:p>
    <w:p w14:paraId="005A502D" w14:textId="77777777" w:rsidR="00222BC2" w:rsidRDefault="00222BC2" w:rsidP="009166EA">
      <w:pPr>
        <w:spacing w:before="240" w:after="240" w:line="360" w:lineRule="auto"/>
        <w:jc w:val="both"/>
        <w:rPr>
          <w:rFonts w:ascii="Times New Roman" w:eastAsiaTheme="minorEastAsia" w:hAnsi="Times New Roman" w:cs="Times New Roman"/>
        </w:rPr>
      </w:pPr>
      <w:r w:rsidRPr="001B6A4D">
        <w:rPr>
          <w:rFonts w:ascii="Times New Roman" w:hAnsi="Times New Roman" w:cs="Times New Roman"/>
        </w:rPr>
        <w:t>Each neuron within the hidden layers of an artificial neural network (ANN) processes its inputs using a computational function defined as:</w:t>
      </w:r>
      <w:bookmarkStart w:id="0" w:name="_Hlk202469206"/>
      <w:r>
        <w:rPr>
          <w:rFonts w:ascii="Times New Roman" w:eastAsiaTheme="minorEastAsia" w:hAnsi="Times New Roman" w:cs="Times New Roman"/>
        </w:rPr>
        <w:t xml:space="preserve"> </w:t>
      </w:r>
    </w:p>
    <w:p w14:paraId="23C281FA" w14:textId="77777777" w:rsidR="00222BC2" w:rsidRPr="001B6A4D" w:rsidRDefault="00222BC2" w:rsidP="009166EA">
      <w:pPr>
        <w:spacing w:before="240" w:after="240" w:line="360" w:lineRule="auto"/>
        <w:jc w:val="both"/>
        <w:rPr>
          <w:rFonts w:ascii="Times New Roman" w:eastAsiaTheme="minorEastAsia" w:hAnsi="Times New Roman" w:cs="Times New Roman"/>
        </w:rPr>
      </w:pPr>
      <w:r w:rsidRPr="00BF1365">
        <w:rPr>
          <w:rFonts w:ascii="Times New Roman" w:eastAsiaTheme="minorEastAsia" w:hAnsi="Times New Roman" w:cs="Times New Roman"/>
          <w:position w:val="-28"/>
        </w:rPr>
        <w:object w:dxaOrig="1440" w:dyaOrig="680" w14:anchorId="0EFE3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3" type="#_x0000_t75" style="width:103.5pt;height:40.5pt" o:ole="">
            <v:imagedata r:id="rId9" o:title=""/>
          </v:shape>
          <o:OLEObject Type="Embed" ProgID="Equation.DSMT4" ShapeID="_x0000_i1623" DrawAspect="Content" ObjectID="_1832534038" r:id="rId10"/>
        </w:object>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B6A4D">
        <w:rPr>
          <w:rFonts w:ascii="Times New Roman" w:eastAsiaTheme="minorEastAsia" w:hAnsi="Times New Roman" w:cs="Times New Roman"/>
        </w:rPr>
        <w:t>(1)</w:t>
      </w:r>
    </w:p>
    <w:p w14:paraId="78010D10" w14:textId="77777777" w:rsidR="00222BC2" w:rsidRPr="001B6A4D" w:rsidRDefault="00222BC2" w:rsidP="009166EA">
      <w:pPr>
        <w:spacing w:before="240" w:after="240" w:line="360" w:lineRule="auto"/>
        <w:jc w:val="both"/>
        <w:rPr>
          <w:rFonts w:ascii="Times New Roman" w:eastAsiaTheme="minorEastAsia" w:hAnsi="Times New Roman" w:cs="Times New Roman"/>
        </w:rPr>
      </w:pPr>
      <w:r w:rsidRPr="001B6A4D">
        <w:rPr>
          <w:rFonts w:ascii="Times New Roman" w:hAnsi="Times New Roman" w:cs="Times New Roman"/>
        </w:rPr>
        <w:t>Where:</w:t>
      </w:r>
      <w:r w:rsidRPr="001B6A4D">
        <w:rPr>
          <w:rFonts w:ascii="Times New Roman" w:hAnsi="Times New Roman" w:cs="Times New Roman"/>
          <w:i/>
        </w:rPr>
        <w:t xml:space="preserve"> </w:t>
      </w:r>
      <w:r w:rsidRPr="00BF1365">
        <w:rPr>
          <w:rFonts w:ascii="Times New Roman" w:hAnsi="Times New Roman" w:cs="Times New Roman"/>
          <w:position w:val="-12"/>
        </w:rPr>
        <w:object w:dxaOrig="440" w:dyaOrig="360" w14:anchorId="4A2DB739">
          <v:shape id="_x0000_i1624" type="#_x0000_t75" style="width:22pt;height:18pt" o:ole="">
            <v:imagedata r:id="rId11" o:title=""/>
          </v:shape>
          <o:OLEObject Type="Embed" ProgID="Equation.DSMT4" ShapeID="_x0000_i1624" DrawAspect="Content" ObjectID="_1832534039" r:id="rId12"/>
        </w:object>
      </w:r>
      <w:r>
        <w:rPr>
          <w:rFonts w:ascii="Times New Roman" w:hAnsi="Times New Roman" w:cs="Times New Roman"/>
        </w:rPr>
        <w:t xml:space="preserve"> </w:t>
      </w:r>
      <w:r w:rsidRPr="001B6A4D">
        <w:rPr>
          <w:rFonts w:ascii="Times New Roman" w:hAnsi="Times New Roman" w:cs="Times New Roman"/>
        </w:rPr>
        <w:t>input parameter,</w:t>
      </w:r>
      <w:r>
        <w:rPr>
          <w:rFonts w:ascii="Times New Roman" w:hAnsi="Times New Roman" w:cs="Times New Roman"/>
        </w:rPr>
        <w:t xml:space="preserve"> </w:t>
      </w:r>
      <w:r w:rsidRPr="00BF1365">
        <w:rPr>
          <w:rFonts w:ascii="Times New Roman" w:hAnsi="Times New Roman" w:cs="Times New Roman"/>
          <w:position w:val="-12"/>
        </w:rPr>
        <w:object w:dxaOrig="480" w:dyaOrig="360" w14:anchorId="56DAE5B0">
          <v:shape id="_x0000_i1625" type="#_x0000_t75" style="width:24pt;height:18pt" o:ole="">
            <v:imagedata r:id="rId13" o:title=""/>
          </v:shape>
          <o:OLEObject Type="Embed" ProgID="Equation.DSMT4" ShapeID="_x0000_i1625" DrawAspect="Content" ObjectID="_1832534040" r:id="rId14"/>
        </w:object>
      </w:r>
      <w:r w:rsidRPr="001B6A4D">
        <w:rPr>
          <w:rFonts w:ascii="Times New Roman" w:hAnsi="Times New Roman" w:cs="Times New Roman"/>
        </w:rPr>
        <w:t>weight corresponding to each input parameter and t</w:t>
      </w:r>
      <w:r w:rsidRPr="001B6A4D">
        <w:rPr>
          <w:rFonts w:ascii="Times New Roman" w:eastAsiaTheme="minorEastAsia" w:hAnsi="Times New Roman" w:cs="Times New Roman"/>
        </w:rPr>
        <w:t>he activation function g(</w:t>
      </w:r>
      <w:r w:rsidRPr="001B6A4D">
        <w:rPr>
          <w:rFonts w:ascii="Cambria Math" w:eastAsiaTheme="minorEastAsia" w:hAnsi="Cambria Math" w:cs="Cambria Math"/>
        </w:rPr>
        <w:t>⋅</w:t>
      </w:r>
      <w:r w:rsidRPr="001B6A4D">
        <w:rPr>
          <w:rFonts w:ascii="Times New Roman" w:eastAsiaTheme="minorEastAsia" w:hAnsi="Times New Roman" w:cs="Times New Roman"/>
        </w:rPr>
        <w:t>) used in each neuron can take various forms, including linear, sigmoid, or hyperbolic tangent functions, depending on the network design and problem complexity.</w:t>
      </w:r>
    </w:p>
    <w:p w14:paraId="5B5F24B5" w14:textId="77777777" w:rsidR="00222BC2" w:rsidRDefault="00222BC2" w:rsidP="009166EA">
      <w:pPr>
        <w:spacing w:before="240" w:after="240" w:line="360" w:lineRule="auto"/>
        <w:jc w:val="both"/>
        <w:rPr>
          <w:rFonts w:ascii="Times New Roman" w:eastAsiaTheme="minorEastAsia" w:hAnsi="Times New Roman" w:cs="Times New Roman"/>
        </w:rPr>
      </w:pPr>
      <w:r w:rsidRPr="001B6A4D">
        <w:rPr>
          <w:rFonts w:ascii="Times New Roman" w:hAnsi="Times New Roman" w:cs="Times New Roman"/>
        </w:rPr>
        <w:t>In a multilayer perceptron (MLP) network comprising multiple neurons, as illustrated in Fig</w:t>
      </w:r>
      <w:r>
        <w:rPr>
          <w:rFonts w:ascii="Times New Roman" w:hAnsi="Times New Roman" w:cs="Times New Roman"/>
        </w:rPr>
        <w:t>ure 1</w:t>
      </w:r>
      <w:r w:rsidRPr="001B6A4D">
        <w:rPr>
          <w:rFonts w:ascii="Times New Roman" w:hAnsi="Times New Roman" w:cs="Times New Roman"/>
        </w:rPr>
        <w:t xml:space="preserve">, the output </w:t>
      </w:r>
      <w:r w:rsidRPr="001B6A4D">
        <w:rPr>
          <w:rFonts w:ascii="Times New Roman" w:eastAsiaTheme="minorEastAsia" w:hAnsi="Times New Roman" w:cs="Times New Roman"/>
        </w:rPr>
        <w:t>vector Y is expressed as:</w:t>
      </w:r>
      <w:r>
        <w:rPr>
          <w:rFonts w:ascii="Times New Roman" w:eastAsiaTheme="minorEastAsia" w:hAnsi="Times New Roman" w:cs="Times New Roman"/>
        </w:rPr>
        <w:t xml:space="preserve"> </w:t>
      </w:r>
      <w:r w:rsidRPr="009A1EB3">
        <w:rPr>
          <w:rFonts w:ascii="Times New Roman" w:eastAsiaTheme="minorEastAsia" w:hAnsi="Times New Roman" w:cs="Times New Roman"/>
          <w:position w:val="-10"/>
        </w:rPr>
        <w:object w:dxaOrig="1300" w:dyaOrig="320" w14:anchorId="26AA84EE">
          <v:shape id="_x0000_i1626" type="#_x0000_t75" style="width:65.5pt;height:15.5pt" o:ole="">
            <v:imagedata r:id="rId15" o:title=""/>
          </v:shape>
          <o:OLEObject Type="Embed" ProgID="Equation.DSMT4" ShapeID="_x0000_i1626" DrawAspect="Content" ObjectID="_1832534041" r:id="rId16"/>
        </w:object>
      </w:r>
      <w:r>
        <w:rPr>
          <w:rFonts w:ascii="Times New Roman" w:eastAsiaTheme="minorEastAsia" w:hAnsi="Times New Roman" w:cs="Times New Roman"/>
        </w:rPr>
        <w:t xml:space="preserve"> </w:t>
      </w:r>
      <w:r w:rsidRPr="001B6A4D">
        <w:rPr>
          <w:rFonts w:ascii="Times New Roman" w:eastAsiaTheme="minorEastAsia" w:hAnsi="Times New Roman" w:cs="Times New Roman"/>
        </w:rPr>
        <w:t xml:space="preserve">Where: </w:t>
      </w:r>
      <w:r w:rsidRPr="009A1EB3">
        <w:rPr>
          <w:rFonts w:ascii="Times New Roman" w:eastAsiaTheme="minorEastAsia" w:hAnsi="Times New Roman" w:cs="Times New Roman"/>
          <w:position w:val="-4"/>
        </w:rPr>
        <w:object w:dxaOrig="460" w:dyaOrig="260" w14:anchorId="76BA58D4">
          <v:shape id="_x0000_i1627" type="#_x0000_t75" style="width:23.5pt;height:13pt" o:ole="">
            <v:imagedata r:id="rId17" o:title=""/>
          </v:shape>
          <o:OLEObject Type="Embed" ProgID="Equation.DSMT4" ShapeID="_x0000_i1627" DrawAspect="Content" ObjectID="_1832534042" r:id="rId18"/>
        </w:object>
      </w:r>
      <w:r w:rsidRPr="001B6A4D">
        <w:rPr>
          <w:rFonts w:ascii="Times New Roman" w:eastAsiaTheme="minorEastAsia" w:hAnsi="Times New Roman" w:cs="Times New Roman"/>
        </w:rPr>
        <w:t xml:space="preserve"> input vector, </w:t>
      </w:r>
      <w:r w:rsidRPr="009A1EB3">
        <w:rPr>
          <w:rFonts w:ascii="Times New Roman" w:eastAsiaTheme="minorEastAsia" w:hAnsi="Times New Roman" w:cs="Times New Roman"/>
          <w:position w:val="-6"/>
        </w:rPr>
        <w:object w:dxaOrig="480" w:dyaOrig="279" w14:anchorId="65EEA9F6">
          <v:shape id="_x0000_i1628" type="#_x0000_t75" style="width:24pt;height:14.5pt" o:ole="">
            <v:imagedata r:id="rId19" o:title=""/>
          </v:shape>
          <o:OLEObject Type="Embed" ProgID="Equation.DSMT4" ShapeID="_x0000_i1628" DrawAspect="Content" ObjectID="_1832534043" r:id="rId20"/>
        </w:object>
      </w:r>
      <w:r w:rsidRPr="001B6A4D">
        <w:rPr>
          <w:rFonts w:ascii="Times New Roman" w:eastAsiaTheme="minorEastAsia" w:hAnsi="Times New Roman" w:cs="Times New Roman"/>
        </w:rPr>
        <w:t xml:space="preserve"> weight vector</w:t>
      </w:r>
      <w:r w:rsidRPr="009A1EB3">
        <w:rPr>
          <w:rFonts w:ascii="Times New Roman" w:eastAsiaTheme="minorEastAsia" w:hAnsi="Times New Roman" w:cs="Times New Roman"/>
          <w:position w:val="-10"/>
        </w:rPr>
        <w:object w:dxaOrig="460" w:dyaOrig="320" w14:anchorId="0FFB2068">
          <v:shape id="_x0000_i1629" type="#_x0000_t75" style="width:23.5pt;height:15.5pt" o:ole="">
            <v:imagedata r:id="rId21" o:title=""/>
          </v:shape>
          <o:OLEObject Type="Embed" ProgID="Equation.DSMT4" ShapeID="_x0000_i1629" DrawAspect="Content" ObjectID="_1832534044" r:id="rId22"/>
        </w:object>
      </w:r>
      <w:r w:rsidRPr="001B6A4D">
        <w:rPr>
          <w:rFonts w:ascii="Times New Roman" w:eastAsiaTheme="minorEastAsia" w:hAnsi="Times New Roman" w:cs="Times New Roman"/>
        </w:rPr>
        <w:t xml:space="preserve"> = functional relationship between input and output vector.</w:t>
      </w:r>
    </w:p>
    <w:p w14:paraId="6C10245E"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The computation steps for the backpropagation algorithm are presented as:</w:t>
      </w:r>
    </w:p>
    <w:p w14:paraId="42502A93"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The output of the hidden node </w:t>
      </w:r>
      <w:r w:rsidRPr="00BF1365">
        <w:rPr>
          <w:rFonts w:ascii="Times New Roman" w:eastAsiaTheme="minorEastAsia" w:hAnsi="Times New Roman" w:cs="Times New Roman"/>
          <w:position w:val="-14"/>
        </w:rPr>
        <w:object w:dxaOrig="300" w:dyaOrig="400" w14:anchorId="3016E7AF">
          <v:shape id="_x0000_i1630" type="#_x0000_t75" style="width:15pt;height:20.5pt" o:ole="">
            <v:imagedata r:id="rId23" o:title=""/>
          </v:shape>
          <o:OLEObject Type="Embed" ProgID="Equation.DSMT4" ShapeID="_x0000_i1630" DrawAspect="Content" ObjectID="_1832534045" r:id="rId24"/>
        </w:object>
      </w:r>
      <w:r w:rsidRPr="00406C02">
        <w:rPr>
          <w:rFonts w:ascii="Times New Roman" w:eastAsiaTheme="minorEastAsia" w:hAnsi="Times New Roman" w:cs="Times New Roman"/>
        </w:rPr>
        <w:t>is gotten by:</w:t>
      </w:r>
    </w:p>
    <w:p w14:paraId="187E3022" w14:textId="77777777" w:rsidR="00222BC2" w:rsidRDefault="00222BC2" w:rsidP="009166EA">
      <w:pPr>
        <w:spacing w:before="240" w:after="240" w:line="360" w:lineRule="auto"/>
        <w:jc w:val="both"/>
        <w:rPr>
          <w:rFonts w:ascii="Times New Roman" w:eastAsiaTheme="minorEastAsia" w:hAnsi="Times New Roman" w:cs="Times New Roman"/>
        </w:rPr>
      </w:pPr>
      <w:r w:rsidRPr="001F728D">
        <w:rPr>
          <w:rFonts w:ascii="Times New Roman" w:eastAsiaTheme="minorEastAsia" w:hAnsi="Times New Roman" w:cs="Times New Roman"/>
          <w:position w:val="-28"/>
        </w:rPr>
        <w:object w:dxaOrig="2799" w:dyaOrig="680" w14:anchorId="79C2FD5C">
          <v:shape id="_x0000_i1631" type="#_x0000_t75" style="width:139.5pt;height:34pt" o:ole="">
            <v:imagedata r:id="rId25" o:title=""/>
          </v:shape>
          <o:OLEObject Type="Embed" ProgID="Equation.DSMT4" ShapeID="_x0000_i1631" DrawAspect="Content" ObjectID="_1832534046" r:id="rId26"/>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(2)</w:t>
      </w:r>
    </w:p>
    <w:p w14:paraId="3C093CF4" w14:textId="77777777" w:rsidR="00222BC2" w:rsidRPr="00406C02" w:rsidRDefault="00222BC2" w:rsidP="009166EA">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w:r w:rsidRPr="001F728D">
        <w:rPr>
          <w:rFonts w:ascii="Times New Roman" w:eastAsiaTheme="minorEastAsia" w:hAnsi="Times New Roman" w:cs="Times New Roman"/>
          <w:position w:val="-12"/>
        </w:rPr>
        <w:object w:dxaOrig="240" w:dyaOrig="360" w14:anchorId="487EBBFD">
          <v:shape id="_x0000_i1632" type="#_x0000_t75" style="width:12pt;height:18pt" o:ole="">
            <v:imagedata r:id="rId27" o:title=""/>
          </v:shape>
          <o:OLEObject Type="Embed" ProgID="Equation.DSMT4" ShapeID="_x0000_i1632" DrawAspect="Content" ObjectID="_1832534047" r:id="rId28"/>
        </w:object>
      </w:r>
      <w:r w:rsidRPr="00406C02">
        <w:rPr>
          <w:rFonts w:ascii="Times New Roman" w:eastAsiaTheme="minorEastAsia" w:hAnsi="Times New Roman" w:cs="Times New Roman"/>
        </w:rPr>
        <w:t xml:space="preserve">is the </w:t>
      </w:r>
      <w:r w:rsidRPr="005C22FA">
        <w:rPr>
          <w:rFonts w:ascii="Times New Roman" w:eastAsiaTheme="minorEastAsia" w:hAnsi="Times New Roman" w:cs="Times New Roman"/>
          <w:position w:val="-6"/>
        </w:rPr>
        <w:object w:dxaOrig="260" w:dyaOrig="320" w14:anchorId="40FEC5A2">
          <v:shape id="_x0000_i1633" type="#_x0000_t75" style="width:13pt;height:15.5pt" o:ole="">
            <v:imagedata r:id="rId29" o:title=""/>
          </v:shape>
          <o:OLEObject Type="Embed" ProgID="Equation.DSMT4" ShapeID="_x0000_i1633" DrawAspect="Content" ObjectID="_1832534048" r:id="rId30"/>
        </w:object>
      </w:r>
      <w:r>
        <w:rPr>
          <w:rFonts w:ascii="Times New Roman" w:eastAsiaTheme="minorEastAsia" w:hAnsi="Times New Roman" w:cs="Times New Roman"/>
        </w:rPr>
        <w:t>in</w:t>
      </w:r>
      <w:r w:rsidRPr="00406C02">
        <w:rPr>
          <w:rFonts w:ascii="Times New Roman" w:eastAsiaTheme="minorEastAsia" w:hAnsi="Times New Roman" w:cs="Times New Roman"/>
        </w:rPr>
        <w:t>put</w:t>
      </w:r>
    </w:p>
    <w:p w14:paraId="497423BF"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5C22FA">
        <w:rPr>
          <w:rFonts w:ascii="Times New Roman" w:eastAsiaTheme="minorEastAsia" w:hAnsi="Times New Roman" w:cs="Times New Roman"/>
          <w:position w:val="-14"/>
        </w:rPr>
        <w:object w:dxaOrig="380" w:dyaOrig="400" w14:anchorId="08F0A0D6">
          <v:shape id="_x0000_i1634" type="#_x0000_t75" style="width:19pt;height:20.5pt" o:ole="">
            <v:imagedata r:id="rId31" o:title=""/>
          </v:shape>
          <o:OLEObject Type="Embed" ProgID="Equation.DSMT4" ShapeID="_x0000_i1634" DrawAspect="Content" ObjectID="_1832534049" r:id="rId32"/>
        </w:object>
      </w:r>
      <w:r>
        <w:rPr>
          <w:rFonts w:ascii="Times New Roman" w:eastAsiaTheme="minorEastAsia" w:hAnsi="Times New Roman" w:cs="Times New Roman"/>
        </w:rPr>
        <w:t xml:space="preserve"> i</w:t>
      </w:r>
      <w:r w:rsidRPr="00406C02">
        <w:rPr>
          <w:rFonts w:ascii="Times New Roman" w:eastAsiaTheme="minorEastAsia" w:hAnsi="Times New Roman" w:cs="Times New Roman"/>
        </w:rPr>
        <w:t xml:space="preserve">s the weight connecting input node </w:t>
      </w:r>
      <m:oMath>
        <m:r>
          <w:rPr>
            <w:rFonts w:ascii="Cambria Math" w:eastAsiaTheme="minorEastAsia" w:hAnsi="Cambria Math" w:cs="Times New Roman"/>
          </w:rPr>
          <m:t xml:space="preserve">i </m:t>
        </m:r>
      </m:oMath>
      <w:r w:rsidRPr="00406C02">
        <w:rPr>
          <w:rFonts w:ascii="Times New Roman" w:eastAsiaTheme="minorEastAsia" w:hAnsi="Times New Roman" w:cs="Times New Roman"/>
        </w:rPr>
        <w:t xml:space="preserve">to hidden node </w:t>
      </w:r>
      <m:oMath>
        <m:r>
          <w:rPr>
            <w:rFonts w:ascii="Cambria Math" w:eastAsiaTheme="minorEastAsia" w:hAnsi="Cambria Math" w:cs="Times New Roman"/>
          </w:rPr>
          <m:t>j</m:t>
        </m:r>
      </m:oMath>
      <w:r w:rsidRPr="00406C02">
        <w:rPr>
          <w:rFonts w:ascii="Times New Roman" w:eastAsiaTheme="minorEastAsia" w:hAnsi="Times New Roman" w:cs="Times New Roman"/>
        </w:rPr>
        <w:t>,</w:t>
      </w:r>
    </w:p>
    <w:p w14:paraId="078C3EB1"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5C22FA">
        <w:rPr>
          <w:rFonts w:ascii="Times New Roman" w:eastAsiaTheme="minorEastAsia" w:hAnsi="Times New Roman" w:cs="Times New Roman"/>
          <w:position w:val="-14"/>
        </w:rPr>
        <w:object w:dxaOrig="300" w:dyaOrig="400" w14:anchorId="1256E213">
          <v:shape id="_x0000_i1635" type="#_x0000_t75" style="width:15pt;height:20.5pt" o:ole="">
            <v:imagedata r:id="rId33" o:title=""/>
          </v:shape>
          <o:OLEObject Type="Embed" ProgID="Equation.DSMT4" ShapeID="_x0000_i1635" DrawAspect="Content" ObjectID="_1832534050" r:id="rId34"/>
        </w:object>
      </w:r>
      <w:r>
        <w:rPr>
          <w:rFonts w:ascii="Times New Roman" w:eastAsiaTheme="minorEastAsia" w:hAnsi="Times New Roman" w:cs="Times New Roman"/>
        </w:rPr>
        <w:t>i</w:t>
      </w:r>
      <w:r w:rsidRPr="00406C02">
        <w:rPr>
          <w:rFonts w:ascii="Times New Roman" w:eastAsiaTheme="minorEastAsia" w:hAnsi="Times New Roman" w:cs="Times New Roman"/>
        </w:rPr>
        <w:t xml:space="preserve">s the bias input to the hidden node </w:t>
      </w:r>
      <m:oMath>
        <m:r>
          <w:rPr>
            <w:rFonts w:ascii="Cambria Math" w:eastAsiaTheme="minorEastAsia" w:hAnsi="Cambria Math" w:cs="Times New Roman"/>
          </w:rPr>
          <m:t>j</m:t>
        </m:r>
      </m:oMath>
      <w:r w:rsidRPr="00406C02">
        <w:rPr>
          <w:rFonts w:ascii="Times New Roman" w:eastAsiaTheme="minorEastAsia" w:hAnsi="Times New Roman" w:cs="Times New Roman"/>
        </w:rPr>
        <w:t xml:space="preserve">, usually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j</m:t>
            </m:r>
          </m:sub>
          <m:sup>
            <m:r>
              <w:rPr>
                <w:rFonts w:ascii="Cambria Math" w:eastAsiaTheme="minorEastAsia" w:hAnsi="Cambria Math" w:cs="Times New Roman"/>
              </w:rPr>
              <m:t>p</m:t>
            </m:r>
          </m:sup>
        </m:sSubSup>
        <m:r>
          <w:rPr>
            <w:rFonts w:ascii="Cambria Math" w:eastAsiaTheme="minorEastAsia" w:hAnsi="Cambria Math" w:cs="Times New Roman"/>
          </w:rPr>
          <m:t>=1</m:t>
        </m:r>
      </m:oMath>
      <w:r w:rsidRPr="00406C02">
        <w:rPr>
          <w:rFonts w:ascii="Times New Roman" w:eastAsiaTheme="minorEastAsia" w:hAnsi="Times New Roman" w:cs="Times New Roman"/>
        </w:rPr>
        <w:t>,</w:t>
      </w:r>
    </w:p>
    <w:p w14:paraId="2A4DB9C9"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5C22FA">
        <w:rPr>
          <w:rFonts w:ascii="Times New Roman" w:eastAsiaTheme="minorEastAsia" w:hAnsi="Times New Roman" w:cs="Times New Roman"/>
          <w:position w:val="-14"/>
        </w:rPr>
        <w:object w:dxaOrig="600" w:dyaOrig="400" w14:anchorId="2A2BAC73">
          <v:shape id="_x0000_i1636" type="#_x0000_t75" style="width:30pt;height:20.5pt" o:ole="">
            <v:imagedata r:id="rId35" o:title=""/>
          </v:shape>
          <o:OLEObject Type="Embed" ProgID="Equation.DSMT4" ShapeID="_x0000_i1636" DrawAspect="Content" ObjectID="_1832534051" r:id="rId36"/>
        </w:object>
      </w:r>
      <w:r>
        <w:rPr>
          <w:rFonts w:ascii="Times New Roman" w:eastAsiaTheme="minorEastAsia" w:hAnsi="Times New Roman" w:cs="Times New Roman"/>
        </w:rPr>
        <w:t>i</w:t>
      </w:r>
      <w:r w:rsidRPr="00406C02">
        <w:rPr>
          <w:rFonts w:ascii="Times New Roman" w:eastAsiaTheme="minorEastAsia" w:hAnsi="Times New Roman" w:cs="Times New Roman"/>
        </w:rPr>
        <w:t xml:space="preserve">s the weight connecting the bias to hidden node </w:t>
      </w:r>
      <m:oMath>
        <m:r>
          <w:rPr>
            <w:rFonts w:ascii="Cambria Math" w:eastAsiaTheme="minorEastAsia" w:hAnsi="Cambria Math" w:cs="Times New Roman"/>
          </w:rPr>
          <m:t>j</m:t>
        </m:r>
      </m:oMath>
      <w:r w:rsidRPr="00406C02">
        <w:rPr>
          <w:rFonts w:ascii="Times New Roman" w:eastAsiaTheme="minorEastAsia" w:hAnsi="Times New Roman" w:cs="Times New Roman"/>
        </w:rPr>
        <w:t>,</w:t>
      </w:r>
    </w:p>
    <w:p w14:paraId="02DD1151"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D430A7">
        <w:rPr>
          <w:rFonts w:ascii="Times New Roman" w:eastAsiaTheme="minorEastAsia" w:hAnsi="Times New Roman" w:cs="Times New Roman"/>
          <w:position w:val="-12"/>
        </w:rPr>
        <w:object w:dxaOrig="240" w:dyaOrig="360" w14:anchorId="68837E6F">
          <v:shape id="_x0000_i1637" type="#_x0000_t75" style="width:12pt;height:18pt" o:ole="">
            <v:imagedata r:id="rId37" o:title=""/>
          </v:shape>
          <o:OLEObject Type="Embed" ProgID="Equation.DSMT4" ShapeID="_x0000_i1637" DrawAspect="Content" ObjectID="_1832534052" r:id="rId38"/>
        </w:object>
      </w:r>
      <w:r>
        <w:rPr>
          <w:rFonts w:ascii="Times New Roman" w:eastAsiaTheme="minorEastAsia" w:hAnsi="Times New Roman" w:cs="Times New Roman"/>
        </w:rPr>
        <w:t>i</w:t>
      </w:r>
      <w:r w:rsidRPr="00406C02">
        <w:rPr>
          <w:rFonts w:ascii="Times New Roman" w:eastAsiaTheme="minorEastAsia" w:hAnsi="Times New Roman" w:cs="Times New Roman"/>
        </w:rPr>
        <w:t>s the number of input nodes,</w:t>
      </w:r>
    </w:p>
    <w:p w14:paraId="75EDF3DD"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D430A7">
        <w:rPr>
          <w:rFonts w:ascii="Times New Roman" w:eastAsiaTheme="minorEastAsia" w:hAnsi="Times New Roman" w:cs="Times New Roman"/>
          <w:position w:val="-10"/>
        </w:rPr>
        <w:object w:dxaOrig="540" w:dyaOrig="320" w14:anchorId="17964D2E">
          <v:shape id="_x0000_i1638" type="#_x0000_t75" style="width:27pt;height:15.5pt" o:ole="">
            <v:imagedata r:id="rId39" o:title=""/>
          </v:shape>
          <o:OLEObject Type="Embed" ProgID="Equation.DSMT4" ShapeID="_x0000_i1638" DrawAspect="Content" ObjectID="_1832534053" r:id="rId40"/>
        </w:object>
      </w:r>
      <w:r w:rsidRPr="00406C02">
        <w:rPr>
          <w:rFonts w:ascii="Times New Roman" w:eastAsiaTheme="minorEastAsia" w:hAnsi="Times New Roman" w:cs="Times New Roman"/>
        </w:rPr>
        <w:t>is the activation function (sigmoid)</w:t>
      </w:r>
    </w:p>
    <w:p w14:paraId="44B16245"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The sigmoid activation function is defined as:</w:t>
      </w:r>
    </w:p>
    <w:p w14:paraId="6413BAB8"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D430A7">
        <w:rPr>
          <w:rFonts w:ascii="Times New Roman" w:eastAsiaTheme="minorEastAsia" w:hAnsi="Times New Roman" w:cs="Times New Roman"/>
          <w:position w:val="-24"/>
        </w:rPr>
        <w:object w:dxaOrig="1380" w:dyaOrig="620" w14:anchorId="7C1BA3EA">
          <v:shape id="_x0000_i1639" type="#_x0000_t75" style="width:69pt;height:31pt" o:ole="">
            <v:imagedata r:id="rId41" o:title=""/>
          </v:shape>
          <o:OLEObject Type="Embed" ProgID="Equation.DSMT4" ShapeID="_x0000_i1639" DrawAspect="Content" ObjectID="_1832534054" r:id="rId42"/>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(3)</w:t>
      </w:r>
    </w:p>
    <w:p w14:paraId="63EF13E3"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The output of the output layer nodes </w:t>
      </w:r>
      <w:r w:rsidRPr="0003357A">
        <w:rPr>
          <w:rFonts w:ascii="Times New Roman" w:eastAsiaTheme="minorEastAsia" w:hAnsi="Times New Roman" w:cs="Times New Roman"/>
          <w:position w:val="-14"/>
        </w:rPr>
        <w:object w:dxaOrig="460" w:dyaOrig="400" w14:anchorId="4B6C4FC7">
          <v:shape id="_x0000_i1640" type="#_x0000_t75" style="width:23.5pt;height:20.5pt" o:ole="">
            <v:imagedata r:id="rId43" o:title=""/>
          </v:shape>
          <o:OLEObject Type="Embed" ProgID="Equation.DSMT4" ShapeID="_x0000_i1640" DrawAspect="Content" ObjectID="_1832534055" r:id="rId44"/>
        </w:object>
      </w:r>
      <w:r>
        <w:rPr>
          <w:rFonts w:ascii="Times New Roman" w:eastAsiaTheme="minorEastAsia" w:hAnsi="Times New Roman" w:cs="Times New Roman"/>
        </w:rPr>
        <w:t xml:space="preserve"> </w:t>
      </w:r>
      <w:r w:rsidRPr="00406C02">
        <w:rPr>
          <w:rFonts w:ascii="Times New Roman" w:eastAsiaTheme="minorEastAsia" w:hAnsi="Times New Roman" w:cs="Times New Roman"/>
        </w:rPr>
        <w:t>is calculated by:</w:t>
      </w:r>
    </w:p>
    <w:p w14:paraId="65DACCA5"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03357A">
        <w:rPr>
          <w:rFonts w:ascii="Times New Roman" w:eastAsiaTheme="minorEastAsia" w:hAnsi="Times New Roman" w:cs="Times New Roman"/>
          <w:position w:val="-30"/>
        </w:rPr>
        <w:object w:dxaOrig="2820" w:dyaOrig="700" w14:anchorId="153D643B">
          <v:shape id="_x0000_i1641" type="#_x0000_t75" style="width:157.5pt;height:44pt" o:ole="">
            <v:imagedata r:id="rId45" o:title=""/>
          </v:shape>
          <o:OLEObject Type="Embed" ProgID="Equation.DSMT4" ShapeID="_x0000_i1641" DrawAspect="Content" ObjectID="_1832534056" r:id="rId46"/>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(4)</w:t>
      </w:r>
    </w:p>
    <w:p w14:paraId="15E9C656"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BD3CA4">
        <w:rPr>
          <w:rFonts w:ascii="Times New Roman" w:eastAsiaTheme="minorEastAsia" w:hAnsi="Times New Roman" w:cs="Times New Roman"/>
          <w:position w:val="-14"/>
        </w:rPr>
        <w:object w:dxaOrig="279" w:dyaOrig="400" w14:anchorId="6F3AE43A">
          <v:shape id="_x0000_i1642" type="#_x0000_t75" style="width:14.5pt;height:20.5pt" o:ole="">
            <v:imagedata r:id="rId47" o:title=""/>
          </v:shape>
          <o:OLEObject Type="Embed" ProgID="Equation.DSMT4" ShapeID="_x0000_i1642" DrawAspect="Content" ObjectID="_1832534057" r:id="rId48"/>
        </w:object>
      </w:r>
      <w:r>
        <w:rPr>
          <w:rFonts w:ascii="Times New Roman" w:eastAsiaTheme="minorEastAsia" w:hAnsi="Times New Roman" w:cs="Times New Roman"/>
        </w:rPr>
        <w:t>i</w:t>
      </w:r>
      <w:r w:rsidRPr="00406C02">
        <w:rPr>
          <w:rFonts w:ascii="Times New Roman" w:eastAsiaTheme="minorEastAsia" w:hAnsi="Times New Roman" w:cs="Times New Roman"/>
        </w:rPr>
        <w:t xml:space="preserve">s the bias to output node </w:t>
      </w:r>
      <m:oMath>
        <m:r>
          <w:rPr>
            <w:rFonts w:ascii="Cambria Math" w:eastAsiaTheme="minorEastAsia" w:hAnsi="Cambria Math" w:cs="Times New Roman"/>
          </w:rPr>
          <m:t>q</m:t>
        </m:r>
      </m:oMath>
      <w:r w:rsidRPr="00406C02">
        <w:rPr>
          <w:rFonts w:ascii="Times New Roman" w:eastAsiaTheme="minorEastAsia" w:hAnsi="Times New Roman" w:cs="Times New Roman"/>
        </w:rPr>
        <w:t xml:space="preserve">, usually </w:t>
      </w:r>
      <w:r w:rsidRPr="00BD3CA4">
        <w:rPr>
          <w:rFonts w:ascii="Times New Roman" w:eastAsiaTheme="minorEastAsia" w:hAnsi="Times New Roman" w:cs="Times New Roman"/>
          <w:position w:val="-14"/>
        </w:rPr>
        <w:object w:dxaOrig="600" w:dyaOrig="400" w14:anchorId="41527922">
          <v:shape id="_x0000_i1643" type="#_x0000_t75" style="width:30pt;height:20.5pt" o:ole="">
            <v:imagedata r:id="rId49" o:title=""/>
          </v:shape>
          <o:OLEObject Type="Embed" ProgID="Equation.DSMT4" ShapeID="_x0000_i1643" DrawAspect="Content" ObjectID="_1832534058" r:id="rId50"/>
        </w:object>
      </w:r>
    </w:p>
    <w:p w14:paraId="446A9667"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BD3CA4">
        <w:rPr>
          <w:rFonts w:ascii="Times New Roman" w:eastAsiaTheme="minorEastAsia" w:hAnsi="Times New Roman" w:cs="Times New Roman"/>
          <w:position w:val="-14"/>
        </w:rPr>
        <w:object w:dxaOrig="620" w:dyaOrig="400" w14:anchorId="13FDF521">
          <v:shape id="_x0000_i1644" type="#_x0000_t75" style="width:31pt;height:20.5pt" o:ole="">
            <v:imagedata r:id="rId51" o:title=""/>
          </v:shape>
          <o:OLEObject Type="Embed" ProgID="Equation.DSMT4" ShapeID="_x0000_i1644" DrawAspect="Content" ObjectID="_1832534059" r:id="rId52"/>
        </w:object>
      </w:r>
      <w:r>
        <w:rPr>
          <w:rFonts w:ascii="Times New Roman" w:eastAsiaTheme="minorEastAsia" w:hAnsi="Times New Roman" w:cs="Times New Roman"/>
        </w:rPr>
        <w:t>i</w:t>
      </w:r>
      <w:r w:rsidRPr="00406C02">
        <w:rPr>
          <w:rFonts w:ascii="Times New Roman" w:eastAsiaTheme="minorEastAsia" w:hAnsi="Times New Roman" w:cs="Times New Roman"/>
        </w:rPr>
        <w:t>s the weight connecting the bias to the output node</w:t>
      </w:r>
    </w:p>
    <w:p w14:paraId="4818B9FF"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BD3CA4">
        <w:rPr>
          <w:rFonts w:ascii="Times New Roman" w:eastAsiaTheme="minorEastAsia" w:hAnsi="Times New Roman" w:cs="Times New Roman"/>
          <w:position w:val="-14"/>
        </w:rPr>
        <w:object w:dxaOrig="279" w:dyaOrig="380" w14:anchorId="10B1BC6C">
          <v:shape id="_x0000_i1645" type="#_x0000_t75" style="width:14.5pt;height:19pt" o:ole="">
            <v:imagedata r:id="rId53" o:title=""/>
          </v:shape>
          <o:OLEObject Type="Embed" ProgID="Equation.DSMT4" ShapeID="_x0000_i1645" DrawAspect="Content" ObjectID="_1832534060" r:id="rId54"/>
        </w:object>
      </w:r>
      <w:r>
        <w:rPr>
          <w:rFonts w:ascii="Times New Roman" w:eastAsiaTheme="minorEastAsia" w:hAnsi="Times New Roman" w:cs="Times New Roman"/>
        </w:rPr>
        <w:t>i</w:t>
      </w:r>
      <w:r w:rsidRPr="00406C02">
        <w:rPr>
          <w:rFonts w:ascii="Times New Roman" w:eastAsiaTheme="minorEastAsia" w:hAnsi="Times New Roman" w:cs="Times New Roman"/>
        </w:rPr>
        <w:t>s the number of hidden nodes</w:t>
      </w:r>
    </w:p>
    <w:p w14:paraId="77A43789"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To compute the error </w:t>
      </w:r>
      <w:r w:rsidRPr="00160145">
        <w:rPr>
          <w:rFonts w:ascii="Times New Roman" w:eastAsiaTheme="minorEastAsia" w:hAnsi="Times New Roman" w:cs="Times New Roman"/>
          <w:position w:val="-14"/>
        </w:rPr>
        <w:object w:dxaOrig="300" w:dyaOrig="400" w14:anchorId="0D962F03">
          <v:shape id="_x0000_i1646" type="#_x0000_t75" style="width:15pt;height:20.5pt" o:ole="">
            <v:imagedata r:id="rId55" o:title=""/>
          </v:shape>
          <o:OLEObject Type="Embed" ProgID="Equation.DSMT4" ShapeID="_x0000_i1646" DrawAspect="Content" ObjectID="_1832534061" r:id="rId56"/>
        </w:object>
      </w:r>
      <w:r>
        <w:rPr>
          <w:rFonts w:ascii="Times New Roman" w:eastAsiaTheme="minorEastAsia" w:hAnsi="Times New Roman" w:cs="Times New Roman"/>
        </w:rPr>
        <w:t>a</w:t>
      </w:r>
      <w:r w:rsidRPr="00406C02">
        <w:rPr>
          <w:rFonts w:ascii="Times New Roman" w:eastAsiaTheme="minorEastAsia" w:hAnsi="Times New Roman" w:cs="Times New Roman"/>
        </w:rPr>
        <w:t xml:space="preserve">t the output node </w:t>
      </w:r>
      <m:oMath>
        <m:r>
          <w:rPr>
            <w:rFonts w:ascii="Cambria Math" w:eastAsiaTheme="minorEastAsia" w:hAnsi="Cambria Math" w:cs="Times New Roman"/>
          </w:rPr>
          <m:t>q</m:t>
        </m:r>
      </m:oMath>
      <w:r w:rsidRPr="00406C02">
        <w:rPr>
          <w:rFonts w:ascii="Times New Roman" w:eastAsiaTheme="minorEastAsia" w:hAnsi="Times New Roman" w:cs="Times New Roman"/>
        </w:rPr>
        <w:t>:</w:t>
      </w:r>
    </w:p>
    <w:p w14:paraId="71F3830B"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BD3CA4">
        <w:rPr>
          <w:rFonts w:ascii="Times New Roman" w:eastAsiaTheme="minorEastAsia" w:hAnsi="Times New Roman" w:cs="Times New Roman"/>
          <w:position w:val="-14"/>
        </w:rPr>
        <w:object w:dxaOrig="2320" w:dyaOrig="400" w14:anchorId="55964D45">
          <v:shape id="_x0000_i1647" type="#_x0000_t75" style="width:116pt;height:20.5pt" o:ole="">
            <v:imagedata r:id="rId57" o:title=""/>
          </v:shape>
          <o:OLEObject Type="Embed" ProgID="Equation.DSMT4" ShapeID="_x0000_i1647" DrawAspect="Content" ObjectID="_1832534062" r:id="rId58"/>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(5)</w:t>
      </w:r>
    </w:p>
    <w:p w14:paraId="25F73C00"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160145">
        <w:rPr>
          <w:rFonts w:ascii="Times New Roman" w:eastAsiaTheme="minorEastAsia" w:hAnsi="Times New Roman" w:cs="Times New Roman"/>
          <w:position w:val="-14"/>
        </w:rPr>
        <w:object w:dxaOrig="300" w:dyaOrig="400" w14:anchorId="021F3F57">
          <v:shape id="_x0000_i1648" type="#_x0000_t75" style="width:15pt;height:20.5pt" o:ole="">
            <v:imagedata r:id="rId59" o:title=""/>
          </v:shape>
          <o:OLEObject Type="Embed" ProgID="Equation.DSMT4" ShapeID="_x0000_i1648" DrawAspect="Content" ObjectID="_1832534063" r:id="rId60"/>
        </w:object>
      </w:r>
      <w:r>
        <w:rPr>
          <w:rFonts w:ascii="Times New Roman" w:eastAsiaTheme="minorEastAsia" w:hAnsi="Times New Roman" w:cs="Times New Roman"/>
        </w:rPr>
        <w:t>i</w:t>
      </w:r>
      <w:r w:rsidRPr="00406C02">
        <w:rPr>
          <w:rFonts w:ascii="Times New Roman" w:eastAsiaTheme="minorEastAsia" w:hAnsi="Times New Roman" w:cs="Times New Roman"/>
        </w:rPr>
        <w:t xml:space="preserve">s the target (desired) output for node </w:t>
      </w:r>
      <m:oMath>
        <m:r>
          <w:rPr>
            <w:rFonts w:ascii="Cambria Math" w:eastAsiaTheme="minorEastAsia" w:hAnsi="Cambria Math" w:cs="Times New Roman"/>
          </w:rPr>
          <m:t>q</m:t>
        </m:r>
      </m:oMath>
      <w:r w:rsidRPr="00406C02">
        <w:rPr>
          <w:rFonts w:ascii="Times New Roman" w:eastAsiaTheme="minorEastAsia" w:hAnsi="Times New Roman" w:cs="Times New Roman"/>
        </w:rPr>
        <w:t>,</w:t>
      </w:r>
    </w:p>
    <w:p w14:paraId="18C5A159"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160145">
        <w:rPr>
          <w:rFonts w:ascii="Times New Roman" w:eastAsiaTheme="minorEastAsia" w:hAnsi="Times New Roman" w:cs="Times New Roman"/>
          <w:position w:val="-14"/>
        </w:rPr>
        <w:object w:dxaOrig="300" w:dyaOrig="400" w14:anchorId="03CD95F8">
          <v:shape id="_x0000_i1649" type="#_x0000_t75" style="width:15pt;height:20.5pt" o:ole="">
            <v:imagedata r:id="rId61" o:title=""/>
          </v:shape>
          <o:OLEObject Type="Embed" ProgID="Equation.DSMT4" ShapeID="_x0000_i1649" DrawAspect="Content" ObjectID="_1832534064" r:id="rId62"/>
        </w:object>
      </w:r>
      <w:r w:rsidRPr="00406C02">
        <w:rPr>
          <w:rFonts w:ascii="Times New Roman" w:eastAsiaTheme="minorEastAsia" w:hAnsi="Times New Roman" w:cs="Times New Roman"/>
        </w:rPr>
        <w:t>represents the product of the output error and the derivative of the activation function.</w:t>
      </w:r>
    </w:p>
    <w:p w14:paraId="70CB8289"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lastRenderedPageBreak/>
        <w:t xml:space="preserve">To compute the error </w:t>
      </w:r>
      <w:r w:rsidRPr="00ED0B0E">
        <w:rPr>
          <w:rFonts w:ascii="Times New Roman" w:eastAsiaTheme="minorEastAsia" w:hAnsi="Times New Roman" w:cs="Times New Roman"/>
          <w:position w:val="-14"/>
        </w:rPr>
        <w:object w:dxaOrig="320" w:dyaOrig="400" w14:anchorId="00FF08C4">
          <v:shape id="_x0000_i1650" type="#_x0000_t75" style="width:15.5pt;height:20.5pt" o:ole="">
            <v:imagedata r:id="rId63" o:title=""/>
          </v:shape>
          <o:OLEObject Type="Embed" ProgID="Equation.DSMT4" ShapeID="_x0000_i1650" DrawAspect="Content" ObjectID="_1832534065" r:id="rId64"/>
        </w:object>
      </w:r>
      <w:r>
        <w:rPr>
          <w:rFonts w:ascii="Times New Roman" w:eastAsiaTheme="minorEastAsia" w:hAnsi="Times New Roman" w:cs="Times New Roman"/>
        </w:rPr>
        <w:t>a</w:t>
      </w:r>
      <w:r w:rsidRPr="00406C02">
        <w:rPr>
          <w:rFonts w:ascii="Times New Roman" w:eastAsiaTheme="minorEastAsia" w:hAnsi="Times New Roman" w:cs="Times New Roman"/>
        </w:rPr>
        <w:t xml:space="preserve">t the hidden node </w:t>
      </w:r>
      <w:r w:rsidRPr="00ED0B0E">
        <w:rPr>
          <w:rFonts w:ascii="Times New Roman" w:eastAsiaTheme="minorEastAsia" w:hAnsi="Times New Roman" w:cs="Times New Roman"/>
          <w:position w:val="-10"/>
        </w:rPr>
        <w:object w:dxaOrig="279" w:dyaOrig="300" w14:anchorId="52FFFE1E">
          <v:shape id="_x0000_i1651" type="#_x0000_t75" style="width:14.5pt;height:15pt" o:ole="">
            <v:imagedata r:id="rId65" o:title=""/>
          </v:shape>
          <o:OLEObject Type="Embed" ProgID="Equation.DSMT4" ShapeID="_x0000_i1651" DrawAspect="Content" ObjectID="_1832534066" r:id="rId66"/>
        </w:object>
      </w:r>
    </w:p>
    <w:p w14:paraId="4A5BAC3E"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160145">
        <w:rPr>
          <w:rFonts w:ascii="Times New Roman" w:eastAsiaTheme="minorEastAsia" w:hAnsi="Times New Roman" w:cs="Times New Roman"/>
          <w:position w:val="-30"/>
        </w:rPr>
        <w:object w:dxaOrig="2439" w:dyaOrig="720" w14:anchorId="41C494F4">
          <v:shape id="_x0000_i1652" type="#_x0000_t75" style="width:162pt;height:46pt" o:ole="">
            <v:imagedata r:id="rId67" o:title=""/>
          </v:shape>
          <o:OLEObject Type="Embed" ProgID="Equation.DSMT4" ShapeID="_x0000_i1652" DrawAspect="Content" ObjectID="_1832534067" r:id="rId68"/>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(6)</w:t>
      </w:r>
    </w:p>
    <w:p w14:paraId="39EBA4B6"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Were, </w:t>
      </w:r>
      <m:oMath>
        <m:sSubSup>
          <m:sSubSupPr>
            <m:ctrlPr>
              <w:rPr>
                <w:rFonts w:ascii="Cambria Math" w:eastAsiaTheme="minorEastAsia" w:hAnsi="Cambria Math" w:cs="Times New Roman"/>
                <w:i/>
              </w:rPr>
            </m:ctrlPr>
          </m:sSubSupPr>
          <m:e>
            <m:r>
              <w:rPr>
                <w:rFonts w:ascii="Cambria Math" w:eastAsiaTheme="minorEastAsia" w:hAnsi="Cambria Math" w:cs="Times New Roman"/>
              </w:rPr>
              <m:t>δ</m:t>
            </m:r>
          </m:e>
          <m:sub>
            <m:r>
              <w:rPr>
                <w:rFonts w:ascii="Cambria Math" w:eastAsiaTheme="minorEastAsia" w:hAnsi="Cambria Math" w:cs="Times New Roman"/>
              </w:rPr>
              <m:t>j</m:t>
            </m:r>
          </m:sub>
          <m:sup>
            <m:r>
              <w:rPr>
                <w:rFonts w:ascii="Cambria Math" w:eastAsiaTheme="minorEastAsia" w:hAnsi="Cambria Math" w:cs="Times New Roman"/>
              </w:rPr>
              <m:t>p</m:t>
            </m:r>
          </m:sup>
        </m:sSubSup>
      </m:oMath>
      <w:r w:rsidRPr="00406C02">
        <w:rPr>
          <w:rFonts w:ascii="Times New Roman" w:eastAsiaTheme="minorEastAsia" w:hAnsi="Times New Roman" w:cs="Times New Roman"/>
        </w:rPr>
        <w:t>is the derivative of the activation function multiplied by the backpropagated error from the output layer,</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o</m:t>
            </m:r>
          </m:sub>
        </m:sSub>
      </m:oMath>
      <w:r w:rsidRPr="00406C02">
        <w:rPr>
          <w:rFonts w:ascii="Times New Roman" w:eastAsiaTheme="minorEastAsia" w:hAnsi="Times New Roman" w:cs="Times New Roman"/>
        </w:rPr>
        <w:t>is the number of output nodes</w:t>
      </w:r>
    </w:p>
    <w:p w14:paraId="201A99F5"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Weight updates for the output layer are performed as:</w:t>
      </w:r>
    </w:p>
    <w:p w14:paraId="37911C8D"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7167FF">
        <w:rPr>
          <w:rFonts w:ascii="Times New Roman" w:eastAsiaTheme="minorEastAsia" w:hAnsi="Times New Roman" w:cs="Times New Roman"/>
          <w:position w:val="-14"/>
        </w:rPr>
        <w:object w:dxaOrig="3780" w:dyaOrig="400" w14:anchorId="2D931AB3">
          <v:shape id="_x0000_i1653" type="#_x0000_t75" style="width:210pt;height:23.5pt" o:ole="">
            <v:imagedata r:id="rId69" o:title=""/>
          </v:shape>
          <o:OLEObject Type="Embed" ProgID="Equation.DSMT4" ShapeID="_x0000_i1653" DrawAspect="Content" ObjectID="_1832534068" r:id="rId70"/>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406C02">
        <w:rPr>
          <w:rFonts w:ascii="Times New Roman" w:eastAsiaTheme="minorEastAsia" w:hAnsi="Times New Roman" w:cs="Times New Roman"/>
        </w:rPr>
        <w:t>(7)</w:t>
      </w:r>
    </w:p>
    <w:p w14:paraId="5501312D"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Where,</w:t>
      </w:r>
      <w:r>
        <w:rPr>
          <w:rFonts w:ascii="Times New Roman" w:eastAsiaTheme="minorEastAsia" w:hAnsi="Times New Roman" w:cs="Times New Roman"/>
        </w:rPr>
        <w:t xml:space="preserve"> </w:t>
      </w:r>
      <w:r w:rsidRPr="007C2408">
        <w:rPr>
          <w:rFonts w:ascii="Times New Roman" w:eastAsiaTheme="minorEastAsia" w:hAnsi="Times New Roman" w:cs="Times New Roman"/>
          <w:position w:val="-10"/>
        </w:rPr>
        <w:object w:dxaOrig="900" w:dyaOrig="320" w14:anchorId="7F74187E">
          <v:shape id="_x0000_i1654" type="#_x0000_t75" style="width:45pt;height:15.5pt" o:ole="">
            <v:imagedata r:id="rId71" o:title=""/>
          </v:shape>
          <o:OLEObject Type="Embed" ProgID="Equation.DSMT4" ShapeID="_x0000_i1654" DrawAspect="Content" ObjectID="_1832534069" r:id="rId72"/>
        </w:object>
      </w:r>
      <w:r w:rsidRPr="00406C02">
        <w:rPr>
          <w:rFonts w:ascii="Times New Roman" w:eastAsiaTheme="minorEastAsia" w:hAnsi="Times New Roman" w:cs="Times New Roman"/>
        </w:rPr>
        <w:t>is the learning rate</w:t>
      </w:r>
      <w:r>
        <w:rPr>
          <w:rFonts w:ascii="Times New Roman" w:eastAsiaTheme="minorEastAsia" w:hAnsi="Times New Roman" w:cs="Times New Roman"/>
        </w:rPr>
        <w:t xml:space="preserve"> while</w:t>
      </w:r>
      <w:r w:rsidRPr="00406C02">
        <w:rPr>
          <w:rFonts w:ascii="Times New Roman" w:eastAsiaTheme="minorEastAsia" w:hAnsi="Times New Roman" w:cs="Times New Roman"/>
        </w:rPr>
        <w:t xml:space="preserve"> </w:t>
      </w:r>
      <w:r w:rsidRPr="007C2408">
        <w:rPr>
          <w:rFonts w:ascii="Times New Roman" w:eastAsiaTheme="minorEastAsia" w:hAnsi="Times New Roman" w:cs="Times New Roman"/>
          <w:position w:val="-10"/>
        </w:rPr>
        <w:object w:dxaOrig="900" w:dyaOrig="320" w14:anchorId="23DCA751">
          <v:shape id="_x0000_i1655" type="#_x0000_t75" style="width:45pt;height:15.5pt" o:ole="">
            <v:imagedata r:id="rId73" o:title=""/>
          </v:shape>
          <o:OLEObject Type="Embed" ProgID="Equation.DSMT4" ShapeID="_x0000_i1655" DrawAspect="Content" ObjectID="_1832534070" r:id="rId74"/>
        </w:object>
      </w:r>
      <w:r w:rsidRPr="00406C02">
        <w:rPr>
          <w:rFonts w:ascii="Times New Roman" w:eastAsiaTheme="minorEastAsia" w:hAnsi="Times New Roman" w:cs="Times New Roman"/>
        </w:rPr>
        <w:t>is the momentum constant.</w:t>
      </w:r>
    </w:p>
    <w:p w14:paraId="29C87107"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The momentum term is computed as:</w:t>
      </w:r>
    </w:p>
    <w:p w14:paraId="09A4DFAE"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7C2408">
        <w:rPr>
          <w:rFonts w:ascii="Times New Roman" w:eastAsiaTheme="minorEastAsia" w:hAnsi="Times New Roman" w:cs="Times New Roman"/>
          <w:position w:val="-14"/>
        </w:rPr>
        <w:object w:dxaOrig="2840" w:dyaOrig="400" w14:anchorId="630B868C">
          <v:shape id="_x0000_i1656" type="#_x0000_t75" style="width:150pt;height:22pt" o:ole="">
            <v:imagedata r:id="rId75" o:title=""/>
          </v:shape>
          <o:OLEObject Type="Embed" ProgID="Equation.DSMT4" ShapeID="_x0000_i1656" DrawAspect="Content" ObjectID="_1832534071" r:id="rId76"/>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(8)</w:t>
      </w:r>
    </w:p>
    <w:p w14:paraId="1525CA4A"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hAnsi="Times New Roman" w:cs="Times New Roman"/>
        </w:rPr>
        <w:t>The training process is repeated iteratively until the total squared error falls below a pre-defined threshold:</w:t>
      </w:r>
    </w:p>
    <w:p w14:paraId="65CE3593"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865F9B">
        <w:rPr>
          <w:rFonts w:ascii="Times New Roman" w:eastAsiaTheme="minorEastAsia" w:hAnsi="Times New Roman" w:cs="Times New Roman"/>
          <w:position w:val="-30"/>
        </w:rPr>
        <w:object w:dxaOrig="1640" w:dyaOrig="720" w14:anchorId="4C358492">
          <v:shape id="_x0000_i1657" type="#_x0000_t75" style="width:119pt;height:44pt" o:ole="">
            <v:imagedata r:id="rId77" o:title=""/>
          </v:shape>
          <o:OLEObject Type="Embed" ProgID="Equation.DSMT4" ShapeID="_x0000_i1657" DrawAspect="Content" ObjectID="_1832534072" r:id="rId78"/>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406C02">
        <w:rPr>
          <w:rFonts w:ascii="Times New Roman" w:eastAsiaTheme="minorEastAsia" w:hAnsi="Times New Roman" w:cs="Times New Roman"/>
        </w:rPr>
        <w:t>(9)</w:t>
      </w:r>
    </w:p>
    <w:p w14:paraId="32EA2730" w14:textId="77777777" w:rsidR="00222BC2" w:rsidRPr="00406C02" w:rsidRDefault="00222BC2" w:rsidP="009166EA">
      <w:pPr>
        <w:spacing w:before="240" w:after="240" w:line="360" w:lineRule="auto"/>
        <w:jc w:val="both"/>
        <w:rPr>
          <w:rFonts w:ascii="Times New Roman" w:hAnsi="Times New Roman" w:cs="Times New Roman"/>
        </w:rPr>
      </w:pPr>
      <w:r w:rsidRPr="00406C02">
        <w:rPr>
          <w:rFonts w:ascii="Times New Roman" w:hAnsi="Times New Roman" w:cs="Times New Roman"/>
        </w:rPr>
        <w:t>The structure of the neural network remains fixed during training; only the weights are updated.</w:t>
      </w:r>
    </w:p>
    <w:p w14:paraId="5B5A8256" w14:textId="2568A4EC" w:rsidR="00222BC2" w:rsidRPr="002873F5" w:rsidRDefault="002873F5" w:rsidP="009166EA">
      <w:pPr>
        <w:spacing w:before="240" w:after="240" w:line="360" w:lineRule="auto"/>
        <w:jc w:val="both"/>
        <w:rPr>
          <w:rFonts w:ascii="Times New Roman" w:hAnsi="Times New Roman" w:cs="Times New Roman"/>
          <w:b/>
          <w:bCs/>
          <w:sz w:val="28"/>
          <w:szCs w:val="28"/>
        </w:rPr>
      </w:pPr>
      <w:r w:rsidRPr="002873F5">
        <w:rPr>
          <w:rFonts w:ascii="Times New Roman" w:hAnsi="Times New Roman" w:cs="Times New Roman"/>
          <w:b/>
          <w:bCs/>
          <w:sz w:val="28"/>
          <w:szCs w:val="28"/>
        </w:rPr>
        <w:t>DATA PREPROCESSING AND NORMALIZATION</w:t>
      </w:r>
    </w:p>
    <w:p w14:paraId="3A470432" w14:textId="77777777" w:rsidR="00222BC2" w:rsidRDefault="00222BC2" w:rsidP="009166EA">
      <w:pPr>
        <w:spacing w:before="240" w:after="240" w:line="360" w:lineRule="auto"/>
        <w:jc w:val="both"/>
        <w:rPr>
          <w:rFonts w:ascii="Times New Roman" w:hAnsi="Times New Roman" w:cs="Times New Roman"/>
        </w:rPr>
      </w:pPr>
      <w:r w:rsidRPr="001B6A4D">
        <w:rPr>
          <w:rFonts w:ascii="Times New Roman" w:hAnsi="Times New Roman" w:cs="Times New Roman"/>
        </w:rPr>
        <w:t>To enhance model training and ensure consistency among the predictor variables, all input features were normalized to a [0,1] range using min–max normalization</w:t>
      </w:r>
      <w:r>
        <w:rPr>
          <w:rFonts w:ascii="Times New Roman" w:hAnsi="Times New Roman" w:cs="Times New Roman"/>
        </w:rPr>
        <w:t xml:space="preserve"> as presented: </w:t>
      </w:r>
    </w:p>
    <w:p w14:paraId="5178BBAB" w14:textId="77777777" w:rsidR="00222BC2" w:rsidRPr="00B20A03" w:rsidRDefault="00222BC2" w:rsidP="009166EA">
      <w:pPr>
        <w:spacing w:before="240" w:after="240" w:line="360" w:lineRule="auto"/>
        <w:jc w:val="both"/>
        <w:rPr>
          <w:rFonts w:ascii="Times New Roman" w:eastAsiaTheme="minorEastAsia" w:hAnsi="Times New Roman" w:cs="Times New Roman"/>
        </w:rPr>
      </w:pPr>
      <w:r w:rsidRPr="00732F3D">
        <w:rPr>
          <w:rFonts w:ascii="Times New Roman" w:eastAsiaTheme="minorEastAsia" w:hAnsi="Times New Roman" w:cs="Times New Roman"/>
          <w:position w:val="-30"/>
        </w:rPr>
        <w:object w:dxaOrig="1760" w:dyaOrig="680" w14:anchorId="3C2BBB77">
          <v:shape id="_x0000_i1658" type="#_x0000_t75" style="width:87.5pt;height:34pt" o:ole="">
            <v:imagedata r:id="rId79" o:title=""/>
          </v:shape>
          <o:OLEObject Type="Embed" ProgID="Equation.DSMT4" ShapeID="_x0000_i1658" DrawAspect="Content" ObjectID="_1832534073" r:id="rId80"/>
        </w:objec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(10)</w:t>
      </w:r>
    </w:p>
    <w:p w14:paraId="1FC4703B" w14:textId="77777777" w:rsidR="00222BC2" w:rsidRDefault="00222BC2" w:rsidP="009166EA">
      <w:pPr>
        <w:spacing w:before="240" w:after="240" w:line="360" w:lineRule="auto"/>
        <w:jc w:val="both"/>
        <w:rPr>
          <w:rFonts w:ascii="Times New Roman" w:hAnsi="Times New Roman" w:cs="Times New Roman"/>
        </w:rPr>
      </w:pPr>
      <w:r>
        <w:rPr>
          <w:rFonts w:ascii="Times New Roman" w:eastAsiaTheme="minorEastAsia" w:hAnsi="Times New Roman" w:cs="Times New Roman"/>
        </w:rPr>
        <w:lastRenderedPageBreak/>
        <w:t xml:space="preserve">Where </w:t>
      </w:r>
      <w:r w:rsidRPr="008D52AF">
        <w:rPr>
          <w:rFonts w:ascii="Times New Roman" w:eastAsiaTheme="minorEastAsia" w:hAnsi="Times New Roman" w:cs="Times New Roman"/>
          <w:position w:val="-12"/>
        </w:rPr>
        <w:object w:dxaOrig="340" w:dyaOrig="360" w14:anchorId="74C3A9AE">
          <v:shape id="_x0000_i1659" type="#_x0000_t75" style="width:17.5pt;height:18pt" o:ole="">
            <v:imagedata r:id="rId81" o:title=""/>
          </v:shape>
          <o:OLEObject Type="Embed" ProgID="Equation.DSMT4" ShapeID="_x0000_i1659" DrawAspect="Content" ObjectID="_1832534074" r:id="rId82"/>
        </w:object>
      </w:r>
      <w:r>
        <w:rPr>
          <w:rFonts w:ascii="Times New Roman" w:eastAsiaTheme="minorEastAsia" w:hAnsi="Times New Roman" w:cs="Times New Roman"/>
        </w:rPr>
        <w:t xml:space="preserve">is the normalized data point, </w:t>
      </w:r>
      <w:r w:rsidRPr="008D52AF">
        <w:rPr>
          <w:rFonts w:ascii="Times New Roman" w:eastAsiaTheme="minorEastAsia" w:hAnsi="Times New Roman" w:cs="Times New Roman"/>
          <w:position w:val="-12"/>
        </w:rPr>
        <w:object w:dxaOrig="340" w:dyaOrig="360" w14:anchorId="1151762B">
          <v:shape id="_x0000_i1660" type="#_x0000_t75" style="width:17.5pt;height:18pt" o:ole="">
            <v:imagedata r:id="rId83" o:title=""/>
          </v:shape>
          <o:OLEObject Type="Embed" ProgID="Equation.DSMT4" ShapeID="_x0000_i1660" DrawAspect="Content" ObjectID="_1832534075" r:id="rId84"/>
        </w:object>
      </w:r>
      <w:r>
        <w:rPr>
          <w:rFonts w:ascii="Times New Roman" w:eastAsiaTheme="minorEastAsia" w:hAnsi="Times New Roman" w:cs="Times New Roman"/>
        </w:rPr>
        <w:t xml:space="preserve">is the original data point, </w:t>
      </w:r>
      <w:r w:rsidRPr="008D52AF">
        <w:rPr>
          <w:rFonts w:ascii="Times New Roman" w:eastAsiaTheme="minorEastAsia" w:hAnsi="Times New Roman" w:cs="Times New Roman"/>
          <w:position w:val="-12"/>
        </w:rPr>
        <w:object w:dxaOrig="520" w:dyaOrig="360" w14:anchorId="7D2F1022">
          <v:shape id="_x0000_i1661" type="#_x0000_t75" style="width:26.5pt;height:20.5pt" o:ole="">
            <v:imagedata r:id="rId85" o:title=""/>
          </v:shape>
          <o:OLEObject Type="Embed" ProgID="Equation.DSMT4" ShapeID="_x0000_i1661" DrawAspect="Content" ObjectID="_1832534076" r:id="rId86"/>
        </w:object>
      </w:r>
      <w:r>
        <w:rPr>
          <w:rFonts w:ascii="Times New Roman" w:eastAsiaTheme="minorEastAsia" w:hAnsi="Times New Roman" w:cs="Times New Roman"/>
        </w:rPr>
        <w:t xml:space="preserve">is the maximum global data and </w:t>
      </w:r>
      <w:r w:rsidRPr="008D52AF">
        <w:rPr>
          <w:rFonts w:ascii="Times New Roman" w:eastAsiaTheme="minorEastAsia" w:hAnsi="Times New Roman" w:cs="Times New Roman"/>
          <w:position w:val="-12"/>
        </w:rPr>
        <w:object w:dxaOrig="499" w:dyaOrig="360" w14:anchorId="118AD141">
          <v:shape id="_x0000_i1662" type="#_x0000_t75" style="width:25pt;height:21.5pt" o:ole="">
            <v:imagedata r:id="rId87" o:title=""/>
          </v:shape>
          <o:OLEObject Type="Embed" ProgID="Equation.DSMT4" ShapeID="_x0000_i1662" DrawAspect="Content" ObjectID="_1832534077" r:id="rId88"/>
        </w:object>
      </w:r>
      <w:r>
        <w:rPr>
          <w:rFonts w:ascii="Times New Roman" w:eastAsiaTheme="minorEastAsia" w:hAnsi="Times New Roman" w:cs="Times New Roman"/>
        </w:rPr>
        <w:t>is the minimum global data.</w:t>
      </w:r>
    </w:p>
    <w:p w14:paraId="4E124A7E" w14:textId="77777777" w:rsidR="00222BC2" w:rsidRDefault="00222BC2" w:rsidP="009166EA">
      <w:pPr>
        <w:spacing w:before="240" w:after="240" w:line="360" w:lineRule="auto"/>
        <w:jc w:val="both"/>
        <w:rPr>
          <w:rFonts w:ascii="Times New Roman" w:hAnsi="Times New Roman" w:cs="Times New Roman"/>
        </w:rPr>
      </w:pPr>
      <w:r w:rsidRPr="001B6A4D">
        <w:rPr>
          <w:rFonts w:ascii="Times New Roman" w:hAnsi="Times New Roman" w:cs="Times New Roman"/>
        </w:rPr>
        <w:t>The dataset was then randomly partitioned into training (70%) and testing (30%) subsets. The training subset was used to develop the model, while the testing subset served to evaluate its generalization performance.</w:t>
      </w:r>
    </w:p>
    <w:p w14:paraId="31AFDC13" w14:textId="62D89A12" w:rsidR="00222BC2" w:rsidRPr="001B6A4D" w:rsidRDefault="002873F5" w:rsidP="009166EA">
      <w:pPr>
        <w:spacing w:before="240" w:after="240" w:line="360" w:lineRule="auto"/>
        <w:rPr>
          <w:rFonts w:ascii="Times New Roman" w:eastAsiaTheme="minorEastAsia" w:hAnsi="Times New Roman" w:cs="Times New Roman"/>
        </w:rPr>
      </w:pPr>
      <w:r w:rsidRPr="002873F5">
        <w:rPr>
          <w:rFonts w:ascii="Times New Roman" w:hAnsi="Times New Roman" w:cs="Times New Roman"/>
          <w:b/>
          <w:bCs/>
          <w:sz w:val="28"/>
          <w:szCs w:val="28"/>
        </w:rPr>
        <w:t>PERFORMANCE EVALUATION OF ANN MODELS</w:t>
      </w:r>
      <w:r w:rsidR="00222BC2" w:rsidRPr="001B6A4D">
        <w:rPr>
          <w:rFonts w:ascii="Times New Roman" w:hAnsi="Times New Roman" w:cs="Times New Roman"/>
        </w:rPr>
        <w:br/>
        <w:t>The effectiveness of the developed ANN models was assessed using statistical performance metrics, namely the Mean Absolute Error (MAE), Root Mean Square Error (RMSE), and the correlation coefficient (R</w:t>
      </w:r>
      <w:r w:rsidR="00222BC2" w:rsidRPr="00A361B9">
        <w:rPr>
          <w:rFonts w:ascii="Times New Roman" w:hAnsi="Times New Roman" w:cs="Times New Roman"/>
          <w:vertAlign w:val="superscript"/>
        </w:rPr>
        <w:t>2</w:t>
      </w:r>
      <w:r w:rsidR="00222BC2" w:rsidRPr="001B6A4D">
        <w:rPr>
          <w:rFonts w:ascii="Times New Roman" w:hAnsi="Times New Roman" w:cs="Times New Roman"/>
        </w:rPr>
        <w:t>). As outlined b</w:t>
      </w:r>
      <w:r w:rsidR="009419D8">
        <w:rPr>
          <w:rFonts w:ascii="Times New Roman" w:hAnsi="Times New Roman" w:cs="Times New Roman"/>
        </w:rPr>
        <w:t>y</w:t>
      </w:r>
      <w:r w:rsidR="00222BC2" w:rsidRPr="001B6A4D">
        <w:rPr>
          <w:rFonts w:ascii="Times New Roman" w:hAnsi="Times New Roman" w:cs="Times New Roman"/>
        </w:rPr>
        <w:t>, the MAE and RMSE are defined by the following equations:</w:t>
      </w:r>
    </w:p>
    <w:p w14:paraId="429A9454" w14:textId="77777777" w:rsidR="00222BC2" w:rsidRPr="001B6A4D" w:rsidRDefault="00222BC2" w:rsidP="009166EA">
      <w:pPr>
        <w:spacing w:before="240" w:after="240" w:line="360" w:lineRule="auto"/>
        <w:rPr>
          <w:rFonts w:ascii="Times New Roman" w:eastAsiaTheme="minorEastAsia" w:hAnsi="Times New Roman" w:cs="Times New Roman"/>
        </w:rPr>
      </w:pPr>
      <w:r w:rsidRPr="00126C0E">
        <w:rPr>
          <w:rFonts w:ascii="Times New Roman" w:eastAsiaTheme="minorEastAsia" w:hAnsi="Times New Roman" w:cs="Times New Roman"/>
          <w:position w:val="-28"/>
        </w:rPr>
        <w:object w:dxaOrig="2100" w:dyaOrig="680" w14:anchorId="158A697B">
          <v:shape id="_x0000_i1663" type="#_x0000_t75" style="width:105pt;height:34pt" o:ole="">
            <v:imagedata r:id="rId89" o:title=""/>
          </v:shape>
          <o:OLEObject Type="Embed" ProgID="Equation.DSMT4" ShapeID="_x0000_i1663" DrawAspect="Content" ObjectID="_1832534078" r:id="rId90"/>
        </w:object>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B6A4D">
        <w:rPr>
          <w:rFonts w:ascii="Times New Roman" w:eastAsiaTheme="minorEastAsia" w:hAnsi="Times New Roman" w:cs="Times New Roman"/>
        </w:rPr>
        <w:t>(</w:t>
      </w:r>
      <w:r>
        <w:rPr>
          <w:rFonts w:ascii="Times New Roman" w:eastAsiaTheme="minorEastAsia" w:hAnsi="Times New Roman" w:cs="Times New Roman"/>
        </w:rPr>
        <w:t>11</w:t>
      </w:r>
      <w:r w:rsidRPr="001B6A4D">
        <w:rPr>
          <w:rFonts w:ascii="Times New Roman" w:eastAsiaTheme="minorEastAsia" w:hAnsi="Times New Roman" w:cs="Times New Roman"/>
        </w:rPr>
        <w:t>)</w:t>
      </w:r>
    </w:p>
    <w:p w14:paraId="3F3922AC" w14:textId="77777777" w:rsidR="00222BC2" w:rsidRPr="001B6A4D" w:rsidRDefault="00222BC2" w:rsidP="009166EA">
      <w:pPr>
        <w:spacing w:before="240" w:after="240" w:line="360" w:lineRule="auto"/>
        <w:jc w:val="both"/>
        <w:rPr>
          <w:rFonts w:ascii="Times New Roman" w:eastAsiaTheme="minorEastAsia" w:hAnsi="Times New Roman" w:cs="Times New Roman"/>
        </w:rPr>
      </w:pPr>
      <w:r w:rsidRPr="00576795">
        <w:rPr>
          <w:rFonts w:ascii="Times New Roman" w:eastAsiaTheme="minorEastAsia" w:hAnsi="Times New Roman" w:cs="Times New Roman"/>
          <w:position w:val="-30"/>
        </w:rPr>
        <w:object w:dxaOrig="2460" w:dyaOrig="760" w14:anchorId="79FD565E">
          <v:shape id="_x0000_i1664" type="#_x0000_t75" style="width:123pt;height:38.5pt" o:ole="">
            <v:imagedata r:id="rId91" o:title=""/>
          </v:shape>
          <o:OLEObject Type="Embed" ProgID="Equation.DSMT4" ShapeID="_x0000_i1664" DrawAspect="Content" ObjectID="_1832534079" r:id="rId92"/>
        </w:object>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B6A4D">
        <w:rPr>
          <w:rFonts w:ascii="Times New Roman" w:eastAsiaTheme="minorEastAsia" w:hAnsi="Times New Roman" w:cs="Times New Roman"/>
        </w:rPr>
        <w:t>(</w:t>
      </w:r>
      <w:r>
        <w:rPr>
          <w:rFonts w:ascii="Times New Roman" w:eastAsiaTheme="minorEastAsia" w:hAnsi="Times New Roman" w:cs="Times New Roman"/>
        </w:rPr>
        <w:t>12</w:t>
      </w:r>
      <w:r w:rsidRPr="001B6A4D">
        <w:rPr>
          <w:rFonts w:ascii="Times New Roman" w:eastAsiaTheme="minorEastAsia" w:hAnsi="Times New Roman" w:cs="Times New Roman"/>
        </w:rPr>
        <w:t>)</w:t>
      </w:r>
    </w:p>
    <w:p w14:paraId="0DF3F741" w14:textId="77777777" w:rsidR="00222BC2" w:rsidRPr="001B6A4D" w:rsidRDefault="00222BC2" w:rsidP="009166EA">
      <w:pPr>
        <w:spacing w:before="240" w:after="240" w:line="360" w:lineRule="auto"/>
        <w:jc w:val="both"/>
        <w:rPr>
          <w:rFonts w:ascii="Times New Roman" w:eastAsiaTheme="minorEastAsia" w:hAnsi="Times New Roman" w:cs="Times New Roman"/>
        </w:rPr>
      </w:pPr>
      <w:r w:rsidRPr="000560B6">
        <w:rPr>
          <w:rFonts w:ascii="Times New Roman" w:eastAsiaTheme="minorEastAsia" w:hAnsi="Times New Roman" w:cs="Times New Roman"/>
          <w:position w:val="-30"/>
        </w:rPr>
        <w:object w:dxaOrig="2840" w:dyaOrig="700" w14:anchorId="06E74751">
          <v:shape id="_x0000_i1665" type="#_x0000_t75" style="width:141.5pt;height:35pt" o:ole="">
            <v:imagedata r:id="rId93" o:title=""/>
          </v:shape>
          <o:OLEObject Type="Embed" ProgID="Equation.DSMT4" ShapeID="_x0000_i1665" DrawAspect="Content" ObjectID="_1832534080" r:id="rId94"/>
        </w:object>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B6A4D">
        <w:rPr>
          <w:rFonts w:ascii="Times New Roman" w:eastAsiaTheme="minorEastAsia" w:hAnsi="Times New Roman" w:cs="Times New Roman"/>
        </w:rPr>
        <w:t>(</w:t>
      </w:r>
      <w:r>
        <w:rPr>
          <w:rFonts w:ascii="Times New Roman" w:eastAsiaTheme="minorEastAsia" w:hAnsi="Times New Roman" w:cs="Times New Roman"/>
        </w:rPr>
        <w:t>13</w:t>
      </w:r>
      <w:r w:rsidRPr="001B6A4D">
        <w:rPr>
          <w:rFonts w:ascii="Times New Roman" w:eastAsiaTheme="minorEastAsia" w:hAnsi="Times New Roman" w:cs="Times New Roman"/>
        </w:rPr>
        <w:t>)</w:t>
      </w:r>
    </w:p>
    <w:p w14:paraId="63613920" w14:textId="77777777" w:rsidR="00222BC2" w:rsidRPr="001B6A4D" w:rsidRDefault="00222BC2" w:rsidP="009166EA">
      <w:pPr>
        <w:spacing w:before="240" w:after="240" w:line="360" w:lineRule="auto"/>
        <w:jc w:val="both"/>
        <w:rPr>
          <w:rFonts w:ascii="Times New Roman" w:hAnsi="Times New Roman" w:cs="Times New Roman"/>
        </w:rPr>
      </w:pPr>
      <w:r>
        <w:rPr>
          <w:rFonts w:ascii="Times New Roman" w:hAnsi="Times New Roman" w:cs="Times New Roman"/>
        </w:rPr>
        <w:t>W</w:t>
      </w:r>
      <w:r w:rsidRPr="001B6A4D">
        <w:rPr>
          <w:rFonts w:ascii="Times New Roman" w:hAnsi="Times New Roman" w:cs="Times New Roman"/>
        </w:rPr>
        <w:t xml:space="preserve">here </w:t>
      </w:r>
      <w:r w:rsidRPr="000560B6">
        <w:rPr>
          <w:rFonts w:ascii="Times New Roman" w:hAnsi="Times New Roman" w:cs="Times New Roman"/>
          <w:position w:val="-6"/>
        </w:rPr>
        <w:object w:dxaOrig="279" w:dyaOrig="279" w14:anchorId="71A7A8F1">
          <v:shape id="_x0000_i1666" type="#_x0000_t75" style="width:14.5pt;height:14.5pt" o:ole="">
            <v:imagedata r:id="rId95" o:title=""/>
          </v:shape>
          <o:OLEObject Type="Embed" ProgID="Equation.DSMT4" ShapeID="_x0000_i1666" DrawAspect="Content" ObjectID="_1832534081" r:id="rId96"/>
        </w:object>
      </w:r>
      <w:r w:rsidRPr="001B6A4D">
        <w:rPr>
          <w:rFonts w:ascii="Times New Roman" w:hAnsi="Times New Roman" w:cs="Times New Roman"/>
        </w:rPr>
        <w:t xml:space="preserve">: total number of data; </w:t>
      </w:r>
      <w:r w:rsidRPr="000560B6">
        <w:rPr>
          <w:rFonts w:ascii="Times New Roman" w:hAnsi="Times New Roman" w:cs="Times New Roman"/>
          <w:position w:val="-12"/>
        </w:rPr>
        <w:object w:dxaOrig="340" w:dyaOrig="360" w14:anchorId="4809206F">
          <v:shape id="_x0000_i1667" type="#_x0000_t75" style="width:17.5pt;height:18pt" o:ole="">
            <v:imagedata r:id="rId97" o:title=""/>
          </v:shape>
          <o:OLEObject Type="Embed" ProgID="Equation.DSMT4" ShapeID="_x0000_i1667" DrawAspect="Content" ObjectID="_1832534082" r:id="rId98"/>
        </w:object>
      </w:r>
      <w:r w:rsidRPr="001B6A4D">
        <w:rPr>
          <w:rFonts w:ascii="Times New Roman" w:hAnsi="Times New Roman" w:cs="Times New Roman"/>
        </w:rPr>
        <w:t xml:space="preserve">measured monthly average global solar radiation; and </w:t>
      </w:r>
      <w:r w:rsidRPr="00045F00">
        <w:rPr>
          <w:rFonts w:ascii="Times New Roman" w:hAnsi="Times New Roman" w:cs="Times New Roman"/>
          <w:position w:val="-12"/>
        </w:rPr>
        <w:object w:dxaOrig="360" w:dyaOrig="360" w14:anchorId="212E17F8">
          <v:shape id="_x0000_i1668" type="#_x0000_t75" style="width:18pt;height:18pt" o:ole="">
            <v:imagedata r:id="rId99" o:title=""/>
          </v:shape>
          <o:OLEObject Type="Embed" ProgID="Equation.DSMT4" ShapeID="_x0000_i1668" DrawAspect="Content" ObjectID="_1832534083" r:id="rId100"/>
        </w:object>
      </w:r>
      <w:r w:rsidRPr="001B6A4D">
        <w:rPr>
          <w:rFonts w:ascii="Times New Roman" w:hAnsi="Times New Roman" w:cs="Times New Roman"/>
        </w:rPr>
        <w:t xml:space="preserve"> ANN predicted monthly average global solar radiation.</w:t>
      </w:r>
    </w:p>
    <w:bookmarkEnd w:id="0"/>
    <w:p w14:paraId="23D96987" w14:textId="77777777" w:rsidR="00222BC2" w:rsidRDefault="00222BC2" w:rsidP="009166EA">
      <w:pPr>
        <w:spacing w:before="240" w:after="240" w:line="240" w:lineRule="auto"/>
      </w:pPr>
    </w:p>
    <w:p w14:paraId="319B5627" w14:textId="77777777" w:rsidR="0071158B" w:rsidRDefault="0071158B" w:rsidP="009166EA">
      <w:pPr>
        <w:spacing w:before="240" w:after="240" w:line="240" w:lineRule="auto"/>
      </w:pPr>
    </w:p>
    <w:p w14:paraId="24331117" w14:textId="77777777" w:rsidR="009166EA" w:rsidRDefault="009166EA" w:rsidP="009166EA">
      <w:pPr>
        <w:spacing w:before="240" w:after="240" w:line="240" w:lineRule="auto"/>
      </w:pPr>
    </w:p>
    <w:p w14:paraId="2563F916" w14:textId="77777777" w:rsidR="009166EA" w:rsidRDefault="009166EA" w:rsidP="009166EA">
      <w:pPr>
        <w:spacing w:before="240" w:after="240" w:line="240" w:lineRule="auto"/>
      </w:pPr>
    </w:p>
    <w:p w14:paraId="435517A9" w14:textId="77777777" w:rsidR="009166EA" w:rsidRDefault="009166EA" w:rsidP="009166EA">
      <w:pPr>
        <w:spacing w:before="240" w:after="240" w:line="240" w:lineRule="auto"/>
      </w:pPr>
    </w:p>
    <w:p w14:paraId="79CE4A17" w14:textId="77777777" w:rsidR="009166EA" w:rsidRDefault="009166EA" w:rsidP="009166EA">
      <w:pPr>
        <w:spacing w:before="240" w:after="240" w:line="240" w:lineRule="auto"/>
      </w:pPr>
    </w:p>
    <w:p w14:paraId="66B21EE8" w14:textId="7E0AFE97" w:rsidR="00222BC2" w:rsidRPr="00222BC2" w:rsidRDefault="00222BC2" w:rsidP="009166EA">
      <w:pPr>
        <w:spacing w:before="240" w:after="240" w:line="240" w:lineRule="auto"/>
        <w:jc w:val="both"/>
        <w:rPr>
          <w:rFonts w:ascii="Times New Roman" w:hAnsi="Times New Roman" w:cs="Times New Roman"/>
        </w:rPr>
      </w:pPr>
      <w:r>
        <w:rPr>
          <w:rFonts w:ascii="Times New Roman" w:hAnsi="Times New Roman" w:cs="Times New Roman"/>
          <w:b/>
        </w:rPr>
        <w:lastRenderedPageBreak/>
        <w:t xml:space="preserve">3. </w:t>
      </w:r>
      <w:r w:rsidRPr="00222BC2">
        <w:rPr>
          <w:rFonts w:ascii="Times New Roman" w:hAnsi="Times New Roman" w:cs="Times New Roman"/>
          <w:b/>
        </w:rPr>
        <w:t>RESULTS</w:t>
      </w:r>
    </w:p>
    <w:p w14:paraId="0193BE4D" w14:textId="1EB42EFC" w:rsidR="00A13681" w:rsidRDefault="009166EA" w:rsidP="009166EA">
      <w:pPr>
        <w:spacing w:before="240" w:after="240" w:line="240" w:lineRule="auto"/>
        <w:jc w:val="both"/>
        <w:rPr>
          <w:rFonts w:ascii="Times New Roman" w:hAnsi="Times New Roman" w:cs="Times New Roman"/>
          <w:b/>
          <w:bCs/>
        </w:rPr>
      </w:pPr>
      <w:r w:rsidRPr="00515F66">
        <w:rPr>
          <w:rFonts w:ascii="Times New Roman" w:hAnsi="Times New Roman" w:cs="Times New Roman"/>
          <w:b/>
          <w:noProof/>
        </w:rPr>
        <w:drawing>
          <wp:anchor distT="0" distB="0" distL="114300" distR="114300" simplePos="0" relativeHeight="251661312" behindDoc="0" locked="0" layoutInCell="1" allowOverlap="1" wp14:anchorId="017B45C1" wp14:editId="141D603D">
            <wp:simplePos x="0" y="0"/>
            <wp:positionH relativeFrom="page">
              <wp:posOffset>495300</wp:posOffset>
            </wp:positionH>
            <wp:positionV relativeFrom="paragraph">
              <wp:posOffset>320040</wp:posOffset>
            </wp:positionV>
            <wp:extent cx="6661150" cy="3479800"/>
            <wp:effectExtent l="0" t="0" r="6350" b="6350"/>
            <wp:wrapTopAndBottom/>
            <wp:docPr id="151052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2139" name=""/>
                    <pic:cNvPicPr/>
                  </pic:nvPicPr>
                  <pic:blipFill>
                    <a:blip r:embed="rId101">
                      <a:extLst>
                        <a:ext uri="{28A0092B-C50C-407E-A947-70E740481C1C}">
                          <a14:useLocalDpi xmlns:a14="http://schemas.microsoft.com/office/drawing/2010/main" val="0"/>
                        </a:ext>
                      </a:extLst>
                    </a:blip>
                    <a:stretch>
                      <a:fillRect/>
                    </a:stretch>
                  </pic:blipFill>
                  <pic:spPr>
                    <a:xfrm>
                      <a:off x="0" y="0"/>
                      <a:ext cx="6661150" cy="3479800"/>
                    </a:xfrm>
                    <a:prstGeom prst="rect">
                      <a:avLst/>
                    </a:prstGeom>
                  </pic:spPr>
                </pic:pic>
              </a:graphicData>
            </a:graphic>
            <wp14:sizeRelH relativeFrom="margin">
              <wp14:pctWidth>0</wp14:pctWidth>
            </wp14:sizeRelH>
            <wp14:sizeRelV relativeFrom="margin">
              <wp14:pctHeight>0</wp14:pctHeight>
            </wp14:sizeRelV>
          </wp:anchor>
        </w:drawing>
      </w:r>
    </w:p>
    <w:p w14:paraId="0A0EC0FA" w14:textId="6DC89173" w:rsidR="009166EA" w:rsidRDefault="009166EA" w:rsidP="009166EA">
      <w:pPr>
        <w:pStyle w:val="NoSpacing"/>
        <w:spacing w:before="240" w:after="240"/>
        <w:rPr>
          <w:rFonts w:ascii="Times New Roman" w:hAnsi="Times New Roman" w:cs="Times New Roman"/>
          <w:b/>
          <w:bCs/>
        </w:rPr>
      </w:pPr>
      <w:r w:rsidRPr="001B6A4D">
        <w:rPr>
          <w:rFonts w:ascii="Times New Roman" w:eastAsiaTheme="minorEastAsia" w:hAnsi="Times New Roman" w:cs="Times New Roman"/>
          <w:b/>
          <w:bCs/>
          <w:noProof/>
        </w:rPr>
        <w:drawing>
          <wp:anchor distT="0" distB="0" distL="114300" distR="114300" simplePos="0" relativeHeight="251659264" behindDoc="0" locked="0" layoutInCell="1" allowOverlap="1" wp14:anchorId="3E584575" wp14:editId="601347AB">
            <wp:simplePos x="0" y="0"/>
            <wp:positionH relativeFrom="margin">
              <wp:posOffset>-222250</wp:posOffset>
            </wp:positionH>
            <wp:positionV relativeFrom="paragraph">
              <wp:posOffset>3853180</wp:posOffset>
            </wp:positionV>
            <wp:extent cx="6165850" cy="2819400"/>
            <wp:effectExtent l="0" t="0" r="6350" b="0"/>
            <wp:wrapTopAndBottom/>
            <wp:docPr id="1261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40694" name=""/>
                    <pic:cNvPicPr/>
                  </pic:nvPicPr>
                  <pic:blipFill>
                    <a:blip r:embed="rId102">
                      <a:extLst>
                        <a:ext uri="{28A0092B-C50C-407E-A947-70E740481C1C}">
                          <a14:useLocalDpi xmlns:a14="http://schemas.microsoft.com/office/drawing/2010/main" val="0"/>
                        </a:ext>
                      </a:extLst>
                    </a:blip>
                    <a:stretch>
                      <a:fillRect/>
                    </a:stretch>
                  </pic:blipFill>
                  <pic:spPr>
                    <a:xfrm>
                      <a:off x="0" y="0"/>
                      <a:ext cx="6165850" cy="2819400"/>
                    </a:xfrm>
                    <a:prstGeom prst="rect">
                      <a:avLst/>
                    </a:prstGeom>
                  </pic:spPr>
                </pic:pic>
              </a:graphicData>
            </a:graphic>
            <wp14:sizeRelH relativeFrom="margin">
              <wp14:pctWidth>0</wp14:pctWidth>
            </wp14:sizeRelH>
            <wp14:sizeRelV relativeFrom="margin">
              <wp14:pctHeight>0</wp14:pctHeight>
            </wp14:sizeRelV>
          </wp:anchor>
        </w:drawing>
      </w:r>
      <w:r w:rsidR="00A13681" w:rsidRPr="00ED4BE1">
        <w:rPr>
          <w:rFonts w:ascii="Times New Roman" w:hAnsi="Times New Roman" w:cs="Times New Roman"/>
          <w:b/>
          <w:bCs/>
        </w:rPr>
        <w:t>Figure 2</w:t>
      </w:r>
      <w:r>
        <w:rPr>
          <w:rFonts w:ascii="Times New Roman" w:hAnsi="Times New Roman" w:cs="Times New Roman"/>
          <w:b/>
          <w:bCs/>
        </w:rPr>
        <w:t>.</w:t>
      </w:r>
      <w:r w:rsidR="00A13681" w:rsidRPr="00ED4BE1">
        <w:rPr>
          <w:rFonts w:ascii="Times New Roman" w:hAnsi="Times New Roman" w:cs="Times New Roman"/>
          <w:b/>
          <w:bCs/>
        </w:rPr>
        <w:t xml:space="preserve"> A Neural Network Architecture Plot.                        </w:t>
      </w:r>
    </w:p>
    <w:p w14:paraId="77C57892" w14:textId="76C48FAB" w:rsidR="009166EA" w:rsidRDefault="009166EA" w:rsidP="009166EA">
      <w:pPr>
        <w:pStyle w:val="NoSpacing"/>
        <w:spacing w:before="240" w:after="240"/>
        <w:rPr>
          <w:rFonts w:ascii="Times New Roman" w:hAnsi="Times New Roman" w:cs="Times New Roman"/>
          <w:b/>
          <w:bCs/>
        </w:rPr>
      </w:pPr>
    </w:p>
    <w:p w14:paraId="1C5A9A4F" w14:textId="71456485" w:rsidR="00A13681" w:rsidRPr="00ED4BE1" w:rsidRDefault="00A13681" w:rsidP="009166EA">
      <w:pPr>
        <w:pStyle w:val="NoSpacing"/>
        <w:spacing w:before="240" w:after="240"/>
        <w:rPr>
          <w:rFonts w:ascii="Times New Roman" w:hAnsi="Times New Roman" w:cs="Times New Roman"/>
          <w:b/>
          <w:bCs/>
        </w:rPr>
      </w:pPr>
      <w:r w:rsidRPr="00ED4BE1">
        <w:rPr>
          <w:rFonts w:ascii="Times New Roman" w:hAnsi="Times New Roman" w:cs="Times New Roman"/>
          <w:b/>
          <w:bCs/>
        </w:rPr>
        <w:t>Figure 3</w:t>
      </w:r>
      <w:r w:rsidR="009166EA">
        <w:rPr>
          <w:rFonts w:ascii="Times New Roman" w:hAnsi="Times New Roman" w:cs="Times New Roman"/>
          <w:b/>
          <w:bCs/>
        </w:rPr>
        <w:t xml:space="preserve">. </w:t>
      </w:r>
      <w:r w:rsidRPr="00ED4BE1">
        <w:rPr>
          <w:rFonts w:ascii="Times New Roman" w:hAnsi="Times New Roman" w:cs="Times New Roman"/>
          <w:b/>
          <w:bCs/>
        </w:rPr>
        <w:t xml:space="preserve"> Regression Plot for Training and Testing Data</w:t>
      </w:r>
    </w:p>
    <w:p w14:paraId="058A8221" w14:textId="0C34181C" w:rsidR="00745126" w:rsidRPr="00745126" w:rsidRDefault="00745126" w:rsidP="009166EA">
      <w:pPr>
        <w:spacing w:before="240" w:after="240" w:line="360" w:lineRule="auto"/>
        <w:jc w:val="both"/>
        <w:rPr>
          <w:rFonts w:ascii="Times New Roman" w:eastAsiaTheme="minorEastAsia" w:hAnsi="Times New Roman" w:cs="Times New Roman"/>
          <w:b/>
          <w:bCs/>
        </w:rPr>
      </w:pPr>
    </w:p>
    <w:p w14:paraId="5ADE8D25" w14:textId="36FBF878" w:rsidR="00A13681" w:rsidRPr="00F2551C" w:rsidRDefault="00745126" w:rsidP="009166EA">
      <w:pPr>
        <w:spacing w:before="240" w:after="240" w:line="360" w:lineRule="auto"/>
        <w:jc w:val="both"/>
        <w:rPr>
          <w:rFonts w:ascii="Times New Roman" w:eastAsiaTheme="minorEastAsia" w:hAnsi="Times New Roman" w:cs="Times New Roman"/>
          <w:b/>
          <w:bCs/>
        </w:rPr>
      </w:pPr>
      <w:r w:rsidRPr="00745126">
        <w:rPr>
          <w:rFonts w:ascii="Times New Roman" w:eastAsiaTheme="minorEastAsia" w:hAnsi="Times New Roman" w:cs="Times New Roman"/>
          <w:b/>
          <w:bCs/>
          <w:noProof/>
        </w:rPr>
        <w:lastRenderedPageBreak/>
        <w:drawing>
          <wp:inline distT="0" distB="0" distL="0" distR="0" wp14:anchorId="7B77F49F" wp14:editId="3160CBF7">
            <wp:extent cx="5921375" cy="2787650"/>
            <wp:effectExtent l="0" t="0" r="3175" b="0"/>
            <wp:docPr id="1452807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091213" cy="2867606"/>
                    </a:xfrm>
                    <a:prstGeom prst="rect">
                      <a:avLst/>
                    </a:prstGeom>
                    <a:noFill/>
                    <a:ln>
                      <a:noFill/>
                    </a:ln>
                  </pic:spPr>
                </pic:pic>
              </a:graphicData>
            </a:graphic>
          </wp:inline>
        </w:drawing>
      </w:r>
    </w:p>
    <w:p w14:paraId="2E8E7D1F" w14:textId="1DAB2FA8" w:rsidR="006C1169" w:rsidRDefault="00A13681" w:rsidP="009166EA">
      <w:pPr>
        <w:spacing w:before="240" w:after="240"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t>Figure 4</w:t>
      </w:r>
      <w:r w:rsidR="009166EA">
        <w:rPr>
          <w:rFonts w:ascii="Times New Roman" w:eastAsiaTheme="minorEastAsia" w:hAnsi="Times New Roman" w:cs="Times New Roman"/>
          <w:b/>
          <w:bCs/>
        </w:rPr>
        <w:t>.</w:t>
      </w:r>
      <w:r>
        <w:rPr>
          <w:rFonts w:ascii="Times New Roman" w:eastAsiaTheme="minorEastAsia" w:hAnsi="Times New Roman" w:cs="Times New Roman"/>
          <w:b/>
          <w:bCs/>
        </w:rPr>
        <w:t xml:space="preserve"> Plots </w:t>
      </w:r>
      <w:r w:rsidR="00745126">
        <w:rPr>
          <w:rFonts w:ascii="Times New Roman" w:eastAsiaTheme="minorEastAsia" w:hAnsi="Times New Roman" w:cs="Times New Roman"/>
          <w:b/>
          <w:bCs/>
        </w:rPr>
        <w:t>of Predicted Vs Actual Global Radiation</w:t>
      </w:r>
    </w:p>
    <w:p w14:paraId="3196456C" w14:textId="54D058D0" w:rsidR="00ED4BE1" w:rsidRDefault="00ED4BE1" w:rsidP="009166EA">
      <w:pPr>
        <w:spacing w:before="240" w:after="240" w:line="360" w:lineRule="auto"/>
        <w:rPr>
          <w:rFonts w:ascii="Times New Roman" w:hAnsi="Times New Roman" w:cs="Times New Roman"/>
          <w:b/>
          <w:bCs/>
        </w:rPr>
      </w:pPr>
      <w:r w:rsidRPr="00AF4E59">
        <w:rPr>
          <w:rFonts w:ascii="Times New Roman" w:hAnsi="Times New Roman" w:cs="Times New Roman"/>
          <w:b/>
          <w:bCs/>
        </w:rPr>
        <w:t>Table 1</w:t>
      </w:r>
      <w:r w:rsidR="009166EA">
        <w:rPr>
          <w:rFonts w:ascii="Times New Roman" w:hAnsi="Times New Roman" w:cs="Times New Roman"/>
          <w:b/>
          <w:bCs/>
        </w:rPr>
        <w:t>.</w:t>
      </w:r>
      <w:r w:rsidRPr="00AF4E59">
        <w:rPr>
          <w:rFonts w:ascii="Times New Roman" w:hAnsi="Times New Roman" w:cs="Times New Roman"/>
          <w:b/>
          <w:bCs/>
        </w:rPr>
        <w:t xml:space="preserve"> Performance Metrics</w:t>
      </w:r>
      <w:r w:rsidRPr="00986A69">
        <w:rPr>
          <w:rFonts w:ascii="Times New Roman" w:hAnsi="Times New Roman" w:cs="Times New Roman"/>
          <w:b/>
          <w:bCs/>
        </w:rPr>
        <w:t xml:space="preserve"> Comparing</w:t>
      </w:r>
      <w:r>
        <w:rPr>
          <w:rFonts w:ascii="Times New Roman" w:hAnsi="Times New Roman" w:cs="Times New Roman"/>
          <w:b/>
          <w:bCs/>
        </w:rPr>
        <w:t xml:space="preserve"> Other Machine Learning Algorithms</w:t>
      </w:r>
    </w:p>
    <w:tbl>
      <w:tblPr>
        <w:tblW w:w="6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417"/>
        <w:gridCol w:w="1417"/>
        <w:gridCol w:w="2037"/>
      </w:tblGrid>
      <w:tr w:rsidR="00ED4BE1" w:rsidRPr="004148F7" w14:paraId="24BC92B6" w14:textId="77777777" w:rsidTr="00AA6D2D">
        <w:trPr>
          <w:trHeight w:val="31"/>
          <w:jc w:val="center"/>
        </w:trPr>
        <w:tc>
          <w:tcPr>
            <w:tcW w:w="1466" w:type="dxa"/>
          </w:tcPr>
          <w:p w14:paraId="6CF21D38"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Model</w:t>
            </w:r>
          </w:p>
        </w:tc>
        <w:tc>
          <w:tcPr>
            <w:tcW w:w="1417" w:type="dxa"/>
          </w:tcPr>
          <w:p w14:paraId="1F57D725"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RMSE</w:t>
            </w:r>
          </w:p>
        </w:tc>
        <w:tc>
          <w:tcPr>
            <w:tcW w:w="1417" w:type="dxa"/>
          </w:tcPr>
          <w:p w14:paraId="07E56C34"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MAE</w:t>
            </w:r>
          </w:p>
        </w:tc>
        <w:tc>
          <w:tcPr>
            <w:tcW w:w="2037" w:type="dxa"/>
          </w:tcPr>
          <w:p w14:paraId="0774BE7E"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R</w:t>
            </w:r>
            <w:r w:rsidRPr="006C1169">
              <w:rPr>
                <w:rFonts w:ascii="Times New Roman" w:hAnsi="Times New Roman" w:cs="Times New Roman"/>
                <w:b/>
                <w:bCs/>
                <w:sz w:val="16"/>
                <w:szCs w:val="16"/>
                <w:vertAlign w:val="superscript"/>
              </w:rPr>
              <w:t>2</w:t>
            </w:r>
          </w:p>
        </w:tc>
      </w:tr>
      <w:tr w:rsidR="00ED4BE1" w:rsidRPr="006C1169" w14:paraId="58374DCF" w14:textId="77777777" w:rsidTr="00AA6D2D">
        <w:trPr>
          <w:trHeight w:val="36"/>
          <w:jc w:val="center"/>
        </w:trPr>
        <w:tc>
          <w:tcPr>
            <w:tcW w:w="1466" w:type="dxa"/>
          </w:tcPr>
          <w:p w14:paraId="715506AA"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Random Forest</w:t>
            </w:r>
          </w:p>
        </w:tc>
        <w:tc>
          <w:tcPr>
            <w:tcW w:w="1417" w:type="dxa"/>
          </w:tcPr>
          <w:p w14:paraId="65ED8A96"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0.8214078</w:t>
            </w:r>
          </w:p>
        </w:tc>
        <w:tc>
          <w:tcPr>
            <w:tcW w:w="1417" w:type="dxa"/>
          </w:tcPr>
          <w:p w14:paraId="64EA8CCF"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0.6612371</w:t>
            </w:r>
          </w:p>
        </w:tc>
        <w:tc>
          <w:tcPr>
            <w:tcW w:w="2037" w:type="dxa"/>
          </w:tcPr>
          <w:p w14:paraId="1528C5C2"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w:t>
            </w:r>
            <w:r>
              <w:rPr>
                <w:rFonts w:ascii="Times New Roman" w:hAnsi="Times New Roman" w:cs="Times New Roman"/>
                <w:sz w:val="16"/>
                <w:szCs w:val="16"/>
              </w:rPr>
              <w:t>9</w:t>
            </w:r>
            <w:r w:rsidRPr="006C1169">
              <w:rPr>
                <w:rFonts w:ascii="Times New Roman" w:hAnsi="Times New Roman" w:cs="Times New Roman"/>
                <w:sz w:val="16"/>
                <w:szCs w:val="16"/>
              </w:rPr>
              <w:t>103514</w:t>
            </w:r>
          </w:p>
        </w:tc>
      </w:tr>
      <w:tr w:rsidR="00ED4BE1" w:rsidRPr="006C1169" w14:paraId="398EC24F" w14:textId="77777777" w:rsidTr="00AA6D2D">
        <w:trPr>
          <w:trHeight w:val="36"/>
          <w:jc w:val="center"/>
        </w:trPr>
        <w:tc>
          <w:tcPr>
            <w:tcW w:w="1466" w:type="dxa"/>
          </w:tcPr>
          <w:p w14:paraId="5CB0F017"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ANN</w:t>
            </w:r>
          </w:p>
        </w:tc>
        <w:tc>
          <w:tcPr>
            <w:tcW w:w="1417" w:type="dxa"/>
          </w:tcPr>
          <w:p w14:paraId="0AF77FC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0.4054609</w:t>
            </w:r>
          </w:p>
        </w:tc>
        <w:tc>
          <w:tcPr>
            <w:tcW w:w="1417" w:type="dxa"/>
          </w:tcPr>
          <w:p w14:paraId="53EE55A1"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0.3314389</w:t>
            </w:r>
          </w:p>
        </w:tc>
        <w:tc>
          <w:tcPr>
            <w:tcW w:w="2037" w:type="dxa"/>
          </w:tcPr>
          <w:p w14:paraId="7957D4E1"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0.95451</w:t>
            </w:r>
          </w:p>
        </w:tc>
      </w:tr>
      <w:tr w:rsidR="00ED4BE1" w:rsidRPr="006C1169" w14:paraId="714A0609" w14:textId="77777777" w:rsidTr="00AA6D2D">
        <w:trPr>
          <w:trHeight w:val="30"/>
          <w:jc w:val="center"/>
        </w:trPr>
        <w:tc>
          <w:tcPr>
            <w:tcW w:w="1466" w:type="dxa"/>
          </w:tcPr>
          <w:p w14:paraId="34C1333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Linear Regression</w:t>
            </w:r>
          </w:p>
        </w:tc>
        <w:tc>
          <w:tcPr>
            <w:tcW w:w="1417" w:type="dxa"/>
          </w:tcPr>
          <w:p w14:paraId="72D732CD"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0.8033434</w:t>
            </w:r>
          </w:p>
        </w:tc>
        <w:tc>
          <w:tcPr>
            <w:tcW w:w="1417" w:type="dxa"/>
          </w:tcPr>
          <w:p w14:paraId="44C4D08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0.6550671</w:t>
            </w:r>
          </w:p>
        </w:tc>
        <w:tc>
          <w:tcPr>
            <w:tcW w:w="2037" w:type="dxa"/>
          </w:tcPr>
          <w:p w14:paraId="4D8137E4"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w:t>
            </w:r>
            <w:r>
              <w:rPr>
                <w:rFonts w:ascii="Times New Roman" w:hAnsi="Times New Roman" w:cs="Times New Roman"/>
                <w:sz w:val="16"/>
                <w:szCs w:val="16"/>
              </w:rPr>
              <w:t>8</w:t>
            </w:r>
            <w:r w:rsidRPr="006C1169">
              <w:rPr>
                <w:rFonts w:ascii="Times New Roman" w:hAnsi="Times New Roman" w:cs="Times New Roman"/>
                <w:sz w:val="16"/>
                <w:szCs w:val="16"/>
              </w:rPr>
              <w:t>469282</w:t>
            </w:r>
          </w:p>
        </w:tc>
      </w:tr>
      <w:tr w:rsidR="00ED4BE1" w:rsidRPr="006C1169" w14:paraId="5519C190" w14:textId="77777777" w:rsidTr="00AA6D2D">
        <w:trPr>
          <w:trHeight w:val="37"/>
          <w:jc w:val="center"/>
        </w:trPr>
        <w:tc>
          <w:tcPr>
            <w:tcW w:w="1466" w:type="dxa"/>
          </w:tcPr>
          <w:p w14:paraId="3FD669CD"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SVR</w:t>
            </w:r>
          </w:p>
        </w:tc>
        <w:tc>
          <w:tcPr>
            <w:tcW w:w="1417" w:type="dxa"/>
          </w:tcPr>
          <w:p w14:paraId="1FA5B1E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0.7446030</w:t>
            </w:r>
          </w:p>
        </w:tc>
        <w:tc>
          <w:tcPr>
            <w:tcW w:w="1417" w:type="dxa"/>
          </w:tcPr>
          <w:p w14:paraId="32A7530C"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0.5404511</w:t>
            </w:r>
          </w:p>
        </w:tc>
        <w:tc>
          <w:tcPr>
            <w:tcW w:w="2037" w:type="dxa"/>
          </w:tcPr>
          <w:p w14:paraId="5829C28F"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w:t>
            </w:r>
            <w:r>
              <w:rPr>
                <w:rFonts w:ascii="Times New Roman" w:hAnsi="Times New Roman" w:cs="Times New Roman"/>
                <w:sz w:val="16"/>
                <w:szCs w:val="16"/>
              </w:rPr>
              <w:t>9</w:t>
            </w:r>
            <w:r w:rsidRPr="006C1169">
              <w:rPr>
                <w:rFonts w:ascii="Times New Roman" w:hAnsi="Times New Roman" w:cs="Times New Roman"/>
                <w:sz w:val="16"/>
                <w:szCs w:val="16"/>
              </w:rPr>
              <w:t>419807</w:t>
            </w:r>
          </w:p>
        </w:tc>
      </w:tr>
    </w:tbl>
    <w:p w14:paraId="0810F57B" w14:textId="01D1C12D" w:rsidR="00A13681" w:rsidRPr="002873F5" w:rsidRDefault="00A13681" w:rsidP="009166EA">
      <w:pPr>
        <w:spacing w:before="240" w:after="240" w:line="360" w:lineRule="auto"/>
        <w:rPr>
          <w:rFonts w:ascii="Times New Roman" w:eastAsiaTheme="minorEastAsia" w:hAnsi="Times New Roman" w:cs="Times New Roman"/>
          <w:b/>
          <w:bCs/>
          <w:sz w:val="28"/>
          <w:szCs w:val="28"/>
        </w:rPr>
      </w:pPr>
      <w:r w:rsidRPr="002873F5">
        <w:rPr>
          <w:rFonts w:ascii="Times New Roman" w:eastAsiaTheme="minorEastAsia" w:hAnsi="Times New Roman" w:cs="Times New Roman"/>
          <w:b/>
          <w:bCs/>
          <w:sz w:val="28"/>
          <w:szCs w:val="28"/>
        </w:rPr>
        <w:t>Discussion</w:t>
      </w:r>
    </w:p>
    <w:p w14:paraId="451A297D" w14:textId="3D40AEAF"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 xml:space="preserve">The comparative evaluation of the developed models indicates clear differences in predictive performance across the applied machine learning techniques. As shown in Table </w:t>
      </w:r>
      <w:r>
        <w:rPr>
          <w:rFonts w:ascii="Times New Roman" w:eastAsiaTheme="minorEastAsia" w:hAnsi="Times New Roman" w:cs="Times New Roman"/>
        </w:rPr>
        <w:t>1</w:t>
      </w:r>
      <w:r w:rsidRPr="002873F5">
        <w:rPr>
          <w:rFonts w:ascii="Times New Roman" w:eastAsiaTheme="minorEastAsia" w:hAnsi="Times New Roman" w:cs="Times New Roman"/>
        </w:rPr>
        <w:t xml:space="preserve">, the Artificial Neural Network (ANN) outperformed the other models in all selected performance metrics. The ANN achieved the lowest root mean square error (RMSE = 0.4054609) and mean absolute error (MAE = 0.3314389), alongside the highest coefficient of determination (R² = 0.95451). These results indicate that the ANN model produced predictions that were closer to the observed global </w:t>
      </w:r>
      <w:r w:rsidRPr="002873F5">
        <w:rPr>
          <w:rFonts w:ascii="Times New Roman" w:eastAsiaTheme="minorEastAsia" w:hAnsi="Times New Roman" w:cs="Times New Roman"/>
        </w:rPr>
        <w:lastRenderedPageBreak/>
        <w:t>solar radiation (GSR) values and explained a larger proportion of the variance in the dataset compared to the alternative methods.</w:t>
      </w:r>
    </w:p>
    <w:p w14:paraId="17B6677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The Random Forest model demonstrated relatively strong performance (R² = 0.9103514), but its higher RMSE (0.8214078) and MAE (0.6612371) suggest larger prediction deviations when compared to the ANN. While Random Forest is effective in handling nonlinear relationships and interactions among variables, it may be less sensitive to subtle seasonal variations in solar radiation patterns within the study region.</w:t>
      </w:r>
    </w:p>
    <w:p w14:paraId="4BAB3B6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Similarly, Support Vector Regression (SVR) achieved moderate predictive accuracy (R² = 0.89419807), with error values higher than those of the ANN. Although SVR is known for its robustness in high-dimensional spaces, its performance can be influenced by kernel selection and parameter tuning, which may limit its flexibility when modeling highly dynamic meteorological processes.</w:t>
      </w:r>
    </w:p>
    <w:p w14:paraId="0311F69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Linear Regression recorded the lowest coefficient of determination (R² = 0.88469282), indicating that it explained less variability in GSR compared to the nonlinear models. This outcome is expected, as solar radiation is influenced by complex and nonlinear interactions among meteorological variables, which simple linear models may not adequately capture.</w:t>
      </w:r>
    </w:p>
    <w:p w14:paraId="632CFBF4"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Overall, the ANN model effectively predicted monthly average GSR across South East Nigeria using twenty years of meteorological data. The high R² value and reduced error metrics confirm the model’s ability to approximate the nonlinear relationships between temperature, relative humidity, wind speed, and solar radiation. In addition, the model successfully reproduced seasonal variations, with higher GSR values observed during the dry season and lower values during the rainy months.</w:t>
      </w:r>
    </w:p>
    <w:p w14:paraId="4FCAB355"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Performance differences across the five states were minimal; however, slightly improved accuracy was observed in states such as Enugu and Ebonyi, where weather patterns tend to exhibit relatively stable seasonal transitions. The results demonstrate that the ANN approach provides a dependable and scalable framework for solar radiation estimation, particularly in regions with limited ground-based measurement infrastructure. This makes it suitable for supporting solar energy system design, feasibility studies, and renewable energy planning within the study area.</w:t>
      </w:r>
    </w:p>
    <w:p w14:paraId="043C5114" w14:textId="11B091F0" w:rsidR="00A13681" w:rsidRPr="002873F5" w:rsidRDefault="002873F5" w:rsidP="009166EA">
      <w:pPr>
        <w:spacing w:before="240" w:after="240" w:line="360" w:lineRule="auto"/>
        <w:jc w:val="both"/>
        <w:rPr>
          <w:rFonts w:ascii="Times New Roman" w:eastAsiaTheme="minorEastAsia" w:hAnsi="Times New Roman" w:cs="Times New Roman"/>
          <w:b/>
          <w:bCs/>
          <w:sz w:val="28"/>
          <w:szCs w:val="28"/>
        </w:rPr>
      </w:pPr>
      <w:r w:rsidRPr="002873F5">
        <w:rPr>
          <w:rFonts w:ascii="Times New Roman" w:eastAsiaTheme="minorEastAsia" w:hAnsi="Times New Roman" w:cs="Times New Roman"/>
          <w:b/>
          <w:bCs/>
          <w:sz w:val="28"/>
          <w:szCs w:val="28"/>
        </w:rPr>
        <w:lastRenderedPageBreak/>
        <w:t xml:space="preserve">CONCLUSION </w:t>
      </w:r>
      <w:r w:rsidR="00A13681" w:rsidRPr="002873F5">
        <w:rPr>
          <w:rFonts w:ascii="Times New Roman" w:eastAsiaTheme="minorEastAsia" w:hAnsi="Times New Roman" w:cs="Times New Roman"/>
          <w:b/>
          <w:bCs/>
          <w:sz w:val="28"/>
          <w:szCs w:val="28"/>
        </w:rPr>
        <w:t xml:space="preserve"> </w:t>
      </w:r>
    </w:p>
    <w:p w14:paraId="40B313F0" w14:textId="77777777"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This study developed and evaluated an Artificial Neural Network (ANN) model for estimating monthly average global solar radiation (GSR) in South East Nigeria. Using twenty years of meteorological data, the model demonstrated strong predictive capability and outperformed other evaluated machine learning techniques in terms of RMSE, MAE, and R². The findings confirm that nonlinear modeling approaches are better suited for capturing the complex interactions between atmospheric variables and solar radiation.</w:t>
      </w:r>
    </w:p>
    <w:p w14:paraId="3110B5A1" w14:textId="77777777"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Given the limited availability of ground-based solar radiation measurements in many parts of Nigeria, the developed ANN framework provides a practical and economically viable alternative for solar resource assessment. The model’s ability to accurately reproduce seasonal trends further strengthens its suitability for photovoltaic system design, performance evaluation, and regional energy planning.</w:t>
      </w:r>
    </w:p>
    <w:p w14:paraId="6914BA5A" w14:textId="77777777"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Future research may focus on integrating high-resolution satellite-derived radiation data to improve spatial coverage and robustness. In addition, the application of more advanced deep learning models—such as recurrent or hybrid architectures—could be explored to enhance predictive performance and support large-scale renewable energy deployment strategies.</w:t>
      </w:r>
    </w:p>
    <w:p w14:paraId="1328BC00" w14:textId="2A71FCB6" w:rsidR="00ED4BE1" w:rsidRPr="009419D8" w:rsidRDefault="009419D8" w:rsidP="009166EA">
      <w:pPr>
        <w:spacing w:before="240" w:after="240" w:line="360"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References </w:t>
      </w:r>
    </w:p>
    <w:p w14:paraId="4A239C64"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Aliyu, S., Zakari, A. S., Isma, M., &amp; Ahmed, M. A. (2020). An artificial neural network model for estimating daily solar radiation in Northwest Nigeria. </w:t>
      </w:r>
      <w:r w:rsidRPr="009419D8">
        <w:rPr>
          <w:rFonts w:ascii="Times New Roman" w:eastAsiaTheme="minorEastAsia" w:hAnsi="Times New Roman" w:cs="Times New Roman"/>
          <w:i/>
          <w:iCs/>
          <w:color w:val="000000" w:themeColor="text1"/>
        </w:rPr>
        <w:t>FUOYE Journal of Engineering and Technology</w:t>
      </w:r>
      <w:r w:rsidRPr="009419D8">
        <w:rPr>
          <w:rFonts w:ascii="Times New Roman" w:eastAsiaTheme="minorEastAsia" w:hAnsi="Times New Roman" w:cs="Times New Roman"/>
          <w:color w:val="000000" w:themeColor="text1"/>
        </w:rPr>
        <w:t xml:space="preserve">, 5(2), 1–5. </w:t>
      </w:r>
      <w:hyperlink r:id="rId104" w:tgtFrame="_new" w:history="1">
        <w:r w:rsidRPr="009419D8">
          <w:rPr>
            <w:rStyle w:val="Hyperlink"/>
            <w:rFonts w:ascii="Times New Roman" w:eastAsiaTheme="minorEastAsia" w:hAnsi="Times New Roman" w:cs="Times New Roman"/>
            <w:color w:val="000000" w:themeColor="text1"/>
          </w:rPr>
          <w:t>http://dx.doi.org/10.46792/fuoyejet.v5i2.563</w:t>
        </w:r>
      </w:hyperlink>
    </w:p>
    <w:p w14:paraId="0E027272" w14:textId="3E4CDF3D"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Amadi, S. O., Eze, I. A., Enyi, V. S., Nwokolo, S. C., &amp; Kalu, P. N. (2025). Multi-parameter based models for estimating global solar radiation in selected locations in Ebonyi State, Southeastern Nigeria. </w:t>
      </w:r>
      <w:r w:rsidRPr="009419D8">
        <w:rPr>
          <w:rFonts w:ascii="Times New Roman" w:eastAsiaTheme="minorEastAsia" w:hAnsi="Times New Roman" w:cs="Times New Roman"/>
          <w:i/>
          <w:iCs/>
          <w:color w:val="000000" w:themeColor="text1"/>
        </w:rPr>
        <w:t>TRE</w:t>
      </w:r>
      <w:r w:rsidRPr="009419D8">
        <w:rPr>
          <w:rFonts w:ascii="Times New Roman" w:eastAsiaTheme="minorEastAsia" w:hAnsi="Times New Roman" w:cs="Times New Roman"/>
          <w:color w:val="000000" w:themeColor="text1"/>
        </w:rPr>
        <w:t xml:space="preserve">, 11(2), 213–236. </w:t>
      </w:r>
      <w:hyperlink r:id="rId105" w:history="1">
        <w:r w:rsidR="009419D8" w:rsidRPr="009419D8">
          <w:rPr>
            <w:rStyle w:val="Hyperlink"/>
            <w:rFonts w:ascii="Times New Roman" w:eastAsiaTheme="minorEastAsia" w:hAnsi="Times New Roman" w:cs="Times New Roman"/>
            <w:color w:val="000000" w:themeColor="text1"/>
          </w:rPr>
          <w:t>https://doi.org/10.17737/tre.2025.11.2.00191</w:t>
        </w:r>
      </w:hyperlink>
    </w:p>
    <w:p w14:paraId="6AB45B99"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Anuradha, K., Erlapally, D., Karuna, G., Srilakshmi, V., &amp; Adilakshmi, K. (2021). Analysis of solar power generation forecasting using machine learning techniques. In </w:t>
      </w:r>
      <w:r w:rsidRPr="009419D8">
        <w:rPr>
          <w:rFonts w:ascii="Times New Roman" w:eastAsiaTheme="minorEastAsia" w:hAnsi="Times New Roman" w:cs="Times New Roman"/>
          <w:i/>
          <w:iCs/>
          <w:color w:val="000000" w:themeColor="text1"/>
        </w:rPr>
        <w:t>E3S Web of Conferences</w:t>
      </w:r>
      <w:r w:rsidRPr="009419D8">
        <w:rPr>
          <w:rFonts w:ascii="Times New Roman" w:eastAsiaTheme="minorEastAsia" w:hAnsi="Times New Roman" w:cs="Times New Roman"/>
          <w:color w:val="000000" w:themeColor="text1"/>
        </w:rPr>
        <w:t xml:space="preserve"> (Vol. 309, 01163).</w:t>
      </w:r>
      <w:r w:rsidRPr="009419D8">
        <w:rPr>
          <w:rFonts w:ascii="Times New Roman" w:eastAsiaTheme="minorEastAsia" w:hAnsi="Times New Roman" w:cs="Times New Roman"/>
          <w:color w:val="000000" w:themeColor="text1"/>
          <w:u w:val="single"/>
        </w:rPr>
        <w:t xml:space="preserve"> </w:t>
      </w:r>
      <w:hyperlink r:id="rId106" w:tgtFrame="_new" w:history="1">
        <w:r w:rsidRPr="009419D8">
          <w:rPr>
            <w:rStyle w:val="Hyperlink"/>
            <w:rFonts w:ascii="Times New Roman" w:eastAsiaTheme="minorEastAsia" w:hAnsi="Times New Roman" w:cs="Times New Roman"/>
            <w:color w:val="000000" w:themeColor="text1"/>
          </w:rPr>
          <w:t>https://doi.org/10.1051/e3sconf/202130901163</w:t>
        </w:r>
      </w:hyperlink>
    </w:p>
    <w:p w14:paraId="23D0D525" w14:textId="37C0BC75"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Enyi, V. S., et al. (2021). Path loss model predictions for different GSM networks in the University of Nigeria, Nsukka campus environment for estimation of propagation loss. </w:t>
      </w:r>
      <w:r w:rsidRPr="009419D8">
        <w:rPr>
          <w:rFonts w:ascii="Times New Roman" w:eastAsiaTheme="minorEastAsia" w:hAnsi="Times New Roman" w:cs="Times New Roman"/>
          <w:i/>
          <w:iCs/>
          <w:color w:val="000000" w:themeColor="text1"/>
        </w:rPr>
        <w:lastRenderedPageBreak/>
        <w:t>International Journal of Advanced Research in Computer and Communication Engineering</w:t>
      </w:r>
      <w:r w:rsidRPr="009419D8">
        <w:rPr>
          <w:rFonts w:ascii="Times New Roman" w:eastAsiaTheme="minorEastAsia" w:hAnsi="Times New Roman" w:cs="Times New Roman"/>
          <w:color w:val="000000" w:themeColor="text1"/>
        </w:rPr>
        <w:t>, 10(8), 108–115.</w:t>
      </w:r>
      <w:r w:rsidRPr="009419D8">
        <w:rPr>
          <w:rFonts w:ascii="Times New Roman" w:eastAsiaTheme="minorEastAsia" w:hAnsi="Times New Roman" w:cs="Times New Roman"/>
          <w:color w:val="000000" w:themeColor="text1"/>
          <w:u w:val="single"/>
        </w:rPr>
        <w:t xml:space="preserve"> </w:t>
      </w:r>
      <w:hyperlink r:id="rId107" w:history="1">
        <w:r w:rsidR="009419D8" w:rsidRPr="009419D8">
          <w:rPr>
            <w:rStyle w:val="Hyperlink"/>
            <w:rFonts w:ascii="Times New Roman" w:eastAsiaTheme="minorEastAsia" w:hAnsi="Times New Roman" w:cs="Times New Roman"/>
            <w:color w:val="000000" w:themeColor="text1"/>
          </w:rPr>
          <w:t>https://doi.org/10.17148/IJARCCE.2021.10816</w:t>
        </w:r>
      </w:hyperlink>
    </w:p>
    <w:p w14:paraId="66889FA7"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Fadare, D. A. (2009). Modeling of solar energy potential in Nigeria using an artificial neural network model. </w:t>
      </w:r>
      <w:r w:rsidRPr="009419D8">
        <w:rPr>
          <w:rFonts w:ascii="Times New Roman" w:eastAsiaTheme="minorEastAsia" w:hAnsi="Times New Roman" w:cs="Times New Roman"/>
          <w:i/>
          <w:iCs/>
          <w:color w:val="000000" w:themeColor="text1"/>
        </w:rPr>
        <w:t>Applied Energy</w:t>
      </w:r>
      <w:r w:rsidRPr="009419D8">
        <w:rPr>
          <w:rFonts w:ascii="Times New Roman" w:eastAsiaTheme="minorEastAsia" w:hAnsi="Times New Roman" w:cs="Times New Roman"/>
          <w:color w:val="000000" w:themeColor="text1"/>
        </w:rPr>
        <w:t xml:space="preserve">, 86, 1410–1422. </w:t>
      </w:r>
      <w:hyperlink r:id="rId108" w:tgtFrame="_new" w:history="1">
        <w:r w:rsidRPr="009419D8">
          <w:rPr>
            <w:rStyle w:val="Hyperlink"/>
            <w:rFonts w:ascii="Times New Roman" w:eastAsiaTheme="minorEastAsia" w:hAnsi="Times New Roman" w:cs="Times New Roman"/>
            <w:color w:val="000000" w:themeColor="text1"/>
          </w:rPr>
          <w:t>https://doi.org/10.1016/j.apenergy.2008.12.005</w:t>
        </w:r>
      </w:hyperlink>
    </w:p>
    <w:p w14:paraId="3326980D" w14:textId="30D6C388"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Ikemba, et al. (2024). Analysis of solar energy potentials of five selected South-East cities in Nigeria using deep learning algorithms. </w:t>
      </w:r>
      <w:r w:rsidRPr="009419D8">
        <w:rPr>
          <w:rFonts w:ascii="Times New Roman" w:eastAsiaTheme="minorEastAsia" w:hAnsi="Times New Roman" w:cs="Times New Roman"/>
          <w:i/>
          <w:iCs/>
          <w:color w:val="000000" w:themeColor="text1"/>
        </w:rPr>
        <w:t>Sustainable Energy Research</w:t>
      </w:r>
      <w:r w:rsidRPr="009419D8">
        <w:rPr>
          <w:rFonts w:ascii="Times New Roman" w:eastAsiaTheme="minorEastAsia" w:hAnsi="Times New Roman" w:cs="Times New Roman"/>
          <w:color w:val="000000" w:themeColor="text1"/>
        </w:rPr>
        <w:t xml:space="preserve">, 11(2), 1–29. </w:t>
      </w:r>
      <w:hyperlink r:id="rId109" w:history="1">
        <w:r w:rsidR="009419D8" w:rsidRPr="009419D8">
          <w:rPr>
            <w:rStyle w:val="Hyperlink"/>
            <w:rFonts w:ascii="Times New Roman" w:eastAsiaTheme="minorEastAsia" w:hAnsi="Times New Roman" w:cs="Times New Roman"/>
            <w:color w:val="000000" w:themeColor="text1"/>
          </w:rPr>
          <w:t>https://doi.org/10.1186/s40807-023-00096-7</w:t>
        </w:r>
      </w:hyperlink>
    </w:p>
    <w:p w14:paraId="0BC20999"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Neelamegam, P., &amp; Arasu, V. (2016). Prediction of solar radiation for solar systems by using ANN models with different back propagation algorithms. </w:t>
      </w:r>
      <w:r w:rsidRPr="009419D8">
        <w:rPr>
          <w:rFonts w:ascii="Times New Roman" w:eastAsiaTheme="minorEastAsia" w:hAnsi="Times New Roman" w:cs="Times New Roman"/>
          <w:i/>
          <w:iCs/>
          <w:color w:val="000000" w:themeColor="text1"/>
        </w:rPr>
        <w:t>Journal of Applied Research and Technology</w:t>
      </w:r>
      <w:r w:rsidRPr="009419D8">
        <w:rPr>
          <w:rFonts w:ascii="Times New Roman" w:eastAsiaTheme="minorEastAsia" w:hAnsi="Times New Roman" w:cs="Times New Roman"/>
          <w:color w:val="000000" w:themeColor="text1"/>
        </w:rPr>
        <w:t xml:space="preserve">, 14, 206–214. </w:t>
      </w:r>
      <w:hyperlink r:id="rId110" w:tgtFrame="_new" w:history="1">
        <w:r w:rsidRPr="009419D8">
          <w:rPr>
            <w:rStyle w:val="Hyperlink"/>
            <w:rFonts w:ascii="Times New Roman" w:eastAsiaTheme="minorEastAsia" w:hAnsi="Times New Roman" w:cs="Times New Roman"/>
            <w:color w:val="000000" w:themeColor="text1"/>
          </w:rPr>
          <w:t>https://doi.org/10.1016/j.jart.2016.05.001</w:t>
        </w:r>
      </w:hyperlink>
    </w:p>
    <w:p w14:paraId="1D7A8290" w14:textId="4E67EEFD"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Nwokolo, S., &amp; Ogbulezie, J. (2017). A critical review of theoretical models for estimating global solar radiation between 2012–2016 in Nigeria. </w:t>
      </w:r>
      <w:r w:rsidRPr="009419D8">
        <w:rPr>
          <w:rFonts w:ascii="Times New Roman" w:eastAsiaTheme="minorEastAsia" w:hAnsi="Times New Roman" w:cs="Times New Roman"/>
          <w:i/>
          <w:iCs/>
          <w:color w:val="000000" w:themeColor="text1"/>
        </w:rPr>
        <w:t>International Journal of Physical Research</w:t>
      </w:r>
      <w:r w:rsidRPr="009419D8">
        <w:rPr>
          <w:rFonts w:ascii="Times New Roman" w:eastAsiaTheme="minorEastAsia" w:hAnsi="Times New Roman" w:cs="Times New Roman"/>
          <w:color w:val="000000" w:themeColor="text1"/>
        </w:rPr>
        <w:t xml:space="preserve">, 5(2), 60. </w:t>
      </w:r>
      <w:hyperlink r:id="rId111" w:history="1">
        <w:r w:rsidR="009419D8" w:rsidRPr="009419D8">
          <w:rPr>
            <w:rStyle w:val="Hyperlink"/>
            <w:rFonts w:ascii="Times New Roman" w:eastAsiaTheme="minorEastAsia" w:hAnsi="Times New Roman" w:cs="Times New Roman"/>
            <w:color w:val="000000" w:themeColor="text1"/>
          </w:rPr>
          <w:t>https://doi.org/10.14419/ijpr.v5i2.8160</w:t>
        </w:r>
      </w:hyperlink>
    </w:p>
    <w:p w14:paraId="3BE14433" w14:textId="3DC72F9E" w:rsidR="00D23886" w:rsidRP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Yacef, R., et al. (2012). Prediction of daily global solar irradiation data using Bayesian neural network: A comparative study. </w:t>
      </w:r>
      <w:r w:rsidRPr="009419D8">
        <w:rPr>
          <w:rFonts w:ascii="Times New Roman" w:eastAsiaTheme="minorEastAsia" w:hAnsi="Times New Roman" w:cs="Times New Roman"/>
          <w:i/>
          <w:iCs/>
          <w:color w:val="000000" w:themeColor="text1"/>
        </w:rPr>
        <w:t>Renewable Energy</w:t>
      </w:r>
      <w:r w:rsidRPr="009419D8">
        <w:rPr>
          <w:rFonts w:ascii="Times New Roman" w:eastAsiaTheme="minorEastAsia" w:hAnsi="Times New Roman" w:cs="Times New Roman"/>
          <w:color w:val="000000" w:themeColor="text1"/>
        </w:rPr>
        <w:t xml:space="preserve">, 48, 146–154. </w:t>
      </w:r>
      <w:hyperlink r:id="rId112" w:tgtFrame="_new" w:history="1">
        <w:r w:rsidRPr="009419D8">
          <w:rPr>
            <w:rStyle w:val="Hyperlink"/>
            <w:rFonts w:ascii="Times New Roman" w:eastAsiaTheme="minorEastAsia" w:hAnsi="Times New Roman" w:cs="Times New Roman"/>
            <w:color w:val="000000" w:themeColor="text1"/>
          </w:rPr>
          <w:t>https://doi.org/10.1016/j.renene.2012.04.036</w:t>
        </w:r>
      </w:hyperlink>
    </w:p>
    <w:p w14:paraId="1EAC1B83" w14:textId="720F272B" w:rsidR="00A13681" w:rsidRPr="00776408" w:rsidRDefault="00A13681" w:rsidP="009166EA">
      <w:pPr>
        <w:spacing w:before="240" w:after="240" w:line="360" w:lineRule="auto"/>
        <w:ind w:left="640"/>
        <w:jc w:val="both"/>
        <w:rPr>
          <w:rFonts w:ascii="Times New Roman" w:hAnsi="Times New Roman" w:cs="Times New Roman"/>
          <w:noProof/>
        </w:rPr>
      </w:pPr>
    </w:p>
    <w:sectPr w:rsidR="00A13681" w:rsidRPr="00776408" w:rsidSect="0038269F">
      <w:footerReference w:type="default" r:id="rId113"/>
      <w:pgSz w:w="12240" w:h="15840"/>
      <w:pgMar w:top="1440" w:right="1440" w:bottom="1440" w:left="1440" w:header="87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AACB" w14:textId="77777777" w:rsidR="007D1098" w:rsidRDefault="007D1098" w:rsidP="008716DD">
      <w:pPr>
        <w:spacing w:after="0" w:line="240" w:lineRule="auto"/>
      </w:pPr>
      <w:r>
        <w:separator/>
      </w:r>
    </w:p>
  </w:endnote>
  <w:endnote w:type="continuationSeparator" w:id="0">
    <w:p w14:paraId="5710BB6F" w14:textId="77777777" w:rsidR="007D1098" w:rsidRDefault="007D1098" w:rsidP="0087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02B7" w14:textId="77777777" w:rsidR="0038269F" w:rsidRDefault="0038269F">
    <w:pPr>
      <w:pStyle w:val="Footer"/>
    </w:pPr>
  </w:p>
  <w:p w14:paraId="12B536FE" w14:textId="77777777" w:rsidR="0038269F" w:rsidRDefault="0038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6B5A" w14:textId="77777777" w:rsidR="007D1098" w:rsidRDefault="007D1098" w:rsidP="008716DD">
      <w:pPr>
        <w:spacing w:after="0" w:line="240" w:lineRule="auto"/>
      </w:pPr>
      <w:r>
        <w:separator/>
      </w:r>
    </w:p>
  </w:footnote>
  <w:footnote w:type="continuationSeparator" w:id="0">
    <w:p w14:paraId="09CD4782" w14:textId="77777777" w:rsidR="007D1098" w:rsidRDefault="007D1098" w:rsidP="0087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212"/>
    <w:multiLevelType w:val="hybridMultilevel"/>
    <w:tmpl w:val="135C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B6FA4"/>
    <w:multiLevelType w:val="hybridMultilevel"/>
    <w:tmpl w:val="2B98AD6C"/>
    <w:lvl w:ilvl="0" w:tplc="1A0CB44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71889104">
    <w:abstractNumId w:val="1"/>
  </w:num>
  <w:num w:numId="2" w16cid:durableId="36537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81"/>
    <w:rsid w:val="00002847"/>
    <w:rsid w:val="000216FF"/>
    <w:rsid w:val="00041875"/>
    <w:rsid w:val="00051E4D"/>
    <w:rsid w:val="000D00D3"/>
    <w:rsid w:val="001274C6"/>
    <w:rsid w:val="0017714B"/>
    <w:rsid w:val="00222BC2"/>
    <w:rsid w:val="002873F5"/>
    <w:rsid w:val="00291902"/>
    <w:rsid w:val="003768AC"/>
    <w:rsid w:val="0038269F"/>
    <w:rsid w:val="0039339D"/>
    <w:rsid w:val="00396BC1"/>
    <w:rsid w:val="003A11DC"/>
    <w:rsid w:val="003A361E"/>
    <w:rsid w:val="003A7F1F"/>
    <w:rsid w:val="003E037E"/>
    <w:rsid w:val="003E4E95"/>
    <w:rsid w:val="003E6A12"/>
    <w:rsid w:val="00406C02"/>
    <w:rsid w:val="00407707"/>
    <w:rsid w:val="00513AB7"/>
    <w:rsid w:val="00535263"/>
    <w:rsid w:val="005C6B32"/>
    <w:rsid w:val="00626678"/>
    <w:rsid w:val="006A5A48"/>
    <w:rsid w:val="006C1169"/>
    <w:rsid w:val="0071158B"/>
    <w:rsid w:val="00745126"/>
    <w:rsid w:val="0074690E"/>
    <w:rsid w:val="007D1098"/>
    <w:rsid w:val="007D16C9"/>
    <w:rsid w:val="008716DD"/>
    <w:rsid w:val="008839CD"/>
    <w:rsid w:val="00885A82"/>
    <w:rsid w:val="008E1A92"/>
    <w:rsid w:val="009166EA"/>
    <w:rsid w:val="00925EB1"/>
    <w:rsid w:val="009419D8"/>
    <w:rsid w:val="009A55A6"/>
    <w:rsid w:val="009D45ED"/>
    <w:rsid w:val="009F069F"/>
    <w:rsid w:val="00A13681"/>
    <w:rsid w:val="00A14784"/>
    <w:rsid w:val="00A2051C"/>
    <w:rsid w:val="00A361B9"/>
    <w:rsid w:val="00AA3716"/>
    <w:rsid w:val="00AB0751"/>
    <w:rsid w:val="00AC06B6"/>
    <w:rsid w:val="00AF4329"/>
    <w:rsid w:val="00B12E0E"/>
    <w:rsid w:val="00C33116"/>
    <w:rsid w:val="00CA52CB"/>
    <w:rsid w:val="00CF2068"/>
    <w:rsid w:val="00D23886"/>
    <w:rsid w:val="00D92EE1"/>
    <w:rsid w:val="00DB6455"/>
    <w:rsid w:val="00E0256F"/>
    <w:rsid w:val="00E124B5"/>
    <w:rsid w:val="00E52EAF"/>
    <w:rsid w:val="00ED4BE1"/>
    <w:rsid w:val="00FC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7B696"/>
  <w15:chartTrackingRefBased/>
  <w15:docId w15:val="{7B7FF63B-2FA4-4F9D-8DBA-6B95A838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81"/>
  </w:style>
  <w:style w:type="paragraph" w:styleId="Heading1">
    <w:name w:val="heading 1"/>
    <w:basedOn w:val="Normal"/>
    <w:next w:val="Normal"/>
    <w:link w:val="Heading1Char"/>
    <w:uiPriority w:val="9"/>
    <w:qFormat/>
    <w:rsid w:val="00A13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6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6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6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681"/>
    <w:rPr>
      <w:rFonts w:eastAsiaTheme="majorEastAsia" w:cstheme="majorBidi"/>
      <w:color w:val="272727" w:themeColor="text1" w:themeTint="D8"/>
    </w:rPr>
  </w:style>
  <w:style w:type="paragraph" w:styleId="Title">
    <w:name w:val="Title"/>
    <w:basedOn w:val="Normal"/>
    <w:next w:val="Normal"/>
    <w:link w:val="TitleChar"/>
    <w:uiPriority w:val="10"/>
    <w:qFormat/>
    <w:rsid w:val="00A13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681"/>
    <w:pPr>
      <w:spacing w:before="160"/>
      <w:jc w:val="center"/>
    </w:pPr>
    <w:rPr>
      <w:i/>
      <w:iCs/>
      <w:color w:val="404040" w:themeColor="text1" w:themeTint="BF"/>
    </w:rPr>
  </w:style>
  <w:style w:type="character" w:customStyle="1" w:styleId="QuoteChar">
    <w:name w:val="Quote Char"/>
    <w:basedOn w:val="DefaultParagraphFont"/>
    <w:link w:val="Quote"/>
    <w:uiPriority w:val="29"/>
    <w:rsid w:val="00A13681"/>
    <w:rPr>
      <w:i/>
      <w:iCs/>
      <w:color w:val="404040" w:themeColor="text1" w:themeTint="BF"/>
    </w:rPr>
  </w:style>
  <w:style w:type="paragraph" w:styleId="ListParagraph">
    <w:name w:val="List Paragraph"/>
    <w:basedOn w:val="Normal"/>
    <w:uiPriority w:val="34"/>
    <w:qFormat/>
    <w:rsid w:val="00A13681"/>
    <w:pPr>
      <w:ind w:left="720"/>
      <w:contextualSpacing/>
    </w:pPr>
  </w:style>
  <w:style w:type="character" w:styleId="IntenseEmphasis">
    <w:name w:val="Intense Emphasis"/>
    <w:basedOn w:val="DefaultParagraphFont"/>
    <w:uiPriority w:val="21"/>
    <w:qFormat/>
    <w:rsid w:val="00A13681"/>
    <w:rPr>
      <w:i/>
      <w:iCs/>
      <w:color w:val="2F5496" w:themeColor="accent1" w:themeShade="BF"/>
    </w:rPr>
  </w:style>
  <w:style w:type="paragraph" w:styleId="IntenseQuote">
    <w:name w:val="Intense Quote"/>
    <w:basedOn w:val="Normal"/>
    <w:next w:val="Normal"/>
    <w:link w:val="IntenseQuoteChar"/>
    <w:uiPriority w:val="30"/>
    <w:qFormat/>
    <w:rsid w:val="00A13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681"/>
    <w:rPr>
      <w:i/>
      <w:iCs/>
      <w:color w:val="2F5496" w:themeColor="accent1" w:themeShade="BF"/>
    </w:rPr>
  </w:style>
  <w:style w:type="character" w:styleId="IntenseReference">
    <w:name w:val="Intense Reference"/>
    <w:basedOn w:val="DefaultParagraphFont"/>
    <w:uiPriority w:val="32"/>
    <w:qFormat/>
    <w:rsid w:val="00A13681"/>
    <w:rPr>
      <w:b/>
      <w:bCs/>
      <w:smallCaps/>
      <w:color w:val="2F5496" w:themeColor="accent1" w:themeShade="BF"/>
      <w:spacing w:val="5"/>
    </w:rPr>
  </w:style>
  <w:style w:type="character" w:styleId="Hyperlink">
    <w:name w:val="Hyperlink"/>
    <w:basedOn w:val="DefaultParagraphFont"/>
    <w:uiPriority w:val="99"/>
    <w:unhideWhenUsed/>
    <w:rsid w:val="00A13681"/>
    <w:rPr>
      <w:color w:val="0563C1" w:themeColor="hyperlink"/>
      <w:u w:val="single"/>
    </w:rPr>
  </w:style>
  <w:style w:type="paragraph" w:styleId="NoSpacing">
    <w:name w:val="No Spacing"/>
    <w:uiPriority w:val="1"/>
    <w:qFormat/>
    <w:rsid w:val="00A13681"/>
    <w:pPr>
      <w:spacing w:after="0" w:line="240" w:lineRule="auto"/>
    </w:pPr>
  </w:style>
  <w:style w:type="character" w:styleId="PlaceholderText">
    <w:name w:val="Placeholder Text"/>
    <w:basedOn w:val="DefaultParagraphFont"/>
    <w:uiPriority w:val="99"/>
    <w:semiHidden/>
    <w:rsid w:val="008716DD"/>
    <w:rPr>
      <w:color w:val="666666"/>
    </w:rPr>
  </w:style>
  <w:style w:type="paragraph" w:styleId="Header">
    <w:name w:val="header"/>
    <w:basedOn w:val="Normal"/>
    <w:link w:val="HeaderChar"/>
    <w:uiPriority w:val="99"/>
    <w:unhideWhenUsed/>
    <w:rsid w:val="0087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6DD"/>
  </w:style>
  <w:style w:type="paragraph" w:styleId="Footer">
    <w:name w:val="footer"/>
    <w:basedOn w:val="Normal"/>
    <w:link w:val="FooterChar"/>
    <w:uiPriority w:val="99"/>
    <w:unhideWhenUsed/>
    <w:rsid w:val="0087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6DD"/>
  </w:style>
  <w:style w:type="paragraph" w:styleId="NormalWeb">
    <w:name w:val="Normal (Web)"/>
    <w:basedOn w:val="Normal"/>
    <w:uiPriority w:val="99"/>
    <w:semiHidden/>
    <w:unhideWhenUsed/>
    <w:rsid w:val="00925EB1"/>
    <w:rPr>
      <w:rFonts w:ascii="Times New Roman" w:hAnsi="Times New Roman" w:cs="Times New Roman"/>
    </w:rPr>
  </w:style>
  <w:style w:type="character" w:styleId="UnresolvedMention">
    <w:name w:val="Unresolved Mention"/>
    <w:basedOn w:val="DefaultParagraphFont"/>
    <w:uiPriority w:val="99"/>
    <w:semiHidden/>
    <w:unhideWhenUsed/>
    <w:rsid w:val="00D2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473">
      <w:bodyDiv w:val="1"/>
      <w:marLeft w:val="0"/>
      <w:marRight w:val="0"/>
      <w:marTop w:val="0"/>
      <w:marBottom w:val="0"/>
      <w:divBdr>
        <w:top w:val="none" w:sz="0" w:space="0" w:color="auto"/>
        <w:left w:val="none" w:sz="0" w:space="0" w:color="auto"/>
        <w:bottom w:val="none" w:sz="0" w:space="0" w:color="auto"/>
        <w:right w:val="none" w:sz="0" w:space="0" w:color="auto"/>
      </w:divBdr>
    </w:div>
    <w:div w:id="2325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hyperlink" Target="https://doi.org/10.1016/j.renene.2012.04.036" TargetMode="External"/><Relationship Id="rId16" Type="http://schemas.openxmlformats.org/officeDocument/2006/relationships/oleObject" Target="embeddings/oleObject4.bin"/><Relationship Id="rId107" Type="http://schemas.openxmlformats.org/officeDocument/2006/relationships/hyperlink" Target="https://doi.org/10.17148/IJARCCE.2021.10816" TargetMode="External"/><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image" Target="media/image49.png"/><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footer" Target="footer1.xml"/><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50.png"/><Relationship Id="rId108" Type="http://schemas.openxmlformats.org/officeDocument/2006/relationships/hyperlink" Target="https://doi.org/10.1016/j.apenergy.2008.12.005" TargetMode="Externa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hyperlink" Target="https://doi.org/10.1051/e3sconf/202130901163" TargetMode="External"/><Relationship Id="rId114"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hyperlink" Target="https://doi.org/10.1186/s40807-023-00096-7" TargetMode="Externa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hyperlink" Target="http://dx.doi.org/10.46792/fuoyejet.v5i2.563" TargetMode="Externa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hyperlink" Target="https://doi.org/10.1016/j.jart.2016.05.001" TargetMode="External"/><Relationship Id="rId115"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hyperlink" Target="https://doi.org/10.17737/tre.2025.11.2.00191" TargetMode="Externa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hyperlink" Target="https://doi.org/10.14419/ijpr.v5i2.8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308D-5835-44B0-8A20-B77E0EF4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Engr. Val. Enyi</cp:lastModifiedBy>
  <cp:revision>5</cp:revision>
  <dcterms:created xsi:type="dcterms:W3CDTF">2026-01-11T11:56:00Z</dcterms:created>
  <dcterms:modified xsi:type="dcterms:W3CDTF">2026-02-13T23:24:00Z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e81e47c8-1f23-3e22-a01c-74e332e292e6</vt:lpwstr>
  </property>
  <property fmtid="{D5CDD505-2E9C-101B-9397-08002B2CF9AE}" pid="4" name="Mendeley Citation Style_1">
    <vt:lpwstr>http://www.zotero.org/styles/ieee</vt:lpwstr>
  </property>
</Properties>
</file>