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BFD1" w14:textId="77777777" w:rsidR="00BD41D7" w:rsidRPr="0048573A" w:rsidRDefault="00BD41D7">
      <w:pPr>
        <w:widowControl w:val="0"/>
        <w:pBdr>
          <w:top w:val="nil"/>
          <w:left w:val="nil"/>
          <w:bottom w:val="nil"/>
          <w:right w:val="nil"/>
          <w:between w:val="nil"/>
        </w:pBdr>
        <w:spacing w:after="0"/>
        <w:rPr>
          <w:rFonts w:ascii="Times New Roman" w:hAnsi="Times New Roman" w:cs="Times New Roman"/>
          <w:sz w:val="24"/>
          <w:szCs w:val="24"/>
        </w:rPr>
      </w:pPr>
    </w:p>
    <w:p w14:paraId="0E5DD4B9" w14:textId="1B68F79F" w:rsidR="00C52482" w:rsidRPr="0048573A" w:rsidRDefault="009E699A">
      <w:pPr>
        <w:spacing w:after="0" w:line="240" w:lineRule="auto"/>
        <w:jc w:val="center"/>
        <w:rPr>
          <w:rFonts w:ascii="Times New Roman" w:eastAsia="Times New Roman" w:hAnsi="Times New Roman" w:cs="Times New Roman"/>
          <w:b/>
          <w:sz w:val="28"/>
          <w:szCs w:val="28"/>
        </w:rPr>
      </w:pPr>
      <w:bookmarkStart w:id="0" w:name="_Hlk212016119"/>
      <w:r w:rsidRPr="0048573A">
        <w:rPr>
          <w:rFonts w:ascii="Times New Roman" w:eastAsia="Times New Roman" w:hAnsi="Times New Roman" w:cs="Times New Roman"/>
          <w:b/>
          <w:sz w:val="28"/>
          <w:szCs w:val="28"/>
        </w:rPr>
        <w:t xml:space="preserve">DETERMINANTS OF ELEMENTARY SCHOOL TEACHERS’ PERFORMANCE: THE MEDIATING ROLE OF TEACHER COMPETENCE </w:t>
      </w:r>
    </w:p>
    <w:p w14:paraId="739972A1" w14:textId="77777777" w:rsidR="0023149C" w:rsidRPr="0048573A" w:rsidRDefault="0023149C">
      <w:pPr>
        <w:spacing w:after="0" w:line="240" w:lineRule="auto"/>
        <w:jc w:val="center"/>
        <w:rPr>
          <w:rFonts w:ascii="Times New Roman" w:eastAsia="Times New Roman" w:hAnsi="Times New Roman" w:cs="Times New Roman"/>
          <w:b/>
          <w:sz w:val="24"/>
          <w:szCs w:val="24"/>
        </w:rPr>
      </w:pPr>
    </w:p>
    <w:p w14:paraId="3E624847" w14:textId="77777777" w:rsidR="0023149C" w:rsidRPr="0048573A" w:rsidRDefault="0023149C" w:rsidP="0023149C">
      <w:pPr>
        <w:spacing w:after="0" w:line="240" w:lineRule="auto"/>
        <w:jc w:val="center"/>
        <w:rPr>
          <w:rFonts w:ascii="Times New Roman" w:eastAsia="Times New Roman" w:hAnsi="Times New Roman" w:cs="Times New Roman"/>
          <w:sz w:val="24"/>
          <w:szCs w:val="24"/>
        </w:rPr>
      </w:pPr>
      <w:r w:rsidRPr="0048573A">
        <w:rPr>
          <w:rFonts w:ascii="Times New Roman" w:eastAsia="Times New Roman" w:hAnsi="Times New Roman" w:cs="Times New Roman"/>
          <w:sz w:val="24"/>
          <w:szCs w:val="24"/>
        </w:rPr>
        <w:t>Modesta</w:t>
      </w:r>
      <w:r w:rsidRPr="0048573A">
        <w:rPr>
          <w:rFonts w:ascii="Times New Roman" w:eastAsia="Times New Roman" w:hAnsi="Times New Roman" w:cs="Times New Roman"/>
          <w:sz w:val="24"/>
          <w:szCs w:val="24"/>
          <w:vertAlign w:val="superscript"/>
        </w:rPr>
        <w:t>1</w:t>
      </w:r>
      <w:r w:rsidRPr="0048573A">
        <w:rPr>
          <w:rFonts w:ascii="Times New Roman" w:eastAsia="Times New Roman" w:hAnsi="Times New Roman" w:cs="Times New Roman"/>
          <w:sz w:val="24"/>
          <w:szCs w:val="24"/>
        </w:rPr>
        <w:t>, Sulastri</w:t>
      </w:r>
      <w:r w:rsidRPr="0048573A">
        <w:rPr>
          <w:rFonts w:ascii="Times New Roman" w:eastAsia="Times New Roman" w:hAnsi="Times New Roman" w:cs="Times New Roman"/>
          <w:sz w:val="24"/>
          <w:szCs w:val="24"/>
          <w:vertAlign w:val="superscript"/>
        </w:rPr>
        <w:t>2</w:t>
      </w:r>
      <w:r w:rsidRPr="0048573A">
        <w:rPr>
          <w:rFonts w:ascii="Times New Roman" w:eastAsia="Times New Roman" w:hAnsi="Times New Roman" w:cs="Times New Roman"/>
          <w:sz w:val="24"/>
          <w:szCs w:val="24"/>
        </w:rPr>
        <w:t>, Zunaidah</w:t>
      </w:r>
      <w:r w:rsidRPr="0048573A">
        <w:rPr>
          <w:rFonts w:ascii="Times New Roman" w:eastAsia="Times New Roman" w:hAnsi="Times New Roman" w:cs="Times New Roman"/>
          <w:sz w:val="24"/>
          <w:szCs w:val="24"/>
          <w:vertAlign w:val="superscript"/>
        </w:rPr>
        <w:t>3</w:t>
      </w:r>
      <w:r w:rsidRPr="0048573A">
        <w:rPr>
          <w:rFonts w:ascii="Times New Roman" w:eastAsia="Times New Roman" w:hAnsi="Times New Roman" w:cs="Times New Roman"/>
          <w:sz w:val="24"/>
          <w:szCs w:val="24"/>
        </w:rPr>
        <w:t>, Yuliani</w:t>
      </w:r>
      <w:r w:rsidRPr="0048573A">
        <w:rPr>
          <w:rFonts w:ascii="Times New Roman" w:eastAsia="Times New Roman" w:hAnsi="Times New Roman" w:cs="Times New Roman"/>
          <w:sz w:val="24"/>
          <w:szCs w:val="24"/>
          <w:vertAlign w:val="superscript"/>
        </w:rPr>
        <w:t>4</w:t>
      </w:r>
    </w:p>
    <w:p w14:paraId="5B7B9944" w14:textId="77777777" w:rsidR="0023149C" w:rsidRPr="0048573A" w:rsidRDefault="0023149C" w:rsidP="0023149C">
      <w:pPr>
        <w:spacing w:after="0" w:line="240" w:lineRule="auto"/>
        <w:jc w:val="center"/>
        <w:rPr>
          <w:rFonts w:ascii="Times New Roman" w:eastAsia="Times New Roman" w:hAnsi="Times New Roman" w:cs="Times New Roman"/>
          <w:sz w:val="24"/>
          <w:szCs w:val="24"/>
        </w:rPr>
      </w:pPr>
      <w:proofErr w:type="spellStart"/>
      <w:r w:rsidRPr="0048573A">
        <w:rPr>
          <w:rFonts w:ascii="Times New Roman" w:eastAsia="Times New Roman" w:hAnsi="Times New Roman" w:cs="Times New Roman"/>
          <w:sz w:val="24"/>
          <w:szCs w:val="24"/>
        </w:rPr>
        <w:t>Departemen</w:t>
      </w:r>
      <w:proofErr w:type="spellEnd"/>
      <w:r w:rsidRPr="0048573A">
        <w:rPr>
          <w:rFonts w:ascii="Times New Roman" w:eastAsia="Times New Roman" w:hAnsi="Times New Roman" w:cs="Times New Roman"/>
          <w:sz w:val="24"/>
          <w:szCs w:val="24"/>
        </w:rPr>
        <w:t xml:space="preserve"> Doctoral Program, Faculty of Economics, Sriwijaya University, Indonesia</w:t>
      </w:r>
    </w:p>
    <w:p w14:paraId="2FB3BEDD" w14:textId="30C57657" w:rsidR="0023149C" w:rsidRPr="0048573A" w:rsidRDefault="0023149C" w:rsidP="0023149C">
      <w:pPr>
        <w:spacing w:after="0" w:line="240" w:lineRule="auto"/>
        <w:jc w:val="center"/>
        <w:rPr>
          <w:rFonts w:ascii="Times New Roman" w:eastAsia="Times New Roman" w:hAnsi="Times New Roman" w:cs="Times New Roman"/>
          <w:sz w:val="24"/>
          <w:szCs w:val="24"/>
        </w:rPr>
      </w:pPr>
      <w:r w:rsidRPr="0048573A">
        <w:rPr>
          <w:rFonts w:ascii="Times New Roman" w:eastAsia="Times New Roman" w:hAnsi="Times New Roman" w:cs="Times New Roman"/>
          <w:sz w:val="24"/>
          <w:szCs w:val="24"/>
        </w:rPr>
        <w:t xml:space="preserve">1e-mail: 01023682227003@student.unsri.ac.id </w:t>
      </w:r>
    </w:p>
    <w:p w14:paraId="1DADF31D" w14:textId="037CDB64" w:rsidR="0023149C" w:rsidRPr="0048573A" w:rsidRDefault="0023149C" w:rsidP="0023149C">
      <w:pPr>
        <w:spacing w:after="0" w:line="240" w:lineRule="auto"/>
        <w:jc w:val="center"/>
        <w:rPr>
          <w:rFonts w:ascii="Times New Roman" w:eastAsia="Times New Roman" w:hAnsi="Times New Roman" w:cs="Times New Roman"/>
          <w:sz w:val="24"/>
          <w:szCs w:val="24"/>
        </w:rPr>
      </w:pPr>
      <w:r w:rsidRPr="0048573A">
        <w:rPr>
          <w:rFonts w:ascii="Times New Roman" w:eastAsia="Times New Roman" w:hAnsi="Times New Roman" w:cs="Times New Roman"/>
          <w:sz w:val="24"/>
          <w:szCs w:val="24"/>
        </w:rPr>
        <w:t xml:space="preserve">2e-mail: </w:t>
      </w:r>
      <w:hyperlink r:id="rId9" w:history="1">
        <w:r w:rsidR="009E699A" w:rsidRPr="0048573A">
          <w:rPr>
            <w:rStyle w:val="Hyperlink"/>
            <w:rFonts w:ascii="Times New Roman" w:eastAsia="Times New Roman" w:hAnsi="Times New Roman" w:cs="Times New Roman"/>
            <w:sz w:val="24"/>
            <w:szCs w:val="24"/>
          </w:rPr>
          <w:t>sulastri@unsri.ac.id</w:t>
        </w:r>
      </w:hyperlink>
    </w:p>
    <w:p w14:paraId="32ADB0A1" w14:textId="0C0967E8" w:rsidR="009E699A" w:rsidRPr="0048573A" w:rsidRDefault="009E699A" w:rsidP="009E699A">
      <w:pPr>
        <w:spacing w:after="0" w:line="240" w:lineRule="auto"/>
        <w:jc w:val="center"/>
        <w:rPr>
          <w:rFonts w:ascii="Times New Roman" w:eastAsia="Times New Roman" w:hAnsi="Times New Roman" w:cs="Times New Roman"/>
          <w:sz w:val="24"/>
          <w:szCs w:val="24"/>
        </w:rPr>
      </w:pPr>
      <w:r w:rsidRPr="0048573A">
        <w:rPr>
          <w:rFonts w:ascii="Times New Roman" w:eastAsia="Times New Roman" w:hAnsi="Times New Roman" w:cs="Times New Roman"/>
          <w:sz w:val="24"/>
          <w:szCs w:val="24"/>
        </w:rPr>
        <w:t>3</w:t>
      </w:r>
      <w:r w:rsidRPr="0048573A">
        <w:rPr>
          <w:rFonts w:ascii="Times New Roman" w:eastAsia="Times New Roman" w:hAnsi="Times New Roman" w:cs="Times New Roman"/>
          <w:sz w:val="24"/>
          <w:szCs w:val="24"/>
        </w:rPr>
        <w:t>e-mail: yulianisyapril@unsri.ac.id</w:t>
      </w:r>
    </w:p>
    <w:p w14:paraId="3554564F" w14:textId="479B3A53" w:rsidR="0023149C" w:rsidRPr="0048573A" w:rsidRDefault="009E699A" w:rsidP="0023149C">
      <w:pPr>
        <w:spacing w:after="0" w:line="240" w:lineRule="auto"/>
        <w:jc w:val="center"/>
        <w:rPr>
          <w:rFonts w:ascii="Times New Roman" w:eastAsia="Times New Roman" w:hAnsi="Times New Roman" w:cs="Times New Roman"/>
          <w:sz w:val="24"/>
          <w:szCs w:val="24"/>
        </w:rPr>
      </w:pPr>
      <w:r w:rsidRPr="0048573A">
        <w:rPr>
          <w:rFonts w:ascii="Times New Roman" w:eastAsia="Times New Roman" w:hAnsi="Times New Roman" w:cs="Times New Roman"/>
          <w:sz w:val="24"/>
          <w:szCs w:val="24"/>
        </w:rPr>
        <w:t>4</w:t>
      </w:r>
      <w:r w:rsidR="0023149C" w:rsidRPr="0048573A">
        <w:rPr>
          <w:rFonts w:ascii="Times New Roman" w:eastAsia="Times New Roman" w:hAnsi="Times New Roman" w:cs="Times New Roman"/>
          <w:sz w:val="24"/>
          <w:szCs w:val="24"/>
        </w:rPr>
        <w:t>e-mail: zunaidah@unsri.ac.id</w:t>
      </w:r>
    </w:p>
    <w:p w14:paraId="0262318C" w14:textId="77777777" w:rsidR="0023149C" w:rsidRPr="0048573A" w:rsidRDefault="0023149C">
      <w:pPr>
        <w:spacing w:after="0" w:line="240" w:lineRule="auto"/>
        <w:jc w:val="center"/>
        <w:rPr>
          <w:rFonts w:ascii="Times New Roman" w:eastAsia="Times New Roman" w:hAnsi="Times New Roman" w:cs="Times New Roman"/>
          <w:sz w:val="24"/>
          <w:szCs w:val="24"/>
        </w:rPr>
      </w:pPr>
    </w:p>
    <w:bookmarkEnd w:id="0"/>
    <w:p w14:paraId="53E5E553" w14:textId="77777777" w:rsidR="003E42C0" w:rsidRPr="0048573A" w:rsidRDefault="003E42C0">
      <w:pPr>
        <w:spacing w:after="0" w:line="240" w:lineRule="auto"/>
        <w:jc w:val="both"/>
        <w:rPr>
          <w:rFonts w:ascii="Times New Roman" w:eastAsia="Times New Roman" w:hAnsi="Times New Roman" w:cs="Times New Roman"/>
          <w:sz w:val="24"/>
          <w:szCs w:val="24"/>
        </w:rPr>
      </w:pPr>
    </w:p>
    <w:p w14:paraId="2A20448F" w14:textId="77777777" w:rsidR="003E42C0" w:rsidRPr="0048573A" w:rsidRDefault="003E42C0">
      <w:pPr>
        <w:spacing w:after="0" w:line="240" w:lineRule="auto"/>
        <w:jc w:val="both"/>
        <w:rPr>
          <w:rFonts w:ascii="Times New Roman" w:eastAsia="Times New Roman" w:hAnsi="Times New Roman" w:cs="Times New Roman"/>
          <w:sz w:val="24"/>
          <w:szCs w:val="24"/>
        </w:rPr>
      </w:pPr>
    </w:p>
    <w:p w14:paraId="5F3DB26E" w14:textId="77777777" w:rsidR="0023149C" w:rsidRPr="0048573A" w:rsidRDefault="00000000">
      <w:pPr>
        <w:spacing w:after="0" w:line="240" w:lineRule="auto"/>
        <w:jc w:val="both"/>
        <w:rPr>
          <w:rFonts w:ascii="Times New Roman" w:eastAsia="Times New Roman" w:hAnsi="Times New Roman" w:cs="Times New Roman"/>
          <w:sz w:val="24"/>
          <w:szCs w:val="24"/>
        </w:rPr>
      </w:pPr>
      <w:r w:rsidRPr="0048573A">
        <w:rPr>
          <w:rFonts w:ascii="Times New Roman" w:eastAsia="Times New Roman" w:hAnsi="Times New Roman" w:cs="Times New Roman"/>
          <w:b/>
          <w:sz w:val="24"/>
          <w:szCs w:val="24"/>
        </w:rPr>
        <w:t>Abstract</w:t>
      </w:r>
      <w:r w:rsidRPr="0048573A">
        <w:rPr>
          <w:rFonts w:ascii="Times New Roman" w:eastAsia="Times New Roman" w:hAnsi="Times New Roman" w:cs="Times New Roman"/>
          <w:sz w:val="24"/>
          <w:szCs w:val="24"/>
        </w:rPr>
        <w:t xml:space="preserve">: </w:t>
      </w:r>
    </w:p>
    <w:p w14:paraId="3D213014" w14:textId="77777777" w:rsidR="008C2DEC" w:rsidRPr="0048573A" w:rsidRDefault="008C2DEC" w:rsidP="008C2DEC">
      <w:pPr>
        <w:spacing w:after="0" w:line="240" w:lineRule="auto"/>
        <w:jc w:val="both"/>
        <w:rPr>
          <w:rFonts w:ascii="Times New Roman" w:eastAsia="Times New Roman" w:hAnsi="Times New Roman" w:cs="Times New Roman"/>
          <w:b/>
          <w:bCs/>
          <w:sz w:val="24"/>
          <w:szCs w:val="24"/>
        </w:rPr>
      </w:pPr>
    </w:p>
    <w:p w14:paraId="16DD7DBE" w14:textId="50C8A9A6" w:rsidR="008C2DEC" w:rsidRPr="0048573A" w:rsidRDefault="008C2DEC" w:rsidP="008C2DEC">
      <w:pPr>
        <w:spacing w:after="0" w:line="240" w:lineRule="auto"/>
        <w:jc w:val="both"/>
        <w:rPr>
          <w:rFonts w:ascii="Times New Roman" w:eastAsia="Times New Roman" w:hAnsi="Times New Roman" w:cs="Times New Roman"/>
          <w:sz w:val="24"/>
          <w:szCs w:val="24"/>
        </w:rPr>
      </w:pPr>
      <w:r w:rsidRPr="0048573A">
        <w:rPr>
          <w:rFonts w:ascii="Times New Roman" w:eastAsia="Times New Roman" w:hAnsi="Times New Roman" w:cs="Times New Roman"/>
          <w:sz w:val="24"/>
          <w:szCs w:val="24"/>
        </w:rPr>
        <w:t xml:space="preserve">This study examines the influence of self-efficacy, perceived organizational support, and need for achievement on elementary school teachers’ performance, with teacher competence serving as a mediating variable. A quantitative survey was conducted involving 300 elementary school teachers from five provinces in Indonesia. Data were collected using a validated Likert-scale questionnaire and </w:t>
      </w:r>
      <w:proofErr w:type="spellStart"/>
      <w:r w:rsidRPr="0048573A">
        <w:rPr>
          <w:rFonts w:ascii="Times New Roman" w:eastAsia="Times New Roman" w:hAnsi="Times New Roman" w:cs="Times New Roman"/>
          <w:sz w:val="24"/>
          <w:szCs w:val="24"/>
        </w:rPr>
        <w:t>analyzed</w:t>
      </w:r>
      <w:proofErr w:type="spellEnd"/>
      <w:r w:rsidRPr="0048573A">
        <w:rPr>
          <w:rFonts w:ascii="Times New Roman" w:eastAsia="Times New Roman" w:hAnsi="Times New Roman" w:cs="Times New Roman"/>
          <w:sz w:val="24"/>
          <w:szCs w:val="24"/>
        </w:rPr>
        <w:t xml:space="preserve"> using Structural Equation </w:t>
      </w:r>
      <w:proofErr w:type="spellStart"/>
      <w:r w:rsidRPr="0048573A">
        <w:rPr>
          <w:rFonts w:ascii="Times New Roman" w:eastAsia="Times New Roman" w:hAnsi="Times New Roman" w:cs="Times New Roman"/>
          <w:sz w:val="24"/>
          <w:szCs w:val="24"/>
        </w:rPr>
        <w:t>Modeling</w:t>
      </w:r>
      <w:proofErr w:type="spellEnd"/>
      <w:r w:rsidRPr="0048573A">
        <w:rPr>
          <w:rFonts w:ascii="Times New Roman" w:eastAsia="Times New Roman" w:hAnsi="Times New Roman" w:cs="Times New Roman"/>
          <w:sz w:val="24"/>
          <w:szCs w:val="24"/>
        </w:rPr>
        <w:t xml:space="preserve"> (SEM) with AMOS. The findings indicate that self-efficacy, perceived organizational support, and need for achievement have significant positive effects on teacher performance, both directly and indirectly through teacher competence. Teacher competence plays a substantial mediating role in strengthening the relationship between psychological and organizational factors and performance outcomes. These results emphasize the importance of fostering teachers’ confidence, motivational drive, and institutional support to enhance professional competence and improve the overall quality of elementary education. This study contributes to the literature by integrating individual psychological resources and organizational support within a competence-based framework to explain teacher performance in the educational context.</w:t>
      </w:r>
    </w:p>
    <w:p w14:paraId="4A2DAA8E" w14:textId="77777777" w:rsidR="008C2DEC" w:rsidRPr="0048573A" w:rsidRDefault="008C2DEC" w:rsidP="008C2DEC">
      <w:pPr>
        <w:spacing w:after="0" w:line="240" w:lineRule="auto"/>
        <w:jc w:val="both"/>
        <w:rPr>
          <w:rFonts w:ascii="Times New Roman" w:eastAsia="Times New Roman" w:hAnsi="Times New Roman" w:cs="Times New Roman"/>
          <w:sz w:val="24"/>
          <w:szCs w:val="24"/>
        </w:rPr>
      </w:pPr>
    </w:p>
    <w:p w14:paraId="7588D64D" w14:textId="54F4DCD5" w:rsidR="00BD41D7" w:rsidRPr="0048573A" w:rsidRDefault="008C2DEC" w:rsidP="008C2DEC">
      <w:pPr>
        <w:spacing w:after="0" w:line="240" w:lineRule="auto"/>
        <w:jc w:val="both"/>
        <w:rPr>
          <w:rFonts w:ascii="Times New Roman" w:eastAsia="Times New Roman" w:hAnsi="Times New Roman" w:cs="Times New Roman"/>
          <w:sz w:val="24"/>
          <w:szCs w:val="24"/>
        </w:rPr>
      </w:pPr>
      <w:r w:rsidRPr="0048573A">
        <w:rPr>
          <w:rFonts w:ascii="Times New Roman" w:eastAsia="Times New Roman" w:hAnsi="Times New Roman" w:cs="Times New Roman"/>
          <w:b/>
          <w:bCs/>
          <w:sz w:val="24"/>
          <w:szCs w:val="24"/>
        </w:rPr>
        <w:t xml:space="preserve">Keywords: </w:t>
      </w:r>
      <w:r w:rsidRPr="0048573A">
        <w:rPr>
          <w:rFonts w:ascii="Times New Roman" w:eastAsia="Times New Roman" w:hAnsi="Times New Roman" w:cs="Times New Roman"/>
          <w:sz w:val="24"/>
          <w:szCs w:val="24"/>
        </w:rPr>
        <w:t>need for achievement, perceived organizational support, self-efficacy, teacher competence, teacher performance.</w:t>
      </w:r>
    </w:p>
    <w:p w14:paraId="1D923838" w14:textId="77777777" w:rsidR="00BD41D7" w:rsidRPr="0048573A" w:rsidRDefault="00BD41D7">
      <w:pPr>
        <w:spacing w:after="0" w:line="240" w:lineRule="auto"/>
        <w:jc w:val="center"/>
        <w:rPr>
          <w:rFonts w:ascii="Times New Roman" w:eastAsia="Times New Roman" w:hAnsi="Times New Roman" w:cs="Times New Roman"/>
          <w:sz w:val="24"/>
          <w:szCs w:val="24"/>
        </w:rPr>
      </w:pPr>
    </w:p>
    <w:p w14:paraId="06FB163D" w14:textId="0B4467D0" w:rsidR="00BD41D7" w:rsidRPr="0048573A" w:rsidRDefault="00855F7E" w:rsidP="00AD190D">
      <w:pPr>
        <w:numPr>
          <w:ilvl w:val="0"/>
          <w:numId w:val="1"/>
        </w:numPr>
        <w:spacing w:after="0" w:line="240" w:lineRule="auto"/>
        <w:ind w:left="284" w:hanging="284"/>
        <w:jc w:val="both"/>
        <w:rPr>
          <w:rFonts w:ascii="Times New Roman" w:eastAsia="Times New Roman" w:hAnsi="Times New Roman" w:cs="Times New Roman"/>
          <w:sz w:val="24"/>
          <w:szCs w:val="24"/>
        </w:rPr>
      </w:pPr>
      <w:r w:rsidRPr="0048573A">
        <w:rPr>
          <w:rFonts w:ascii="Times New Roman" w:eastAsia="Times New Roman" w:hAnsi="Times New Roman" w:cs="Times New Roman"/>
          <w:b/>
          <w:sz w:val="24"/>
          <w:szCs w:val="24"/>
        </w:rPr>
        <w:t>I</w:t>
      </w:r>
      <w:r w:rsidR="00AD190D" w:rsidRPr="0048573A">
        <w:rPr>
          <w:rFonts w:ascii="Times New Roman" w:eastAsia="Times New Roman" w:hAnsi="Times New Roman" w:cs="Times New Roman"/>
          <w:b/>
          <w:sz w:val="24"/>
          <w:szCs w:val="24"/>
        </w:rPr>
        <w:t>ntroduction</w:t>
      </w:r>
    </w:p>
    <w:p w14:paraId="1E1BDF65" w14:textId="0469D35C" w:rsidR="003E42C0" w:rsidRPr="0048573A" w:rsidRDefault="003E42C0" w:rsidP="003E42C0">
      <w:pPr>
        <w:spacing w:after="0" w:line="240" w:lineRule="auto"/>
        <w:ind w:firstLine="720"/>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US"/>
        </w:rPr>
        <w:t>The quality of education is mostly determined by the teachers, especially in primary school.</w:t>
      </w:r>
      <w:r w:rsidRPr="0048573A">
        <w:rPr>
          <w:rFonts w:ascii="Times New Roman" w:eastAsia="Times New Roman" w:hAnsi="Times New Roman" w:cs="Times New Roman"/>
          <w:sz w:val="24"/>
          <w:szCs w:val="24"/>
          <w:lang w:val="en-ID"/>
        </w:rPr>
        <w:t xml:space="preserve"> Beyond delivering subject matter, teachers are expected to cultivate resilience, a passion for achievement, and continuous professional growth, which transform them into both instructors and lifelong learners. This aligns with the idea that teacher performance is a decisive factor for </w:t>
      </w:r>
      <w:r w:rsidRPr="0048573A">
        <w:rPr>
          <w:rFonts w:ascii="Times New Roman" w:eastAsia="Times New Roman" w:hAnsi="Times New Roman" w:cs="Times New Roman"/>
          <w:sz w:val="24"/>
          <w:szCs w:val="24"/>
          <w:lang w:val="en-US"/>
        </w:rPr>
        <w:t xml:space="preserve">quality of education </w:t>
      </w:r>
      <w:sdt>
        <w:sdtPr>
          <w:rPr>
            <w:rFonts w:ascii="Times New Roman" w:eastAsia="Times New Roman" w:hAnsi="Times New Roman" w:cs="Times New Roman"/>
            <w:color w:val="000000"/>
            <w:sz w:val="24"/>
            <w:szCs w:val="24"/>
            <w:lang w:val="en-ID"/>
          </w:rPr>
          <w:tag w:val="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"/>
          <w:id w:val="132604108"/>
          <w:placeholder>
            <w:docPart w:val="0A8E447C168E4B38BE95B1C532B59963"/>
          </w:placeholder>
        </w:sdtPr>
        <w:sdtContent>
          <w:r w:rsidR="00F915B8" w:rsidRPr="0048573A">
            <w:rPr>
              <w:rFonts w:ascii="Times New Roman" w:eastAsia="Times New Roman" w:hAnsi="Times New Roman" w:cs="Times New Roman"/>
              <w:color w:val="000000"/>
              <w:sz w:val="24"/>
              <w:szCs w:val="24"/>
              <w:lang w:val="en-ID"/>
            </w:rPr>
            <w:t>(Crisci et al., 2019; Lie et al., 2021; Redelinghuys et al., 2019)</w:t>
          </w:r>
        </w:sdtContent>
      </w:sdt>
      <w:r w:rsidRPr="0048573A">
        <w:rPr>
          <w:rFonts w:ascii="Times New Roman" w:eastAsia="Times New Roman" w:hAnsi="Times New Roman" w:cs="Times New Roman"/>
          <w:sz w:val="24"/>
          <w:szCs w:val="24"/>
          <w:lang w:val="en-ID"/>
        </w:rPr>
        <w:t>.</w:t>
      </w:r>
    </w:p>
    <w:p w14:paraId="2E55F45E" w14:textId="5A8AD53B" w:rsidR="003E42C0" w:rsidRPr="0048573A" w:rsidRDefault="003E42C0" w:rsidP="003E42C0">
      <w:pPr>
        <w:spacing w:after="0" w:line="240" w:lineRule="auto"/>
        <w:ind w:firstLine="720"/>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Psychological factors such as need for achievement (NAch),</w:t>
      </w:r>
      <w:r w:rsidR="004F146D" w:rsidRPr="0048573A">
        <w:rPr>
          <w:rFonts w:ascii="Times New Roman" w:eastAsia="Times New Roman" w:hAnsi="Times New Roman" w:cs="Times New Roman"/>
          <w:sz w:val="24"/>
          <w:szCs w:val="24"/>
          <w:lang w:val="en-ID"/>
        </w:rPr>
        <w:t xml:space="preserve"> </w:t>
      </w:r>
      <w:r w:rsidRPr="0048573A">
        <w:rPr>
          <w:rFonts w:ascii="Times New Roman" w:eastAsia="Times New Roman" w:hAnsi="Times New Roman" w:cs="Times New Roman"/>
          <w:sz w:val="24"/>
          <w:szCs w:val="24"/>
          <w:lang w:val="en-US"/>
        </w:rPr>
        <w:t>Self-efficacy and perceived organizational support (POS)</w:t>
      </w:r>
      <w:r w:rsidRPr="0048573A">
        <w:rPr>
          <w:rFonts w:ascii="Times New Roman" w:eastAsia="Times New Roman" w:hAnsi="Times New Roman" w:cs="Times New Roman"/>
          <w:sz w:val="24"/>
          <w:szCs w:val="24"/>
          <w:lang w:val="en-ID"/>
        </w:rPr>
        <w:t xml:space="preserve"> are widely recognized as essential drivers of teacher performance. NAch reflects the intrinsic drive to achieve excellence (McClelland, 1961;</w:t>
      </w:r>
      <w:sdt>
        <w:sdtPr>
          <w:rPr>
            <w:rFonts w:ascii="Times New Roman" w:eastAsia="Times New Roman" w:hAnsi="Times New Roman" w:cs="Times New Roman"/>
            <w:color w:val="000000"/>
            <w:sz w:val="24"/>
            <w:szCs w:val="24"/>
            <w:lang w:val="en-ID"/>
          </w:rPr>
          <w:tag w:val="MENDELEY_CITATION_v3_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"/>
          <w:id w:val="-1143799385"/>
          <w:placeholder>
            <w:docPart w:val="0A8E447C168E4B38BE95B1C532B59963"/>
          </w:placeholder>
        </w:sdtPr>
        <w:sdtContent>
          <w:r w:rsidR="00F915B8" w:rsidRPr="0048573A">
            <w:rPr>
              <w:rFonts w:ascii="Times New Roman" w:eastAsia="Times New Roman" w:hAnsi="Times New Roman" w:cs="Times New Roman"/>
              <w:color w:val="000000"/>
              <w:sz w:val="24"/>
              <w:szCs w:val="24"/>
              <w:lang w:val="en-ID"/>
            </w:rPr>
            <w:t>Abiola et al., 2023; Ikhsan, 2020)</w:t>
          </w:r>
        </w:sdtContent>
      </w:sdt>
      <w:r w:rsidRPr="0048573A">
        <w:rPr>
          <w:rFonts w:ascii="Times New Roman" w:eastAsia="Times New Roman" w:hAnsi="Times New Roman" w:cs="Times New Roman"/>
          <w:sz w:val="24"/>
          <w:szCs w:val="24"/>
          <w:lang w:val="en-ID"/>
        </w:rPr>
        <w:t xml:space="preserve">, POS enhances teachers’ sense of value and motivation to innovate </w:t>
      </w:r>
      <w:sdt>
        <w:sdtPr>
          <w:rPr>
            <w:rFonts w:ascii="Times New Roman" w:eastAsia="Times New Roman" w:hAnsi="Times New Roman" w:cs="Times New Roman"/>
            <w:color w:val="000000"/>
            <w:sz w:val="24"/>
            <w:szCs w:val="24"/>
            <w:lang w:val="en-ID"/>
          </w:rPr>
          <w:tag w:val="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"/>
          <w:id w:val="485444958"/>
          <w:placeholder>
            <w:docPart w:val="0A8E447C168E4B38BE95B1C532B59963"/>
          </w:placeholder>
        </w:sdtPr>
        <w:sdtContent>
          <w:r w:rsidR="00F915B8" w:rsidRPr="0048573A">
            <w:rPr>
              <w:rFonts w:ascii="Times New Roman" w:eastAsia="Times New Roman" w:hAnsi="Times New Roman" w:cs="Times New Roman"/>
              <w:color w:val="000000"/>
              <w:sz w:val="24"/>
              <w:szCs w:val="24"/>
            </w:rPr>
            <w:t>(Eisenberger et al., 2019; Jeong &amp; Kim, 2022; Vuong et al., 2023)</w:t>
          </w:r>
        </w:sdtContent>
      </w:sdt>
      <w:r w:rsidRPr="0048573A">
        <w:rPr>
          <w:rFonts w:ascii="Times New Roman" w:eastAsia="Times New Roman" w:hAnsi="Times New Roman" w:cs="Times New Roman"/>
          <w:sz w:val="24"/>
          <w:szCs w:val="24"/>
          <w:lang w:val="en-ID"/>
        </w:rPr>
        <w:t xml:space="preserve"> , and self-efficacy contributes to resilience and effective pedagogical practice </w:t>
      </w:r>
      <w:sdt>
        <w:sdtPr>
          <w:rPr>
            <w:rFonts w:ascii="Times New Roman" w:eastAsia="Times New Roman" w:hAnsi="Times New Roman" w:cs="Times New Roman"/>
            <w:color w:val="000000"/>
            <w:sz w:val="24"/>
            <w:szCs w:val="24"/>
            <w:lang w:val="en-ID"/>
          </w:rPr>
          <w:tag w:val="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"/>
          <w:id w:val="-449710099"/>
          <w:placeholder>
            <w:docPart w:val="0A8E447C168E4B38BE95B1C532B59963"/>
          </w:placeholder>
        </w:sdtPr>
        <w:sdtContent>
          <w:r w:rsidR="00F915B8" w:rsidRPr="0048573A">
            <w:rPr>
              <w:rFonts w:ascii="Times New Roman" w:eastAsia="Times New Roman" w:hAnsi="Times New Roman" w:cs="Times New Roman"/>
              <w:color w:val="000000"/>
              <w:sz w:val="24"/>
              <w:szCs w:val="24"/>
              <w:lang w:val="en-ID"/>
            </w:rPr>
            <w:t>(</w:t>
          </w:r>
          <w:proofErr w:type="spellStart"/>
          <w:r w:rsidR="00F915B8" w:rsidRPr="0048573A">
            <w:rPr>
              <w:rFonts w:ascii="Times New Roman" w:eastAsia="Times New Roman" w:hAnsi="Times New Roman" w:cs="Times New Roman"/>
              <w:color w:val="000000"/>
              <w:sz w:val="24"/>
              <w:szCs w:val="24"/>
              <w:lang w:val="en-ID"/>
            </w:rPr>
            <w:t>Alibakhshi</w:t>
          </w:r>
          <w:proofErr w:type="spellEnd"/>
          <w:r w:rsidR="00F915B8" w:rsidRPr="0048573A">
            <w:rPr>
              <w:rFonts w:ascii="Times New Roman" w:eastAsia="Times New Roman" w:hAnsi="Times New Roman" w:cs="Times New Roman"/>
              <w:color w:val="000000"/>
              <w:sz w:val="24"/>
              <w:szCs w:val="24"/>
              <w:lang w:val="en-ID"/>
            </w:rPr>
            <w:t xml:space="preserve"> et al., 2020; Bandura, 1999; Biçer, 2023)</w:t>
          </w:r>
        </w:sdtContent>
      </w:sdt>
      <w:r w:rsidRPr="0048573A">
        <w:rPr>
          <w:rFonts w:ascii="Times New Roman" w:eastAsia="Times New Roman" w:hAnsi="Times New Roman" w:cs="Times New Roman"/>
          <w:sz w:val="24"/>
          <w:szCs w:val="24"/>
          <w:lang w:val="en-ID"/>
        </w:rPr>
        <w:t>. Together, these psychological factors establish a strong foundation for teaching effectiveness.</w:t>
      </w:r>
    </w:p>
    <w:p w14:paraId="328C8959" w14:textId="77777777" w:rsidR="003E42C0" w:rsidRPr="0048573A" w:rsidRDefault="003E42C0" w:rsidP="003E42C0">
      <w:pPr>
        <w:spacing w:after="0" w:line="240" w:lineRule="auto"/>
        <w:ind w:firstLine="720"/>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lastRenderedPageBreak/>
        <w:t xml:space="preserve">However, enthusiasm and motivation alone cannot guarantee improved teaching quality. Teacher competence covering pedagogical, professional, social, and personal dimensions is indispensable for transforming motivation into effective classroom practice </w:t>
      </w:r>
      <w:sdt>
        <w:sdtPr>
          <w:rPr>
            <w:rFonts w:ascii="Times New Roman" w:eastAsia="Times New Roman" w:hAnsi="Times New Roman" w:cs="Times New Roman"/>
            <w:color w:val="000000"/>
            <w:sz w:val="24"/>
            <w:szCs w:val="24"/>
            <w:lang w:val="en-ID"/>
          </w:rPr>
          <w:tag w:val="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"/>
          <w:id w:val="493773753"/>
          <w:placeholder>
            <w:docPart w:val="0A8E447C168E4B38BE95B1C532B59963"/>
          </w:placeholder>
        </w:sdtPr>
        <w:sdtContent>
          <w:r w:rsidR="00F915B8" w:rsidRPr="0048573A">
            <w:rPr>
              <w:rFonts w:ascii="Times New Roman" w:eastAsia="Times New Roman" w:hAnsi="Times New Roman" w:cs="Times New Roman"/>
              <w:color w:val="000000"/>
              <w:sz w:val="24"/>
              <w:szCs w:val="24"/>
            </w:rPr>
            <w:t>(</w:t>
          </w:r>
          <w:proofErr w:type="spellStart"/>
          <w:r w:rsidR="00F915B8" w:rsidRPr="0048573A">
            <w:rPr>
              <w:rFonts w:ascii="Times New Roman" w:eastAsia="Times New Roman" w:hAnsi="Times New Roman" w:cs="Times New Roman"/>
              <w:color w:val="000000"/>
              <w:sz w:val="24"/>
              <w:szCs w:val="24"/>
            </w:rPr>
            <w:t>Dignath</w:t>
          </w:r>
          <w:proofErr w:type="spellEnd"/>
          <w:r w:rsidR="00F915B8" w:rsidRPr="0048573A">
            <w:rPr>
              <w:rFonts w:ascii="Times New Roman" w:eastAsia="Times New Roman" w:hAnsi="Times New Roman" w:cs="Times New Roman"/>
              <w:color w:val="000000"/>
              <w:sz w:val="24"/>
              <w:szCs w:val="24"/>
            </w:rPr>
            <w:t xml:space="preserve">, 2021; Hawari &amp; Noor, 2020; </w:t>
          </w:r>
          <w:proofErr w:type="spellStart"/>
          <w:r w:rsidR="00F915B8" w:rsidRPr="0048573A">
            <w:rPr>
              <w:rFonts w:ascii="Times New Roman" w:eastAsia="Times New Roman" w:hAnsi="Times New Roman" w:cs="Times New Roman"/>
              <w:color w:val="000000"/>
              <w:sz w:val="24"/>
              <w:szCs w:val="24"/>
            </w:rPr>
            <w:t>Iriawan</w:t>
          </w:r>
          <w:proofErr w:type="spellEnd"/>
          <w:r w:rsidR="00F915B8" w:rsidRPr="0048573A">
            <w:rPr>
              <w:rFonts w:ascii="Times New Roman" w:eastAsia="Times New Roman" w:hAnsi="Times New Roman" w:cs="Times New Roman"/>
              <w:color w:val="000000"/>
              <w:sz w:val="24"/>
              <w:szCs w:val="24"/>
            </w:rPr>
            <w:t xml:space="preserve"> et al, 2020; Joen et al, 2022; </w:t>
          </w:r>
          <w:proofErr w:type="spellStart"/>
          <w:r w:rsidR="00F915B8" w:rsidRPr="0048573A">
            <w:rPr>
              <w:rFonts w:ascii="Times New Roman" w:eastAsia="Times New Roman" w:hAnsi="Times New Roman" w:cs="Times New Roman"/>
              <w:color w:val="000000"/>
              <w:sz w:val="24"/>
              <w:szCs w:val="24"/>
            </w:rPr>
            <w:t>Shahat</w:t>
          </w:r>
          <w:proofErr w:type="spellEnd"/>
          <w:r w:rsidR="00F915B8" w:rsidRPr="0048573A">
            <w:rPr>
              <w:rFonts w:ascii="Times New Roman" w:eastAsia="Times New Roman" w:hAnsi="Times New Roman" w:cs="Times New Roman"/>
              <w:color w:val="000000"/>
              <w:sz w:val="24"/>
              <w:szCs w:val="24"/>
            </w:rPr>
            <w:t xml:space="preserve"> et al., 2024)</w:t>
          </w:r>
        </w:sdtContent>
      </w:sdt>
      <w:r w:rsidRPr="0048573A">
        <w:rPr>
          <w:rFonts w:ascii="Times New Roman" w:eastAsia="Times New Roman" w:hAnsi="Times New Roman" w:cs="Times New Roman"/>
          <w:sz w:val="24"/>
          <w:szCs w:val="24"/>
          <w:lang w:val="en-ID"/>
        </w:rPr>
        <w:t xml:space="preserve">. Without sufficient mastery of competencies, teachers struggle to design innovative lessons and can have a </w:t>
      </w:r>
      <w:proofErr w:type="spellStart"/>
      <w:r w:rsidRPr="0048573A">
        <w:rPr>
          <w:rFonts w:ascii="Times New Roman" w:eastAsia="Times New Roman" w:hAnsi="Times New Roman" w:cs="Times New Roman"/>
          <w:sz w:val="24"/>
          <w:szCs w:val="24"/>
          <w:lang w:val="en-ID"/>
        </w:rPr>
        <w:t>favorable</w:t>
      </w:r>
      <w:proofErr w:type="spellEnd"/>
      <w:r w:rsidRPr="0048573A">
        <w:rPr>
          <w:rFonts w:ascii="Times New Roman" w:eastAsia="Times New Roman" w:hAnsi="Times New Roman" w:cs="Times New Roman"/>
          <w:sz w:val="24"/>
          <w:szCs w:val="24"/>
          <w:lang w:val="en-ID"/>
        </w:rPr>
        <w:t xml:space="preserve"> effect on student results </w:t>
      </w:r>
      <w:sdt>
        <w:sdtPr>
          <w:rPr>
            <w:rFonts w:ascii="Times New Roman" w:eastAsia="Times New Roman" w:hAnsi="Times New Roman" w:cs="Times New Roman"/>
            <w:color w:val="000000"/>
            <w:sz w:val="24"/>
            <w:szCs w:val="24"/>
            <w:lang w:val="en-ID"/>
          </w:rPr>
          <w:tag w:val="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"/>
          <w:id w:val="1612703502"/>
          <w:placeholder>
            <w:docPart w:val="0A8E447C168E4B38BE95B1C532B59963"/>
          </w:placeholder>
        </w:sdtPr>
        <w:sdtContent>
          <w:r w:rsidR="00F915B8" w:rsidRPr="0048573A">
            <w:rPr>
              <w:rFonts w:ascii="Times New Roman" w:eastAsia="Times New Roman" w:hAnsi="Times New Roman" w:cs="Times New Roman"/>
              <w:color w:val="000000"/>
              <w:sz w:val="24"/>
              <w:szCs w:val="24"/>
              <w:lang w:val="en-ID"/>
            </w:rPr>
            <w:t>(</w:t>
          </w:r>
          <w:proofErr w:type="spellStart"/>
          <w:r w:rsidR="00F915B8" w:rsidRPr="0048573A">
            <w:rPr>
              <w:rFonts w:ascii="Times New Roman" w:eastAsia="Times New Roman" w:hAnsi="Times New Roman" w:cs="Times New Roman"/>
              <w:color w:val="000000"/>
              <w:sz w:val="24"/>
              <w:szCs w:val="24"/>
              <w:lang w:val="en-ID"/>
            </w:rPr>
            <w:t>Cevikbas</w:t>
          </w:r>
          <w:proofErr w:type="spellEnd"/>
          <w:r w:rsidR="00F915B8" w:rsidRPr="0048573A">
            <w:rPr>
              <w:rFonts w:ascii="Times New Roman" w:eastAsia="Times New Roman" w:hAnsi="Times New Roman" w:cs="Times New Roman"/>
              <w:color w:val="000000"/>
              <w:sz w:val="24"/>
              <w:szCs w:val="24"/>
              <w:lang w:val="en-ID"/>
            </w:rPr>
            <w:t xml:space="preserve"> et al., 2024; Rahmat et al., 2020; Talavera-Mendoza et al., 2024)</w:t>
          </w:r>
        </w:sdtContent>
      </w:sdt>
      <w:r w:rsidRPr="0048573A">
        <w:rPr>
          <w:rFonts w:ascii="Times New Roman" w:eastAsia="Times New Roman" w:hAnsi="Times New Roman" w:cs="Times New Roman"/>
          <w:sz w:val="24"/>
          <w:szCs w:val="24"/>
          <w:lang w:val="en-ID"/>
        </w:rPr>
        <w:t>.</w:t>
      </w:r>
    </w:p>
    <w:p w14:paraId="547DF4F2" w14:textId="31E44499" w:rsidR="003E42C0" w:rsidRPr="0048573A" w:rsidRDefault="003E42C0" w:rsidP="003E42C0">
      <w:pPr>
        <w:spacing w:after="0" w:line="240" w:lineRule="auto"/>
        <w:ind w:firstLine="720"/>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 xml:space="preserve">Evidence from the 2024 Education Report in Southern Sumatra highlights low instructional quality in private elementary schools, with ineffective teaching methods as the most critical issue (52%), followed by challenges in character development, literacy, numeracy, and learning climate. These findings emphasize that teacher competence is central to improving instructional quality </w:t>
      </w:r>
      <w:sdt>
        <w:sdtPr>
          <w:rPr>
            <w:rFonts w:ascii="Times New Roman" w:eastAsia="Times New Roman" w:hAnsi="Times New Roman" w:cs="Times New Roman"/>
            <w:color w:val="000000"/>
            <w:sz w:val="24"/>
            <w:szCs w:val="24"/>
            <w:lang w:val="en-ID"/>
          </w:rPr>
          <w:tag w:val="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"/>
          <w:id w:val="1372196462"/>
          <w:placeholder>
            <w:docPart w:val="0A8E447C168E4B38BE95B1C532B59963"/>
          </w:placeholder>
        </w:sdtPr>
        <w:sdtContent>
          <w:r w:rsidR="00F915B8" w:rsidRPr="0048573A">
            <w:rPr>
              <w:rFonts w:ascii="Times New Roman" w:eastAsia="Times New Roman" w:hAnsi="Times New Roman" w:cs="Times New Roman"/>
              <w:color w:val="000000"/>
              <w:sz w:val="24"/>
              <w:szCs w:val="24"/>
            </w:rPr>
            <w:t xml:space="preserve">(Layek &amp; </w:t>
          </w:r>
          <w:proofErr w:type="spellStart"/>
          <w:r w:rsidR="00F915B8" w:rsidRPr="0048573A">
            <w:rPr>
              <w:rFonts w:ascii="Times New Roman" w:eastAsia="Times New Roman" w:hAnsi="Times New Roman" w:cs="Times New Roman"/>
              <w:color w:val="000000"/>
              <w:sz w:val="24"/>
              <w:szCs w:val="24"/>
            </w:rPr>
            <w:t>Koodamara</w:t>
          </w:r>
          <w:proofErr w:type="spellEnd"/>
          <w:r w:rsidR="00F915B8" w:rsidRPr="0048573A">
            <w:rPr>
              <w:rFonts w:ascii="Times New Roman" w:eastAsia="Times New Roman" w:hAnsi="Times New Roman" w:cs="Times New Roman"/>
              <w:color w:val="000000"/>
              <w:sz w:val="24"/>
              <w:szCs w:val="24"/>
            </w:rPr>
            <w:t>, 2024; Van der Lans et al., 2018)</w:t>
          </w:r>
        </w:sdtContent>
      </w:sdt>
      <w:r w:rsidRPr="0048573A">
        <w:rPr>
          <w:rFonts w:ascii="Times New Roman" w:eastAsia="Times New Roman" w:hAnsi="Times New Roman" w:cs="Times New Roman"/>
          <w:sz w:val="24"/>
          <w:szCs w:val="24"/>
          <w:lang w:val="en-ID"/>
        </w:rPr>
        <w:t>.</w:t>
      </w:r>
    </w:p>
    <w:p w14:paraId="0AEC8A9E" w14:textId="77777777" w:rsidR="001E7AF2" w:rsidRPr="0048573A" w:rsidRDefault="003E42C0" w:rsidP="001E7AF2">
      <w:pPr>
        <w:spacing w:line="240" w:lineRule="auto"/>
        <w:ind w:firstLine="720"/>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 xml:space="preserve">In this context, the present study examines how need for achievement, perceived organizational support, and self-efficacy influence elementary school teacher performance, with teacher competence as a mediating factor. Expanding on earlier studies that highlight the interconnected roles of competence, support, and motivation in teacher effectiveness </w:t>
      </w:r>
      <w:sdt>
        <w:sdtPr>
          <w:rPr>
            <w:rFonts w:ascii="Times New Roman" w:eastAsia="Times New Roman" w:hAnsi="Times New Roman" w:cs="Times New Roman"/>
            <w:color w:val="000000"/>
            <w:sz w:val="24"/>
            <w:szCs w:val="24"/>
            <w:lang w:val="en-ID"/>
          </w:rPr>
          <w:tag w:val="MENDELEY_CITATION_v3_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"/>
          <w:id w:val="-2039574732"/>
          <w:placeholder>
            <w:docPart w:val="0A8E447C168E4B38BE95B1C532B59963"/>
          </w:placeholder>
        </w:sdtPr>
        <w:sdtContent>
          <w:r w:rsidR="00F915B8" w:rsidRPr="0048573A">
            <w:rPr>
              <w:rFonts w:ascii="Times New Roman" w:eastAsia="Times New Roman" w:hAnsi="Times New Roman" w:cs="Times New Roman"/>
              <w:color w:val="000000"/>
              <w:sz w:val="24"/>
              <w:szCs w:val="24"/>
              <w:lang w:val="en-US"/>
            </w:rPr>
            <w:t>(</w:t>
          </w:r>
          <w:proofErr w:type="spellStart"/>
          <w:r w:rsidR="00F915B8" w:rsidRPr="0048573A">
            <w:rPr>
              <w:rFonts w:ascii="Times New Roman" w:eastAsia="Times New Roman" w:hAnsi="Times New Roman" w:cs="Times New Roman"/>
              <w:color w:val="000000"/>
              <w:sz w:val="24"/>
              <w:szCs w:val="24"/>
              <w:lang w:val="en-US"/>
            </w:rPr>
            <w:t>Blömeke</w:t>
          </w:r>
          <w:proofErr w:type="spellEnd"/>
          <w:r w:rsidR="00F915B8" w:rsidRPr="0048573A">
            <w:rPr>
              <w:rFonts w:ascii="Times New Roman" w:eastAsia="Times New Roman" w:hAnsi="Times New Roman" w:cs="Times New Roman"/>
              <w:color w:val="000000"/>
              <w:sz w:val="24"/>
              <w:szCs w:val="24"/>
              <w:lang w:val="en-US"/>
            </w:rPr>
            <w:t xml:space="preserve"> et al., 2022; Liu et al., 2022</w:t>
          </w:r>
        </w:sdtContent>
      </w:sdt>
      <w:r w:rsidRPr="0048573A">
        <w:rPr>
          <w:rFonts w:ascii="Times New Roman" w:eastAsia="Times New Roman" w:hAnsi="Times New Roman" w:cs="Times New Roman"/>
          <w:sz w:val="24"/>
          <w:szCs w:val="24"/>
          <w:lang w:val="en-ID"/>
        </w:rPr>
        <w:t>, This study aims to provide a deeper understanding of strategies for enhancing teacher effectiveness and student learning outcomes.</w:t>
      </w:r>
      <w:r w:rsidR="001E7AF2" w:rsidRPr="0048573A">
        <w:rPr>
          <w:rFonts w:ascii="Times New Roman" w:eastAsia="Times New Roman" w:hAnsi="Times New Roman" w:cs="Times New Roman"/>
          <w:sz w:val="24"/>
          <w:szCs w:val="24"/>
          <w:lang w:val="en-ID"/>
        </w:rPr>
        <w:t xml:space="preserve"> </w:t>
      </w:r>
      <w:r w:rsidR="001E7AF2" w:rsidRPr="0048573A">
        <w:rPr>
          <w:rFonts w:ascii="Times New Roman" w:eastAsia="Times New Roman" w:hAnsi="Times New Roman" w:cs="Times New Roman"/>
          <w:sz w:val="24"/>
          <w:szCs w:val="24"/>
          <w:lang w:val="en"/>
        </w:rPr>
        <w:t>The goal is to improve teacher performance through competencies: need for achievement, perceived organizational support, and self-efficacy as illustrated in Figure 1.</w:t>
      </w:r>
    </w:p>
    <w:p w14:paraId="76B0C53E" w14:textId="1D034CAD" w:rsidR="00BD41D7" w:rsidRPr="0048573A" w:rsidRDefault="001E7AF2" w:rsidP="001E7AF2">
      <w:pPr>
        <w:spacing w:after="0" w:line="240" w:lineRule="auto"/>
        <w:ind w:firstLine="720"/>
        <w:jc w:val="center"/>
        <w:rPr>
          <w:rFonts w:ascii="Times New Roman" w:eastAsia="Times New Roman" w:hAnsi="Times New Roman" w:cs="Times New Roman"/>
          <w:sz w:val="24"/>
          <w:szCs w:val="24"/>
        </w:rPr>
      </w:pPr>
      <w:r w:rsidRPr="0048573A">
        <w:rPr>
          <w:rFonts w:ascii="Times New Roman" w:eastAsia="Times New Roman" w:hAnsi="Times New Roman" w:cs="Times New Roman"/>
          <w:noProof/>
          <w:sz w:val="24"/>
          <w:szCs w:val="24"/>
        </w:rPr>
        <w:drawing>
          <wp:inline distT="0" distB="0" distL="0" distR="0" wp14:anchorId="22A1411F" wp14:editId="23101F55">
            <wp:extent cx="3187646" cy="1933351"/>
            <wp:effectExtent l="0" t="0" r="0" b="0"/>
            <wp:docPr id="953822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22452" name=""/>
                    <pic:cNvPicPr/>
                  </pic:nvPicPr>
                  <pic:blipFill>
                    <a:blip r:embed="rId10"/>
                    <a:stretch>
                      <a:fillRect/>
                    </a:stretch>
                  </pic:blipFill>
                  <pic:spPr>
                    <a:xfrm>
                      <a:off x="0" y="0"/>
                      <a:ext cx="3218395" cy="1952001"/>
                    </a:xfrm>
                    <a:prstGeom prst="rect">
                      <a:avLst/>
                    </a:prstGeom>
                  </pic:spPr>
                </pic:pic>
              </a:graphicData>
            </a:graphic>
          </wp:inline>
        </w:drawing>
      </w:r>
    </w:p>
    <w:p w14:paraId="4E970EB5" w14:textId="77777777" w:rsidR="001E7AF2" w:rsidRPr="0048573A" w:rsidRDefault="001E7AF2" w:rsidP="001E7AF2">
      <w:pPr>
        <w:pStyle w:val="Paragraphbody"/>
        <w:jc w:val="center"/>
        <w:rPr>
          <w:sz w:val="24"/>
          <w:lang w:val="en-GB"/>
        </w:rPr>
      </w:pPr>
      <w:r w:rsidRPr="0048573A">
        <w:rPr>
          <w:b/>
          <w:bCs/>
          <w:sz w:val="24"/>
          <w:lang w:val="en-GB"/>
        </w:rPr>
        <w:t>Figure 1.</w:t>
      </w:r>
      <w:r w:rsidRPr="0048573A">
        <w:rPr>
          <w:sz w:val="24"/>
          <w:lang w:val="en-GB"/>
        </w:rPr>
        <w:t xml:space="preserve"> Research framework</w:t>
      </w:r>
    </w:p>
    <w:p w14:paraId="30F0532F" w14:textId="77777777" w:rsidR="0032078D" w:rsidRPr="0048573A" w:rsidRDefault="0032078D" w:rsidP="0032078D">
      <w:pPr>
        <w:pStyle w:val="Paragraphbody"/>
        <w:jc w:val="left"/>
        <w:rPr>
          <w:bCs/>
          <w:sz w:val="24"/>
        </w:rPr>
      </w:pPr>
      <w:r w:rsidRPr="0048573A">
        <w:rPr>
          <w:bCs/>
          <w:sz w:val="24"/>
        </w:rPr>
        <w:t>Following the identification of certain factors that served as the study's focus, logical reasoning was used to establish correlations between the variables, leading to the following temporary statements or hypotheses:</w:t>
      </w:r>
    </w:p>
    <w:p w14:paraId="0EB4016D" w14:textId="77777777" w:rsidR="0032078D" w:rsidRPr="0048573A" w:rsidRDefault="0032078D" w:rsidP="0032078D">
      <w:pPr>
        <w:pStyle w:val="Paragraphbody"/>
        <w:jc w:val="left"/>
        <w:rPr>
          <w:bCs/>
          <w:sz w:val="24"/>
          <w:lang w:val="en-ID"/>
        </w:rPr>
      </w:pPr>
      <w:r w:rsidRPr="0048573A">
        <w:rPr>
          <w:b/>
          <w:bCs/>
          <w:sz w:val="24"/>
          <w:lang w:val="en-ID"/>
        </w:rPr>
        <w:t>H1</w:t>
      </w:r>
      <w:r w:rsidRPr="0048573A">
        <w:rPr>
          <w:bCs/>
          <w:sz w:val="24"/>
          <w:lang w:val="en-ID"/>
        </w:rPr>
        <w:t xml:space="preserve">: Need for Achievement has a positive and significant effect on Teacher Performance </w:t>
      </w:r>
    </w:p>
    <w:p w14:paraId="2AA773C9" w14:textId="77777777" w:rsidR="0032078D" w:rsidRPr="0048573A" w:rsidRDefault="0032078D" w:rsidP="0032078D">
      <w:pPr>
        <w:pStyle w:val="Paragraphbody"/>
        <w:jc w:val="left"/>
        <w:rPr>
          <w:bCs/>
          <w:sz w:val="24"/>
          <w:lang w:val="en-ID"/>
        </w:rPr>
      </w:pPr>
      <w:r w:rsidRPr="0048573A">
        <w:rPr>
          <w:b/>
          <w:bCs/>
          <w:sz w:val="24"/>
          <w:lang w:val="en-ID"/>
        </w:rPr>
        <w:t>H2</w:t>
      </w:r>
      <w:r w:rsidRPr="0048573A">
        <w:rPr>
          <w:bCs/>
          <w:sz w:val="24"/>
          <w:lang w:val="en-ID"/>
        </w:rPr>
        <w:t xml:space="preserve">: Perceived Organizational Support has a positive and significant effect on Teacher Performance </w:t>
      </w:r>
    </w:p>
    <w:p w14:paraId="7511C0E8" w14:textId="77777777" w:rsidR="0032078D" w:rsidRPr="0048573A" w:rsidRDefault="0032078D" w:rsidP="0032078D">
      <w:pPr>
        <w:pStyle w:val="Paragraphbody"/>
        <w:jc w:val="left"/>
        <w:rPr>
          <w:bCs/>
          <w:sz w:val="24"/>
          <w:lang w:val="en-ID"/>
        </w:rPr>
      </w:pPr>
      <w:r w:rsidRPr="0048573A">
        <w:rPr>
          <w:b/>
          <w:bCs/>
          <w:sz w:val="24"/>
          <w:lang w:val="en-ID"/>
        </w:rPr>
        <w:t>H3</w:t>
      </w:r>
      <w:r w:rsidRPr="0048573A">
        <w:rPr>
          <w:bCs/>
          <w:sz w:val="24"/>
          <w:lang w:val="en-ID"/>
        </w:rPr>
        <w:t xml:space="preserve">: Self-Efficacy has a positive and significant effect on Teacher Performance </w:t>
      </w:r>
    </w:p>
    <w:p w14:paraId="45226AC8" w14:textId="77777777" w:rsidR="0032078D" w:rsidRPr="0048573A" w:rsidRDefault="0032078D" w:rsidP="0032078D">
      <w:pPr>
        <w:pStyle w:val="Paragraphbody"/>
        <w:jc w:val="left"/>
        <w:rPr>
          <w:bCs/>
          <w:sz w:val="24"/>
          <w:lang w:val="en-ID"/>
        </w:rPr>
      </w:pPr>
      <w:r w:rsidRPr="0048573A">
        <w:rPr>
          <w:b/>
          <w:bCs/>
          <w:sz w:val="24"/>
          <w:lang w:val="en-ID"/>
        </w:rPr>
        <w:t>H4</w:t>
      </w:r>
      <w:r w:rsidRPr="0048573A">
        <w:rPr>
          <w:bCs/>
          <w:sz w:val="24"/>
          <w:lang w:val="en-ID"/>
        </w:rPr>
        <w:t xml:space="preserve">: Need for Achievement has a positive and significant effect on Teacher Competence </w:t>
      </w:r>
    </w:p>
    <w:p w14:paraId="54676714" w14:textId="77777777" w:rsidR="0032078D" w:rsidRPr="0048573A" w:rsidRDefault="0032078D" w:rsidP="0032078D">
      <w:pPr>
        <w:pStyle w:val="Paragraphbody"/>
        <w:jc w:val="left"/>
        <w:rPr>
          <w:bCs/>
          <w:sz w:val="24"/>
          <w:lang w:val="en-ID"/>
        </w:rPr>
      </w:pPr>
      <w:r w:rsidRPr="0048573A">
        <w:rPr>
          <w:b/>
          <w:bCs/>
          <w:sz w:val="24"/>
          <w:lang w:val="en-ID"/>
        </w:rPr>
        <w:t>H5</w:t>
      </w:r>
      <w:r w:rsidRPr="0048573A">
        <w:rPr>
          <w:bCs/>
          <w:sz w:val="24"/>
          <w:lang w:val="en-ID"/>
        </w:rPr>
        <w:t xml:space="preserve">: Perceived Organizational Support) has a positive and significant effect on Teacher Competence </w:t>
      </w:r>
    </w:p>
    <w:p w14:paraId="1DEA3DBD" w14:textId="77777777" w:rsidR="0032078D" w:rsidRPr="0048573A" w:rsidRDefault="0032078D" w:rsidP="0032078D">
      <w:pPr>
        <w:pStyle w:val="Paragraphbody"/>
        <w:jc w:val="left"/>
        <w:rPr>
          <w:bCs/>
          <w:sz w:val="24"/>
          <w:lang w:val="en-ID"/>
        </w:rPr>
      </w:pPr>
      <w:r w:rsidRPr="0048573A">
        <w:rPr>
          <w:b/>
          <w:bCs/>
          <w:sz w:val="24"/>
          <w:lang w:val="en-ID"/>
        </w:rPr>
        <w:t>H6</w:t>
      </w:r>
      <w:r w:rsidRPr="0048573A">
        <w:rPr>
          <w:bCs/>
          <w:sz w:val="24"/>
          <w:lang w:val="en-ID"/>
        </w:rPr>
        <w:t>: Self-Efficacy has a positive and significant effect on Teacher Competence</w:t>
      </w:r>
    </w:p>
    <w:p w14:paraId="3E4F3C79" w14:textId="77777777" w:rsidR="0032078D" w:rsidRPr="0048573A" w:rsidRDefault="0032078D" w:rsidP="0032078D">
      <w:pPr>
        <w:pStyle w:val="Paragraphbody"/>
        <w:jc w:val="left"/>
        <w:rPr>
          <w:bCs/>
          <w:sz w:val="24"/>
          <w:lang w:val="en-ID"/>
        </w:rPr>
      </w:pPr>
      <w:r w:rsidRPr="0048573A">
        <w:rPr>
          <w:b/>
          <w:bCs/>
          <w:sz w:val="24"/>
          <w:lang w:val="en-ID"/>
        </w:rPr>
        <w:t>H7</w:t>
      </w:r>
      <w:r w:rsidRPr="0048573A">
        <w:rPr>
          <w:bCs/>
          <w:sz w:val="24"/>
          <w:lang w:val="en-ID"/>
        </w:rPr>
        <w:t xml:space="preserve">: Teacher Competence has a positive and significant effect on Teacher Performance </w:t>
      </w:r>
    </w:p>
    <w:p w14:paraId="00CFCC5F" w14:textId="77777777" w:rsidR="0032078D" w:rsidRPr="0048573A" w:rsidRDefault="0032078D" w:rsidP="0032078D">
      <w:pPr>
        <w:pStyle w:val="Paragraphbody"/>
        <w:jc w:val="left"/>
        <w:rPr>
          <w:bCs/>
          <w:sz w:val="24"/>
          <w:lang w:val="en-ID"/>
        </w:rPr>
      </w:pPr>
      <w:r w:rsidRPr="0048573A">
        <w:rPr>
          <w:b/>
          <w:bCs/>
          <w:sz w:val="24"/>
          <w:lang w:val="en-ID"/>
        </w:rPr>
        <w:t>H8</w:t>
      </w:r>
      <w:r w:rsidRPr="0048573A">
        <w:rPr>
          <w:bCs/>
          <w:sz w:val="24"/>
          <w:lang w:val="en-ID"/>
        </w:rPr>
        <w:t>: The relationship between the need for achievement and teacher performance is mediated by teacher competency</w:t>
      </w:r>
    </w:p>
    <w:p w14:paraId="3EE006E5" w14:textId="77777777" w:rsidR="0032078D" w:rsidRPr="0048573A" w:rsidRDefault="0032078D" w:rsidP="0032078D">
      <w:pPr>
        <w:pStyle w:val="Paragraphbody"/>
        <w:jc w:val="left"/>
        <w:rPr>
          <w:bCs/>
          <w:sz w:val="24"/>
          <w:lang w:val="en-ID"/>
        </w:rPr>
      </w:pPr>
      <w:r w:rsidRPr="0048573A">
        <w:rPr>
          <w:b/>
          <w:bCs/>
          <w:sz w:val="24"/>
          <w:lang w:val="en-ID"/>
        </w:rPr>
        <w:t>H9</w:t>
      </w:r>
      <w:r w:rsidRPr="0048573A">
        <w:rPr>
          <w:bCs/>
          <w:sz w:val="24"/>
          <w:lang w:val="en-ID"/>
        </w:rPr>
        <w:t xml:space="preserve">: Teacher Competence mediates the effect of Perceived Organizational Support on Teacher Performance </w:t>
      </w:r>
    </w:p>
    <w:p w14:paraId="33754361" w14:textId="77777777" w:rsidR="0032078D" w:rsidRPr="0048573A" w:rsidRDefault="0032078D" w:rsidP="0032078D">
      <w:pPr>
        <w:pStyle w:val="Paragraphbody"/>
        <w:jc w:val="left"/>
        <w:rPr>
          <w:bCs/>
          <w:sz w:val="24"/>
          <w:lang w:val="en-ID"/>
        </w:rPr>
      </w:pPr>
      <w:r w:rsidRPr="0048573A">
        <w:rPr>
          <w:b/>
          <w:bCs/>
          <w:sz w:val="24"/>
          <w:lang w:val="en-ID"/>
        </w:rPr>
        <w:t>H10</w:t>
      </w:r>
      <w:r w:rsidRPr="0048573A">
        <w:rPr>
          <w:bCs/>
          <w:sz w:val="24"/>
          <w:lang w:val="en-ID"/>
        </w:rPr>
        <w:t xml:space="preserve">: Teacher Competence mediates the effect of Self-Efficacy on Teacher  </w:t>
      </w:r>
    </w:p>
    <w:p w14:paraId="2B32F84C" w14:textId="74DC7B76" w:rsidR="001E7AF2" w:rsidRPr="0048573A" w:rsidRDefault="0032078D" w:rsidP="0032078D">
      <w:pPr>
        <w:pStyle w:val="Paragraphbody"/>
        <w:jc w:val="left"/>
        <w:rPr>
          <w:bCs/>
          <w:sz w:val="24"/>
        </w:rPr>
      </w:pPr>
      <w:r w:rsidRPr="0048573A">
        <w:rPr>
          <w:bCs/>
          <w:sz w:val="24"/>
          <w:lang w:val="en-ID"/>
        </w:rPr>
        <w:lastRenderedPageBreak/>
        <w:t>Performance</w:t>
      </w:r>
    </w:p>
    <w:p w14:paraId="7CE37435" w14:textId="56DFBFFC" w:rsidR="00FD4F5D" w:rsidRPr="0048573A" w:rsidRDefault="00FD4F5D" w:rsidP="00AD190D">
      <w:pPr>
        <w:pBdr>
          <w:top w:val="nil"/>
          <w:left w:val="nil"/>
          <w:bottom w:val="nil"/>
          <w:right w:val="nil"/>
          <w:between w:val="nil"/>
        </w:pBdr>
        <w:spacing w:after="0"/>
        <w:ind w:firstLine="284"/>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Performance is a multidimensional concept that varies depending on context. According to Okar (2016), performance can be simply defined by its core elements: effectiveness and efficiency. It represents a combination of both, shaped by the specific context in which it is applied. Individual performance directly influences organizational effectiveness, as it reflects the individual's ability to contribute meaningfully within the organization </w:t>
      </w:r>
      <w:sdt>
        <w:sdtPr>
          <w:rPr>
            <w:rFonts w:ascii="Times New Roman" w:eastAsia="Times New Roman" w:hAnsi="Times New Roman" w:cs="Times New Roman"/>
            <w:color w:val="000000"/>
            <w:sz w:val="24"/>
            <w:szCs w:val="24"/>
            <w:lang w:val="id-ID"/>
          </w:rPr>
          <w:tag w:val="MENDELEY_CITATION_v3_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"/>
          <w:id w:val="-373313073"/>
          <w:placeholder>
            <w:docPart w:val="72162F5020B84926B01970375D4D60DC"/>
          </w:placeholder>
        </w:sdtPr>
        <w:sdtContent>
          <w:r w:rsidR="00F915B8" w:rsidRPr="0048573A">
            <w:rPr>
              <w:rFonts w:ascii="Times New Roman" w:eastAsia="Times New Roman" w:hAnsi="Times New Roman" w:cs="Times New Roman"/>
              <w:color w:val="000000"/>
              <w:sz w:val="24"/>
              <w:szCs w:val="24"/>
            </w:rPr>
            <w:t>(Stephen. Robbins &amp; Judge, 2024)</w:t>
          </w:r>
        </w:sdtContent>
      </w:sdt>
      <w:r w:rsidRPr="0048573A">
        <w:rPr>
          <w:rFonts w:ascii="Times New Roman" w:eastAsia="Times New Roman" w:hAnsi="Times New Roman" w:cs="Times New Roman"/>
          <w:color w:val="000000"/>
          <w:sz w:val="24"/>
          <w:szCs w:val="24"/>
          <w:lang w:val="id-ID"/>
        </w:rPr>
        <w:t>. Performance according to</w:t>
      </w:r>
      <w:sdt>
        <w:sdtPr>
          <w:rPr>
            <w:rFonts w:ascii="Times New Roman" w:eastAsia="Times New Roman" w:hAnsi="Times New Roman" w:cs="Times New Roman"/>
            <w:color w:val="000000"/>
            <w:sz w:val="24"/>
            <w:szCs w:val="24"/>
            <w:lang w:val="id-ID"/>
          </w:rPr>
          <w:tag w:val="MENDELEY_CITATION_v3_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"/>
          <w:id w:val="2013327772"/>
          <w:placeholder>
            <w:docPart w:val="72162F5020B84926B01970375D4D60DC"/>
          </w:placeholder>
        </w:sdtPr>
        <w:sdtContent>
          <w:r w:rsidR="00F915B8" w:rsidRPr="0048573A">
            <w:rPr>
              <w:rFonts w:ascii="Times New Roman" w:eastAsia="Times New Roman" w:hAnsi="Times New Roman" w:cs="Times New Roman"/>
              <w:color w:val="000000"/>
              <w:sz w:val="24"/>
              <w:szCs w:val="24"/>
              <w:lang w:val="id-ID"/>
            </w:rPr>
            <w:t>(McClelland, 1971)</w:t>
          </w:r>
        </w:sdtContent>
      </w:sdt>
      <w:r w:rsidRPr="0048573A">
        <w:rPr>
          <w:rFonts w:ascii="Times New Roman" w:eastAsia="Times New Roman" w:hAnsi="Times New Roman" w:cs="Times New Roman"/>
          <w:color w:val="000000"/>
          <w:sz w:val="24"/>
          <w:szCs w:val="24"/>
          <w:lang w:val="id-ID"/>
        </w:rPr>
        <w:t>has several characteristics, including being responsible for solving problems, setting goals, providing feedback and being reliable.</w:t>
      </w:r>
    </w:p>
    <w:p w14:paraId="3CEE0400" w14:textId="7FC9F3E4" w:rsidR="00FD4F5D" w:rsidRPr="0048573A" w:rsidRDefault="00FD4F5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Kirkpatrick developed a model for assessing performance based on outcomes: reactions, learning, behavior, and results. Kirkpatrick is an authority on human resource development (HRD) training program evaluation. The Kirkpatrick Four Levels Evaluation paradigm is the name of the assessment paradigm that Kirkpatrick created </w:t>
      </w:r>
      <w:sdt>
        <w:sdtPr>
          <w:rPr>
            <w:rFonts w:ascii="Times New Roman" w:eastAsia="Times New Roman" w:hAnsi="Times New Roman" w:cs="Times New Roman"/>
            <w:color w:val="000000"/>
            <w:sz w:val="24"/>
            <w:szCs w:val="24"/>
            <w:lang w:val="id-ID"/>
          </w:rPr>
          <w:tag w:val="MENDELEY_CITATION_v3_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"/>
          <w:id w:val="841975482"/>
          <w:placeholder>
            <w:docPart w:val="CFFCBBFD1B7C4A6DB21EBDF6CF104485"/>
          </w:placeholder>
        </w:sdtPr>
        <w:sdtContent>
          <w:r w:rsidR="00F915B8" w:rsidRPr="0048573A">
            <w:rPr>
              <w:rFonts w:ascii="Times New Roman" w:eastAsia="Times New Roman" w:hAnsi="Times New Roman" w:cs="Times New Roman"/>
              <w:color w:val="000000"/>
              <w:sz w:val="24"/>
              <w:szCs w:val="24"/>
              <w:lang w:val="id-ID"/>
            </w:rPr>
            <w:t>(Kirkpatrick, 1998)</w:t>
          </w:r>
        </w:sdtContent>
      </w:sdt>
      <w:r w:rsidRPr="0048573A">
        <w:rPr>
          <w:rFonts w:ascii="Times New Roman" w:eastAsia="Times New Roman" w:hAnsi="Times New Roman" w:cs="Times New Roman"/>
          <w:color w:val="000000"/>
          <w:sz w:val="24"/>
          <w:szCs w:val="24"/>
          <w:lang w:val="id-ID"/>
        </w:rPr>
        <w:t xml:space="preserve">. The The Kirkpatrick model offers a method to evaluate the outcomes and impact of training programs, making it applicable for assessing teacher performance. Meanwhile, the CIPP model (Context, Input, Process, Product) provides a comprehensive framework to evaluate teacher performance from planning through to final results </w:t>
      </w:r>
      <w:sdt>
        <w:sdtPr>
          <w:rPr>
            <w:rFonts w:ascii="Times New Roman" w:eastAsia="Times New Roman" w:hAnsi="Times New Roman" w:cs="Times New Roman"/>
            <w:color w:val="000000"/>
            <w:sz w:val="24"/>
            <w:szCs w:val="24"/>
            <w:lang w:val="id-ID"/>
          </w:rPr>
          <w:tag w:val="MENDELEY_CITATION_v3_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"/>
          <w:id w:val="-734546955"/>
          <w:placeholder>
            <w:docPart w:val="CFFCBBFD1B7C4A6DB21EBDF6CF104485"/>
          </w:placeholder>
        </w:sdtPr>
        <w:sdtContent>
          <w:r w:rsidR="00F915B8" w:rsidRPr="0048573A">
            <w:rPr>
              <w:rFonts w:ascii="Times New Roman" w:eastAsia="Times New Roman" w:hAnsi="Times New Roman" w:cs="Times New Roman"/>
              <w:color w:val="000000"/>
              <w:sz w:val="24"/>
              <w:szCs w:val="24"/>
              <w:lang w:val="id-ID"/>
            </w:rPr>
            <w:t>(Aziz et al., 2018; Silviariza et al., 2023; Stufflebeam, 1983)</w:t>
          </w:r>
        </w:sdtContent>
      </w:sdt>
      <w:r w:rsidRPr="0048573A">
        <w:rPr>
          <w:rFonts w:ascii="Times New Roman" w:eastAsia="Times New Roman" w:hAnsi="Times New Roman" w:cs="Times New Roman"/>
          <w:color w:val="000000"/>
          <w:sz w:val="24"/>
          <w:szCs w:val="24"/>
          <w:lang w:val="id-ID"/>
        </w:rPr>
        <w:t>. It is determined that an individual's performance is the outcome of their labor or the degree of success they have in completing their tasks.</w:t>
      </w:r>
    </w:p>
    <w:p w14:paraId="121C3976" w14:textId="4FB6E257" w:rsidR="00FD4F5D" w:rsidRPr="0048573A" w:rsidRDefault="00FD4F5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The term "teacher performance" describes an educator's capacity to effectively fulfill their roles, including lesson planning, instructional delivery, and student assessment. It plays a crucial role in ensuring quality education, as strong teacher performance fosters an engaging learning environment that supports student success </w:t>
      </w:r>
      <w:sdt>
        <w:sdtPr>
          <w:rPr>
            <w:rFonts w:ascii="Times New Roman" w:eastAsia="Times New Roman" w:hAnsi="Times New Roman" w:cs="Times New Roman"/>
            <w:color w:val="000000"/>
            <w:sz w:val="24"/>
            <w:szCs w:val="24"/>
            <w:lang w:val="id-ID"/>
          </w:rPr>
          <w:tag w:val="MENDELEY_CITATION_v3_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"/>
          <w:id w:val="-623543414"/>
          <w:placeholder>
            <w:docPart w:val="7A8F212C676F412CBD1BF5DC210AB4EA"/>
          </w:placeholder>
        </w:sdtPr>
        <w:sdtContent>
          <w:r w:rsidR="00F915B8" w:rsidRPr="0048573A">
            <w:rPr>
              <w:rFonts w:ascii="Times New Roman" w:eastAsia="Times New Roman" w:hAnsi="Times New Roman" w:cs="Times New Roman"/>
              <w:color w:val="000000"/>
              <w:sz w:val="24"/>
              <w:szCs w:val="24"/>
            </w:rPr>
            <w:t xml:space="preserve">(Fitria &amp; Martha, 2021; </w:t>
          </w:r>
          <w:proofErr w:type="spellStart"/>
          <w:r w:rsidR="00F915B8" w:rsidRPr="0048573A">
            <w:rPr>
              <w:rFonts w:ascii="Times New Roman" w:eastAsia="Times New Roman" w:hAnsi="Times New Roman" w:cs="Times New Roman"/>
              <w:color w:val="000000"/>
              <w:sz w:val="24"/>
              <w:szCs w:val="24"/>
            </w:rPr>
            <w:t>Hidayati</w:t>
          </w:r>
          <w:proofErr w:type="spellEnd"/>
          <w:r w:rsidR="00F915B8" w:rsidRPr="0048573A">
            <w:rPr>
              <w:rFonts w:ascii="Times New Roman" w:eastAsia="Times New Roman" w:hAnsi="Times New Roman" w:cs="Times New Roman"/>
              <w:color w:val="000000"/>
              <w:sz w:val="24"/>
              <w:szCs w:val="24"/>
            </w:rPr>
            <w:t xml:space="preserve"> et al., 2021)</w:t>
          </w:r>
        </w:sdtContent>
      </w:sdt>
      <w:r w:rsidRPr="0048573A">
        <w:rPr>
          <w:rFonts w:ascii="Times New Roman" w:eastAsia="Times New Roman" w:hAnsi="Times New Roman" w:cs="Times New Roman"/>
          <w:color w:val="000000"/>
          <w:sz w:val="24"/>
          <w:szCs w:val="24"/>
          <w:lang w:val="en-US"/>
        </w:rPr>
        <w:t xml:space="preserve"> </w:t>
      </w:r>
      <w:r w:rsidRPr="0048573A">
        <w:rPr>
          <w:rFonts w:ascii="Times New Roman" w:eastAsia="Times New Roman" w:hAnsi="Times New Roman" w:cs="Times New Roman"/>
          <w:color w:val="000000"/>
          <w:sz w:val="24"/>
          <w:szCs w:val="24"/>
          <w:lang w:val="id-ID"/>
        </w:rPr>
        <w:t xml:space="preserve">For learning to be successful in schools, teacher effectiveness is crucial. More educational goals will be met when teachers perform better </w:t>
      </w:r>
      <w:sdt>
        <w:sdtPr>
          <w:rPr>
            <w:rFonts w:ascii="Times New Roman" w:eastAsia="Times New Roman" w:hAnsi="Times New Roman" w:cs="Times New Roman"/>
            <w:color w:val="000000"/>
            <w:sz w:val="24"/>
            <w:szCs w:val="24"/>
            <w:lang w:val="id-ID"/>
          </w:rPr>
          <w:tag w:val="MENDELEY_CITATION_v3_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"/>
          <w:id w:val="-2013139476"/>
          <w:placeholder>
            <w:docPart w:val="7A8F212C676F412CBD1BF5DC210AB4EA"/>
          </w:placeholder>
        </w:sdtPr>
        <w:sdtContent>
          <w:r w:rsidR="00F915B8" w:rsidRPr="0048573A">
            <w:rPr>
              <w:rFonts w:ascii="Times New Roman" w:eastAsia="Times New Roman" w:hAnsi="Times New Roman" w:cs="Times New Roman"/>
              <w:color w:val="000000"/>
              <w:sz w:val="24"/>
              <w:szCs w:val="24"/>
              <w:lang w:val="id-ID"/>
            </w:rPr>
            <w:t>(Bumay et al., 2023)</w:t>
          </w:r>
        </w:sdtContent>
      </w:sdt>
      <w:r w:rsidRPr="0048573A">
        <w:rPr>
          <w:rFonts w:ascii="Times New Roman" w:eastAsia="Times New Roman" w:hAnsi="Times New Roman" w:cs="Times New Roman"/>
          <w:color w:val="000000"/>
          <w:sz w:val="24"/>
          <w:szCs w:val="24"/>
          <w:lang w:val="id-ID"/>
        </w:rPr>
        <w:t>.</w:t>
      </w:r>
    </w:p>
    <w:p w14:paraId="5FD525F4" w14:textId="2FDE9ED9" w:rsidR="00FD4F5D" w:rsidRPr="0048573A" w:rsidRDefault="00FD4F5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Instructor competency and performance are linked, therefore an instructor needs to be competent in order to perform well. Lacking proficiency </w:t>
      </w:r>
      <w:sdt>
        <w:sdtPr>
          <w:rPr>
            <w:rFonts w:ascii="Times New Roman" w:eastAsia="Times New Roman" w:hAnsi="Times New Roman" w:cs="Times New Roman"/>
            <w:color w:val="000000"/>
            <w:sz w:val="24"/>
            <w:szCs w:val="24"/>
            <w:lang w:val="id-ID"/>
          </w:rPr>
          <w:tag w:val="MENDELEY_CITATION_v3_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"/>
          <w:id w:val="-134492899"/>
          <w:placeholder>
            <w:docPart w:val="279331D8D70F4F35AB4E03AB97AA66BF"/>
          </w:placeholder>
        </w:sdtPr>
        <w:sdtContent>
          <w:r w:rsidR="00F915B8" w:rsidRPr="0048573A">
            <w:rPr>
              <w:rFonts w:ascii="Times New Roman" w:eastAsia="Times New Roman" w:hAnsi="Times New Roman" w:cs="Times New Roman"/>
              <w:color w:val="000000"/>
              <w:sz w:val="24"/>
              <w:szCs w:val="24"/>
            </w:rPr>
            <w:t>(</w:t>
          </w:r>
          <w:proofErr w:type="spellStart"/>
          <w:r w:rsidR="00F915B8" w:rsidRPr="0048573A">
            <w:rPr>
              <w:rFonts w:ascii="Times New Roman" w:eastAsia="Times New Roman" w:hAnsi="Times New Roman" w:cs="Times New Roman"/>
              <w:color w:val="000000"/>
              <w:sz w:val="24"/>
              <w:szCs w:val="24"/>
            </w:rPr>
            <w:t>Esterlina</w:t>
          </w:r>
          <w:proofErr w:type="spellEnd"/>
          <w:r w:rsidR="00F915B8" w:rsidRPr="0048573A">
            <w:rPr>
              <w:rFonts w:ascii="Times New Roman" w:eastAsia="Times New Roman" w:hAnsi="Times New Roman" w:cs="Times New Roman"/>
              <w:color w:val="000000"/>
              <w:sz w:val="24"/>
              <w:szCs w:val="24"/>
            </w:rPr>
            <w:t xml:space="preserve"> &amp; </w:t>
          </w:r>
          <w:proofErr w:type="spellStart"/>
          <w:r w:rsidR="00F915B8" w:rsidRPr="0048573A">
            <w:rPr>
              <w:rFonts w:ascii="Times New Roman" w:eastAsia="Times New Roman" w:hAnsi="Times New Roman" w:cs="Times New Roman"/>
              <w:color w:val="000000"/>
              <w:sz w:val="24"/>
              <w:szCs w:val="24"/>
            </w:rPr>
            <w:t>Hariani</w:t>
          </w:r>
          <w:proofErr w:type="spellEnd"/>
          <w:r w:rsidR="00F915B8" w:rsidRPr="0048573A">
            <w:rPr>
              <w:rFonts w:ascii="Times New Roman" w:eastAsia="Times New Roman" w:hAnsi="Times New Roman" w:cs="Times New Roman"/>
              <w:color w:val="000000"/>
              <w:sz w:val="24"/>
              <w:szCs w:val="24"/>
            </w:rPr>
            <w:t>, 2021)</w:t>
          </w:r>
        </w:sdtContent>
      </w:sdt>
      <w:r w:rsidRPr="0048573A">
        <w:rPr>
          <w:rFonts w:ascii="Times New Roman" w:eastAsia="Times New Roman" w:hAnsi="Times New Roman" w:cs="Times New Roman"/>
          <w:color w:val="000000"/>
          <w:sz w:val="24"/>
          <w:szCs w:val="24"/>
          <w:lang w:val="id-ID"/>
        </w:rPr>
        <w:t xml:space="preserve">. The study's conclusions show a typically positive correlation between performance, self-efficacy, and personal goals </w:t>
      </w:r>
      <w:sdt>
        <w:sdtPr>
          <w:rPr>
            <w:rFonts w:ascii="Times New Roman" w:eastAsia="Times New Roman" w:hAnsi="Times New Roman" w:cs="Times New Roman"/>
            <w:color w:val="000000"/>
            <w:sz w:val="24"/>
            <w:szCs w:val="24"/>
            <w:lang w:val="id-ID"/>
          </w:rPr>
          <w:tag w:val="MENDELEY_CITATION_v3_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"/>
          <w:id w:val="-359656843"/>
          <w:placeholder>
            <w:docPart w:val="279331D8D70F4F35AB4E03AB97AA66BF"/>
          </w:placeholder>
        </w:sdtPr>
        <w:sdtContent>
          <w:r w:rsidR="00F915B8" w:rsidRPr="0048573A">
            <w:rPr>
              <w:rFonts w:ascii="Times New Roman" w:eastAsia="Times New Roman" w:hAnsi="Times New Roman" w:cs="Times New Roman"/>
              <w:color w:val="000000"/>
              <w:sz w:val="24"/>
              <w:szCs w:val="24"/>
              <w:lang w:val="id-ID"/>
            </w:rPr>
            <w:t>(Vancouver et al., 2001)</w:t>
          </w:r>
        </w:sdtContent>
      </w:sdt>
      <w:r w:rsidRPr="0048573A">
        <w:rPr>
          <w:rFonts w:ascii="Times New Roman" w:eastAsia="Times New Roman" w:hAnsi="Times New Roman" w:cs="Times New Roman"/>
          <w:color w:val="000000"/>
          <w:sz w:val="24"/>
          <w:szCs w:val="24"/>
          <w:lang w:val="id-ID"/>
        </w:rPr>
        <w:t xml:space="preserve">. According to goal setting theory, excellent academic achievement and goal setting are positively correlated </w:t>
      </w:r>
      <w:sdt>
        <w:sdtPr>
          <w:rPr>
            <w:rFonts w:ascii="Times New Roman" w:eastAsia="Times New Roman" w:hAnsi="Times New Roman" w:cs="Times New Roman"/>
            <w:color w:val="000000"/>
            <w:sz w:val="24"/>
            <w:szCs w:val="24"/>
            <w:lang w:val="id-ID"/>
          </w:rPr>
          <w:tag w:val="MENDELEY_CITATION_v3_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"/>
          <w:id w:val="1984349105"/>
          <w:placeholder>
            <w:docPart w:val="279331D8D70F4F35AB4E03AB97AA66BF"/>
          </w:placeholder>
        </w:sdtPr>
        <w:sdtContent>
          <w:r w:rsidR="00F915B8" w:rsidRPr="0048573A">
            <w:rPr>
              <w:rFonts w:ascii="Times New Roman" w:eastAsia="Times New Roman" w:hAnsi="Times New Roman" w:cs="Times New Roman"/>
              <w:color w:val="000000"/>
              <w:sz w:val="24"/>
              <w:szCs w:val="24"/>
            </w:rPr>
            <w:t>(Sides &amp; Cuevas, 2020)</w:t>
          </w:r>
        </w:sdtContent>
      </w:sdt>
      <w:r w:rsidRPr="0048573A">
        <w:rPr>
          <w:rFonts w:ascii="Times New Roman" w:eastAsia="Times New Roman" w:hAnsi="Times New Roman" w:cs="Times New Roman"/>
          <w:color w:val="000000"/>
          <w:sz w:val="24"/>
          <w:szCs w:val="24"/>
          <w:lang w:val="id-ID"/>
        </w:rPr>
        <w:t>.</w:t>
      </w:r>
    </w:p>
    <w:p w14:paraId="0F1DE36D" w14:textId="59BE62B2" w:rsidR="00FD4F5D" w:rsidRPr="0048573A" w:rsidRDefault="00FD4F5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In view</w:t>
      </w:r>
      <w:sdt>
        <w:sdtPr>
          <w:rPr>
            <w:rFonts w:ascii="Times New Roman" w:eastAsia="Times New Roman" w:hAnsi="Times New Roman" w:cs="Times New Roman"/>
            <w:color w:val="000000"/>
            <w:sz w:val="24"/>
            <w:szCs w:val="24"/>
            <w:lang w:val="id-ID"/>
          </w:rPr>
          <w:tag w:val="MENDELEY_CITATION_v3_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"/>
          <w:id w:val="-1434426932"/>
          <w:placeholder>
            <w:docPart w:val="D3C8C4AF25C345A690F736F934B8C8ED"/>
          </w:placeholder>
        </w:sdtPr>
        <w:sdtContent>
          <w:r w:rsidR="00F915B8" w:rsidRPr="0048573A">
            <w:rPr>
              <w:rFonts w:ascii="Times New Roman" w:eastAsia="Times New Roman" w:hAnsi="Times New Roman" w:cs="Times New Roman"/>
              <w:color w:val="000000"/>
              <w:sz w:val="24"/>
              <w:szCs w:val="24"/>
              <w:lang w:val="id-ID"/>
            </w:rPr>
            <w:t>Dessler, (2020)</w:t>
          </w:r>
        </w:sdtContent>
      </w:sdt>
      <w:r w:rsidRPr="0048573A">
        <w:rPr>
          <w:rFonts w:ascii="Times New Roman" w:eastAsia="Times New Roman" w:hAnsi="Times New Roman" w:cs="Times New Roman"/>
          <w:color w:val="000000"/>
          <w:sz w:val="24"/>
          <w:szCs w:val="24"/>
          <w:lang w:val="id-ID"/>
        </w:rPr>
        <w:t>Performance appraisals must compare “what should be” with “what is.” Leaders use one or more of three foundations goals, job dimensions or attributes, and behaviors or competencies to predetermine what a person’s performance standards should be. Effective goals are “SMART” (specific, measurable, attainable, relevant, and timely). Creating Effective Goals: Four rules for creating performance goals are suggested by behavioral science research: 1) Establish clear objectives; 2) Establish quantifiable objectives; 3) Establish difficult but attainable objectives; and 4) Promote involvement.</w:t>
      </w:r>
    </w:p>
    <w:p w14:paraId="08AA81A7" w14:textId="3A9F8431" w:rsidR="00FD4F5D" w:rsidRPr="0048573A" w:rsidRDefault="00FD4F5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Performance can be said to be good if it can achieve the expected goals correctly </w:t>
      </w:r>
      <w:sdt>
        <w:sdtPr>
          <w:rPr>
            <w:rFonts w:ascii="Times New Roman" w:eastAsia="Times New Roman" w:hAnsi="Times New Roman" w:cs="Times New Roman"/>
            <w:color w:val="000000"/>
            <w:sz w:val="24"/>
            <w:szCs w:val="24"/>
            <w:lang w:val="id-ID"/>
          </w:rPr>
          <w:tag w:val="MENDELEY_CITATION_v3_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"/>
          <w:id w:val="1817535209"/>
          <w:placeholder>
            <w:docPart w:val="25B5279C794942D6A6C056AA2FCE1733"/>
          </w:placeholder>
        </w:sdtPr>
        <w:sdtContent>
          <w:r w:rsidR="00F915B8" w:rsidRPr="0048573A">
            <w:rPr>
              <w:rFonts w:ascii="Times New Roman" w:eastAsia="Times New Roman" w:hAnsi="Times New Roman" w:cs="Times New Roman"/>
              <w:color w:val="000000"/>
              <w:sz w:val="24"/>
              <w:szCs w:val="24"/>
              <w:lang w:val="id-ID"/>
            </w:rPr>
            <w:t>(Mahaputra et al., 2021)</w:t>
          </w:r>
        </w:sdtContent>
      </w:sdt>
      <w:r w:rsidRPr="0048573A">
        <w:rPr>
          <w:rFonts w:ascii="Times New Roman" w:eastAsia="Times New Roman" w:hAnsi="Times New Roman" w:cs="Times New Roman"/>
          <w:color w:val="000000"/>
          <w:sz w:val="24"/>
          <w:szCs w:val="24"/>
          <w:lang w:val="id-ID"/>
        </w:rPr>
        <w:t xml:space="preserve">The role of teachers cannot be ignored, as without them, education cannot take place. Teachers are essential to improving educational standards and the learning process. The educational process will not function properly if teachers are not giving their best efforts. A key element in raising the standard of education is the caliber of teachers </w:t>
      </w:r>
      <w:sdt>
        <w:sdtPr>
          <w:rPr>
            <w:rFonts w:ascii="Times New Roman" w:eastAsia="Times New Roman" w:hAnsi="Times New Roman" w:cs="Times New Roman"/>
            <w:color w:val="000000"/>
            <w:sz w:val="24"/>
            <w:szCs w:val="24"/>
            <w:lang w:val="id-ID"/>
          </w:rPr>
          <w:tag w:val="MENDELEY_CITATION_v3_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"/>
          <w:id w:val="1467699902"/>
          <w:placeholder>
            <w:docPart w:val="25B5279C794942D6A6C056AA2FCE1733"/>
          </w:placeholder>
        </w:sdtPr>
        <w:sdtContent>
          <w:r w:rsidR="00F915B8" w:rsidRPr="0048573A">
            <w:rPr>
              <w:rFonts w:ascii="Times New Roman" w:eastAsia="Times New Roman" w:hAnsi="Times New Roman" w:cs="Times New Roman"/>
              <w:color w:val="000000"/>
              <w:sz w:val="24"/>
              <w:szCs w:val="24"/>
              <w:lang w:val="id-ID"/>
            </w:rPr>
            <w:t>(Hendrawijaya et al., 2020)</w:t>
          </w:r>
        </w:sdtContent>
      </w:sdt>
      <w:r w:rsidRPr="0048573A">
        <w:rPr>
          <w:rFonts w:ascii="Times New Roman" w:eastAsia="Times New Roman" w:hAnsi="Times New Roman" w:cs="Times New Roman"/>
          <w:color w:val="000000"/>
          <w:sz w:val="24"/>
          <w:szCs w:val="24"/>
          <w:lang w:val="id-ID"/>
        </w:rPr>
        <w:t>.</w:t>
      </w:r>
    </w:p>
    <w:p w14:paraId="103C87DD" w14:textId="0CFECF40" w:rsidR="00FD4F5D" w:rsidRPr="0048573A" w:rsidRDefault="00FD4F5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lastRenderedPageBreak/>
        <w:tab/>
      </w:r>
      <w:sdt>
        <w:sdtPr>
          <w:rPr>
            <w:rFonts w:ascii="Times New Roman" w:eastAsia="Times New Roman" w:hAnsi="Times New Roman" w:cs="Times New Roman"/>
            <w:color w:val="000000"/>
            <w:sz w:val="24"/>
            <w:szCs w:val="24"/>
            <w:lang w:val="id-ID"/>
          </w:rPr>
          <w:tag w:val="MENDELEY_CITATION_v3_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"/>
          <w:id w:val="-31577452"/>
          <w:placeholder>
            <w:docPart w:val="25B5279C794942D6A6C056AA2FCE1733"/>
          </w:placeholder>
        </w:sdtPr>
        <w:sdtContent>
          <w:r w:rsidR="00F915B8" w:rsidRPr="0048573A">
            <w:rPr>
              <w:rFonts w:ascii="Times New Roman" w:eastAsia="Times New Roman" w:hAnsi="Times New Roman" w:cs="Times New Roman"/>
              <w:color w:val="000000"/>
              <w:sz w:val="24"/>
              <w:szCs w:val="24"/>
              <w:lang w:val="id-ID"/>
            </w:rPr>
            <w:t>Van der Lans et al., (2018)</w:t>
          </w:r>
        </w:sdtContent>
      </w:sdt>
      <w:r w:rsidRPr="0048573A">
        <w:rPr>
          <w:rFonts w:ascii="Times New Roman" w:eastAsia="Times New Roman" w:hAnsi="Times New Roman" w:cs="Times New Roman"/>
          <w:color w:val="000000"/>
          <w:sz w:val="24"/>
          <w:szCs w:val="24"/>
          <w:lang w:val="id-ID"/>
        </w:rPr>
        <w:t xml:space="preserve"> in their study, They used the International Comparative Analysis of Learning and Teaching (ICALT) observation procedure to watch how teachers taught. Rasch analysis revealed that 31 of 32 successful teaching practices followed a cumulative pattern that was in line with the phases of teacher development. These findings suggest the instrument is a potentially valuable tool for assessing the progression of effective teaching practices. Fuller's (1969) Stages of Teacher Attention theory, one of the earliest theories of teacher development, was used in the study. Six dimensions were covered by the items: differentiation, classroom management, clear instruction, activating teaching methods, instructional methodologies, and a safe learning environment </w:t>
      </w:r>
      <w:sdt>
        <w:sdtPr>
          <w:rPr>
            <w:rFonts w:ascii="Times New Roman" w:eastAsia="Times New Roman" w:hAnsi="Times New Roman" w:cs="Times New Roman"/>
            <w:color w:val="000000"/>
            <w:sz w:val="24"/>
            <w:szCs w:val="24"/>
            <w:lang w:val="id-ID"/>
          </w:rPr>
          <w:tag w:val="MENDELEY_CITATION_v3_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"/>
          <w:id w:val="1058286315"/>
          <w:placeholder>
            <w:docPart w:val="25B5279C794942D6A6C056AA2FCE1733"/>
          </w:placeholder>
        </w:sdtPr>
        <w:sdtContent>
          <w:r w:rsidR="00F915B8" w:rsidRPr="0048573A">
            <w:rPr>
              <w:rFonts w:ascii="Times New Roman" w:eastAsia="Times New Roman" w:hAnsi="Times New Roman" w:cs="Times New Roman"/>
              <w:color w:val="000000"/>
              <w:sz w:val="24"/>
              <w:szCs w:val="24"/>
              <w:lang w:val="id-ID"/>
            </w:rPr>
            <w:t>(van der Lans et al., 2018)</w:t>
          </w:r>
        </w:sdtContent>
      </w:sdt>
      <w:r w:rsidRPr="0048573A">
        <w:rPr>
          <w:rFonts w:ascii="Times New Roman" w:eastAsia="Times New Roman" w:hAnsi="Times New Roman" w:cs="Times New Roman"/>
          <w:color w:val="000000"/>
          <w:sz w:val="24"/>
          <w:szCs w:val="24"/>
          <w:lang w:val="id-ID"/>
        </w:rPr>
        <w:t>.</w:t>
      </w:r>
    </w:p>
    <w:p w14:paraId="3DB29178" w14:textId="5780C927" w:rsidR="00BD41D7" w:rsidRPr="0048573A" w:rsidRDefault="00FD4F5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Performance of teachers in fulfilling their responsibilities as educators and instructors will be seen in how planned goals are achieved. Teacher performance will demonstrate how teachers carry out their duties and professional responsibilities as educators </w:t>
      </w:r>
      <w:sdt>
        <w:sdtPr>
          <w:rPr>
            <w:rFonts w:ascii="Times New Roman" w:eastAsia="Times New Roman" w:hAnsi="Times New Roman" w:cs="Times New Roman"/>
            <w:color w:val="000000"/>
            <w:sz w:val="24"/>
            <w:szCs w:val="24"/>
            <w:lang w:val="id-ID"/>
          </w:rPr>
          <w:tag w:val="MENDELEY_CITATION_v3_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"/>
          <w:id w:val="1928920487"/>
          <w:placeholder>
            <w:docPart w:val="7A8F212C676F412CBD1BF5DC210AB4EA"/>
          </w:placeholder>
        </w:sdtPr>
        <w:sdtContent>
          <w:r w:rsidR="00F915B8" w:rsidRPr="0048573A">
            <w:rPr>
              <w:rFonts w:ascii="Times New Roman" w:eastAsia="Times New Roman" w:hAnsi="Times New Roman" w:cs="Times New Roman"/>
              <w:color w:val="000000"/>
              <w:sz w:val="24"/>
              <w:szCs w:val="24"/>
              <w:lang w:val="id-ID"/>
            </w:rPr>
            <w:t>(Gewasari et al., 2017)</w:t>
          </w:r>
        </w:sdtContent>
      </w:sdt>
      <w:r w:rsidRPr="0048573A">
        <w:rPr>
          <w:rFonts w:ascii="Times New Roman" w:eastAsia="Times New Roman" w:hAnsi="Times New Roman" w:cs="Times New Roman"/>
          <w:color w:val="000000"/>
          <w:sz w:val="24"/>
          <w:szCs w:val="24"/>
          <w:lang w:val="id-ID"/>
        </w:rPr>
        <w:t>. It is concluded that teacher performance is the teacher's ability to carry out his/her duties and responsibilities effectively in the classroom, including lesson planning, teaching implementation, and assessment of student learning outcomes, as well as instilling moral, ethical, and cultural values.</w:t>
      </w:r>
    </w:p>
    <w:p w14:paraId="29B84146" w14:textId="77777777" w:rsidR="00AD190D" w:rsidRPr="0048573A" w:rsidRDefault="00AD190D" w:rsidP="00AD190D">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p>
    <w:p w14:paraId="000FB867" w14:textId="313EBA1A" w:rsidR="00BD41D7" w:rsidRPr="0048573A" w:rsidRDefault="00FD4F5D" w:rsidP="00AD190D">
      <w:pPr>
        <w:numPr>
          <w:ilvl w:val="1"/>
          <w:numId w:val="1"/>
        </w:numPr>
        <w:spacing w:after="0" w:line="240" w:lineRule="auto"/>
        <w:ind w:left="426" w:hanging="426"/>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 xml:space="preserve">Need for </w:t>
      </w:r>
      <w:proofErr w:type="spellStart"/>
      <w:r w:rsidRPr="0048573A">
        <w:rPr>
          <w:rFonts w:ascii="Times New Roman" w:eastAsia="Times New Roman" w:hAnsi="Times New Roman" w:cs="Times New Roman"/>
          <w:b/>
          <w:sz w:val="24"/>
          <w:szCs w:val="24"/>
        </w:rPr>
        <w:t>Acievement</w:t>
      </w:r>
      <w:proofErr w:type="spellEnd"/>
    </w:p>
    <w:p w14:paraId="6F6EB1A3" w14:textId="1D128741" w:rsidR="00FD4F5D" w:rsidRPr="0048573A" w:rsidRDefault="00FD4F5D" w:rsidP="00FD4F5D">
      <w:pPr>
        <w:spacing w:after="0" w:line="240" w:lineRule="auto"/>
        <w:ind w:firstLine="720"/>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sz w:val="24"/>
          <w:szCs w:val="24"/>
          <w:lang w:val="en-US"/>
        </w:rPr>
        <w:t xml:space="preserve">Considering the study's findings, this section would cover five aspects. </w:t>
      </w:r>
      <w:r w:rsidRPr="0048573A">
        <w:rPr>
          <w:rFonts w:ascii="Times New Roman" w:eastAsia="Times New Roman" w:hAnsi="Times New Roman" w:cs="Times New Roman"/>
          <w:bCs/>
          <w:sz w:val="24"/>
          <w:szCs w:val="24"/>
          <w:lang w:val="en-US"/>
        </w:rPr>
        <w:t>Need for achievement is a concept introduced by McClelland (1961) as part of his needs-based theory of motivation. Individuals with a high need for achievement tend to set challenging goals, take responsibility for outcomes, and seek feedback to improve performance. The need for achievement was originally identified by Henry A. Murray (1938) as part of a list of psychogenic needs. In the early 1960s, McClelland, inspired by Maslow's work, identified three human motivators: the need for achievement, affiliation, and power.</w:t>
      </w:r>
      <w:sdt>
        <w:sdtPr>
          <w:rPr>
            <w:rFonts w:ascii="Times New Roman" w:eastAsia="Times New Roman" w:hAnsi="Times New Roman" w:cs="Times New Roman"/>
            <w:bCs/>
            <w:color w:val="000000"/>
            <w:sz w:val="24"/>
            <w:szCs w:val="24"/>
            <w:lang w:val="en-US"/>
          </w:rPr>
          <w:tag w:val="MENDELEY_CITATION_v3_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"/>
          <w:id w:val="1464000174"/>
          <w:placeholder>
            <w:docPart w:val="3EE45FFA1D714AE09953B9FAA0AAB02D"/>
          </w:placeholder>
        </w:sdtPr>
        <w:sdtContent>
          <w:r w:rsidR="00F915B8" w:rsidRPr="0048573A">
            <w:rPr>
              <w:rFonts w:ascii="Times New Roman" w:eastAsia="Times New Roman" w:hAnsi="Times New Roman" w:cs="Times New Roman"/>
              <w:bCs/>
              <w:color w:val="000000"/>
              <w:sz w:val="24"/>
              <w:szCs w:val="24"/>
              <w:lang w:val="en-US"/>
            </w:rPr>
            <w:t>(Alex Acquah et al., 2021)</w:t>
          </w:r>
        </w:sdtContent>
      </w:sdt>
      <w:r w:rsidRPr="0048573A">
        <w:rPr>
          <w:rFonts w:ascii="Times New Roman" w:eastAsia="Times New Roman" w:hAnsi="Times New Roman" w:cs="Times New Roman"/>
          <w:bCs/>
          <w:sz w:val="24"/>
          <w:szCs w:val="24"/>
          <w:lang w:val="en-US"/>
        </w:rPr>
        <w:t xml:space="preserve">Along with the need for affiliation and power, the need for achievement is one of the three primary needs in human motivation theory. Those who possess this drive generally strive for success and overcome challenges </w:t>
      </w:r>
      <w:sdt>
        <w:sdtPr>
          <w:rPr>
            <w:rFonts w:ascii="Times New Roman" w:eastAsia="Times New Roman" w:hAnsi="Times New Roman" w:cs="Times New Roman"/>
            <w:bCs/>
            <w:color w:val="000000"/>
            <w:sz w:val="24"/>
            <w:szCs w:val="24"/>
            <w:lang w:val="en-US"/>
          </w:rPr>
          <w:tag w:val="MENDELEY_CITATION_v3_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"/>
          <w:id w:val="846132045"/>
          <w:placeholder>
            <w:docPart w:val="89F39D74DFF6485AA2C77BB04589F109"/>
          </w:placeholder>
        </w:sdtPr>
        <w:sdtContent>
          <w:r w:rsidR="00F915B8" w:rsidRPr="0048573A">
            <w:rPr>
              <w:rFonts w:ascii="Times New Roman" w:eastAsia="Times New Roman" w:hAnsi="Times New Roman" w:cs="Times New Roman"/>
              <w:color w:val="000000"/>
              <w:sz w:val="24"/>
              <w:szCs w:val="24"/>
            </w:rPr>
            <w:t>(Robbins &amp; Judge, 2024)</w:t>
          </w:r>
        </w:sdtContent>
      </w:sdt>
      <w:r w:rsidRPr="0048573A">
        <w:rPr>
          <w:rFonts w:ascii="Times New Roman" w:eastAsia="Times New Roman" w:hAnsi="Times New Roman" w:cs="Times New Roman"/>
          <w:bCs/>
          <w:sz w:val="24"/>
          <w:szCs w:val="24"/>
          <w:lang w:val="en-US"/>
        </w:rPr>
        <w:t>.</w:t>
      </w:r>
      <w:r w:rsidRPr="0048573A">
        <w:rPr>
          <w:rFonts w:ascii="Times New Roman" w:eastAsia="Times New Roman" w:hAnsi="Times New Roman" w:cs="Times New Roman"/>
          <w:bCs/>
          <w:iCs/>
          <w:sz w:val="24"/>
          <w:szCs w:val="24"/>
          <w:lang w:val="en-US"/>
        </w:rPr>
        <w:t xml:space="preserve"> </w:t>
      </w:r>
      <w:r w:rsidRPr="0048573A">
        <w:rPr>
          <w:rFonts w:ascii="Times New Roman" w:eastAsia="Times New Roman" w:hAnsi="Times New Roman" w:cs="Times New Roman"/>
          <w:bCs/>
          <w:sz w:val="24"/>
          <w:szCs w:val="24"/>
          <w:lang w:val="id-ID"/>
        </w:rPr>
        <w:t>The need for achievement is the desire to achieve superior results by setting high standards and putting in the effort to achieve them.</w:t>
      </w:r>
      <w:sdt>
        <w:sdtPr>
          <w:rPr>
            <w:rFonts w:ascii="Times New Roman" w:eastAsia="Times New Roman" w:hAnsi="Times New Roman" w:cs="Times New Roman"/>
            <w:bCs/>
            <w:color w:val="000000"/>
            <w:sz w:val="24"/>
            <w:szCs w:val="24"/>
            <w:lang w:val="id-ID"/>
          </w:rPr>
          <w:tag w:val="MENDELEY_CITATION_v3_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"/>
          <w:id w:val="1167140584"/>
          <w:placeholder>
            <w:docPart w:val="89F39D74DFF6485AA2C77BB04589F109"/>
          </w:placeholder>
        </w:sdtPr>
        <w:sdtContent>
          <w:r w:rsidR="00F915B8" w:rsidRPr="0048573A">
            <w:rPr>
              <w:rFonts w:ascii="Times New Roman" w:eastAsia="Times New Roman" w:hAnsi="Times New Roman" w:cs="Times New Roman"/>
              <w:bCs/>
              <w:color w:val="000000"/>
              <w:sz w:val="24"/>
              <w:szCs w:val="24"/>
              <w:lang w:val="id-ID"/>
            </w:rPr>
            <w:t>(Finogenow, 2017)</w:t>
          </w:r>
        </w:sdtContent>
      </w:sdt>
      <w:r w:rsidRPr="0048573A">
        <w:rPr>
          <w:rFonts w:ascii="Times New Roman" w:eastAsia="Times New Roman" w:hAnsi="Times New Roman" w:cs="Times New Roman"/>
          <w:bCs/>
          <w:sz w:val="24"/>
          <w:szCs w:val="24"/>
          <w:lang w:val="id-ID"/>
        </w:rPr>
        <w:t>. The concept of the need for achievement is the most important and closely related to motivation theory.</w:t>
      </w:r>
      <w:sdt>
        <w:sdtPr>
          <w:rPr>
            <w:rFonts w:ascii="Times New Roman" w:eastAsia="Times New Roman" w:hAnsi="Times New Roman" w:cs="Times New Roman"/>
            <w:bCs/>
            <w:color w:val="000000"/>
            <w:sz w:val="24"/>
            <w:szCs w:val="24"/>
            <w:lang w:val="id-ID"/>
          </w:rPr>
          <w:tag w:val="MENDELEY_CITATION_v3_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"/>
          <w:id w:val="-397593020"/>
          <w:placeholder>
            <w:docPart w:val="89F39D74DFF6485AA2C77BB04589F109"/>
          </w:placeholder>
        </w:sdtPr>
        <w:sdtContent>
          <w:r w:rsidR="00F915B8" w:rsidRPr="0048573A">
            <w:rPr>
              <w:rFonts w:ascii="Times New Roman" w:eastAsia="Times New Roman" w:hAnsi="Times New Roman" w:cs="Times New Roman"/>
              <w:bCs/>
              <w:color w:val="000000"/>
              <w:sz w:val="24"/>
              <w:szCs w:val="24"/>
              <w:lang w:val="id-ID"/>
            </w:rPr>
            <w:t>(Mannell, 2014; Edgerton, 2014).</w:t>
          </w:r>
        </w:sdtContent>
      </w:sdt>
      <w:r w:rsidRPr="0048573A">
        <w:rPr>
          <w:rFonts w:ascii="Times New Roman" w:eastAsia="Times New Roman" w:hAnsi="Times New Roman" w:cs="Times New Roman"/>
          <w:bCs/>
          <w:sz w:val="24"/>
          <w:szCs w:val="24"/>
          <w:lang w:val="id-ID"/>
        </w:rPr>
        <w:t xml:space="preserve">This needs theory explains how these three needs influence behavior in a management context. McClelland developed his theory based on a list of motives created by Henry Murray in 1938. Individuals who have certain needs will behave differently than those who do not </w:t>
      </w:r>
      <w:sdt>
        <w:sdtPr>
          <w:rPr>
            <w:rFonts w:ascii="Times New Roman" w:eastAsia="Times New Roman" w:hAnsi="Times New Roman" w:cs="Times New Roman"/>
            <w:bCs/>
            <w:color w:val="000000"/>
            <w:sz w:val="24"/>
            <w:szCs w:val="24"/>
            <w:lang w:val="id-ID"/>
          </w:rPr>
          <w:tag w:val="MENDELEY_CITATION_v3_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"/>
          <w:id w:val="267129741"/>
          <w:placeholder>
            <w:docPart w:val="273D9C4C84D24B0CA99ED13482F56338"/>
          </w:placeholder>
        </w:sdtPr>
        <w:sdtContent>
          <w:r w:rsidR="00F915B8" w:rsidRPr="0048573A">
            <w:rPr>
              <w:rFonts w:ascii="Times New Roman" w:eastAsia="Times New Roman" w:hAnsi="Times New Roman" w:cs="Times New Roman"/>
              <w:color w:val="000000"/>
              <w:sz w:val="24"/>
              <w:szCs w:val="24"/>
            </w:rPr>
            <w:t>(Carvalho &amp; Conde, 2024</w:t>
          </w:r>
        </w:sdtContent>
      </w:sdt>
      <w:r w:rsidRPr="0048573A">
        <w:rPr>
          <w:rFonts w:ascii="Times New Roman" w:eastAsia="Times New Roman" w:hAnsi="Times New Roman" w:cs="Times New Roman"/>
          <w:bCs/>
          <w:sz w:val="24"/>
          <w:szCs w:val="24"/>
          <w:lang w:val="id-ID"/>
        </w:rPr>
        <w:t>).</w:t>
      </w:r>
      <w:r w:rsidRPr="0048573A">
        <w:rPr>
          <w:rFonts w:ascii="Times New Roman" w:eastAsia="Times New Roman" w:hAnsi="Times New Roman" w:cs="Times New Roman"/>
          <w:bCs/>
          <w:iCs/>
          <w:sz w:val="24"/>
          <w:szCs w:val="24"/>
          <w:lang w:val="en-US"/>
        </w:rPr>
        <w:t xml:space="preserve"> </w:t>
      </w:r>
      <w:r w:rsidRPr="0048573A">
        <w:rPr>
          <w:rFonts w:ascii="Times New Roman" w:eastAsia="Times New Roman" w:hAnsi="Times New Roman" w:cs="Times New Roman"/>
          <w:bCs/>
          <w:sz w:val="24"/>
          <w:szCs w:val="24"/>
          <w:lang w:val="id-ID"/>
        </w:rPr>
        <w:t>While Maslow emphasized higher-order needs as intrinsic motivation, McClelland's theory is considered more relevant because it considers situational factors that are often ignored by other theories. Therefore, this study recommends that organizations adopt McClelland's Theory to motivate their workforce more effectively.</w:t>
      </w:r>
      <w:sdt>
        <w:sdtPr>
          <w:rPr>
            <w:rFonts w:ascii="Times New Roman" w:eastAsia="Times New Roman" w:hAnsi="Times New Roman" w:cs="Times New Roman"/>
            <w:bCs/>
            <w:color w:val="000000"/>
            <w:sz w:val="24"/>
            <w:szCs w:val="24"/>
            <w:lang w:val="id-ID"/>
          </w:rPr>
          <w:tag w:val="MENDELEY_CITATION_v3_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"/>
          <w:id w:val="1670452543"/>
          <w:placeholder>
            <w:docPart w:val="273D9C4C84D24B0CA99ED13482F56338"/>
          </w:placeholder>
        </w:sdtPr>
        <w:sdtContent>
          <w:r w:rsidR="00F915B8" w:rsidRPr="0048573A">
            <w:rPr>
              <w:rFonts w:ascii="Times New Roman" w:eastAsia="Times New Roman" w:hAnsi="Times New Roman" w:cs="Times New Roman"/>
              <w:color w:val="000000"/>
              <w:sz w:val="24"/>
              <w:szCs w:val="24"/>
            </w:rPr>
            <w:t>(</w:t>
          </w:r>
          <w:proofErr w:type="spellStart"/>
          <w:r w:rsidR="00F915B8" w:rsidRPr="0048573A">
            <w:rPr>
              <w:rFonts w:ascii="Times New Roman" w:eastAsia="Times New Roman" w:hAnsi="Times New Roman" w:cs="Times New Roman"/>
              <w:color w:val="000000"/>
              <w:sz w:val="24"/>
              <w:szCs w:val="24"/>
            </w:rPr>
            <w:t>Osemeke</w:t>
          </w:r>
          <w:proofErr w:type="spellEnd"/>
          <w:r w:rsidR="00F915B8" w:rsidRPr="0048573A">
            <w:rPr>
              <w:rFonts w:ascii="Times New Roman" w:eastAsia="Times New Roman" w:hAnsi="Times New Roman" w:cs="Times New Roman"/>
              <w:color w:val="000000"/>
              <w:sz w:val="24"/>
              <w:szCs w:val="24"/>
            </w:rPr>
            <w:t xml:space="preserve"> &amp; Adegboyega, 2017)</w:t>
          </w:r>
        </w:sdtContent>
      </w:sdt>
      <w:r w:rsidRPr="0048573A">
        <w:rPr>
          <w:rFonts w:ascii="Times New Roman" w:eastAsia="Times New Roman" w:hAnsi="Times New Roman" w:cs="Times New Roman"/>
          <w:bCs/>
          <w:sz w:val="24"/>
          <w:szCs w:val="24"/>
          <w:lang w:val="id-ID"/>
        </w:rPr>
        <w:t xml:space="preserve"> McClelland (1965) stated that the need for high achievement reflects a strong drive to achieve higher standards of performance </w:t>
      </w:r>
      <w:sdt>
        <w:sdtPr>
          <w:rPr>
            <w:rFonts w:ascii="Times New Roman" w:eastAsia="Times New Roman" w:hAnsi="Times New Roman" w:cs="Times New Roman"/>
            <w:bCs/>
            <w:color w:val="000000"/>
            <w:sz w:val="24"/>
            <w:szCs w:val="24"/>
            <w:lang w:val="id-ID"/>
          </w:rPr>
          <w:tag w:val="MENDELEY_CITATION_v3_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"/>
          <w:id w:val="1555736163"/>
          <w:placeholder>
            <w:docPart w:val="273D9C4C84D24B0CA99ED13482F56338"/>
          </w:placeholder>
        </w:sdtPr>
        <w:sdtContent>
          <w:r w:rsidR="00F915B8" w:rsidRPr="0048573A">
            <w:rPr>
              <w:rFonts w:ascii="Times New Roman" w:eastAsia="Times New Roman" w:hAnsi="Times New Roman" w:cs="Times New Roman"/>
              <w:bCs/>
              <w:color w:val="000000"/>
              <w:sz w:val="24"/>
              <w:szCs w:val="24"/>
              <w:lang w:val="id-ID"/>
            </w:rPr>
            <w:t>(Jha, 2010)</w:t>
          </w:r>
        </w:sdtContent>
      </w:sdt>
      <w:r w:rsidRPr="0048573A">
        <w:rPr>
          <w:rFonts w:ascii="Times New Roman" w:eastAsia="Times New Roman" w:hAnsi="Times New Roman" w:cs="Times New Roman"/>
          <w:bCs/>
          <w:sz w:val="24"/>
          <w:szCs w:val="24"/>
          <w:lang w:val="id-ID"/>
        </w:rPr>
        <w:t>.</w:t>
      </w:r>
    </w:p>
    <w:p w14:paraId="04A1ACC9"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In psychology and educational research, David McClelland (1961) proposed the notion of Need for Achievement (NAch) in his Achievement Motivation Theory. NAch refers to an individual's drive to achieve success, set high standards, and strive to excel in specific tasks. McClelland and several other researchers developed dimensions within Need for Achievement, which are often grouped into three main dimensions: drive for achievement, task orientation, and persistence in overcoming obstacles.</w:t>
      </w:r>
    </w:p>
    <w:p w14:paraId="496E4428"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McClelland distinguished six traits of individuals with a strong drive for success:</w:t>
      </w:r>
    </w:p>
    <w:p w14:paraId="263981A8"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lastRenderedPageBreak/>
        <w:t xml:space="preserve">1) be highly motivated to assume personal accountability for completing the task of problem-solving; </w:t>
      </w:r>
    </w:p>
    <w:p w14:paraId="072FDCAE"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2) establish challenging yet reasonable goals and take measured risks; </w:t>
      </w:r>
    </w:p>
    <w:p w14:paraId="5231C019"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3) be highly motivated to receive performance feedback; </w:t>
      </w:r>
    </w:p>
    <w:p w14:paraId="59A36475"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4) be driven to succeed in order to fulfill personal ambitions; </w:t>
      </w:r>
    </w:p>
    <w:p w14:paraId="6C51D37D"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5) seek out demanding assignments; and </w:t>
      </w:r>
    </w:p>
    <w:p w14:paraId="1A2B4D56" w14:textId="5079B260"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6) not be money changers </w:t>
      </w:r>
      <w:sdt>
        <w:sdtPr>
          <w:rPr>
            <w:rFonts w:ascii="Times New Roman" w:eastAsia="Times New Roman" w:hAnsi="Times New Roman" w:cs="Times New Roman"/>
            <w:color w:val="000000"/>
            <w:sz w:val="24"/>
            <w:szCs w:val="24"/>
            <w:lang w:val="id-ID"/>
          </w:rPr>
          <w:tag w:val="MENDELEY_CITATION_v3_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"/>
          <w:id w:val="2003231107"/>
          <w:placeholder>
            <w:docPart w:val="0F6758207432437CA6E613A46BB70D92"/>
          </w:placeholder>
        </w:sdtPr>
        <w:sdtContent>
          <w:r w:rsidR="00F915B8" w:rsidRPr="0048573A">
            <w:rPr>
              <w:rFonts w:ascii="Times New Roman" w:eastAsia="Times New Roman" w:hAnsi="Times New Roman" w:cs="Times New Roman"/>
              <w:color w:val="000000"/>
              <w:sz w:val="24"/>
              <w:szCs w:val="24"/>
              <w:lang w:val="id-ID"/>
            </w:rPr>
            <w:t>(McClelland, 1985)</w:t>
          </w:r>
        </w:sdtContent>
      </w:sdt>
    </w:p>
    <w:p w14:paraId="0A429784" w14:textId="77777777"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The need for accomplishment is defined as a person's inherent drive to establish high goals and work toward achieving them in order to produce superior results.</w:t>
      </w:r>
    </w:p>
    <w:p w14:paraId="37BB4A11" w14:textId="54C79830" w:rsidR="00FD4F5D" w:rsidRPr="0048573A" w:rsidRDefault="00FD4F5D" w:rsidP="00FD4F5D">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In an educational context, teachers with high NAch tend to continuously improve the quality of their teaching, set clear standards of success, and demonstrate persistence in facing complex challenges in the classroom. They feel satisfied not only by external rewards but also by achieving meaningful personal goals </w:t>
      </w:r>
      <w:sdt>
        <w:sdtPr>
          <w:rPr>
            <w:rFonts w:ascii="Times New Roman" w:eastAsia="Times New Roman" w:hAnsi="Times New Roman" w:cs="Times New Roman"/>
            <w:color w:val="000000"/>
            <w:sz w:val="24"/>
            <w:szCs w:val="24"/>
            <w:lang w:val="id-ID"/>
          </w:rPr>
          <w:tag w:val="MENDELEY_CITATION_v3_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"/>
          <w:id w:val="-1184974893"/>
          <w:placeholder>
            <w:docPart w:val="D9354279556D4CF1BB47454B9E0D0260"/>
          </w:placeholder>
        </w:sdtPr>
        <w:sdtContent>
          <w:r w:rsidR="00F915B8" w:rsidRPr="0048573A">
            <w:rPr>
              <w:rFonts w:ascii="Times New Roman" w:eastAsia="Times New Roman" w:hAnsi="Times New Roman" w:cs="Times New Roman"/>
              <w:color w:val="000000"/>
              <w:sz w:val="24"/>
              <w:szCs w:val="24"/>
              <w:lang w:val="id-ID"/>
            </w:rPr>
            <w:t>(Abel De Andrade Baptista et al., 2021)</w:t>
          </w:r>
        </w:sdtContent>
      </w:sdt>
      <w:r w:rsidRPr="0048573A">
        <w:rPr>
          <w:rFonts w:ascii="Times New Roman" w:eastAsia="Times New Roman" w:hAnsi="Times New Roman" w:cs="Times New Roman"/>
          <w:sz w:val="24"/>
          <w:szCs w:val="24"/>
          <w:lang w:val="id-ID"/>
        </w:rPr>
        <w:t xml:space="preserve">John W. Atkinson expanded McClelland's view by developing the expectancy-value theory, which states that achievement motivation will emerge when individuals have high expectations of success and consider the results of their efforts important </w:t>
      </w:r>
      <w:sdt>
        <w:sdtPr>
          <w:rPr>
            <w:rFonts w:ascii="Times New Roman" w:eastAsia="Times New Roman" w:hAnsi="Times New Roman" w:cs="Times New Roman"/>
            <w:color w:val="000000"/>
            <w:sz w:val="24"/>
            <w:szCs w:val="24"/>
            <w:lang w:val="id-ID"/>
          </w:rPr>
          <w:tag w:val="MENDELEY_CITATION_v3_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"/>
          <w:id w:val="1917823052"/>
          <w:placeholder>
            <w:docPart w:val="D9354279556D4CF1BB47454B9E0D0260"/>
          </w:placeholder>
        </w:sdtPr>
        <w:sdtContent>
          <w:r w:rsidR="00F915B8" w:rsidRPr="0048573A">
            <w:rPr>
              <w:rFonts w:ascii="Times New Roman" w:eastAsia="Times New Roman" w:hAnsi="Times New Roman" w:cs="Times New Roman"/>
              <w:color w:val="000000"/>
              <w:sz w:val="24"/>
              <w:szCs w:val="24"/>
              <w:lang w:val="id-ID"/>
            </w:rPr>
            <w:t>(Atkinson, 1964)</w:t>
          </w:r>
        </w:sdtContent>
      </w:sdt>
      <w:r w:rsidRPr="0048573A">
        <w:rPr>
          <w:rFonts w:ascii="Times New Roman" w:eastAsia="Times New Roman" w:hAnsi="Times New Roman" w:cs="Times New Roman"/>
          <w:sz w:val="24"/>
          <w:szCs w:val="24"/>
          <w:lang w:val="id-ID"/>
        </w:rPr>
        <w:t>.</w:t>
      </w:r>
    </w:p>
    <w:p w14:paraId="5F825BC9" w14:textId="7A972821" w:rsidR="005E7409" w:rsidRPr="0048573A" w:rsidRDefault="005E7409" w:rsidP="005E7409">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Furthermore, Bandura's self-efficacy theory has enriched our understanding of nAch in education. Teachers' self-assurance in their classroom management skills, address student difficulties, and implement effective learning strategies will strengthen their drive to achieve (Bandura, 1997;</w:t>
      </w:r>
      <w:sdt>
        <w:sdtPr>
          <w:rPr>
            <w:rFonts w:ascii="Times New Roman" w:eastAsia="Times New Roman" w:hAnsi="Times New Roman" w:cs="Times New Roman"/>
            <w:color w:val="000000"/>
            <w:sz w:val="24"/>
            <w:szCs w:val="24"/>
            <w:lang w:val="id-ID"/>
          </w:rPr>
          <w:tag w:val="MENDELEY_CITATION_v3_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"/>
          <w:id w:val="373202462"/>
          <w:placeholder>
            <w:docPart w:val="D1DA77FE115542F4A9204C82E49E1570"/>
          </w:placeholder>
        </w:sdtPr>
        <w:sdtContent>
          <w:r w:rsidR="00F915B8" w:rsidRPr="0048573A">
            <w:rPr>
              <w:rFonts w:ascii="Times New Roman" w:eastAsia="Times New Roman" w:hAnsi="Times New Roman" w:cs="Times New Roman"/>
              <w:color w:val="000000"/>
              <w:sz w:val="24"/>
              <w:szCs w:val="24"/>
              <w:lang w:val="id-ID"/>
            </w:rPr>
            <w:t>Doménech-Betoret et al., 2017)</w:t>
          </w:r>
        </w:sdtContent>
      </w:sdt>
      <w:r w:rsidRPr="0048573A">
        <w:rPr>
          <w:rFonts w:ascii="Times New Roman" w:eastAsia="Times New Roman" w:hAnsi="Times New Roman" w:cs="Times New Roman"/>
          <w:sz w:val="24"/>
          <w:szCs w:val="24"/>
          <w:lang w:val="id-ID"/>
        </w:rPr>
        <w:t xml:space="preserve"> Research indicates that scholar success and self-efficacy are correlated.: the higher a teacher's belief in their abilities, the higher the quality of their teaching, which ultimately strengthens their self-confidence and NAch itself </w:t>
      </w:r>
      <w:sdt>
        <w:sdtPr>
          <w:rPr>
            <w:rFonts w:ascii="Times New Roman" w:eastAsia="Times New Roman" w:hAnsi="Times New Roman" w:cs="Times New Roman"/>
            <w:color w:val="000000"/>
            <w:sz w:val="24"/>
            <w:szCs w:val="24"/>
            <w:lang w:val="id-ID"/>
          </w:rPr>
          <w:tag w:val="MENDELEY_CITATION_v3_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"/>
          <w:id w:val="931388180"/>
          <w:placeholder>
            <w:docPart w:val="D1DA77FE115542F4A9204C82E49E1570"/>
          </w:placeholder>
        </w:sdtPr>
        <w:sdtContent>
          <w:r w:rsidR="00F915B8" w:rsidRPr="0048573A">
            <w:rPr>
              <w:rFonts w:ascii="Times New Roman" w:eastAsia="Times New Roman" w:hAnsi="Times New Roman" w:cs="Times New Roman"/>
              <w:color w:val="000000"/>
              <w:sz w:val="24"/>
              <w:szCs w:val="24"/>
              <w:lang w:val="id-ID"/>
            </w:rPr>
            <w:t>(Honicke et al., 2023)</w:t>
          </w:r>
        </w:sdtContent>
      </w:sdt>
      <w:r w:rsidRPr="0048573A">
        <w:rPr>
          <w:rFonts w:ascii="Times New Roman" w:eastAsia="Times New Roman" w:hAnsi="Times New Roman" w:cs="Times New Roman"/>
          <w:sz w:val="24"/>
          <w:szCs w:val="24"/>
          <w:lang w:val="id-ID"/>
        </w:rPr>
        <w:t>.</w:t>
      </w:r>
    </w:p>
    <w:p w14:paraId="27081AAB" w14:textId="4702A49D" w:rsidR="005E7409" w:rsidRPr="0048573A" w:rsidRDefault="005E7409" w:rsidP="005E7409">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Furthermore, the need for achievement also plays a significant role in teachers' ability to solve complex problems in practice. In challenging situations, such as diverse student backgrounds, curriculum changes, or limited resources, teachers who are intrinsically motivated by nAch will be more proactive in seeking solutions </w:t>
      </w:r>
      <w:sdt>
        <w:sdtPr>
          <w:rPr>
            <w:rFonts w:ascii="Times New Roman" w:eastAsia="Times New Roman" w:hAnsi="Times New Roman" w:cs="Times New Roman"/>
            <w:color w:val="000000"/>
            <w:sz w:val="24"/>
            <w:szCs w:val="24"/>
            <w:lang w:val="id-ID"/>
          </w:rPr>
          <w:tag w:val="MENDELEY_CITATION_v3_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"/>
          <w:id w:val="-158390112"/>
          <w:placeholder>
            <w:docPart w:val="D1DA77FE115542F4A9204C82E49E1570"/>
          </w:placeholder>
        </w:sdtPr>
        <w:sdtContent>
          <w:r w:rsidR="00F915B8" w:rsidRPr="0048573A">
            <w:rPr>
              <w:rFonts w:ascii="Times New Roman" w:eastAsia="Times New Roman" w:hAnsi="Times New Roman" w:cs="Times New Roman"/>
              <w:color w:val="000000"/>
              <w:sz w:val="24"/>
              <w:szCs w:val="24"/>
              <w:lang w:val="id-ID"/>
            </w:rPr>
            <w:t>(Güss et al., 2017)</w:t>
          </w:r>
        </w:sdtContent>
      </w:sdt>
      <w:r w:rsidRPr="0048573A">
        <w:rPr>
          <w:rFonts w:ascii="Times New Roman" w:eastAsia="Times New Roman" w:hAnsi="Times New Roman" w:cs="Times New Roman"/>
          <w:sz w:val="24"/>
          <w:szCs w:val="24"/>
          <w:lang w:val="id-ID"/>
        </w:rPr>
        <w:t>. They do not avoid difficulties, but instead see them as opportunities to prove their professional capacity. It is concluded that the need for achievement is an individual's intrinsic drive to achieve success through achieving challenging goals, personal responsibility for results, and continuous efforts to improve performance.</w:t>
      </w:r>
    </w:p>
    <w:p w14:paraId="10EAD1A2" w14:textId="77777777" w:rsidR="00BD41D7" w:rsidRPr="0048573A" w:rsidRDefault="00BD41D7" w:rsidP="0032078D">
      <w:pPr>
        <w:spacing w:after="0" w:line="240" w:lineRule="auto"/>
        <w:jc w:val="both"/>
        <w:rPr>
          <w:rFonts w:ascii="Times New Roman" w:eastAsia="Times New Roman" w:hAnsi="Times New Roman" w:cs="Times New Roman"/>
          <w:sz w:val="24"/>
          <w:szCs w:val="24"/>
        </w:rPr>
      </w:pPr>
    </w:p>
    <w:p w14:paraId="0C1AE77B" w14:textId="770CA862" w:rsidR="00BD41D7" w:rsidRPr="0048573A" w:rsidRDefault="00FD4F5D" w:rsidP="00AD190D">
      <w:pPr>
        <w:numPr>
          <w:ilvl w:val="1"/>
          <w:numId w:val="1"/>
        </w:numPr>
        <w:spacing w:after="0" w:line="240" w:lineRule="auto"/>
        <w:ind w:left="426" w:hanging="426"/>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Perceived Organizational Support</w:t>
      </w:r>
    </w:p>
    <w:p w14:paraId="0CF0DBE9" w14:textId="189CEB09" w:rsidR="005E7409" w:rsidRPr="0048573A" w:rsidRDefault="005E7409" w:rsidP="005E7409">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Employees' perceptions of organizational support, according to organizational support theory, are a result of their need to ascertain if the company will acknowledge and reward their increasing efforts </w:t>
      </w:r>
      <w:sdt>
        <w:sdtPr>
          <w:rPr>
            <w:rFonts w:ascii="Times New Roman" w:eastAsia="Times New Roman" w:hAnsi="Times New Roman" w:cs="Times New Roman"/>
            <w:color w:val="000000"/>
            <w:sz w:val="24"/>
            <w:szCs w:val="24"/>
            <w:lang w:val="id-ID"/>
          </w:rPr>
          <w:tag w:val="MENDELEY_CITATION_v3_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"/>
          <w:id w:val="1725254203"/>
          <w:placeholder>
            <w:docPart w:val="1B428C9F25DB44FC84ADC1D375133018"/>
          </w:placeholder>
        </w:sdtPr>
        <w:sdtContent>
          <w:r w:rsidR="00F915B8" w:rsidRPr="0048573A">
            <w:rPr>
              <w:rFonts w:ascii="Times New Roman" w:eastAsia="Times New Roman" w:hAnsi="Times New Roman" w:cs="Times New Roman"/>
              <w:color w:val="000000"/>
              <w:sz w:val="24"/>
              <w:szCs w:val="24"/>
              <w:lang w:val="id-ID"/>
            </w:rPr>
            <w:t>(Cropanzano et al., 2017)</w:t>
          </w:r>
        </w:sdtContent>
      </w:sdt>
      <w:r w:rsidRPr="0048573A">
        <w:rPr>
          <w:rFonts w:ascii="Times New Roman" w:eastAsia="Times New Roman" w:hAnsi="Times New Roman" w:cs="Times New Roman"/>
          <w:color w:val="000000"/>
          <w:sz w:val="24"/>
          <w:szCs w:val="24"/>
          <w:lang w:val="id-ID"/>
        </w:rPr>
        <w:t>. POS contributes to employees' obligation to care about the welfare of the organization and take action on its behalf, which will improve the organizational emotional quality commitment, organizational spontaneity, and performance.</w:t>
      </w:r>
      <w:sdt>
        <w:sdtPr>
          <w:rPr>
            <w:rFonts w:ascii="Times New Roman" w:eastAsia="Times New Roman" w:hAnsi="Times New Roman" w:cs="Times New Roman"/>
            <w:color w:val="000000"/>
            <w:sz w:val="24"/>
            <w:szCs w:val="24"/>
            <w:lang w:val="id-ID"/>
          </w:rPr>
          <w:tag w:val="MENDELEY_CITATION_v3_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"/>
          <w:id w:val="536857037"/>
          <w:placeholder>
            <w:docPart w:val="DB393DB97EDD4D59AD234995F41309B9"/>
          </w:placeholder>
        </w:sdtPr>
        <w:sdtContent>
          <w:r w:rsidR="00F915B8" w:rsidRPr="0048573A">
            <w:rPr>
              <w:rFonts w:ascii="Times New Roman" w:eastAsia="Times New Roman" w:hAnsi="Times New Roman" w:cs="Times New Roman"/>
              <w:color w:val="000000"/>
              <w:sz w:val="24"/>
              <w:szCs w:val="24"/>
            </w:rPr>
            <w:t>(Durmus &amp; Güven, 2020; Eisenberger et al., 2001)</w:t>
          </w:r>
        </w:sdtContent>
      </w:sdt>
      <w:r w:rsidRPr="0048573A">
        <w:rPr>
          <w:rFonts w:ascii="Times New Roman" w:eastAsia="Times New Roman" w:hAnsi="Times New Roman" w:cs="Times New Roman"/>
          <w:color w:val="000000"/>
          <w:sz w:val="24"/>
          <w:szCs w:val="24"/>
          <w:lang w:val="id-ID"/>
        </w:rPr>
        <w:t>.</w:t>
      </w:r>
    </w:p>
    <w:p w14:paraId="0F314254" w14:textId="353C3EF0" w:rsidR="005E7409" w:rsidRPr="0048573A" w:rsidRDefault="005E7409" w:rsidP="005E7409">
      <w:pPr>
        <w:pBdr>
          <w:top w:val="nil"/>
          <w:left w:val="nil"/>
          <w:bottom w:val="nil"/>
          <w:right w:val="nil"/>
          <w:between w:val="nil"/>
        </w:pBdr>
        <w:spacing w:after="0"/>
        <w:ind w:firstLine="720"/>
        <w:jc w:val="both"/>
        <w:rPr>
          <w:rFonts w:ascii="Times New Roman" w:eastAsia="Times New Roman" w:hAnsi="Times New Roman" w:cs="Times New Roman"/>
          <w:iCs/>
          <w:color w:val="000000"/>
          <w:sz w:val="24"/>
          <w:szCs w:val="24"/>
          <w:lang w:val="id-ID"/>
        </w:rPr>
      </w:pPr>
      <w:r w:rsidRPr="0048573A">
        <w:rPr>
          <w:rFonts w:ascii="Times New Roman" w:eastAsia="Times New Roman" w:hAnsi="Times New Roman" w:cs="Times New Roman"/>
          <w:color w:val="000000"/>
          <w:sz w:val="24"/>
          <w:szCs w:val="24"/>
          <w:lang w:val="id-ID"/>
        </w:rPr>
        <w:t xml:space="preserve">A social exchange process called Perceived Organizational Support (POS) makes workers feel obligated to assist the company in achieving its objectives, expecting that their efforts will be rewarded. POS also meets socio-emotional needs, leading to stronger organizational identification, increased commitment, improved mental health and a greater desire to support the organization's success </w:t>
      </w:r>
      <w:sdt>
        <w:sdtPr>
          <w:rPr>
            <w:rFonts w:ascii="Times New Roman" w:eastAsia="Times New Roman" w:hAnsi="Times New Roman" w:cs="Times New Roman"/>
            <w:color w:val="000000"/>
            <w:sz w:val="24"/>
            <w:szCs w:val="24"/>
            <w:lang w:val="id-ID"/>
          </w:rPr>
          <w:tag w:val="MENDELEY_CITATION_v3_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"/>
          <w:id w:val="341908639"/>
          <w:placeholder>
            <w:docPart w:val="1B428C9F25DB44FC84ADC1D375133018"/>
          </w:placeholder>
        </w:sdtPr>
        <w:sdtContent>
          <w:r w:rsidR="00F915B8" w:rsidRPr="0048573A">
            <w:rPr>
              <w:rFonts w:ascii="Times New Roman" w:eastAsia="Times New Roman" w:hAnsi="Times New Roman" w:cs="Times New Roman"/>
              <w:color w:val="000000"/>
              <w:sz w:val="24"/>
              <w:szCs w:val="24"/>
              <w:lang w:val="id-ID"/>
            </w:rPr>
            <w:t>(Kurtessis et al., 2017)</w:t>
          </w:r>
        </w:sdtContent>
      </w:sdt>
      <w:r w:rsidRPr="0048573A">
        <w:rPr>
          <w:rFonts w:ascii="Times New Roman" w:eastAsia="Times New Roman" w:hAnsi="Times New Roman" w:cs="Times New Roman"/>
          <w:color w:val="000000"/>
          <w:sz w:val="24"/>
          <w:szCs w:val="24"/>
          <w:lang w:val="en-US"/>
        </w:rPr>
        <w:t xml:space="preserve"> </w:t>
      </w:r>
      <w:r w:rsidRPr="0048573A">
        <w:rPr>
          <w:rFonts w:ascii="Times New Roman" w:eastAsia="Times New Roman" w:hAnsi="Times New Roman" w:cs="Times New Roman"/>
          <w:color w:val="000000"/>
          <w:sz w:val="24"/>
          <w:szCs w:val="24"/>
          <w:lang w:val="id-ID"/>
        </w:rPr>
        <w:t xml:space="preserve">Teacher performance is significantly impacted by perceived organizational support. Numerous studies have found that higher perceptions of social support at work are associated with better performance </w:t>
      </w:r>
      <w:sdt>
        <w:sdtPr>
          <w:rPr>
            <w:rFonts w:ascii="Times New Roman" w:eastAsia="Times New Roman" w:hAnsi="Times New Roman" w:cs="Times New Roman"/>
            <w:iCs/>
            <w:color w:val="000000"/>
            <w:sz w:val="24"/>
            <w:szCs w:val="24"/>
            <w:lang w:val="id-ID"/>
          </w:rPr>
          <w:tag w:val="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"/>
          <w:id w:val="1019282001"/>
          <w:placeholder>
            <w:docPart w:val="BCD197CBF38542F4A36279BEE80B8BEE"/>
          </w:placeholder>
        </w:sdtPr>
        <w:sdtContent>
          <w:r w:rsidR="00F915B8" w:rsidRPr="0048573A">
            <w:rPr>
              <w:rFonts w:ascii="Times New Roman" w:eastAsia="Times New Roman" w:hAnsi="Times New Roman" w:cs="Times New Roman"/>
              <w:color w:val="000000"/>
              <w:sz w:val="24"/>
              <w:szCs w:val="24"/>
            </w:rPr>
            <w:t xml:space="preserve">(Afzal et al., 2019; </w:t>
          </w:r>
          <w:proofErr w:type="spellStart"/>
          <w:r w:rsidR="00F915B8" w:rsidRPr="0048573A">
            <w:rPr>
              <w:rFonts w:ascii="Times New Roman" w:eastAsia="Times New Roman" w:hAnsi="Times New Roman" w:cs="Times New Roman"/>
              <w:color w:val="000000"/>
              <w:sz w:val="24"/>
              <w:szCs w:val="24"/>
            </w:rPr>
            <w:t>Astuty</w:t>
          </w:r>
          <w:proofErr w:type="spellEnd"/>
          <w:r w:rsidR="00F915B8" w:rsidRPr="0048573A">
            <w:rPr>
              <w:rFonts w:ascii="Times New Roman" w:eastAsia="Times New Roman" w:hAnsi="Times New Roman" w:cs="Times New Roman"/>
              <w:color w:val="000000"/>
              <w:sz w:val="24"/>
              <w:szCs w:val="24"/>
            </w:rPr>
            <w:t xml:space="preserve"> &amp; Udin, 2020; Conteh &amp; Yuan, 2022; Peña et al., 2024; Sabir et al., 2022; Sulistiyani, 2022; Utomo et al., 2023; Vuong et al., 2023; Wang, 2022)</w:t>
          </w:r>
        </w:sdtContent>
      </w:sdt>
      <w:r w:rsidRPr="0048573A">
        <w:rPr>
          <w:rFonts w:ascii="Times New Roman" w:eastAsia="Times New Roman" w:hAnsi="Times New Roman" w:cs="Times New Roman"/>
          <w:iCs/>
          <w:color w:val="000000"/>
          <w:sz w:val="24"/>
          <w:szCs w:val="24"/>
          <w:lang w:val="id-ID"/>
        </w:rPr>
        <w:t xml:space="preserve">. </w:t>
      </w:r>
      <w:r w:rsidRPr="0048573A">
        <w:rPr>
          <w:rFonts w:ascii="Times New Roman" w:eastAsia="Times New Roman" w:hAnsi="Times New Roman" w:cs="Times New Roman"/>
          <w:color w:val="000000"/>
          <w:sz w:val="24"/>
          <w:szCs w:val="24"/>
          <w:lang w:val="id-ID"/>
        </w:rPr>
        <w:t xml:space="preserve">According to Rhoades </w:t>
      </w:r>
      <w:r w:rsidRPr="0048573A">
        <w:rPr>
          <w:rFonts w:ascii="Times New Roman" w:eastAsia="Times New Roman" w:hAnsi="Times New Roman" w:cs="Times New Roman"/>
          <w:color w:val="000000"/>
          <w:sz w:val="24"/>
          <w:szCs w:val="24"/>
          <w:lang w:val="id-ID"/>
        </w:rPr>
        <w:lastRenderedPageBreak/>
        <w:t>&amp; Eisenberger (2002), Job conditions, supervisor support, fairness, and organizational rewards are the metrics used to measure the level of perceived organizational support. According to the findings, teachers' evaluations of how much the organization recognizes and supports their needs and contributions are referred to as perceived organizational support, or POS.</w:t>
      </w:r>
    </w:p>
    <w:p w14:paraId="6BF3EE65" w14:textId="77777777" w:rsidR="00BD41D7" w:rsidRPr="0048573A" w:rsidRDefault="00BD41D7" w:rsidP="0032078D">
      <w:pPr>
        <w:spacing w:after="0" w:line="240" w:lineRule="auto"/>
        <w:jc w:val="both"/>
        <w:rPr>
          <w:rFonts w:ascii="Times New Roman" w:eastAsia="Times New Roman" w:hAnsi="Times New Roman" w:cs="Times New Roman"/>
          <w:b/>
          <w:sz w:val="24"/>
          <w:szCs w:val="24"/>
        </w:rPr>
      </w:pPr>
    </w:p>
    <w:p w14:paraId="0CA3DB75" w14:textId="1D3D31F7" w:rsidR="00BD41D7" w:rsidRPr="0048573A" w:rsidRDefault="00370C7B" w:rsidP="00AD190D">
      <w:pPr>
        <w:numPr>
          <w:ilvl w:val="1"/>
          <w:numId w:val="1"/>
        </w:numPr>
        <w:spacing w:after="0" w:line="240" w:lineRule="auto"/>
        <w:ind w:left="426" w:hanging="426"/>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 xml:space="preserve">Self-Efficacy </w:t>
      </w:r>
    </w:p>
    <w:p w14:paraId="03501080" w14:textId="5B44BDC6" w:rsidR="00370C7B" w:rsidRPr="0048573A" w:rsidRDefault="00370C7B" w:rsidP="0020365A">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i/>
          <w:iCs/>
          <w:color w:val="000000"/>
          <w:sz w:val="24"/>
          <w:szCs w:val="24"/>
          <w:lang w:val="id-ID"/>
        </w:rPr>
        <w:t>Self-efficacy</w:t>
      </w:r>
      <w:r w:rsidRPr="0048573A">
        <w:rPr>
          <w:rFonts w:ascii="Times New Roman" w:eastAsia="Times New Roman" w:hAnsi="Times New Roman" w:cs="Times New Roman"/>
          <w:color w:val="000000"/>
          <w:sz w:val="24"/>
          <w:szCs w:val="24"/>
          <w:lang w:val="id-ID"/>
        </w:rPr>
        <w:t>defined as an assessment of “how well a person can carry out the actions required to face a prospective situation”. The concept of self-efficacy involves the belief that effort will result in a certain level of performance.</w:t>
      </w:r>
      <w:sdt>
        <w:sdtPr>
          <w:rPr>
            <w:rFonts w:ascii="Times New Roman" w:eastAsia="Times New Roman" w:hAnsi="Times New Roman" w:cs="Times New Roman"/>
            <w:color w:val="000000"/>
            <w:sz w:val="24"/>
            <w:szCs w:val="24"/>
            <w:lang w:val="id-ID"/>
          </w:rPr>
          <w:tag w:val="MENDELEY_CITATION_v3_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"/>
          <w:id w:val="1467556772"/>
          <w:placeholder>
            <w:docPart w:val="AC2CF93661BD47AE9EB4ED2CA72CF3B1"/>
          </w:placeholder>
        </w:sdtPr>
        <w:sdtContent>
          <w:r w:rsidR="00F915B8" w:rsidRPr="0048573A">
            <w:rPr>
              <w:rFonts w:ascii="Times New Roman" w:eastAsia="Times New Roman" w:hAnsi="Times New Roman" w:cs="Times New Roman"/>
              <w:color w:val="000000"/>
              <w:sz w:val="24"/>
              <w:szCs w:val="24"/>
              <w:lang w:val="id-ID"/>
            </w:rPr>
            <w:t>(Locke et al., 1984)</w:t>
          </w:r>
        </w:sdtContent>
      </w:sdt>
      <w:r w:rsidRPr="0048573A">
        <w:rPr>
          <w:rFonts w:ascii="Times New Roman" w:eastAsia="Times New Roman" w:hAnsi="Times New Roman" w:cs="Times New Roman"/>
          <w:color w:val="000000"/>
          <w:sz w:val="24"/>
          <w:szCs w:val="24"/>
          <w:lang w:val="id-ID"/>
        </w:rPr>
        <w:t>. Self-efficacy refers to an individual's ability to do so to produce significant impact.</w:t>
      </w:r>
      <w:sdt>
        <w:sdtPr>
          <w:rPr>
            <w:rFonts w:ascii="Times New Roman" w:eastAsia="Times New Roman" w:hAnsi="Times New Roman" w:cs="Times New Roman"/>
            <w:color w:val="000000"/>
            <w:sz w:val="24"/>
            <w:szCs w:val="24"/>
            <w:lang w:val="id-ID"/>
          </w:rPr>
          <w:tag w:val="MENDELEY_CITATION_v3_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"/>
          <w:id w:val="-1565942588"/>
          <w:placeholder>
            <w:docPart w:val="AC2CF93661BD47AE9EB4ED2CA72CF3B1"/>
          </w:placeholder>
        </w:sdtPr>
        <w:sdtContent>
          <w:r w:rsidR="00F915B8" w:rsidRPr="0048573A">
            <w:rPr>
              <w:rFonts w:ascii="Times New Roman" w:eastAsia="Times New Roman" w:hAnsi="Times New Roman" w:cs="Times New Roman"/>
              <w:color w:val="000000"/>
              <w:sz w:val="24"/>
              <w:szCs w:val="24"/>
              <w:lang w:val="id-ID"/>
            </w:rPr>
            <w:t>(Vancouver et al., 2001)</w:t>
          </w:r>
        </w:sdtContent>
      </w:sdt>
      <w:r w:rsidRPr="0048573A">
        <w:rPr>
          <w:rFonts w:ascii="Times New Roman" w:eastAsia="Times New Roman" w:hAnsi="Times New Roman" w:cs="Times New Roman"/>
          <w:color w:val="000000"/>
          <w:sz w:val="24"/>
          <w:szCs w:val="24"/>
          <w:lang w:val="id-ID"/>
        </w:rPr>
        <w:t xml:space="preserve">. Self-efficacy theory postulates that people acquire information to apply. When evaluating efficacy, an individual's performance provides the most accurate guide </w:t>
      </w:r>
      <w:sdt>
        <w:sdtPr>
          <w:rPr>
            <w:rFonts w:ascii="Times New Roman" w:eastAsia="Times New Roman" w:hAnsi="Times New Roman" w:cs="Times New Roman"/>
            <w:color w:val="000000"/>
            <w:sz w:val="24"/>
            <w:szCs w:val="24"/>
            <w:lang w:val="id-ID"/>
          </w:rPr>
          <w:tag w:val="MENDELEY_CITATION_v3_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"/>
          <w:id w:val="2038930184"/>
          <w:placeholder>
            <w:docPart w:val="AC2CF93661BD47AE9EB4ED2CA72CF3B1"/>
          </w:placeholder>
        </w:sdtPr>
        <w:sdtContent>
          <w:r w:rsidR="00F915B8" w:rsidRPr="0048573A">
            <w:rPr>
              <w:rFonts w:ascii="Times New Roman" w:eastAsia="Times New Roman" w:hAnsi="Times New Roman" w:cs="Times New Roman"/>
              <w:color w:val="000000"/>
              <w:sz w:val="24"/>
              <w:szCs w:val="24"/>
              <w:lang w:val="id-ID"/>
            </w:rPr>
            <w:t>(Schunk, 1991)</w:t>
          </w:r>
        </w:sdtContent>
      </w:sdt>
      <w:r w:rsidRPr="0048573A">
        <w:rPr>
          <w:rFonts w:ascii="Times New Roman" w:eastAsia="Times New Roman" w:hAnsi="Times New Roman" w:cs="Times New Roman"/>
          <w:color w:val="000000"/>
          <w:sz w:val="24"/>
          <w:szCs w:val="24"/>
          <w:lang w:val="id-ID"/>
        </w:rPr>
        <w:t xml:space="preserve">. People with high efficacy view difficult jobs as challenges to be overcome rather than threats to be avoided. They have the capacity to set and stick to difficult goals for themselves. They continue to focus on diagnostic tasks, which directs efficient performance (Bandura, 1993). "Belief in personal convictions is a vital aspect of human agency," according to Bandura.  </w:t>
      </w:r>
      <w:sdt>
        <w:sdtPr>
          <w:rPr>
            <w:rFonts w:ascii="Times New Roman" w:eastAsia="Times New Roman" w:hAnsi="Times New Roman" w:cs="Times New Roman"/>
            <w:color w:val="000000"/>
            <w:sz w:val="24"/>
            <w:szCs w:val="24"/>
            <w:lang w:val="id-ID"/>
          </w:rPr>
          <w:tag w:val="MENDELEY_CITATION_v3_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"/>
          <w:id w:val="-341858236"/>
          <w:placeholder>
            <w:docPart w:val="36CE5CEF4FF747DD9F72CB63CE1A01BC"/>
          </w:placeholder>
        </w:sdtPr>
        <w:sdtContent>
          <w:r w:rsidR="00F915B8" w:rsidRPr="0048573A">
            <w:rPr>
              <w:rFonts w:ascii="Times New Roman" w:eastAsia="Times New Roman" w:hAnsi="Times New Roman" w:cs="Times New Roman"/>
              <w:color w:val="000000"/>
              <w:sz w:val="24"/>
              <w:szCs w:val="24"/>
            </w:rPr>
            <w:t>(Bandura &amp; Locke, 2003; Pajares, 1996)</w:t>
          </w:r>
        </w:sdtContent>
      </w:sdt>
      <w:r w:rsidRPr="0048573A">
        <w:rPr>
          <w:rFonts w:ascii="Times New Roman" w:eastAsia="Times New Roman" w:hAnsi="Times New Roman" w:cs="Times New Roman"/>
          <w:color w:val="000000"/>
          <w:sz w:val="24"/>
          <w:szCs w:val="24"/>
          <w:lang w:val="id-ID"/>
        </w:rPr>
        <w:t>.</w:t>
      </w:r>
    </w:p>
    <w:p w14:paraId="730EA863" w14:textId="49C64E41" w:rsidR="00BD41D7" w:rsidRPr="0048573A" w:rsidRDefault="00370C7B" w:rsidP="0020365A">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lang w:val="id-ID"/>
        </w:rPr>
      </w:pPr>
      <w:r w:rsidRPr="0048573A">
        <w:rPr>
          <w:rFonts w:ascii="Times New Roman" w:eastAsia="Times New Roman" w:hAnsi="Times New Roman" w:cs="Times New Roman"/>
          <w:color w:val="000000"/>
          <w:sz w:val="24"/>
          <w:szCs w:val="24"/>
          <w:lang w:val="id-ID"/>
        </w:rPr>
        <w:t xml:space="preserve">Additionally, Bandura gives a formal definition of self-efficacy: "Perceived self-efficacy is an individual's evaluation of his or her ability to organize and execute the steps necessary to complete a certain performance." </w:t>
      </w:r>
      <w:sdt>
        <w:sdtPr>
          <w:rPr>
            <w:rFonts w:ascii="Times New Roman" w:eastAsia="Times New Roman" w:hAnsi="Times New Roman" w:cs="Times New Roman"/>
            <w:color w:val="000000"/>
            <w:sz w:val="24"/>
            <w:szCs w:val="24"/>
            <w:lang w:val="id-ID"/>
          </w:rPr>
          <w:tag w:val="MENDELEY_CITATION_v3_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"/>
          <w:id w:val="-1762137782"/>
          <w:placeholder>
            <w:docPart w:val="704110AF23E04BCE80F53601B6128A6F"/>
          </w:placeholder>
        </w:sdtPr>
        <w:sdtContent>
          <w:r w:rsidR="00F915B8" w:rsidRPr="0048573A">
            <w:rPr>
              <w:rFonts w:ascii="Times New Roman" w:eastAsia="Times New Roman" w:hAnsi="Times New Roman" w:cs="Times New Roman"/>
              <w:color w:val="000000"/>
              <w:sz w:val="24"/>
              <w:szCs w:val="24"/>
            </w:rPr>
            <w:t>(</w:t>
          </w:r>
          <w:proofErr w:type="spellStart"/>
          <w:r w:rsidR="00F915B8" w:rsidRPr="0048573A">
            <w:rPr>
              <w:rFonts w:ascii="Times New Roman" w:eastAsia="Times New Roman" w:hAnsi="Times New Roman" w:cs="Times New Roman"/>
              <w:color w:val="000000"/>
              <w:sz w:val="24"/>
              <w:szCs w:val="24"/>
            </w:rPr>
            <w:t>Stajkovic</w:t>
          </w:r>
          <w:proofErr w:type="spellEnd"/>
          <w:r w:rsidR="00F915B8" w:rsidRPr="0048573A">
            <w:rPr>
              <w:rFonts w:ascii="Times New Roman" w:eastAsia="Times New Roman" w:hAnsi="Times New Roman" w:cs="Times New Roman"/>
              <w:color w:val="000000"/>
              <w:sz w:val="24"/>
              <w:szCs w:val="24"/>
            </w:rPr>
            <w:t xml:space="preserve"> &amp; Luthans, 1998)</w:t>
          </w:r>
        </w:sdtContent>
      </w:sdt>
      <w:r w:rsidRPr="0048573A">
        <w:rPr>
          <w:rFonts w:ascii="Times New Roman" w:eastAsia="Times New Roman" w:hAnsi="Times New Roman" w:cs="Times New Roman"/>
          <w:color w:val="000000"/>
          <w:sz w:val="24"/>
          <w:szCs w:val="24"/>
          <w:lang w:val="id-ID"/>
        </w:rPr>
        <w:t xml:space="preserve"> The most accurate way to measure self-efficacy is through individual performance. While failure might reduce efficacy, success can improve it. However, failure could not have a big effect once a strong sense of effectiveness emerges </w:t>
      </w:r>
      <w:sdt>
        <w:sdtPr>
          <w:rPr>
            <w:rFonts w:ascii="Times New Roman" w:eastAsia="Times New Roman" w:hAnsi="Times New Roman" w:cs="Times New Roman"/>
            <w:color w:val="000000"/>
            <w:sz w:val="24"/>
            <w:szCs w:val="24"/>
            <w:lang w:val="id-ID"/>
          </w:rPr>
          <w:tag w:val="MENDELEY_CITATION_v3_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"/>
          <w:id w:val="757712553"/>
          <w:placeholder>
            <w:docPart w:val="27D9C03FD04141CBB31CB726A1426116"/>
          </w:placeholder>
        </w:sdtPr>
        <w:sdtContent>
          <w:r w:rsidR="00F915B8" w:rsidRPr="0048573A">
            <w:rPr>
              <w:rFonts w:ascii="Times New Roman" w:eastAsia="Times New Roman" w:hAnsi="Times New Roman" w:cs="Times New Roman"/>
              <w:color w:val="000000"/>
              <w:sz w:val="24"/>
              <w:szCs w:val="24"/>
              <w:lang w:val="id-ID"/>
            </w:rPr>
            <w:t>(Schunk, 1991)</w:t>
          </w:r>
        </w:sdtContent>
      </w:sdt>
      <w:r w:rsidRPr="0048573A">
        <w:rPr>
          <w:rFonts w:ascii="Times New Roman" w:eastAsia="Times New Roman" w:hAnsi="Times New Roman" w:cs="Times New Roman"/>
          <w:color w:val="000000"/>
          <w:sz w:val="24"/>
          <w:szCs w:val="24"/>
          <w:lang w:val="id-ID"/>
        </w:rPr>
        <w:t xml:space="preserve">. There are three dimensions of self-efficacy that influence individuals in facing tasks, namely magnitude, generality, and strength </w:t>
      </w:r>
      <w:sdt>
        <w:sdtPr>
          <w:rPr>
            <w:rFonts w:ascii="Times New Roman" w:eastAsia="Times New Roman" w:hAnsi="Times New Roman" w:cs="Times New Roman"/>
            <w:color w:val="000000"/>
            <w:sz w:val="24"/>
            <w:szCs w:val="24"/>
            <w:lang w:val="id-ID"/>
          </w:rPr>
          <w:tag w:val="MENDELEY_CITATION_v3_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"/>
          <w:id w:val="-1464185882"/>
          <w:placeholder>
            <w:docPart w:val="984DA2D3A2534CEA84955876875419D9"/>
          </w:placeholder>
        </w:sdtPr>
        <w:sdtContent>
          <w:r w:rsidR="00F915B8" w:rsidRPr="0048573A">
            <w:rPr>
              <w:rFonts w:ascii="Times New Roman" w:eastAsia="Times New Roman" w:hAnsi="Times New Roman" w:cs="Times New Roman"/>
              <w:color w:val="000000"/>
              <w:sz w:val="24"/>
              <w:szCs w:val="24"/>
              <w:lang w:val="id-ID"/>
            </w:rPr>
            <w:t>(Bandura, 1977)</w:t>
          </w:r>
        </w:sdtContent>
      </w:sdt>
      <w:r w:rsidRPr="0048573A">
        <w:rPr>
          <w:rFonts w:ascii="Times New Roman" w:eastAsia="Times New Roman" w:hAnsi="Times New Roman" w:cs="Times New Roman"/>
          <w:color w:val="000000"/>
          <w:sz w:val="24"/>
          <w:szCs w:val="24"/>
          <w:lang w:val="id-ID"/>
        </w:rPr>
        <w:t>. Self-efficacy is the conviction that one can perform the actions necessary to accomplish specific objectives.</w:t>
      </w:r>
    </w:p>
    <w:p w14:paraId="1333AF57" w14:textId="7C898AD4" w:rsidR="00BD41D7" w:rsidRPr="0048573A" w:rsidRDefault="00EB6E01" w:rsidP="00AD190D">
      <w:pPr>
        <w:numPr>
          <w:ilvl w:val="1"/>
          <w:numId w:val="1"/>
        </w:numPr>
        <w:spacing w:after="0" w:line="240" w:lineRule="auto"/>
        <w:ind w:left="426" w:hanging="426"/>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Teacher Competence</w:t>
      </w:r>
    </w:p>
    <w:p w14:paraId="0043D483" w14:textId="50020934" w:rsidR="00EB6E01" w:rsidRPr="0048573A" w:rsidRDefault="00EB6E01" w:rsidP="00EB6E01">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Competence is a collection of connected but different behaviors arranged according to a fundamental concept known as "intention." These actions are different ways that the desire is expressed, depending on the circumstance or moment. </w:t>
      </w:r>
      <w:sdt>
        <w:sdtPr>
          <w:rPr>
            <w:rFonts w:ascii="Times New Roman" w:eastAsia="Times New Roman" w:hAnsi="Times New Roman" w:cs="Times New Roman"/>
            <w:color w:val="000000"/>
            <w:sz w:val="24"/>
            <w:szCs w:val="24"/>
            <w:lang w:val="id-ID"/>
          </w:rPr>
          <w:tag w:val="MENDELEY_CITATION_v3_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"/>
          <w:id w:val="-1180193141"/>
          <w:placeholder>
            <w:docPart w:val="5E56AE7645A249C3A95ED9161964F8A3"/>
          </w:placeholder>
        </w:sdtPr>
        <w:sdtContent>
          <w:r w:rsidR="00F915B8" w:rsidRPr="0048573A">
            <w:rPr>
              <w:rFonts w:ascii="Times New Roman" w:eastAsia="Times New Roman" w:hAnsi="Times New Roman" w:cs="Times New Roman"/>
              <w:color w:val="000000"/>
              <w:sz w:val="24"/>
              <w:szCs w:val="24"/>
              <w:lang w:val="id-ID"/>
            </w:rPr>
            <w:t>Boyatzis, 2008, 2009; McClelland, (1973)</w:t>
          </w:r>
        </w:sdtContent>
      </w:sdt>
      <w:r w:rsidRPr="0048573A">
        <w:rPr>
          <w:rFonts w:ascii="Times New Roman" w:eastAsia="Times New Roman" w:hAnsi="Times New Roman" w:cs="Times New Roman"/>
          <w:sz w:val="24"/>
          <w:szCs w:val="24"/>
          <w:lang w:val="id-ID"/>
        </w:rPr>
        <w:t xml:space="preserve"> Competence refers to the essential characteristics of an individual that are causally associated with achieving exceptional or successful performance in a career </w:t>
      </w:r>
      <w:sdt>
        <w:sdtPr>
          <w:rPr>
            <w:rFonts w:ascii="Times New Roman" w:eastAsia="Times New Roman" w:hAnsi="Times New Roman" w:cs="Times New Roman"/>
            <w:color w:val="000000"/>
            <w:sz w:val="24"/>
            <w:szCs w:val="24"/>
            <w:lang w:val="id-ID"/>
          </w:rPr>
          <w:tag w:val="MENDELEY_CITATION_v3_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"/>
          <w:id w:val="1592585396"/>
          <w:placeholder>
            <w:docPart w:val="5E56AE7645A249C3A95ED9161964F8A3"/>
          </w:placeholder>
        </w:sdtPr>
        <w:sdtContent>
          <w:r w:rsidR="00F915B8" w:rsidRPr="0048573A">
            <w:rPr>
              <w:rFonts w:ascii="Times New Roman" w:eastAsia="Times New Roman" w:hAnsi="Times New Roman" w:cs="Times New Roman"/>
              <w:color w:val="000000"/>
              <w:sz w:val="24"/>
              <w:szCs w:val="24"/>
              <w:lang w:val="id-ID"/>
            </w:rPr>
            <w:t>(Shet et al., 2017)</w:t>
          </w:r>
        </w:sdtContent>
      </w:sdt>
      <w:r w:rsidRPr="0048573A">
        <w:rPr>
          <w:rFonts w:ascii="Times New Roman" w:eastAsia="Times New Roman" w:hAnsi="Times New Roman" w:cs="Times New Roman"/>
          <w:sz w:val="24"/>
          <w:szCs w:val="24"/>
          <w:lang w:val="id-ID"/>
        </w:rPr>
        <w:t xml:space="preserve">. One way to characterize the ideal traits of a performance-oriented person is as someone who excels in their work and actively pursues growth and improvement </w:t>
      </w:r>
      <w:sdt>
        <w:sdtPr>
          <w:rPr>
            <w:rFonts w:ascii="Times New Roman" w:eastAsia="Times New Roman" w:hAnsi="Times New Roman" w:cs="Times New Roman"/>
            <w:color w:val="000000"/>
            <w:sz w:val="24"/>
            <w:szCs w:val="24"/>
            <w:lang w:val="id-ID"/>
          </w:rPr>
          <w:tag w:val="MENDELEY_CITATION_v3_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"/>
          <w:id w:val="805039932"/>
          <w:placeholder>
            <w:docPart w:val="4A7D4C0998534C7D9EEB78F1C5BA4E53"/>
          </w:placeholder>
        </w:sdtPr>
        <w:sdtContent>
          <w:r w:rsidR="00F915B8" w:rsidRPr="0048573A">
            <w:rPr>
              <w:rFonts w:ascii="Times New Roman" w:eastAsia="Times New Roman" w:hAnsi="Times New Roman" w:cs="Times New Roman"/>
              <w:color w:val="000000"/>
              <w:sz w:val="24"/>
              <w:szCs w:val="24"/>
            </w:rPr>
            <w:t xml:space="preserve">(Lindberg &amp; </w:t>
          </w:r>
          <w:proofErr w:type="spellStart"/>
          <w:r w:rsidR="00F915B8" w:rsidRPr="0048573A">
            <w:rPr>
              <w:rFonts w:ascii="Times New Roman" w:eastAsia="Times New Roman" w:hAnsi="Times New Roman" w:cs="Times New Roman"/>
              <w:color w:val="000000"/>
              <w:sz w:val="24"/>
              <w:szCs w:val="24"/>
            </w:rPr>
            <w:t>Rantatalo</w:t>
          </w:r>
          <w:proofErr w:type="spellEnd"/>
          <w:r w:rsidR="00F915B8" w:rsidRPr="0048573A">
            <w:rPr>
              <w:rFonts w:ascii="Times New Roman" w:eastAsia="Times New Roman" w:hAnsi="Times New Roman" w:cs="Times New Roman"/>
              <w:color w:val="000000"/>
              <w:sz w:val="24"/>
              <w:szCs w:val="24"/>
            </w:rPr>
            <w:t>, 2015)</w:t>
          </w:r>
        </w:sdtContent>
      </w:sdt>
      <w:r w:rsidRPr="0048573A">
        <w:rPr>
          <w:rFonts w:ascii="Times New Roman" w:eastAsia="Times New Roman" w:hAnsi="Times New Roman" w:cs="Times New Roman"/>
          <w:sz w:val="24"/>
          <w:szCs w:val="24"/>
          <w:lang w:val="id-ID"/>
        </w:rPr>
        <w:t>.</w:t>
      </w:r>
    </w:p>
    <w:p w14:paraId="453C4C1A" w14:textId="776333BD" w:rsidR="00EB6E01" w:rsidRPr="0048573A" w:rsidRDefault="00EB6E01" w:rsidP="00EB6E01">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Since instructors are essential to the educational system, their competency is crucial to students' learning and academic success </w:t>
      </w:r>
      <w:sdt>
        <w:sdtPr>
          <w:rPr>
            <w:rFonts w:ascii="Times New Roman" w:eastAsia="Times New Roman" w:hAnsi="Times New Roman" w:cs="Times New Roman"/>
            <w:color w:val="000000"/>
            <w:sz w:val="24"/>
            <w:szCs w:val="24"/>
            <w:lang w:val="id-ID"/>
          </w:rPr>
          <w:tag w:val="MENDELEY_CITATION_v3_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"/>
          <w:id w:val="886921984"/>
          <w:placeholder>
            <w:docPart w:val="7A007B233CD7440CA1CC80A9160817E3"/>
          </w:placeholder>
        </w:sdtPr>
        <w:sdtContent>
          <w:r w:rsidR="00F915B8" w:rsidRPr="0048573A">
            <w:rPr>
              <w:rFonts w:ascii="Times New Roman" w:eastAsia="Times New Roman" w:hAnsi="Times New Roman" w:cs="Times New Roman"/>
              <w:color w:val="000000"/>
              <w:sz w:val="24"/>
              <w:szCs w:val="24"/>
            </w:rPr>
            <w:t xml:space="preserve">(Saeed &amp; Mahmood, 2002; </w:t>
          </w:r>
          <w:proofErr w:type="spellStart"/>
          <w:r w:rsidR="00F915B8" w:rsidRPr="0048573A">
            <w:rPr>
              <w:rFonts w:ascii="Times New Roman" w:eastAsia="Times New Roman" w:hAnsi="Times New Roman" w:cs="Times New Roman"/>
              <w:color w:val="000000"/>
              <w:sz w:val="24"/>
              <w:szCs w:val="24"/>
            </w:rPr>
            <w:t>Sethuramah</w:t>
          </w:r>
          <w:proofErr w:type="spellEnd"/>
          <w:r w:rsidR="00F915B8" w:rsidRPr="0048573A">
            <w:rPr>
              <w:rFonts w:ascii="Times New Roman" w:eastAsia="Times New Roman" w:hAnsi="Times New Roman" w:cs="Times New Roman"/>
              <w:color w:val="000000"/>
              <w:sz w:val="24"/>
              <w:szCs w:val="24"/>
            </w:rPr>
            <w:t xml:space="preserve"> et al., 2022)</w:t>
          </w:r>
        </w:sdtContent>
      </w:sdt>
      <w:r w:rsidRPr="0048573A">
        <w:rPr>
          <w:rFonts w:ascii="Times New Roman" w:eastAsia="Times New Roman" w:hAnsi="Times New Roman" w:cs="Times New Roman"/>
          <w:sz w:val="24"/>
          <w:szCs w:val="24"/>
          <w:lang w:val="id-ID"/>
        </w:rPr>
        <w:t xml:space="preserve">.  </w:t>
      </w:r>
      <w:sdt>
        <w:sdtPr>
          <w:rPr>
            <w:rFonts w:ascii="Times New Roman" w:eastAsia="Times New Roman" w:hAnsi="Times New Roman" w:cs="Times New Roman"/>
            <w:color w:val="000000"/>
            <w:sz w:val="24"/>
            <w:szCs w:val="24"/>
            <w:lang w:val="id-ID"/>
          </w:rPr>
          <w:tag w:val="MENDELEY_CITATION_v3_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"/>
          <w:id w:val="1888227330"/>
          <w:placeholder>
            <w:docPart w:val="7A007B233CD7440CA1CC80A9160817E3"/>
          </w:placeholder>
        </w:sdtPr>
        <w:sdtContent>
          <w:r w:rsidR="00F915B8" w:rsidRPr="0048573A">
            <w:rPr>
              <w:rFonts w:ascii="Times New Roman" w:eastAsia="Times New Roman" w:hAnsi="Times New Roman" w:cs="Times New Roman"/>
              <w:color w:val="000000"/>
              <w:sz w:val="24"/>
              <w:szCs w:val="24"/>
              <w:lang w:val="id-ID"/>
            </w:rPr>
            <w:t>Evans, (1985)</w:t>
          </w:r>
        </w:sdtContent>
      </w:sdt>
      <w:r w:rsidRPr="0048573A">
        <w:rPr>
          <w:rFonts w:ascii="Times New Roman" w:eastAsia="Times New Roman" w:hAnsi="Times New Roman" w:cs="Times New Roman"/>
          <w:sz w:val="24"/>
          <w:szCs w:val="24"/>
          <w:lang w:val="id-ID"/>
        </w:rPr>
        <w:t xml:space="preserve"> increases the professional role of teachers and highlights the significance of competency in teacher education. A deep understanding of classroom processes, curriculum planning, assessment, and evaluation relies on reflection on practical experience and theoretical study.</w:t>
      </w:r>
    </w:p>
    <w:p w14:paraId="35406939" w14:textId="158E3789" w:rsidR="00EB6E01" w:rsidRPr="0048573A" w:rsidRDefault="00EB6E01" w:rsidP="00EB6E01">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 xml:space="preserve">Good teacher competence is also based on an understanding of various learning theories such as Piaget's, Vygotsky's, and Bruner's Constructivism Theories </w:t>
      </w:r>
      <w:sdt>
        <w:sdtPr>
          <w:rPr>
            <w:rFonts w:ascii="Times New Roman" w:eastAsia="Times New Roman" w:hAnsi="Times New Roman" w:cs="Times New Roman"/>
            <w:color w:val="000000"/>
            <w:sz w:val="24"/>
            <w:szCs w:val="24"/>
            <w:lang w:val="id-ID"/>
          </w:rPr>
          <w:tag w:val="MENDELEY_CITATION_v3_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"/>
          <w:id w:val="1929618819"/>
          <w:placeholder>
            <w:docPart w:val="7A007B233CD7440CA1CC80A9160817E3"/>
          </w:placeholder>
        </w:sdtPr>
        <w:sdtContent>
          <w:r w:rsidR="00F915B8" w:rsidRPr="0048573A">
            <w:rPr>
              <w:rFonts w:ascii="Times New Roman" w:eastAsia="Times New Roman" w:hAnsi="Times New Roman" w:cs="Times New Roman"/>
              <w:color w:val="000000"/>
              <w:sz w:val="24"/>
              <w:szCs w:val="24"/>
              <w:lang w:val="id-ID"/>
            </w:rPr>
            <w:t>(Prakash Chand, 2023; Tsulaia, 2023)</w:t>
          </w:r>
        </w:sdtContent>
      </w:sdt>
      <w:r w:rsidRPr="0048573A">
        <w:rPr>
          <w:rFonts w:ascii="Times New Roman" w:eastAsia="Times New Roman" w:hAnsi="Times New Roman" w:cs="Times New Roman"/>
          <w:sz w:val="24"/>
          <w:szCs w:val="24"/>
          <w:lang w:val="id-ID"/>
        </w:rPr>
        <w:t xml:space="preserve">: emphasizes that learning occurs through active interaction between students and the learning environment. Competent teachers must be able to manage learning while </w:t>
      </w:r>
      <w:r w:rsidRPr="0048573A">
        <w:rPr>
          <w:rFonts w:ascii="Times New Roman" w:eastAsia="Times New Roman" w:hAnsi="Times New Roman" w:cs="Times New Roman"/>
          <w:sz w:val="24"/>
          <w:szCs w:val="24"/>
          <w:lang w:val="id-ID"/>
        </w:rPr>
        <w:lastRenderedPageBreak/>
        <w:t>taking into account students' cognitive and social development. Piaget identified three basic processes that define the learning process: assimilation, accommodation, and balancing.</w:t>
      </w:r>
    </w:p>
    <w:p w14:paraId="03118787" w14:textId="7FA290A3" w:rsidR="00EB6E01" w:rsidRPr="0048573A" w:rsidRDefault="00EB6E01" w:rsidP="00EB6E01">
      <w:pPr>
        <w:spacing w:after="0" w:line="240" w:lineRule="auto"/>
        <w:ind w:firstLine="720"/>
        <w:jc w:val="both"/>
        <w:rPr>
          <w:rFonts w:ascii="Times New Roman" w:eastAsia="Times New Roman" w:hAnsi="Times New Roman" w:cs="Times New Roman"/>
          <w:sz w:val="24"/>
          <w:szCs w:val="24"/>
          <w:lang w:val="id-ID"/>
        </w:rPr>
      </w:pPr>
      <w:r w:rsidRPr="0048573A">
        <w:rPr>
          <w:rFonts w:ascii="Times New Roman" w:eastAsia="Times New Roman" w:hAnsi="Times New Roman" w:cs="Times New Roman"/>
          <w:sz w:val="24"/>
          <w:szCs w:val="24"/>
          <w:lang w:val="id-ID"/>
        </w:rPr>
        <w:tab/>
      </w:r>
      <w:sdt>
        <w:sdtPr>
          <w:rPr>
            <w:rFonts w:ascii="Times New Roman" w:eastAsia="Times New Roman" w:hAnsi="Times New Roman" w:cs="Times New Roman"/>
            <w:color w:val="000000"/>
            <w:sz w:val="24"/>
            <w:szCs w:val="24"/>
            <w:lang w:val="id-ID"/>
          </w:rPr>
          <w:tag w:val="MENDELEY_CITATION_v3_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"/>
          <w:id w:val="-219207157"/>
          <w:placeholder>
            <w:docPart w:val="AED8E9AB0B064D3B906CF9F584CAF3BF"/>
          </w:placeholder>
        </w:sdtPr>
        <w:sdtContent>
          <w:r w:rsidR="00F915B8" w:rsidRPr="0048573A">
            <w:rPr>
              <w:rFonts w:ascii="Times New Roman" w:eastAsia="Times New Roman" w:hAnsi="Times New Roman" w:cs="Times New Roman"/>
              <w:color w:val="000000"/>
              <w:sz w:val="24"/>
              <w:szCs w:val="24"/>
              <w:lang w:val="id-ID"/>
            </w:rPr>
            <w:t>Van Werven et al., (2023)</w:t>
          </w:r>
        </w:sdtContent>
      </w:sdt>
      <w:r w:rsidRPr="0048573A">
        <w:rPr>
          <w:rFonts w:ascii="Times New Roman" w:eastAsia="Times New Roman" w:hAnsi="Times New Roman" w:cs="Times New Roman"/>
          <w:sz w:val="24"/>
          <w:szCs w:val="24"/>
          <w:lang w:val="id-ID"/>
        </w:rPr>
        <w:t xml:space="preserve">, in his research on teacher competency, based on the findings of Dimitrov and Haque (2016), stated that teacher competency reflects three categories, namely basic competency, facilitation competency, and curriculum design competency which are illustrated by descriptions of practitioners </w:t>
      </w:r>
      <w:sdt>
        <w:sdtPr>
          <w:rPr>
            <w:rFonts w:ascii="Times New Roman" w:eastAsia="Times New Roman" w:hAnsi="Times New Roman" w:cs="Times New Roman"/>
            <w:color w:val="000000"/>
            <w:sz w:val="24"/>
            <w:szCs w:val="24"/>
            <w:lang w:val="id-ID"/>
          </w:rPr>
          <w:tag w:val="MENDELEY_CITATION_v3_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"/>
          <w:id w:val="1143772579"/>
          <w:placeholder>
            <w:docPart w:val="B50DDC235B92440FA3AD979B30562AEA"/>
          </w:placeholder>
        </w:sdtPr>
        <w:sdtContent>
          <w:r w:rsidR="00F915B8" w:rsidRPr="0048573A">
            <w:rPr>
              <w:rFonts w:ascii="Times New Roman" w:eastAsia="Times New Roman" w:hAnsi="Times New Roman" w:cs="Times New Roman"/>
              <w:color w:val="000000"/>
              <w:sz w:val="24"/>
              <w:szCs w:val="24"/>
              <w:lang w:val="id-ID"/>
            </w:rPr>
            <w:t>(van Werven et al., 2023)</w:t>
          </w:r>
        </w:sdtContent>
      </w:sdt>
      <w:r w:rsidRPr="0048573A">
        <w:rPr>
          <w:rFonts w:ascii="Times New Roman" w:eastAsia="Times New Roman" w:hAnsi="Times New Roman" w:cs="Times New Roman"/>
          <w:sz w:val="24"/>
          <w:szCs w:val="24"/>
          <w:lang w:val="id-ID"/>
        </w:rPr>
        <w:t>. It has been determined that teacher competency is the capacity to perform instructional duties with the knowledge, abilities, and attitudes required.</w:t>
      </w:r>
    </w:p>
    <w:p w14:paraId="6D41EADB" w14:textId="77777777" w:rsidR="00EB6E01" w:rsidRPr="0048573A" w:rsidRDefault="00EB6E01" w:rsidP="00EB6E01">
      <w:pPr>
        <w:spacing w:after="0" w:line="240" w:lineRule="auto"/>
        <w:ind w:firstLine="720"/>
        <w:jc w:val="both"/>
        <w:rPr>
          <w:rFonts w:ascii="Times New Roman" w:eastAsia="Times New Roman" w:hAnsi="Times New Roman" w:cs="Times New Roman"/>
          <w:sz w:val="24"/>
          <w:szCs w:val="24"/>
          <w:lang w:val="id-ID"/>
        </w:rPr>
      </w:pPr>
    </w:p>
    <w:p w14:paraId="6CABBCAA" w14:textId="15DA137F" w:rsidR="00FD3184" w:rsidRPr="0048573A" w:rsidRDefault="00EB6E01" w:rsidP="00AD190D">
      <w:pPr>
        <w:numPr>
          <w:ilvl w:val="1"/>
          <w:numId w:val="1"/>
        </w:numPr>
        <w:spacing w:after="0" w:line="240" w:lineRule="auto"/>
        <w:ind w:left="426" w:hanging="426"/>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Teacher Performance</w:t>
      </w:r>
    </w:p>
    <w:p w14:paraId="18684617" w14:textId="1AF6B7DF" w:rsidR="00FD3184" w:rsidRPr="0048573A" w:rsidRDefault="00FD3184" w:rsidP="00FD3184">
      <w:pPr>
        <w:spacing w:after="0" w:line="240" w:lineRule="auto"/>
        <w:ind w:firstLine="720"/>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 xml:space="preserve">Performance is a multidimensional concept that varies depending on context. According to Okar (2016), performance can be simply defined by its core elements: effectiveness and efficiency. It represents a combination of both, shaped by the specific context in which it is applied. Individual performance directly influences organizational effectiveness, as it reflects the individual's ability to contribute meaningfully within the organization </w:t>
      </w:r>
      <w:sdt>
        <w:sdtPr>
          <w:rPr>
            <w:rFonts w:ascii="Times New Roman" w:eastAsia="Times New Roman" w:hAnsi="Times New Roman" w:cs="Times New Roman"/>
            <w:bCs/>
            <w:color w:val="000000"/>
            <w:sz w:val="24"/>
            <w:szCs w:val="24"/>
            <w:lang w:val="id-ID"/>
          </w:rPr>
          <w:tag w:val="MENDELEY_CITATION_v3_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"/>
          <w:id w:val="1016037892"/>
          <w:placeholder>
            <w:docPart w:val="C497A257276B4769831442AA96D92889"/>
          </w:placeholder>
        </w:sdtPr>
        <w:sdtContent>
          <w:r w:rsidR="00F915B8" w:rsidRPr="0048573A">
            <w:rPr>
              <w:rFonts w:ascii="Times New Roman" w:eastAsia="Times New Roman" w:hAnsi="Times New Roman" w:cs="Times New Roman"/>
              <w:color w:val="000000"/>
              <w:sz w:val="24"/>
              <w:szCs w:val="24"/>
            </w:rPr>
            <w:t>(Stephen. Robbins &amp; Judge, 2024)</w:t>
          </w:r>
        </w:sdtContent>
      </w:sdt>
      <w:r w:rsidRPr="0048573A">
        <w:rPr>
          <w:rFonts w:ascii="Times New Roman" w:eastAsia="Times New Roman" w:hAnsi="Times New Roman" w:cs="Times New Roman"/>
          <w:bCs/>
          <w:sz w:val="24"/>
          <w:szCs w:val="24"/>
          <w:lang w:val="id-ID"/>
        </w:rPr>
        <w:t>. Performance according to</w:t>
      </w:r>
      <w:sdt>
        <w:sdtPr>
          <w:rPr>
            <w:rFonts w:ascii="Times New Roman" w:eastAsia="Times New Roman" w:hAnsi="Times New Roman" w:cs="Times New Roman"/>
            <w:bCs/>
            <w:color w:val="000000"/>
            <w:sz w:val="24"/>
            <w:szCs w:val="24"/>
            <w:lang w:val="id-ID"/>
          </w:rPr>
          <w:tag w:val="MENDELEY_CITATION_v3_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"/>
          <w:id w:val="1071770339"/>
          <w:placeholder>
            <w:docPart w:val="C497A257276B4769831442AA96D92889"/>
          </w:placeholder>
        </w:sdtPr>
        <w:sdtContent>
          <w:r w:rsidR="00F915B8" w:rsidRPr="0048573A">
            <w:rPr>
              <w:rFonts w:ascii="Times New Roman" w:eastAsia="Times New Roman" w:hAnsi="Times New Roman" w:cs="Times New Roman"/>
              <w:bCs/>
              <w:color w:val="000000"/>
              <w:sz w:val="24"/>
              <w:szCs w:val="24"/>
              <w:lang w:val="id-ID"/>
            </w:rPr>
            <w:t>(McClelland, 1971)</w:t>
          </w:r>
        </w:sdtContent>
      </w:sdt>
      <w:r w:rsidRPr="0048573A">
        <w:rPr>
          <w:rFonts w:ascii="Times New Roman" w:eastAsia="Times New Roman" w:hAnsi="Times New Roman" w:cs="Times New Roman"/>
          <w:bCs/>
          <w:sz w:val="24"/>
          <w:szCs w:val="24"/>
          <w:lang w:val="id-ID"/>
        </w:rPr>
        <w:t>has several characteristics, including being responsible for solving problems, setting goals, providing feedback and being reliable.</w:t>
      </w:r>
    </w:p>
    <w:p w14:paraId="2729CD06" w14:textId="3B98642B" w:rsidR="00FD3184" w:rsidRPr="0048573A" w:rsidRDefault="00FD3184" w:rsidP="00FD3184">
      <w:pPr>
        <w:spacing w:after="0" w:line="240" w:lineRule="auto"/>
        <w:ind w:firstLine="720"/>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 xml:space="preserve">Kirkpatrick developed a model for assessing performance based on outcomes: reactions, learning, behavior, and results. Kirkpatrick is an authority on human resource development (HRD) training program evaluation. The Kirkpatrick Four Levels Evaluation paradigm is the name of the assessment paradigm that Kirkpatrick created </w:t>
      </w:r>
      <w:sdt>
        <w:sdtPr>
          <w:rPr>
            <w:rFonts w:ascii="Times New Roman" w:eastAsia="Times New Roman" w:hAnsi="Times New Roman" w:cs="Times New Roman"/>
            <w:bCs/>
            <w:color w:val="000000"/>
            <w:sz w:val="24"/>
            <w:szCs w:val="24"/>
            <w:lang w:val="id-ID"/>
          </w:rPr>
          <w:tag w:val="MENDELEY_CITATION_v3_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"/>
          <w:id w:val="2069603212"/>
          <w:placeholder>
            <w:docPart w:val="B6396EB5B7CC4B58BFB4A88C9BA171B4"/>
          </w:placeholder>
        </w:sdtPr>
        <w:sdtContent>
          <w:r w:rsidR="00F915B8" w:rsidRPr="0048573A">
            <w:rPr>
              <w:rFonts w:ascii="Times New Roman" w:eastAsia="Times New Roman" w:hAnsi="Times New Roman" w:cs="Times New Roman"/>
              <w:bCs/>
              <w:color w:val="000000"/>
              <w:sz w:val="24"/>
              <w:szCs w:val="24"/>
              <w:lang w:val="id-ID"/>
            </w:rPr>
            <w:t>(Kirkpatrick, 1998)</w:t>
          </w:r>
        </w:sdtContent>
      </w:sdt>
      <w:r w:rsidRPr="0048573A">
        <w:rPr>
          <w:rFonts w:ascii="Times New Roman" w:eastAsia="Times New Roman" w:hAnsi="Times New Roman" w:cs="Times New Roman"/>
          <w:bCs/>
          <w:sz w:val="24"/>
          <w:szCs w:val="24"/>
          <w:lang w:val="id-ID"/>
        </w:rPr>
        <w:t xml:space="preserve">. The The Kirkpatrick model offers a method to evaluate the outcomes and impact of training programs, making it applicable for assessing teacher performance. Meanwhile, the CIPP model (Context, Input, Process, Product) provides a comprehensive framework to evaluate teacher performance from planning through to final results </w:t>
      </w:r>
      <w:sdt>
        <w:sdtPr>
          <w:rPr>
            <w:rFonts w:ascii="Times New Roman" w:eastAsia="Times New Roman" w:hAnsi="Times New Roman" w:cs="Times New Roman"/>
            <w:bCs/>
            <w:color w:val="000000"/>
            <w:sz w:val="24"/>
            <w:szCs w:val="24"/>
            <w:lang w:val="id-ID"/>
          </w:rPr>
          <w:tag w:val="MENDELEY_CITATION_v3_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"/>
          <w:id w:val="-2006735244"/>
          <w:placeholder>
            <w:docPart w:val="B6396EB5B7CC4B58BFB4A88C9BA171B4"/>
          </w:placeholder>
        </w:sdtPr>
        <w:sdtContent>
          <w:r w:rsidR="00F915B8" w:rsidRPr="0048573A">
            <w:rPr>
              <w:rFonts w:ascii="Times New Roman" w:eastAsia="Times New Roman" w:hAnsi="Times New Roman" w:cs="Times New Roman"/>
              <w:bCs/>
              <w:color w:val="000000"/>
              <w:sz w:val="24"/>
              <w:szCs w:val="24"/>
              <w:lang w:val="id-ID"/>
            </w:rPr>
            <w:t>(Aziz et al., 2018; Silviariza et al., 2023; Stufflebeam, 1983)</w:t>
          </w:r>
        </w:sdtContent>
      </w:sdt>
      <w:r w:rsidRPr="0048573A">
        <w:rPr>
          <w:rFonts w:ascii="Times New Roman" w:eastAsia="Times New Roman" w:hAnsi="Times New Roman" w:cs="Times New Roman"/>
          <w:bCs/>
          <w:sz w:val="24"/>
          <w:szCs w:val="24"/>
          <w:lang w:val="id-ID"/>
        </w:rPr>
        <w:t>. It is determined that an individual's performance is the outcome of their labor or the degree of success they have in completing their tasks.</w:t>
      </w:r>
    </w:p>
    <w:p w14:paraId="04926A98" w14:textId="3B09B2B4" w:rsidR="00FD3184" w:rsidRPr="0048573A" w:rsidRDefault="00FD3184" w:rsidP="00FD3184">
      <w:pPr>
        <w:spacing w:after="0" w:line="240" w:lineRule="auto"/>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 xml:space="preserve">The term "teacher performance" describes an educator's capacity to effectively fulfill their roles, including lesson planning, instructional delivery, and student assessment. It plays a crucial role in ensuring quality education, as strong teacher performance fosters an engaging learning environment that supports student success </w:t>
      </w:r>
      <w:sdt>
        <w:sdtPr>
          <w:rPr>
            <w:rFonts w:ascii="Times New Roman" w:eastAsia="Times New Roman" w:hAnsi="Times New Roman" w:cs="Times New Roman"/>
            <w:bCs/>
            <w:color w:val="000000"/>
            <w:sz w:val="24"/>
            <w:szCs w:val="24"/>
            <w:lang w:val="id-ID"/>
          </w:rPr>
          <w:tag w:val="MENDELEY_CITATION_v3_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"/>
          <w:id w:val="354078687"/>
          <w:placeholder>
            <w:docPart w:val="CDB47AEBFC9A420C9269B0F52BC2B901"/>
          </w:placeholder>
        </w:sdtPr>
        <w:sdtContent>
          <w:r w:rsidR="00F915B8" w:rsidRPr="0048573A">
            <w:rPr>
              <w:rFonts w:ascii="Times New Roman" w:eastAsia="Times New Roman" w:hAnsi="Times New Roman" w:cs="Times New Roman"/>
              <w:color w:val="000000"/>
              <w:sz w:val="24"/>
              <w:szCs w:val="24"/>
            </w:rPr>
            <w:t xml:space="preserve">(Fitria &amp; Martha, 2021; </w:t>
          </w:r>
          <w:proofErr w:type="spellStart"/>
          <w:r w:rsidR="00F915B8" w:rsidRPr="0048573A">
            <w:rPr>
              <w:rFonts w:ascii="Times New Roman" w:eastAsia="Times New Roman" w:hAnsi="Times New Roman" w:cs="Times New Roman"/>
              <w:color w:val="000000"/>
              <w:sz w:val="24"/>
              <w:szCs w:val="24"/>
            </w:rPr>
            <w:t>Hidayati</w:t>
          </w:r>
          <w:proofErr w:type="spellEnd"/>
          <w:r w:rsidR="00F915B8" w:rsidRPr="0048573A">
            <w:rPr>
              <w:rFonts w:ascii="Times New Roman" w:eastAsia="Times New Roman" w:hAnsi="Times New Roman" w:cs="Times New Roman"/>
              <w:color w:val="000000"/>
              <w:sz w:val="24"/>
              <w:szCs w:val="24"/>
            </w:rPr>
            <w:t xml:space="preserve"> et al., 2021)</w:t>
          </w:r>
        </w:sdtContent>
      </w:sdt>
      <w:r w:rsidRPr="0048573A">
        <w:rPr>
          <w:rFonts w:ascii="Times New Roman" w:eastAsia="Times New Roman" w:hAnsi="Times New Roman" w:cs="Times New Roman"/>
          <w:bCs/>
          <w:sz w:val="24"/>
          <w:szCs w:val="24"/>
          <w:lang w:val="en-US"/>
        </w:rPr>
        <w:t xml:space="preserve"> </w:t>
      </w:r>
      <w:r w:rsidRPr="0048573A">
        <w:rPr>
          <w:rFonts w:ascii="Times New Roman" w:eastAsia="Times New Roman" w:hAnsi="Times New Roman" w:cs="Times New Roman"/>
          <w:bCs/>
          <w:sz w:val="24"/>
          <w:szCs w:val="24"/>
          <w:lang w:val="id-ID"/>
        </w:rPr>
        <w:t xml:space="preserve">For learning to be successful in schools, teacher effectiveness is crucial. More educational goals will be met when teachers perform better </w:t>
      </w:r>
      <w:sdt>
        <w:sdtPr>
          <w:rPr>
            <w:rFonts w:ascii="Times New Roman" w:eastAsia="Times New Roman" w:hAnsi="Times New Roman" w:cs="Times New Roman"/>
            <w:bCs/>
            <w:color w:val="000000"/>
            <w:sz w:val="24"/>
            <w:szCs w:val="24"/>
            <w:lang w:val="id-ID"/>
          </w:rPr>
          <w:tag w:val="MENDELEY_CITATION_v3_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"/>
          <w:id w:val="271826614"/>
          <w:placeholder>
            <w:docPart w:val="CDB47AEBFC9A420C9269B0F52BC2B901"/>
          </w:placeholder>
        </w:sdtPr>
        <w:sdtContent>
          <w:r w:rsidR="00F915B8" w:rsidRPr="0048573A">
            <w:rPr>
              <w:rFonts w:ascii="Times New Roman" w:eastAsia="Times New Roman" w:hAnsi="Times New Roman" w:cs="Times New Roman"/>
              <w:bCs/>
              <w:color w:val="000000"/>
              <w:sz w:val="24"/>
              <w:szCs w:val="24"/>
              <w:lang w:val="id-ID"/>
            </w:rPr>
            <w:t>(Bumay et al., 2023)</w:t>
          </w:r>
        </w:sdtContent>
      </w:sdt>
      <w:r w:rsidRPr="0048573A">
        <w:rPr>
          <w:rFonts w:ascii="Times New Roman" w:eastAsia="Times New Roman" w:hAnsi="Times New Roman" w:cs="Times New Roman"/>
          <w:bCs/>
          <w:sz w:val="24"/>
          <w:szCs w:val="24"/>
          <w:lang w:val="id-ID"/>
        </w:rPr>
        <w:t>.</w:t>
      </w:r>
    </w:p>
    <w:p w14:paraId="0433BA7B" w14:textId="740EF05A" w:rsidR="00FD3184" w:rsidRPr="0048573A" w:rsidRDefault="00FD3184" w:rsidP="00FD3184">
      <w:pPr>
        <w:spacing w:after="0" w:line="240" w:lineRule="auto"/>
        <w:ind w:firstLine="720"/>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 xml:space="preserve">Instructor competency and performance are linked, therefore an instructor needs to be competent in order to perform well. Lacking proficiency </w:t>
      </w:r>
      <w:sdt>
        <w:sdtPr>
          <w:rPr>
            <w:rFonts w:ascii="Times New Roman" w:eastAsia="Times New Roman" w:hAnsi="Times New Roman" w:cs="Times New Roman"/>
            <w:bCs/>
            <w:color w:val="000000"/>
            <w:sz w:val="24"/>
            <w:szCs w:val="24"/>
            <w:lang w:val="id-ID"/>
          </w:rPr>
          <w:tag w:val="MENDELEY_CITATION_v3_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"/>
          <w:id w:val="-1587599241"/>
          <w:placeholder>
            <w:docPart w:val="2B1469EA77AA452098E4275DACA6CDBD"/>
          </w:placeholder>
        </w:sdtPr>
        <w:sdtContent>
          <w:r w:rsidR="00F915B8" w:rsidRPr="0048573A">
            <w:rPr>
              <w:rFonts w:ascii="Times New Roman" w:eastAsia="Times New Roman" w:hAnsi="Times New Roman" w:cs="Times New Roman"/>
              <w:color w:val="000000"/>
              <w:sz w:val="24"/>
              <w:szCs w:val="24"/>
            </w:rPr>
            <w:t>(</w:t>
          </w:r>
          <w:proofErr w:type="spellStart"/>
          <w:r w:rsidR="00F915B8" w:rsidRPr="0048573A">
            <w:rPr>
              <w:rFonts w:ascii="Times New Roman" w:eastAsia="Times New Roman" w:hAnsi="Times New Roman" w:cs="Times New Roman"/>
              <w:color w:val="000000"/>
              <w:sz w:val="24"/>
              <w:szCs w:val="24"/>
            </w:rPr>
            <w:t>Esterlina</w:t>
          </w:r>
          <w:proofErr w:type="spellEnd"/>
          <w:r w:rsidR="00F915B8" w:rsidRPr="0048573A">
            <w:rPr>
              <w:rFonts w:ascii="Times New Roman" w:eastAsia="Times New Roman" w:hAnsi="Times New Roman" w:cs="Times New Roman"/>
              <w:color w:val="000000"/>
              <w:sz w:val="24"/>
              <w:szCs w:val="24"/>
            </w:rPr>
            <w:t xml:space="preserve"> &amp; </w:t>
          </w:r>
          <w:proofErr w:type="spellStart"/>
          <w:r w:rsidR="00F915B8" w:rsidRPr="0048573A">
            <w:rPr>
              <w:rFonts w:ascii="Times New Roman" w:eastAsia="Times New Roman" w:hAnsi="Times New Roman" w:cs="Times New Roman"/>
              <w:color w:val="000000"/>
              <w:sz w:val="24"/>
              <w:szCs w:val="24"/>
            </w:rPr>
            <w:t>Hariani</w:t>
          </w:r>
          <w:proofErr w:type="spellEnd"/>
          <w:r w:rsidR="00F915B8" w:rsidRPr="0048573A">
            <w:rPr>
              <w:rFonts w:ascii="Times New Roman" w:eastAsia="Times New Roman" w:hAnsi="Times New Roman" w:cs="Times New Roman"/>
              <w:color w:val="000000"/>
              <w:sz w:val="24"/>
              <w:szCs w:val="24"/>
            </w:rPr>
            <w:t>, 2021)</w:t>
          </w:r>
        </w:sdtContent>
      </w:sdt>
      <w:r w:rsidRPr="0048573A">
        <w:rPr>
          <w:rFonts w:ascii="Times New Roman" w:eastAsia="Times New Roman" w:hAnsi="Times New Roman" w:cs="Times New Roman"/>
          <w:bCs/>
          <w:sz w:val="24"/>
          <w:szCs w:val="24"/>
          <w:lang w:val="id-ID"/>
        </w:rPr>
        <w:t xml:space="preserve">. The study's conclusions show a typically positive correlation between performance, self-efficacy, and personal goals </w:t>
      </w:r>
      <w:sdt>
        <w:sdtPr>
          <w:rPr>
            <w:rFonts w:ascii="Times New Roman" w:eastAsia="Times New Roman" w:hAnsi="Times New Roman" w:cs="Times New Roman"/>
            <w:bCs/>
            <w:color w:val="000000"/>
            <w:sz w:val="24"/>
            <w:szCs w:val="24"/>
            <w:lang w:val="id-ID"/>
          </w:rPr>
          <w:tag w:val="MENDELEY_CITATION_v3_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"/>
          <w:id w:val="-1111893799"/>
          <w:placeholder>
            <w:docPart w:val="2B1469EA77AA452098E4275DACA6CDBD"/>
          </w:placeholder>
        </w:sdtPr>
        <w:sdtContent>
          <w:r w:rsidR="00F915B8" w:rsidRPr="0048573A">
            <w:rPr>
              <w:rFonts w:ascii="Times New Roman" w:eastAsia="Times New Roman" w:hAnsi="Times New Roman" w:cs="Times New Roman"/>
              <w:bCs/>
              <w:color w:val="000000"/>
              <w:sz w:val="24"/>
              <w:szCs w:val="24"/>
              <w:lang w:val="id-ID"/>
            </w:rPr>
            <w:t>(Vancouver et al., 2001)</w:t>
          </w:r>
        </w:sdtContent>
      </w:sdt>
      <w:r w:rsidRPr="0048573A">
        <w:rPr>
          <w:rFonts w:ascii="Times New Roman" w:eastAsia="Times New Roman" w:hAnsi="Times New Roman" w:cs="Times New Roman"/>
          <w:bCs/>
          <w:sz w:val="24"/>
          <w:szCs w:val="24"/>
          <w:lang w:val="id-ID"/>
        </w:rPr>
        <w:t xml:space="preserve">. According to goal setting theory, excellent academic achievement and goal setting are positively correlated </w:t>
      </w:r>
      <w:sdt>
        <w:sdtPr>
          <w:rPr>
            <w:rFonts w:ascii="Times New Roman" w:eastAsia="Times New Roman" w:hAnsi="Times New Roman" w:cs="Times New Roman"/>
            <w:bCs/>
            <w:color w:val="000000"/>
            <w:sz w:val="24"/>
            <w:szCs w:val="24"/>
            <w:lang w:val="id-ID"/>
          </w:rPr>
          <w:tag w:val="MENDELEY_CITATION_v3_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"/>
          <w:id w:val="1865470548"/>
          <w:placeholder>
            <w:docPart w:val="2B1469EA77AA452098E4275DACA6CDBD"/>
          </w:placeholder>
        </w:sdtPr>
        <w:sdtContent>
          <w:r w:rsidR="00F915B8" w:rsidRPr="0048573A">
            <w:rPr>
              <w:rFonts w:ascii="Times New Roman" w:eastAsia="Times New Roman" w:hAnsi="Times New Roman" w:cs="Times New Roman"/>
              <w:color w:val="000000"/>
              <w:sz w:val="24"/>
              <w:szCs w:val="24"/>
            </w:rPr>
            <w:t>(Sides &amp; Cuevas, 2020)</w:t>
          </w:r>
        </w:sdtContent>
      </w:sdt>
      <w:r w:rsidRPr="0048573A">
        <w:rPr>
          <w:rFonts w:ascii="Times New Roman" w:eastAsia="Times New Roman" w:hAnsi="Times New Roman" w:cs="Times New Roman"/>
          <w:bCs/>
          <w:sz w:val="24"/>
          <w:szCs w:val="24"/>
          <w:lang w:val="id-ID"/>
        </w:rPr>
        <w:t>.</w:t>
      </w:r>
    </w:p>
    <w:p w14:paraId="4F85BAC1" w14:textId="6730AFAB" w:rsidR="00FD3184" w:rsidRPr="0048573A" w:rsidRDefault="00FD3184" w:rsidP="00FD3184">
      <w:pPr>
        <w:spacing w:after="0" w:line="240" w:lineRule="auto"/>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In view</w:t>
      </w:r>
      <w:sdt>
        <w:sdtPr>
          <w:rPr>
            <w:rFonts w:ascii="Times New Roman" w:eastAsia="Times New Roman" w:hAnsi="Times New Roman" w:cs="Times New Roman"/>
            <w:bCs/>
            <w:color w:val="000000"/>
            <w:sz w:val="24"/>
            <w:szCs w:val="24"/>
            <w:lang w:val="id-ID"/>
          </w:rPr>
          <w:tag w:val="MENDELEY_CITATION_v3_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"/>
          <w:id w:val="977257709"/>
          <w:placeholder>
            <w:docPart w:val="EBB1474BA74944889206A103D3F52E40"/>
          </w:placeholder>
        </w:sdtPr>
        <w:sdtContent>
          <w:r w:rsidR="00F915B8" w:rsidRPr="0048573A">
            <w:rPr>
              <w:rFonts w:ascii="Times New Roman" w:eastAsia="Times New Roman" w:hAnsi="Times New Roman" w:cs="Times New Roman"/>
              <w:bCs/>
              <w:color w:val="000000"/>
              <w:sz w:val="24"/>
              <w:szCs w:val="24"/>
              <w:lang w:val="id-ID"/>
            </w:rPr>
            <w:t>Dessler, (2020)</w:t>
          </w:r>
        </w:sdtContent>
      </w:sdt>
      <w:r w:rsidRPr="0048573A">
        <w:rPr>
          <w:rFonts w:ascii="Times New Roman" w:eastAsia="Times New Roman" w:hAnsi="Times New Roman" w:cs="Times New Roman"/>
          <w:bCs/>
          <w:sz w:val="24"/>
          <w:szCs w:val="24"/>
          <w:lang w:val="id-ID"/>
        </w:rPr>
        <w:t>Performance appraisals must compare “what should be” with “what is.” Leaders use one or more of three foundations goals, job dimensions or attributes, and behaviors or competencies to predetermine what a person’s performance standards should be. Effective goals are “SMART” (specific, measurable, attainable, relevant, and timely). Creating Effective Goals: Four rules for creating performance goals are suggested by behavioral science research: 1) Establish clear objectives; 2) Establish quantifiable objectives; 3) Establish difficult but attainable objectives; and 4) Promote involvement.</w:t>
      </w:r>
    </w:p>
    <w:p w14:paraId="585A4F2F" w14:textId="1653889C" w:rsidR="00FD3184" w:rsidRPr="0048573A" w:rsidRDefault="00FD3184" w:rsidP="00FD3184">
      <w:pPr>
        <w:spacing w:after="0" w:line="240" w:lineRule="auto"/>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 xml:space="preserve">Performance can be said to be good if it can achieve the expected goals correctly </w:t>
      </w:r>
      <w:sdt>
        <w:sdtPr>
          <w:rPr>
            <w:rFonts w:ascii="Times New Roman" w:eastAsia="Times New Roman" w:hAnsi="Times New Roman" w:cs="Times New Roman"/>
            <w:bCs/>
            <w:color w:val="000000"/>
            <w:sz w:val="24"/>
            <w:szCs w:val="24"/>
            <w:lang w:val="id-ID"/>
          </w:rPr>
          <w:tag w:val="MENDELEY_CITATION_v3_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"/>
          <w:id w:val="432018850"/>
          <w:placeholder>
            <w:docPart w:val="E601F60AC70941E49E73179C6E66EFEE"/>
          </w:placeholder>
        </w:sdtPr>
        <w:sdtContent>
          <w:r w:rsidR="00F915B8" w:rsidRPr="0048573A">
            <w:rPr>
              <w:rFonts w:ascii="Times New Roman" w:eastAsia="Times New Roman" w:hAnsi="Times New Roman" w:cs="Times New Roman"/>
              <w:bCs/>
              <w:color w:val="000000"/>
              <w:sz w:val="24"/>
              <w:szCs w:val="24"/>
              <w:lang w:val="id-ID"/>
            </w:rPr>
            <w:t>(Mahaputra et al., 2021)</w:t>
          </w:r>
        </w:sdtContent>
      </w:sdt>
      <w:r w:rsidRPr="0048573A">
        <w:rPr>
          <w:rFonts w:ascii="Times New Roman" w:eastAsia="Times New Roman" w:hAnsi="Times New Roman" w:cs="Times New Roman"/>
          <w:bCs/>
          <w:sz w:val="24"/>
          <w:szCs w:val="24"/>
          <w:lang w:val="id-ID"/>
        </w:rPr>
        <w:t xml:space="preserve">The role of teachers cannot be ignored, as without them, education cannot take place. Teachers are essential to improving educational standards and the learning process. The educational process will not function properly if teachers are not giving their best efforts. A </w:t>
      </w:r>
      <w:r w:rsidRPr="0048573A">
        <w:rPr>
          <w:rFonts w:ascii="Times New Roman" w:eastAsia="Times New Roman" w:hAnsi="Times New Roman" w:cs="Times New Roman"/>
          <w:bCs/>
          <w:sz w:val="24"/>
          <w:szCs w:val="24"/>
          <w:lang w:val="id-ID"/>
        </w:rPr>
        <w:lastRenderedPageBreak/>
        <w:t xml:space="preserve">key element in raising the standard of education is the caliber of teachers </w:t>
      </w:r>
      <w:sdt>
        <w:sdtPr>
          <w:rPr>
            <w:rFonts w:ascii="Times New Roman" w:eastAsia="Times New Roman" w:hAnsi="Times New Roman" w:cs="Times New Roman"/>
            <w:bCs/>
            <w:color w:val="000000"/>
            <w:sz w:val="24"/>
            <w:szCs w:val="24"/>
            <w:lang w:val="id-ID"/>
          </w:rPr>
          <w:tag w:val="MENDELEY_CITATION_v3_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"/>
          <w:id w:val="913666041"/>
          <w:placeholder>
            <w:docPart w:val="E601F60AC70941E49E73179C6E66EFEE"/>
          </w:placeholder>
        </w:sdtPr>
        <w:sdtContent>
          <w:r w:rsidR="00F915B8" w:rsidRPr="0048573A">
            <w:rPr>
              <w:rFonts w:ascii="Times New Roman" w:eastAsia="Times New Roman" w:hAnsi="Times New Roman" w:cs="Times New Roman"/>
              <w:bCs/>
              <w:color w:val="000000"/>
              <w:sz w:val="24"/>
              <w:szCs w:val="24"/>
              <w:lang w:val="id-ID"/>
            </w:rPr>
            <w:t>(Hendrawijaya et al., 2020)</w:t>
          </w:r>
        </w:sdtContent>
      </w:sdt>
      <w:r w:rsidRPr="0048573A">
        <w:rPr>
          <w:rFonts w:ascii="Times New Roman" w:eastAsia="Times New Roman" w:hAnsi="Times New Roman" w:cs="Times New Roman"/>
          <w:bCs/>
          <w:sz w:val="24"/>
          <w:szCs w:val="24"/>
          <w:lang w:val="id-ID"/>
        </w:rPr>
        <w:t>.</w:t>
      </w:r>
    </w:p>
    <w:p w14:paraId="1B9CAC72" w14:textId="09BA8A00" w:rsidR="00FD3184" w:rsidRPr="0048573A" w:rsidRDefault="00FD3184" w:rsidP="00FD3184">
      <w:pPr>
        <w:spacing w:after="0" w:line="240" w:lineRule="auto"/>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ab/>
      </w:r>
      <w:sdt>
        <w:sdtPr>
          <w:rPr>
            <w:rFonts w:ascii="Times New Roman" w:eastAsia="Times New Roman" w:hAnsi="Times New Roman" w:cs="Times New Roman"/>
            <w:bCs/>
            <w:color w:val="000000"/>
            <w:sz w:val="24"/>
            <w:szCs w:val="24"/>
            <w:lang w:val="id-ID"/>
          </w:rPr>
          <w:tag w:val="MENDELEY_CITATION_v3_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"/>
          <w:id w:val="279004126"/>
          <w:placeholder>
            <w:docPart w:val="E601F60AC70941E49E73179C6E66EFEE"/>
          </w:placeholder>
        </w:sdtPr>
        <w:sdtContent>
          <w:r w:rsidR="00F915B8" w:rsidRPr="0048573A">
            <w:rPr>
              <w:rFonts w:ascii="Times New Roman" w:eastAsia="Times New Roman" w:hAnsi="Times New Roman" w:cs="Times New Roman"/>
              <w:bCs/>
              <w:color w:val="000000"/>
              <w:sz w:val="24"/>
              <w:szCs w:val="24"/>
              <w:lang w:val="id-ID"/>
            </w:rPr>
            <w:t>Van der Lans et al., (2018)</w:t>
          </w:r>
        </w:sdtContent>
      </w:sdt>
      <w:r w:rsidRPr="0048573A">
        <w:rPr>
          <w:rFonts w:ascii="Times New Roman" w:eastAsia="Times New Roman" w:hAnsi="Times New Roman" w:cs="Times New Roman"/>
          <w:bCs/>
          <w:sz w:val="24"/>
          <w:szCs w:val="24"/>
          <w:lang w:val="id-ID"/>
        </w:rPr>
        <w:t xml:space="preserve"> in their study, They used the International Comparative Analysis of Learning and Teaching (ICALT) observation procedure to watch how teachers taught. Rasch analysis revealed that 31 of 32 successful teaching practices followed a cumulative pattern that was in line with the phases of teacher development. These findings suggest the instrument is a potentially valuable tool for assessing the progression of effective teaching practices. Fuller's (1969) Stages of Teacher Attention theory, one of the earliest theories of teacher development, was used in the study. Six dimensions were covered by the items: differentiation, classroom management, clear instruction, activating teaching methods, instructional methodologies, and a safe learning environment </w:t>
      </w:r>
      <w:sdt>
        <w:sdtPr>
          <w:rPr>
            <w:rFonts w:ascii="Times New Roman" w:eastAsia="Times New Roman" w:hAnsi="Times New Roman" w:cs="Times New Roman"/>
            <w:bCs/>
            <w:color w:val="000000"/>
            <w:sz w:val="24"/>
            <w:szCs w:val="24"/>
            <w:lang w:val="id-ID"/>
          </w:rPr>
          <w:tag w:val="MENDELEY_CITATION_v3_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"/>
          <w:id w:val="-404987456"/>
          <w:placeholder>
            <w:docPart w:val="E601F60AC70941E49E73179C6E66EFEE"/>
          </w:placeholder>
        </w:sdtPr>
        <w:sdtContent>
          <w:r w:rsidR="00F915B8" w:rsidRPr="0048573A">
            <w:rPr>
              <w:rFonts w:ascii="Times New Roman" w:eastAsia="Times New Roman" w:hAnsi="Times New Roman" w:cs="Times New Roman"/>
              <w:bCs/>
              <w:color w:val="000000"/>
              <w:sz w:val="24"/>
              <w:szCs w:val="24"/>
              <w:lang w:val="id-ID"/>
            </w:rPr>
            <w:t>(van der Lans et al., 2018)</w:t>
          </w:r>
        </w:sdtContent>
      </w:sdt>
      <w:r w:rsidRPr="0048573A">
        <w:rPr>
          <w:rFonts w:ascii="Times New Roman" w:eastAsia="Times New Roman" w:hAnsi="Times New Roman" w:cs="Times New Roman"/>
          <w:bCs/>
          <w:sz w:val="24"/>
          <w:szCs w:val="24"/>
          <w:lang w:val="id-ID"/>
        </w:rPr>
        <w:t>.</w:t>
      </w:r>
    </w:p>
    <w:p w14:paraId="74BCCCB5" w14:textId="083A9B42" w:rsidR="00BD41D7" w:rsidRPr="0048573A" w:rsidRDefault="00FD3184" w:rsidP="0032078D">
      <w:pPr>
        <w:spacing w:after="0" w:line="240" w:lineRule="auto"/>
        <w:jc w:val="both"/>
        <w:rPr>
          <w:rFonts w:ascii="Times New Roman" w:eastAsia="Times New Roman" w:hAnsi="Times New Roman" w:cs="Times New Roman"/>
          <w:bCs/>
          <w:sz w:val="24"/>
          <w:szCs w:val="24"/>
          <w:lang w:val="id-ID"/>
        </w:rPr>
      </w:pPr>
      <w:r w:rsidRPr="0048573A">
        <w:rPr>
          <w:rFonts w:ascii="Times New Roman" w:eastAsia="Times New Roman" w:hAnsi="Times New Roman" w:cs="Times New Roman"/>
          <w:bCs/>
          <w:sz w:val="24"/>
          <w:szCs w:val="24"/>
          <w:lang w:val="id-ID"/>
        </w:rPr>
        <w:t xml:space="preserve">Performance of teachers in fulfilling their responsibilities as educators and instructors will be seen in how planned goals are achieved. Teacher performance will demonstrate how teachers carry out their duties and professional responsibilities as educators </w:t>
      </w:r>
      <w:sdt>
        <w:sdtPr>
          <w:rPr>
            <w:rFonts w:ascii="Times New Roman" w:eastAsia="Times New Roman" w:hAnsi="Times New Roman" w:cs="Times New Roman"/>
            <w:bCs/>
            <w:color w:val="000000"/>
            <w:sz w:val="24"/>
            <w:szCs w:val="24"/>
            <w:lang w:val="id-ID"/>
          </w:rPr>
          <w:tag w:val="MENDELEY_CITATION_v3_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"/>
          <w:id w:val="1642470521"/>
          <w:placeholder>
            <w:docPart w:val="CDB47AEBFC9A420C9269B0F52BC2B901"/>
          </w:placeholder>
        </w:sdtPr>
        <w:sdtContent>
          <w:r w:rsidR="00F915B8" w:rsidRPr="0048573A">
            <w:rPr>
              <w:rFonts w:ascii="Times New Roman" w:eastAsia="Times New Roman" w:hAnsi="Times New Roman" w:cs="Times New Roman"/>
              <w:bCs/>
              <w:color w:val="000000"/>
              <w:sz w:val="24"/>
              <w:szCs w:val="24"/>
              <w:lang w:val="id-ID"/>
            </w:rPr>
            <w:t>(Gewasari et al., 2017)</w:t>
          </w:r>
        </w:sdtContent>
      </w:sdt>
      <w:r w:rsidRPr="0048573A">
        <w:rPr>
          <w:rFonts w:ascii="Times New Roman" w:eastAsia="Times New Roman" w:hAnsi="Times New Roman" w:cs="Times New Roman"/>
          <w:bCs/>
          <w:sz w:val="24"/>
          <w:szCs w:val="24"/>
          <w:lang w:val="id-ID"/>
        </w:rPr>
        <w:t>. It is concluded that teacher performance is the teacher's ability to carry out his/her duties and responsibilities effectively in the classroom, including lesson planning, teaching implementation, and assessment of student learning outcomes, as well as instilling moral, ethical, and cultural values.</w:t>
      </w:r>
    </w:p>
    <w:p w14:paraId="2FA29BA0" w14:textId="77777777" w:rsidR="00FD3184" w:rsidRPr="0048573A" w:rsidRDefault="00FD3184" w:rsidP="00FD3184">
      <w:pPr>
        <w:spacing w:after="0" w:line="240" w:lineRule="auto"/>
        <w:ind w:firstLine="720"/>
        <w:jc w:val="both"/>
        <w:rPr>
          <w:rFonts w:ascii="Times New Roman" w:eastAsia="Times New Roman" w:hAnsi="Times New Roman" w:cs="Times New Roman"/>
          <w:sz w:val="24"/>
          <w:szCs w:val="24"/>
          <w:lang w:val="en-US"/>
        </w:rPr>
      </w:pPr>
      <w:r w:rsidRPr="0048573A">
        <w:rPr>
          <w:rFonts w:ascii="Times New Roman" w:eastAsia="Times New Roman" w:hAnsi="Times New Roman" w:cs="Times New Roman"/>
          <w:sz w:val="24"/>
          <w:szCs w:val="24"/>
          <w:lang w:val="en-US"/>
        </w:rPr>
        <w:t>This quantitative study employed a descriptive and explanatory approach. The population consisted of private elementary school teachers in the Southern Sumatra region, covering the provinces of Jambi, South Sumatra, Lampung, Bengkulu, and the Bangka Belitung Islands. The targeted schools were A-accredited private elementary schools with at least 336 students or two parallel classes per grade level. A total of 300 teachers were selected through purposive sampling based on specific criteria aligned with the goals of the study.</w:t>
      </w:r>
    </w:p>
    <w:p w14:paraId="2DC9BD43" w14:textId="4B62E268" w:rsidR="0032078D" w:rsidRPr="0048573A" w:rsidRDefault="00FD3184" w:rsidP="0032078D">
      <w:pPr>
        <w:spacing w:after="0" w:line="240" w:lineRule="auto"/>
        <w:ind w:firstLine="720"/>
        <w:jc w:val="both"/>
        <w:rPr>
          <w:rFonts w:ascii="Times New Roman" w:eastAsia="Times New Roman" w:hAnsi="Times New Roman" w:cs="Times New Roman"/>
          <w:sz w:val="24"/>
          <w:szCs w:val="24"/>
          <w:lang w:val="en-US"/>
        </w:rPr>
      </w:pPr>
      <w:r w:rsidRPr="0048573A">
        <w:rPr>
          <w:rFonts w:ascii="Times New Roman" w:eastAsia="Times New Roman" w:hAnsi="Times New Roman" w:cs="Times New Roman"/>
          <w:sz w:val="24"/>
          <w:szCs w:val="24"/>
          <w:lang w:val="en-US"/>
        </w:rPr>
        <w:t>A Likert scale was employed for measurement, and a closed-ended questionnaire based on indicators of each research variable was used to collect data. Teachers are essential to improving educational standards and the learning process. The data was analyzed using AMOS software and Structural Equation Modeling (SEM). The purpose of this study is to provide theoretical and empirical insights into how the performance of private elementary school teachers is impacted by perceived organizational support, competence, self-efficacy, and the demand for achievement.</w:t>
      </w:r>
    </w:p>
    <w:p w14:paraId="7B49C797" w14:textId="77777777" w:rsidR="00FD3184" w:rsidRPr="0048573A" w:rsidRDefault="00FD3184" w:rsidP="00AD190D">
      <w:pPr>
        <w:spacing w:after="0"/>
        <w:ind w:firstLine="720"/>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 xml:space="preserve">The result of this investigation show that psychological variables and teacher competency are important determinants of the caliber of primary school teachers' work. A high need for achievement drives teachers not only to complete tasks but also to seek challenges and demonstrate their best performance. This aligns with McClelland's (1961) theory, This claims that people who have a strong drive for success typically enhance their work performance on their own. </w:t>
      </w:r>
      <w:r w:rsidRPr="0048573A">
        <w:rPr>
          <w:rFonts w:ascii="Times New Roman" w:hAnsi="Times New Roman" w:cs="Times New Roman"/>
          <w:sz w:val="24"/>
          <w:szCs w:val="24"/>
          <w:lang w:val="en-ID"/>
        </w:rPr>
        <w:t xml:space="preserve">Research has demonstrated that teacher performance is highly influenced by perceived organizational support. When teachers believe their employer values and </w:t>
      </w:r>
      <w:proofErr w:type="gramStart"/>
      <w:r w:rsidRPr="0048573A">
        <w:rPr>
          <w:rFonts w:ascii="Times New Roman" w:hAnsi="Times New Roman" w:cs="Times New Roman"/>
          <w:sz w:val="24"/>
          <w:szCs w:val="24"/>
          <w:lang w:val="en-ID"/>
        </w:rPr>
        <w:t>supports</w:t>
      </w:r>
      <w:proofErr w:type="gramEnd"/>
      <w:r w:rsidRPr="0048573A">
        <w:rPr>
          <w:rFonts w:ascii="Times New Roman" w:hAnsi="Times New Roman" w:cs="Times New Roman"/>
          <w:sz w:val="24"/>
          <w:szCs w:val="24"/>
          <w:lang w:val="en-ID"/>
        </w:rPr>
        <w:t xml:space="preserve"> them, they are more involved in the teaching and learning process. That aligns with Eisenberger's (1986) thesis, which emphasizes how employee attitudes and </w:t>
      </w:r>
      <w:proofErr w:type="spellStart"/>
      <w:r w:rsidRPr="0048573A">
        <w:rPr>
          <w:rFonts w:ascii="Times New Roman" w:hAnsi="Times New Roman" w:cs="Times New Roman"/>
          <w:sz w:val="24"/>
          <w:szCs w:val="24"/>
          <w:lang w:val="en-ID"/>
        </w:rPr>
        <w:t>behavior</w:t>
      </w:r>
      <w:proofErr w:type="spellEnd"/>
      <w:r w:rsidRPr="0048573A">
        <w:rPr>
          <w:rFonts w:ascii="Times New Roman" w:hAnsi="Times New Roman" w:cs="Times New Roman"/>
          <w:sz w:val="24"/>
          <w:szCs w:val="24"/>
          <w:lang w:val="en-ID"/>
        </w:rPr>
        <w:t xml:space="preserve"> including in educational settings are shaped by perceived support.</w:t>
      </w:r>
    </w:p>
    <w:p w14:paraId="249C42A4" w14:textId="77777777" w:rsidR="00FD3184" w:rsidRPr="0048573A" w:rsidRDefault="00FD3184" w:rsidP="00AD190D">
      <w:pPr>
        <w:spacing w:after="0"/>
        <w:ind w:firstLine="720"/>
        <w:jc w:val="both"/>
        <w:rPr>
          <w:rFonts w:ascii="Times New Roman" w:hAnsi="Times New Roman" w:cs="Times New Roman"/>
          <w:sz w:val="24"/>
          <w:szCs w:val="24"/>
          <w:lang w:val="id-ID"/>
        </w:rPr>
      </w:pPr>
      <w:r w:rsidRPr="0048573A">
        <w:rPr>
          <w:rFonts w:ascii="Times New Roman" w:hAnsi="Times New Roman" w:cs="Times New Roman"/>
          <w:sz w:val="24"/>
          <w:szCs w:val="24"/>
          <w:lang w:val="en-ID"/>
        </w:rPr>
        <w:t xml:space="preserve">Belief in one's own talents, or self-efficacy, is also crucial. Bandura's (1997) theory that self-efficacy influences </w:t>
      </w:r>
      <w:proofErr w:type="spellStart"/>
      <w:r w:rsidRPr="0048573A">
        <w:rPr>
          <w:rFonts w:ascii="Times New Roman" w:hAnsi="Times New Roman" w:cs="Times New Roman"/>
          <w:sz w:val="24"/>
          <w:szCs w:val="24"/>
          <w:lang w:val="en-ID"/>
        </w:rPr>
        <w:t>behavior</w:t>
      </w:r>
      <w:proofErr w:type="spellEnd"/>
      <w:r w:rsidRPr="0048573A">
        <w:rPr>
          <w:rFonts w:ascii="Times New Roman" w:hAnsi="Times New Roman" w:cs="Times New Roman"/>
          <w:sz w:val="24"/>
          <w:szCs w:val="24"/>
          <w:lang w:val="en-ID"/>
        </w:rPr>
        <w:t xml:space="preserve"> and task perseverance is supported by the fact that teachers who have high levels of self-efficacy are more inventive in their approach to teaching and more tenacious when confronted with obstacles. Moreover, the analysis reveals that teacher competence mediates the impact of these psychological factors on performance. Enthusiasm and internal motivation alone are insufficient without the backing of relevant professional </w:t>
      </w:r>
      <w:r w:rsidRPr="0048573A">
        <w:rPr>
          <w:rFonts w:ascii="Times New Roman" w:hAnsi="Times New Roman" w:cs="Times New Roman"/>
          <w:sz w:val="24"/>
          <w:szCs w:val="24"/>
          <w:lang w:val="en-ID"/>
        </w:rPr>
        <w:lastRenderedPageBreak/>
        <w:t>skills. Competence acts as a bridge, enabling teachers to transform motivation, support, and self-confidence into effective teaching practices.</w:t>
      </w:r>
    </w:p>
    <w:p w14:paraId="5181A158" w14:textId="7BF5ED44" w:rsidR="00FD3184" w:rsidRPr="0048573A" w:rsidRDefault="00FD3184" w:rsidP="00FD3184">
      <w:pPr>
        <w:ind w:firstLine="720"/>
        <w:jc w:val="both"/>
        <w:rPr>
          <w:rFonts w:ascii="Times New Roman" w:hAnsi="Times New Roman" w:cs="Times New Roman"/>
          <w:sz w:val="24"/>
          <w:szCs w:val="24"/>
          <w:lang w:val="id-ID"/>
        </w:rPr>
      </w:pPr>
      <w:r w:rsidRPr="0048573A">
        <w:rPr>
          <w:rFonts w:ascii="Times New Roman" w:hAnsi="Times New Roman" w:cs="Times New Roman"/>
          <w:sz w:val="24"/>
          <w:szCs w:val="24"/>
          <w:lang w:val="en-ID"/>
        </w:rPr>
        <w:t>Therefore, improving the quality of basic education requires a holistic approach one that enhances not only technical training but also a supportive work environment, sustained achievement motivation, and teacher self-efficacy. This research contributes innovation in two key areas</w:t>
      </w:r>
      <w:r w:rsidRPr="0048573A">
        <w:rPr>
          <w:rFonts w:ascii="Times New Roman" w:hAnsi="Times New Roman" w:cs="Times New Roman"/>
          <w:sz w:val="24"/>
          <w:szCs w:val="24"/>
          <w:lang w:val="id-ID"/>
        </w:rPr>
        <w:t>:</w:t>
      </w:r>
    </w:p>
    <w:p w14:paraId="75178AB3" w14:textId="77777777" w:rsidR="00FD3184" w:rsidRPr="0048573A" w:rsidRDefault="00FD3184" w:rsidP="00FD3184">
      <w:pPr>
        <w:numPr>
          <w:ilvl w:val="0"/>
          <w:numId w:val="5"/>
        </w:numPr>
        <w:spacing w:after="0" w:line="240" w:lineRule="auto"/>
        <w:jc w:val="both"/>
        <w:rPr>
          <w:rFonts w:ascii="Times New Roman" w:hAnsi="Times New Roman" w:cs="Times New Roman"/>
          <w:sz w:val="24"/>
          <w:szCs w:val="24"/>
          <w:lang w:val="en-ID"/>
        </w:rPr>
      </w:pPr>
      <w:r w:rsidRPr="0048573A">
        <w:rPr>
          <w:rFonts w:ascii="Times New Roman" w:hAnsi="Times New Roman" w:cs="Times New Roman"/>
          <w:sz w:val="24"/>
          <w:szCs w:val="24"/>
          <w:lang w:val="en-ID"/>
        </w:rPr>
        <w:t>Integrative Model: This study proposes a conceptual model that integrates need for achievement, perceived organizational support, and self-efficacy as psychological determinants of teacher performance, using the mediating variable of teacher competency. Unlike previous studies that often examine psychological and professional factors in isolation, this model offers a more holistic understanding of how these variables interact to influence teacher performance.</w:t>
      </w:r>
    </w:p>
    <w:p w14:paraId="2330FE26" w14:textId="77777777" w:rsidR="00FD3184" w:rsidRPr="0048573A" w:rsidRDefault="00FD3184" w:rsidP="00FD3184">
      <w:pPr>
        <w:numPr>
          <w:ilvl w:val="0"/>
          <w:numId w:val="5"/>
        </w:numPr>
        <w:spacing w:after="0" w:line="240" w:lineRule="auto"/>
        <w:jc w:val="both"/>
        <w:rPr>
          <w:rFonts w:ascii="Times New Roman" w:hAnsi="Times New Roman" w:cs="Times New Roman"/>
          <w:sz w:val="24"/>
          <w:szCs w:val="24"/>
          <w:lang w:val="en-ID"/>
        </w:rPr>
      </w:pPr>
      <w:r w:rsidRPr="0048573A">
        <w:rPr>
          <w:rFonts w:ascii="Times New Roman" w:hAnsi="Times New Roman" w:cs="Times New Roman"/>
          <w:sz w:val="24"/>
          <w:szCs w:val="24"/>
          <w:lang w:val="en-ID"/>
        </w:rPr>
        <w:t>Specific and Relevant Context: The research focuses on teachers in private elementary schools in the Southern Sumatra region a setting that has rarely been the primary focus of national educational research, despite facing significant challenges in basic education quality. This makes the study highly relevant and timely for informing targeted policy and development strategies.</w:t>
      </w:r>
    </w:p>
    <w:p w14:paraId="5E3111CA" w14:textId="77777777" w:rsidR="00927912" w:rsidRPr="0048573A" w:rsidRDefault="00927912" w:rsidP="00AD190D">
      <w:pPr>
        <w:spacing w:after="0"/>
        <w:jc w:val="both"/>
        <w:rPr>
          <w:rFonts w:ascii="Times New Roman" w:hAnsi="Times New Roman" w:cs="Times New Roman"/>
          <w:sz w:val="24"/>
          <w:szCs w:val="24"/>
          <w:lang w:val="id-ID"/>
        </w:rPr>
      </w:pPr>
    </w:p>
    <w:p w14:paraId="2771306F" w14:textId="77777777" w:rsidR="00BD41D7" w:rsidRPr="0048573A" w:rsidRDefault="00BD41D7">
      <w:pPr>
        <w:spacing w:after="0" w:line="240" w:lineRule="auto"/>
        <w:ind w:left="720"/>
        <w:jc w:val="both"/>
        <w:rPr>
          <w:rFonts w:ascii="Times New Roman" w:eastAsia="Times New Roman" w:hAnsi="Times New Roman" w:cs="Times New Roman"/>
          <w:b/>
          <w:sz w:val="24"/>
          <w:szCs w:val="24"/>
        </w:rPr>
      </w:pPr>
    </w:p>
    <w:p w14:paraId="519BFAA5" w14:textId="0187F10C" w:rsidR="0032078D" w:rsidRPr="0048573A" w:rsidRDefault="00927912" w:rsidP="001E7AF2">
      <w:pPr>
        <w:numPr>
          <w:ilvl w:val="0"/>
          <w:numId w:val="1"/>
        </w:numPr>
        <w:spacing w:after="0" w:line="240" w:lineRule="auto"/>
        <w:ind w:left="284" w:hanging="284"/>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Relationships Between Variables</w:t>
      </w:r>
    </w:p>
    <w:p w14:paraId="41C16187" w14:textId="77777777" w:rsidR="00E708A6" w:rsidRPr="0048573A" w:rsidRDefault="00E708A6" w:rsidP="00E708A6">
      <w:pPr>
        <w:spacing w:after="0" w:line="240" w:lineRule="auto"/>
        <w:ind w:left="284"/>
        <w:jc w:val="both"/>
        <w:rPr>
          <w:rFonts w:ascii="Times New Roman" w:eastAsia="Times New Roman" w:hAnsi="Times New Roman" w:cs="Times New Roman"/>
          <w:b/>
          <w:sz w:val="24"/>
          <w:szCs w:val="24"/>
        </w:rPr>
      </w:pPr>
    </w:p>
    <w:p w14:paraId="167F58E2" w14:textId="77777777" w:rsidR="00E708A6" w:rsidRPr="0048573A" w:rsidRDefault="00E708A6" w:rsidP="00E708A6">
      <w:pPr>
        <w:spacing w:after="0" w:line="240" w:lineRule="auto"/>
        <w:ind w:firstLine="284"/>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The relationships among need for achievement, perceived organizational support, self-efficacy, teacher competence, and teacher performance are grounded in several theoretical perspectives, including McClelland’s Theory of Needs, Organizational Support Theory, and Bandura’s Social Cognitive Theory. Together, these frameworks explain how internal motivation, perceived external support, and self-belief interact to enhance teachers’ competence and, ultimately, their performance.</w:t>
      </w:r>
    </w:p>
    <w:p w14:paraId="5AC7901D" w14:textId="77777777" w:rsidR="00E708A6" w:rsidRPr="0048573A" w:rsidRDefault="00E708A6" w:rsidP="00E708A6">
      <w:pPr>
        <w:spacing w:after="0" w:line="240" w:lineRule="auto"/>
        <w:ind w:firstLine="284"/>
        <w:jc w:val="both"/>
        <w:rPr>
          <w:rFonts w:ascii="Times New Roman" w:eastAsia="Times New Roman" w:hAnsi="Times New Roman" w:cs="Times New Roman"/>
          <w:bCs/>
          <w:sz w:val="24"/>
          <w:szCs w:val="24"/>
          <w:lang w:val="en-ID"/>
        </w:rPr>
      </w:pPr>
    </w:p>
    <w:p w14:paraId="2E81A5D4" w14:textId="77777777"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r w:rsidRPr="0048573A">
        <w:rPr>
          <w:rFonts w:ascii="Times New Roman" w:eastAsia="Times New Roman" w:hAnsi="Times New Roman" w:cs="Times New Roman"/>
          <w:bCs/>
          <w:i/>
          <w:iCs/>
          <w:sz w:val="24"/>
          <w:szCs w:val="24"/>
          <w:lang w:val="en-ID"/>
        </w:rPr>
        <w:t>Need for Achievement and Teacher Competence</w:t>
      </w:r>
    </w:p>
    <w:p w14:paraId="3EC373AF"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McClelland’s (1961) Theory of Needs proposes that individuals with a high need for achievement (</w:t>
      </w:r>
      <w:proofErr w:type="spellStart"/>
      <w:r w:rsidRPr="0048573A">
        <w:rPr>
          <w:rFonts w:ascii="Times New Roman" w:eastAsia="Times New Roman" w:hAnsi="Times New Roman" w:cs="Times New Roman"/>
          <w:bCs/>
          <w:sz w:val="24"/>
          <w:szCs w:val="24"/>
          <w:lang w:val="en-ID"/>
        </w:rPr>
        <w:t>nAch</w:t>
      </w:r>
      <w:proofErr w:type="spellEnd"/>
      <w:r w:rsidRPr="0048573A">
        <w:rPr>
          <w:rFonts w:ascii="Times New Roman" w:eastAsia="Times New Roman" w:hAnsi="Times New Roman" w:cs="Times New Roman"/>
          <w:bCs/>
          <w:sz w:val="24"/>
          <w:szCs w:val="24"/>
          <w:lang w:val="en-ID"/>
        </w:rPr>
        <w:t>) are driven to master skills, set challenging goals, and seek feedback to attain excellence. In the educational context, such motivation encourages teachers to continuously develop pedagogical, social, and professional competencies (</w:t>
      </w:r>
      <w:proofErr w:type="spellStart"/>
      <w:r w:rsidRPr="0048573A">
        <w:rPr>
          <w:rFonts w:ascii="Times New Roman" w:eastAsia="Times New Roman" w:hAnsi="Times New Roman" w:cs="Times New Roman"/>
          <w:bCs/>
          <w:sz w:val="24"/>
          <w:szCs w:val="24"/>
          <w:lang w:val="en-ID"/>
        </w:rPr>
        <w:t>Finogenow</w:t>
      </w:r>
      <w:proofErr w:type="spellEnd"/>
      <w:r w:rsidRPr="0048573A">
        <w:rPr>
          <w:rFonts w:ascii="Times New Roman" w:eastAsia="Times New Roman" w:hAnsi="Times New Roman" w:cs="Times New Roman"/>
          <w:bCs/>
          <w:sz w:val="24"/>
          <w:szCs w:val="24"/>
          <w:lang w:val="en-ID"/>
        </w:rPr>
        <w:t xml:space="preserve">, 2017; Abel De Andrade Baptista et al., 2021). Teachers with strong achievement motives are more proactive in improving instructional strategies, pursuing professional learning, and reflecting on their teaching practices (Atkinson, 1964; Ikhsan, 2020). Empirical studies (Layek &amp; </w:t>
      </w:r>
      <w:proofErr w:type="spellStart"/>
      <w:r w:rsidRPr="0048573A">
        <w:rPr>
          <w:rFonts w:ascii="Times New Roman" w:eastAsia="Times New Roman" w:hAnsi="Times New Roman" w:cs="Times New Roman"/>
          <w:bCs/>
          <w:sz w:val="24"/>
          <w:szCs w:val="24"/>
          <w:lang w:val="en-ID"/>
        </w:rPr>
        <w:t>Koodamara</w:t>
      </w:r>
      <w:proofErr w:type="spellEnd"/>
      <w:r w:rsidRPr="0048573A">
        <w:rPr>
          <w:rFonts w:ascii="Times New Roman" w:eastAsia="Times New Roman" w:hAnsi="Times New Roman" w:cs="Times New Roman"/>
          <w:bCs/>
          <w:sz w:val="24"/>
          <w:szCs w:val="24"/>
          <w:lang w:val="en-ID"/>
        </w:rPr>
        <w:t xml:space="preserve">, 2024; </w:t>
      </w:r>
      <w:proofErr w:type="spellStart"/>
      <w:r w:rsidRPr="0048573A">
        <w:rPr>
          <w:rFonts w:ascii="Times New Roman" w:eastAsia="Times New Roman" w:hAnsi="Times New Roman" w:cs="Times New Roman"/>
          <w:bCs/>
          <w:sz w:val="24"/>
          <w:szCs w:val="24"/>
          <w:lang w:val="en-ID"/>
        </w:rPr>
        <w:t>Dignath</w:t>
      </w:r>
      <w:proofErr w:type="spellEnd"/>
      <w:r w:rsidRPr="0048573A">
        <w:rPr>
          <w:rFonts w:ascii="Times New Roman" w:eastAsia="Times New Roman" w:hAnsi="Times New Roman" w:cs="Times New Roman"/>
          <w:bCs/>
          <w:sz w:val="24"/>
          <w:szCs w:val="24"/>
          <w:lang w:val="en-ID"/>
        </w:rPr>
        <w:t>, 2021) also highlight that achievement-oriented teachers tend to exhibit stronger competencies because they perceive teaching as an opportunity for self-improvement and professional mastery.</w:t>
      </w:r>
    </w:p>
    <w:p w14:paraId="0945145F"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p>
    <w:p w14:paraId="6B39C6DB" w14:textId="77777777"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r w:rsidRPr="0048573A">
        <w:rPr>
          <w:rFonts w:ascii="Times New Roman" w:eastAsia="Times New Roman" w:hAnsi="Times New Roman" w:cs="Times New Roman"/>
          <w:bCs/>
          <w:i/>
          <w:iCs/>
          <w:sz w:val="24"/>
          <w:szCs w:val="24"/>
          <w:lang w:val="en-ID"/>
        </w:rPr>
        <w:t>Perceived Organizational Support and Teacher Competence</w:t>
      </w:r>
    </w:p>
    <w:p w14:paraId="228EA7F0"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 xml:space="preserve">According to Organizational Support Theory (Eisenberger et al., 1986; </w:t>
      </w:r>
      <w:proofErr w:type="spellStart"/>
      <w:r w:rsidRPr="0048573A">
        <w:rPr>
          <w:rFonts w:ascii="Times New Roman" w:eastAsia="Times New Roman" w:hAnsi="Times New Roman" w:cs="Times New Roman"/>
          <w:bCs/>
          <w:sz w:val="24"/>
          <w:szCs w:val="24"/>
          <w:lang w:val="en-ID"/>
        </w:rPr>
        <w:t>Kurtessis</w:t>
      </w:r>
      <w:proofErr w:type="spellEnd"/>
      <w:r w:rsidRPr="0048573A">
        <w:rPr>
          <w:rFonts w:ascii="Times New Roman" w:eastAsia="Times New Roman" w:hAnsi="Times New Roman" w:cs="Times New Roman"/>
          <w:bCs/>
          <w:sz w:val="24"/>
          <w:szCs w:val="24"/>
          <w:lang w:val="en-ID"/>
        </w:rPr>
        <w:t xml:space="preserve"> et al., 2017), employees’ perceptions that their organization values their contributions and cares for their well-being foster a sense of obligation and belonging. In educational settings, when schools provide fair treatment, recognition, and supportive leadership, teachers are more motivated to enhance their competence (</w:t>
      </w:r>
      <w:proofErr w:type="spellStart"/>
      <w:r w:rsidRPr="0048573A">
        <w:rPr>
          <w:rFonts w:ascii="Times New Roman" w:eastAsia="Times New Roman" w:hAnsi="Times New Roman" w:cs="Times New Roman"/>
          <w:bCs/>
          <w:sz w:val="24"/>
          <w:szCs w:val="24"/>
          <w:lang w:val="en-ID"/>
        </w:rPr>
        <w:t>Astuty</w:t>
      </w:r>
      <w:proofErr w:type="spellEnd"/>
      <w:r w:rsidRPr="0048573A">
        <w:rPr>
          <w:rFonts w:ascii="Times New Roman" w:eastAsia="Times New Roman" w:hAnsi="Times New Roman" w:cs="Times New Roman"/>
          <w:bCs/>
          <w:sz w:val="24"/>
          <w:szCs w:val="24"/>
          <w:lang w:val="en-ID"/>
        </w:rPr>
        <w:t xml:space="preserve"> &amp; Udin, 2020; Jeong &amp; Kim, 2022). POS </w:t>
      </w:r>
      <w:proofErr w:type="spellStart"/>
      <w:r w:rsidRPr="0048573A">
        <w:rPr>
          <w:rFonts w:ascii="Times New Roman" w:eastAsia="Times New Roman" w:hAnsi="Times New Roman" w:cs="Times New Roman"/>
          <w:bCs/>
          <w:sz w:val="24"/>
          <w:szCs w:val="24"/>
          <w:lang w:val="en-ID"/>
        </w:rPr>
        <w:t>fulfills</w:t>
      </w:r>
      <w:proofErr w:type="spellEnd"/>
      <w:r w:rsidRPr="0048573A">
        <w:rPr>
          <w:rFonts w:ascii="Times New Roman" w:eastAsia="Times New Roman" w:hAnsi="Times New Roman" w:cs="Times New Roman"/>
          <w:bCs/>
          <w:sz w:val="24"/>
          <w:szCs w:val="24"/>
          <w:lang w:val="en-ID"/>
        </w:rPr>
        <w:t xml:space="preserve"> teachers’ socio-emotional needs, strengthens their professional identity, and encourages them to participate in training, collaboration, and innovative practices (Vuong et al., 2023; Peña et al., </w:t>
      </w:r>
      <w:r w:rsidRPr="0048573A">
        <w:rPr>
          <w:rFonts w:ascii="Times New Roman" w:eastAsia="Times New Roman" w:hAnsi="Times New Roman" w:cs="Times New Roman"/>
          <w:bCs/>
          <w:sz w:val="24"/>
          <w:szCs w:val="24"/>
          <w:lang w:val="en-ID"/>
        </w:rPr>
        <w:lastRenderedPageBreak/>
        <w:t>2024). Consequently, perceived organizational support plays an essential role in creating an environment that nurtures teachers’ professional growth and competence development.</w:t>
      </w:r>
    </w:p>
    <w:p w14:paraId="2570AE5A"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p>
    <w:p w14:paraId="55CD56B6" w14:textId="77777777"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r w:rsidRPr="0048573A">
        <w:rPr>
          <w:rFonts w:ascii="Times New Roman" w:eastAsia="Times New Roman" w:hAnsi="Times New Roman" w:cs="Times New Roman"/>
          <w:bCs/>
          <w:i/>
          <w:iCs/>
          <w:sz w:val="24"/>
          <w:szCs w:val="24"/>
          <w:lang w:val="en-ID"/>
        </w:rPr>
        <w:t>Self-Efficacy and Teacher Competence</w:t>
      </w:r>
    </w:p>
    <w:p w14:paraId="41846A9F"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Bandura’s (1997) Social Cognitive Theory identifies self-efficacy as the belief in one’s ability to organize and execute actions necessary to achieve desired outcomes. Teachers with high self-efficacy are confident in managing classrooms, designing lessons, and addressing diverse student needs (Schunk, 1991; Pajares, 1996). This confidence promotes reflective practice and a commitment to continual improvement, leading to higher professional competence (</w:t>
      </w:r>
      <w:proofErr w:type="spellStart"/>
      <w:r w:rsidRPr="0048573A">
        <w:rPr>
          <w:rFonts w:ascii="Times New Roman" w:eastAsia="Times New Roman" w:hAnsi="Times New Roman" w:cs="Times New Roman"/>
          <w:bCs/>
          <w:sz w:val="24"/>
          <w:szCs w:val="24"/>
          <w:lang w:val="en-ID"/>
        </w:rPr>
        <w:t>Alibakhshi</w:t>
      </w:r>
      <w:proofErr w:type="spellEnd"/>
      <w:r w:rsidRPr="0048573A">
        <w:rPr>
          <w:rFonts w:ascii="Times New Roman" w:eastAsia="Times New Roman" w:hAnsi="Times New Roman" w:cs="Times New Roman"/>
          <w:bCs/>
          <w:sz w:val="24"/>
          <w:szCs w:val="24"/>
          <w:lang w:val="en-ID"/>
        </w:rPr>
        <w:t xml:space="preserve"> et al., 2020; </w:t>
      </w:r>
      <w:proofErr w:type="spellStart"/>
      <w:r w:rsidRPr="0048573A">
        <w:rPr>
          <w:rFonts w:ascii="Times New Roman" w:eastAsia="Times New Roman" w:hAnsi="Times New Roman" w:cs="Times New Roman"/>
          <w:bCs/>
          <w:sz w:val="24"/>
          <w:szCs w:val="24"/>
          <w:lang w:val="en-ID"/>
        </w:rPr>
        <w:t>Honicke</w:t>
      </w:r>
      <w:proofErr w:type="spellEnd"/>
      <w:r w:rsidRPr="0048573A">
        <w:rPr>
          <w:rFonts w:ascii="Times New Roman" w:eastAsia="Times New Roman" w:hAnsi="Times New Roman" w:cs="Times New Roman"/>
          <w:bCs/>
          <w:sz w:val="24"/>
          <w:szCs w:val="24"/>
          <w:lang w:val="en-ID"/>
        </w:rPr>
        <w:t xml:space="preserve"> et al., 2023). Research has shown that self-efficacious teachers engage more deeply in professional learning activities and apply effective pedagogical techniques (Biçer, 2023; </w:t>
      </w:r>
      <w:proofErr w:type="spellStart"/>
      <w:r w:rsidRPr="0048573A">
        <w:rPr>
          <w:rFonts w:ascii="Times New Roman" w:eastAsia="Times New Roman" w:hAnsi="Times New Roman" w:cs="Times New Roman"/>
          <w:bCs/>
          <w:sz w:val="24"/>
          <w:szCs w:val="24"/>
          <w:lang w:val="en-ID"/>
        </w:rPr>
        <w:t>Doménech-Betoret</w:t>
      </w:r>
      <w:proofErr w:type="spellEnd"/>
      <w:r w:rsidRPr="0048573A">
        <w:rPr>
          <w:rFonts w:ascii="Times New Roman" w:eastAsia="Times New Roman" w:hAnsi="Times New Roman" w:cs="Times New Roman"/>
          <w:bCs/>
          <w:sz w:val="24"/>
          <w:szCs w:val="24"/>
          <w:lang w:val="en-ID"/>
        </w:rPr>
        <w:t xml:space="preserve"> et al., 2017). Thus, self-efficacy not only predicts teaching success but also strengthens teachers’ core competencies.</w:t>
      </w:r>
    </w:p>
    <w:p w14:paraId="43096517"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p>
    <w:p w14:paraId="0FFB1BD3" w14:textId="77777777"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r w:rsidRPr="0048573A">
        <w:rPr>
          <w:rFonts w:ascii="Times New Roman" w:eastAsia="Times New Roman" w:hAnsi="Times New Roman" w:cs="Times New Roman"/>
          <w:bCs/>
          <w:i/>
          <w:iCs/>
          <w:sz w:val="24"/>
          <w:szCs w:val="24"/>
          <w:lang w:val="en-ID"/>
        </w:rPr>
        <w:t>Need for Achievement and Teacher Performance</w:t>
      </w:r>
    </w:p>
    <w:p w14:paraId="2F671AC3"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 xml:space="preserve">The need for achievement also has a direct link to teacher performance. Teachers with high </w:t>
      </w:r>
      <w:proofErr w:type="spellStart"/>
      <w:r w:rsidRPr="0048573A">
        <w:rPr>
          <w:rFonts w:ascii="Times New Roman" w:eastAsia="Times New Roman" w:hAnsi="Times New Roman" w:cs="Times New Roman"/>
          <w:bCs/>
          <w:sz w:val="24"/>
          <w:szCs w:val="24"/>
          <w:lang w:val="en-ID"/>
        </w:rPr>
        <w:t>nAch</w:t>
      </w:r>
      <w:proofErr w:type="spellEnd"/>
      <w:r w:rsidRPr="0048573A">
        <w:rPr>
          <w:rFonts w:ascii="Times New Roman" w:eastAsia="Times New Roman" w:hAnsi="Times New Roman" w:cs="Times New Roman"/>
          <w:bCs/>
          <w:sz w:val="24"/>
          <w:szCs w:val="24"/>
          <w:lang w:val="en-ID"/>
        </w:rPr>
        <w:t xml:space="preserve"> are intrinsically motivated to achieve excellence in instructional delivery, student engagement, and goal attainment (McClelland, 1985; </w:t>
      </w:r>
      <w:proofErr w:type="spellStart"/>
      <w:r w:rsidRPr="0048573A">
        <w:rPr>
          <w:rFonts w:ascii="Times New Roman" w:eastAsia="Times New Roman" w:hAnsi="Times New Roman" w:cs="Times New Roman"/>
          <w:bCs/>
          <w:sz w:val="24"/>
          <w:szCs w:val="24"/>
          <w:lang w:val="en-ID"/>
        </w:rPr>
        <w:t>Finogenow</w:t>
      </w:r>
      <w:proofErr w:type="spellEnd"/>
      <w:r w:rsidRPr="0048573A">
        <w:rPr>
          <w:rFonts w:ascii="Times New Roman" w:eastAsia="Times New Roman" w:hAnsi="Times New Roman" w:cs="Times New Roman"/>
          <w:bCs/>
          <w:sz w:val="24"/>
          <w:szCs w:val="24"/>
          <w:lang w:val="en-ID"/>
        </w:rPr>
        <w:t xml:space="preserve">, 2017). They tend to set high standards for teaching outcomes and exhibit persistence when facing challenges, resulting in more effective teaching and higher performance (Abiola et al., 2023; Layek &amp; </w:t>
      </w:r>
      <w:proofErr w:type="spellStart"/>
      <w:r w:rsidRPr="0048573A">
        <w:rPr>
          <w:rFonts w:ascii="Times New Roman" w:eastAsia="Times New Roman" w:hAnsi="Times New Roman" w:cs="Times New Roman"/>
          <w:bCs/>
          <w:sz w:val="24"/>
          <w:szCs w:val="24"/>
          <w:lang w:val="en-ID"/>
        </w:rPr>
        <w:t>Koodamara</w:t>
      </w:r>
      <w:proofErr w:type="spellEnd"/>
      <w:r w:rsidRPr="0048573A">
        <w:rPr>
          <w:rFonts w:ascii="Times New Roman" w:eastAsia="Times New Roman" w:hAnsi="Times New Roman" w:cs="Times New Roman"/>
          <w:bCs/>
          <w:sz w:val="24"/>
          <w:szCs w:val="24"/>
          <w:lang w:val="en-ID"/>
        </w:rPr>
        <w:t>, 2024).</w:t>
      </w:r>
    </w:p>
    <w:p w14:paraId="4827F99D"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p>
    <w:p w14:paraId="217A6BA8" w14:textId="77777777"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r w:rsidRPr="0048573A">
        <w:rPr>
          <w:rFonts w:ascii="Times New Roman" w:eastAsia="Times New Roman" w:hAnsi="Times New Roman" w:cs="Times New Roman"/>
          <w:bCs/>
          <w:i/>
          <w:iCs/>
          <w:sz w:val="24"/>
          <w:szCs w:val="24"/>
          <w:lang w:val="en-ID"/>
        </w:rPr>
        <w:t>Perceived Organizational Support and Teacher Performance</w:t>
      </w:r>
    </w:p>
    <w:p w14:paraId="7080C413"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 xml:space="preserve">Perceived organizational support contributes to teacher performance by enhancing affective commitment and job satisfaction (Eisenberger et al., 2001; </w:t>
      </w:r>
      <w:proofErr w:type="spellStart"/>
      <w:r w:rsidRPr="0048573A">
        <w:rPr>
          <w:rFonts w:ascii="Times New Roman" w:eastAsia="Times New Roman" w:hAnsi="Times New Roman" w:cs="Times New Roman"/>
          <w:bCs/>
          <w:sz w:val="24"/>
          <w:szCs w:val="24"/>
          <w:lang w:val="en-ID"/>
        </w:rPr>
        <w:t>Astuty</w:t>
      </w:r>
      <w:proofErr w:type="spellEnd"/>
      <w:r w:rsidRPr="0048573A">
        <w:rPr>
          <w:rFonts w:ascii="Times New Roman" w:eastAsia="Times New Roman" w:hAnsi="Times New Roman" w:cs="Times New Roman"/>
          <w:bCs/>
          <w:sz w:val="24"/>
          <w:szCs w:val="24"/>
          <w:lang w:val="en-ID"/>
        </w:rPr>
        <w:t xml:space="preserve"> &amp; Udin, 2020). When teachers feel appreciated and supported, they are more likely to go beyond formal responsibilities, display creativity, and maintain consistent instructional quality (Sabir et al., 2022; Vuong et al., 2023). Supportive environments also reduce emotional exhaustion and encourage professional collaboration, both of which are critical for sustained performance improvement.</w:t>
      </w:r>
    </w:p>
    <w:p w14:paraId="258C52F9" w14:textId="77777777"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p>
    <w:p w14:paraId="4CC05C5C" w14:textId="1357CE3C"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r w:rsidRPr="0048573A">
        <w:rPr>
          <w:rFonts w:ascii="Times New Roman" w:eastAsia="Times New Roman" w:hAnsi="Times New Roman" w:cs="Times New Roman"/>
          <w:bCs/>
          <w:i/>
          <w:iCs/>
          <w:sz w:val="24"/>
          <w:szCs w:val="24"/>
          <w:lang w:val="en-ID"/>
        </w:rPr>
        <w:t>Self-Efficacy and Teacher Performance</w:t>
      </w:r>
    </w:p>
    <w:p w14:paraId="6B131F59"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 xml:space="preserve">High self-efficacy leads to better performance outcomes because confident teachers persist in overcoming obstacles, employ innovative teaching strategies, and maintain resilience under pressure (Bandura, 1993; </w:t>
      </w:r>
      <w:proofErr w:type="spellStart"/>
      <w:r w:rsidRPr="0048573A">
        <w:rPr>
          <w:rFonts w:ascii="Times New Roman" w:eastAsia="Times New Roman" w:hAnsi="Times New Roman" w:cs="Times New Roman"/>
          <w:bCs/>
          <w:sz w:val="24"/>
          <w:szCs w:val="24"/>
          <w:lang w:val="en-ID"/>
        </w:rPr>
        <w:t>Stajkovic</w:t>
      </w:r>
      <w:proofErr w:type="spellEnd"/>
      <w:r w:rsidRPr="0048573A">
        <w:rPr>
          <w:rFonts w:ascii="Times New Roman" w:eastAsia="Times New Roman" w:hAnsi="Times New Roman" w:cs="Times New Roman"/>
          <w:bCs/>
          <w:sz w:val="24"/>
          <w:szCs w:val="24"/>
          <w:lang w:val="en-ID"/>
        </w:rPr>
        <w:t xml:space="preserve"> &amp; Luthans, 1998). Empirical studies (</w:t>
      </w:r>
      <w:proofErr w:type="spellStart"/>
      <w:r w:rsidRPr="0048573A">
        <w:rPr>
          <w:rFonts w:ascii="Times New Roman" w:eastAsia="Times New Roman" w:hAnsi="Times New Roman" w:cs="Times New Roman"/>
          <w:bCs/>
          <w:sz w:val="24"/>
          <w:szCs w:val="24"/>
          <w:lang w:val="en-ID"/>
        </w:rPr>
        <w:t>Alibakhshi</w:t>
      </w:r>
      <w:proofErr w:type="spellEnd"/>
      <w:r w:rsidRPr="0048573A">
        <w:rPr>
          <w:rFonts w:ascii="Times New Roman" w:eastAsia="Times New Roman" w:hAnsi="Times New Roman" w:cs="Times New Roman"/>
          <w:bCs/>
          <w:sz w:val="24"/>
          <w:szCs w:val="24"/>
          <w:lang w:val="en-ID"/>
        </w:rPr>
        <w:t xml:space="preserve"> et al., 2020; </w:t>
      </w:r>
      <w:proofErr w:type="spellStart"/>
      <w:r w:rsidRPr="0048573A">
        <w:rPr>
          <w:rFonts w:ascii="Times New Roman" w:eastAsia="Times New Roman" w:hAnsi="Times New Roman" w:cs="Times New Roman"/>
          <w:bCs/>
          <w:sz w:val="24"/>
          <w:szCs w:val="24"/>
          <w:lang w:val="en-ID"/>
        </w:rPr>
        <w:t>Honicke</w:t>
      </w:r>
      <w:proofErr w:type="spellEnd"/>
      <w:r w:rsidRPr="0048573A">
        <w:rPr>
          <w:rFonts w:ascii="Times New Roman" w:eastAsia="Times New Roman" w:hAnsi="Times New Roman" w:cs="Times New Roman"/>
          <w:bCs/>
          <w:sz w:val="24"/>
          <w:szCs w:val="24"/>
          <w:lang w:val="en-ID"/>
        </w:rPr>
        <w:t xml:space="preserve"> et al., 2023) have consistently demonstrated that self-efficacy predicts teachers’ instructional quality, classroom management, and student achievement. Teachers who believe in their ability to influence learning outcomes tend to exert more effort and achieve higher levels of performance.</w:t>
      </w:r>
    </w:p>
    <w:p w14:paraId="62395816" w14:textId="77777777"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p>
    <w:p w14:paraId="53F882DB" w14:textId="4CF53A14" w:rsidR="00E708A6" w:rsidRPr="0048573A" w:rsidRDefault="00E708A6" w:rsidP="00E708A6">
      <w:pPr>
        <w:spacing w:after="0" w:line="240" w:lineRule="auto"/>
        <w:jc w:val="both"/>
        <w:rPr>
          <w:rFonts w:ascii="Times New Roman" w:eastAsia="Times New Roman" w:hAnsi="Times New Roman" w:cs="Times New Roman"/>
          <w:bCs/>
          <w:i/>
          <w:iCs/>
          <w:sz w:val="24"/>
          <w:szCs w:val="24"/>
          <w:lang w:val="en-ID"/>
        </w:rPr>
      </w:pPr>
      <w:r w:rsidRPr="0048573A">
        <w:rPr>
          <w:rFonts w:ascii="Times New Roman" w:eastAsia="Times New Roman" w:hAnsi="Times New Roman" w:cs="Times New Roman"/>
          <w:bCs/>
          <w:i/>
          <w:iCs/>
          <w:sz w:val="24"/>
          <w:szCs w:val="24"/>
          <w:lang w:val="en-ID"/>
        </w:rPr>
        <w:t>The Mediating Role of Teacher Competence</w:t>
      </w:r>
    </w:p>
    <w:p w14:paraId="2A57B162"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t xml:space="preserve">Teacher competence functions as a mediating variable that translates psychological attributes into observable performance </w:t>
      </w:r>
      <w:proofErr w:type="spellStart"/>
      <w:r w:rsidRPr="0048573A">
        <w:rPr>
          <w:rFonts w:ascii="Times New Roman" w:eastAsia="Times New Roman" w:hAnsi="Times New Roman" w:cs="Times New Roman"/>
          <w:bCs/>
          <w:sz w:val="24"/>
          <w:szCs w:val="24"/>
          <w:lang w:val="en-ID"/>
        </w:rPr>
        <w:t>behaviors</w:t>
      </w:r>
      <w:proofErr w:type="spellEnd"/>
      <w:r w:rsidRPr="0048573A">
        <w:rPr>
          <w:rFonts w:ascii="Times New Roman" w:eastAsia="Times New Roman" w:hAnsi="Times New Roman" w:cs="Times New Roman"/>
          <w:bCs/>
          <w:sz w:val="24"/>
          <w:szCs w:val="24"/>
          <w:lang w:val="en-ID"/>
        </w:rPr>
        <w:t xml:space="preserve">. Competence embodies the integration of knowledge, skills, and attitudes necessary for effective teaching (Boyatzis, 2008; </w:t>
      </w:r>
      <w:proofErr w:type="spellStart"/>
      <w:r w:rsidRPr="0048573A">
        <w:rPr>
          <w:rFonts w:ascii="Times New Roman" w:eastAsia="Times New Roman" w:hAnsi="Times New Roman" w:cs="Times New Roman"/>
          <w:bCs/>
          <w:sz w:val="24"/>
          <w:szCs w:val="24"/>
          <w:lang w:val="en-ID"/>
        </w:rPr>
        <w:t>Blömeke</w:t>
      </w:r>
      <w:proofErr w:type="spellEnd"/>
      <w:r w:rsidRPr="0048573A">
        <w:rPr>
          <w:rFonts w:ascii="Times New Roman" w:eastAsia="Times New Roman" w:hAnsi="Times New Roman" w:cs="Times New Roman"/>
          <w:bCs/>
          <w:sz w:val="24"/>
          <w:szCs w:val="24"/>
          <w:lang w:val="en-ID"/>
        </w:rPr>
        <w:t xml:space="preserve"> et al., 2022). Motivation, organizational support, and self-efficacy can stimulate teachers’ willingness to improve, but only through competence do these internal and external factors manifest in enhanced performance. This perspective aligns with previous findings emphasizing that competence acts as the </w:t>
      </w:r>
      <w:proofErr w:type="spellStart"/>
      <w:r w:rsidRPr="0048573A">
        <w:rPr>
          <w:rFonts w:ascii="Times New Roman" w:eastAsia="Times New Roman" w:hAnsi="Times New Roman" w:cs="Times New Roman"/>
          <w:bCs/>
          <w:sz w:val="24"/>
          <w:szCs w:val="24"/>
          <w:lang w:val="en-ID"/>
        </w:rPr>
        <w:t>behavioral</w:t>
      </w:r>
      <w:proofErr w:type="spellEnd"/>
      <w:r w:rsidRPr="0048573A">
        <w:rPr>
          <w:rFonts w:ascii="Times New Roman" w:eastAsia="Times New Roman" w:hAnsi="Times New Roman" w:cs="Times New Roman"/>
          <w:bCs/>
          <w:sz w:val="24"/>
          <w:szCs w:val="24"/>
          <w:lang w:val="en-ID"/>
        </w:rPr>
        <w:t xml:space="preserve"> expression of inner motivation and belief (Shet et al., 2017; Sulaiman &amp; Ismail, 2020).</w:t>
      </w:r>
    </w:p>
    <w:p w14:paraId="013CB999" w14:textId="77777777" w:rsidR="00E708A6" w:rsidRPr="0048573A" w:rsidRDefault="00E708A6" w:rsidP="00E708A6">
      <w:pPr>
        <w:spacing w:after="0" w:line="240" w:lineRule="auto"/>
        <w:jc w:val="both"/>
        <w:rPr>
          <w:rFonts w:ascii="Times New Roman" w:eastAsia="Times New Roman" w:hAnsi="Times New Roman" w:cs="Times New Roman"/>
          <w:bCs/>
          <w:sz w:val="24"/>
          <w:szCs w:val="24"/>
          <w:lang w:val="en-ID"/>
        </w:rPr>
      </w:pPr>
      <w:r w:rsidRPr="0048573A">
        <w:rPr>
          <w:rFonts w:ascii="Times New Roman" w:eastAsia="Times New Roman" w:hAnsi="Times New Roman" w:cs="Times New Roman"/>
          <w:bCs/>
          <w:sz w:val="24"/>
          <w:szCs w:val="24"/>
          <w:lang w:val="en-ID"/>
        </w:rPr>
        <w:lastRenderedPageBreak/>
        <w:t>In summary, theoretical and empirical evidence suggests that need for achievement, perceived organizational support, and self-efficacy collectively shape teacher performance both directly and indirectly through teacher competence. Motivation drives teachers’ aspiration for excellence, organizational support provides reinforcement and resources, and self-efficacy ensures confidence and persistence—all of which culminate in competent and high-performing educators.</w:t>
      </w:r>
    </w:p>
    <w:p w14:paraId="23A89C42" w14:textId="77777777" w:rsidR="00E708A6" w:rsidRPr="0048573A" w:rsidRDefault="00E708A6" w:rsidP="00E708A6">
      <w:pPr>
        <w:spacing w:after="0" w:line="240" w:lineRule="auto"/>
        <w:ind w:left="284"/>
        <w:jc w:val="both"/>
        <w:rPr>
          <w:rFonts w:ascii="Times New Roman" w:eastAsia="Times New Roman" w:hAnsi="Times New Roman" w:cs="Times New Roman"/>
          <w:b/>
          <w:sz w:val="24"/>
          <w:szCs w:val="24"/>
        </w:rPr>
      </w:pPr>
    </w:p>
    <w:p w14:paraId="74B24078" w14:textId="396CBD47" w:rsidR="00927912" w:rsidRPr="0048573A" w:rsidRDefault="00927912" w:rsidP="001E7AF2">
      <w:pPr>
        <w:numPr>
          <w:ilvl w:val="0"/>
          <w:numId w:val="1"/>
        </w:numPr>
        <w:spacing w:after="0" w:line="240" w:lineRule="auto"/>
        <w:ind w:left="284" w:hanging="284"/>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Result</w:t>
      </w:r>
    </w:p>
    <w:p w14:paraId="03C04501" w14:textId="77777777" w:rsidR="00927912" w:rsidRPr="0048573A" w:rsidRDefault="00927912" w:rsidP="00927912">
      <w:pPr>
        <w:spacing w:after="0"/>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This research model shows good feasibility based on several goodness-of-fit indicators as follows:</w:t>
      </w:r>
    </w:p>
    <w:p w14:paraId="0223EAC5"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RMSEA = (0.096)</w:t>
      </w:r>
    </w:p>
    <w:p w14:paraId="36F22BE8"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P-Value = (0.000)</w:t>
      </w:r>
    </w:p>
    <w:p w14:paraId="038B40CC"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TLI = (0.903),</w:t>
      </w:r>
    </w:p>
    <w:p w14:paraId="1041909A"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IFI = (0.913),</w:t>
      </w:r>
    </w:p>
    <w:p w14:paraId="3E552A27"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CFI = (0.913),</w:t>
      </w:r>
    </w:p>
    <w:p w14:paraId="643EFB93"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NFI = (0.885)</w:t>
      </w:r>
    </w:p>
    <w:p w14:paraId="5F461556"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RMR = (0.092),</w:t>
      </w:r>
    </w:p>
    <w:p w14:paraId="1EAD6367" w14:textId="77777777" w:rsidR="00927912" w:rsidRPr="0048573A" w:rsidRDefault="00927912" w:rsidP="00927912">
      <w:pPr>
        <w:numPr>
          <w:ilvl w:val="0"/>
          <w:numId w:val="4"/>
        </w:numPr>
        <w:spacing w:after="0" w:line="240" w:lineRule="auto"/>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RFI = (0.872).</w:t>
      </w:r>
    </w:p>
    <w:p w14:paraId="7CCB341D" w14:textId="77777777" w:rsidR="00927912" w:rsidRPr="0048573A" w:rsidRDefault="00927912" w:rsidP="00927912">
      <w:pPr>
        <w:spacing w:after="0"/>
        <w:rPr>
          <w:rFonts w:ascii="Times New Roman" w:hAnsi="Times New Roman" w:cs="Times New Roman"/>
          <w:sz w:val="24"/>
          <w:szCs w:val="24"/>
          <w:lang w:val="id-ID"/>
        </w:rPr>
      </w:pPr>
      <w:r w:rsidRPr="0048573A">
        <w:rPr>
          <w:rFonts w:ascii="Times New Roman" w:hAnsi="Times New Roman" w:cs="Times New Roman"/>
          <w:sz w:val="24"/>
          <w:szCs w:val="24"/>
          <w:lang w:val="id-ID"/>
        </w:rPr>
        <w:t>Based on the model fit test, 7 out of 8 fit indices P-Value, RMSEA, TLI, IFI, CFI, NFI, RMR, and RFI indicated a good model fit. In other words, the majority of indicators confirmed that the model fits the data well. Therefore, the results suggest that the overall SEM model has a strong ability to represent the sample data (good fit)a. Direct Influence between Variables:</w:t>
      </w:r>
    </w:p>
    <w:p w14:paraId="1A9B4A9A" w14:textId="77777777" w:rsidR="00927912" w:rsidRPr="0048573A" w:rsidRDefault="00927912" w:rsidP="00927912">
      <w:pPr>
        <w:pStyle w:val="ListParagraph"/>
        <w:numPr>
          <w:ilvl w:val="0"/>
          <w:numId w:val="3"/>
        </w:numPr>
        <w:spacing w:after="0" w:line="259" w:lineRule="auto"/>
        <w:jc w:val="both"/>
        <w:rPr>
          <w:rFonts w:ascii="Times New Roman" w:hAnsi="Times New Roman" w:cs="Times New Roman"/>
          <w:bCs/>
          <w:sz w:val="24"/>
          <w:szCs w:val="24"/>
          <w:lang w:val="id-ID"/>
        </w:rPr>
      </w:pPr>
      <w:r w:rsidRPr="0048573A">
        <w:rPr>
          <w:rFonts w:ascii="Times New Roman" w:hAnsi="Times New Roman" w:cs="Times New Roman"/>
          <w:bCs/>
          <w:sz w:val="24"/>
          <w:szCs w:val="24"/>
          <w:lang w:val="id-ID"/>
        </w:rPr>
        <w:t>With a CR value of 4.479 &gt; 1.96 and a likelihood of p = *** or p &lt; 0.001, Need for Achievement significantly influences Teacher Competence (Hypothesis Accepted).</w:t>
      </w:r>
    </w:p>
    <w:p w14:paraId="5289B868" w14:textId="77777777" w:rsidR="00927912" w:rsidRPr="0048573A" w:rsidRDefault="00927912" w:rsidP="00927912">
      <w:pPr>
        <w:pStyle w:val="ListParagraph"/>
        <w:numPr>
          <w:ilvl w:val="0"/>
          <w:numId w:val="3"/>
        </w:numPr>
        <w:spacing w:after="160" w:line="259" w:lineRule="auto"/>
        <w:jc w:val="both"/>
        <w:rPr>
          <w:rFonts w:ascii="Times New Roman" w:hAnsi="Times New Roman" w:cs="Times New Roman"/>
          <w:bCs/>
          <w:sz w:val="24"/>
          <w:szCs w:val="24"/>
          <w:lang w:val="id-ID"/>
        </w:rPr>
      </w:pPr>
      <w:r w:rsidRPr="0048573A">
        <w:rPr>
          <w:rFonts w:ascii="Times New Roman" w:hAnsi="Times New Roman" w:cs="Times New Roman"/>
          <w:bCs/>
          <w:sz w:val="24"/>
          <w:szCs w:val="24"/>
          <w:lang w:val="id-ID"/>
        </w:rPr>
        <w:t>Teacher Competence is significantly impacted by perceived organizational support, as evidenced by a CR value of 4.454 &gt; 1.96 and a probability of p = *** or p &lt; 0.001, meaning that the hypothesis is accepted.</w:t>
      </w:r>
    </w:p>
    <w:p w14:paraId="08744C0B" w14:textId="77777777" w:rsidR="00927912" w:rsidRPr="0048573A" w:rsidRDefault="00927912" w:rsidP="00927912">
      <w:pPr>
        <w:pStyle w:val="ListParagraph"/>
        <w:numPr>
          <w:ilvl w:val="0"/>
          <w:numId w:val="3"/>
        </w:numPr>
        <w:spacing w:after="160" w:line="259" w:lineRule="auto"/>
        <w:jc w:val="both"/>
        <w:rPr>
          <w:rFonts w:ascii="Times New Roman" w:hAnsi="Times New Roman" w:cs="Times New Roman"/>
          <w:bCs/>
          <w:sz w:val="24"/>
          <w:szCs w:val="24"/>
          <w:lang w:val="id-ID"/>
        </w:rPr>
      </w:pPr>
      <w:r w:rsidRPr="0048573A">
        <w:rPr>
          <w:rFonts w:ascii="Times New Roman" w:hAnsi="Times New Roman" w:cs="Times New Roman"/>
          <w:bCs/>
          <w:sz w:val="24"/>
          <w:szCs w:val="24"/>
          <w:lang w:val="id-ID"/>
        </w:rPr>
        <w:t>3. With a CR value of 8.599 &gt; 1.96 and a likelihood of p = *** or p &lt; 0.001, which indicates &lt; 0.05 (accepted hypothesis), self-efficacy significantly influences teacher competence.</w:t>
      </w:r>
    </w:p>
    <w:p w14:paraId="709608CD" w14:textId="77777777" w:rsidR="00927912" w:rsidRPr="0048573A" w:rsidRDefault="00927912" w:rsidP="00927912">
      <w:pPr>
        <w:pStyle w:val="ListParagraph"/>
        <w:numPr>
          <w:ilvl w:val="0"/>
          <w:numId w:val="3"/>
        </w:numPr>
        <w:spacing w:after="160" w:line="259" w:lineRule="auto"/>
        <w:jc w:val="both"/>
        <w:rPr>
          <w:rFonts w:ascii="Times New Roman" w:hAnsi="Times New Roman" w:cs="Times New Roman"/>
          <w:bCs/>
          <w:sz w:val="24"/>
          <w:szCs w:val="24"/>
          <w:lang w:val="id-ID"/>
        </w:rPr>
      </w:pPr>
      <w:r w:rsidRPr="0048573A">
        <w:rPr>
          <w:rFonts w:ascii="Times New Roman" w:hAnsi="Times New Roman" w:cs="Times New Roman"/>
          <w:bCs/>
          <w:sz w:val="24"/>
          <w:szCs w:val="24"/>
          <w:lang w:val="id-ID"/>
        </w:rPr>
        <w:t>4. The Need for Successhas a CR value of 2.724 &gt; 1.96 and a probability of p = 0.006 &lt; 0.05, indicating a significant impact on teacher performance (accepted hypothesis).</w:t>
      </w:r>
    </w:p>
    <w:p w14:paraId="46DC9343" w14:textId="77777777" w:rsidR="00927912" w:rsidRPr="0048573A" w:rsidRDefault="00927912" w:rsidP="00927912">
      <w:pPr>
        <w:pStyle w:val="ListParagraph"/>
        <w:numPr>
          <w:ilvl w:val="0"/>
          <w:numId w:val="3"/>
        </w:numPr>
        <w:spacing w:after="160" w:line="259" w:lineRule="auto"/>
        <w:jc w:val="both"/>
        <w:rPr>
          <w:rFonts w:ascii="Times New Roman" w:hAnsi="Times New Roman" w:cs="Times New Roman"/>
          <w:bCs/>
          <w:sz w:val="24"/>
          <w:szCs w:val="24"/>
          <w:lang w:val="id-ID"/>
        </w:rPr>
      </w:pPr>
      <w:r w:rsidRPr="0048573A">
        <w:rPr>
          <w:rFonts w:ascii="Times New Roman" w:hAnsi="Times New Roman" w:cs="Times New Roman"/>
          <w:bCs/>
          <w:sz w:val="24"/>
          <w:szCs w:val="24"/>
          <w:lang w:val="id-ID"/>
        </w:rPr>
        <w:t>5. Teacher performance is significantly impacted by perceived organizational support, as evidenced by a CR value of 3.967 &gt; 1.96 and a probability of p = *** or p &lt; 0.001, meaning that the hypothesis is accepted.</w:t>
      </w:r>
    </w:p>
    <w:p w14:paraId="170A55AC" w14:textId="77777777" w:rsidR="00927912" w:rsidRPr="0048573A" w:rsidRDefault="00927912" w:rsidP="00927912">
      <w:pPr>
        <w:pStyle w:val="ListParagraph"/>
        <w:numPr>
          <w:ilvl w:val="0"/>
          <w:numId w:val="3"/>
        </w:numPr>
        <w:spacing w:after="160" w:line="259" w:lineRule="auto"/>
        <w:jc w:val="both"/>
        <w:rPr>
          <w:rFonts w:ascii="Times New Roman" w:hAnsi="Times New Roman" w:cs="Times New Roman"/>
          <w:bCs/>
          <w:sz w:val="24"/>
          <w:szCs w:val="24"/>
          <w:lang w:val="id-ID"/>
        </w:rPr>
      </w:pPr>
      <w:r w:rsidRPr="0048573A">
        <w:rPr>
          <w:rFonts w:ascii="Times New Roman" w:hAnsi="Times New Roman" w:cs="Times New Roman"/>
          <w:bCs/>
          <w:sz w:val="24"/>
          <w:szCs w:val="24"/>
          <w:lang w:val="id-ID"/>
        </w:rPr>
        <w:t>6. With a CR value of 3.337 &gt; 1.96 and a likelihood of p = *** or p &lt; 0.001, which indicates &lt; 0.05 (accepted hypothesis), self-efficacy significantly affects teacher performance.</w:t>
      </w:r>
    </w:p>
    <w:p w14:paraId="02856348" w14:textId="77777777" w:rsidR="00927912" w:rsidRPr="0048573A" w:rsidRDefault="00927912" w:rsidP="00927912">
      <w:pPr>
        <w:pStyle w:val="ListParagraph"/>
        <w:numPr>
          <w:ilvl w:val="0"/>
          <w:numId w:val="3"/>
        </w:numPr>
        <w:spacing w:after="160" w:line="259" w:lineRule="auto"/>
        <w:jc w:val="both"/>
        <w:rPr>
          <w:rFonts w:ascii="Times New Roman" w:hAnsi="Times New Roman" w:cs="Times New Roman"/>
          <w:sz w:val="24"/>
          <w:szCs w:val="24"/>
          <w:lang w:val="id-ID"/>
        </w:rPr>
      </w:pPr>
      <w:r w:rsidRPr="0048573A">
        <w:rPr>
          <w:rFonts w:ascii="Times New Roman" w:hAnsi="Times New Roman" w:cs="Times New Roman"/>
          <w:bCs/>
          <w:sz w:val="24"/>
          <w:szCs w:val="24"/>
          <w:lang w:val="id-ID"/>
        </w:rPr>
        <w:t>7. With a CR value of 3.530 &gt; 1.96 and a likelihood of p = *** or p &lt; 0.001, meaning &lt; 0.05, Teacher Competence significantly affects Teacher Performance (Hypothesis Accepted).</w:t>
      </w:r>
    </w:p>
    <w:p w14:paraId="0E37AB87" w14:textId="77777777" w:rsidR="0020365A" w:rsidRPr="0048573A" w:rsidRDefault="0020365A" w:rsidP="00927912">
      <w:pPr>
        <w:ind w:left="2880" w:firstLine="720"/>
        <w:rPr>
          <w:rFonts w:ascii="Times New Roman" w:hAnsi="Times New Roman" w:cs="Times New Roman"/>
          <w:b/>
          <w:bCs/>
          <w:sz w:val="24"/>
          <w:szCs w:val="24"/>
          <w:lang w:val="id-ID"/>
        </w:rPr>
      </w:pPr>
    </w:p>
    <w:p w14:paraId="341159F3" w14:textId="77777777" w:rsidR="0020365A" w:rsidRPr="0048573A" w:rsidRDefault="0020365A" w:rsidP="00927912">
      <w:pPr>
        <w:ind w:left="2880" w:firstLine="720"/>
        <w:rPr>
          <w:rFonts w:ascii="Times New Roman" w:hAnsi="Times New Roman" w:cs="Times New Roman"/>
          <w:b/>
          <w:bCs/>
          <w:sz w:val="24"/>
          <w:szCs w:val="24"/>
          <w:lang w:val="id-ID"/>
        </w:rPr>
      </w:pPr>
    </w:p>
    <w:p w14:paraId="523E72AF" w14:textId="08BC1F81" w:rsidR="00927912" w:rsidRPr="0048573A" w:rsidRDefault="00927912" w:rsidP="00927912">
      <w:pPr>
        <w:ind w:left="2880" w:firstLine="720"/>
        <w:rPr>
          <w:rFonts w:ascii="Times New Roman" w:hAnsi="Times New Roman" w:cs="Times New Roman"/>
          <w:b/>
          <w:bCs/>
          <w:sz w:val="24"/>
          <w:szCs w:val="24"/>
          <w:lang w:val="id-ID"/>
        </w:rPr>
      </w:pPr>
      <w:r w:rsidRPr="0048573A">
        <w:rPr>
          <w:rFonts w:ascii="Times New Roman" w:hAnsi="Times New Roman" w:cs="Times New Roman"/>
          <w:b/>
          <w:bCs/>
          <w:sz w:val="24"/>
          <w:szCs w:val="24"/>
          <w:lang w:val="id-ID"/>
        </w:rPr>
        <w:t xml:space="preserve">Table 1. </w:t>
      </w:r>
      <w:r w:rsidRPr="0048573A">
        <w:rPr>
          <w:rFonts w:ascii="Times New Roman" w:hAnsi="Times New Roman" w:cs="Times New Roman"/>
          <w:sz w:val="24"/>
          <w:szCs w:val="24"/>
          <w:lang w:val="id-ID"/>
        </w:rPr>
        <w:t>R-Squared</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3"/>
        <w:gridCol w:w="286"/>
        <w:gridCol w:w="286"/>
        <w:gridCol w:w="1120"/>
      </w:tblGrid>
      <w:tr w:rsidR="00927912" w:rsidRPr="0048573A" w14:paraId="6112552A" w14:textId="77777777" w:rsidTr="00222BB1">
        <w:trPr>
          <w:tblHeader/>
          <w:jc w:val="center"/>
        </w:trPr>
        <w:tc>
          <w:tcPr>
            <w:tcW w:w="0" w:type="auto"/>
            <w:tcBorders>
              <w:bottom w:val="single" w:sz="6" w:space="0" w:color="auto"/>
            </w:tcBorders>
            <w:tcMar>
              <w:top w:w="15" w:type="dxa"/>
              <w:left w:w="140" w:type="dxa"/>
              <w:bottom w:w="15" w:type="dxa"/>
              <w:right w:w="140" w:type="dxa"/>
            </w:tcMar>
            <w:vAlign w:val="center"/>
            <w:hideMark/>
          </w:tcPr>
          <w:p w14:paraId="40C27FE3" w14:textId="77777777" w:rsidR="00927912" w:rsidRPr="0048573A" w:rsidRDefault="00927912" w:rsidP="00222BB1">
            <w:pPr>
              <w:spacing w:after="0" w:line="240" w:lineRule="auto"/>
              <w:rPr>
                <w:rFonts w:ascii="Times New Roman" w:hAnsi="Times New Roman" w:cs="Times New Roman"/>
                <w:sz w:val="24"/>
                <w:szCs w:val="24"/>
                <w:lang w:val="id-ID"/>
              </w:rPr>
            </w:pPr>
          </w:p>
        </w:tc>
        <w:tc>
          <w:tcPr>
            <w:tcW w:w="0" w:type="auto"/>
            <w:tcBorders>
              <w:bottom w:val="single" w:sz="6" w:space="0" w:color="auto"/>
            </w:tcBorders>
            <w:tcMar>
              <w:top w:w="15" w:type="dxa"/>
              <w:left w:w="140" w:type="dxa"/>
              <w:bottom w:w="15" w:type="dxa"/>
              <w:right w:w="140" w:type="dxa"/>
            </w:tcMar>
            <w:vAlign w:val="center"/>
            <w:hideMark/>
          </w:tcPr>
          <w:p w14:paraId="00B10FEB" w14:textId="77777777" w:rsidR="00927912" w:rsidRPr="0048573A" w:rsidRDefault="00927912" w:rsidP="00222BB1">
            <w:pPr>
              <w:spacing w:after="0" w:line="240" w:lineRule="auto"/>
              <w:rPr>
                <w:rFonts w:ascii="Times New Roman" w:hAnsi="Times New Roman" w:cs="Times New Roman"/>
                <w:sz w:val="24"/>
                <w:szCs w:val="24"/>
                <w:lang w:val="id-ID"/>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23BC65CB" w14:textId="77777777" w:rsidR="00927912" w:rsidRPr="0048573A" w:rsidRDefault="00927912" w:rsidP="00222BB1">
            <w:pPr>
              <w:spacing w:after="0" w:line="240" w:lineRule="auto"/>
              <w:rPr>
                <w:rFonts w:ascii="Times New Roman" w:hAnsi="Times New Roman" w:cs="Times New Roman"/>
                <w:sz w:val="24"/>
                <w:szCs w:val="24"/>
                <w:lang w:val="id-ID"/>
              </w:rPr>
            </w:pPr>
          </w:p>
        </w:tc>
        <w:tc>
          <w:tcPr>
            <w:tcW w:w="0" w:type="auto"/>
            <w:tcBorders>
              <w:bottom w:val="single" w:sz="6" w:space="0" w:color="auto"/>
            </w:tcBorders>
            <w:tcMar>
              <w:top w:w="15" w:type="dxa"/>
              <w:left w:w="140" w:type="dxa"/>
              <w:bottom w:w="15" w:type="dxa"/>
              <w:right w:w="140" w:type="dxa"/>
            </w:tcMar>
            <w:vAlign w:val="center"/>
            <w:hideMark/>
          </w:tcPr>
          <w:p w14:paraId="0D99D1CD" w14:textId="77777777" w:rsidR="00927912" w:rsidRPr="0048573A" w:rsidRDefault="00927912" w:rsidP="00222BB1">
            <w:pPr>
              <w:spacing w:after="0" w:line="240" w:lineRule="auto"/>
              <w:rPr>
                <w:rFonts w:ascii="Times New Roman" w:hAnsi="Times New Roman" w:cs="Times New Roman"/>
                <w:sz w:val="24"/>
                <w:szCs w:val="24"/>
                <w:lang w:val="id-ID"/>
              </w:rPr>
            </w:pPr>
            <w:r w:rsidRPr="0048573A">
              <w:rPr>
                <w:rFonts w:ascii="Times New Roman" w:hAnsi="Times New Roman" w:cs="Times New Roman"/>
                <w:sz w:val="24"/>
                <w:szCs w:val="24"/>
                <w:lang w:val="id-ID"/>
              </w:rPr>
              <w:t>Estimate</w:t>
            </w:r>
          </w:p>
        </w:tc>
      </w:tr>
      <w:tr w:rsidR="00927912" w:rsidRPr="0048573A" w14:paraId="530546F6" w14:textId="77777777" w:rsidTr="00222BB1">
        <w:trPr>
          <w:jc w:val="center"/>
        </w:trPr>
        <w:tc>
          <w:tcPr>
            <w:tcW w:w="0" w:type="auto"/>
            <w:tcMar>
              <w:top w:w="15" w:type="dxa"/>
              <w:left w:w="57" w:type="dxa"/>
              <w:bottom w:w="15" w:type="dxa"/>
              <w:right w:w="57" w:type="dxa"/>
            </w:tcMar>
            <w:vAlign w:val="center"/>
            <w:hideMark/>
          </w:tcPr>
          <w:p w14:paraId="175A0A7C" w14:textId="77777777" w:rsidR="00927912" w:rsidRPr="0048573A" w:rsidRDefault="00927912" w:rsidP="00222BB1">
            <w:pPr>
              <w:spacing w:after="0" w:line="240" w:lineRule="auto"/>
              <w:rPr>
                <w:rFonts w:ascii="Times New Roman" w:hAnsi="Times New Roman" w:cs="Times New Roman"/>
                <w:sz w:val="24"/>
                <w:szCs w:val="24"/>
                <w:lang w:val="id-ID"/>
              </w:rPr>
            </w:pPr>
            <w:r w:rsidRPr="0048573A">
              <w:rPr>
                <w:rFonts w:ascii="Times New Roman" w:hAnsi="Times New Roman" w:cs="Times New Roman"/>
                <w:sz w:val="24"/>
                <w:szCs w:val="24"/>
                <w:lang w:val="id-ID"/>
              </w:rPr>
              <w:t>Teacher Competence</w:t>
            </w:r>
          </w:p>
        </w:tc>
        <w:tc>
          <w:tcPr>
            <w:tcW w:w="0" w:type="auto"/>
            <w:tcMar>
              <w:top w:w="15" w:type="dxa"/>
              <w:left w:w="140" w:type="dxa"/>
              <w:bottom w:w="15" w:type="dxa"/>
              <w:right w:w="140" w:type="dxa"/>
            </w:tcMar>
            <w:vAlign w:val="center"/>
            <w:hideMark/>
          </w:tcPr>
          <w:p w14:paraId="7450E726" w14:textId="77777777" w:rsidR="00927912" w:rsidRPr="0048573A" w:rsidRDefault="00927912" w:rsidP="00222BB1">
            <w:pPr>
              <w:spacing w:after="0" w:line="240" w:lineRule="auto"/>
              <w:rPr>
                <w:rFonts w:ascii="Times New Roman" w:hAnsi="Times New Roman" w:cs="Times New Roman"/>
                <w:sz w:val="24"/>
                <w:szCs w:val="24"/>
                <w:lang w:val="id-ID"/>
              </w:rPr>
            </w:pPr>
          </w:p>
        </w:tc>
        <w:tc>
          <w:tcPr>
            <w:tcW w:w="0" w:type="auto"/>
            <w:tcBorders>
              <w:right w:val="single" w:sz="6" w:space="0" w:color="auto"/>
            </w:tcBorders>
            <w:tcMar>
              <w:top w:w="15" w:type="dxa"/>
              <w:left w:w="140" w:type="dxa"/>
              <w:bottom w:w="15" w:type="dxa"/>
              <w:right w:w="140" w:type="dxa"/>
            </w:tcMar>
            <w:vAlign w:val="center"/>
            <w:hideMark/>
          </w:tcPr>
          <w:p w14:paraId="5EC08E2B" w14:textId="77777777" w:rsidR="00927912" w:rsidRPr="0048573A" w:rsidRDefault="00927912" w:rsidP="00222BB1">
            <w:pPr>
              <w:spacing w:after="0" w:line="240" w:lineRule="auto"/>
              <w:rPr>
                <w:rFonts w:ascii="Times New Roman" w:hAnsi="Times New Roman" w:cs="Times New Roman"/>
                <w:sz w:val="24"/>
                <w:szCs w:val="24"/>
                <w:lang w:val="id-ID"/>
              </w:rPr>
            </w:pPr>
          </w:p>
        </w:tc>
        <w:tc>
          <w:tcPr>
            <w:tcW w:w="0" w:type="auto"/>
            <w:tcMar>
              <w:top w:w="15" w:type="dxa"/>
              <w:left w:w="140" w:type="dxa"/>
              <w:bottom w:w="15" w:type="dxa"/>
              <w:right w:w="140" w:type="dxa"/>
            </w:tcMar>
            <w:vAlign w:val="center"/>
            <w:hideMark/>
          </w:tcPr>
          <w:p w14:paraId="1C1B0115" w14:textId="77777777" w:rsidR="00927912" w:rsidRPr="0048573A" w:rsidRDefault="00927912" w:rsidP="00222BB1">
            <w:pPr>
              <w:spacing w:after="0" w:line="240" w:lineRule="auto"/>
              <w:rPr>
                <w:rFonts w:ascii="Times New Roman" w:hAnsi="Times New Roman" w:cs="Times New Roman"/>
                <w:sz w:val="24"/>
                <w:szCs w:val="24"/>
                <w:lang w:val="id-ID"/>
              </w:rPr>
            </w:pPr>
            <w:r w:rsidRPr="0048573A">
              <w:rPr>
                <w:rFonts w:ascii="Times New Roman" w:hAnsi="Times New Roman" w:cs="Times New Roman"/>
                <w:sz w:val="24"/>
                <w:szCs w:val="24"/>
                <w:lang w:val="id-ID"/>
              </w:rPr>
              <w:t>0,658</w:t>
            </w:r>
          </w:p>
        </w:tc>
      </w:tr>
      <w:tr w:rsidR="00927912" w:rsidRPr="0048573A" w14:paraId="5025ADF3" w14:textId="77777777" w:rsidTr="00222BB1">
        <w:trPr>
          <w:jc w:val="center"/>
        </w:trPr>
        <w:tc>
          <w:tcPr>
            <w:tcW w:w="0" w:type="auto"/>
            <w:tcMar>
              <w:top w:w="15" w:type="dxa"/>
              <w:left w:w="57" w:type="dxa"/>
              <w:bottom w:w="15" w:type="dxa"/>
              <w:right w:w="57" w:type="dxa"/>
            </w:tcMar>
            <w:vAlign w:val="center"/>
            <w:hideMark/>
          </w:tcPr>
          <w:p w14:paraId="0C803E63" w14:textId="77777777" w:rsidR="00927912" w:rsidRPr="0048573A" w:rsidRDefault="00927912" w:rsidP="00222BB1">
            <w:pPr>
              <w:spacing w:after="0" w:line="240" w:lineRule="auto"/>
              <w:rPr>
                <w:rFonts w:ascii="Times New Roman" w:hAnsi="Times New Roman" w:cs="Times New Roman"/>
                <w:sz w:val="24"/>
                <w:szCs w:val="24"/>
                <w:lang w:val="id-ID"/>
              </w:rPr>
            </w:pPr>
            <w:r w:rsidRPr="0048573A">
              <w:rPr>
                <w:rFonts w:ascii="Times New Roman" w:hAnsi="Times New Roman" w:cs="Times New Roman"/>
                <w:sz w:val="24"/>
                <w:szCs w:val="24"/>
                <w:lang w:val="id-ID"/>
              </w:rPr>
              <w:t>Teacher Performance</w:t>
            </w:r>
          </w:p>
        </w:tc>
        <w:tc>
          <w:tcPr>
            <w:tcW w:w="0" w:type="auto"/>
            <w:tcMar>
              <w:top w:w="15" w:type="dxa"/>
              <w:left w:w="140" w:type="dxa"/>
              <w:bottom w:w="15" w:type="dxa"/>
              <w:right w:w="140" w:type="dxa"/>
            </w:tcMar>
            <w:vAlign w:val="center"/>
            <w:hideMark/>
          </w:tcPr>
          <w:p w14:paraId="2EE60879" w14:textId="77777777" w:rsidR="00927912" w:rsidRPr="0048573A" w:rsidRDefault="00927912" w:rsidP="00222BB1">
            <w:pPr>
              <w:spacing w:after="0" w:line="240" w:lineRule="auto"/>
              <w:rPr>
                <w:rFonts w:ascii="Times New Roman" w:hAnsi="Times New Roman" w:cs="Times New Roman"/>
                <w:sz w:val="24"/>
                <w:szCs w:val="24"/>
                <w:lang w:val="id-ID"/>
              </w:rPr>
            </w:pPr>
          </w:p>
        </w:tc>
        <w:tc>
          <w:tcPr>
            <w:tcW w:w="0" w:type="auto"/>
            <w:tcBorders>
              <w:right w:val="single" w:sz="6" w:space="0" w:color="auto"/>
            </w:tcBorders>
            <w:tcMar>
              <w:top w:w="15" w:type="dxa"/>
              <w:left w:w="140" w:type="dxa"/>
              <w:bottom w:w="15" w:type="dxa"/>
              <w:right w:w="140" w:type="dxa"/>
            </w:tcMar>
            <w:vAlign w:val="center"/>
            <w:hideMark/>
          </w:tcPr>
          <w:p w14:paraId="49DFDFC0" w14:textId="77777777" w:rsidR="00927912" w:rsidRPr="0048573A" w:rsidRDefault="00927912" w:rsidP="00222BB1">
            <w:pPr>
              <w:spacing w:after="0" w:line="240" w:lineRule="auto"/>
              <w:rPr>
                <w:rFonts w:ascii="Times New Roman" w:hAnsi="Times New Roman" w:cs="Times New Roman"/>
                <w:sz w:val="24"/>
                <w:szCs w:val="24"/>
                <w:lang w:val="id-ID"/>
              </w:rPr>
            </w:pPr>
          </w:p>
        </w:tc>
        <w:tc>
          <w:tcPr>
            <w:tcW w:w="0" w:type="auto"/>
            <w:tcMar>
              <w:top w:w="15" w:type="dxa"/>
              <w:left w:w="140" w:type="dxa"/>
              <w:bottom w:w="15" w:type="dxa"/>
              <w:right w:w="140" w:type="dxa"/>
            </w:tcMar>
            <w:vAlign w:val="center"/>
            <w:hideMark/>
          </w:tcPr>
          <w:p w14:paraId="2C97A1C4" w14:textId="77777777" w:rsidR="00927912" w:rsidRPr="0048573A" w:rsidRDefault="00927912" w:rsidP="00222BB1">
            <w:pPr>
              <w:spacing w:after="0" w:line="240" w:lineRule="auto"/>
              <w:rPr>
                <w:rFonts w:ascii="Times New Roman" w:hAnsi="Times New Roman" w:cs="Times New Roman"/>
                <w:sz w:val="24"/>
                <w:szCs w:val="24"/>
                <w:lang w:val="id-ID"/>
              </w:rPr>
            </w:pPr>
            <w:r w:rsidRPr="0048573A">
              <w:rPr>
                <w:rFonts w:ascii="Times New Roman" w:hAnsi="Times New Roman" w:cs="Times New Roman"/>
                <w:sz w:val="24"/>
                <w:szCs w:val="24"/>
                <w:lang w:val="id-ID"/>
              </w:rPr>
              <w:t>0,566</w:t>
            </w:r>
          </w:p>
        </w:tc>
      </w:tr>
    </w:tbl>
    <w:p w14:paraId="508F23A2" w14:textId="77777777" w:rsidR="00927912" w:rsidRPr="0048573A" w:rsidRDefault="00927912" w:rsidP="00927912">
      <w:pPr>
        <w:spacing w:after="160" w:line="259" w:lineRule="auto"/>
        <w:ind w:firstLine="720"/>
        <w:jc w:val="both"/>
        <w:rPr>
          <w:rFonts w:ascii="Times New Roman" w:hAnsi="Times New Roman" w:cs="Times New Roman"/>
          <w:sz w:val="24"/>
          <w:szCs w:val="24"/>
          <w:lang w:val="id-ID"/>
        </w:rPr>
      </w:pPr>
      <w:r w:rsidRPr="0048573A">
        <w:rPr>
          <w:rFonts w:ascii="Times New Roman" w:hAnsi="Times New Roman" w:cs="Times New Roman"/>
          <w:sz w:val="24"/>
          <w:szCs w:val="24"/>
        </w:rPr>
        <w:t xml:space="preserve">Table 1 presents the R-Squared (R²) values for teacher competence and teacher performance. The R² value for teacher competence is 0.658, indicating that approximately 65.8% of the variance in teacher competence can be explained by the factors included in the research model. Meanwhile, the R² value for teacher performance is 0.566, meaning that 56.6% of the variance in teacher performance can also be explained by the model. These results suggest that the model has a reasonably good explanatory power for both </w:t>
      </w:r>
      <w:proofErr w:type="gramStart"/>
      <w:r w:rsidRPr="0048573A">
        <w:rPr>
          <w:rFonts w:ascii="Times New Roman" w:hAnsi="Times New Roman" w:cs="Times New Roman"/>
          <w:sz w:val="24"/>
          <w:szCs w:val="24"/>
        </w:rPr>
        <w:t>variables.</w:t>
      </w:r>
      <w:r w:rsidRPr="0048573A">
        <w:rPr>
          <w:rFonts w:ascii="Times New Roman" w:hAnsi="Times New Roman" w:cs="Times New Roman"/>
          <w:sz w:val="24"/>
          <w:szCs w:val="24"/>
          <w:lang w:val="id-ID"/>
        </w:rPr>
        <w:t>.</w:t>
      </w:r>
      <w:proofErr w:type="gramEnd"/>
    </w:p>
    <w:p w14:paraId="1E56EE52" w14:textId="77777777" w:rsidR="00927912" w:rsidRPr="0048573A" w:rsidRDefault="00927912" w:rsidP="00927912">
      <w:pPr>
        <w:jc w:val="both"/>
        <w:rPr>
          <w:rFonts w:ascii="Times New Roman" w:hAnsi="Times New Roman" w:cs="Times New Roman"/>
          <w:sz w:val="24"/>
          <w:szCs w:val="24"/>
          <w:lang w:val="id-ID"/>
        </w:rPr>
      </w:pPr>
      <w:r w:rsidRPr="0048573A">
        <w:rPr>
          <w:rFonts w:ascii="Times New Roman" w:hAnsi="Times New Roman" w:cs="Times New Roman"/>
          <w:sz w:val="24"/>
          <w:szCs w:val="24"/>
          <w:lang w:val="id-ID"/>
        </w:rPr>
        <w:t>The relationship between perceived organizational support, the need for achievement, and self-efficacy on teacher performance will next be examined using a mediation test to see if teacher competency significantly mediators this relationship. The Sobel test will be used to test for mediation.</w:t>
      </w:r>
    </w:p>
    <w:p w14:paraId="08018BEC" w14:textId="77777777" w:rsidR="00927912" w:rsidRPr="0048573A" w:rsidRDefault="00927912" w:rsidP="00927912">
      <w:pPr>
        <w:spacing w:after="0" w:line="240" w:lineRule="auto"/>
        <w:jc w:val="center"/>
        <w:rPr>
          <w:rFonts w:ascii="Times New Roman" w:hAnsi="Times New Roman" w:cs="Times New Roman"/>
          <w:b/>
          <w:bCs/>
          <w:sz w:val="24"/>
          <w:szCs w:val="24"/>
          <w:lang w:val="id-ID"/>
        </w:rPr>
      </w:pPr>
      <w:r w:rsidRPr="0048573A">
        <w:rPr>
          <w:rFonts w:ascii="Times New Roman" w:hAnsi="Times New Roman" w:cs="Times New Roman"/>
          <w:b/>
          <w:bCs/>
          <w:sz w:val="24"/>
          <w:szCs w:val="24"/>
          <w:lang w:val="id-ID"/>
        </w:rPr>
        <w:t xml:space="preserve">Table 2. </w:t>
      </w:r>
      <w:r w:rsidRPr="0048573A">
        <w:rPr>
          <w:rFonts w:ascii="Times New Roman" w:hAnsi="Times New Roman" w:cs="Times New Roman"/>
          <w:sz w:val="24"/>
          <w:szCs w:val="24"/>
          <w:lang w:val="id-ID"/>
        </w:rPr>
        <w:t>Mediation Test</w:t>
      </w:r>
    </w:p>
    <w:tbl>
      <w:tblPr>
        <w:tblW w:w="5000" w:type="pct"/>
        <w:tblLayout w:type="fixed"/>
        <w:tblLook w:val="04A0" w:firstRow="1" w:lastRow="0" w:firstColumn="1" w:lastColumn="0" w:noHBand="0" w:noVBand="1"/>
      </w:tblPr>
      <w:tblGrid>
        <w:gridCol w:w="5465"/>
        <w:gridCol w:w="883"/>
        <w:gridCol w:w="1273"/>
        <w:gridCol w:w="1406"/>
      </w:tblGrid>
      <w:tr w:rsidR="00927912" w:rsidRPr="0048573A" w14:paraId="7EFD972C" w14:textId="77777777" w:rsidTr="00222BB1">
        <w:trPr>
          <w:trHeight w:val="300"/>
          <w:tblHeader/>
        </w:trPr>
        <w:tc>
          <w:tcPr>
            <w:tcW w:w="3026" w:type="pct"/>
            <w:tcBorders>
              <w:top w:val="single" w:sz="4" w:space="0" w:color="auto"/>
              <w:bottom w:val="single" w:sz="4" w:space="0" w:color="auto"/>
            </w:tcBorders>
            <w:noWrap/>
            <w:vAlign w:val="bottom"/>
            <w:hideMark/>
          </w:tcPr>
          <w:p w14:paraId="3E617ED4"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Path</w:t>
            </w:r>
          </w:p>
        </w:tc>
        <w:tc>
          <w:tcPr>
            <w:tcW w:w="489" w:type="pct"/>
            <w:tcBorders>
              <w:top w:val="single" w:sz="4" w:space="0" w:color="auto"/>
              <w:bottom w:val="single" w:sz="4" w:space="0" w:color="auto"/>
            </w:tcBorders>
            <w:noWrap/>
            <w:vAlign w:val="bottom"/>
            <w:hideMark/>
          </w:tcPr>
          <w:p w14:paraId="3D4B574B"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Direct Effect</w:t>
            </w:r>
          </w:p>
        </w:tc>
        <w:tc>
          <w:tcPr>
            <w:tcW w:w="705" w:type="pct"/>
            <w:tcBorders>
              <w:top w:val="single" w:sz="4" w:space="0" w:color="auto"/>
              <w:bottom w:val="single" w:sz="4" w:space="0" w:color="auto"/>
            </w:tcBorders>
            <w:noWrap/>
            <w:vAlign w:val="bottom"/>
            <w:hideMark/>
          </w:tcPr>
          <w:p w14:paraId="0E60AEA4"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Indirect Effect</w:t>
            </w:r>
          </w:p>
        </w:tc>
        <w:tc>
          <w:tcPr>
            <w:tcW w:w="779" w:type="pct"/>
            <w:tcBorders>
              <w:top w:val="single" w:sz="4" w:space="0" w:color="auto"/>
              <w:bottom w:val="single" w:sz="4" w:space="0" w:color="auto"/>
            </w:tcBorders>
            <w:noWrap/>
            <w:vAlign w:val="bottom"/>
            <w:hideMark/>
          </w:tcPr>
          <w:p w14:paraId="2E188D9D"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Z Sobel</w:t>
            </w:r>
          </w:p>
        </w:tc>
      </w:tr>
      <w:tr w:rsidR="00927912" w:rsidRPr="0048573A" w14:paraId="79A0E0E4" w14:textId="77777777" w:rsidTr="00222BB1">
        <w:trPr>
          <w:trHeight w:val="300"/>
        </w:trPr>
        <w:tc>
          <w:tcPr>
            <w:tcW w:w="3026" w:type="pct"/>
            <w:tcBorders>
              <w:top w:val="single" w:sz="4" w:space="0" w:color="auto"/>
            </w:tcBorders>
            <w:noWrap/>
            <w:vAlign w:val="bottom"/>
            <w:hideMark/>
          </w:tcPr>
          <w:p w14:paraId="619D7CB3"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Need for Achievement -&gt; Teacher Competence</w:t>
            </w:r>
          </w:p>
        </w:tc>
        <w:tc>
          <w:tcPr>
            <w:tcW w:w="489" w:type="pct"/>
            <w:tcBorders>
              <w:top w:val="single" w:sz="4" w:space="0" w:color="auto"/>
            </w:tcBorders>
            <w:noWrap/>
            <w:vAlign w:val="bottom"/>
            <w:hideMark/>
          </w:tcPr>
          <w:p w14:paraId="71C5D9D5"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0.234</w:t>
            </w:r>
          </w:p>
        </w:tc>
        <w:tc>
          <w:tcPr>
            <w:tcW w:w="705" w:type="pct"/>
            <w:tcBorders>
              <w:top w:val="single" w:sz="4" w:space="0" w:color="auto"/>
            </w:tcBorders>
            <w:noWrap/>
            <w:vAlign w:val="bottom"/>
            <w:hideMark/>
          </w:tcPr>
          <w:p w14:paraId="4E42B56B"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p>
        </w:tc>
        <w:tc>
          <w:tcPr>
            <w:tcW w:w="779" w:type="pct"/>
            <w:tcBorders>
              <w:top w:val="single" w:sz="4" w:space="0" w:color="auto"/>
            </w:tcBorders>
            <w:noWrap/>
            <w:vAlign w:val="bottom"/>
            <w:hideMark/>
          </w:tcPr>
          <w:p w14:paraId="70369938" w14:textId="77777777" w:rsidR="00927912" w:rsidRPr="0048573A" w:rsidRDefault="00927912" w:rsidP="00222BB1">
            <w:pPr>
              <w:spacing w:after="0" w:line="240" w:lineRule="auto"/>
              <w:jc w:val="center"/>
              <w:rPr>
                <w:rFonts w:ascii="Times New Roman" w:hAnsi="Times New Roman" w:cs="Times New Roman"/>
                <w:sz w:val="24"/>
                <w:szCs w:val="24"/>
                <w:lang w:val="id-ID" w:eastAsia="en-ID"/>
              </w:rPr>
            </w:pPr>
          </w:p>
        </w:tc>
      </w:tr>
      <w:tr w:rsidR="00927912" w:rsidRPr="0048573A" w14:paraId="5CEFCE56" w14:textId="77777777" w:rsidTr="00222BB1">
        <w:trPr>
          <w:trHeight w:val="300"/>
        </w:trPr>
        <w:tc>
          <w:tcPr>
            <w:tcW w:w="3026" w:type="pct"/>
            <w:noWrap/>
            <w:vAlign w:val="bottom"/>
            <w:hideMark/>
          </w:tcPr>
          <w:p w14:paraId="2BE08C3B"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Perceived Organizational Support -&gt; Teacher Competence</w:t>
            </w:r>
          </w:p>
        </w:tc>
        <w:tc>
          <w:tcPr>
            <w:tcW w:w="489" w:type="pct"/>
            <w:noWrap/>
            <w:vAlign w:val="bottom"/>
            <w:hideMark/>
          </w:tcPr>
          <w:p w14:paraId="60708195"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0.182</w:t>
            </w:r>
          </w:p>
        </w:tc>
        <w:tc>
          <w:tcPr>
            <w:tcW w:w="705" w:type="pct"/>
            <w:noWrap/>
            <w:vAlign w:val="bottom"/>
            <w:hideMark/>
          </w:tcPr>
          <w:p w14:paraId="57281C46"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p>
        </w:tc>
        <w:tc>
          <w:tcPr>
            <w:tcW w:w="779" w:type="pct"/>
            <w:noWrap/>
            <w:vAlign w:val="bottom"/>
            <w:hideMark/>
          </w:tcPr>
          <w:p w14:paraId="38D19FE4" w14:textId="77777777" w:rsidR="00927912" w:rsidRPr="0048573A" w:rsidRDefault="00927912" w:rsidP="00222BB1">
            <w:pPr>
              <w:spacing w:after="0" w:line="240" w:lineRule="auto"/>
              <w:jc w:val="center"/>
              <w:rPr>
                <w:rFonts w:ascii="Times New Roman" w:hAnsi="Times New Roman" w:cs="Times New Roman"/>
                <w:sz w:val="24"/>
                <w:szCs w:val="24"/>
                <w:lang w:val="id-ID" w:eastAsia="en-ID"/>
              </w:rPr>
            </w:pPr>
          </w:p>
        </w:tc>
      </w:tr>
      <w:tr w:rsidR="00927912" w:rsidRPr="0048573A" w14:paraId="275058A4" w14:textId="77777777" w:rsidTr="00222BB1">
        <w:trPr>
          <w:trHeight w:val="300"/>
        </w:trPr>
        <w:tc>
          <w:tcPr>
            <w:tcW w:w="3026" w:type="pct"/>
            <w:noWrap/>
            <w:vAlign w:val="bottom"/>
            <w:hideMark/>
          </w:tcPr>
          <w:p w14:paraId="76CB9148"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Self-Efficacy -&gt; Teacher Competence</w:t>
            </w:r>
          </w:p>
        </w:tc>
        <w:tc>
          <w:tcPr>
            <w:tcW w:w="489" w:type="pct"/>
            <w:noWrap/>
            <w:vAlign w:val="bottom"/>
            <w:hideMark/>
          </w:tcPr>
          <w:p w14:paraId="7A916167"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0.465</w:t>
            </w:r>
          </w:p>
        </w:tc>
        <w:tc>
          <w:tcPr>
            <w:tcW w:w="705" w:type="pct"/>
            <w:noWrap/>
            <w:vAlign w:val="bottom"/>
            <w:hideMark/>
          </w:tcPr>
          <w:p w14:paraId="36529C23"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p>
        </w:tc>
        <w:tc>
          <w:tcPr>
            <w:tcW w:w="779" w:type="pct"/>
            <w:noWrap/>
            <w:vAlign w:val="bottom"/>
            <w:hideMark/>
          </w:tcPr>
          <w:p w14:paraId="1A3CBDF6" w14:textId="77777777" w:rsidR="00927912" w:rsidRPr="0048573A" w:rsidRDefault="00927912" w:rsidP="00222BB1">
            <w:pPr>
              <w:spacing w:after="0" w:line="240" w:lineRule="auto"/>
              <w:jc w:val="center"/>
              <w:rPr>
                <w:rFonts w:ascii="Times New Roman" w:hAnsi="Times New Roman" w:cs="Times New Roman"/>
                <w:sz w:val="24"/>
                <w:szCs w:val="24"/>
                <w:lang w:val="id-ID" w:eastAsia="en-ID"/>
              </w:rPr>
            </w:pPr>
          </w:p>
        </w:tc>
      </w:tr>
      <w:tr w:rsidR="00927912" w:rsidRPr="0048573A" w14:paraId="12198C86" w14:textId="77777777" w:rsidTr="00222BB1">
        <w:trPr>
          <w:trHeight w:val="300"/>
        </w:trPr>
        <w:tc>
          <w:tcPr>
            <w:tcW w:w="3026" w:type="pct"/>
            <w:noWrap/>
            <w:vAlign w:val="bottom"/>
            <w:hideMark/>
          </w:tcPr>
          <w:p w14:paraId="50654FFD"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Teacher Competence -&gt; Teacher Performance</w:t>
            </w:r>
          </w:p>
        </w:tc>
        <w:tc>
          <w:tcPr>
            <w:tcW w:w="489" w:type="pct"/>
            <w:noWrap/>
            <w:vAlign w:val="bottom"/>
            <w:hideMark/>
          </w:tcPr>
          <w:p w14:paraId="59BA7087"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0.202</w:t>
            </w:r>
          </w:p>
        </w:tc>
        <w:tc>
          <w:tcPr>
            <w:tcW w:w="705" w:type="pct"/>
            <w:noWrap/>
            <w:vAlign w:val="bottom"/>
            <w:hideMark/>
          </w:tcPr>
          <w:p w14:paraId="607BE027"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p>
        </w:tc>
        <w:tc>
          <w:tcPr>
            <w:tcW w:w="779" w:type="pct"/>
            <w:noWrap/>
            <w:vAlign w:val="bottom"/>
            <w:hideMark/>
          </w:tcPr>
          <w:p w14:paraId="0B5334B4" w14:textId="77777777" w:rsidR="00927912" w:rsidRPr="0048573A" w:rsidRDefault="00927912" w:rsidP="00222BB1">
            <w:pPr>
              <w:spacing w:after="0" w:line="240" w:lineRule="auto"/>
              <w:jc w:val="center"/>
              <w:rPr>
                <w:rFonts w:ascii="Times New Roman" w:hAnsi="Times New Roman" w:cs="Times New Roman"/>
                <w:sz w:val="24"/>
                <w:szCs w:val="24"/>
                <w:lang w:val="id-ID" w:eastAsia="en-ID"/>
              </w:rPr>
            </w:pPr>
          </w:p>
        </w:tc>
      </w:tr>
      <w:tr w:rsidR="00927912" w:rsidRPr="0048573A" w14:paraId="41695BD8" w14:textId="77777777" w:rsidTr="00222BB1">
        <w:trPr>
          <w:trHeight w:val="300"/>
        </w:trPr>
        <w:tc>
          <w:tcPr>
            <w:tcW w:w="3026" w:type="pct"/>
            <w:noWrap/>
            <w:vAlign w:val="bottom"/>
            <w:hideMark/>
          </w:tcPr>
          <w:p w14:paraId="7930ADD1"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Need for Achievement -&gt; Teacher Competence -&gt; Teacher Performance</w:t>
            </w:r>
          </w:p>
        </w:tc>
        <w:tc>
          <w:tcPr>
            <w:tcW w:w="489" w:type="pct"/>
            <w:noWrap/>
            <w:vAlign w:val="bottom"/>
            <w:hideMark/>
          </w:tcPr>
          <w:p w14:paraId="5B893385"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p>
        </w:tc>
        <w:tc>
          <w:tcPr>
            <w:tcW w:w="705" w:type="pct"/>
            <w:noWrap/>
            <w:vAlign w:val="bottom"/>
            <w:hideMark/>
          </w:tcPr>
          <w:p w14:paraId="398A5440"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0.047</w:t>
            </w:r>
          </w:p>
        </w:tc>
        <w:tc>
          <w:tcPr>
            <w:tcW w:w="779" w:type="pct"/>
            <w:noWrap/>
            <w:vAlign w:val="bottom"/>
            <w:hideMark/>
          </w:tcPr>
          <w:p w14:paraId="0ACEFA6A"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2.772</w:t>
            </w:r>
          </w:p>
        </w:tc>
      </w:tr>
      <w:tr w:rsidR="00927912" w:rsidRPr="0048573A" w14:paraId="30526AC2" w14:textId="77777777" w:rsidTr="00222BB1">
        <w:trPr>
          <w:trHeight w:val="300"/>
        </w:trPr>
        <w:tc>
          <w:tcPr>
            <w:tcW w:w="3026" w:type="pct"/>
            <w:noWrap/>
            <w:vAlign w:val="bottom"/>
            <w:hideMark/>
          </w:tcPr>
          <w:p w14:paraId="01F5552C"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Perceived Organizational Support -&gt; Teacher Competence -&gt; Teacher Performance</w:t>
            </w:r>
          </w:p>
        </w:tc>
        <w:tc>
          <w:tcPr>
            <w:tcW w:w="489" w:type="pct"/>
            <w:noWrap/>
            <w:vAlign w:val="bottom"/>
            <w:hideMark/>
          </w:tcPr>
          <w:p w14:paraId="3BD13B72"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p>
        </w:tc>
        <w:tc>
          <w:tcPr>
            <w:tcW w:w="705" w:type="pct"/>
            <w:noWrap/>
            <w:vAlign w:val="bottom"/>
            <w:hideMark/>
          </w:tcPr>
          <w:p w14:paraId="64E262AD"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0.037</w:t>
            </w:r>
          </w:p>
        </w:tc>
        <w:tc>
          <w:tcPr>
            <w:tcW w:w="779" w:type="pct"/>
            <w:noWrap/>
            <w:vAlign w:val="bottom"/>
            <w:hideMark/>
          </w:tcPr>
          <w:p w14:paraId="5BF064A8"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2.766</w:t>
            </w:r>
          </w:p>
        </w:tc>
      </w:tr>
      <w:tr w:rsidR="00927912" w:rsidRPr="0048573A" w14:paraId="6B97419E" w14:textId="77777777" w:rsidTr="00222BB1">
        <w:trPr>
          <w:trHeight w:val="300"/>
        </w:trPr>
        <w:tc>
          <w:tcPr>
            <w:tcW w:w="3026" w:type="pct"/>
            <w:tcBorders>
              <w:bottom w:val="single" w:sz="4" w:space="0" w:color="auto"/>
            </w:tcBorders>
            <w:noWrap/>
            <w:vAlign w:val="bottom"/>
            <w:hideMark/>
          </w:tcPr>
          <w:p w14:paraId="64D65344"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Self-Efficacy -&gt; Teacher Competence -&gt; Teacher Performance</w:t>
            </w:r>
          </w:p>
        </w:tc>
        <w:tc>
          <w:tcPr>
            <w:tcW w:w="489" w:type="pct"/>
            <w:tcBorders>
              <w:bottom w:val="single" w:sz="4" w:space="0" w:color="auto"/>
            </w:tcBorders>
            <w:noWrap/>
            <w:vAlign w:val="bottom"/>
            <w:hideMark/>
          </w:tcPr>
          <w:p w14:paraId="0D4539CA" w14:textId="77777777" w:rsidR="00927912" w:rsidRPr="0048573A" w:rsidRDefault="00927912" w:rsidP="00222BB1">
            <w:pPr>
              <w:spacing w:after="0" w:line="240" w:lineRule="auto"/>
              <w:rPr>
                <w:rFonts w:ascii="Times New Roman" w:hAnsi="Times New Roman" w:cs="Times New Roman"/>
                <w:color w:val="000000"/>
                <w:sz w:val="24"/>
                <w:szCs w:val="24"/>
                <w:lang w:val="id-ID" w:eastAsia="en-ID"/>
              </w:rPr>
            </w:pPr>
          </w:p>
        </w:tc>
        <w:tc>
          <w:tcPr>
            <w:tcW w:w="705" w:type="pct"/>
            <w:tcBorders>
              <w:bottom w:val="single" w:sz="4" w:space="0" w:color="auto"/>
            </w:tcBorders>
            <w:noWrap/>
            <w:vAlign w:val="bottom"/>
            <w:hideMark/>
          </w:tcPr>
          <w:p w14:paraId="33C6A4F1" w14:textId="4F91C9E5"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0.09</w:t>
            </w:r>
            <w:r w:rsidR="0020365A" w:rsidRPr="0048573A">
              <w:rPr>
                <w:rFonts w:ascii="Times New Roman" w:hAnsi="Times New Roman" w:cs="Times New Roman"/>
                <w:color w:val="000000"/>
                <w:sz w:val="24"/>
                <w:szCs w:val="24"/>
                <w:lang w:val="id-ID" w:eastAsia="en-ID"/>
              </w:rPr>
              <w:t>4</w:t>
            </w:r>
          </w:p>
        </w:tc>
        <w:tc>
          <w:tcPr>
            <w:tcW w:w="779" w:type="pct"/>
            <w:tcBorders>
              <w:bottom w:val="single" w:sz="4" w:space="0" w:color="auto"/>
            </w:tcBorders>
            <w:noWrap/>
            <w:vAlign w:val="bottom"/>
            <w:hideMark/>
          </w:tcPr>
          <w:p w14:paraId="66B291FB" w14:textId="77777777" w:rsidR="00927912" w:rsidRPr="0048573A" w:rsidRDefault="00927912" w:rsidP="00222BB1">
            <w:pPr>
              <w:spacing w:after="0" w:line="240" w:lineRule="auto"/>
              <w:jc w:val="center"/>
              <w:rPr>
                <w:rFonts w:ascii="Times New Roman" w:hAnsi="Times New Roman" w:cs="Times New Roman"/>
                <w:color w:val="000000"/>
                <w:sz w:val="24"/>
                <w:szCs w:val="24"/>
                <w:lang w:val="id-ID" w:eastAsia="en-ID"/>
              </w:rPr>
            </w:pPr>
            <w:r w:rsidRPr="0048573A">
              <w:rPr>
                <w:rFonts w:ascii="Times New Roman" w:hAnsi="Times New Roman" w:cs="Times New Roman"/>
                <w:color w:val="000000"/>
                <w:sz w:val="24"/>
                <w:szCs w:val="24"/>
                <w:lang w:val="id-ID" w:eastAsia="en-ID"/>
              </w:rPr>
              <w:t>3.265</w:t>
            </w:r>
          </w:p>
        </w:tc>
      </w:tr>
    </w:tbl>
    <w:p w14:paraId="24BD38C5" w14:textId="77777777" w:rsidR="00927912" w:rsidRPr="0048573A" w:rsidRDefault="00927912" w:rsidP="00927912">
      <w:pPr>
        <w:rPr>
          <w:rFonts w:ascii="Times New Roman" w:hAnsi="Times New Roman" w:cs="Times New Roman"/>
          <w:sz w:val="24"/>
          <w:szCs w:val="24"/>
          <w:lang w:val="id-ID"/>
        </w:rPr>
      </w:pPr>
    </w:p>
    <w:p w14:paraId="0A37A67A" w14:textId="77777777" w:rsidR="00927912" w:rsidRPr="0048573A" w:rsidRDefault="00927912" w:rsidP="0020365A">
      <w:pPr>
        <w:spacing w:after="0"/>
        <w:rPr>
          <w:rFonts w:ascii="Times New Roman" w:hAnsi="Times New Roman" w:cs="Times New Roman"/>
          <w:sz w:val="24"/>
          <w:szCs w:val="24"/>
          <w:lang w:val="id-ID"/>
        </w:rPr>
      </w:pPr>
      <w:r w:rsidRPr="0048573A">
        <w:rPr>
          <w:rFonts w:ascii="Times New Roman" w:hAnsi="Times New Roman" w:cs="Times New Roman"/>
          <w:sz w:val="24"/>
          <w:szCs w:val="24"/>
          <w:lang w:val="id-ID"/>
        </w:rPr>
        <w:t>b. Indirect Influence (Mediation)</w:t>
      </w:r>
    </w:p>
    <w:p w14:paraId="13FA3FAF" w14:textId="77777777" w:rsidR="00927912" w:rsidRPr="0048573A" w:rsidRDefault="00927912" w:rsidP="0020365A">
      <w:pPr>
        <w:pStyle w:val="NoSpacing"/>
        <w:jc w:val="both"/>
        <w:rPr>
          <w:rFonts w:ascii="Times New Roman" w:eastAsia="Times New Roman" w:hAnsi="Times New Roman"/>
          <w:sz w:val="24"/>
          <w:szCs w:val="24"/>
        </w:rPr>
      </w:pPr>
      <w:r w:rsidRPr="0048573A">
        <w:rPr>
          <w:rFonts w:ascii="Times New Roman" w:eastAsia="Times New Roman" w:hAnsi="Times New Roman"/>
          <w:sz w:val="24"/>
          <w:szCs w:val="24"/>
        </w:rPr>
        <w:t>According to Table 2's mediation test results:</w:t>
      </w:r>
    </w:p>
    <w:p w14:paraId="0269DA3F" w14:textId="77777777" w:rsidR="00927912" w:rsidRPr="0048573A" w:rsidRDefault="00927912" w:rsidP="00927912">
      <w:pPr>
        <w:pStyle w:val="NoSpacing"/>
        <w:jc w:val="both"/>
        <w:rPr>
          <w:rFonts w:ascii="Times New Roman" w:eastAsia="Times New Roman" w:hAnsi="Times New Roman"/>
          <w:sz w:val="24"/>
          <w:szCs w:val="24"/>
        </w:rPr>
      </w:pPr>
      <w:r w:rsidRPr="0048573A">
        <w:rPr>
          <w:rFonts w:ascii="Times New Roman" w:eastAsia="Times New Roman" w:hAnsi="Times New Roman"/>
          <w:sz w:val="24"/>
          <w:szCs w:val="24"/>
        </w:rPr>
        <w:t>1. The need for achievement has an indirect effect on teacher performance of 0.234 x 0.202 = 0.047268 through teacher competence. The connection between the need for achievement and and Teacher Performance is considerably mediated by Teacher Competence, as indicated by the Sobel Z value of 2.7724 &gt; 1.96 (Mediation Hypothesis Accepted).</w:t>
      </w:r>
    </w:p>
    <w:p w14:paraId="31E642CF" w14:textId="77777777" w:rsidR="00927912" w:rsidRPr="0048573A" w:rsidRDefault="00927912" w:rsidP="00927912">
      <w:pPr>
        <w:pStyle w:val="NoSpacing"/>
        <w:jc w:val="both"/>
        <w:rPr>
          <w:rFonts w:ascii="Times New Roman" w:eastAsia="Times New Roman" w:hAnsi="Times New Roman"/>
          <w:sz w:val="24"/>
          <w:szCs w:val="24"/>
        </w:rPr>
      </w:pPr>
      <w:r w:rsidRPr="0048573A">
        <w:rPr>
          <w:rFonts w:ascii="Times New Roman" w:eastAsia="Times New Roman" w:hAnsi="Times New Roman"/>
          <w:sz w:val="24"/>
          <w:szCs w:val="24"/>
        </w:rPr>
        <w:t>2. Through teacher competency, perceived organizational support indirectly affects teacher performance by 0.182 x 0.202 = 0.036764. The Sobel Z value of 2.76649 &gt; 1.96 indicates that teacher competency has no discernible impact on the association between perceived organizational support and teacher performance. (Mediation Hypothesis Accepted).</w:t>
      </w:r>
    </w:p>
    <w:p w14:paraId="6CDCB47B" w14:textId="77777777" w:rsidR="0020365A" w:rsidRPr="0048573A" w:rsidRDefault="0020365A" w:rsidP="0020365A">
      <w:pPr>
        <w:pStyle w:val="NoSpacing"/>
        <w:tabs>
          <w:tab w:val="left" w:pos="284"/>
        </w:tabs>
        <w:jc w:val="both"/>
        <w:rPr>
          <w:rFonts w:ascii="Times New Roman" w:hAnsi="Times New Roman"/>
          <w:sz w:val="24"/>
          <w:szCs w:val="24"/>
        </w:rPr>
      </w:pPr>
      <w:r w:rsidRPr="0048573A">
        <w:rPr>
          <w:rFonts w:ascii="Times New Roman" w:eastAsia="Times New Roman" w:hAnsi="Times New Roman"/>
          <w:sz w:val="24"/>
          <w:szCs w:val="24"/>
        </w:rPr>
        <w:tab/>
      </w:r>
      <w:r w:rsidR="00927912" w:rsidRPr="0048573A">
        <w:rPr>
          <w:rFonts w:ascii="Times New Roman" w:eastAsia="Times New Roman" w:hAnsi="Times New Roman"/>
          <w:sz w:val="24"/>
          <w:szCs w:val="24"/>
        </w:rPr>
        <w:t xml:space="preserve">Through teacher competence, self-efficacy indirectly affects the performance of teachers in 0.465 x 0.202 = 0.09393. With a Sobel Z value of 3.26555108 &gt; 1.96, teacher competence does not significantly influence the link between self-efficacy and teacher performance. </w:t>
      </w:r>
      <w:r w:rsidR="00927912" w:rsidRPr="0048573A">
        <w:rPr>
          <w:rFonts w:ascii="Times New Roman" w:hAnsi="Times New Roman"/>
          <w:sz w:val="24"/>
          <w:szCs w:val="24"/>
        </w:rPr>
        <w:t>(Mediation Hypothesis Accepted).</w:t>
      </w:r>
    </w:p>
    <w:p w14:paraId="62695C78" w14:textId="77777777" w:rsidR="0020365A" w:rsidRPr="0048573A" w:rsidRDefault="0020365A" w:rsidP="0020365A">
      <w:pPr>
        <w:pStyle w:val="NoSpacing"/>
        <w:tabs>
          <w:tab w:val="left" w:pos="284"/>
        </w:tabs>
        <w:jc w:val="both"/>
        <w:rPr>
          <w:rFonts w:ascii="Times New Roman" w:eastAsia="Times New Roman" w:hAnsi="Times New Roman"/>
          <w:sz w:val="24"/>
          <w:szCs w:val="24"/>
          <w:lang w:val="en-US"/>
        </w:rPr>
      </w:pPr>
      <w:r w:rsidRPr="0048573A">
        <w:rPr>
          <w:rFonts w:ascii="Times New Roman" w:hAnsi="Times New Roman"/>
          <w:sz w:val="24"/>
          <w:szCs w:val="24"/>
        </w:rPr>
        <w:tab/>
      </w:r>
      <w:r w:rsidR="00927912" w:rsidRPr="0048573A">
        <w:rPr>
          <w:rFonts w:ascii="Times New Roman" w:eastAsia="Times New Roman" w:hAnsi="Times New Roman"/>
          <w:sz w:val="24"/>
          <w:szCs w:val="24"/>
          <w:lang w:val="en-US"/>
        </w:rPr>
        <w:t xml:space="preserve">The current study offers empirical proof that organizational and psychological elements more especially, self-efficacy, perceived organizational support, and the need for achievement have a significant impact on teacher performance and competency. The findings show that these elements affect teacher performance both directly and indirectly through competence, </w:t>
      </w:r>
      <w:r w:rsidR="00927912" w:rsidRPr="0048573A">
        <w:rPr>
          <w:rFonts w:ascii="Times New Roman" w:eastAsia="Times New Roman" w:hAnsi="Times New Roman"/>
          <w:sz w:val="24"/>
          <w:szCs w:val="24"/>
          <w:lang w:val="en-US"/>
        </w:rPr>
        <w:lastRenderedPageBreak/>
        <w:t>indicating that an integrated system of institutional background, motivation, and belief underlies teacher effectiveness.</w:t>
      </w:r>
    </w:p>
    <w:p w14:paraId="256E77D2" w14:textId="77777777" w:rsidR="0020365A" w:rsidRPr="0048573A" w:rsidRDefault="0020365A" w:rsidP="0020365A">
      <w:pPr>
        <w:pStyle w:val="NoSpacing"/>
        <w:tabs>
          <w:tab w:val="left" w:pos="284"/>
        </w:tabs>
        <w:jc w:val="both"/>
        <w:rPr>
          <w:rFonts w:ascii="Times New Roman" w:eastAsia="Times New Roman" w:hAnsi="Times New Roman"/>
          <w:sz w:val="24"/>
          <w:szCs w:val="24"/>
          <w:lang w:val="en-US"/>
        </w:rPr>
      </w:pPr>
      <w:r w:rsidRPr="0048573A">
        <w:rPr>
          <w:rFonts w:ascii="Times New Roman" w:eastAsia="Times New Roman" w:hAnsi="Times New Roman"/>
          <w:sz w:val="24"/>
          <w:szCs w:val="24"/>
          <w:lang w:val="en-US"/>
        </w:rPr>
        <w:tab/>
      </w:r>
      <w:r w:rsidR="00927912" w:rsidRPr="0048573A">
        <w:rPr>
          <w:rFonts w:ascii="Times New Roman" w:eastAsia="Times New Roman" w:hAnsi="Times New Roman"/>
          <w:sz w:val="24"/>
          <w:szCs w:val="24"/>
          <w:lang w:val="en-US"/>
        </w:rPr>
        <w:t xml:space="preserve">McClelland's (1961) Theory of Needs, which holds that people with a strong drive for achievement are more likely to set challenging goals, take personal responsibility for their outcomes, and seek continuous improvement, is supported by the finding that teacher performance is significantly impacted by need for achievement. Teachers with high success motivation in primary school exhibit tenacity and creativity in their teaching, which eventually results in better learning outcomes. This is consistent with earlier research by Baptista et al. (2021) and </w:t>
      </w:r>
      <w:proofErr w:type="spellStart"/>
      <w:r w:rsidR="00927912" w:rsidRPr="0048573A">
        <w:rPr>
          <w:rFonts w:ascii="Times New Roman" w:eastAsia="Times New Roman" w:hAnsi="Times New Roman"/>
          <w:sz w:val="24"/>
          <w:szCs w:val="24"/>
          <w:lang w:val="en-US"/>
        </w:rPr>
        <w:t>Finogenow</w:t>
      </w:r>
      <w:proofErr w:type="spellEnd"/>
      <w:r w:rsidR="00927912" w:rsidRPr="0048573A">
        <w:rPr>
          <w:rFonts w:ascii="Times New Roman" w:eastAsia="Times New Roman" w:hAnsi="Times New Roman"/>
          <w:sz w:val="24"/>
          <w:szCs w:val="24"/>
          <w:lang w:val="en-US"/>
        </w:rPr>
        <w:t xml:space="preserve"> (2017), who highlighted that people's urge for achievement motivates them to achieve better outcomes by converting their inner motivation into observable performance behaviors.</w:t>
      </w:r>
    </w:p>
    <w:p w14:paraId="3318F76C" w14:textId="77777777" w:rsidR="0020365A" w:rsidRPr="0048573A" w:rsidRDefault="0020365A" w:rsidP="0020365A">
      <w:pPr>
        <w:pStyle w:val="NoSpacing"/>
        <w:tabs>
          <w:tab w:val="left" w:pos="284"/>
        </w:tabs>
        <w:jc w:val="both"/>
        <w:rPr>
          <w:rFonts w:ascii="Times New Roman" w:eastAsia="Times New Roman" w:hAnsi="Times New Roman"/>
          <w:sz w:val="24"/>
          <w:szCs w:val="24"/>
          <w:lang w:val="en-US"/>
        </w:rPr>
      </w:pPr>
      <w:r w:rsidRPr="0048573A">
        <w:rPr>
          <w:rFonts w:ascii="Times New Roman" w:eastAsia="Times New Roman" w:hAnsi="Times New Roman"/>
          <w:sz w:val="24"/>
          <w:szCs w:val="24"/>
          <w:lang w:val="en-US"/>
        </w:rPr>
        <w:tab/>
      </w:r>
      <w:r w:rsidR="00927912" w:rsidRPr="0048573A">
        <w:rPr>
          <w:rFonts w:ascii="Times New Roman" w:eastAsia="Times New Roman" w:hAnsi="Times New Roman"/>
          <w:sz w:val="24"/>
          <w:szCs w:val="24"/>
          <w:lang w:val="en-US"/>
        </w:rPr>
        <w:t xml:space="preserve">The idea that a supportive institutional climate is a critical predictor of employee effectiveness is further supported by the strong correlation found between perceived organizational support and teacher competence and performance. Teachers are more likely to exhibit affective commitment, emotional engagement, and a readiness to go above and beyond the call of duty when they feel appreciated and acknowledged by their schools. This result supports the tenets of corporate Support Theory (Eisenberger et al., 2001; </w:t>
      </w:r>
      <w:proofErr w:type="spellStart"/>
      <w:r w:rsidR="00927912" w:rsidRPr="0048573A">
        <w:rPr>
          <w:rFonts w:ascii="Times New Roman" w:eastAsia="Times New Roman" w:hAnsi="Times New Roman"/>
          <w:sz w:val="24"/>
          <w:szCs w:val="24"/>
          <w:lang w:val="en-US"/>
        </w:rPr>
        <w:t>Kurtessis</w:t>
      </w:r>
      <w:proofErr w:type="spellEnd"/>
      <w:r w:rsidR="00927912" w:rsidRPr="0048573A">
        <w:rPr>
          <w:rFonts w:ascii="Times New Roman" w:eastAsia="Times New Roman" w:hAnsi="Times New Roman"/>
          <w:sz w:val="24"/>
          <w:szCs w:val="24"/>
          <w:lang w:val="en-US"/>
        </w:rPr>
        <w:t xml:space="preserve"> et al., 2017), which holds that reciprocal behaviors, such as enhanced performance and corporate citizenship, are fostered by perceived support. In the educational setting, instructors are encouraged to innovate, collaborate, and improve the quality of their instruction via regular support from school administrators and equitable working circumstances.</w:t>
      </w:r>
    </w:p>
    <w:p w14:paraId="7575477D" w14:textId="77777777" w:rsidR="0020365A" w:rsidRPr="0048573A" w:rsidRDefault="0020365A" w:rsidP="0020365A">
      <w:pPr>
        <w:pStyle w:val="NoSpacing"/>
        <w:tabs>
          <w:tab w:val="left" w:pos="284"/>
        </w:tabs>
        <w:jc w:val="both"/>
        <w:rPr>
          <w:rFonts w:ascii="Times New Roman" w:eastAsia="Times New Roman" w:hAnsi="Times New Roman"/>
          <w:sz w:val="24"/>
          <w:szCs w:val="24"/>
          <w:lang w:val="en-US"/>
        </w:rPr>
      </w:pPr>
      <w:r w:rsidRPr="0048573A">
        <w:rPr>
          <w:rFonts w:ascii="Times New Roman" w:eastAsia="Times New Roman" w:hAnsi="Times New Roman"/>
          <w:sz w:val="24"/>
          <w:szCs w:val="24"/>
          <w:lang w:val="en-US"/>
        </w:rPr>
        <w:tab/>
      </w:r>
      <w:r w:rsidR="00927912" w:rsidRPr="0048573A">
        <w:rPr>
          <w:rFonts w:ascii="Times New Roman" w:eastAsia="Times New Roman" w:hAnsi="Times New Roman"/>
          <w:sz w:val="24"/>
          <w:szCs w:val="24"/>
          <w:lang w:val="en-US"/>
        </w:rPr>
        <w:t>Additionally, it was found that among the three psychological variables, self-efficacy was the best predictor, affecting teacher performance and competence. This finding supports Bandura's (1997) Social Cognitive Theory, which posits that people's motivation, emotional control, and perseverance are influenced by their self-perception. When it comes to handling instructional obstacles, managing diverse classes, and implementing adaptive teaching practices, teachers who possess high levels of self-efficacy are more assured. According to earlier research (</w:t>
      </w:r>
      <w:proofErr w:type="spellStart"/>
      <w:r w:rsidR="00927912" w:rsidRPr="0048573A">
        <w:rPr>
          <w:rFonts w:ascii="Times New Roman" w:eastAsia="Times New Roman" w:hAnsi="Times New Roman"/>
          <w:sz w:val="24"/>
          <w:szCs w:val="24"/>
          <w:lang w:val="en-US"/>
        </w:rPr>
        <w:t>Alibakhshi</w:t>
      </w:r>
      <w:proofErr w:type="spellEnd"/>
      <w:r w:rsidR="00927912" w:rsidRPr="0048573A">
        <w:rPr>
          <w:rFonts w:ascii="Times New Roman" w:eastAsia="Times New Roman" w:hAnsi="Times New Roman"/>
          <w:sz w:val="24"/>
          <w:szCs w:val="24"/>
          <w:lang w:val="en-US"/>
        </w:rPr>
        <w:t xml:space="preserve"> et al., 2020; </w:t>
      </w:r>
      <w:proofErr w:type="spellStart"/>
      <w:r w:rsidR="00927912" w:rsidRPr="0048573A">
        <w:rPr>
          <w:rFonts w:ascii="Times New Roman" w:eastAsia="Times New Roman" w:hAnsi="Times New Roman"/>
          <w:sz w:val="24"/>
          <w:szCs w:val="24"/>
          <w:lang w:val="en-US"/>
        </w:rPr>
        <w:t>Honicke</w:t>
      </w:r>
      <w:proofErr w:type="spellEnd"/>
      <w:r w:rsidR="00927912" w:rsidRPr="0048573A">
        <w:rPr>
          <w:rFonts w:ascii="Times New Roman" w:eastAsia="Times New Roman" w:hAnsi="Times New Roman"/>
          <w:sz w:val="24"/>
          <w:szCs w:val="24"/>
          <w:lang w:val="en-US"/>
        </w:rPr>
        <w:t xml:space="preserve"> et al., 2023), self-efficacy is a key element of effective teaching behavior because it improves perseverance, inventiveness, and performance quality.</w:t>
      </w:r>
    </w:p>
    <w:p w14:paraId="6087BC4E" w14:textId="77777777" w:rsidR="0020365A" w:rsidRPr="0048573A" w:rsidRDefault="0020365A" w:rsidP="0020365A">
      <w:pPr>
        <w:pStyle w:val="NoSpacing"/>
        <w:tabs>
          <w:tab w:val="left" w:pos="284"/>
        </w:tabs>
        <w:jc w:val="both"/>
        <w:rPr>
          <w:rFonts w:ascii="Times New Roman" w:eastAsia="Times New Roman" w:hAnsi="Times New Roman"/>
          <w:sz w:val="24"/>
          <w:szCs w:val="24"/>
          <w:lang w:val="en-US"/>
        </w:rPr>
      </w:pPr>
      <w:r w:rsidRPr="0048573A">
        <w:rPr>
          <w:rFonts w:ascii="Times New Roman" w:eastAsia="Times New Roman" w:hAnsi="Times New Roman"/>
          <w:sz w:val="24"/>
          <w:szCs w:val="24"/>
          <w:lang w:val="en-US"/>
        </w:rPr>
        <w:tab/>
      </w:r>
      <w:r w:rsidR="00927912" w:rsidRPr="0048573A">
        <w:rPr>
          <w:rFonts w:ascii="Times New Roman" w:eastAsia="Times New Roman" w:hAnsi="Times New Roman"/>
          <w:sz w:val="24"/>
          <w:szCs w:val="24"/>
          <w:lang w:val="en-US"/>
        </w:rPr>
        <w:t xml:space="preserve">The significance of professional mastery as a link between psychological preparedness and performance outcomes is shown by the mediation role of teacher competence. High performance may not always be ensured by motivation and confidence alone unless they are combined with sufficient professional, social, and pedagogical skills. Boyatzis (2008, 2009) and </w:t>
      </w:r>
      <w:proofErr w:type="spellStart"/>
      <w:r w:rsidR="00927912" w:rsidRPr="0048573A">
        <w:rPr>
          <w:rFonts w:ascii="Times New Roman" w:eastAsia="Times New Roman" w:hAnsi="Times New Roman"/>
          <w:sz w:val="24"/>
          <w:szCs w:val="24"/>
          <w:lang w:val="en-US"/>
        </w:rPr>
        <w:t>Blömeke</w:t>
      </w:r>
      <w:proofErr w:type="spellEnd"/>
      <w:r w:rsidR="00927912" w:rsidRPr="0048573A">
        <w:rPr>
          <w:rFonts w:ascii="Times New Roman" w:eastAsia="Times New Roman" w:hAnsi="Times New Roman"/>
          <w:sz w:val="24"/>
          <w:szCs w:val="24"/>
          <w:lang w:val="en-US"/>
        </w:rPr>
        <w:t xml:space="preserve"> et al. (2022) contend that competence is the behavioral expression of innate talents that permit persistent performance, and this conclusion is consistent with their views. The model's excellent explanatory power (R2 = 0.566 for performance and R2 = 0.658 for competence) suggests that improving teacher competency increases the impact of organizational and psychological factors on performance outcomes.</w:t>
      </w:r>
    </w:p>
    <w:p w14:paraId="6B2BA05C" w14:textId="77777777" w:rsidR="0020365A" w:rsidRPr="0048573A" w:rsidRDefault="0020365A" w:rsidP="0020365A">
      <w:pPr>
        <w:pStyle w:val="NoSpacing"/>
        <w:tabs>
          <w:tab w:val="left" w:pos="284"/>
        </w:tabs>
        <w:jc w:val="both"/>
        <w:rPr>
          <w:rFonts w:ascii="Times New Roman" w:eastAsia="Times New Roman" w:hAnsi="Times New Roman"/>
          <w:sz w:val="24"/>
          <w:szCs w:val="24"/>
          <w:lang w:val="en-US"/>
        </w:rPr>
      </w:pPr>
      <w:r w:rsidRPr="0048573A">
        <w:rPr>
          <w:rFonts w:ascii="Times New Roman" w:eastAsia="Times New Roman" w:hAnsi="Times New Roman"/>
          <w:sz w:val="24"/>
          <w:szCs w:val="24"/>
          <w:lang w:val="en-US"/>
        </w:rPr>
        <w:tab/>
      </w:r>
      <w:r w:rsidR="00927912" w:rsidRPr="0048573A">
        <w:rPr>
          <w:rFonts w:ascii="Times New Roman" w:eastAsia="Times New Roman" w:hAnsi="Times New Roman"/>
          <w:sz w:val="24"/>
          <w:szCs w:val="24"/>
          <w:lang w:val="en-US"/>
        </w:rPr>
        <w:t>Practically speaking, these findings highlight the necessity of a comprehensive strategy for teacher development. Policymakers and educational institutions should create integrated capacity-building initiatives that promote self-efficacy, organizational support, and intrinsic motivation. Mentoring, professional learning communities, and achievement-based recognition programs can improve teachers' instructional competency and psychological fortitude.</w:t>
      </w:r>
    </w:p>
    <w:p w14:paraId="45D64AB2" w14:textId="03B3C849" w:rsidR="00927912" w:rsidRPr="0048573A" w:rsidRDefault="0020365A" w:rsidP="0020365A">
      <w:pPr>
        <w:pStyle w:val="NoSpacing"/>
        <w:tabs>
          <w:tab w:val="left" w:pos="284"/>
        </w:tabs>
        <w:jc w:val="both"/>
        <w:rPr>
          <w:rFonts w:ascii="Times New Roman" w:hAnsi="Times New Roman"/>
          <w:b/>
          <w:bCs/>
          <w:sz w:val="24"/>
          <w:szCs w:val="24"/>
        </w:rPr>
      </w:pPr>
      <w:r w:rsidRPr="0048573A">
        <w:rPr>
          <w:rFonts w:ascii="Times New Roman" w:eastAsia="Times New Roman" w:hAnsi="Times New Roman"/>
          <w:sz w:val="24"/>
          <w:szCs w:val="24"/>
          <w:lang w:val="en-US"/>
        </w:rPr>
        <w:tab/>
      </w:r>
      <w:r w:rsidR="00927912" w:rsidRPr="0048573A">
        <w:rPr>
          <w:rFonts w:ascii="Times New Roman" w:eastAsia="Times New Roman" w:hAnsi="Times New Roman"/>
          <w:sz w:val="24"/>
          <w:szCs w:val="24"/>
          <w:lang w:val="en-US"/>
        </w:rPr>
        <w:t xml:space="preserve">To sum up, this study adds to the body of knowledge by offering an integrated model that links competence-based performance to motivation, support, and self-belief. The results confirm that teacher performance is the result of an interrelated system of environmental, psychological, and personal elements rather than just technical proficiency. Therefore, encouraging these components together is crucial to raising the standard of education, </w:t>
      </w:r>
      <w:r w:rsidR="00927912" w:rsidRPr="0048573A">
        <w:rPr>
          <w:rFonts w:ascii="Times New Roman" w:eastAsia="Times New Roman" w:hAnsi="Times New Roman"/>
          <w:sz w:val="24"/>
          <w:szCs w:val="24"/>
          <w:lang w:val="en-US"/>
        </w:rPr>
        <w:lastRenderedPageBreak/>
        <w:t>especially in private elementary schools where budget constraints frequently provide extra difficulties</w:t>
      </w:r>
      <w:r w:rsidR="00927912" w:rsidRPr="0048573A">
        <w:rPr>
          <w:rFonts w:ascii="Times New Roman" w:eastAsia="Times New Roman" w:hAnsi="Times New Roman"/>
          <w:sz w:val="24"/>
          <w:szCs w:val="24"/>
        </w:rPr>
        <w:t>.</w:t>
      </w:r>
    </w:p>
    <w:p w14:paraId="50FF5CB2" w14:textId="77777777" w:rsidR="00927912" w:rsidRPr="0048573A" w:rsidRDefault="00927912" w:rsidP="00927912">
      <w:pPr>
        <w:spacing w:after="0" w:line="240" w:lineRule="auto"/>
        <w:ind w:left="284"/>
        <w:jc w:val="both"/>
        <w:rPr>
          <w:rFonts w:ascii="Times New Roman" w:eastAsia="Times New Roman" w:hAnsi="Times New Roman" w:cs="Times New Roman"/>
          <w:b/>
          <w:sz w:val="24"/>
          <w:szCs w:val="24"/>
        </w:rPr>
      </w:pPr>
    </w:p>
    <w:p w14:paraId="3C5BE27F" w14:textId="04B83D2A" w:rsidR="00BD41D7" w:rsidRPr="0048573A" w:rsidRDefault="00927912" w:rsidP="001E7AF2">
      <w:pPr>
        <w:numPr>
          <w:ilvl w:val="0"/>
          <w:numId w:val="1"/>
        </w:numPr>
        <w:spacing w:after="0" w:line="240" w:lineRule="auto"/>
        <w:ind w:left="284" w:hanging="284"/>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Discussion and conclusion</w:t>
      </w:r>
    </w:p>
    <w:p w14:paraId="7E3F40B8" w14:textId="4FBC7AFC" w:rsidR="0020365A" w:rsidRPr="0048573A" w:rsidRDefault="0020365A" w:rsidP="0020365A">
      <w:pPr>
        <w:tabs>
          <w:tab w:val="left" w:pos="426"/>
        </w:tabs>
        <w:spacing w:after="0" w:line="240" w:lineRule="auto"/>
        <w:jc w:val="both"/>
        <w:rPr>
          <w:rFonts w:ascii="Times New Roman" w:eastAsia="Times New Roman" w:hAnsi="Times New Roman" w:cs="Times New Roman"/>
          <w:b/>
          <w:bCs/>
          <w:sz w:val="24"/>
          <w:szCs w:val="24"/>
          <w:lang w:val="en-ID"/>
        </w:rPr>
      </w:pPr>
    </w:p>
    <w:p w14:paraId="5BA2CBA0" w14:textId="0CC6E580"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ab/>
        <w:t>This study confirms that psychological and organizational factors—namely self-efficacy, perceived organizational support, and need for achievement—play pivotal roles in shaping teacher performance, both directly and indirectly through teacher competence. These findings reinforce the integration of motivational and competence-based perspectives within teacher performance models.</w:t>
      </w:r>
    </w:p>
    <w:p w14:paraId="7EC5E233" w14:textId="77777777"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First, the positive and significant impact of need for achievement supports McClelland’s Theory of Needs, suggesting that teachers with strong intrinsic motivation are more proactive, persistent, and reflective in improving instructional quality. Such motivation drives teachers to set higher performance goals, engage in professional learning, and continuously refine their pedagogical practices.</w:t>
      </w:r>
    </w:p>
    <w:p w14:paraId="0B352A20" w14:textId="0883B524"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ab/>
        <w:t>Second, the influence of perceived organizational support (POS) validates the assumptions of Organizational Support Theory. When teachers feel recognized and valued by their institutions, they exhibit greater affective commitment and professional engagement. The results indicate that supportive leadership, fair evaluation systems, and recognition programs can enhance both competence and performance.</w:t>
      </w:r>
    </w:p>
    <w:p w14:paraId="119DB6C4" w14:textId="3FC8EE3C"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ab/>
        <w:t>Third, self-efficacy emerged as the strongest predictor among the three psychological factors. Consistent with Bandura’s Social Cognitive Theory, teachers with higher self-efficacy display greater confidence, creativity, and resilience in managing classroom challenges. High efficacy enables teachers to transform obstacles into learning opportunities, ultimately boosting competence and performance outcomes.</w:t>
      </w:r>
    </w:p>
    <w:p w14:paraId="6A7925F6" w14:textId="77777777"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 xml:space="preserve">Furthermore, the mediating effect of teacher competence underscores its strategic role as the </w:t>
      </w:r>
      <w:proofErr w:type="spellStart"/>
      <w:r w:rsidRPr="0048573A">
        <w:rPr>
          <w:rFonts w:ascii="Times New Roman" w:eastAsia="Times New Roman" w:hAnsi="Times New Roman" w:cs="Times New Roman"/>
          <w:sz w:val="24"/>
          <w:szCs w:val="24"/>
          <w:lang w:val="en-ID"/>
        </w:rPr>
        <w:t>behavioral</w:t>
      </w:r>
      <w:proofErr w:type="spellEnd"/>
      <w:r w:rsidRPr="0048573A">
        <w:rPr>
          <w:rFonts w:ascii="Times New Roman" w:eastAsia="Times New Roman" w:hAnsi="Times New Roman" w:cs="Times New Roman"/>
          <w:sz w:val="24"/>
          <w:szCs w:val="24"/>
          <w:lang w:val="en-ID"/>
        </w:rPr>
        <w:t xml:space="preserve"> manifestation of psychological readiness. Motivation and self-belief translate into observable teaching performance only when supported by robust pedagogical, professional, social, and personal competencies. This finding affirms the notion that competence bridges the gap between psychological traits and effective teaching </w:t>
      </w:r>
      <w:proofErr w:type="spellStart"/>
      <w:r w:rsidRPr="0048573A">
        <w:rPr>
          <w:rFonts w:ascii="Times New Roman" w:eastAsia="Times New Roman" w:hAnsi="Times New Roman" w:cs="Times New Roman"/>
          <w:sz w:val="24"/>
          <w:szCs w:val="24"/>
          <w:lang w:val="en-ID"/>
        </w:rPr>
        <w:t>behavior</w:t>
      </w:r>
      <w:proofErr w:type="spellEnd"/>
      <w:r w:rsidRPr="0048573A">
        <w:rPr>
          <w:rFonts w:ascii="Times New Roman" w:eastAsia="Times New Roman" w:hAnsi="Times New Roman" w:cs="Times New Roman"/>
          <w:sz w:val="24"/>
          <w:szCs w:val="24"/>
          <w:lang w:val="en-ID"/>
        </w:rPr>
        <w:t>.</w:t>
      </w:r>
    </w:p>
    <w:p w14:paraId="44B24760" w14:textId="1A684A91"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ab/>
        <w:t>Collectively, these insights reveal that improving teacher performance requires an integrative approach encompassing both psychological and institutional dimensions. Enhancing teachers’ belief systems, organizational trust, and achievement orientation must go hand in hand with developing professional competencies through targeted training and mentoring programs.</w:t>
      </w:r>
    </w:p>
    <w:p w14:paraId="085C5202" w14:textId="2E015D31"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b/>
          <w:bCs/>
          <w:sz w:val="24"/>
          <w:szCs w:val="24"/>
          <w:lang w:val="en-ID"/>
        </w:rPr>
        <w:tab/>
      </w:r>
      <w:r w:rsidRPr="0048573A">
        <w:rPr>
          <w:rFonts w:ascii="Times New Roman" w:eastAsia="Times New Roman" w:hAnsi="Times New Roman" w:cs="Times New Roman"/>
          <w:sz w:val="24"/>
          <w:szCs w:val="24"/>
          <w:lang w:val="en-ID"/>
        </w:rPr>
        <w:t xml:space="preserve">This study demonstrates that teacher competence effectively mediates the relationship between psychological factors (self-efficacy, perceived organizational support, and need for achievement) and teacher performance. The findings emphasize that motivation, confidence, and institutional support—when translated into competence—significantly enhance teachers’ ability to </w:t>
      </w:r>
      <w:proofErr w:type="spellStart"/>
      <w:r w:rsidRPr="0048573A">
        <w:rPr>
          <w:rFonts w:ascii="Times New Roman" w:eastAsia="Times New Roman" w:hAnsi="Times New Roman" w:cs="Times New Roman"/>
          <w:sz w:val="24"/>
          <w:szCs w:val="24"/>
          <w:lang w:val="en-ID"/>
        </w:rPr>
        <w:t>fulfill</w:t>
      </w:r>
      <w:proofErr w:type="spellEnd"/>
      <w:r w:rsidRPr="0048573A">
        <w:rPr>
          <w:rFonts w:ascii="Times New Roman" w:eastAsia="Times New Roman" w:hAnsi="Times New Roman" w:cs="Times New Roman"/>
          <w:sz w:val="24"/>
          <w:szCs w:val="24"/>
          <w:lang w:val="en-ID"/>
        </w:rPr>
        <w:t xml:space="preserve"> their professional roles.</w:t>
      </w:r>
    </w:p>
    <w:p w14:paraId="58C2C0FC" w14:textId="77777777"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b/>
          <w:bCs/>
          <w:sz w:val="24"/>
          <w:szCs w:val="24"/>
          <w:lang w:val="en-ID"/>
        </w:rPr>
        <w:t>Theoretical implications:</w:t>
      </w:r>
      <w:r w:rsidRPr="0048573A">
        <w:rPr>
          <w:rFonts w:ascii="Times New Roman" w:eastAsia="Times New Roman" w:hAnsi="Times New Roman" w:cs="Times New Roman"/>
          <w:sz w:val="24"/>
          <w:szCs w:val="24"/>
          <w:lang w:val="en-ID"/>
        </w:rPr>
        <w:t xml:space="preserve"> The study contributes to the literature by integrating McClelland’s, Eisenberger’s, and Bandura’s theoretical frameworks into a single model explaining how psychological and organizational factors interact to determine teacher effectiveness. This integrative perspective advances understanding of teacher performance as a multidimensional construct shaped by both internal and external drivers.</w:t>
      </w:r>
    </w:p>
    <w:p w14:paraId="42726E78" w14:textId="77777777"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b/>
          <w:bCs/>
          <w:sz w:val="24"/>
          <w:szCs w:val="24"/>
          <w:lang w:val="en-ID"/>
        </w:rPr>
        <w:t>Practical implications:</w:t>
      </w:r>
      <w:r w:rsidRPr="0048573A">
        <w:rPr>
          <w:rFonts w:ascii="Times New Roman" w:eastAsia="Times New Roman" w:hAnsi="Times New Roman" w:cs="Times New Roman"/>
          <w:sz w:val="24"/>
          <w:szCs w:val="24"/>
          <w:lang w:val="en-ID"/>
        </w:rPr>
        <w:t xml:space="preserve"> Policymakers and school leaders should adopt holistic capacity-building strategies that simultaneously strengthen teachers’ competence, self-efficacy, and organizational support. Creating supportive environments, implementing achievement-based recognition, and promoting professional learning communities are key actions to foster sustained teacher excellence.</w:t>
      </w:r>
    </w:p>
    <w:p w14:paraId="3B04D327" w14:textId="77777777" w:rsidR="0020365A"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b/>
          <w:bCs/>
          <w:sz w:val="24"/>
          <w:szCs w:val="24"/>
          <w:lang w:val="en-ID"/>
        </w:rPr>
        <w:lastRenderedPageBreak/>
        <w:t>Limitations and future research:</w:t>
      </w:r>
      <w:r w:rsidRPr="0048573A">
        <w:rPr>
          <w:rFonts w:ascii="Times New Roman" w:eastAsia="Times New Roman" w:hAnsi="Times New Roman" w:cs="Times New Roman"/>
          <w:sz w:val="24"/>
          <w:szCs w:val="24"/>
          <w:lang w:val="en-ID"/>
        </w:rPr>
        <w:t xml:space="preserve"> The cross-sectional design limits causal inference. Future studies are encouraged to employ longitudinal methods or cross-cultural comparisons to explore dynamic interactions between motivation, competence, and performance across different educational settings.</w:t>
      </w:r>
    </w:p>
    <w:p w14:paraId="73CD90E6" w14:textId="0560E357" w:rsidR="000252FD" w:rsidRPr="0048573A" w:rsidRDefault="0020365A" w:rsidP="0020365A">
      <w:pPr>
        <w:tabs>
          <w:tab w:val="left" w:pos="426"/>
        </w:tabs>
        <w:spacing w:after="0" w:line="240" w:lineRule="auto"/>
        <w:jc w:val="both"/>
        <w:rPr>
          <w:rFonts w:ascii="Times New Roman" w:eastAsia="Times New Roman" w:hAnsi="Times New Roman" w:cs="Times New Roman"/>
          <w:sz w:val="24"/>
          <w:szCs w:val="24"/>
          <w:lang w:val="en-ID"/>
        </w:rPr>
      </w:pPr>
      <w:r w:rsidRPr="0048573A">
        <w:rPr>
          <w:rFonts w:ascii="Times New Roman" w:eastAsia="Times New Roman" w:hAnsi="Times New Roman" w:cs="Times New Roman"/>
          <w:sz w:val="24"/>
          <w:szCs w:val="24"/>
          <w:lang w:val="en-ID"/>
        </w:rPr>
        <w:t>In conclusion, enhancing teacher performance requires more than technical training; it calls for fostering a professional ecosystem where achievement motivation, organizational care, and self-belief converge to build competent, confident, and high-performing educators.</w:t>
      </w:r>
    </w:p>
    <w:p w14:paraId="1898CD38" w14:textId="77777777" w:rsidR="008C2DEC" w:rsidRPr="0048573A" w:rsidRDefault="008C2DEC" w:rsidP="0020365A">
      <w:pPr>
        <w:tabs>
          <w:tab w:val="left" w:pos="426"/>
        </w:tabs>
        <w:spacing w:after="0" w:line="240" w:lineRule="auto"/>
        <w:jc w:val="both"/>
        <w:rPr>
          <w:rFonts w:ascii="Times New Roman" w:eastAsia="Times New Roman" w:hAnsi="Times New Roman" w:cs="Times New Roman"/>
          <w:sz w:val="24"/>
          <w:szCs w:val="24"/>
          <w:lang w:val="en-ID"/>
        </w:rPr>
      </w:pPr>
    </w:p>
    <w:p w14:paraId="2504C04D" w14:textId="77777777" w:rsidR="008C2DEC" w:rsidRPr="0048573A" w:rsidRDefault="008C2DEC" w:rsidP="0020365A">
      <w:pPr>
        <w:tabs>
          <w:tab w:val="left" w:pos="426"/>
        </w:tabs>
        <w:spacing w:after="0" w:line="240" w:lineRule="auto"/>
        <w:jc w:val="both"/>
        <w:rPr>
          <w:rFonts w:ascii="Times New Roman" w:eastAsia="Times New Roman" w:hAnsi="Times New Roman" w:cs="Times New Roman"/>
          <w:sz w:val="24"/>
          <w:szCs w:val="24"/>
          <w:lang w:val="en-ID"/>
        </w:rPr>
      </w:pPr>
    </w:p>
    <w:p w14:paraId="49A33E43" w14:textId="77777777" w:rsidR="00BD41D7" w:rsidRPr="0048573A" w:rsidRDefault="00BD41D7">
      <w:pPr>
        <w:spacing w:after="0" w:line="240" w:lineRule="auto"/>
        <w:jc w:val="both"/>
        <w:rPr>
          <w:rFonts w:ascii="Times New Roman" w:eastAsia="Times New Roman" w:hAnsi="Times New Roman" w:cs="Times New Roman"/>
          <w:sz w:val="24"/>
          <w:szCs w:val="24"/>
        </w:rPr>
      </w:pPr>
    </w:p>
    <w:p w14:paraId="3A36F9A2" w14:textId="77777777" w:rsidR="000252FD" w:rsidRPr="0048573A" w:rsidRDefault="000252FD" w:rsidP="00855F7E">
      <w:pPr>
        <w:spacing w:after="0" w:line="240" w:lineRule="auto"/>
        <w:jc w:val="both"/>
        <w:rPr>
          <w:rFonts w:ascii="Times New Roman" w:eastAsia="Times New Roman" w:hAnsi="Times New Roman" w:cs="Times New Roman"/>
          <w:b/>
          <w:sz w:val="24"/>
          <w:szCs w:val="24"/>
        </w:rPr>
      </w:pPr>
    </w:p>
    <w:p w14:paraId="16987C64" w14:textId="366E22BA" w:rsidR="00BD41D7" w:rsidRPr="0048573A" w:rsidRDefault="00000000">
      <w:pPr>
        <w:numPr>
          <w:ilvl w:val="0"/>
          <w:numId w:val="1"/>
        </w:numPr>
        <w:spacing w:after="0" w:line="240" w:lineRule="auto"/>
        <w:ind w:hanging="720"/>
        <w:jc w:val="both"/>
        <w:rPr>
          <w:rFonts w:ascii="Times New Roman" w:eastAsia="Times New Roman" w:hAnsi="Times New Roman" w:cs="Times New Roman"/>
          <w:b/>
          <w:sz w:val="24"/>
          <w:szCs w:val="24"/>
        </w:rPr>
      </w:pPr>
      <w:r w:rsidRPr="0048573A">
        <w:rPr>
          <w:rFonts w:ascii="Times New Roman" w:eastAsia="Times New Roman" w:hAnsi="Times New Roman" w:cs="Times New Roman"/>
          <w:b/>
          <w:sz w:val="24"/>
          <w:szCs w:val="24"/>
        </w:rPr>
        <w:t>References</w:t>
      </w:r>
    </w:p>
    <w:p w14:paraId="0A6E25A5" w14:textId="77777777" w:rsidR="00F915B8" w:rsidRPr="0048573A" w:rsidRDefault="00F915B8" w:rsidP="00F915B8">
      <w:pPr>
        <w:spacing w:after="0" w:line="240" w:lineRule="auto"/>
        <w:ind w:left="720"/>
        <w:jc w:val="both"/>
        <w:rPr>
          <w:rFonts w:ascii="Times New Roman" w:eastAsia="Times New Roman" w:hAnsi="Times New Roman" w:cs="Times New Roman"/>
          <w:b/>
          <w:sz w:val="24"/>
          <w:szCs w:val="24"/>
        </w:rPr>
      </w:pPr>
    </w:p>
    <w:sdt>
      <w:sdtPr>
        <w:rPr>
          <w:rFonts w:ascii="Times New Roman" w:eastAsia="Times New Roman" w:hAnsi="Times New Roman" w:cs="Times New Roman"/>
          <w:color w:val="000000"/>
          <w:sz w:val="24"/>
          <w:szCs w:val="24"/>
        </w:rPr>
        <w:tag w:val="MENDELEY_BIBLIOGRAPHY"/>
        <w:id w:val="1669676338"/>
        <w:placeholder>
          <w:docPart w:val="DefaultPlaceholder_-1854013440"/>
        </w:placeholder>
      </w:sdtPr>
      <w:sdtContent>
        <w:p w14:paraId="423D5844" w14:textId="77777777" w:rsidR="00F915B8" w:rsidRPr="0048573A" w:rsidRDefault="00F915B8" w:rsidP="00F915B8">
          <w:pPr>
            <w:autoSpaceDE w:val="0"/>
            <w:autoSpaceDN w:val="0"/>
            <w:spacing w:after="0" w:line="240" w:lineRule="auto"/>
            <w:ind w:hanging="480"/>
            <w:jc w:val="both"/>
            <w:divId w:val="40345271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Abel De Andrade Baptista, J., Formigoni, A., Almeida Da Silva, S., </w:t>
          </w:r>
          <w:proofErr w:type="spellStart"/>
          <w:r w:rsidRPr="0048573A">
            <w:rPr>
              <w:rFonts w:ascii="Times New Roman" w:eastAsia="Times New Roman" w:hAnsi="Times New Roman" w:cs="Times New Roman"/>
              <w:color w:val="000000"/>
              <w:sz w:val="24"/>
              <w:szCs w:val="24"/>
            </w:rPr>
            <w:t>Stettiner</w:t>
          </w:r>
          <w:proofErr w:type="spellEnd"/>
          <w:r w:rsidRPr="0048573A">
            <w:rPr>
              <w:rFonts w:ascii="Times New Roman" w:eastAsia="Times New Roman" w:hAnsi="Times New Roman" w:cs="Times New Roman"/>
              <w:color w:val="000000"/>
              <w:sz w:val="24"/>
              <w:szCs w:val="24"/>
            </w:rPr>
            <w:t xml:space="preserve">, C. F., &amp; Aparecida Bueno De Novais, R. (2021). Analysis of the Theory of Acquired Needs from McClelland as a Means of Work Satisfaction. In </w:t>
          </w:r>
          <w:r w:rsidRPr="0048573A">
            <w:rPr>
              <w:rFonts w:ascii="Times New Roman" w:eastAsia="Times New Roman" w:hAnsi="Times New Roman" w:cs="Times New Roman"/>
              <w:i/>
              <w:iCs/>
              <w:color w:val="000000"/>
              <w:sz w:val="24"/>
              <w:szCs w:val="24"/>
            </w:rPr>
            <w:t>Journal of Business and Management</w:t>
          </w:r>
          <w:r w:rsidRPr="0048573A">
            <w:rPr>
              <w:rFonts w:ascii="Times New Roman" w:eastAsia="Times New Roman" w:hAnsi="Times New Roman" w:cs="Times New Roman"/>
              <w:color w:val="000000"/>
              <w:sz w:val="24"/>
              <w:szCs w:val="24"/>
            </w:rPr>
            <w:t xml:space="preserve"> (Vol. 3). https://tljbm.org/jurnal/index.php/tljbm</w:t>
          </w:r>
        </w:p>
        <w:p w14:paraId="466FF37B" w14:textId="77777777" w:rsidR="00F915B8" w:rsidRPr="0048573A" w:rsidRDefault="00F915B8" w:rsidP="00F915B8">
          <w:pPr>
            <w:autoSpaceDE w:val="0"/>
            <w:autoSpaceDN w:val="0"/>
            <w:spacing w:after="0" w:line="240" w:lineRule="auto"/>
            <w:ind w:hanging="480"/>
            <w:jc w:val="both"/>
            <w:divId w:val="92125695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Abiola, O.-D. B., David, O. M., Okutu, N., Hammed, A. B., &amp; Ozioma, A. V. (2023). McClelland Acquired Need and Skinner’s Reinforcement Management Theories: Their Relevance in Today’s Organization. </w:t>
          </w:r>
          <w:r w:rsidRPr="0048573A">
            <w:rPr>
              <w:rFonts w:ascii="Times New Roman" w:eastAsia="Times New Roman" w:hAnsi="Times New Roman" w:cs="Times New Roman"/>
              <w:i/>
              <w:iCs/>
              <w:color w:val="000000"/>
              <w:sz w:val="24"/>
              <w:szCs w:val="24"/>
            </w:rPr>
            <w:t>South Asian Research Journal of Business and Management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5</w:t>
          </w:r>
          <w:r w:rsidRPr="0048573A">
            <w:rPr>
              <w:rFonts w:ascii="Times New Roman" w:eastAsia="Times New Roman" w:hAnsi="Times New Roman" w:cs="Times New Roman"/>
              <w:color w:val="000000"/>
              <w:sz w:val="24"/>
              <w:szCs w:val="24"/>
            </w:rPr>
            <w:t>(1), 35–45. https://doi.org/10.36346/sarjbm.2023.v05i01.005</w:t>
          </w:r>
        </w:p>
        <w:p w14:paraId="4FDC9A29" w14:textId="77777777" w:rsidR="00F915B8" w:rsidRPr="0048573A" w:rsidRDefault="00F915B8" w:rsidP="00F915B8">
          <w:pPr>
            <w:autoSpaceDE w:val="0"/>
            <w:autoSpaceDN w:val="0"/>
            <w:spacing w:after="0" w:line="240" w:lineRule="auto"/>
            <w:ind w:hanging="480"/>
            <w:jc w:val="both"/>
            <w:divId w:val="225536390"/>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Afzal, S., Arshad, M., Saleem, S., &amp; Farooq, O. (2019). The impact of perceived supervisor support on employees’ turnover intention and task performance: Mediation of self-efficacy. </w:t>
          </w:r>
          <w:r w:rsidRPr="0048573A">
            <w:rPr>
              <w:rFonts w:ascii="Times New Roman" w:eastAsia="Times New Roman" w:hAnsi="Times New Roman" w:cs="Times New Roman"/>
              <w:i/>
              <w:iCs/>
              <w:color w:val="000000"/>
              <w:sz w:val="24"/>
              <w:szCs w:val="24"/>
            </w:rPr>
            <w:t>Journal of Management Development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38</w:t>
          </w:r>
          <w:r w:rsidRPr="0048573A">
            <w:rPr>
              <w:rFonts w:ascii="Times New Roman" w:eastAsia="Times New Roman" w:hAnsi="Times New Roman" w:cs="Times New Roman"/>
              <w:color w:val="000000"/>
              <w:sz w:val="24"/>
              <w:szCs w:val="24"/>
            </w:rPr>
            <w:t>(5), 369–382. https://doi.org/10.1108/JMD-03-2019-0076</w:t>
          </w:r>
        </w:p>
        <w:p w14:paraId="5D1306FC" w14:textId="77777777" w:rsidR="00F915B8" w:rsidRPr="0048573A" w:rsidRDefault="00F915B8" w:rsidP="00F915B8">
          <w:pPr>
            <w:autoSpaceDE w:val="0"/>
            <w:autoSpaceDN w:val="0"/>
            <w:spacing w:after="0" w:line="240" w:lineRule="auto"/>
            <w:ind w:hanging="480"/>
            <w:jc w:val="both"/>
            <w:divId w:val="106433227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Alex Acquah, Takyi Kwabena Nsiah, Elizabeth Naa </w:t>
          </w:r>
          <w:proofErr w:type="spellStart"/>
          <w:r w:rsidRPr="0048573A">
            <w:rPr>
              <w:rFonts w:ascii="Times New Roman" w:eastAsia="Times New Roman" w:hAnsi="Times New Roman" w:cs="Times New Roman"/>
              <w:color w:val="000000"/>
              <w:sz w:val="24"/>
              <w:szCs w:val="24"/>
            </w:rPr>
            <w:t>Akushia</w:t>
          </w:r>
          <w:proofErr w:type="spellEnd"/>
          <w:r w:rsidRPr="0048573A">
            <w:rPr>
              <w:rFonts w:ascii="Times New Roman" w:eastAsia="Times New Roman" w:hAnsi="Times New Roman" w:cs="Times New Roman"/>
              <w:color w:val="000000"/>
              <w:sz w:val="24"/>
              <w:szCs w:val="24"/>
            </w:rPr>
            <w:t xml:space="preserve"> Antie, &amp; Benjamin Otoo. (2021). LITERATURE REVIEW ON THEORIES MOTIVATION. </w:t>
          </w:r>
          <w:r w:rsidRPr="0048573A">
            <w:rPr>
              <w:rFonts w:ascii="Times New Roman" w:eastAsia="Times New Roman" w:hAnsi="Times New Roman" w:cs="Times New Roman"/>
              <w:i/>
              <w:iCs/>
              <w:color w:val="000000"/>
              <w:sz w:val="24"/>
              <w:szCs w:val="24"/>
            </w:rPr>
            <w:t>EPRA International Journal of Economic and Business Review</w:t>
          </w:r>
          <w:r w:rsidRPr="0048573A">
            <w:rPr>
              <w:rFonts w:ascii="Times New Roman" w:eastAsia="Times New Roman" w:hAnsi="Times New Roman" w:cs="Times New Roman"/>
              <w:color w:val="000000"/>
              <w:sz w:val="24"/>
              <w:szCs w:val="24"/>
            </w:rPr>
            <w:t>, 25–29. https://doi.org/10.36713/epra6848</w:t>
          </w:r>
        </w:p>
        <w:p w14:paraId="3DFFE78F" w14:textId="77777777" w:rsidR="00F915B8" w:rsidRPr="0048573A" w:rsidRDefault="00F915B8" w:rsidP="00F915B8">
          <w:pPr>
            <w:autoSpaceDE w:val="0"/>
            <w:autoSpaceDN w:val="0"/>
            <w:spacing w:after="0" w:line="240" w:lineRule="auto"/>
            <w:ind w:hanging="480"/>
            <w:jc w:val="both"/>
            <w:divId w:val="316542854"/>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Alibakhshi</w:t>
          </w:r>
          <w:proofErr w:type="spellEnd"/>
          <w:r w:rsidRPr="0048573A">
            <w:rPr>
              <w:rFonts w:ascii="Times New Roman" w:eastAsia="Times New Roman" w:hAnsi="Times New Roman" w:cs="Times New Roman"/>
              <w:color w:val="000000"/>
              <w:sz w:val="24"/>
              <w:szCs w:val="24"/>
            </w:rPr>
            <w:t xml:space="preserve">, G., Nikdel, F., &amp; </w:t>
          </w:r>
          <w:proofErr w:type="spellStart"/>
          <w:r w:rsidRPr="0048573A">
            <w:rPr>
              <w:rFonts w:ascii="Times New Roman" w:eastAsia="Times New Roman" w:hAnsi="Times New Roman" w:cs="Times New Roman"/>
              <w:color w:val="000000"/>
              <w:sz w:val="24"/>
              <w:szCs w:val="24"/>
            </w:rPr>
            <w:t>Labbafi</w:t>
          </w:r>
          <w:proofErr w:type="spellEnd"/>
          <w:r w:rsidRPr="0048573A">
            <w:rPr>
              <w:rFonts w:ascii="Times New Roman" w:eastAsia="Times New Roman" w:hAnsi="Times New Roman" w:cs="Times New Roman"/>
              <w:color w:val="000000"/>
              <w:sz w:val="24"/>
              <w:szCs w:val="24"/>
            </w:rPr>
            <w:t xml:space="preserve">, A. (2020). Exploring the consequences of teachers’ self-efficacy: a case of teachers of English as a foreign language. </w:t>
          </w:r>
          <w:r w:rsidRPr="0048573A">
            <w:rPr>
              <w:rFonts w:ascii="Times New Roman" w:eastAsia="Times New Roman" w:hAnsi="Times New Roman" w:cs="Times New Roman"/>
              <w:i/>
              <w:iCs/>
              <w:color w:val="000000"/>
              <w:sz w:val="24"/>
              <w:szCs w:val="24"/>
            </w:rPr>
            <w:t>Asian-Pacific Journal of Second and Foreign Language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5</w:t>
          </w:r>
          <w:r w:rsidRPr="0048573A">
            <w:rPr>
              <w:rFonts w:ascii="Times New Roman" w:eastAsia="Times New Roman" w:hAnsi="Times New Roman" w:cs="Times New Roman"/>
              <w:color w:val="000000"/>
              <w:sz w:val="24"/>
              <w:szCs w:val="24"/>
            </w:rPr>
            <w:t>(1). https://doi.org/10.1186/s40862-020-00102-1</w:t>
          </w:r>
        </w:p>
        <w:p w14:paraId="1D633603" w14:textId="77777777" w:rsidR="00F915B8" w:rsidRPr="0048573A" w:rsidRDefault="00F915B8" w:rsidP="00F915B8">
          <w:pPr>
            <w:autoSpaceDE w:val="0"/>
            <w:autoSpaceDN w:val="0"/>
            <w:spacing w:after="0" w:line="240" w:lineRule="auto"/>
            <w:ind w:hanging="480"/>
            <w:jc w:val="both"/>
            <w:divId w:val="1333291801"/>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Astuty</w:t>
          </w:r>
          <w:proofErr w:type="spellEnd"/>
          <w:r w:rsidRPr="0048573A">
            <w:rPr>
              <w:rFonts w:ascii="Times New Roman" w:eastAsia="Times New Roman" w:hAnsi="Times New Roman" w:cs="Times New Roman"/>
              <w:color w:val="000000"/>
              <w:sz w:val="24"/>
              <w:szCs w:val="24"/>
            </w:rPr>
            <w:t xml:space="preserve">, I., &amp; Udin, U. (2020). The Effect of Perceived Organizational Support and Transformational Leadership on Affective Commitment and Employee Performance. </w:t>
          </w:r>
          <w:r w:rsidRPr="0048573A">
            <w:rPr>
              <w:rFonts w:ascii="Times New Roman" w:eastAsia="Times New Roman" w:hAnsi="Times New Roman" w:cs="Times New Roman"/>
              <w:i/>
              <w:iCs/>
              <w:color w:val="000000"/>
              <w:sz w:val="24"/>
              <w:szCs w:val="24"/>
            </w:rPr>
            <w:t>Journal of Asian Finance, Economics and Business</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7</w:t>
          </w:r>
          <w:r w:rsidRPr="0048573A">
            <w:rPr>
              <w:rFonts w:ascii="Times New Roman" w:eastAsia="Times New Roman" w:hAnsi="Times New Roman" w:cs="Times New Roman"/>
              <w:color w:val="000000"/>
              <w:sz w:val="24"/>
              <w:szCs w:val="24"/>
            </w:rPr>
            <w:t>(10), 401–411. https://doi.org/10.13106/jafeb.2020.vol7.no10.401</w:t>
          </w:r>
        </w:p>
        <w:p w14:paraId="021BDB7F" w14:textId="77777777" w:rsidR="00F915B8" w:rsidRPr="0048573A" w:rsidRDefault="00F915B8" w:rsidP="00F915B8">
          <w:pPr>
            <w:autoSpaceDE w:val="0"/>
            <w:autoSpaceDN w:val="0"/>
            <w:spacing w:after="0" w:line="240" w:lineRule="auto"/>
            <w:ind w:hanging="480"/>
            <w:jc w:val="both"/>
            <w:divId w:val="446656348"/>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Atkinson. (1964). </w:t>
          </w:r>
          <w:r w:rsidRPr="0048573A">
            <w:rPr>
              <w:rFonts w:ascii="Times New Roman" w:eastAsia="Times New Roman" w:hAnsi="Times New Roman" w:cs="Times New Roman"/>
              <w:i/>
              <w:iCs/>
              <w:color w:val="000000"/>
              <w:sz w:val="24"/>
              <w:szCs w:val="24"/>
            </w:rPr>
            <w:t>An-Introduction-_Atkinson_64</w:t>
          </w:r>
          <w:r w:rsidRPr="0048573A">
            <w:rPr>
              <w:rFonts w:ascii="Times New Roman" w:eastAsia="Times New Roman" w:hAnsi="Times New Roman" w:cs="Times New Roman"/>
              <w:color w:val="000000"/>
              <w:sz w:val="24"/>
              <w:szCs w:val="24"/>
            </w:rPr>
            <w:t>. https://sprcelibrary.ac.in/wp-content/uploads/2023/05/An-Introduction-to-Motivation-Part-1.pdf</w:t>
          </w:r>
        </w:p>
        <w:p w14:paraId="01C058C7" w14:textId="77777777" w:rsidR="00F915B8" w:rsidRPr="0048573A" w:rsidRDefault="00F915B8" w:rsidP="00F915B8">
          <w:pPr>
            <w:autoSpaceDE w:val="0"/>
            <w:autoSpaceDN w:val="0"/>
            <w:spacing w:after="0" w:line="240" w:lineRule="auto"/>
            <w:ind w:hanging="480"/>
            <w:jc w:val="both"/>
            <w:divId w:val="604265704"/>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Aziz, S., Mahmood, M., &amp; Rehman, Z. (2018). </w:t>
          </w:r>
          <w:r w:rsidRPr="0048573A">
            <w:rPr>
              <w:rFonts w:ascii="Times New Roman" w:eastAsia="Times New Roman" w:hAnsi="Times New Roman" w:cs="Times New Roman"/>
              <w:i/>
              <w:iCs/>
              <w:color w:val="000000"/>
              <w:sz w:val="24"/>
              <w:szCs w:val="24"/>
            </w:rPr>
            <w:t xml:space="preserve">Article Journal of Education and Educational </w:t>
          </w:r>
          <w:proofErr w:type="spellStart"/>
          <w:r w:rsidRPr="0048573A">
            <w:rPr>
              <w:rFonts w:ascii="Times New Roman" w:eastAsia="Times New Roman" w:hAnsi="Times New Roman" w:cs="Times New Roman"/>
              <w:i/>
              <w:iCs/>
              <w:color w:val="000000"/>
              <w:sz w:val="24"/>
              <w:szCs w:val="24"/>
            </w:rPr>
            <w:t>Developement</w:t>
          </w:r>
          <w:proofErr w:type="spellEnd"/>
          <w:r w:rsidRPr="0048573A">
            <w:rPr>
              <w:rFonts w:ascii="Times New Roman" w:eastAsia="Times New Roman" w:hAnsi="Times New Roman" w:cs="Times New Roman"/>
              <w:i/>
              <w:iCs/>
              <w:color w:val="000000"/>
              <w:sz w:val="24"/>
              <w:szCs w:val="24"/>
            </w:rPr>
            <w:t xml:space="preserve"> Implementation of CIPP Model for Quality Evaluation at School Level: A Case Study CIPP Model for Quality Evaluation</w:t>
          </w:r>
          <w:r w:rsidRPr="0048573A">
            <w:rPr>
              <w:rFonts w:ascii="Times New Roman" w:eastAsia="Times New Roman" w:hAnsi="Times New Roman" w:cs="Times New Roman"/>
              <w:color w:val="000000"/>
              <w:sz w:val="24"/>
              <w:szCs w:val="24"/>
            </w:rPr>
            <w:t xml:space="preserve"> (Vol. 5, Issue 1).</w:t>
          </w:r>
        </w:p>
        <w:p w14:paraId="4B1A8244" w14:textId="77777777" w:rsidR="00F915B8" w:rsidRPr="0048573A" w:rsidRDefault="00F915B8" w:rsidP="00F915B8">
          <w:pPr>
            <w:autoSpaceDE w:val="0"/>
            <w:autoSpaceDN w:val="0"/>
            <w:spacing w:after="0" w:line="240" w:lineRule="auto"/>
            <w:ind w:hanging="480"/>
            <w:jc w:val="both"/>
            <w:divId w:val="569266904"/>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Bandura, A. (1977). Self-efficacy: Toward a Unifying Theory of </w:t>
          </w:r>
          <w:proofErr w:type="spellStart"/>
          <w:r w:rsidRPr="0048573A">
            <w:rPr>
              <w:rFonts w:ascii="Times New Roman" w:eastAsia="Times New Roman" w:hAnsi="Times New Roman" w:cs="Times New Roman"/>
              <w:color w:val="000000"/>
              <w:sz w:val="24"/>
              <w:szCs w:val="24"/>
            </w:rPr>
            <w:t>Behavioral</w:t>
          </w:r>
          <w:proofErr w:type="spellEnd"/>
          <w:r w:rsidRPr="0048573A">
            <w:rPr>
              <w:rFonts w:ascii="Times New Roman" w:eastAsia="Times New Roman" w:hAnsi="Times New Roman" w:cs="Times New Roman"/>
              <w:color w:val="000000"/>
              <w:sz w:val="24"/>
              <w:szCs w:val="24"/>
            </w:rPr>
            <w:t xml:space="preserve"> Change. In </w:t>
          </w:r>
          <w:r w:rsidRPr="0048573A">
            <w:rPr>
              <w:rFonts w:ascii="Times New Roman" w:eastAsia="Times New Roman" w:hAnsi="Times New Roman" w:cs="Times New Roman"/>
              <w:i/>
              <w:iCs/>
              <w:color w:val="000000"/>
              <w:sz w:val="24"/>
              <w:szCs w:val="24"/>
            </w:rPr>
            <w:t>Psychological Review</w:t>
          </w:r>
          <w:r w:rsidRPr="0048573A">
            <w:rPr>
              <w:rFonts w:ascii="Times New Roman" w:eastAsia="Times New Roman" w:hAnsi="Times New Roman" w:cs="Times New Roman"/>
              <w:color w:val="000000"/>
              <w:sz w:val="24"/>
              <w:szCs w:val="24"/>
            </w:rPr>
            <w:t xml:space="preserve"> (Vol. 84, Issue 2).</w:t>
          </w:r>
        </w:p>
        <w:p w14:paraId="53044F7A" w14:textId="77777777" w:rsidR="00F915B8" w:rsidRPr="0048573A" w:rsidRDefault="00F915B8" w:rsidP="00F915B8">
          <w:pPr>
            <w:autoSpaceDE w:val="0"/>
            <w:autoSpaceDN w:val="0"/>
            <w:spacing w:after="0" w:line="240" w:lineRule="auto"/>
            <w:ind w:hanging="480"/>
            <w:jc w:val="both"/>
            <w:divId w:val="2145807039"/>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Bandura, A. (1999). Social cognitive theory: An agentic perspective 1. In </w:t>
          </w:r>
          <w:r w:rsidRPr="0048573A">
            <w:rPr>
              <w:rFonts w:ascii="Times New Roman" w:eastAsia="Times New Roman" w:hAnsi="Times New Roman" w:cs="Times New Roman"/>
              <w:i/>
              <w:iCs/>
              <w:color w:val="000000"/>
              <w:sz w:val="24"/>
              <w:szCs w:val="24"/>
            </w:rPr>
            <w:t>Asian Journal of Social Psychology</w:t>
          </w:r>
          <w:r w:rsidRPr="0048573A">
            <w:rPr>
              <w:rFonts w:ascii="Times New Roman" w:eastAsia="Times New Roman" w:hAnsi="Times New Roman" w:cs="Times New Roman"/>
              <w:color w:val="000000"/>
              <w:sz w:val="24"/>
              <w:szCs w:val="24"/>
            </w:rPr>
            <w:t xml:space="preserve"> (Vol. 2).</w:t>
          </w:r>
        </w:p>
        <w:p w14:paraId="6769D947" w14:textId="77777777" w:rsidR="00F915B8" w:rsidRPr="0048573A" w:rsidRDefault="00F915B8" w:rsidP="00F915B8">
          <w:pPr>
            <w:autoSpaceDE w:val="0"/>
            <w:autoSpaceDN w:val="0"/>
            <w:spacing w:after="0" w:line="240" w:lineRule="auto"/>
            <w:ind w:hanging="480"/>
            <w:jc w:val="both"/>
            <w:divId w:val="1490443693"/>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Bandura, A., &amp; Locke, E. A. (2003). Negative self-efficacy and goal effects revisited. </w:t>
          </w:r>
          <w:r w:rsidRPr="0048573A">
            <w:rPr>
              <w:rFonts w:ascii="Times New Roman" w:eastAsia="Times New Roman" w:hAnsi="Times New Roman" w:cs="Times New Roman"/>
              <w:i/>
              <w:iCs/>
              <w:color w:val="000000"/>
              <w:sz w:val="24"/>
              <w:szCs w:val="24"/>
            </w:rPr>
            <w:t>Journal of Applied Psychology</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88</w:t>
          </w:r>
          <w:r w:rsidRPr="0048573A">
            <w:rPr>
              <w:rFonts w:ascii="Times New Roman" w:eastAsia="Times New Roman" w:hAnsi="Times New Roman" w:cs="Times New Roman"/>
              <w:color w:val="000000"/>
              <w:sz w:val="24"/>
              <w:szCs w:val="24"/>
            </w:rPr>
            <w:t>(1), 87–99. https://doi.org/10.1037/0021-9010.88.1.87</w:t>
          </w:r>
        </w:p>
        <w:p w14:paraId="62C17074" w14:textId="77777777" w:rsidR="00F915B8" w:rsidRPr="0048573A" w:rsidRDefault="00F915B8" w:rsidP="00F915B8">
          <w:pPr>
            <w:autoSpaceDE w:val="0"/>
            <w:autoSpaceDN w:val="0"/>
            <w:spacing w:after="0" w:line="240" w:lineRule="auto"/>
            <w:ind w:hanging="480"/>
            <w:jc w:val="both"/>
            <w:divId w:val="14889183"/>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Biçer, N. (2023). Evaluation of Self-Efficacy and Job Satisfaction of Teachers Teaching Turkish as a Foreign Language. </w:t>
          </w:r>
          <w:r w:rsidRPr="0048573A">
            <w:rPr>
              <w:rFonts w:ascii="Times New Roman" w:eastAsia="Times New Roman" w:hAnsi="Times New Roman" w:cs="Times New Roman"/>
              <w:i/>
              <w:iCs/>
              <w:color w:val="000000"/>
              <w:sz w:val="24"/>
              <w:szCs w:val="24"/>
            </w:rPr>
            <w:t>SAGE Open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13</w:t>
          </w:r>
          <w:r w:rsidRPr="0048573A">
            <w:rPr>
              <w:rFonts w:ascii="Times New Roman" w:eastAsia="Times New Roman" w:hAnsi="Times New Roman" w:cs="Times New Roman"/>
              <w:color w:val="000000"/>
              <w:sz w:val="24"/>
              <w:szCs w:val="24"/>
            </w:rPr>
            <w:t>(3). https://doi.org/10.1177/21582440231196993</w:t>
          </w:r>
        </w:p>
        <w:p w14:paraId="3203EF0E" w14:textId="77777777" w:rsidR="00F915B8" w:rsidRPr="0048573A" w:rsidRDefault="00F915B8" w:rsidP="00F915B8">
          <w:pPr>
            <w:autoSpaceDE w:val="0"/>
            <w:autoSpaceDN w:val="0"/>
            <w:spacing w:after="0" w:line="240" w:lineRule="auto"/>
            <w:ind w:hanging="480"/>
            <w:jc w:val="both"/>
            <w:divId w:val="683634116"/>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lastRenderedPageBreak/>
            <w:t>Blömeke</w:t>
          </w:r>
          <w:proofErr w:type="spellEnd"/>
          <w:r w:rsidRPr="0048573A">
            <w:rPr>
              <w:rFonts w:ascii="Times New Roman" w:eastAsia="Times New Roman" w:hAnsi="Times New Roman" w:cs="Times New Roman"/>
              <w:color w:val="000000"/>
              <w:sz w:val="24"/>
              <w:szCs w:val="24"/>
            </w:rPr>
            <w:t xml:space="preserve">, S., Jentsch, A., Ross, N., Kaiser, G., &amp; König, J. (2022). Opening up the black box: Teacher competence, instructional quality, and students’ learning progress. </w:t>
          </w:r>
          <w:r w:rsidRPr="0048573A">
            <w:rPr>
              <w:rFonts w:ascii="Times New Roman" w:eastAsia="Times New Roman" w:hAnsi="Times New Roman" w:cs="Times New Roman"/>
              <w:i/>
              <w:iCs/>
              <w:color w:val="000000"/>
              <w:sz w:val="24"/>
              <w:szCs w:val="24"/>
            </w:rPr>
            <w:t>Learning and Instruction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79</w:t>
          </w:r>
          <w:r w:rsidRPr="0048573A">
            <w:rPr>
              <w:rFonts w:ascii="Times New Roman" w:eastAsia="Times New Roman" w:hAnsi="Times New Roman" w:cs="Times New Roman"/>
              <w:color w:val="000000"/>
              <w:sz w:val="24"/>
              <w:szCs w:val="24"/>
            </w:rPr>
            <w:t>. https://doi.org/10.1016/j.learninstruc.2022.101600</w:t>
          </w:r>
        </w:p>
        <w:p w14:paraId="5BF6A88D" w14:textId="77777777" w:rsidR="00F915B8" w:rsidRPr="0048573A" w:rsidRDefault="00F915B8" w:rsidP="00F915B8">
          <w:pPr>
            <w:autoSpaceDE w:val="0"/>
            <w:autoSpaceDN w:val="0"/>
            <w:spacing w:after="0" w:line="240" w:lineRule="auto"/>
            <w:ind w:hanging="480"/>
            <w:jc w:val="both"/>
            <w:divId w:val="1052534708"/>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Boyatzis, R. E. (1982). </w:t>
          </w:r>
          <w:r w:rsidRPr="0048573A">
            <w:rPr>
              <w:rFonts w:ascii="Times New Roman" w:eastAsia="Times New Roman" w:hAnsi="Times New Roman" w:cs="Times New Roman"/>
              <w:i/>
              <w:iCs/>
              <w:color w:val="000000"/>
              <w:sz w:val="24"/>
              <w:szCs w:val="24"/>
            </w:rPr>
            <w:t xml:space="preserve">The Competent Manager: A Model </w:t>
          </w:r>
          <w:proofErr w:type="gramStart"/>
          <w:r w:rsidRPr="0048573A">
            <w:rPr>
              <w:rFonts w:ascii="Times New Roman" w:eastAsia="Times New Roman" w:hAnsi="Times New Roman" w:cs="Times New Roman"/>
              <w:i/>
              <w:iCs/>
              <w:color w:val="000000"/>
              <w:sz w:val="24"/>
              <w:szCs w:val="24"/>
            </w:rPr>
            <w:t>for  Effective</w:t>
          </w:r>
          <w:proofErr w:type="gramEnd"/>
          <w:r w:rsidRPr="0048573A">
            <w:rPr>
              <w:rFonts w:ascii="Times New Roman" w:eastAsia="Times New Roman" w:hAnsi="Times New Roman" w:cs="Times New Roman"/>
              <w:i/>
              <w:iCs/>
              <w:color w:val="000000"/>
              <w:sz w:val="24"/>
              <w:szCs w:val="24"/>
            </w:rPr>
            <w:t xml:space="preserve"> Performance.</w:t>
          </w:r>
          <w:r w:rsidRPr="0048573A">
            <w:rPr>
              <w:rFonts w:ascii="Times New Roman" w:eastAsia="Times New Roman" w:hAnsi="Times New Roman" w:cs="Times New Roman"/>
              <w:color w:val="000000"/>
              <w:sz w:val="24"/>
              <w:szCs w:val="24"/>
            </w:rPr>
            <w:t xml:space="preserve"> Https://Babel.Hathitrust.Org/Cgi/Pt?Id=uc1.B4906221&amp;seq=1.</w:t>
          </w:r>
        </w:p>
        <w:p w14:paraId="20AD1978" w14:textId="77777777" w:rsidR="00F915B8" w:rsidRPr="0048573A" w:rsidRDefault="00F915B8" w:rsidP="00F915B8">
          <w:pPr>
            <w:autoSpaceDE w:val="0"/>
            <w:autoSpaceDN w:val="0"/>
            <w:spacing w:after="0" w:line="240" w:lineRule="auto"/>
            <w:ind w:hanging="480"/>
            <w:jc w:val="both"/>
            <w:divId w:val="1849758768"/>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Boyatzis, R. E. (2008). Competencies in the 21st century. In </w:t>
          </w:r>
          <w:r w:rsidRPr="0048573A">
            <w:rPr>
              <w:rFonts w:ascii="Times New Roman" w:eastAsia="Times New Roman" w:hAnsi="Times New Roman" w:cs="Times New Roman"/>
              <w:i/>
              <w:iCs/>
              <w:color w:val="000000"/>
              <w:sz w:val="24"/>
              <w:szCs w:val="24"/>
            </w:rPr>
            <w:t>Journal of Management Development</w:t>
          </w:r>
          <w:r w:rsidRPr="0048573A">
            <w:rPr>
              <w:rFonts w:ascii="Times New Roman" w:eastAsia="Times New Roman" w:hAnsi="Times New Roman" w:cs="Times New Roman"/>
              <w:color w:val="000000"/>
              <w:sz w:val="24"/>
              <w:szCs w:val="24"/>
            </w:rPr>
            <w:t xml:space="preserve"> (Vol. 27, Issue 1, pp. 5–12). https://doi.org/10.1108/02621710810840730</w:t>
          </w:r>
        </w:p>
        <w:p w14:paraId="2BB6C7D1" w14:textId="77777777" w:rsidR="00F915B8" w:rsidRPr="0048573A" w:rsidRDefault="00F915B8" w:rsidP="00F915B8">
          <w:pPr>
            <w:autoSpaceDE w:val="0"/>
            <w:autoSpaceDN w:val="0"/>
            <w:spacing w:after="0" w:line="240" w:lineRule="auto"/>
            <w:ind w:hanging="480"/>
            <w:jc w:val="both"/>
            <w:divId w:val="764770473"/>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Boyatzis, R. E. (2009). Competencies as a </w:t>
          </w:r>
          <w:proofErr w:type="spellStart"/>
          <w:r w:rsidRPr="0048573A">
            <w:rPr>
              <w:rFonts w:ascii="Times New Roman" w:eastAsia="Times New Roman" w:hAnsi="Times New Roman" w:cs="Times New Roman"/>
              <w:color w:val="000000"/>
              <w:sz w:val="24"/>
              <w:szCs w:val="24"/>
            </w:rPr>
            <w:t>behavioral</w:t>
          </w:r>
          <w:proofErr w:type="spellEnd"/>
          <w:r w:rsidRPr="0048573A">
            <w:rPr>
              <w:rFonts w:ascii="Times New Roman" w:eastAsia="Times New Roman" w:hAnsi="Times New Roman" w:cs="Times New Roman"/>
              <w:color w:val="000000"/>
              <w:sz w:val="24"/>
              <w:szCs w:val="24"/>
            </w:rPr>
            <w:t xml:space="preserve"> approach to emotional intelligence. </w:t>
          </w:r>
          <w:r w:rsidRPr="0048573A">
            <w:rPr>
              <w:rFonts w:ascii="Times New Roman" w:eastAsia="Times New Roman" w:hAnsi="Times New Roman" w:cs="Times New Roman"/>
              <w:i/>
              <w:iCs/>
              <w:color w:val="000000"/>
              <w:sz w:val="24"/>
              <w:szCs w:val="24"/>
            </w:rPr>
            <w:t>Journal of Management Development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28</w:t>
          </w:r>
          <w:r w:rsidRPr="0048573A">
            <w:rPr>
              <w:rFonts w:ascii="Times New Roman" w:eastAsia="Times New Roman" w:hAnsi="Times New Roman" w:cs="Times New Roman"/>
              <w:color w:val="000000"/>
              <w:sz w:val="24"/>
              <w:szCs w:val="24"/>
            </w:rPr>
            <w:t>(9), 749–770. https://doi.org/10.1108/02621710910987647</w:t>
          </w:r>
        </w:p>
        <w:p w14:paraId="1E1C71BF" w14:textId="77777777" w:rsidR="00F915B8" w:rsidRPr="0048573A" w:rsidRDefault="00F915B8" w:rsidP="00F915B8">
          <w:pPr>
            <w:autoSpaceDE w:val="0"/>
            <w:autoSpaceDN w:val="0"/>
            <w:spacing w:after="0" w:line="240" w:lineRule="auto"/>
            <w:ind w:hanging="480"/>
            <w:jc w:val="both"/>
            <w:divId w:val="757169944"/>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Bumay</w:t>
          </w:r>
          <w:proofErr w:type="spellEnd"/>
          <w:r w:rsidRPr="0048573A">
            <w:rPr>
              <w:rFonts w:ascii="Times New Roman" w:eastAsia="Times New Roman" w:hAnsi="Times New Roman" w:cs="Times New Roman"/>
              <w:color w:val="000000"/>
              <w:sz w:val="24"/>
              <w:szCs w:val="24"/>
            </w:rPr>
            <w:t xml:space="preserve">, A. F., Hariri, H., &amp; Rini, R. (2023). Teacher Performance: Factors </w:t>
          </w:r>
          <w:proofErr w:type="spellStart"/>
          <w:r w:rsidRPr="0048573A">
            <w:rPr>
              <w:rFonts w:ascii="Times New Roman" w:eastAsia="Times New Roman" w:hAnsi="Times New Roman" w:cs="Times New Roman"/>
              <w:color w:val="000000"/>
              <w:sz w:val="24"/>
              <w:szCs w:val="24"/>
            </w:rPr>
            <w:t>InfluencingTeacher</w:t>
          </w:r>
          <w:proofErr w:type="spellEnd"/>
          <w:r w:rsidRPr="0048573A">
            <w:rPr>
              <w:rFonts w:ascii="Times New Roman" w:eastAsia="Times New Roman" w:hAnsi="Times New Roman" w:cs="Times New Roman"/>
              <w:color w:val="000000"/>
              <w:sz w:val="24"/>
              <w:szCs w:val="24"/>
            </w:rPr>
            <w:t xml:space="preserve"> Performance. </w:t>
          </w:r>
          <w:r w:rsidRPr="0048573A">
            <w:rPr>
              <w:rFonts w:ascii="Times New Roman" w:eastAsia="Times New Roman" w:hAnsi="Times New Roman" w:cs="Times New Roman"/>
              <w:i/>
              <w:iCs/>
              <w:color w:val="000000"/>
              <w:sz w:val="24"/>
              <w:szCs w:val="24"/>
            </w:rPr>
            <w:t>International Journal of Educational Management and Innovation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4</w:t>
          </w:r>
          <w:r w:rsidRPr="0048573A">
            <w:rPr>
              <w:rFonts w:ascii="Times New Roman" w:eastAsia="Times New Roman" w:hAnsi="Times New Roman" w:cs="Times New Roman"/>
              <w:color w:val="000000"/>
              <w:sz w:val="24"/>
              <w:szCs w:val="24"/>
            </w:rPr>
            <w:t>(3), 181–193. https://doi.org/10.12928/ijemi.v4i3.8213</w:t>
          </w:r>
        </w:p>
        <w:p w14:paraId="4444778A" w14:textId="77777777" w:rsidR="00F915B8" w:rsidRPr="0048573A" w:rsidRDefault="00F915B8" w:rsidP="00F915B8">
          <w:pPr>
            <w:autoSpaceDE w:val="0"/>
            <w:autoSpaceDN w:val="0"/>
            <w:spacing w:after="0" w:line="240" w:lineRule="auto"/>
            <w:ind w:hanging="480"/>
            <w:jc w:val="both"/>
            <w:divId w:val="232080408"/>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Carvalho, J. M. S., &amp; Conde, A. (2024). Individual power in human motivation – Review and theoretical perspective. In </w:t>
          </w:r>
          <w:r w:rsidRPr="0048573A">
            <w:rPr>
              <w:rFonts w:ascii="Times New Roman" w:eastAsia="Times New Roman" w:hAnsi="Times New Roman" w:cs="Times New Roman"/>
              <w:i/>
              <w:iCs/>
              <w:color w:val="000000"/>
              <w:sz w:val="24"/>
              <w:szCs w:val="24"/>
            </w:rPr>
            <w:t xml:space="preserve">Acta </w:t>
          </w:r>
          <w:proofErr w:type="spellStart"/>
          <w:r w:rsidRPr="0048573A">
            <w:rPr>
              <w:rFonts w:ascii="Times New Roman" w:eastAsia="Times New Roman" w:hAnsi="Times New Roman" w:cs="Times New Roman"/>
              <w:i/>
              <w:iCs/>
              <w:color w:val="000000"/>
              <w:sz w:val="24"/>
              <w:szCs w:val="24"/>
            </w:rPr>
            <w:t>Psychologica</w:t>
          </w:r>
          <w:proofErr w:type="spellEnd"/>
          <w:r w:rsidRPr="0048573A">
            <w:rPr>
              <w:rFonts w:ascii="Times New Roman" w:eastAsia="Times New Roman" w:hAnsi="Times New Roman" w:cs="Times New Roman"/>
              <w:color w:val="000000"/>
              <w:sz w:val="24"/>
              <w:szCs w:val="24"/>
            </w:rPr>
            <w:t xml:space="preserve"> (Vol. 249). Elsevier B.V. https://doi.org/10.1016/j.actpsy.2024.104452</w:t>
          </w:r>
        </w:p>
        <w:p w14:paraId="11AACA18" w14:textId="77777777" w:rsidR="00F915B8" w:rsidRPr="0048573A" w:rsidRDefault="00F915B8" w:rsidP="00F915B8">
          <w:pPr>
            <w:autoSpaceDE w:val="0"/>
            <w:autoSpaceDN w:val="0"/>
            <w:spacing w:after="0" w:line="240" w:lineRule="auto"/>
            <w:ind w:hanging="480"/>
            <w:jc w:val="both"/>
            <w:divId w:val="264459274"/>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Cevikbas</w:t>
          </w:r>
          <w:proofErr w:type="spellEnd"/>
          <w:r w:rsidRPr="0048573A">
            <w:rPr>
              <w:rFonts w:ascii="Times New Roman" w:eastAsia="Times New Roman" w:hAnsi="Times New Roman" w:cs="Times New Roman"/>
              <w:color w:val="000000"/>
              <w:sz w:val="24"/>
              <w:szCs w:val="24"/>
            </w:rPr>
            <w:t xml:space="preserve">, M., König, J., &amp; </w:t>
          </w:r>
          <w:proofErr w:type="spellStart"/>
          <w:r w:rsidRPr="0048573A">
            <w:rPr>
              <w:rFonts w:ascii="Times New Roman" w:eastAsia="Times New Roman" w:hAnsi="Times New Roman" w:cs="Times New Roman"/>
              <w:color w:val="000000"/>
              <w:sz w:val="24"/>
              <w:szCs w:val="24"/>
            </w:rPr>
            <w:t>Rothland</w:t>
          </w:r>
          <w:proofErr w:type="spellEnd"/>
          <w:r w:rsidRPr="0048573A">
            <w:rPr>
              <w:rFonts w:ascii="Times New Roman" w:eastAsia="Times New Roman" w:hAnsi="Times New Roman" w:cs="Times New Roman"/>
              <w:color w:val="000000"/>
              <w:sz w:val="24"/>
              <w:szCs w:val="24"/>
            </w:rPr>
            <w:t xml:space="preserve">, M. (2024). Empirical research on teacher competence in mathematics lesson planning: recent developments. </w:t>
          </w:r>
          <w:r w:rsidRPr="0048573A">
            <w:rPr>
              <w:rFonts w:ascii="Times New Roman" w:eastAsia="Times New Roman" w:hAnsi="Times New Roman" w:cs="Times New Roman"/>
              <w:i/>
              <w:iCs/>
              <w:color w:val="000000"/>
              <w:sz w:val="24"/>
              <w:szCs w:val="24"/>
            </w:rPr>
            <w:t>ZDM - Mathematics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56</w:t>
          </w:r>
          <w:r w:rsidRPr="0048573A">
            <w:rPr>
              <w:rFonts w:ascii="Times New Roman" w:eastAsia="Times New Roman" w:hAnsi="Times New Roman" w:cs="Times New Roman"/>
              <w:color w:val="000000"/>
              <w:sz w:val="24"/>
              <w:szCs w:val="24"/>
            </w:rPr>
            <w:t>(1), 101–113. https://doi.org/10.1007/s11858-023-01487-2</w:t>
          </w:r>
        </w:p>
        <w:p w14:paraId="6017AFD7" w14:textId="77777777" w:rsidR="00F915B8" w:rsidRPr="0048573A" w:rsidRDefault="00F915B8" w:rsidP="00F915B8">
          <w:pPr>
            <w:autoSpaceDE w:val="0"/>
            <w:autoSpaceDN w:val="0"/>
            <w:spacing w:after="0" w:line="240" w:lineRule="auto"/>
            <w:ind w:hanging="480"/>
            <w:jc w:val="both"/>
            <w:divId w:val="1559634011"/>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Conteh, S. B., &amp; Yuan, Y. (2022). The impact of </w:t>
          </w:r>
          <w:proofErr w:type="gramStart"/>
          <w:r w:rsidRPr="0048573A">
            <w:rPr>
              <w:rFonts w:ascii="Times New Roman" w:eastAsia="Times New Roman" w:hAnsi="Times New Roman" w:cs="Times New Roman"/>
              <w:color w:val="000000"/>
              <w:sz w:val="24"/>
              <w:szCs w:val="24"/>
            </w:rPr>
            <w:t>high performance</w:t>
          </w:r>
          <w:proofErr w:type="gramEnd"/>
          <w:r w:rsidRPr="0048573A">
            <w:rPr>
              <w:rFonts w:ascii="Times New Roman" w:eastAsia="Times New Roman" w:hAnsi="Times New Roman" w:cs="Times New Roman"/>
              <w:color w:val="000000"/>
              <w:sz w:val="24"/>
              <w:szCs w:val="24"/>
            </w:rPr>
            <w:t xml:space="preserve"> work system on employee service performance: the role of organizational support and organizational identification. </w:t>
          </w:r>
          <w:r w:rsidRPr="0048573A">
            <w:rPr>
              <w:rFonts w:ascii="Times New Roman" w:eastAsia="Times New Roman" w:hAnsi="Times New Roman" w:cs="Times New Roman"/>
              <w:i/>
              <w:iCs/>
              <w:color w:val="000000"/>
              <w:sz w:val="24"/>
              <w:szCs w:val="24"/>
            </w:rPr>
            <w:t>International Journal of Productivity and Performance Management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71</w:t>
          </w:r>
          <w:r w:rsidRPr="0048573A">
            <w:rPr>
              <w:rFonts w:ascii="Times New Roman" w:eastAsia="Times New Roman" w:hAnsi="Times New Roman" w:cs="Times New Roman"/>
              <w:color w:val="000000"/>
              <w:sz w:val="24"/>
              <w:szCs w:val="24"/>
            </w:rPr>
            <w:t>(7), 2841–2864. https://doi.org/10.1108/IJPPM-08-2020-0439</w:t>
          </w:r>
        </w:p>
        <w:p w14:paraId="07C1C2FF" w14:textId="77777777" w:rsidR="00F915B8" w:rsidRPr="0048573A" w:rsidRDefault="00F915B8" w:rsidP="00F915B8">
          <w:pPr>
            <w:autoSpaceDE w:val="0"/>
            <w:autoSpaceDN w:val="0"/>
            <w:spacing w:after="0" w:line="240" w:lineRule="auto"/>
            <w:ind w:hanging="480"/>
            <w:jc w:val="both"/>
            <w:divId w:val="741127"/>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Crisci, A., Sepe, E., &amp; Malafronte, P. (2019). What influences teachers’ job satisfaction and how to improve, develop and reorganize the school activities associated with them. </w:t>
          </w:r>
          <w:r w:rsidRPr="0048573A">
            <w:rPr>
              <w:rFonts w:ascii="Times New Roman" w:eastAsia="Times New Roman" w:hAnsi="Times New Roman" w:cs="Times New Roman"/>
              <w:i/>
              <w:iCs/>
              <w:color w:val="000000"/>
              <w:sz w:val="24"/>
              <w:szCs w:val="24"/>
            </w:rPr>
            <w:t>Quality and Quantity</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53</w:t>
          </w:r>
          <w:r w:rsidRPr="0048573A">
            <w:rPr>
              <w:rFonts w:ascii="Times New Roman" w:eastAsia="Times New Roman" w:hAnsi="Times New Roman" w:cs="Times New Roman"/>
              <w:color w:val="000000"/>
              <w:sz w:val="24"/>
              <w:szCs w:val="24"/>
            </w:rPr>
            <w:t>(5), 2403–2419. https://doi.org/10.1007/s11135-018-0749-y</w:t>
          </w:r>
        </w:p>
        <w:p w14:paraId="2F6255BA" w14:textId="77777777" w:rsidR="00F915B8" w:rsidRPr="0048573A" w:rsidRDefault="00F915B8" w:rsidP="00F915B8">
          <w:pPr>
            <w:autoSpaceDE w:val="0"/>
            <w:autoSpaceDN w:val="0"/>
            <w:spacing w:after="0" w:line="240" w:lineRule="auto"/>
            <w:ind w:hanging="480"/>
            <w:jc w:val="both"/>
            <w:divId w:val="249200520"/>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Cropanzano</w:t>
          </w:r>
          <w:proofErr w:type="spellEnd"/>
          <w:r w:rsidRPr="0048573A">
            <w:rPr>
              <w:rFonts w:ascii="Times New Roman" w:eastAsia="Times New Roman" w:hAnsi="Times New Roman" w:cs="Times New Roman"/>
              <w:color w:val="000000"/>
              <w:sz w:val="24"/>
              <w:szCs w:val="24"/>
            </w:rPr>
            <w:t xml:space="preserve">, R., Anthony, E. L., Daniels, S. R., &amp; Hall, A. V. (2017). Social exchange theory: A critical review with theoretical remedies. In </w:t>
          </w:r>
          <w:r w:rsidRPr="0048573A">
            <w:rPr>
              <w:rFonts w:ascii="Times New Roman" w:eastAsia="Times New Roman" w:hAnsi="Times New Roman" w:cs="Times New Roman"/>
              <w:i/>
              <w:iCs/>
              <w:color w:val="000000"/>
              <w:sz w:val="24"/>
              <w:szCs w:val="24"/>
            </w:rPr>
            <w:t>Academy of Management Annals</w:t>
          </w:r>
          <w:r w:rsidRPr="0048573A">
            <w:rPr>
              <w:rFonts w:ascii="Times New Roman" w:eastAsia="Times New Roman" w:hAnsi="Times New Roman" w:cs="Times New Roman"/>
              <w:color w:val="000000"/>
              <w:sz w:val="24"/>
              <w:szCs w:val="24"/>
            </w:rPr>
            <w:t xml:space="preserve"> (Vol. 11, Issue 1, pp. 479–516). Routledge. https://doi.org/10.5465/annals.2015.0099</w:t>
          </w:r>
        </w:p>
        <w:p w14:paraId="6A7F9709" w14:textId="77777777" w:rsidR="00F915B8" w:rsidRPr="0048573A" w:rsidRDefault="00F915B8" w:rsidP="00F915B8">
          <w:pPr>
            <w:autoSpaceDE w:val="0"/>
            <w:autoSpaceDN w:val="0"/>
            <w:spacing w:after="0" w:line="240" w:lineRule="auto"/>
            <w:ind w:hanging="480"/>
            <w:jc w:val="both"/>
            <w:divId w:val="111050319"/>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Dessler, G. (2020). </w:t>
          </w:r>
          <w:r w:rsidRPr="0048573A">
            <w:rPr>
              <w:rFonts w:ascii="Times New Roman" w:eastAsia="Times New Roman" w:hAnsi="Times New Roman" w:cs="Times New Roman"/>
              <w:i/>
              <w:iCs/>
              <w:color w:val="000000"/>
              <w:sz w:val="24"/>
              <w:szCs w:val="24"/>
            </w:rPr>
            <w:t>Gary Dessler - Human resource management-Pearson (2020)</w:t>
          </w:r>
          <w:r w:rsidRPr="0048573A">
            <w:rPr>
              <w:rFonts w:ascii="Times New Roman" w:eastAsia="Times New Roman" w:hAnsi="Times New Roman" w:cs="Times New Roman"/>
              <w:color w:val="000000"/>
              <w:sz w:val="24"/>
              <w:szCs w:val="24"/>
            </w:rPr>
            <w:t>.</w:t>
          </w:r>
        </w:p>
        <w:p w14:paraId="3BD225A3" w14:textId="77777777" w:rsidR="00F915B8" w:rsidRPr="0048573A" w:rsidRDefault="00F915B8" w:rsidP="00F915B8">
          <w:pPr>
            <w:autoSpaceDE w:val="0"/>
            <w:autoSpaceDN w:val="0"/>
            <w:spacing w:after="0" w:line="240" w:lineRule="auto"/>
            <w:ind w:hanging="480"/>
            <w:jc w:val="both"/>
            <w:divId w:val="1405764636"/>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Dignath</w:t>
          </w:r>
          <w:proofErr w:type="spellEnd"/>
          <w:r w:rsidRPr="0048573A">
            <w:rPr>
              <w:rFonts w:ascii="Times New Roman" w:eastAsia="Times New Roman" w:hAnsi="Times New Roman" w:cs="Times New Roman"/>
              <w:color w:val="000000"/>
              <w:sz w:val="24"/>
              <w:szCs w:val="24"/>
            </w:rPr>
            <w:t xml:space="preserve">, C. (2021). For unto every one that hath shall be given: teachers’ competence profiles regarding the promotion of self-regulated learning moderate the effectiveness of short-term teacher training. </w:t>
          </w:r>
          <w:r w:rsidRPr="0048573A">
            <w:rPr>
              <w:rFonts w:ascii="Times New Roman" w:eastAsia="Times New Roman" w:hAnsi="Times New Roman" w:cs="Times New Roman"/>
              <w:i/>
              <w:iCs/>
              <w:color w:val="000000"/>
              <w:sz w:val="24"/>
              <w:szCs w:val="24"/>
            </w:rPr>
            <w:t>Metacognition and Learning</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16</w:t>
          </w:r>
          <w:r w:rsidRPr="0048573A">
            <w:rPr>
              <w:rFonts w:ascii="Times New Roman" w:eastAsia="Times New Roman" w:hAnsi="Times New Roman" w:cs="Times New Roman"/>
              <w:color w:val="000000"/>
              <w:sz w:val="24"/>
              <w:szCs w:val="24"/>
            </w:rPr>
            <w:t>(3), 555–594. https://doi.org/10.1007/s11409-021-09271-x</w:t>
          </w:r>
        </w:p>
        <w:p w14:paraId="07FAB13D" w14:textId="77777777" w:rsidR="00F915B8" w:rsidRPr="0048573A" w:rsidRDefault="00F915B8" w:rsidP="00F915B8">
          <w:pPr>
            <w:autoSpaceDE w:val="0"/>
            <w:autoSpaceDN w:val="0"/>
            <w:spacing w:after="0" w:line="240" w:lineRule="auto"/>
            <w:ind w:hanging="480"/>
            <w:jc w:val="both"/>
            <w:divId w:val="1295137975"/>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Doménech-Betoret</w:t>
          </w:r>
          <w:proofErr w:type="spellEnd"/>
          <w:r w:rsidRPr="0048573A">
            <w:rPr>
              <w:rFonts w:ascii="Times New Roman" w:eastAsia="Times New Roman" w:hAnsi="Times New Roman" w:cs="Times New Roman"/>
              <w:color w:val="000000"/>
              <w:sz w:val="24"/>
              <w:szCs w:val="24"/>
            </w:rPr>
            <w:t xml:space="preserve">, F., </w:t>
          </w:r>
          <w:proofErr w:type="spellStart"/>
          <w:r w:rsidRPr="0048573A">
            <w:rPr>
              <w:rFonts w:ascii="Times New Roman" w:eastAsia="Times New Roman" w:hAnsi="Times New Roman" w:cs="Times New Roman"/>
              <w:color w:val="000000"/>
              <w:sz w:val="24"/>
              <w:szCs w:val="24"/>
            </w:rPr>
            <w:t>Abellán-Roselló</w:t>
          </w:r>
          <w:proofErr w:type="spellEnd"/>
          <w:r w:rsidRPr="0048573A">
            <w:rPr>
              <w:rFonts w:ascii="Times New Roman" w:eastAsia="Times New Roman" w:hAnsi="Times New Roman" w:cs="Times New Roman"/>
              <w:color w:val="000000"/>
              <w:sz w:val="24"/>
              <w:szCs w:val="24"/>
            </w:rPr>
            <w:t xml:space="preserve">, L., &amp; Gómez-Artiga, A. (2017). Self-efficacy, satisfaction, and academic achievement: The mediator role of students’ expectancy-value beliefs. </w:t>
          </w:r>
          <w:r w:rsidRPr="0048573A">
            <w:rPr>
              <w:rFonts w:ascii="Times New Roman" w:eastAsia="Times New Roman" w:hAnsi="Times New Roman" w:cs="Times New Roman"/>
              <w:i/>
              <w:iCs/>
              <w:color w:val="000000"/>
              <w:sz w:val="24"/>
              <w:szCs w:val="24"/>
            </w:rPr>
            <w:t>Frontiers in Psychology</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8</w:t>
          </w:r>
          <w:r w:rsidRPr="0048573A">
            <w:rPr>
              <w:rFonts w:ascii="Times New Roman" w:eastAsia="Times New Roman" w:hAnsi="Times New Roman" w:cs="Times New Roman"/>
              <w:color w:val="000000"/>
              <w:sz w:val="24"/>
              <w:szCs w:val="24"/>
            </w:rPr>
            <w:t>(JUL). https://doi.org/10.3389/fpsyg.2017.01193</w:t>
          </w:r>
        </w:p>
        <w:p w14:paraId="376E2E87" w14:textId="77777777" w:rsidR="00F915B8" w:rsidRPr="0048573A" w:rsidRDefault="00F915B8" w:rsidP="00F915B8">
          <w:pPr>
            <w:autoSpaceDE w:val="0"/>
            <w:autoSpaceDN w:val="0"/>
            <w:spacing w:after="0" w:line="240" w:lineRule="auto"/>
            <w:ind w:hanging="480"/>
            <w:jc w:val="both"/>
            <w:divId w:val="1793012411"/>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Durmus, A., &amp; Güven, M. (2020). The Relationship Between Teaching Styles of English Instructors and Learning Styles of English Prep Class Students at a Turkish State University. </w:t>
          </w:r>
          <w:r w:rsidRPr="0048573A">
            <w:rPr>
              <w:rFonts w:ascii="Times New Roman" w:eastAsia="Times New Roman" w:hAnsi="Times New Roman" w:cs="Times New Roman"/>
              <w:i/>
              <w:iCs/>
              <w:color w:val="000000"/>
              <w:sz w:val="24"/>
              <w:szCs w:val="24"/>
            </w:rPr>
            <w:t>Asian Journal of University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16</w:t>
          </w:r>
          <w:r w:rsidRPr="0048573A">
            <w:rPr>
              <w:rFonts w:ascii="Times New Roman" w:eastAsia="Times New Roman" w:hAnsi="Times New Roman" w:cs="Times New Roman"/>
              <w:color w:val="000000"/>
              <w:sz w:val="24"/>
              <w:szCs w:val="24"/>
            </w:rPr>
            <w:t>(3), 15–26. https://doi.org/10.24191/ajue.v16i3.8603</w:t>
          </w:r>
        </w:p>
        <w:p w14:paraId="18FBC1D2" w14:textId="77777777" w:rsidR="00F915B8" w:rsidRPr="0048573A" w:rsidRDefault="00F915B8" w:rsidP="00F915B8">
          <w:pPr>
            <w:autoSpaceDE w:val="0"/>
            <w:autoSpaceDN w:val="0"/>
            <w:spacing w:after="0" w:line="240" w:lineRule="auto"/>
            <w:ind w:hanging="480"/>
            <w:jc w:val="both"/>
            <w:divId w:val="1997563028"/>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Eisenberger, R., Armeli, S., </w:t>
          </w:r>
          <w:proofErr w:type="spellStart"/>
          <w:r w:rsidRPr="0048573A">
            <w:rPr>
              <w:rFonts w:ascii="Times New Roman" w:eastAsia="Times New Roman" w:hAnsi="Times New Roman" w:cs="Times New Roman"/>
              <w:color w:val="000000"/>
              <w:sz w:val="24"/>
              <w:szCs w:val="24"/>
            </w:rPr>
            <w:t>Rexwinkel</w:t>
          </w:r>
          <w:proofErr w:type="spellEnd"/>
          <w:r w:rsidRPr="0048573A">
            <w:rPr>
              <w:rFonts w:ascii="Times New Roman" w:eastAsia="Times New Roman" w:hAnsi="Times New Roman" w:cs="Times New Roman"/>
              <w:color w:val="000000"/>
              <w:sz w:val="24"/>
              <w:szCs w:val="24"/>
            </w:rPr>
            <w:t xml:space="preserve">, B., Lynch, P. D., &amp; Rhoades, L. (2001). Reciprocation of perceived organizational support. </w:t>
          </w:r>
          <w:r w:rsidRPr="0048573A">
            <w:rPr>
              <w:rFonts w:ascii="Times New Roman" w:eastAsia="Times New Roman" w:hAnsi="Times New Roman" w:cs="Times New Roman"/>
              <w:i/>
              <w:iCs/>
              <w:color w:val="000000"/>
              <w:sz w:val="24"/>
              <w:szCs w:val="24"/>
            </w:rPr>
            <w:t>Journal of Applied Psychology</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86</w:t>
          </w:r>
          <w:r w:rsidRPr="0048573A">
            <w:rPr>
              <w:rFonts w:ascii="Times New Roman" w:eastAsia="Times New Roman" w:hAnsi="Times New Roman" w:cs="Times New Roman"/>
              <w:color w:val="000000"/>
              <w:sz w:val="24"/>
              <w:szCs w:val="24"/>
            </w:rPr>
            <w:t>(1), 42–51. https://doi.org/10.1037/0021-9010.86.1.42</w:t>
          </w:r>
        </w:p>
        <w:p w14:paraId="0D47416D" w14:textId="77777777" w:rsidR="00F915B8" w:rsidRPr="0048573A" w:rsidRDefault="00F915B8" w:rsidP="00F915B8">
          <w:pPr>
            <w:autoSpaceDE w:val="0"/>
            <w:autoSpaceDN w:val="0"/>
            <w:spacing w:after="0" w:line="240" w:lineRule="auto"/>
            <w:ind w:hanging="480"/>
            <w:jc w:val="both"/>
            <w:divId w:val="140452865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Eisenberger, R., </w:t>
          </w:r>
          <w:proofErr w:type="spellStart"/>
          <w:r w:rsidRPr="0048573A">
            <w:rPr>
              <w:rFonts w:ascii="Times New Roman" w:eastAsia="Times New Roman" w:hAnsi="Times New Roman" w:cs="Times New Roman"/>
              <w:color w:val="000000"/>
              <w:sz w:val="24"/>
              <w:szCs w:val="24"/>
            </w:rPr>
            <w:t>Shanock</w:t>
          </w:r>
          <w:proofErr w:type="spellEnd"/>
          <w:r w:rsidRPr="0048573A">
            <w:rPr>
              <w:rFonts w:ascii="Times New Roman" w:eastAsia="Times New Roman" w:hAnsi="Times New Roman" w:cs="Times New Roman"/>
              <w:color w:val="000000"/>
              <w:sz w:val="24"/>
              <w:szCs w:val="24"/>
            </w:rPr>
            <w:t xml:space="preserve">, L. R., &amp; Wen, X. (2019). Annual Review of Organizational Psychology and Organizational </w:t>
          </w:r>
          <w:proofErr w:type="spellStart"/>
          <w:r w:rsidRPr="0048573A">
            <w:rPr>
              <w:rFonts w:ascii="Times New Roman" w:eastAsia="Times New Roman" w:hAnsi="Times New Roman" w:cs="Times New Roman"/>
              <w:color w:val="000000"/>
              <w:sz w:val="24"/>
              <w:szCs w:val="24"/>
            </w:rPr>
            <w:t>Behavior</w:t>
          </w:r>
          <w:proofErr w:type="spellEnd"/>
          <w:r w:rsidRPr="0048573A">
            <w:rPr>
              <w:rFonts w:ascii="Times New Roman" w:eastAsia="Times New Roman" w:hAnsi="Times New Roman" w:cs="Times New Roman"/>
              <w:color w:val="000000"/>
              <w:sz w:val="24"/>
              <w:szCs w:val="24"/>
            </w:rPr>
            <w:t xml:space="preserve"> Perceived Organizational Support: Why Caring About Employees Counts. </w:t>
          </w:r>
          <w:r w:rsidRPr="0048573A">
            <w:rPr>
              <w:rFonts w:ascii="Times New Roman" w:eastAsia="Times New Roman" w:hAnsi="Times New Roman" w:cs="Times New Roman"/>
              <w:i/>
              <w:iCs/>
              <w:color w:val="000000"/>
              <w:sz w:val="24"/>
              <w:szCs w:val="24"/>
            </w:rPr>
            <w:t>Annu. Rev. Organ. Psychol. Organ. Behav. 2020</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7</w:t>
          </w:r>
          <w:r w:rsidRPr="0048573A">
            <w:rPr>
              <w:rFonts w:ascii="Times New Roman" w:eastAsia="Times New Roman" w:hAnsi="Times New Roman" w:cs="Times New Roman"/>
              <w:color w:val="000000"/>
              <w:sz w:val="24"/>
              <w:szCs w:val="24"/>
            </w:rPr>
            <w:t>, 22. https://doi.org/10.1146/annurev-orgpsych-012119</w:t>
          </w:r>
        </w:p>
        <w:p w14:paraId="01A5A58E" w14:textId="77777777" w:rsidR="00F915B8" w:rsidRPr="0048573A" w:rsidRDefault="00F915B8" w:rsidP="00F915B8">
          <w:pPr>
            <w:autoSpaceDE w:val="0"/>
            <w:autoSpaceDN w:val="0"/>
            <w:spacing w:after="0" w:line="240" w:lineRule="auto"/>
            <w:ind w:hanging="480"/>
            <w:jc w:val="both"/>
            <w:divId w:val="203451035"/>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Esterlina</w:t>
          </w:r>
          <w:proofErr w:type="spellEnd"/>
          <w:r w:rsidRPr="0048573A">
            <w:rPr>
              <w:rFonts w:ascii="Times New Roman" w:eastAsia="Times New Roman" w:hAnsi="Times New Roman" w:cs="Times New Roman"/>
              <w:color w:val="000000"/>
              <w:sz w:val="24"/>
              <w:szCs w:val="24"/>
            </w:rPr>
            <w:t xml:space="preserve">, &amp; </w:t>
          </w:r>
          <w:proofErr w:type="spellStart"/>
          <w:r w:rsidRPr="0048573A">
            <w:rPr>
              <w:rFonts w:ascii="Times New Roman" w:eastAsia="Times New Roman" w:hAnsi="Times New Roman" w:cs="Times New Roman"/>
              <w:color w:val="000000"/>
              <w:sz w:val="24"/>
              <w:szCs w:val="24"/>
            </w:rPr>
            <w:t>Hariani</w:t>
          </w:r>
          <w:proofErr w:type="spellEnd"/>
          <w:r w:rsidRPr="0048573A">
            <w:rPr>
              <w:rFonts w:ascii="Times New Roman" w:eastAsia="Times New Roman" w:hAnsi="Times New Roman" w:cs="Times New Roman"/>
              <w:color w:val="000000"/>
              <w:sz w:val="24"/>
              <w:szCs w:val="24"/>
            </w:rPr>
            <w:t xml:space="preserve">, L. (2021). </w:t>
          </w:r>
          <w:r w:rsidRPr="0048573A">
            <w:rPr>
              <w:rFonts w:ascii="Times New Roman" w:eastAsia="Times New Roman" w:hAnsi="Times New Roman" w:cs="Times New Roman"/>
              <w:i/>
              <w:iCs/>
              <w:color w:val="000000"/>
              <w:sz w:val="24"/>
              <w:szCs w:val="24"/>
            </w:rPr>
            <w:t>Teacher Performance</w:t>
          </w:r>
          <w:r w:rsidRPr="0048573A">
            <w:rPr>
              <w:rFonts w:ascii="Times New Roman" w:eastAsia="Times New Roman" w:hAnsi="Times New Roman" w:cs="Times New Roman"/>
              <w:color w:val="000000"/>
              <w:sz w:val="24"/>
              <w:szCs w:val="24"/>
            </w:rPr>
            <w:t>. https://doi.org/10.2991/ASSEHR.K.210413.076</w:t>
          </w:r>
        </w:p>
        <w:p w14:paraId="4ACCD97B" w14:textId="77777777" w:rsidR="00F915B8" w:rsidRPr="0048573A" w:rsidRDefault="00F915B8" w:rsidP="00F915B8">
          <w:pPr>
            <w:autoSpaceDE w:val="0"/>
            <w:autoSpaceDN w:val="0"/>
            <w:spacing w:after="0" w:line="240" w:lineRule="auto"/>
            <w:ind w:hanging="480"/>
            <w:jc w:val="both"/>
            <w:divId w:val="1006445580"/>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lastRenderedPageBreak/>
            <w:t xml:space="preserve">Evans, G. (1985). Some Guideline Proposals for Teacher Education. </w:t>
          </w:r>
          <w:r w:rsidRPr="0048573A">
            <w:rPr>
              <w:rFonts w:ascii="Times New Roman" w:eastAsia="Times New Roman" w:hAnsi="Times New Roman" w:cs="Times New Roman"/>
              <w:i/>
              <w:iCs/>
              <w:color w:val="000000"/>
              <w:sz w:val="24"/>
              <w:szCs w:val="24"/>
            </w:rPr>
            <w:t>Singapore Journal of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7</w:t>
          </w:r>
          <w:r w:rsidRPr="0048573A">
            <w:rPr>
              <w:rFonts w:ascii="Times New Roman" w:eastAsia="Times New Roman" w:hAnsi="Times New Roman" w:cs="Times New Roman"/>
              <w:color w:val="000000"/>
              <w:sz w:val="24"/>
              <w:szCs w:val="24"/>
            </w:rPr>
            <w:t>(2), 15–24. https://doi.org/10.1080/02188798508547602</w:t>
          </w:r>
        </w:p>
        <w:p w14:paraId="2FC0138F" w14:textId="77777777" w:rsidR="00F915B8" w:rsidRPr="0048573A" w:rsidRDefault="00F915B8" w:rsidP="00F915B8">
          <w:pPr>
            <w:autoSpaceDE w:val="0"/>
            <w:autoSpaceDN w:val="0"/>
            <w:spacing w:after="0" w:line="240" w:lineRule="auto"/>
            <w:ind w:hanging="480"/>
            <w:jc w:val="both"/>
            <w:divId w:val="1078942129"/>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Finogenow</w:t>
          </w:r>
          <w:proofErr w:type="spellEnd"/>
          <w:r w:rsidRPr="0048573A">
            <w:rPr>
              <w:rFonts w:ascii="Times New Roman" w:eastAsia="Times New Roman" w:hAnsi="Times New Roman" w:cs="Times New Roman"/>
              <w:color w:val="000000"/>
              <w:sz w:val="24"/>
              <w:szCs w:val="24"/>
            </w:rPr>
            <w:t xml:space="preserve">, M. (2017). Need for Achievement. In </w:t>
          </w:r>
          <w:proofErr w:type="spellStart"/>
          <w:r w:rsidRPr="0048573A">
            <w:rPr>
              <w:rFonts w:ascii="Times New Roman" w:eastAsia="Times New Roman" w:hAnsi="Times New Roman" w:cs="Times New Roman"/>
              <w:i/>
              <w:iCs/>
              <w:color w:val="000000"/>
              <w:sz w:val="24"/>
              <w:szCs w:val="24"/>
            </w:rPr>
            <w:t>Encyclopedia</w:t>
          </w:r>
          <w:proofErr w:type="spellEnd"/>
          <w:r w:rsidRPr="0048573A">
            <w:rPr>
              <w:rFonts w:ascii="Times New Roman" w:eastAsia="Times New Roman" w:hAnsi="Times New Roman" w:cs="Times New Roman"/>
              <w:i/>
              <w:iCs/>
              <w:color w:val="000000"/>
              <w:sz w:val="24"/>
              <w:szCs w:val="24"/>
            </w:rPr>
            <w:t xml:space="preserve"> of Personality and Individual Differences</w:t>
          </w:r>
          <w:r w:rsidRPr="0048573A">
            <w:rPr>
              <w:rFonts w:ascii="Times New Roman" w:eastAsia="Times New Roman" w:hAnsi="Times New Roman" w:cs="Times New Roman"/>
              <w:color w:val="000000"/>
              <w:sz w:val="24"/>
              <w:szCs w:val="24"/>
            </w:rPr>
            <w:t xml:space="preserve"> (pp. 1–4). Springer International Publishing. https://doi.org/10.1007/978-3-319-28099-8_537-1</w:t>
          </w:r>
        </w:p>
        <w:p w14:paraId="76BB2C03" w14:textId="77777777" w:rsidR="00F915B8" w:rsidRPr="0048573A" w:rsidRDefault="00F915B8" w:rsidP="00F915B8">
          <w:pPr>
            <w:autoSpaceDE w:val="0"/>
            <w:autoSpaceDN w:val="0"/>
            <w:spacing w:after="0" w:line="240" w:lineRule="auto"/>
            <w:ind w:hanging="480"/>
            <w:jc w:val="both"/>
            <w:divId w:val="1677785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Fitria, H., &amp; Martha, A. (2021). </w:t>
          </w:r>
          <w:r w:rsidRPr="0048573A">
            <w:rPr>
              <w:rFonts w:ascii="Times New Roman" w:eastAsia="Times New Roman" w:hAnsi="Times New Roman" w:cs="Times New Roman"/>
              <w:i/>
              <w:iCs/>
              <w:color w:val="000000"/>
              <w:sz w:val="24"/>
              <w:szCs w:val="24"/>
            </w:rPr>
            <w:t>The Leadership Role of the Principal in Improving the Performance of Elementary School Teachers</w:t>
          </w:r>
          <w:r w:rsidRPr="0048573A">
            <w:rPr>
              <w:rFonts w:ascii="Times New Roman" w:eastAsia="Times New Roman" w:hAnsi="Times New Roman" w:cs="Times New Roman"/>
              <w:color w:val="000000"/>
              <w:sz w:val="24"/>
              <w:szCs w:val="24"/>
            </w:rPr>
            <w:t>. https://ejournal.karinosseff.org/index.php/jitim/arti</w:t>
          </w:r>
        </w:p>
        <w:p w14:paraId="059471D8" w14:textId="77777777" w:rsidR="00F915B8" w:rsidRPr="0048573A" w:rsidRDefault="00F915B8" w:rsidP="00F915B8">
          <w:pPr>
            <w:autoSpaceDE w:val="0"/>
            <w:autoSpaceDN w:val="0"/>
            <w:spacing w:after="0" w:line="240" w:lineRule="auto"/>
            <w:ind w:hanging="480"/>
            <w:jc w:val="both"/>
            <w:divId w:val="923145661"/>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Gewasari, Dra. M., </w:t>
          </w:r>
          <w:proofErr w:type="spellStart"/>
          <w:r w:rsidRPr="0048573A">
            <w:rPr>
              <w:rFonts w:ascii="Times New Roman" w:eastAsia="Times New Roman" w:hAnsi="Times New Roman" w:cs="Times New Roman"/>
              <w:color w:val="000000"/>
              <w:sz w:val="24"/>
              <w:szCs w:val="24"/>
            </w:rPr>
            <w:t>Manullang</w:t>
          </w:r>
          <w:proofErr w:type="spellEnd"/>
          <w:r w:rsidRPr="0048573A">
            <w:rPr>
              <w:rFonts w:ascii="Times New Roman" w:eastAsia="Times New Roman" w:hAnsi="Times New Roman" w:cs="Times New Roman"/>
              <w:color w:val="000000"/>
              <w:sz w:val="24"/>
              <w:szCs w:val="24"/>
            </w:rPr>
            <w:t xml:space="preserve">, Prof. DR. B., &amp; </w:t>
          </w:r>
          <w:proofErr w:type="spellStart"/>
          <w:proofErr w:type="gramStart"/>
          <w:r w:rsidRPr="0048573A">
            <w:rPr>
              <w:rFonts w:ascii="Times New Roman" w:eastAsia="Times New Roman" w:hAnsi="Times New Roman" w:cs="Times New Roman"/>
              <w:color w:val="000000"/>
              <w:sz w:val="24"/>
              <w:szCs w:val="24"/>
            </w:rPr>
            <w:t>M.Pd</w:t>
          </w:r>
          <w:proofErr w:type="spellEnd"/>
          <w:proofErr w:type="gramEnd"/>
          <w:r w:rsidRPr="0048573A">
            <w:rPr>
              <w:rFonts w:ascii="Times New Roman" w:eastAsia="Times New Roman" w:hAnsi="Times New Roman" w:cs="Times New Roman"/>
              <w:color w:val="000000"/>
              <w:sz w:val="24"/>
              <w:szCs w:val="24"/>
            </w:rPr>
            <w:t xml:space="preserve">, Prof. Dr. A. M. S. (2017). The Determinant Factors That Effect Teacher Performance of Public Senior High School in Deli Serdang District. </w:t>
          </w:r>
          <w:r w:rsidRPr="0048573A">
            <w:rPr>
              <w:rFonts w:ascii="Times New Roman" w:eastAsia="Times New Roman" w:hAnsi="Times New Roman" w:cs="Times New Roman"/>
              <w:i/>
              <w:iCs/>
              <w:color w:val="000000"/>
              <w:sz w:val="24"/>
              <w:szCs w:val="24"/>
            </w:rPr>
            <w:t>IOSR Journal of Research &amp; Method in Education (IOSRJRME)</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07</w:t>
          </w:r>
          <w:r w:rsidRPr="0048573A">
            <w:rPr>
              <w:rFonts w:ascii="Times New Roman" w:eastAsia="Times New Roman" w:hAnsi="Times New Roman" w:cs="Times New Roman"/>
              <w:color w:val="000000"/>
              <w:sz w:val="24"/>
              <w:szCs w:val="24"/>
            </w:rPr>
            <w:t>(01), 12–21. https://doi.org/10.9790/7388-0701041221</w:t>
          </w:r>
        </w:p>
        <w:p w14:paraId="2AE01D99" w14:textId="77777777" w:rsidR="00F915B8" w:rsidRPr="0048573A" w:rsidRDefault="00F915B8" w:rsidP="00F915B8">
          <w:pPr>
            <w:autoSpaceDE w:val="0"/>
            <w:autoSpaceDN w:val="0"/>
            <w:spacing w:after="0" w:line="240" w:lineRule="auto"/>
            <w:ind w:hanging="480"/>
            <w:jc w:val="both"/>
            <w:divId w:val="1585334801"/>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Güss</w:t>
          </w:r>
          <w:proofErr w:type="spellEnd"/>
          <w:r w:rsidRPr="0048573A">
            <w:rPr>
              <w:rFonts w:ascii="Times New Roman" w:eastAsia="Times New Roman" w:hAnsi="Times New Roman" w:cs="Times New Roman"/>
              <w:color w:val="000000"/>
              <w:sz w:val="24"/>
              <w:szCs w:val="24"/>
            </w:rPr>
            <w:t xml:space="preserve">, C. D., Burger, M. L., &amp; </w:t>
          </w:r>
          <w:proofErr w:type="spellStart"/>
          <w:r w:rsidRPr="0048573A">
            <w:rPr>
              <w:rFonts w:ascii="Times New Roman" w:eastAsia="Times New Roman" w:hAnsi="Times New Roman" w:cs="Times New Roman"/>
              <w:color w:val="000000"/>
              <w:sz w:val="24"/>
              <w:szCs w:val="24"/>
            </w:rPr>
            <w:t>Dörner</w:t>
          </w:r>
          <w:proofErr w:type="spellEnd"/>
          <w:r w:rsidRPr="0048573A">
            <w:rPr>
              <w:rFonts w:ascii="Times New Roman" w:eastAsia="Times New Roman" w:hAnsi="Times New Roman" w:cs="Times New Roman"/>
              <w:color w:val="000000"/>
              <w:sz w:val="24"/>
              <w:szCs w:val="24"/>
            </w:rPr>
            <w:t xml:space="preserve">, D. (2017). The role of motivation in complex problem solving. In </w:t>
          </w:r>
          <w:r w:rsidRPr="0048573A">
            <w:rPr>
              <w:rFonts w:ascii="Times New Roman" w:eastAsia="Times New Roman" w:hAnsi="Times New Roman" w:cs="Times New Roman"/>
              <w:i/>
              <w:iCs/>
              <w:color w:val="000000"/>
              <w:sz w:val="24"/>
              <w:szCs w:val="24"/>
            </w:rPr>
            <w:t>Frontiers in Psychology</w:t>
          </w:r>
          <w:r w:rsidRPr="0048573A">
            <w:rPr>
              <w:rFonts w:ascii="Times New Roman" w:eastAsia="Times New Roman" w:hAnsi="Times New Roman" w:cs="Times New Roman"/>
              <w:color w:val="000000"/>
              <w:sz w:val="24"/>
              <w:szCs w:val="24"/>
            </w:rPr>
            <w:t xml:space="preserve"> (Vol. 8, Issue MAY). Frontiers Research Foundation. https://doi.org/10.3389/fpsyg.2017.00851</w:t>
          </w:r>
        </w:p>
        <w:p w14:paraId="72DC3DE9" w14:textId="77777777" w:rsidR="00F915B8" w:rsidRPr="0048573A" w:rsidRDefault="00F915B8" w:rsidP="00F915B8">
          <w:pPr>
            <w:autoSpaceDE w:val="0"/>
            <w:autoSpaceDN w:val="0"/>
            <w:spacing w:after="0" w:line="240" w:lineRule="auto"/>
            <w:ind w:hanging="480"/>
            <w:jc w:val="both"/>
            <w:divId w:val="60832561"/>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Hawari, A. D. M., &amp; Noor, A. I. M. (2020). Project Based Learning Pedagogical Design in STEAM Art Education. </w:t>
          </w:r>
          <w:r w:rsidRPr="0048573A">
            <w:rPr>
              <w:rFonts w:ascii="Times New Roman" w:eastAsia="Times New Roman" w:hAnsi="Times New Roman" w:cs="Times New Roman"/>
              <w:i/>
              <w:iCs/>
              <w:color w:val="000000"/>
              <w:sz w:val="24"/>
              <w:szCs w:val="24"/>
            </w:rPr>
            <w:t>Asian Journal of University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16</w:t>
          </w:r>
          <w:r w:rsidRPr="0048573A">
            <w:rPr>
              <w:rFonts w:ascii="Times New Roman" w:eastAsia="Times New Roman" w:hAnsi="Times New Roman" w:cs="Times New Roman"/>
              <w:color w:val="000000"/>
              <w:sz w:val="24"/>
              <w:szCs w:val="24"/>
            </w:rPr>
            <w:t>(3), 102–111. https://doi.org/10.24191/ajue.v16i3.11072</w:t>
          </w:r>
        </w:p>
        <w:p w14:paraId="064010DB" w14:textId="77777777" w:rsidR="00F915B8" w:rsidRPr="0048573A" w:rsidRDefault="00F915B8" w:rsidP="00F915B8">
          <w:pPr>
            <w:autoSpaceDE w:val="0"/>
            <w:autoSpaceDN w:val="0"/>
            <w:spacing w:after="0" w:line="240" w:lineRule="auto"/>
            <w:ind w:hanging="480"/>
            <w:jc w:val="both"/>
            <w:divId w:val="361521819"/>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Hendrawijaya</w:t>
          </w:r>
          <w:proofErr w:type="spellEnd"/>
          <w:r w:rsidRPr="0048573A">
            <w:rPr>
              <w:rFonts w:ascii="Times New Roman" w:eastAsia="Times New Roman" w:hAnsi="Times New Roman" w:cs="Times New Roman"/>
              <w:color w:val="000000"/>
              <w:sz w:val="24"/>
              <w:szCs w:val="24"/>
            </w:rPr>
            <w:t xml:space="preserve">, A. T., Hilmi, M. I., Hasan, F., </w:t>
          </w:r>
          <w:proofErr w:type="spellStart"/>
          <w:r w:rsidRPr="0048573A">
            <w:rPr>
              <w:rFonts w:ascii="Times New Roman" w:eastAsia="Times New Roman" w:hAnsi="Times New Roman" w:cs="Times New Roman"/>
              <w:color w:val="000000"/>
              <w:sz w:val="24"/>
              <w:szCs w:val="24"/>
            </w:rPr>
            <w:t>Imsiyah</w:t>
          </w:r>
          <w:proofErr w:type="spellEnd"/>
          <w:r w:rsidRPr="0048573A">
            <w:rPr>
              <w:rFonts w:ascii="Times New Roman" w:eastAsia="Times New Roman" w:hAnsi="Times New Roman" w:cs="Times New Roman"/>
              <w:color w:val="000000"/>
              <w:sz w:val="24"/>
              <w:szCs w:val="24"/>
            </w:rPr>
            <w:t xml:space="preserve">, N., &amp; </w:t>
          </w:r>
          <w:proofErr w:type="spellStart"/>
          <w:r w:rsidRPr="0048573A">
            <w:rPr>
              <w:rFonts w:ascii="Times New Roman" w:eastAsia="Times New Roman" w:hAnsi="Times New Roman" w:cs="Times New Roman"/>
              <w:color w:val="000000"/>
              <w:sz w:val="24"/>
              <w:szCs w:val="24"/>
            </w:rPr>
            <w:t>Indrianti</w:t>
          </w:r>
          <w:proofErr w:type="spellEnd"/>
          <w:r w:rsidRPr="0048573A">
            <w:rPr>
              <w:rFonts w:ascii="Times New Roman" w:eastAsia="Times New Roman" w:hAnsi="Times New Roman" w:cs="Times New Roman"/>
              <w:color w:val="000000"/>
              <w:sz w:val="24"/>
              <w:szCs w:val="24"/>
            </w:rPr>
            <w:t xml:space="preserve">, D. T. (2020). Determinants of teacher performance with job satisfactions mediation. </w:t>
          </w:r>
          <w:r w:rsidRPr="0048573A">
            <w:rPr>
              <w:rFonts w:ascii="Times New Roman" w:eastAsia="Times New Roman" w:hAnsi="Times New Roman" w:cs="Times New Roman"/>
              <w:i/>
              <w:iCs/>
              <w:color w:val="000000"/>
              <w:sz w:val="24"/>
              <w:szCs w:val="24"/>
            </w:rPr>
            <w:t>International Journal of Instruction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13</w:t>
          </w:r>
          <w:r w:rsidRPr="0048573A">
            <w:rPr>
              <w:rFonts w:ascii="Times New Roman" w:eastAsia="Times New Roman" w:hAnsi="Times New Roman" w:cs="Times New Roman"/>
              <w:color w:val="000000"/>
              <w:sz w:val="24"/>
              <w:szCs w:val="24"/>
            </w:rPr>
            <w:t>(3), 845–860. https://doi.org/10.29333/iji.2020.13356a</w:t>
          </w:r>
        </w:p>
        <w:p w14:paraId="62D342C0" w14:textId="77777777" w:rsidR="00F915B8" w:rsidRPr="0048573A" w:rsidRDefault="00F915B8" w:rsidP="00F915B8">
          <w:pPr>
            <w:autoSpaceDE w:val="0"/>
            <w:autoSpaceDN w:val="0"/>
            <w:spacing w:after="0" w:line="240" w:lineRule="auto"/>
            <w:ind w:hanging="480"/>
            <w:jc w:val="both"/>
            <w:divId w:val="1280256990"/>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Hidayati</w:t>
          </w:r>
          <w:proofErr w:type="spellEnd"/>
          <w:r w:rsidRPr="0048573A">
            <w:rPr>
              <w:rFonts w:ascii="Times New Roman" w:eastAsia="Times New Roman" w:hAnsi="Times New Roman" w:cs="Times New Roman"/>
              <w:color w:val="000000"/>
              <w:sz w:val="24"/>
              <w:szCs w:val="24"/>
            </w:rPr>
            <w:t xml:space="preserve">, R. F., Arafat, Y., &amp; Putra, A. Y. (2021). The influence of the leadership of the principal and school committee on teacher performance. </w:t>
          </w:r>
          <w:r w:rsidRPr="0048573A">
            <w:rPr>
              <w:rFonts w:ascii="Times New Roman" w:eastAsia="Times New Roman" w:hAnsi="Times New Roman" w:cs="Times New Roman"/>
              <w:i/>
              <w:iCs/>
              <w:color w:val="000000"/>
              <w:sz w:val="24"/>
              <w:szCs w:val="24"/>
            </w:rPr>
            <w:t>JPGI (</w:t>
          </w:r>
          <w:proofErr w:type="spellStart"/>
          <w:r w:rsidRPr="0048573A">
            <w:rPr>
              <w:rFonts w:ascii="Times New Roman" w:eastAsia="Times New Roman" w:hAnsi="Times New Roman" w:cs="Times New Roman"/>
              <w:i/>
              <w:iCs/>
              <w:color w:val="000000"/>
              <w:sz w:val="24"/>
              <w:szCs w:val="24"/>
            </w:rPr>
            <w:t>Jurnal</w:t>
          </w:r>
          <w:proofErr w:type="spellEnd"/>
          <w:r w:rsidRPr="0048573A">
            <w:rPr>
              <w:rFonts w:ascii="Times New Roman" w:eastAsia="Times New Roman" w:hAnsi="Times New Roman" w:cs="Times New Roman"/>
              <w:i/>
              <w:iCs/>
              <w:color w:val="000000"/>
              <w:sz w:val="24"/>
              <w:szCs w:val="24"/>
            </w:rPr>
            <w:t xml:space="preserve"> </w:t>
          </w:r>
          <w:proofErr w:type="spellStart"/>
          <w:r w:rsidRPr="0048573A">
            <w:rPr>
              <w:rFonts w:ascii="Times New Roman" w:eastAsia="Times New Roman" w:hAnsi="Times New Roman" w:cs="Times New Roman"/>
              <w:i/>
              <w:iCs/>
              <w:color w:val="000000"/>
              <w:sz w:val="24"/>
              <w:szCs w:val="24"/>
            </w:rPr>
            <w:t>Penelitian</w:t>
          </w:r>
          <w:proofErr w:type="spellEnd"/>
          <w:r w:rsidRPr="0048573A">
            <w:rPr>
              <w:rFonts w:ascii="Times New Roman" w:eastAsia="Times New Roman" w:hAnsi="Times New Roman" w:cs="Times New Roman"/>
              <w:i/>
              <w:iCs/>
              <w:color w:val="000000"/>
              <w:sz w:val="24"/>
              <w:szCs w:val="24"/>
            </w:rPr>
            <w:t xml:space="preserve"> Guru Indonesia)</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6</w:t>
          </w:r>
          <w:r w:rsidRPr="0048573A">
            <w:rPr>
              <w:rFonts w:ascii="Times New Roman" w:eastAsia="Times New Roman" w:hAnsi="Times New Roman" w:cs="Times New Roman"/>
              <w:color w:val="000000"/>
              <w:sz w:val="24"/>
              <w:szCs w:val="24"/>
            </w:rPr>
            <w:t>(2), 465. https://doi.org/10.29210/021072jpgi0005</w:t>
          </w:r>
        </w:p>
        <w:p w14:paraId="5DB4AB7F" w14:textId="77777777" w:rsidR="00F915B8" w:rsidRPr="0048573A" w:rsidRDefault="00F915B8" w:rsidP="00F915B8">
          <w:pPr>
            <w:autoSpaceDE w:val="0"/>
            <w:autoSpaceDN w:val="0"/>
            <w:spacing w:after="0" w:line="240" w:lineRule="auto"/>
            <w:ind w:hanging="480"/>
            <w:jc w:val="both"/>
            <w:divId w:val="35712275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Honicke, T., Broadbent, J., &amp; Fuller-Tyszkiewicz, M. (2023). The self-efficacy and academic performance reciprocal relationship: the influence of task difficulty and baseline achievement on learner trajectory. </w:t>
          </w:r>
          <w:r w:rsidRPr="0048573A">
            <w:rPr>
              <w:rFonts w:ascii="Times New Roman" w:eastAsia="Times New Roman" w:hAnsi="Times New Roman" w:cs="Times New Roman"/>
              <w:i/>
              <w:iCs/>
              <w:color w:val="000000"/>
              <w:sz w:val="24"/>
              <w:szCs w:val="24"/>
            </w:rPr>
            <w:t>Higher Education Research and Development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42</w:t>
          </w:r>
          <w:r w:rsidRPr="0048573A">
            <w:rPr>
              <w:rFonts w:ascii="Times New Roman" w:eastAsia="Times New Roman" w:hAnsi="Times New Roman" w:cs="Times New Roman"/>
              <w:color w:val="000000"/>
              <w:sz w:val="24"/>
              <w:szCs w:val="24"/>
            </w:rPr>
            <w:t>(8), 1936–1953. https://doi.org/10.1080/07294360.2023.2197194</w:t>
          </w:r>
        </w:p>
        <w:p w14:paraId="7724089E" w14:textId="77777777" w:rsidR="00F915B8" w:rsidRPr="0048573A" w:rsidRDefault="00F915B8" w:rsidP="00F915B8">
          <w:pPr>
            <w:autoSpaceDE w:val="0"/>
            <w:autoSpaceDN w:val="0"/>
            <w:spacing w:after="0" w:line="240" w:lineRule="auto"/>
            <w:ind w:hanging="480"/>
            <w:jc w:val="both"/>
            <w:divId w:val="95016725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Ikhsan, B. S. M. S. (2020). The Effect of School Principal Supervision, Principal Leadership, and Teacher Achievement Motivation on the Performance of Public High School Teachers in Barito Kuala Regency. </w:t>
          </w:r>
          <w:r w:rsidRPr="0048573A">
            <w:rPr>
              <w:rFonts w:ascii="Times New Roman" w:eastAsia="Times New Roman" w:hAnsi="Times New Roman" w:cs="Times New Roman"/>
              <w:i/>
              <w:iCs/>
              <w:color w:val="000000"/>
              <w:sz w:val="24"/>
              <w:szCs w:val="24"/>
            </w:rPr>
            <w:t>Journal of K6 Education and Management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3</w:t>
          </w:r>
          <w:r w:rsidRPr="0048573A">
            <w:rPr>
              <w:rFonts w:ascii="Times New Roman" w:eastAsia="Times New Roman" w:hAnsi="Times New Roman" w:cs="Times New Roman"/>
              <w:color w:val="000000"/>
              <w:sz w:val="24"/>
              <w:szCs w:val="24"/>
            </w:rPr>
            <w:t>(2), 158–167. https://doi.org/10.11594/jk6em.03.02.07</w:t>
          </w:r>
        </w:p>
        <w:p w14:paraId="3C6B7B4D" w14:textId="77777777" w:rsidR="00F915B8" w:rsidRPr="0048573A" w:rsidRDefault="00F915B8" w:rsidP="00F915B8">
          <w:pPr>
            <w:autoSpaceDE w:val="0"/>
            <w:autoSpaceDN w:val="0"/>
            <w:spacing w:after="0" w:line="240" w:lineRule="auto"/>
            <w:ind w:hanging="480"/>
            <w:jc w:val="both"/>
            <w:divId w:val="306520911"/>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Iriawan</w:t>
          </w:r>
          <w:proofErr w:type="spellEnd"/>
          <w:r w:rsidRPr="0048573A">
            <w:rPr>
              <w:rFonts w:ascii="Times New Roman" w:eastAsia="Times New Roman" w:hAnsi="Times New Roman" w:cs="Times New Roman"/>
              <w:color w:val="000000"/>
              <w:sz w:val="24"/>
              <w:szCs w:val="24"/>
            </w:rPr>
            <w:t xml:space="preserve"> et al. (2020). </w:t>
          </w:r>
          <w:proofErr w:type="spellStart"/>
          <w:r w:rsidRPr="0048573A">
            <w:rPr>
              <w:rFonts w:ascii="Times New Roman" w:eastAsia="Times New Roman" w:hAnsi="Times New Roman" w:cs="Times New Roman"/>
              <w:i/>
              <w:iCs/>
              <w:color w:val="000000"/>
              <w:sz w:val="24"/>
              <w:szCs w:val="24"/>
            </w:rPr>
            <w:t>Profil</w:t>
          </w:r>
          <w:proofErr w:type="spellEnd"/>
          <w:r w:rsidRPr="0048573A">
            <w:rPr>
              <w:rFonts w:ascii="Times New Roman" w:eastAsia="Times New Roman" w:hAnsi="Times New Roman" w:cs="Times New Roman"/>
              <w:i/>
              <w:iCs/>
              <w:color w:val="000000"/>
              <w:sz w:val="24"/>
              <w:szCs w:val="24"/>
            </w:rPr>
            <w:t xml:space="preserve"> Guru </w:t>
          </w:r>
          <w:proofErr w:type="spellStart"/>
          <w:r w:rsidRPr="0048573A">
            <w:rPr>
              <w:rFonts w:ascii="Times New Roman" w:eastAsia="Times New Roman" w:hAnsi="Times New Roman" w:cs="Times New Roman"/>
              <w:i/>
              <w:iCs/>
              <w:color w:val="000000"/>
              <w:sz w:val="24"/>
              <w:szCs w:val="24"/>
            </w:rPr>
            <w:t>Sekolah</w:t>
          </w:r>
          <w:proofErr w:type="spellEnd"/>
          <w:r w:rsidRPr="0048573A">
            <w:rPr>
              <w:rFonts w:ascii="Times New Roman" w:eastAsia="Times New Roman" w:hAnsi="Times New Roman" w:cs="Times New Roman"/>
              <w:i/>
              <w:iCs/>
              <w:color w:val="000000"/>
              <w:sz w:val="24"/>
              <w:szCs w:val="24"/>
            </w:rPr>
            <w:t xml:space="preserve"> Dasar</w:t>
          </w:r>
          <w:r w:rsidRPr="0048573A">
            <w:rPr>
              <w:rFonts w:ascii="Times New Roman" w:eastAsia="Times New Roman" w:hAnsi="Times New Roman" w:cs="Times New Roman"/>
              <w:color w:val="000000"/>
              <w:sz w:val="24"/>
              <w:szCs w:val="24"/>
            </w:rPr>
            <w:t xml:space="preserve">. </w:t>
          </w:r>
          <w:proofErr w:type="spellStart"/>
          <w:r w:rsidRPr="0048573A">
            <w:rPr>
              <w:rFonts w:ascii="Times New Roman" w:eastAsia="Times New Roman" w:hAnsi="Times New Roman" w:cs="Times New Roman"/>
              <w:color w:val="000000"/>
              <w:sz w:val="24"/>
              <w:szCs w:val="24"/>
            </w:rPr>
            <w:t>Kemendikbud</w:t>
          </w:r>
          <w:proofErr w:type="spellEnd"/>
          <w:r w:rsidRPr="0048573A">
            <w:rPr>
              <w:rFonts w:ascii="Times New Roman" w:eastAsia="Times New Roman" w:hAnsi="Times New Roman" w:cs="Times New Roman"/>
              <w:color w:val="000000"/>
              <w:sz w:val="24"/>
              <w:szCs w:val="24"/>
            </w:rPr>
            <w:t>.</w:t>
          </w:r>
        </w:p>
        <w:p w14:paraId="02661404" w14:textId="77777777" w:rsidR="00F915B8" w:rsidRPr="0048573A" w:rsidRDefault="00F915B8" w:rsidP="00F915B8">
          <w:pPr>
            <w:autoSpaceDE w:val="0"/>
            <w:autoSpaceDN w:val="0"/>
            <w:spacing w:after="0" w:line="240" w:lineRule="auto"/>
            <w:ind w:hanging="480"/>
            <w:jc w:val="both"/>
            <w:divId w:val="2109227163"/>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Jeong, Y., &amp; Kim, M. (2022). Effects of perceived organizational support and perceived organizational politics on organizational performance: Mediating role of differential treatment. </w:t>
          </w:r>
          <w:r w:rsidRPr="0048573A">
            <w:rPr>
              <w:rFonts w:ascii="Times New Roman" w:eastAsia="Times New Roman" w:hAnsi="Times New Roman" w:cs="Times New Roman"/>
              <w:i/>
              <w:iCs/>
              <w:color w:val="000000"/>
              <w:sz w:val="24"/>
              <w:szCs w:val="24"/>
            </w:rPr>
            <w:t>Asia Pacific Management Review</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27</w:t>
          </w:r>
          <w:r w:rsidRPr="0048573A">
            <w:rPr>
              <w:rFonts w:ascii="Times New Roman" w:eastAsia="Times New Roman" w:hAnsi="Times New Roman" w:cs="Times New Roman"/>
              <w:color w:val="000000"/>
              <w:sz w:val="24"/>
              <w:szCs w:val="24"/>
            </w:rPr>
            <w:t>(3), 190–199. https://doi.org/10.1016/j.apmrv.2021.08.002</w:t>
          </w:r>
        </w:p>
        <w:p w14:paraId="211A852B" w14:textId="77777777" w:rsidR="00F915B8" w:rsidRPr="0048573A" w:rsidRDefault="00F915B8" w:rsidP="00F915B8">
          <w:pPr>
            <w:autoSpaceDE w:val="0"/>
            <w:autoSpaceDN w:val="0"/>
            <w:spacing w:after="0" w:line="240" w:lineRule="auto"/>
            <w:ind w:hanging="480"/>
            <w:jc w:val="both"/>
            <w:divId w:val="612980737"/>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Jha, S. (2010). Need for growth, achievement, power and affiliation: Determinants of psychological empowerment. </w:t>
          </w:r>
          <w:r w:rsidRPr="0048573A">
            <w:rPr>
              <w:rFonts w:ascii="Times New Roman" w:eastAsia="Times New Roman" w:hAnsi="Times New Roman" w:cs="Times New Roman"/>
              <w:i/>
              <w:iCs/>
              <w:color w:val="000000"/>
              <w:sz w:val="24"/>
              <w:szCs w:val="24"/>
            </w:rPr>
            <w:t>Global Business Review</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11</w:t>
          </w:r>
          <w:r w:rsidRPr="0048573A">
            <w:rPr>
              <w:rFonts w:ascii="Times New Roman" w:eastAsia="Times New Roman" w:hAnsi="Times New Roman" w:cs="Times New Roman"/>
              <w:color w:val="000000"/>
              <w:sz w:val="24"/>
              <w:szCs w:val="24"/>
            </w:rPr>
            <w:t>(3), 379–393. https://doi.org/10.1177/097215091001100305</w:t>
          </w:r>
        </w:p>
        <w:p w14:paraId="11738071" w14:textId="77777777" w:rsidR="00F915B8" w:rsidRPr="0048573A" w:rsidRDefault="00F915B8" w:rsidP="00F915B8">
          <w:pPr>
            <w:autoSpaceDE w:val="0"/>
            <w:autoSpaceDN w:val="0"/>
            <w:spacing w:after="0" w:line="240" w:lineRule="auto"/>
            <w:ind w:hanging="480"/>
            <w:jc w:val="both"/>
            <w:divId w:val="1999534667"/>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Joen et al. (2022). </w:t>
          </w:r>
          <w:r w:rsidRPr="0048573A">
            <w:rPr>
              <w:rFonts w:ascii="Times New Roman" w:eastAsia="Times New Roman" w:hAnsi="Times New Roman" w:cs="Times New Roman"/>
              <w:i/>
              <w:iCs/>
              <w:color w:val="000000"/>
              <w:sz w:val="24"/>
              <w:szCs w:val="24"/>
            </w:rPr>
            <w:t>Kinerja Guru</w:t>
          </w:r>
          <w:r w:rsidRPr="0048573A">
            <w:rPr>
              <w:rFonts w:ascii="Times New Roman" w:eastAsia="Times New Roman" w:hAnsi="Times New Roman" w:cs="Times New Roman"/>
              <w:color w:val="000000"/>
              <w:sz w:val="24"/>
              <w:szCs w:val="24"/>
            </w:rPr>
            <w:t>. Magama.</w:t>
          </w:r>
        </w:p>
        <w:p w14:paraId="171333EA" w14:textId="77777777" w:rsidR="00F915B8" w:rsidRPr="0048573A" w:rsidRDefault="00F915B8" w:rsidP="00F915B8">
          <w:pPr>
            <w:autoSpaceDE w:val="0"/>
            <w:autoSpaceDN w:val="0"/>
            <w:spacing w:after="0" w:line="240" w:lineRule="auto"/>
            <w:ind w:hanging="480"/>
            <w:jc w:val="both"/>
            <w:divId w:val="1223522513"/>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Kin, T. M., &amp; Kareem, O. A. (2021). An Analysis on the Implementation of Professional Learning Communities in Malaysian Secondary Schools. </w:t>
          </w:r>
          <w:r w:rsidRPr="0048573A">
            <w:rPr>
              <w:rFonts w:ascii="Times New Roman" w:eastAsia="Times New Roman" w:hAnsi="Times New Roman" w:cs="Times New Roman"/>
              <w:i/>
              <w:iCs/>
              <w:color w:val="000000"/>
              <w:sz w:val="24"/>
              <w:szCs w:val="24"/>
            </w:rPr>
            <w:t>Asian Journal of University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17</w:t>
          </w:r>
          <w:r w:rsidRPr="0048573A">
            <w:rPr>
              <w:rFonts w:ascii="Times New Roman" w:eastAsia="Times New Roman" w:hAnsi="Times New Roman" w:cs="Times New Roman"/>
              <w:color w:val="000000"/>
              <w:sz w:val="24"/>
              <w:szCs w:val="24"/>
            </w:rPr>
            <w:t>(1), 192–206. https://doi.org/10.24191/ajue.v17i1.12693</w:t>
          </w:r>
        </w:p>
        <w:p w14:paraId="56BB48B6" w14:textId="77777777" w:rsidR="00F915B8" w:rsidRPr="0048573A" w:rsidRDefault="00F915B8" w:rsidP="00F915B8">
          <w:pPr>
            <w:autoSpaceDE w:val="0"/>
            <w:autoSpaceDN w:val="0"/>
            <w:spacing w:after="0" w:line="240" w:lineRule="auto"/>
            <w:ind w:hanging="480"/>
            <w:jc w:val="both"/>
            <w:divId w:val="151148524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Kirkpatrick, D. (1998). Evaluating Corporate Training: Models and Issues. In </w:t>
          </w:r>
          <w:r w:rsidRPr="0048573A">
            <w:rPr>
              <w:rFonts w:ascii="Times New Roman" w:eastAsia="Times New Roman" w:hAnsi="Times New Roman" w:cs="Times New Roman"/>
              <w:i/>
              <w:iCs/>
              <w:color w:val="000000"/>
              <w:sz w:val="24"/>
              <w:szCs w:val="24"/>
            </w:rPr>
            <w:t>Evaluating Corporate Training: Models and Issues</w:t>
          </w:r>
          <w:r w:rsidRPr="0048573A">
            <w:rPr>
              <w:rFonts w:ascii="Times New Roman" w:eastAsia="Times New Roman" w:hAnsi="Times New Roman" w:cs="Times New Roman"/>
              <w:color w:val="000000"/>
              <w:sz w:val="24"/>
              <w:szCs w:val="24"/>
            </w:rPr>
            <w:t>. Springer Netherlands. https://doi.org/10.1007/978-94-011-4850-4</w:t>
          </w:r>
        </w:p>
        <w:p w14:paraId="69E14A80" w14:textId="77777777" w:rsidR="00F915B8" w:rsidRPr="0048573A" w:rsidRDefault="00F915B8" w:rsidP="00F915B8">
          <w:pPr>
            <w:autoSpaceDE w:val="0"/>
            <w:autoSpaceDN w:val="0"/>
            <w:spacing w:after="0" w:line="240" w:lineRule="auto"/>
            <w:ind w:hanging="480"/>
            <w:jc w:val="both"/>
            <w:divId w:val="1003896497"/>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Kurtessis</w:t>
          </w:r>
          <w:proofErr w:type="spellEnd"/>
          <w:r w:rsidRPr="0048573A">
            <w:rPr>
              <w:rFonts w:ascii="Times New Roman" w:eastAsia="Times New Roman" w:hAnsi="Times New Roman" w:cs="Times New Roman"/>
              <w:color w:val="000000"/>
              <w:sz w:val="24"/>
              <w:szCs w:val="24"/>
            </w:rPr>
            <w:t xml:space="preserve">, J. N., Eisenberger, R., Ford, M. T., Buffardi, L. C., Stewart, K. A., &amp; Adis, C. S. (2017). Perceived Organizational Support: A Meta-Analytic Evaluation of Organizational </w:t>
          </w:r>
          <w:r w:rsidRPr="0048573A">
            <w:rPr>
              <w:rFonts w:ascii="Times New Roman" w:eastAsia="Times New Roman" w:hAnsi="Times New Roman" w:cs="Times New Roman"/>
              <w:color w:val="000000"/>
              <w:sz w:val="24"/>
              <w:szCs w:val="24"/>
            </w:rPr>
            <w:lastRenderedPageBreak/>
            <w:t xml:space="preserve">Support Theory. </w:t>
          </w:r>
          <w:r w:rsidRPr="0048573A">
            <w:rPr>
              <w:rFonts w:ascii="Times New Roman" w:eastAsia="Times New Roman" w:hAnsi="Times New Roman" w:cs="Times New Roman"/>
              <w:i/>
              <w:iCs/>
              <w:color w:val="000000"/>
              <w:sz w:val="24"/>
              <w:szCs w:val="24"/>
            </w:rPr>
            <w:t>Journal of Management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43</w:t>
          </w:r>
          <w:r w:rsidRPr="0048573A">
            <w:rPr>
              <w:rFonts w:ascii="Times New Roman" w:eastAsia="Times New Roman" w:hAnsi="Times New Roman" w:cs="Times New Roman"/>
              <w:color w:val="000000"/>
              <w:sz w:val="24"/>
              <w:szCs w:val="24"/>
            </w:rPr>
            <w:t>(6), 1854–1884. https://doi.org/10.1177/0149206315575554</w:t>
          </w:r>
        </w:p>
        <w:p w14:paraId="02F40F48" w14:textId="77777777" w:rsidR="00F915B8" w:rsidRPr="0048573A" w:rsidRDefault="00F915B8" w:rsidP="00F915B8">
          <w:pPr>
            <w:autoSpaceDE w:val="0"/>
            <w:autoSpaceDN w:val="0"/>
            <w:spacing w:after="0" w:line="240" w:lineRule="auto"/>
            <w:ind w:hanging="480"/>
            <w:jc w:val="both"/>
            <w:divId w:val="2013876438"/>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Layek, D., &amp; </w:t>
          </w:r>
          <w:proofErr w:type="spellStart"/>
          <w:r w:rsidRPr="0048573A">
            <w:rPr>
              <w:rFonts w:ascii="Times New Roman" w:eastAsia="Times New Roman" w:hAnsi="Times New Roman" w:cs="Times New Roman"/>
              <w:color w:val="000000"/>
              <w:sz w:val="24"/>
              <w:szCs w:val="24"/>
            </w:rPr>
            <w:t>Koodamara</w:t>
          </w:r>
          <w:proofErr w:type="spellEnd"/>
          <w:r w:rsidRPr="0048573A">
            <w:rPr>
              <w:rFonts w:ascii="Times New Roman" w:eastAsia="Times New Roman" w:hAnsi="Times New Roman" w:cs="Times New Roman"/>
              <w:color w:val="000000"/>
              <w:sz w:val="24"/>
              <w:szCs w:val="24"/>
            </w:rPr>
            <w:t xml:space="preserve">, N. K. (2024). Motivation, work experience, and teacher performance: A comparative study. </w:t>
          </w:r>
          <w:r w:rsidRPr="0048573A">
            <w:rPr>
              <w:rFonts w:ascii="Times New Roman" w:eastAsia="Times New Roman" w:hAnsi="Times New Roman" w:cs="Times New Roman"/>
              <w:i/>
              <w:iCs/>
              <w:color w:val="000000"/>
              <w:sz w:val="24"/>
              <w:szCs w:val="24"/>
            </w:rPr>
            <w:t xml:space="preserve">Acta </w:t>
          </w:r>
          <w:proofErr w:type="spellStart"/>
          <w:r w:rsidRPr="0048573A">
            <w:rPr>
              <w:rFonts w:ascii="Times New Roman" w:eastAsia="Times New Roman" w:hAnsi="Times New Roman" w:cs="Times New Roman"/>
              <w:i/>
              <w:iCs/>
              <w:color w:val="000000"/>
              <w:sz w:val="24"/>
              <w:szCs w:val="24"/>
            </w:rPr>
            <w:t>Psychologica</w:t>
          </w:r>
          <w:proofErr w:type="spellEnd"/>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245</w:t>
          </w:r>
          <w:r w:rsidRPr="0048573A">
            <w:rPr>
              <w:rFonts w:ascii="Times New Roman" w:eastAsia="Times New Roman" w:hAnsi="Times New Roman" w:cs="Times New Roman"/>
              <w:color w:val="000000"/>
              <w:sz w:val="24"/>
              <w:szCs w:val="24"/>
            </w:rPr>
            <w:t>. https://doi.org/10.1016/j.actpsy.2024.104217</w:t>
          </w:r>
        </w:p>
        <w:p w14:paraId="67FAFD84" w14:textId="77777777" w:rsidR="00F915B8" w:rsidRPr="0048573A" w:rsidRDefault="00F915B8" w:rsidP="00F915B8">
          <w:pPr>
            <w:autoSpaceDE w:val="0"/>
            <w:autoSpaceDN w:val="0"/>
            <w:spacing w:after="0" w:line="240" w:lineRule="auto"/>
            <w:ind w:hanging="480"/>
            <w:jc w:val="both"/>
            <w:divId w:val="1243294855"/>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Lie, D., Dharma, E., &amp; Sudirman, A. (2021). </w:t>
          </w:r>
          <w:r w:rsidRPr="0048573A">
            <w:rPr>
              <w:rFonts w:ascii="Times New Roman" w:eastAsia="Times New Roman" w:hAnsi="Times New Roman" w:cs="Times New Roman"/>
              <w:i/>
              <w:iCs/>
              <w:color w:val="000000"/>
              <w:sz w:val="24"/>
              <w:szCs w:val="24"/>
            </w:rPr>
            <w:t xml:space="preserve">Measurement of Teacher Performance in </w:t>
          </w:r>
          <w:proofErr w:type="spellStart"/>
          <w:r w:rsidRPr="0048573A">
            <w:rPr>
              <w:rFonts w:ascii="Times New Roman" w:eastAsia="Times New Roman" w:hAnsi="Times New Roman" w:cs="Times New Roman"/>
              <w:i/>
              <w:iCs/>
              <w:color w:val="000000"/>
              <w:sz w:val="24"/>
              <w:szCs w:val="24"/>
            </w:rPr>
            <w:t>Pematangsiantar</w:t>
          </w:r>
          <w:proofErr w:type="spellEnd"/>
          <w:r w:rsidRPr="0048573A">
            <w:rPr>
              <w:rFonts w:ascii="Times New Roman" w:eastAsia="Times New Roman" w:hAnsi="Times New Roman" w:cs="Times New Roman"/>
              <w:i/>
              <w:iCs/>
              <w:color w:val="000000"/>
              <w:sz w:val="24"/>
              <w:szCs w:val="24"/>
            </w:rPr>
            <w:t xml:space="preserve"> City Middle School Through Teacher Certification, Motivation, and Job Satisfaction</w:t>
          </w:r>
          <w:r w:rsidRPr="0048573A">
            <w:rPr>
              <w:rFonts w:ascii="Times New Roman" w:eastAsia="Times New Roman" w:hAnsi="Times New Roman" w:cs="Times New Roman"/>
              <w:color w:val="000000"/>
              <w:sz w:val="24"/>
              <w:szCs w:val="24"/>
            </w:rPr>
            <w:t>.</w:t>
          </w:r>
        </w:p>
        <w:p w14:paraId="22DCB249" w14:textId="77777777" w:rsidR="00F915B8" w:rsidRPr="0048573A" w:rsidRDefault="00F915B8" w:rsidP="00F915B8">
          <w:pPr>
            <w:autoSpaceDE w:val="0"/>
            <w:autoSpaceDN w:val="0"/>
            <w:spacing w:after="0" w:line="240" w:lineRule="auto"/>
            <w:ind w:hanging="480"/>
            <w:jc w:val="both"/>
            <w:divId w:val="164372793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Lindberg, O., &amp; </w:t>
          </w:r>
          <w:proofErr w:type="spellStart"/>
          <w:r w:rsidRPr="0048573A">
            <w:rPr>
              <w:rFonts w:ascii="Times New Roman" w:eastAsia="Times New Roman" w:hAnsi="Times New Roman" w:cs="Times New Roman"/>
              <w:color w:val="000000"/>
              <w:sz w:val="24"/>
              <w:szCs w:val="24"/>
            </w:rPr>
            <w:t>Rantatalo</w:t>
          </w:r>
          <w:proofErr w:type="spellEnd"/>
          <w:r w:rsidRPr="0048573A">
            <w:rPr>
              <w:rFonts w:ascii="Times New Roman" w:eastAsia="Times New Roman" w:hAnsi="Times New Roman" w:cs="Times New Roman"/>
              <w:color w:val="000000"/>
              <w:sz w:val="24"/>
              <w:szCs w:val="24"/>
            </w:rPr>
            <w:t xml:space="preserve">, O. (2015). Competence in professional practice: A practice theory analysis of police and doctors. </w:t>
          </w:r>
          <w:r w:rsidRPr="0048573A">
            <w:rPr>
              <w:rFonts w:ascii="Times New Roman" w:eastAsia="Times New Roman" w:hAnsi="Times New Roman" w:cs="Times New Roman"/>
              <w:i/>
              <w:iCs/>
              <w:color w:val="000000"/>
              <w:sz w:val="24"/>
              <w:szCs w:val="24"/>
            </w:rPr>
            <w:t>Human Relations</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68</w:t>
          </w:r>
          <w:r w:rsidRPr="0048573A">
            <w:rPr>
              <w:rFonts w:ascii="Times New Roman" w:eastAsia="Times New Roman" w:hAnsi="Times New Roman" w:cs="Times New Roman"/>
              <w:color w:val="000000"/>
              <w:sz w:val="24"/>
              <w:szCs w:val="24"/>
            </w:rPr>
            <w:t>(4), 561–582. https://doi.org/10.1177/0018726714532666</w:t>
          </w:r>
        </w:p>
        <w:p w14:paraId="07B05245" w14:textId="77777777" w:rsidR="00F915B8" w:rsidRPr="0048573A" w:rsidRDefault="00F915B8" w:rsidP="00F915B8">
          <w:pPr>
            <w:autoSpaceDE w:val="0"/>
            <w:autoSpaceDN w:val="0"/>
            <w:spacing w:after="0" w:line="240" w:lineRule="auto"/>
            <w:ind w:hanging="480"/>
            <w:jc w:val="both"/>
            <w:divId w:val="1831098450"/>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Liu, Y., Zhao, L., &amp; Su, Y. S. (2022). The Impact of Teacher Competence in Online Teaching on Perceived Online Learning Outcomes during the COVID-19 Outbreak: A Moderated-Mediation Model of Teacher Resilience and Age. </w:t>
          </w:r>
          <w:r w:rsidRPr="0048573A">
            <w:rPr>
              <w:rFonts w:ascii="Times New Roman" w:eastAsia="Times New Roman" w:hAnsi="Times New Roman" w:cs="Times New Roman"/>
              <w:i/>
              <w:iCs/>
              <w:color w:val="000000"/>
              <w:sz w:val="24"/>
              <w:szCs w:val="24"/>
            </w:rPr>
            <w:t>International Journal of Environmental Research and Public Health</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19</w:t>
          </w:r>
          <w:r w:rsidRPr="0048573A">
            <w:rPr>
              <w:rFonts w:ascii="Times New Roman" w:eastAsia="Times New Roman" w:hAnsi="Times New Roman" w:cs="Times New Roman"/>
              <w:color w:val="000000"/>
              <w:sz w:val="24"/>
              <w:szCs w:val="24"/>
            </w:rPr>
            <w:t>(10). https://doi.org/10.3390/ijerph19106282</w:t>
          </w:r>
        </w:p>
        <w:p w14:paraId="1250D9F1" w14:textId="77777777" w:rsidR="00F915B8" w:rsidRPr="0048573A" w:rsidRDefault="00F915B8" w:rsidP="00F915B8">
          <w:pPr>
            <w:autoSpaceDE w:val="0"/>
            <w:autoSpaceDN w:val="0"/>
            <w:spacing w:after="0" w:line="240" w:lineRule="auto"/>
            <w:ind w:hanging="480"/>
            <w:jc w:val="both"/>
            <w:divId w:val="2041200964"/>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Locke, E. A., Frederick, E., Lee, C., &amp; Bobko, P. (1984). Effect of Self-Efficacy, Goals, and Task Strategies on Task Performance. In </w:t>
          </w:r>
          <w:r w:rsidRPr="0048573A">
            <w:rPr>
              <w:rFonts w:ascii="Times New Roman" w:eastAsia="Times New Roman" w:hAnsi="Times New Roman" w:cs="Times New Roman"/>
              <w:i/>
              <w:iCs/>
              <w:color w:val="000000"/>
              <w:sz w:val="24"/>
              <w:szCs w:val="24"/>
            </w:rPr>
            <w:t>Journal of Applied Psychology</w:t>
          </w:r>
          <w:r w:rsidRPr="0048573A">
            <w:rPr>
              <w:rFonts w:ascii="Times New Roman" w:eastAsia="Times New Roman" w:hAnsi="Times New Roman" w:cs="Times New Roman"/>
              <w:color w:val="000000"/>
              <w:sz w:val="24"/>
              <w:szCs w:val="24"/>
            </w:rPr>
            <w:t xml:space="preserve"> (Vol. 69, Issue 2).</w:t>
          </w:r>
        </w:p>
        <w:p w14:paraId="42C5A0DB" w14:textId="77777777" w:rsidR="00F915B8" w:rsidRPr="0048573A" w:rsidRDefault="00F915B8" w:rsidP="00F915B8">
          <w:pPr>
            <w:autoSpaceDE w:val="0"/>
            <w:autoSpaceDN w:val="0"/>
            <w:spacing w:after="0" w:line="240" w:lineRule="auto"/>
            <w:ind w:hanging="480"/>
            <w:jc w:val="both"/>
            <w:divId w:val="833228576"/>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Mahaputra</w:t>
          </w:r>
          <w:proofErr w:type="spellEnd"/>
          <w:r w:rsidRPr="0048573A">
            <w:rPr>
              <w:rFonts w:ascii="Times New Roman" w:eastAsia="Times New Roman" w:hAnsi="Times New Roman" w:cs="Times New Roman"/>
              <w:color w:val="000000"/>
              <w:sz w:val="24"/>
              <w:szCs w:val="24"/>
            </w:rPr>
            <w:t xml:space="preserve">, M. R., Saputra, F., &amp; Rizky Mahaputra, M. (2021). </w:t>
          </w:r>
          <w:r w:rsidRPr="0048573A">
            <w:rPr>
              <w:rFonts w:ascii="Times New Roman" w:eastAsia="Times New Roman" w:hAnsi="Times New Roman" w:cs="Times New Roman"/>
              <w:i/>
              <w:iCs/>
              <w:color w:val="000000"/>
              <w:sz w:val="24"/>
              <w:szCs w:val="24"/>
            </w:rPr>
            <w:t>Literature Review the Effect of Headmaster Leadership on Teacher Performance, Loyalty and Motivation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2</w:t>
          </w:r>
          <w:r w:rsidRPr="0048573A">
            <w:rPr>
              <w:rFonts w:ascii="Times New Roman" w:eastAsia="Times New Roman" w:hAnsi="Times New Roman" w:cs="Times New Roman"/>
              <w:color w:val="000000"/>
              <w:sz w:val="24"/>
              <w:szCs w:val="24"/>
            </w:rPr>
            <w:t>(2). https://doi.org/10.38035/jafm.v2i2</w:t>
          </w:r>
        </w:p>
        <w:p w14:paraId="32B8D524" w14:textId="77777777" w:rsidR="00F915B8" w:rsidRPr="0048573A" w:rsidRDefault="00F915B8" w:rsidP="00F915B8">
          <w:pPr>
            <w:autoSpaceDE w:val="0"/>
            <w:autoSpaceDN w:val="0"/>
            <w:spacing w:after="0" w:line="240" w:lineRule="auto"/>
            <w:ind w:hanging="480"/>
            <w:jc w:val="both"/>
            <w:divId w:val="846332289"/>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Mahmood, R., Zahari, A. S. M., Ibrahim, N., Jaafar, N. F. H. N., &amp; Yaacob, N. M. (2020). The Impact of Entrepreneur Education on Business Performance. </w:t>
          </w:r>
          <w:r w:rsidRPr="0048573A">
            <w:rPr>
              <w:rFonts w:ascii="Times New Roman" w:eastAsia="Times New Roman" w:hAnsi="Times New Roman" w:cs="Times New Roman"/>
              <w:i/>
              <w:iCs/>
              <w:color w:val="000000"/>
              <w:sz w:val="24"/>
              <w:szCs w:val="24"/>
            </w:rPr>
            <w:t>Asian Journal of University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16</w:t>
          </w:r>
          <w:r w:rsidRPr="0048573A">
            <w:rPr>
              <w:rFonts w:ascii="Times New Roman" w:eastAsia="Times New Roman" w:hAnsi="Times New Roman" w:cs="Times New Roman"/>
              <w:color w:val="000000"/>
              <w:sz w:val="24"/>
              <w:szCs w:val="24"/>
            </w:rPr>
            <w:t>(4), 171–180. https://doi.org/10.24191/ajue.v16i4.11947</w:t>
          </w:r>
        </w:p>
        <w:p w14:paraId="77D588E9" w14:textId="77777777" w:rsidR="00F915B8" w:rsidRPr="0048573A" w:rsidRDefault="00F915B8" w:rsidP="00F915B8">
          <w:pPr>
            <w:autoSpaceDE w:val="0"/>
            <w:autoSpaceDN w:val="0"/>
            <w:spacing w:after="0" w:line="240" w:lineRule="auto"/>
            <w:ind w:hanging="480"/>
            <w:jc w:val="both"/>
            <w:divId w:val="1071150811"/>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McClelland. (1971). </w:t>
          </w:r>
          <w:r w:rsidRPr="0048573A">
            <w:rPr>
              <w:rFonts w:ascii="Times New Roman" w:eastAsia="Times New Roman" w:hAnsi="Times New Roman" w:cs="Times New Roman"/>
              <w:i/>
              <w:iCs/>
              <w:color w:val="000000"/>
              <w:sz w:val="24"/>
              <w:szCs w:val="24"/>
            </w:rPr>
            <w:t>•^’^^</w:t>
          </w:r>
          <w:proofErr w:type="spellStart"/>
          <w:r w:rsidRPr="0048573A">
            <w:rPr>
              <w:rFonts w:ascii="Times New Roman" w:eastAsia="Times New Roman" w:hAnsi="Times New Roman" w:cs="Times New Roman"/>
              <w:i/>
              <w:iCs/>
              <w:color w:val="000000"/>
              <w:sz w:val="24"/>
              <w:szCs w:val="24"/>
            </w:rPr>
            <w:t>mEmuTT</w:t>
          </w:r>
          <w:proofErr w:type="spellEnd"/>
          <w:r w:rsidRPr="0048573A">
            <w:rPr>
              <w:rFonts w:ascii="Times New Roman" w:eastAsia="Times New Roman" w:hAnsi="Times New Roman" w:cs="Times New Roman"/>
              <w:i/>
              <w:iCs/>
              <w:color w:val="000000"/>
              <w:sz w:val="24"/>
              <w:szCs w:val="24"/>
            </w:rPr>
            <w:t>^</w:t>
          </w:r>
          <w:r w:rsidRPr="0048573A">
            <w:rPr>
              <w:rFonts w:ascii="Times New Roman" w:eastAsia="Times New Roman" w:hAnsi="Times New Roman" w:cs="Times New Roman"/>
              <w:color w:val="000000"/>
              <w:sz w:val="24"/>
              <w:szCs w:val="24"/>
            </w:rPr>
            <w:t>.</w:t>
          </w:r>
        </w:p>
        <w:p w14:paraId="55F253BF" w14:textId="77777777" w:rsidR="00F915B8" w:rsidRPr="0048573A" w:rsidRDefault="00F915B8" w:rsidP="00F915B8">
          <w:pPr>
            <w:autoSpaceDE w:val="0"/>
            <w:autoSpaceDN w:val="0"/>
            <w:spacing w:after="0" w:line="240" w:lineRule="auto"/>
            <w:ind w:hanging="480"/>
            <w:jc w:val="both"/>
            <w:divId w:val="2025785110"/>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Mcclelland</w:t>
          </w:r>
          <w:proofErr w:type="spellEnd"/>
          <w:r w:rsidRPr="0048573A">
            <w:rPr>
              <w:rFonts w:ascii="Times New Roman" w:eastAsia="Times New Roman" w:hAnsi="Times New Roman" w:cs="Times New Roman"/>
              <w:color w:val="000000"/>
              <w:sz w:val="24"/>
              <w:szCs w:val="24"/>
            </w:rPr>
            <w:t xml:space="preserve">, D. C. (1973). </w:t>
          </w:r>
          <w:r w:rsidRPr="0048573A">
            <w:rPr>
              <w:rFonts w:ascii="Times New Roman" w:eastAsia="Times New Roman" w:hAnsi="Times New Roman" w:cs="Times New Roman"/>
              <w:i/>
              <w:iCs/>
              <w:color w:val="000000"/>
              <w:sz w:val="24"/>
              <w:szCs w:val="24"/>
            </w:rPr>
            <w:t>Testing for Competence Rather Than for “Intelligence.”</w:t>
          </w:r>
        </w:p>
        <w:p w14:paraId="4C839F07" w14:textId="77777777" w:rsidR="00F915B8" w:rsidRPr="0048573A" w:rsidRDefault="00F915B8" w:rsidP="00F915B8">
          <w:pPr>
            <w:autoSpaceDE w:val="0"/>
            <w:autoSpaceDN w:val="0"/>
            <w:spacing w:after="0" w:line="240" w:lineRule="auto"/>
            <w:ind w:hanging="480"/>
            <w:jc w:val="both"/>
            <w:divId w:val="115626692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McClelland, D. C. (1985). How Motives, Skills, and Values Determine What People Do. </w:t>
          </w:r>
          <w:r w:rsidRPr="0048573A">
            <w:rPr>
              <w:rFonts w:ascii="Times New Roman" w:eastAsia="Times New Roman" w:hAnsi="Times New Roman" w:cs="Times New Roman"/>
              <w:i/>
              <w:iCs/>
              <w:color w:val="000000"/>
              <w:sz w:val="24"/>
              <w:szCs w:val="24"/>
            </w:rPr>
            <w:t>American Psychologist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40</w:t>
          </w:r>
          <w:r w:rsidRPr="0048573A">
            <w:rPr>
              <w:rFonts w:ascii="Times New Roman" w:eastAsia="Times New Roman" w:hAnsi="Times New Roman" w:cs="Times New Roman"/>
              <w:color w:val="000000"/>
              <w:sz w:val="24"/>
              <w:szCs w:val="24"/>
            </w:rPr>
            <w:t>(7), 812–825. https://doi.org/10.1037/0003-066X.40.7.812</w:t>
          </w:r>
        </w:p>
        <w:p w14:paraId="7078A4CF" w14:textId="77777777" w:rsidR="00F915B8" w:rsidRPr="0048573A" w:rsidRDefault="00F915B8" w:rsidP="00F915B8">
          <w:pPr>
            <w:autoSpaceDE w:val="0"/>
            <w:autoSpaceDN w:val="0"/>
            <w:spacing w:after="0" w:line="240" w:lineRule="auto"/>
            <w:ind w:hanging="480"/>
            <w:jc w:val="both"/>
            <w:divId w:val="48732986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Osemeke, M., &amp; Adegboyega, S. (2017). </w:t>
          </w:r>
          <w:r w:rsidRPr="0048573A">
            <w:rPr>
              <w:rFonts w:ascii="Times New Roman" w:eastAsia="Times New Roman" w:hAnsi="Times New Roman" w:cs="Times New Roman"/>
              <w:i/>
              <w:iCs/>
              <w:color w:val="000000"/>
              <w:sz w:val="24"/>
              <w:szCs w:val="24"/>
            </w:rPr>
            <w:t xml:space="preserve">FUNAI JOURNAL OF ACCOUNTING, Critical Review and </w:t>
          </w:r>
          <w:proofErr w:type="spellStart"/>
          <w:r w:rsidRPr="0048573A">
            <w:rPr>
              <w:rFonts w:ascii="Times New Roman" w:eastAsia="Times New Roman" w:hAnsi="Times New Roman" w:cs="Times New Roman"/>
              <w:i/>
              <w:iCs/>
              <w:color w:val="000000"/>
              <w:sz w:val="24"/>
              <w:szCs w:val="24"/>
            </w:rPr>
            <w:t>Comparism</w:t>
          </w:r>
          <w:proofErr w:type="spellEnd"/>
          <w:r w:rsidRPr="0048573A">
            <w:rPr>
              <w:rFonts w:ascii="Times New Roman" w:eastAsia="Times New Roman" w:hAnsi="Times New Roman" w:cs="Times New Roman"/>
              <w:i/>
              <w:iCs/>
              <w:color w:val="000000"/>
              <w:sz w:val="24"/>
              <w:szCs w:val="24"/>
            </w:rPr>
            <w:t xml:space="preserve"> between Maslow, Herzberg and McClelland’s Theory of Needs</w:t>
          </w:r>
          <w:r w:rsidRPr="0048573A">
            <w:rPr>
              <w:rFonts w:ascii="Times New Roman" w:eastAsia="Times New Roman" w:hAnsi="Times New Roman" w:cs="Times New Roman"/>
              <w:color w:val="000000"/>
              <w:sz w:val="24"/>
              <w:szCs w:val="24"/>
            </w:rPr>
            <w:t xml:space="preserve"> (Vol. 1).</w:t>
          </w:r>
        </w:p>
        <w:p w14:paraId="5F578E29" w14:textId="77777777" w:rsidR="00F915B8" w:rsidRPr="0048573A" w:rsidRDefault="00F915B8" w:rsidP="00F915B8">
          <w:pPr>
            <w:autoSpaceDE w:val="0"/>
            <w:autoSpaceDN w:val="0"/>
            <w:spacing w:after="0" w:line="240" w:lineRule="auto"/>
            <w:ind w:hanging="480"/>
            <w:jc w:val="both"/>
            <w:divId w:val="1081296008"/>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Pajares, F. (1996). Self-efficacy beliefs in academic settings. </w:t>
          </w:r>
          <w:r w:rsidRPr="0048573A">
            <w:rPr>
              <w:rFonts w:ascii="Times New Roman" w:eastAsia="Times New Roman" w:hAnsi="Times New Roman" w:cs="Times New Roman"/>
              <w:i/>
              <w:iCs/>
              <w:color w:val="000000"/>
              <w:sz w:val="24"/>
              <w:szCs w:val="24"/>
            </w:rPr>
            <w:t>Review of Educational Research</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66</w:t>
          </w:r>
          <w:r w:rsidRPr="0048573A">
            <w:rPr>
              <w:rFonts w:ascii="Times New Roman" w:eastAsia="Times New Roman" w:hAnsi="Times New Roman" w:cs="Times New Roman"/>
              <w:color w:val="000000"/>
              <w:sz w:val="24"/>
              <w:szCs w:val="24"/>
            </w:rPr>
            <w:t>(4), 543–578. https://doi.org/10.3102/00346543066004543</w:t>
          </w:r>
        </w:p>
        <w:p w14:paraId="3CF5A990" w14:textId="77777777" w:rsidR="00F915B8" w:rsidRPr="0048573A" w:rsidRDefault="00F915B8" w:rsidP="00F915B8">
          <w:pPr>
            <w:autoSpaceDE w:val="0"/>
            <w:autoSpaceDN w:val="0"/>
            <w:spacing w:after="0" w:line="240" w:lineRule="auto"/>
            <w:ind w:hanging="480"/>
            <w:jc w:val="both"/>
            <w:divId w:val="1444033204"/>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Peña, I., Andrade, S. M., María Muñoz, R., &amp; Barba-Sánchez, V. (2024). Wellness Programs, Perceived Organizational Support, and Their Influence on Organizational Performance: An Analysis Within the Framework of Sustainable Human Resource Management. </w:t>
          </w:r>
          <w:r w:rsidRPr="0048573A">
            <w:rPr>
              <w:rFonts w:ascii="Times New Roman" w:eastAsia="Times New Roman" w:hAnsi="Times New Roman" w:cs="Times New Roman"/>
              <w:i/>
              <w:iCs/>
              <w:color w:val="000000"/>
              <w:sz w:val="24"/>
              <w:szCs w:val="24"/>
            </w:rPr>
            <w:t>SAGE Open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14</w:t>
          </w:r>
          <w:r w:rsidRPr="0048573A">
            <w:rPr>
              <w:rFonts w:ascii="Times New Roman" w:eastAsia="Times New Roman" w:hAnsi="Times New Roman" w:cs="Times New Roman"/>
              <w:color w:val="000000"/>
              <w:sz w:val="24"/>
              <w:szCs w:val="24"/>
            </w:rPr>
            <w:t>(1). https://doi.org/10.1177/21582440241229358</w:t>
          </w:r>
        </w:p>
        <w:p w14:paraId="3776DE04" w14:textId="77777777" w:rsidR="00F915B8" w:rsidRPr="0048573A" w:rsidRDefault="00F915B8" w:rsidP="00F915B8">
          <w:pPr>
            <w:autoSpaceDE w:val="0"/>
            <w:autoSpaceDN w:val="0"/>
            <w:spacing w:after="0" w:line="240" w:lineRule="auto"/>
            <w:ind w:hanging="480"/>
            <w:jc w:val="both"/>
            <w:divId w:val="1010179549"/>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Prakash Chand, S. (2023). Constructivism in Education: Exploring the Contributions of Piaget, Vygotsky, and Bruner. </w:t>
          </w:r>
          <w:r w:rsidRPr="0048573A">
            <w:rPr>
              <w:rFonts w:ascii="Times New Roman" w:eastAsia="Times New Roman" w:hAnsi="Times New Roman" w:cs="Times New Roman"/>
              <w:i/>
              <w:iCs/>
              <w:color w:val="000000"/>
              <w:sz w:val="24"/>
              <w:szCs w:val="24"/>
            </w:rPr>
            <w:t>International Journal of Science and Research (IJSR)</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12</w:t>
          </w:r>
          <w:r w:rsidRPr="0048573A">
            <w:rPr>
              <w:rFonts w:ascii="Times New Roman" w:eastAsia="Times New Roman" w:hAnsi="Times New Roman" w:cs="Times New Roman"/>
              <w:color w:val="000000"/>
              <w:sz w:val="24"/>
              <w:szCs w:val="24"/>
            </w:rPr>
            <w:t>(7), 274–278. https://doi.org/10.21275/sr23630021800</w:t>
          </w:r>
        </w:p>
        <w:p w14:paraId="66301E16" w14:textId="77777777" w:rsidR="00F915B8" w:rsidRPr="0048573A" w:rsidRDefault="00F915B8" w:rsidP="00F915B8">
          <w:pPr>
            <w:autoSpaceDE w:val="0"/>
            <w:autoSpaceDN w:val="0"/>
            <w:spacing w:after="0" w:line="240" w:lineRule="auto"/>
            <w:ind w:hanging="480"/>
            <w:jc w:val="both"/>
            <w:divId w:val="7066620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Rahmat, H., Leng, C. O., &amp; </w:t>
          </w:r>
          <w:proofErr w:type="spellStart"/>
          <w:r w:rsidRPr="0048573A">
            <w:rPr>
              <w:rFonts w:ascii="Times New Roman" w:eastAsia="Times New Roman" w:hAnsi="Times New Roman" w:cs="Times New Roman"/>
              <w:color w:val="000000"/>
              <w:sz w:val="24"/>
              <w:szCs w:val="24"/>
            </w:rPr>
            <w:t>Mashudi</w:t>
          </w:r>
          <w:proofErr w:type="spellEnd"/>
          <w:r w:rsidRPr="0048573A">
            <w:rPr>
              <w:rFonts w:ascii="Times New Roman" w:eastAsia="Times New Roman" w:hAnsi="Times New Roman" w:cs="Times New Roman"/>
              <w:color w:val="000000"/>
              <w:sz w:val="24"/>
              <w:szCs w:val="24"/>
            </w:rPr>
            <w:t xml:space="preserve">, R. (2020). Innovative Educational Practice for Impactful Teaching Strategies through Scaffolding Method. </w:t>
          </w:r>
          <w:r w:rsidRPr="0048573A">
            <w:rPr>
              <w:rFonts w:ascii="Times New Roman" w:eastAsia="Times New Roman" w:hAnsi="Times New Roman" w:cs="Times New Roman"/>
              <w:i/>
              <w:iCs/>
              <w:color w:val="000000"/>
              <w:sz w:val="24"/>
              <w:szCs w:val="24"/>
            </w:rPr>
            <w:t>Asian Journal of University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16</w:t>
          </w:r>
          <w:r w:rsidRPr="0048573A">
            <w:rPr>
              <w:rFonts w:ascii="Times New Roman" w:eastAsia="Times New Roman" w:hAnsi="Times New Roman" w:cs="Times New Roman"/>
              <w:color w:val="000000"/>
              <w:sz w:val="24"/>
              <w:szCs w:val="24"/>
            </w:rPr>
            <w:t>(4), 53–60. https://doi.org/10.24191/ajue.v16i4.1195</w:t>
          </w:r>
        </w:p>
        <w:p w14:paraId="5EFF1BA4" w14:textId="77777777" w:rsidR="00F915B8" w:rsidRPr="0048573A" w:rsidRDefault="00F915B8" w:rsidP="00F915B8">
          <w:pPr>
            <w:autoSpaceDE w:val="0"/>
            <w:autoSpaceDN w:val="0"/>
            <w:spacing w:after="0" w:line="240" w:lineRule="auto"/>
            <w:ind w:hanging="480"/>
            <w:jc w:val="both"/>
            <w:divId w:val="1885672983"/>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Redelinghuys, K., Rothmann, S., &amp; Botha, E. (2019). Flourishing-at-Work: The Role of Positive Organizational Practices. </w:t>
          </w:r>
          <w:r w:rsidRPr="0048573A">
            <w:rPr>
              <w:rFonts w:ascii="Times New Roman" w:eastAsia="Times New Roman" w:hAnsi="Times New Roman" w:cs="Times New Roman"/>
              <w:i/>
              <w:iCs/>
              <w:color w:val="000000"/>
              <w:sz w:val="24"/>
              <w:szCs w:val="24"/>
            </w:rPr>
            <w:t>Psychological Reports</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122</w:t>
          </w:r>
          <w:r w:rsidRPr="0048573A">
            <w:rPr>
              <w:rFonts w:ascii="Times New Roman" w:eastAsia="Times New Roman" w:hAnsi="Times New Roman" w:cs="Times New Roman"/>
              <w:color w:val="000000"/>
              <w:sz w:val="24"/>
              <w:szCs w:val="24"/>
            </w:rPr>
            <w:t>(2), 609–631. https://doi.org/10.1177/0033294118757935</w:t>
          </w:r>
        </w:p>
        <w:p w14:paraId="7BD440C2" w14:textId="77777777" w:rsidR="00F915B8" w:rsidRPr="0048573A" w:rsidRDefault="00F915B8" w:rsidP="00F915B8">
          <w:pPr>
            <w:autoSpaceDE w:val="0"/>
            <w:autoSpaceDN w:val="0"/>
            <w:spacing w:after="0" w:line="240" w:lineRule="auto"/>
            <w:ind w:hanging="480"/>
            <w:jc w:val="both"/>
            <w:divId w:val="1248538851"/>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Robbins, Stephen., &amp; Judge, Timothy. (2024). </w:t>
          </w:r>
          <w:r w:rsidRPr="0048573A">
            <w:rPr>
              <w:rFonts w:ascii="Times New Roman" w:eastAsia="Times New Roman" w:hAnsi="Times New Roman" w:cs="Times New Roman"/>
              <w:i/>
              <w:iCs/>
              <w:color w:val="000000"/>
              <w:sz w:val="24"/>
              <w:szCs w:val="24"/>
            </w:rPr>
            <w:t xml:space="preserve">Organizational </w:t>
          </w:r>
          <w:proofErr w:type="spellStart"/>
          <w:r w:rsidRPr="0048573A">
            <w:rPr>
              <w:rFonts w:ascii="Times New Roman" w:eastAsia="Times New Roman" w:hAnsi="Times New Roman" w:cs="Times New Roman"/>
              <w:i/>
              <w:iCs/>
              <w:color w:val="000000"/>
              <w:sz w:val="24"/>
              <w:szCs w:val="24"/>
            </w:rPr>
            <w:t>behavior</w:t>
          </w:r>
          <w:proofErr w:type="spellEnd"/>
          <w:r w:rsidRPr="0048573A">
            <w:rPr>
              <w:rFonts w:ascii="Times New Roman" w:eastAsia="Times New Roman" w:hAnsi="Times New Roman" w:cs="Times New Roman"/>
              <w:i/>
              <w:iCs/>
              <w:color w:val="000000"/>
              <w:sz w:val="24"/>
              <w:szCs w:val="24"/>
            </w:rPr>
            <w:t xml:space="preserve"> [global edition]</w:t>
          </w:r>
          <w:r w:rsidRPr="0048573A">
            <w:rPr>
              <w:rFonts w:ascii="Times New Roman" w:eastAsia="Times New Roman" w:hAnsi="Times New Roman" w:cs="Times New Roman"/>
              <w:color w:val="000000"/>
              <w:sz w:val="24"/>
              <w:szCs w:val="24"/>
            </w:rPr>
            <w:t>. Pearson Education Limited.</w:t>
          </w:r>
        </w:p>
        <w:p w14:paraId="18C55F0B" w14:textId="77777777" w:rsidR="00F915B8" w:rsidRPr="0048573A" w:rsidRDefault="00F915B8" w:rsidP="00F915B8">
          <w:pPr>
            <w:autoSpaceDE w:val="0"/>
            <w:autoSpaceDN w:val="0"/>
            <w:spacing w:after="0" w:line="240" w:lineRule="auto"/>
            <w:ind w:hanging="480"/>
            <w:jc w:val="both"/>
            <w:divId w:val="921914139"/>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lastRenderedPageBreak/>
            <w:t xml:space="preserve">Roger Mannell. (2014). </w:t>
          </w:r>
          <w:proofErr w:type="spellStart"/>
          <w:r w:rsidRPr="0048573A">
            <w:rPr>
              <w:rFonts w:ascii="Times New Roman" w:eastAsia="Times New Roman" w:hAnsi="Times New Roman" w:cs="Times New Roman"/>
              <w:color w:val="000000"/>
              <w:sz w:val="24"/>
              <w:szCs w:val="24"/>
            </w:rPr>
            <w:t>Encyclopedia</w:t>
          </w:r>
          <w:proofErr w:type="spellEnd"/>
          <w:r w:rsidRPr="0048573A">
            <w:rPr>
              <w:rFonts w:ascii="Times New Roman" w:eastAsia="Times New Roman" w:hAnsi="Times New Roman" w:cs="Times New Roman"/>
              <w:color w:val="000000"/>
              <w:sz w:val="24"/>
              <w:szCs w:val="24"/>
            </w:rPr>
            <w:t xml:space="preserve"> of Quality of Life and Well-Being Research. In </w:t>
          </w:r>
          <w:proofErr w:type="spellStart"/>
          <w:r w:rsidRPr="0048573A">
            <w:rPr>
              <w:rFonts w:ascii="Times New Roman" w:eastAsia="Times New Roman" w:hAnsi="Times New Roman" w:cs="Times New Roman"/>
              <w:i/>
              <w:iCs/>
              <w:color w:val="000000"/>
              <w:sz w:val="24"/>
              <w:szCs w:val="24"/>
            </w:rPr>
            <w:t>Encyclopedia</w:t>
          </w:r>
          <w:proofErr w:type="spellEnd"/>
          <w:r w:rsidRPr="0048573A">
            <w:rPr>
              <w:rFonts w:ascii="Times New Roman" w:eastAsia="Times New Roman" w:hAnsi="Times New Roman" w:cs="Times New Roman"/>
              <w:i/>
              <w:iCs/>
              <w:color w:val="000000"/>
              <w:sz w:val="24"/>
              <w:szCs w:val="24"/>
            </w:rPr>
            <w:t xml:space="preserve"> of Quality of Life and Well-Being Research</w:t>
          </w:r>
          <w:r w:rsidRPr="0048573A">
            <w:rPr>
              <w:rFonts w:ascii="Times New Roman" w:eastAsia="Times New Roman" w:hAnsi="Times New Roman" w:cs="Times New Roman"/>
              <w:color w:val="000000"/>
              <w:sz w:val="24"/>
              <w:szCs w:val="24"/>
            </w:rPr>
            <w:t>. Springer Netherlands. https://doi.org/10.1007/978-94-007-0753-5</w:t>
          </w:r>
        </w:p>
        <w:p w14:paraId="66DBF98B" w14:textId="77777777" w:rsidR="00F915B8" w:rsidRPr="0048573A" w:rsidRDefault="00F915B8" w:rsidP="00F915B8">
          <w:pPr>
            <w:autoSpaceDE w:val="0"/>
            <w:autoSpaceDN w:val="0"/>
            <w:spacing w:after="0" w:line="240" w:lineRule="auto"/>
            <w:ind w:hanging="480"/>
            <w:jc w:val="both"/>
            <w:divId w:val="1550189837"/>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Sabir, I., Ali, I., Majid, M. B., Sabir, N., Mehmood, H., Rehman, A. U., &amp; Nawaz, F. (2022). Impact of perceived organizational support on employee performance in IT firms – a comparison among Pakistan and Saudi Arabia. </w:t>
          </w:r>
          <w:r w:rsidRPr="0048573A">
            <w:rPr>
              <w:rFonts w:ascii="Times New Roman" w:eastAsia="Times New Roman" w:hAnsi="Times New Roman" w:cs="Times New Roman"/>
              <w:i/>
              <w:iCs/>
              <w:color w:val="000000"/>
              <w:sz w:val="24"/>
              <w:szCs w:val="24"/>
            </w:rPr>
            <w:t>International Journal of Organizational Analysis</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30</w:t>
          </w:r>
          <w:r w:rsidRPr="0048573A">
            <w:rPr>
              <w:rFonts w:ascii="Times New Roman" w:eastAsia="Times New Roman" w:hAnsi="Times New Roman" w:cs="Times New Roman"/>
              <w:color w:val="000000"/>
              <w:sz w:val="24"/>
              <w:szCs w:val="24"/>
            </w:rPr>
            <w:t>(3), 795–815. https://doi.org/10.1108/IJOA-10-2019-1914</w:t>
          </w:r>
        </w:p>
        <w:p w14:paraId="20012D74" w14:textId="77777777" w:rsidR="00F915B8" w:rsidRPr="0048573A" w:rsidRDefault="00F915B8" w:rsidP="00F915B8">
          <w:pPr>
            <w:autoSpaceDE w:val="0"/>
            <w:autoSpaceDN w:val="0"/>
            <w:spacing w:after="0" w:line="240" w:lineRule="auto"/>
            <w:ind w:hanging="480"/>
            <w:jc w:val="both"/>
            <w:divId w:val="15761920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Saeed, M., &amp; Mahmood, K. (2002). Assessing competency of Pakistani primary school teachers in mathematics, science and pedagogy. </w:t>
          </w:r>
          <w:r w:rsidRPr="0048573A">
            <w:rPr>
              <w:rFonts w:ascii="Times New Roman" w:eastAsia="Times New Roman" w:hAnsi="Times New Roman" w:cs="Times New Roman"/>
              <w:i/>
              <w:iCs/>
              <w:color w:val="000000"/>
              <w:sz w:val="24"/>
              <w:szCs w:val="24"/>
            </w:rPr>
            <w:t>International Journal of Educational Management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16</w:t>
          </w:r>
          <w:r w:rsidRPr="0048573A">
            <w:rPr>
              <w:rFonts w:ascii="Times New Roman" w:eastAsia="Times New Roman" w:hAnsi="Times New Roman" w:cs="Times New Roman"/>
              <w:color w:val="000000"/>
              <w:sz w:val="24"/>
              <w:szCs w:val="24"/>
            </w:rPr>
            <w:t>(4), 190–195. https://doi.org/10.1108/09513540210432173</w:t>
          </w:r>
        </w:p>
        <w:p w14:paraId="68397A74" w14:textId="77777777" w:rsidR="00F915B8" w:rsidRPr="0048573A" w:rsidRDefault="00F915B8" w:rsidP="00F915B8">
          <w:pPr>
            <w:autoSpaceDE w:val="0"/>
            <w:autoSpaceDN w:val="0"/>
            <w:spacing w:after="0" w:line="240" w:lineRule="auto"/>
            <w:ind w:hanging="480"/>
            <w:jc w:val="both"/>
            <w:divId w:val="214461318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Schunk, D. H. (1991). Self-Efficacy and Academic Motivation. </w:t>
          </w:r>
          <w:r w:rsidRPr="0048573A">
            <w:rPr>
              <w:rFonts w:ascii="Times New Roman" w:eastAsia="Times New Roman" w:hAnsi="Times New Roman" w:cs="Times New Roman"/>
              <w:i/>
              <w:iCs/>
              <w:color w:val="000000"/>
              <w:sz w:val="24"/>
              <w:szCs w:val="24"/>
            </w:rPr>
            <w:t>Educational Psychologist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26</w:t>
          </w:r>
          <w:r w:rsidRPr="0048573A">
            <w:rPr>
              <w:rFonts w:ascii="Times New Roman" w:eastAsia="Times New Roman" w:hAnsi="Times New Roman" w:cs="Times New Roman"/>
              <w:color w:val="000000"/>
              <w:sz w:val="24"/>
              <w:szCs w:val="24"/>
            </w:rPr>
            <w:t>(3–4), 207–231. https://doi.org/10.1080/00461520.1991.9653133</w:t>
          </w:r>
        </w:p>
        <w:p w14:paraId="001BA0A4" w14:textId="77777777" w:rsidR="00F915B8" w:rsidRPr="0048573A" w:rsidRDefault="00F915B8" w:rsidP="00F915B8">
          <w:pPr>
            <w:autoSpaceDE w:val="0"/>
            <w:autoSpaceDN w:val="0"/>
            <w:spacing w:after="0" w:line="240" w:lineRule="auto"/>
            <w:ind w:hanging="480"/>
            <w:jc w:val="both"/>
            <w:divId w:val="614991080"/>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Sethuramah</w:t>
          </w:r>
          <w:proofErr w:type="spellEnd"/>
          <w:r w:rsidRPr="0048573A">
            <w:rPr>
              <w:rFonts w:ascii="Times New Roman" w:eastAsia="Times New Roman" w:hAnsi="Times New Roman" w:cs="Times New Roman"/>
              <w:color w:val="000000"/>
              <w:sz w:val="24"/>
              <w:szCs w:val="24"/>
            </w:rPr>
            <w:t xml:space="preserve">, T., Mohd Matore, M. E. E., &amp; </w:t>
          </w:r>
          <w:proofErr w:type="spellStart"/>
          <w:r w:rsidRPr="0048573A">
            <w:rPr>
              <w:rFonts w:ascii="Times New Roman" w:eastAsia="Times New Roman" w:hAnsi="Times New Roman" w:cs="Times New Roman"/>
              <w:color w:val="000000"/>
              <w:sz w:val="24"/>
              <w:szCs w:val="24"/>
            </w:rPr>
            <w:t>Iksan</w:t>
          </w:r>
          <w:proofErr w:type="spellEnd"/>
          <w:r w:rsidRPr="0048573A">
            <w:rPr>
              <w:rFonts w:ascii="Times New Roman" w:eastAsia="Times New Roman" w:hAnsi="Times New Roman" w:cs="Times New Roman"/>
              <w:color w:val="000000"/>
              <w:sz w:val="24"/>
              <w:szCs w:val="24"/>
            </w:rPr>
            <w:t xml:space="preserve">, Z. (2022). Importance of Assessing Chemistry Teacher Competency in Stem Integrated Education in Malaysia. </w:t>
          </w:r>
          <w:r w:rsidRPr="0048573A">
            <w:rPr>
              <w:rFonts w:ascii="Times New Roman" w:eastAsia="Times New Roman" w:hAnsi="Times New Roman" w:cs="Times New Roman"/>
              <w:i/>
              <w:iCs/>
              <w:color w:val="000000"/>
              <w:sz w:val="24"/>
              <w:szCs w:val="24"/>
            </w:rPr>
            <w:t>International Journal of Academic Research in Progressive Education and Development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11</w:t>
          </w:r>
          <w:r w:rsidRPr="0048573A">
            <w:rPr>
              <w:rFonts w:ascii="Times New Roman" w:eastAsia="Times New Roman" w:hAnsi="Times New Roman" w:cs="Times New Roman"/>
              <w:color w:val="000000"/>
              <w:sz w:val="24"/>
              <w:szCs w:val="24"/>
            </w:rPr>
            <w:t>(3). https://doi.org/10.6007/ijarped/v11-i3/14450</w:t>
          </w:r>
        </w:p>
        <w:p w14:paraId="3EEE67A7" w14:textId="77777777" w:rsidR="00F915B8" w:rsidRPr="0048573A" w:rsidRDefault="00F915B8" w:rsidP="00F915B8">
          <w:pPr>
            <w:autoSpaceDE w:val="0"/>
            <w:autoSpaceDN w:val="0"/>
            <w:spacing w:after="0" w:line="240" w:lineRule="auto"/>
            <w:ind w:hanging="480"/>
            <w:jc w:val="both"/>
            <w:divId w:val="1083532974"/>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Shahat</w:t>
          </w:r>
          <w:proofErr w:type="spellEnd"/>
          <w:r w:rsidRPr="0048573A">
            <w:rPr>
              <w:rFonts w:ascii="Times New Roman" w:eastAsia="Times New Roman" w:hAnsi="Times New Roman" w:cs="Times New Roman"/>
              <w:color w:val="000000"/>
              <w:sz w:val="24"/>
              <w:szCs w:val="24"/>
            </w:rPr>
            <w:t xml:space="preserve">, M. A., Al-Balushi, S. M., &amp; Al-Amri, M. (2024). Measuring preservice science teachers’ performance on engineering design process tasks: implications for fostering STEM education. </w:t>
          </w:r>
          <w:r w:rsidRPr="0048573A">
            <w:rPr>
              <w:rFonts w:ascii="Times New Roman" w:eastAsia="Times New Roman" w:hAnsi="Times New Roman" w:cs="Times New Roman"/>
              <w:i/>
              <w:iCs/>
              <w:color w:val="000000"/>
              <w:sz w:val="24"/>
              <w:szCs w:val="24"/>
            </w:rPr>
            <w:t>Arab Gulf Journal of Scientific Research</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42</w:t>
          </w:r>
          <w:r w:rsidRPr="0048573A">
            <w:rPr>
              <w:rFonts w:ascii="Times New Roman" w:eastAsia="Times New Roman" w:hAnsi="Times New Roman" w:cs="Times New Roman"/>
              <w:color w:val="000000"/>
              <w:sz w:val="24"/>
              <w:szCs w:val="24"/>
            </w:rPr>
            <w:t>(2), 259–279. https://doi.org/10.1108/AGJSR-12-2022-0277</w:t>
          </w:r>
        </w:p>
        <w:p w14:paraId="5B0B54B9" w14:textId="77777777" w:rsidR="00F915B8" w:rsidRPr="0048573A" w:rsidRDefault="00F915B8" w:rsidP="00F915B8">
          <w:pPr>
            <w:autoSpaceDE w:val="0"/>
            <w:autoSpaceDN w:val="0"/>
            <w:spacing w:after="0" w:line="240" w:lineRule="auto"/>
            <w:ind w:hanging="480"/>
            <w:jc w:val="both"/>
            <w:divId w:val="2217726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Shet, S. V., Patil, S. V., &amp; </w:t>
          </w:r>
          <w:proofErr w:type="spellStart"/>
          <w:r w:rsidRPr="0048573A">
            <w:rPr>
              <w:rFonts w:ascii="Times New Roman" w:eastAsia="Times New Roman" w:hAnsi="Times New Roman" w:cs="Times New Roman"/>
              <w:color w:val="000000"/>
              <w:sz w:val="24"/>
              <w:szCs w:val="24"/>
            </w:rPr>
            <w:t>Chandawarkar</w:t>
          </w:r>
          <w:proofErr w:type="spellEnd"/>
          <w:r w:rsidRPr="0048573A">
            <w:rPr>
              <w:rFonts w:ascii="Times New Roman" w:eastAsia="Times New Roman" w:hAnsi="Times New Roman" w:cs="Times New Roman"/>
              <w:color w:val="000000"/>
              <w:sz w:val="24"/>
              <w:szCs w:val="24"/>
            </w:rPr>
            <w:t xml:space="preserve">, M. R. (2017). Framework for methodical review of literature on leadership competencies. </w:t>
          </w:r>
          <w:r w:rsidRPr="0048573A">
            <w:rPr>
              <w:rFonts w:ascii="Times New Roman" w:eastAsia="Times New Roman" w:hAnsi="Times New Roman" w:cs="Times New Roman"/>
              <w:i/>
              <w:iCs/>
              <w:color w:val="000000"/>
              <w:sz w:val="24"/>
              <w:szCs w:val="24"/>
            </w:rPr>
            <w:t>Cogent Business and Management</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4</w:t>
          </w:r>
          <w:r w:rsidRPr="0048573A">
            <w:rPr>
              <w:rFonts w:ascii="Times New Roman" w:eastAsia="Times New Roman" w:hAnsi="Times New Roman" w:cs="Times New Roman"/>
              <w:color w:val="000000"/>
              <w:sz w:val="24"/>
              <w:szCs w:val="24"/>
            </w:rPr>
            <w:t>(1). https://doi.org/10.1080/23311975.2017.1309123</w:t>
          </w:r>
        </w:p>
        <w:p w14:paraId="5CBE2A60" w14:textId="77777777" w:rsidR="00F915B8" w:rsidRPr="0048573A" w:rsidRDefault="00F915B8" w:rsidP="00F915B8">
          <w:pPr>
            <w:autoSpaceDE w:val="0"/>
            <w:autoSpaceDN w:val="0"/>
            <w:spacing w:after="0" w:line="240" w:lineRule="auto"/>
            <w:ind w:hanging="480"/>
            <w:jc w:val="both"/>
            <w:divId w:val="1271203661"/>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Sides, J. D., &amp; Cuevas, J. A. (2020). Effect of goal setting for motivation, self-efficacy, and performance in elementary mathematics. </w:t>
          </w:r>
          <w:r w:rsidRPr="0048573A">
            <w:rPr>
              <w:rFonts w:ascii="Times New Roman" w:eastAsia="Times New Roman" w:hAnsi="Times New Roman" w:cs="Times New Roman"/>
              <w:i/>
              <w:iCs/>
              <w:color w:val="000000"/>
              <w:sz w:val="24"/>
              <w:szCs w:val="24"/>
            </w:rPr>
            <w:t>International Journal of Instruction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13</w:t>
          </w:r>
          <w:r w:rsidRPr="0048573A">
            <w:rPr>
              <w:rFonts w:ascii="Times New Roman" w:eastAsia="Times New Roman" w:hAnsi="Times New Roman" w:cs="Times New Roman"/>
              <w:color w:val="000000"/>
              <w:sz w:val="24"/>
              <w:szCs w:val="24"/>
            </w:rPr>
            <w:t>(4), 1–16. https://doi.org/10.29333/iji.2020.1341a</w:t>
          </w:r>
        </w:p>
        <w:p w14:paraId="066C97AB" w14:textId="77777777" w:rsidR="00F915B8" w:rsidRPr="0048573A" w:rsidRDefault="00F915B8" w:rsidP="00F915B8">
          <w:pPr>
            <w:autoSpaceDE w:val="0"/>
            <w:autoSpaceDN w:val="0"/>
            <w:spacing w:after="0" w:line="240" w:lineRule="auto"/>
            <w:ind w:hanging="480"/>
            <w:jc w:val="both"/>
            <w:divId w:val="1554779810"/>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Silviariza</w:t>
          </w:r>
          <w:proofErr w:type="spellEnd"/>
          <w:r w:rsidRPr="0048573A">
            <w:rPr>
              <w:rFonts w:ascii="Times New Roman" w:eastAsia="Times New Roman" w:hAnsi="Times New Roman" w:cs="Times New Roman"/>
              <w:color w:val="000000"/>
              <w:sz w:val="24"/>
              <w:szCs w:val="24"/>
            </w:rPr>
            <w:t xml:space="preserve">, W. Y., </w:t>
          </w:r>
          <w:proofErr w:type="spellStart"/>
          <w:r w:rsidRPr="0048573A">
            <w:rPr>
              <w:rFonts w:ascii="Times New Roman" w:eastAsia="Times New Roman" w:hAnsi="Times New Roman" w:cs="Times New Roman"/>
              <w:color w:val="000000"/>
              <w:sz w:val="24"/>
              <w:szCs w:val="24"/>
            </w:rPr>
            <w:t>Sumarmi</w:t>
          </w:r>
          <w:proofErr w:type="spellEnd"/>
          <w:r w:rsidRPr="0048573A">
            <w:rPr>
              <w:rFonts w:ascii="Times New Roman" w:eastAsia="Times New Roman" w:hAnsi="Times New Roman" w:cs="Times New Roman"/>
              <w:color w:val="000000"/>
              <w:sz w:val="24"/>
              <w:szCs w:val="24"/>
            </w:rPr>
            <w:t xml:space="preserve">, </w:t>
          </w:r>
          <w:proofErr w:type="spellStart"/>
          <w:r w:rsidRPr="0048573A">
            <w:rPr>
              <w:rFonts w:ascii="Times New Roman" w:eastAsia="Times New Roman" w:hAnsi="Times New Roman" w:cs="Times New Roman"/>
              <w:color w:val="000000"/>
              <w:sz w:val="24"/>
              <w:szCs w:val="24"/>
            </w:rPr>
            <w:t>Utaya</w:t>
          </w:r>
          <w:proofErr w:type="spellEnd"/>
          <w:r w:rsidRPr="0048573A">
            <w:rPr>
              <w:rFonts w:ascii="Times New Roman" w:eastAsia="Times New Roman" w:hAnsi="Times New Roman" w:cs="Times New Roman"/>
              <w:color w:val="000000"/>
              <w:sz w:val="24"/>
              <w:szCs w:val="24"/>
            </w:rPr>
            <w:t xml:space="preserve">, S., </w:t>
          </w:r>
          <w:proofErr w:type="spellStart"/>
          <w:r w:rsidRPr="0048573A">
            <w:rPr>
              <w:rFonts w:ascii="Times New Roman" w:eastAsia="Times New Roman" w:hAnsi="Times New Roman" w:cs="Times New Roman"/>
              <w:color w:val="000000"/>
              <w:sz w:val="24"/>
              <w:szCs w:val="24"/>
            </w:rPr>
            <w:t>Bachri</w:t>
          </w:r>
          <w:proofErr w:type="spellEnd"/>
          <w:r w:rsidRPr="0048573A">
            <w:rPr>
              <w:rFonts w:ascii="Times New Roman" w:eastAsia="Times New Roman" w:hAnsi="Times New Roman" w:cs="Times New Roman"/>
              <w:color w:val="000000"/>
              <w:sz w:val="24"/>
              <w:szCs w:val="24"/>
            </w:rPr>
            <w:t xml:space="preserve">, S., &amp; </w:t>
          </w:r>
          <w:proofErr w:type="spellStart"/>
          <w:r w:rsidRPr="0048573A">
            <w:rPr>
              <w:rFonts w:ascii="Times New Roman" w:eastAsia="Times New Roman" w:hAnsi="Times New Roman" w:cs="Times New Roman"/>
              <w:color w:val="000000"/>
              <w:sz w:val="24"/>
              <w:szCs w:val="24"/>
            </w:rPr>
            <w:t>Handoyo</w:t>
          </w:r>
          <w:proofErr w:type="spellEnd"/>
          <w:r w:rsidRPr="0048573A">
            <w:rPr>
              <w:rFonts w:ascii="Times New Roman" w:eastAsia="Times New Roman" w:hAnsi="Times New Roman" w:cs="Times New Roman"/>
              <w:color w:val="000000"/>
              <w:sz w:val="24"/>
              <w:szCs w:val="24"/>
            </w:rPr>
            <w:t xml:space="preserve">, B. (2023). Development of Evaluation Instruments to Measure the Quality of Spatial Problem Based Learning (SPBL): CIPP Framework. In </w:t>
          </w:r>
          <w:r w:rsidRPr="0048573A">
            <w:rPr>
              <w:rFonts w:ascii="Times New Roman" w:eastAsia="Times New Roman" w:hAnsi="Times New Roman" w:cs="Times New Roman"/>
              <w:i/>
              <w:iCs/>
              <w:color w:val="000000"/>
              <w:sz w:val="24"/>
              <w:szCs w:val="24"/>
            </w:rPr>
            <w:t>International Journal of Instruction</w:t>
          </w:r>
          <w:r w:rsidRPr="0048573A">
            <w:rPr>
              <w:rFonts w:ascii="Times New Roman" w:eastAsia="Times New Roman" w:hAnsi="Times New Roman" w:cs="Times New Roman"/>
              <w:color w:val="000000"/>
              <w:sz w:val="24"/>
              <w:szCs w:val="24"/>
            </w:rPr>
            <w:t xml:space="preserve"> (Vol. 16, Issue 2, pp. 413–436). Gate Association for Teaching and Education. https://doi.org/10.29333/iji.2023.16223a</w:t>
          </w:r>
        </w:p>
        <w:p w14:paraId="0F033917" w14:textId="77777777" w:rsidR="00F915B8" w:rsidRPr="0048573A" w:rsidRDefault="00F915B8" w:rsidP="00F915B8">
          <w:pPr>
            <w:autoSpaceDE w:val="0"/>
            <w:autoSpaceDN w:val="0"/>
            <w:spacing w:after="0" w:line="240" w:lineRule="auto"/>
            <w:ind w:hanging="480"/>
            <w:jc w:val="both"/>
            <w:divId w:val="727843647"/>
            <w:rPr>
              <w:rFonts w:ascii="Times New Roman" w:eastAsia="Times New Roman" w:hAnsi="Times New Roman" w:cs="Times New Roman"/>
              <w:color w:val="000000"/>
              <w:sz w:val="24"/>
              <w:szCs w:val="24"/>
            </w:rPr>
          </w:pPr>
          <w:proofErr w:type="spellStart"/>
          <w:r w:rsidRPr="0048573A">
            <w:rPr>
              <w:rFonts w:ascii="Times New Roman" w:eastAsia="Times New Roman" w:hAnsi="Times New Roman" w:cs="Times New Roman"/>
              <w:color w:val="000000"/>
              <w:sz w:val="24"/>
              <w:szCs w:val="24"/>
            </w:rPr>
            <w:t>Stajkovic</w:t>
          </w:r>
          <w:proofErr w:type="spellEnd"/>
          <w:r w:rsidRPr="0048573A">
            <w:rPr>
              <w:rFonts w:ascii="Times New Roman" w:eastAsia="Times New Roman" w:hAnsi="Times New Roman" w:cs="Times New Roman"/>
              <w:color w:val="000000"/>
              <w:sz w:val="24"/>
              <w:szCs w:val="24"/>
            </w:rPr>
            <w:t xml:space="preserve">, A. D., &amp; Luthans, F. (1998). Self-Efficacy and Work-Related Performance: A Meta-Analysis. In </w:t>
          </w:r>
          <w:r w:rsidRPr="0048573A">
            <w:rPr>
              <w:rFonts w:ascii="Times New Roman" w:eastAsia="Times New Roman" w:hAnsi="Times New Roman" w:cs="Times New Roman"/>
              <w:i/>
              <w:iCs/>
              <w:color w:val="000000"/>
              <w:sz w:val="24"/>
              <w:szCs w:val="24"/>
            </w:rPr>
            <w:t>Psychological Bulletin</w:t>
          </w:r>
          <w:r w:rsidRPr="0048573A">
            <w:rPr>
              <w:rFonts w:ascii="Times New Roman" w:eastAsia="Times New Roman" w:hAnsi="Times New Roman" w:cs="Times New Roman"/>
              <w:color w:val="000000"/>
              <w:sz w:val="24"/>
              <w:szCs w:val="24"/>
            </w:rPr>
            <w:t xml:space="preserve"> (Vol. 124, Issue 2).</w:t>
          </w:r>
        </w:p>
        <w:p w14:paraId="09B1E327" w14:textId="77777777" w:rsidR="00F915B8" w:rsidRPr="0048573A" w:rsidRDefault="00F915B8" w:rsidP="00F915B8">
          <w:pPr>
            <w:autoSpaceDE w:val="0"/>
            <w:autoSpaceDN w:val="0"/>
            <w:spacing w:after="0" w:line="240" w:lineRule="auto"/>
            <w:ind w:hanging="480"/>
            <w:jc w:val="both"/>
            <w:divId w:val="1676347365"/>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Stufflebeam, D. L. (1983). </w:t>
          </w:r>
          <w:r w:rsidRPr="0048573A">
            <w:rPr>
              <w:rFonts w:ascii="Times New Roman" w:eastAsia="Times New Roman" w:hAnsi="Times New Roman" w:cs="Times New Roman"/>
              <w:i/>
              <w:iCs/>
              <w:color w:val="000000"/>
              <w:sz w:val="24"/>
              <w:szCs w:val="24"/>
            </w:rPr>
            <w:t>7 THE CIPP MODEL FOR PROGRAM EVALUATION</w:t>
          </w:r>
          <w:r w:rsidRPr="0048573A">
            <w:rPr>
              <w:rFonts w:ascii="Times New Roman" w:eastAsia="Times New Roman" w:hAnsi="Times New Roman" w:cs="Times New Roman"/>
              <w:color w:val="000000"/>
              <w:sz w:val="24"/>
              <w:szCs w:val="24"/>
            </w:rPr>
            <w:t>.</w:t>
          </w:r>
        </w:p>
        <w:p w14:paraId="086400B3" w14:textId="77777777" w:rsidR="00F915B8" w:rsidRPr="0048573A" w:rsidRDefault="00F915B8" w:rsidP="00F915B8">
          <w:pPr>
            <w:autoSpaceDE w:val="0"/>
            <w:autoSpaceDN w:val="0"/>
            <w:spacing w:after="0" w:line="240" w:lineRule="auto"/>
            <w:ind w:hanging="480"/>
            <w:jc w:val="both"/>
            <w:divId w:val="570890935"/>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Sulaiman, J., &amp; Ismail, S. N. (2020). Teacher competence and 21st century skills in transformation schools 2025 (TS25). </w:t>
          </w:r>
          <w:r w:rsidRPr="0048573A">
            <w:rPr>
              <w:rFonts w:ascii="Times New Roman" w:eastAsia="Times New Roman" w:hAnsi="Times New Roman" w:cs="Times New Roman"/>
              <w:i/>
              <w:iCs/>
              <w:color w:val="000000"/>
              <w:sz w:val="24"/>
              <w:szCs w:val="24"/>
            </w:rPr>
            <w:t>Universal Journal of Educational Research</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8</w:t>
          </w:r>
          <w:r w:rsidRPr="0048573A">
            <w:rPr>
              <w:rFonts w:ascii="Times New Roman" w:eastAsia="Times New Roman" w:hAnsi="Times New Roman" w:cs="Times New Roman"/>
              <w:color w:val="000000"/>
              <w:sz w:val="24"/>
              <w:szCs w:val="24"/>
            </w:rPr>
            <w:t>(8), 3536–3544. https://doi.org/10.13189/ujer.2020.080829</w:t>
          </w:r>
        </w:p>
        <w:p w14:paraId="7F7B88F9" w14:textId="77777777" w:rsidR="00F915B8" w:rsidRPr="0048573A" w:rsidRDefault="00F915B8" w:rsidP="00F915B8">
          <w:pPr>
            <w:autoSpaceDE w:val="0"/>
            <w:autoSpaceDN w:val="0"/>
            <w:spacing w:after="0" w:line="240" w:lineRule="auto"/>
            <w:ind w:hanging="480"/>
            <w:jc w:val="both"/>
            <w:divId w:val="111182545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Sulistiyani, E. (2022). Perceived Organizational Support and Performance: The Mediating Effect of Affective Values. </w:t>
          </w:r>
          <w:proofErr w:type="spellStart"/>
          <w:r w:rsidRPr="0048573A">
            <w:rPr>
              <w:rFonts w:ascii="Times New Roman" w:eastAsia="Times New Roman" w:hAnsi="Times New Roman" w:cs="Times New Roman"/>
              <w:i/>
              <w:iCs/>
              <w:color w:val="000000"/>
              <w:sz w:val="24"/>
              <w:szCs w:val="24"/>
            </w:rPr>
            <w:t>Jurnal</w:t>
          </w:r>
          <w:proofErr w:type="spellEnd"/>
          <w:r w:rsidRPr="0048573A">
            <w:rPr>
              <w:rFonts w:ascii="Times New Roman" w:eastAsia="Times New Roman" w:hAnsi="Times New Roman" w:cs="Times New Roman"/>
              <w:i/>
              <w:iCs/>
              <w:color w:val="000000"/>
              <w:sz w:val="24"/>
              <w:szCs w:val="24"/>
            </w:rPr>
            <w:t xml:space="preserve"> </w:t>
          </w:r>
          <w:proofErr w:type="spellStart"/>
          <w:r w:rsidRPr="0048573A">
            <w:rPr>
              <w:rFonts w:ascii="Times New Roman" w:eastAsia="Times New Roman" w:hAnsi="Times New Roman" w:cs="Times New Roman"/>
              <w:i/>
              <w:iCs/>
              <w:color w:val="000000"/>
              <w:sz w:val="24"/>
              <w:szCs w:val="24"/>
            </w:rPr>
            <w:t>Manajemen</w:t>
          </w:r>
          <w:proofErr w:type="spellEnd"/>
          <w:r w:rsidRPr="0048573A">
            <w:rPr>
              <w:rFonts w:ascii="Times New Roman" w:eastAsia="Times New Roman" w:hAnsi="Times New Roman" w:cs="Times New Roman"/>
              <w:i/>
              <w:iCs/>
              <w:color w:val="000000"/>
              <w:sz w:val="24"/>
              <w:szCs w:val="24"/>
            </w:rPr>
            <w:t xml:space="preserve"> Bisnis</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13</w:t>
          </w:r>
          <w:r w:rsidRPr="0048573A">
            <w:rPr>
              <w:rFonts w:ascii="Times New Roman" w:eastAsia="Times New Roman" w:hAnsi="Times New Roman" w:cs="Times New Roman"/>
              <w:color w:val="000000"/>
              <w:sz w:val="24"/>
              <w:szCs w:val="24"/>
            </w:rPr>
            <w:t>(1), 61–75. https://doi.org/10.18196/mb.v13i1.13555</w:t>
          </w:r>
        </w:p>
        <w:p w14:paraId="4142B045" w14:textId="77777777" w:rsidR="00F915B8" w:rsidRPr="0048573A" w:rsidRDefault="00F915B8" w:rsidP="00F915B8">
          <w:pPr>
            <w:autoSpaceDE w:val="0"/>
            <w:autoSpaceDN w:val="0"/>
            <w:spacing w:after="0" w:line="240" w:lineRule="auto"/>
            <w:ind w:hanging="480"/>
            <w:jc w:val="both"/>
            <w:divId w:val="182013683"/>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Talavera-Mendoza, F., </w:t>
          </w:r>
          <w:proofErr w:type="spellStart"/>
          <w:r w:rsidRPr="0048573A">
            <w:rPr>
              <w:rFonts w:ascii="Times New Roman" w:eastAsia="Times New Roman" w:hAnsi="Times New Roman" w:cs="Times New Roman"/>
              <w:color w:val="000000"/>
              <w:sz w:val="24"/>
              <w:szCs w:val="24"/>
            </w:rPr>
            <w:t>Cayani</w:t>
          </w:r>
          <w:proofErr w:type="spellEnd"/>
          <w:r w:rsidRPr="0048573A">
            <w:rPr>
              <w:rFonts w:ascii="Times New Roman" w:eastAsia="Times New Roman" w:hAnsi="Times New Roman" w:cs="Times New Roman"/>
              <w:color w:val="000000"/>
              <w:sz w:val="24"/>
              <w:szCs w:val="24"/>
            </w:rPr>
            <w:t xml:space="preserve"> Caceres, K. S., </w:t>
          </w:r>
          <w:proofErr w:type="spellStart"/>
          <w:r w:rsidRPr="0048573A">
            <w:rPr>
              <w:rFonts w:ascii="Times New Roman" w:eastAsia="Times New Roman" w:hAnsi="Times New Roman" w:cs="Times New Roman"/>
              <w:color w:val="000000"/>
              <w:sz w:val="24"/>
              <w:szCs w:val="24"/>
            </w:rPr>
            <w:t>Urdanivia</w:t>
          </w:r>
          <w:proofErr w:type="spellEnd"/>
          <w:r w:rsidRPr="0048573A">
            <w:rPr>
              <w:rFonts w:ascii="Times New Roman" w:eastAsia="Times New Roman" w:hAnsi="Times New Roman" w:cs="Times New Roman"/>
              <w:color w:val="000000"/>
              <w:sz w:val="24"/>
              <w:szCs w:val="24"/>
            </w:rPr>
            <w:t xml:space="preserve"> Alarcon, D. A., Gutiérrez Miranda, S. A., &amp; </w:t>
          </w:r>
          <w:proofErr w:type="spellStart"/>
          <w:r w:rsidRPr="0048573A">
            <w:rPr>
              <w:rFonts w:ascii="Times New Roman" w:eastAsia="Times New Roman" w:hAnsi="Times New Roman" w:cs="Times New Roman"/>
              <w:color w:val="000000"/>
              <w:sz w:val="24"/>
              <w:szCs w:val="24"/>
            </w:rPr>
            <w:t>Rucano</w:t>
          </w:r>
          <w:proofErr w:type="spellEnd"/>
          <w:r w:rsidRPr="0048573A">
            <w:rPr>
              <w:rFonts w:ascii="Times New Roman" w:eastAsia="Times New Roman" w:hAnsi="Times New Roman" w:cs="Times New Roman"/>
              <w:color w:val="000000"/>
              <w:sz w:val="24"/>
              <w:szCs w:val="24"/>
            </w:rPr>
            <w:t xml:space="preserve"> Paucar, F. H. (2024). Teacher Performance Level to Guide Students in Inquiry-Based Scientific Learning. </w:t>
          </w:r>
          <w:r w:rsidRPr="0048573A">
            <w:rPr>
              <w:rFonts w:ascii="Times New Roman" w:eastAsia="Times New Roman" w:hAnsi="Times New Roman" w:cs="Times New Roman"/>
              <w:i/>
              <w:iCs/>
              <w:color w:val="000000"/>
              <w:sz w:val="24"/>
              <w:szCs w:val="24"/>
            </w:rPr>
            <w:t>Education Sciences</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14</w:t>
          </w:r>
          <w:r w:rsidRPr="0048573A">
            <w:rPr>
              <w:rFonts w:ascii="Times New Roman" w:eastAsia="Times New Roman" w:hAnsi="Times New Roman" w:cs="Times New Roman"/>
              <w:color w:val="000000"/>
              <w:sz w:val="24"/>
              <w:szCs w:val="24"/>
            </w:rPr>
            <w:t>(8), 805. https://doi.org/10.3390/educsci14080805</w:t>
          </w:r>
        </w:p>
        <w:p w14:paraId="36710BA0" w14:textId="77777777" w:rsidR="00F915B8" w:rsidRPr="0048573A" w:rsidRDefault="00F915B8" w:rsidP="00F915B8">
          <w:pPr>
            <w:autoSpaceDE w:val="0"/>
            <w:autoSpaceDN w:val="0"/>
            <w:spacing w:after="0" w:line="240" w:lineRule="auto"/>
            <w:ind w:hanging="480"/>
            <w:jc w:val="both"/>
            <w:divId w:val="916132507"/>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Tsulaia, N. (2023). </w:t>
          </w:r>
          <w:r w:rsidRPr="0048573A">
            <w:rPr>
              <w:rFonts w:ascii="Times New Roman" w:eastAsia="Times New Roman" w:hAnsi="Times New Roman" w:cs="Times New Roman"/>
              <w:i/>
              <w:iCs/>
              <w:color w:val="000000"/>
              <w:sz w:val="24"/>
              <w:szCs w:val="24"/>
            </w:rPr>
            <w:t>Constructivism as a theory of learning (foundations and significance)</w:t>
          </w:r>
          <w:r w:rsidRPr="0048573A">
            <w:rPr>
              <w:rFonts w:ascii="Times New Roman" w:eastAsia="Times New Roman" w:hAnsi="Times New Roman" w:cs="Times New Roman"/>
              <w:color w:val="000000"/>
              <w:sz w:val="24"/>
              <w:szCs w:val="24"/>
            </w:rPr>
            <w:t>. https://www.researchgate.net/publication/372244917</w:t>
          </w:r>
        </w:p>
        <w:p w14:paraId="29D7DAAF" w14:textId="77777777" w:rsidR="00F915B8" w:rsidRPr="0048573A" w:rsidRDefault="00F915B8" w:rsidP="00F915B8">
          <w:pPr>
            <w:autoSpaceDE w:val="0"/>
            <w:autoSpaceDN w:val="0"/>
            <w:spacing w:after="0" w:line="240" w:lineRule="auto"/>
            <w:ind w:hanging="480"/>
            <w:jc w:val="both"/>
            <w:divId w:val="154193364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Utomo, H. J. N., </w:t>
          </w:r>
          <w:proofErr w:type="spellStart"/>
          <w:r w:rsidRPr="0048573A">
            <w:rPr>
              <w:rFonts w:ascii="Times New Roman" w:eastAsia="Times New Roman" w:hAnsi="Times New Roman" w:cs="Times New Roman"/>
              <w:color w:val="000000"/>
              <w:sz w:val="24"/>
              <w:szCs w:val="24"/>
            </w:rPr>
            <w:t>Irwantoro</w:t>
          </w:r>
          <w:proofErr w:type="spellEnd"/>
          <w:r w:rsidRPr="0048573A">
            <w:rPr>
              <w:rFonts w:ascii="Times New Roman" w:eastAsia="Times New Roman" w:hAnsi="Times New Roman" w:cs="Times New Roman"/>
              <w:color w:val="000000"/>
              <w:sz w:val="24"/>
              <w:szCs w:val="24"/>
            </w:rPr>
            <w:t xml:space="preserve">, I., </w:t>
          </w:r>
          <w:proofErr w:type="spellStart"/>
          <w:r w:rsidRPr="0048573A">
            <w:rPr>
              <w:rFonts w:ascii="Times New Roman" w:eastAsia="Times New Roman" w:hAnsi="Times New Roman" w:cs="Times New Roman"/>
              <w:color w:val="000000"/>
              <w:sz w:val="24"/>
              <w:szCs w:val="24"/>
            </w:rPr>
            <w:t>Wasesa</w:t>
          </w:r>
          <w:proofErr w:type="spellEnd"/>
          <w:r w:rsidRPr="0048573A">
            <w:rPr>
              <w:rFonts w:ascii="Times New Roman" w:eastAsia="Times New Roman" w:hAnsi="Times New Roman" w:cs="Times New Roman"/>
              <w:color w:val="000000"/>
              <w:sz w:val="24"/>
              <w:szCs w:val="24"/>
            </w:rPr>
            <w:t xml:space="preserve">, S., Purwati, T., </w:t>
          </w:r>
          <w:proofErr w:type="spellStart"/>
          <w:r w:rsidRPr="0048573A">
            <w:rPr>
              <w:rFonts w:ascii="Times New Roman" w:eastAsia="Times New Roman" w:hAnsi="Times New Roman" w:cs="Times New Roman"/>
              <w:color w:val="000000"/>
              <w:sz w:val="24"/>
              <w:szCs w:val="24"/>
            </w:rPr>
            <w:t>Sembiring</w:t>
          </w:r>
          <w:proofErr w:type="spellEnd"/>
          <w:r w:rsidRPr="0048573A">
            <w:rPr>
              <w:rFonts w:ascii="Times New Roman" w:eastAsia="Times New Roman" w:hAnsi="Times New Roman" w:cs="Times New Roman"/>
              <w:color w:val="000000"/>
              <w:sz w:val="24"/>
              <w:szCs w:val="24"/>
            </w:rPr>
            <w:t xml:space="preserve">, R., &amp; Purwanto, A. (2023). </w:t>
          </w:r>
          <w:r w:rsidRPr="0048573A">
            <w:rPr>
              <w:rFonts w:ascii="Times New Roman" w:eastAsia="Times New Roman" w:hAnsi="Times New Roman" w:cs="Times New Roman"/>
              <w:i/>
              <w:iCs/>
              <w:color w:val="000000"/>
              <w:sz w:val="24"/>
              <w:szCs w:val="24"/>
            </w:rPr>
            <w:t xml:space="preserve">INVESTIGATING THE ROLE OF INNOVATIVE WORK BEHAVIOR, ORGANIZATIONAL TRUST, PERCEIVED ORGANIZATIONAL SUPPORT: AN EMPIRICAL STUDY ON SMES PERFORMANCE Investigating </w:t>
          </w:r>
          <w:proofErr w:type="gramStart"/>
          <w:r w:rsidRPr="0048573A">
            <w:rPr>
              <w:rFonts w:ascii="Times New Roman" w:eastAsia="Times New Roman" w:hAnsi="Times New Roman" w:cs="Times New Roman"/>
              <w:i/>
              <w:iCs/>
              <w:color w:val="000000"/>
              <w:sz w:val="24"/>
              <w:szCs w:val="24"/>
            </w:rPr>
            <w:t>The</w:t>
          </w:r>
          <w:proofErr w:type="gramEnd"/>
          <w:r w:rsidRPr="0048573A">
            <w:rPr>
              <w:rFonts w:ascii="Times New Roman" w:eastAsia="Times New Roman" w:hAnsi="Times New Roman" w:cs="Times New Roman"/>
              <w:i/>
              <w:iCs/>
              <w:color w:val="000000"/>
              <w:sz w:val="24"/>
              <w:szCs w:val="24"/>
            </w:rPr>
            <w:t xml:space="preserve"> Role of Innovative </w:t>
          </w:r>
          <w:r w:rsidRPr="0048573A">
            <w:rPr>
              <w:rFonts w:ascii="Times New Roman" w:eastAsia="Times New Roman" w:hAnsi="Times New Roman" w:cs="Times New Roman"/>
              <w:i/>
              <w:iCs/>
              <w:color w:val="000000"/>
              <w:sz w:val="24"/>
              <w:szCs w:val="24"/>
            </w:rPr>
            <w:lastRenderedPageBreak/>
            <w:t xml:space="preserve">Work </w:t>
          </w:r>
          <w:proofErr w:type="spellStart"/>
          <w:r w:rsidRPr="0048573A">
            <w:rPr>
              <w:rFonts w:ascii="Times New Roman" w:eastAsia="Times New Roman" w:hAnsi="Times New Roman" w:cs="Times New Roman"/>
              <w:i/>
              <w:iCs/>
              <w:color w:val="000000"/>
              <w:sz w:val="24"/>
              <w:szCs w:val="24"/>
            </w:rPr>
            <w:t>Behavior</w:t>
          </w:r>
          <w:proofErr w:type="spellEnd"/>
          <w:r w:rsidRPr="0048573A">
            <w:rPr>
              <w:rFonts w:ascii="Times New Roman" w:eastAsia="Times New Roman" w:hAnsi="Times New Roman" w:cs="Times New Roman"/>
              <w:i/>
              <w:iCs/>
              <w:color w:val="000000"/>
              <w:sz w:val="24"/>
              <w:szCs w:val="24"/>
            </w:rPr>
            <w:t>, Organizational Trust, Perceived Organizational Support: An Empirical Study on SMEs Performance INVESTIGANDO O PAPEL DO COMPORTAMENTO INOVADOR NO TRABALHO, DA CONFIANÇA ORGANIZACIONAL E DO APOIO ORGANIZACIONAL PERCEBIDO: UM ESTUDO EMPÍRICO SOBRE O DESEMPENHO DAS PME RESUMO</w:t>
          </w:r>
          <w:r w:rsidRPr="0048573A">
            <w:rPr>
              <w:rFonts w:ascii="Times New Roman" w:eastAsia="Times New Roman" w:hAnsi="Times New Roman" w:cs="Times New Roman"/>
              <w:color w:val="000000"/>
              <w:sz w:val="24"/>
              <w:szCs w:val="24"/>
            </w:rPr>
            <w:t>. https://doi.org/10.37497/sdgs.v11i2.417</w:t>
          </w:r>
        </w:p>
        <w:p w14:paraId="58ED3215" w14:textId="77777777" w:rsidR="00F915B8" w:rsidRPr="0048573A" w:rsidRDefault="00F915B8" w:rsidP="00F915B8">
          <w:pPr>
            <w:autoSpaceDE w:val="0"/>
            <w:autoSpaceDN w:val="0"/>
            <w:spacing w:after="0" w:line="240" w:lineRule="auto"/>
            <w:ind w:hanging="480"/>
            <w:jc w:val="both"/>
            <w:divId w:val="44585222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van der Lans, R. M., van de Grift, W. J. C. M., &amp; van Veen, K. (2018). Developing an Instrument for Teacher Feedback: Using the Rasch Model to Explore Teachers’ Development of Effective Teaching Strategies and </w:t>
          </w:r>
          <w:proofErr w:type="spellStart"/>
          <w:r w:rsidRPr="0048573A">
            <w:rPr>
              <w:rFonts w:ascii="Times New Roman" w:eastAsia="Times New Roman" w:hAnsi="Times New Roman" w:cs="Times New Roman"/>
              <w:color w:val="000000"/>
              <w:sz w:val="24"/>
              <w:szCs w:val="24"/>
            </w:rPr>
            <w:t>Behaviors</w:t>
          </w:r>
          <w:proofErr w:type="spellEnd"/>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Journal of Experimental Education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86</w:t>
          </w:r>
          <w:r w:rsidRPr="0048573A">
            <w:rPr>
              <w:rFonts w:ascii="Times New Roman" w:eastAsia="Times New Roman" w:hAnsi="Times New Roman" w:cs="Times New Roman"/>
              <w:color w:val="000000"/>
              <w:sz w:val="24"/>
              <w:szCs w:val="24"/>
            </w:rPr>
            <w:t>(2), 247–264. https://doi.org/10.1080/00220973.2016.1268086</w:t>
          </w:r>
        </w:p>
        <w:p w14:paraId="1EA7268C" w14:textId="77777777" w:rsidR="00F915B8" w:rsidRPr="0048573A" w:rsidRDefault="00F915B8" w:rsidP="00F915B8">
          <w:pPr>
            <w:autoSpaceDE w:val="0"/>
            <w:autoSpaceDN w:val="0"/>
            <w:spacing w:after="0" w:line="240" w:lineRule="auto"/>
            <w:ind w:hanging="480"/>
            <w:jc w:val="both"/>
            <w:divId w:val="1515656616"/>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van Werven, I. M., </w:t>
          </w:r>
          <w:proofErr w:type="spellStart"/>
          <w:r w:rsidRPr="0048573A">
            <w:rPr>
              <w:rFonts w:ascii="Times New Roman" w:eastAsia="Times New Roman" w:hAnsi="Times New Roman" w:cs="Times New Roman"/>
              <w:color w:val="000000"/>
              <w:sz w:val="24"/>
              <w:szCs w:val="24"/>
            </w:rPr>
            <w:t>Coelen</w:t>
          </w:r>
          <w:proofErr w:type="spellEnd"/>
          <w:r w:rsidRPr="0048573A">
            <w:rPr>
              <w:rFonts w:ascii="Times New Roman" w:eastAsia="Times New Roman" w:hAnsi="Times New Roman" w:cs="Times New Roman"/>
              <w:color w:val="000000"/>
              <w:sz w:val="24"/>
              <w:szCs w:val="24"/>
            </w:rPr>
            <w:t xml:space="preserve">, R. J., Jansen, E. P. W. A., &amp; Hofman, W. H. A. (2023). Global teaching competencies in primary education. </w:t>
          </w:r>
          <w:r w:rsidRPr="0048573A">
            <w:rPr>
              <w:rFonts w:ascii="Times New Roman" w:eastAsia="Times New Roman" w:hAnsi="Times New Roman" w:cs="Times New Roman"/>
              <w:i/>
              <w:iCs/>
              <w:color w:val="000000"/>
              <w:sz w:val="24"/>
              <w:szCs w:val="24"/>
            </w:rPr>
            <w:t>Compare</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53</w:t>
          </w:r>
          <w:r w:rsidRPr="0048573A">
            <w:rPr>
              <w:rFonts w:ascii="Times New Roman" w:eastAsia="Times New Roman" w:hAnsi="Times New Roman" w:cs="Times New Roman"/>
              <w:color w:val="000000"/>
              <w:sz w:val="24"/>
              <w:szCs w:val="24"/>
            </w:rPr>
            <w:t>(1), 37–54. https://doi.org/10.1080/03057925.2020.1869520</w:t>
          </w:r>
        </w:p>
        <w:p w14:paraId="0D7E9750" w14:textId="77777777" w:rsidR="00F915B8" w:rsidRPr="0048573A" w:rsidRDefault="00F915B8" w:rsidP="00F915B8">
          <w:pPr>
            <w:autoSpaceDE w:val="0"/>
            <w:autoSpaceDN w:val="0"/>
            <w:spacing w:after="0" w:line="240" w:lineRule="auto"/>
            <w:ind w:hanging="480"/>
            <w:jc w:val="both"/>
            <w:divId w:val="2103601545"/>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Vancouver, J. B., Thompson, C. M., &amp; Williams, A. A. (2001). The changing signs in the relationships among self-efficacy, personal goals, and performance. </w:t>
          </w:r>
          <w:r w:rsidRPr="0048573A">
            <w:rPr>
              <w:rFonts w:ascii="Times New Roman" w:eastAsia="Times New Roman" w:hAnsi="Times New Roman" w:cs="Times New Roman"/>
              <w:i/>
              <w:iCs/>
              <w:color w:val="000000"/>
              <w:sz w:val="24"/>
              <w:szCs w:val="24"/>
            </w:rPr>
            <w:t>Journal of Applied Psychology</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86</w:t>
          </w:r>
          <w:r w:rsidRPr="0048573A">
            <w:rPr>
              <w:rFonts w:ascii="Times New Roman" w:eastAsia="Times New Roman" w:hAnsi="Times New Roman" w:cs="Times New Roman"/>
              <w:color w:val="000000"/>
              <w:sz w:val="24"/>
              <w:szCs w:val="24"/>
            </w:rPr>
            <w:t>(4), 605–620. https://doi.org/10.1037/0021-9010.86.4.605</w:t>
          </w:r>
        </w:p>
        <w:p w14:paraId="4C7F925B" w14:textId="77777777" w:rsidR="00F915B8" w:rsidRPr="0048573A" w:rsidRDefault="00F915B8" w:rsidP="00F915B8">
          <w:pPr>
            <w:autoSpaceDE w:val="0"/>
            <w:autoSpaceDN w:val="0"/>
            <w:spacing w:after="0" w:line="240" w:lineRule="auto"/>
            <w:ind w:hanging="480"/>
            <w:jc w:val="both"/>
            <w:divId w:val="1635670379"/>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Vuong, B. N., Tushar, H., &amp; Hossain, S. F. A. (2023). The effect of social support on job performance through organizational commitment and innovative work </w:t>
          </w:r>
          <w:proofErr w:type="spellStart"/>
          <w:r w:rsidRPr="0048573A">
            <w:rPr>
              <w:rFonts w:ascii="Times New Roman" w:eastAsia="Times New Roman" w:hAnsi="Times New Roman" w:cs="Times New Roman"/>
              <w:color w:val="000000"/>
              <w:sz w:val="24"/>
              <w:szCs w:val="24"/>
            </w:rPr>
            <w:t>behavior</w:t>
          </w:r>
          <w:proofErr w:type="spellEnd"/>
          <w:r w:rsidRPr="0048573A">
            <w:rPr>
              <w:rFonts w:ascii="Times New Roman" w:eastAsia="Times New Roman" w:hAnsi="Times New Roman" w:cs="Times New Roman"/>
              <w:color w:val="000000"/>
              <w:sz w:val="24"/>
              <w:szCs w:val="24"/>
            </w:rPr>
            <w:t xml:space="preserve">: does innovative climate matter? </w:t>
          </w:r>
          <w:r w:rsidRPr="0048573A">
            <w:rPr>
              <w:rFonts w:ascii="Times New Roman" w:eastAsia="Times New Roman" w:hAnsi="Times New Roman" w:cs="Times New Roman"/>
              <w:i/>
              <w:iCs/>
              <w:color w:val="000000"/>
              <w:sz w:val="24"/>
              <w:szCs w:val="24"/>
            </w:rPr>
            <w:t>Asia-Pacific Journal of Business Administration</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15</w:t>
          </w:r>
          <w:r w:rsidRPr="0048573A">
            <w:rPr>
              <w:rFonts w:ascii="Times New Roman" w:eastAsia="Times New Roman" w:hAnsi="Times New Roman" w:cs="Times New Roman"/>
              <w:color w:val="000000"/>
              <w:sz w:val="24"/>
              <w:szCs w:val="24"/>
            </w:rPr>
            <w:t>(5), 832–854. https://doi.org/10.1108/APJBA-06-2021-0256</w:t>
          </w:r>
        </w:p>
        <w:p w14:paraId="551E9309" w14:textId="77777777" w:rsidR="00F915B8" w:rsidRPr="0048573A" w:rsidRDefault="00F915B8" w:rsidP="00F915B8">
          <w:pPr>
            <w:autoSpaceDE w:val="0"/>
            <w:autoSpaceDN w:val="0"/>
            <w:spacing w:after="0" w:line="240" w:lineRule="auto"/>
            <w:ind w:hanging="480"/>
            <w:jc w:val="both"/>
            <w:divId w:val="1199318452"/>
            <w:rPr>
              <w:rFonts w:ascii="Times New Roman" w:eastAsia="Times New Roman" w:hAnsi="Times New Roman" w:cs="Times New Roman"/>
              <w:color w:val="000000"/>
              <w:sz w:val="24"/>
              <w:szCs w:val="24"/>
            </w:rPr>
          </w:pPr>
          <w:r w:rsidRPr="0048573A">
            <w:rPr>
              <w:rFonts w:ascii="Times New Roman" w:eastAsia="Times New Roman" w:hAnsi="Times New Roman" w:cs="Times New Roman"/>
              <w:color w:val="000000"/>
              <w:sz w:val="24"/>
              <w:szCs w:val="24"/>
            </w:rPr>
            <w:t xml:space="preserve">Wang, C. J. (2022). Exploring the Mechanisms Linking Transformational Leadership, Perceived Organizational Support, Creativity, and Performance in Hospitality: The Mediating Role of Affective Organizational Commitment. </w:t>
          </w:r>
          <w:proofErr w:type="spellStart"/>
          <w:r w:rsidRPr="0048573A">
            <w:rPr>
              <w:rFonts w:ascii="Times New Roman" w:eastAsia="Times New Roman" w:hAnsi="Times New Roman" w:cs="Times New Roman"/>
              <w:i/>
              <w:iCs/>
              <w:color w:val="000000"/>
              <w:sz w:val="24"/>
              <w:szCs w:val="24"/>
            </w:rPr>
            <w:t>Behavioral</w:t>
          </w:r>
          <w:proofErr w:type="spellEnd"/>
          <w:r w:rsidRPr="0048573A">
            <w:rPr>
              <w:rFonts w:ascii="Times New Roman" w:eastAsia="Times New Roman" w:hAnsi="Times New Roman" w:cs="Times New Roman"/>
              <w:i/>
              <w:iCs/>
              <w:color w:val="000000"/>
              <w:sz w:val="24"/>
              <w:szCs w:val="24"/>
            </w:rPr>
            <w:t xml:space="preserve"> Sciences</w:t>
          </w:r>
          <w:r w:rsidRPr="0048573A">
            <w:rPr>
              <w:rFonts w:ascii="Times New Roman" w:eastAsia="Times New Roman" w:hAnsi="Times New Roman" w:cs="Times New Roman"/>
              <w:color w:val="000000"/>
              <w:sz w:val="24"/>
              <w:szCs w:val="24"/>
            </w:rPr>
            <w:t xml:space="preserve">, </w:t>
          </w:r>
          <w:r w:rsidRPr="0048573A">
            <w:rPr>
              <w:rFonts w:ascii="Times New Roman" w:eastAsia="Times New Roman" w:hAnsi="Times New Roman" w:cs="Times New Roman"/>
              <w:i/>
              <w:iCs/>
              <w:color w:val="000000"/>
              <w:sz w:val="24"/>
              <w:szCs w:val="24"/>
            </w:rPr>
            <w:t>12</w:t>
          </w:r>
          <w:r w:rsidRPr="0048573A">
            <w:rPr>
              <w:rFonts w:ascii="Times New Roman" w:eastAsia="Times New Roman" w:hAnsi="Times New Roman" w:cs="Times New Roman"/>
              <w:color w:val="000000"/>
              <w:sz w:val="24"/>
              <w:szCs w:val="24"/>
            </w:rPr>
            <w:t>(10). https://doi.org/10.3390/bs12100406</w:t>
          </w:r>
        </w:p>
        <w:p w14:paraId="214550D7" w14:textId="10FBA247" w:rsidR="00F915B8" w:rsidRPr="0048573A" w:rsidRDefault="00F915B8" w:rsidP="00F915B8">
          <w:pPr>
            <w:spacing w:after="0" w:line="240" w:lineRule="auto"/>
            <w:ind w:left="720"/>
            <w:jc w:val="both"/>
            <w:rPr>
              <w:rFonts w:ascii="Times New Roman" w:eastAsia="Times New Roman" w:hAnsi="Times New Roman" w:cs="Times New Roman"/>
              <w:b/>
              <w:sz w:val="24"/>
              <w:szCs w:val="24"/>
            </w:rPr>
          </w:pPr>
          <w:r w:rsidRPr="0048573A">
            <w:rPr>
              <w:rFonts w:ascii="Times New Roman" w:eastAsia="Times New Roman" w:hAnsi="Times New Roman" w:cs="Times New Roman"/>
              <w:color w:val="000000"/>
              <w:sz w:val="24"/>
              <w:szCs w:val="24"/>
            </w:rPr>
            <w:t> </w:t>
          </w:r>
        </w:p>
      </w:sdtContent>
    </w:sdt>
    <w:p w14:paraId="1496B3E0" w14:textId="77777777" w:rsidR="008A42A5" w:rsidRPr="0048573A" w:rsidRDefault="008A42A5">
      <w:pPr>
        <w:spacing w:after="0" w:line="240" w:lineRule="auto"/>
        <w:ind w:left="720"/>
        <w:jc w:val="both"/>
        <w:rPr>
          <w:rFonts w:ascii="Times New Roman" w:eastAsia="Times New Roman" w:hAnsi="Times New Roman" w:cs="Times New Roman"/>
          <w:b/>
          <w:sz w:val="24"/>
          <w:szCs w:val="24"/>
        </w:rPr>
      </w:pPr>
    </w:p>
    <w:sectPr w:rsidR="008A42A5" w:rsidRPr="0048573A">
      <w:footerReference w:type="default" r:id="rId11"/>
      <w:pgSz w:w="11907" w:h="16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649F" w14:textId="77777777" w:rsidR="00D029ED" w:rsidRDefault="00D029ED">
      <w:pPr>
        <w:spacing w:after="0" w:line="240" w:lineRule="auto"/>
      </w:pPr>
      <w:r>
        <w:separator/>
      </w:r>
    </w:p>
  </w:endnote>
  <w:endnote w:type="continuationSeparator" w:id="0">
    <w:p w14:paraId="2AC648C5" w14:textId="77777777" w:rsidR="00D029ED" w:rsidRDefault="00D0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F64D" w14:textId="77777777" w:rsidR="00BD41D7" w:rsidRDefault="00000000">
    <w:pPr>
      <w:pBdr>
        <w:top w:val="nil"/>
        <w:left w:val="nil"/>
        <w:bottom w:val="nil"/>
        <w:right w:val="nil"/>
        <w:between w:val="nil"/>
      </w:pBdr>
      <w:tabs>
        <w:tab w:val="center" w:pos="4513"/>
        <w:tab w:val="right" w:pos="9026"/>
      </w:tabs>
      <w:spacing w:after="0" w:line="240" w:lineRule="auto"/>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F4048E">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7B12B452" w14:textId="77777777" w:rsidR="00BD41D7" w:rsidRDefault="00BD41D7">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27BB" w14:textId="77777777" w:rsidR="00D029ED" w:rsidRDefault="00D029ED">
      <w:pPr>
        <w:spacing w:after="0" w:line="240" w:lineRule="auto"/>
      </w:pPr>
      <w:r>
        <w:separator/>
      </w:r>
    </w:p>
  </w:footnote>
  <w:footnote w:type="continuationSeparator" w:id="0">
    <w:p w14:paraId="0A30B09F" w14:textId="77777777" w:rsidR="00D029ED" w:rsidRDefault="00D02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4E1"/>
    <w:multiLevelType w:val="multilevel"/>
    <w:tmpl w:val="7C44C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421A3"/>
    <w:multiLevelType w:val="hybridMultilevel"/>
    <w:tmpl w:val="CD7CAAE4"/>
    <w:lvl w:ilvl="0" w:tplc="A64E9FA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B5F432A"/>
    <w:multiLevelType w:val="hybridMultilevel"/>
    <w:tmpl w:val="AF5CD68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4FF36CFB"/>
    <w:multiLevelType w:val="multilevel"/>
    <w:tmpl w:val="9D2E9E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92DEA"/>
    <w:multiLevelType w:val="multilevel"/>
    <w:tmpl w:val="6C3CA916"/>
    <w:lvl w:ilvl="0">
      <w:start w:val="1"/>
      <w:numFmt w:val="decimal"/>
      <w:lvlText w:val="%1."/>
      <w:lvlJc w:val="left"/>
      <w:pPr>
        <w:ind w:left="720" w:hanging="360"/>
      </w:pPr>
      <w:rPr>
        <w:b/>
        <w:color w:val="000000"/>
        <w:sz w:val="22"/>
        <w:szCs w:val="22"/>
      </w:rPr>
    </w:lvl>
    <w:lvl w:ilvl="1">
      <w:start w:val="1"/>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635136635">
    <w:abstractNumId w:val="4"/>
  </w:num>
  <w:num w:numId="2" w16cid:durableId="572083783">
    <w:abstractNumId w:val="2"/>
  </w:num>
  <w:num w:numId="3" w16cid:durableId="274486713">
    <w:abstractNumId w:val="1"/>
  </w:num>
  <w:num w:numId="4" w16cid:durableId="841238360">
    <w:abstractNumId w:val="3"/>
  </w:num>
  <w:num w:numId="5" w16cid:durableId="153315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D7"/>
    <w:rsid w:val="000252FD"/>
    <w:rsid w:val="00046BD7"/>
    <w:rsid w:val="00143143"/>
    <w:rsid w:val="00167D9E"/>
    <w:rsid w:val="001A0F10"/>
    <w:rsid w:val="001E7AF2"/>
    <w:rsid w:val="0020365A"/>
    <w:rsid w:val="00212888"/>
    <w:rsid w:val="00227502"/>
    <w:rsid w:val="0023149C"/>
    <w:rsid w:val="002579C8"/>
    <w:rsid w:val="0032078D"/>
    <w:rsid w:val="00370C7B"/>
    <w:rsid w:val="003E42C0"/>
    <w:rsid w:val="004742D4"/>
    <w:rsid w:val="00475074"/>
    <w:rsid w:val="0048573A"/>
    <w:rsid w:val="004E0403"/>
    <w:rsid w:val="004F146D"/>
    <w:rsid w:val="005E7409"/>
    <w:rsid w:val="00622E64"/>
    <w:rsid w:val="0065380A"/>
    <w:rsid w:val="006D3542"/>
    <w:rsid w:val="00767D76"/>
    <w:rsid w:val="00775C35"/>
    <w:rsid w:val="00781CAE"/>
    <w:rsid w:val="00855F7E"/>
    <w:rsid w:val="008A42A5"/>
    <w:rsid w:val="008C1CE1"/>
    <w:rsid w:val="008C2DEC"/>
    <w:rsid w:val="008D16A1"/>
    <w:rsid w:val="00927912"/>
    <w:rsid w:val="009329C5"/>
    <w:rsid w:val="0094433C"/>
    <w:rsid w:val="00991D36"/>
    <w:rsid w:val="009B312C"/>
    <w:rsid w:val="009B5377"/>
    <w:rsid w:val="009C4A8C"/>
    <w:rsid w:val="009E699A"/>
    <w:rsid w:val="00A24A4A"/>
    <w:rsid w:val="00AC06D1"/>
    <w:rsid w:val="00AD190D"/>
    <w:rsid w:val="00B05F03"/>
    <w:rsid w:val="00BC436A"/>
    <w:rsid w:val="00BD41D7"/>
    <w:rsid w:val="00C35FE6"/>
    <w:rsid w:val="00C52482"/>
    <w:rsid w:val="00D029ED"/>
    <w:rsid w:val="00D04563"/>
    <w:rsid w:val="00D438AE"/>
    <w:rsid w:val="00E708A6"/>
    <w:rsid w:val="00EA61AC"/>
    <w:rsid w:val="00EB6E01"/>
    <w:rsid w:val="00F13EE0"/>
    <w:rsid w:val="00F21EFA"/>
    <w:rsid w:val="00F4048E"/>
    <w:rsid w:val="00F8070D"/>
    <w:rsid w:val="00F915B8"/>
    <w:rsid w:val="00FD3184"/>
    <w:rsid w:val="00FD4F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9F05"/>
  <w15:docId w15:val="{566F7C9B-4892-4333-BF0B-431F1F7E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C34"/>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7635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76354"/>
    <w:rPr>
      <w:rFonts w:ascii="Tahoma" w:hAnsi="Tahoma" w:cs="Tahoma"/>
      <w:sz w:val="16"/>
      <w:szCs w:val="16"/>
    </w:rPr>
  </w:style>
  <w:style w:type="paragraph" w:customStyle="1" w:styleId="MediumGrid21">
    <w:name w:val="Medium Grid 21"/>
    <w:uiPriority w:val="1"/>
    <w:qFormat/>
    <w:rsid w:val="00F418DD"/>
    <w:rPr>
      <w:lang w:val="en-US" w:eastAsia="en-US"/>
    </w:rPr>
  </w:style>
  <w:style w:type="character" w:styleId="Hyperlink">
    <w:name w:val="Hyperlink"/>
    <w:uiPriority w:val="99"/>
    <w:unhideWhenUsed/>
    <w:rsid w:val="004517DA"/>
    <w:rPr>
      <w:color w:val="0000FF"/>
      <w:u w:val="single"/>
    </w:rPr>
  </w:style>
  <w:style w:type="paragraph" w:styleId="NormalWeb">
    <w:name w:val="Normal (Web)"/>
    <w:basedOn w:val="Normal"/>
    <w:uiPriority w:val="99"/>
    <w:semiHidden/>
    <w:unhideWhenUsed/>
    <w:rsid w:val="003D04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260DB0"/>
  </w:style>
  <w:style w:type="character" w:styleId="Strong">
    <w:name w:val="Strong"/>
    <w:uiPriority w:val="22"/>
    <w:qFormat/>
    <w:rsid w:val="00260DB0"/>
    <w:rPr>
      <w:b/>
      <w:bCs/>
    </w:rPr>
  </w:style>
  <w:style w:type="table" w:styleId="TableGrid">
    <w:name w:val="Table Grid"/>
    <w:basedOn w:val="TableNormal"/>
    <w:uiPriority w:val="59"/>
    <w:rsid w:val="005B549B"/>
    <w:rPr>
      <w:lang w:val="ms-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PParagraph1st">
    <w:name w:val="TTP Paragraph (1st)"/>
    <w:basedOn w:val="Normal"/>
    <w:next w:val="Normal"/>
    <w:uiPriority w:val="99"/>
    <w:rsid w:val="004407F2"/>
    <w:pPr>
      <w:autoSpaceDE w:val="0"/>
      <w:autoSpaceDN w:val="0"/>
      <w:spacing w:after="0" w:line="240" w:lineRule="auto"/>
      <w:jc w:val="both"/>
    </w:pPr>
    <w:rPr>
      <w:rFonts w:ascii="Times New Roman" w:eastAsia="Times New Roman" w:hAnsi="Times New Roman"/>
      <w:sz w:val="24"/>
      <w:szCs w:val="24"/>
      <w:lang w:val="en-US"/>
    </w:rPr>
  </w:style>
  <w:style w:type="paragraph" w:customStyle="1" w:styleId="flapcontent">
    <w:name w:val="flapcontent"/>
    <w:basedOn w:val="Normal"/>
    <w:rsid w:val="00756C4F"/>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aliases w:val="Body of text,List Paragraph1,Colorful List - Accent 11,soal jawab,Body of text+1,Body of text+2,Body of text+3,List Paragraph11,Medium Grid 1 - Accent 21,Heading 31,heading 3"/>
    <w:basedOn w:val="Normal"/>
    <w:link w:val="ListParagraphChar"/>
    <w:uiPriority w:val="34"/>
    <w:qFormat/>
    <w:rsid w:val="00264401"/>
    <w:pPr>
      <w:ind w:left="720"/>
      <w:contextualSpacing/>
    </w:pPr>
    <w:rPr>
      <w:lang w:val="en-US"/>
    </w:rPr>
  </w:style>
  <w:style w:type="character" w:styleId="UnresolvedMention">
    <w:name w:val="Unresolved Mention"/>
    <w:uiPriority w:val="99"/>
    <w:semiHidden/>
    <w:unhideWhenUsed/>
    <w:rsid w:val="00B55212"/>
    <w:rPr>
      <w:color w:val="605E5C"/>
      <w:shd w:val="clear" w:color="auto" w:fill="E1DFDD"/>
    </w:rPr>
  </w:style>
  <w:style w:type="paragraph" w:styleId="Header">
    <w:name w:val="header"/>
    <w:basedOn w:val="Normal"/>
    <w:link w:val="HeaderChar"/>
    <w:uiPriority w:val="99"/>
    <w:unhideWhenUsed/>
    <w:rsid w:val="00704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2B6"/>
    <w:rPr>
      <w:sz w:val="22"/>
      <w:szCs w:val="22"/>
      <w:lang w:val="en-GB" w:eastAsia="en-US"/>
    </w:rPr>
  </w:style>
  <w:style w:type="paragraph" w:styleId="Footer">
    <w:name w:val="footer"/>
    <w:basedOn w:val="Normal"/>
    <w:link w:val="FooterChar"/>
    <w:uiPriority w:val="99"/>
    <w:unhideWhenUsed/>
    <w:rsid w:val="00704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2B6"/>
    <w:rPr>
      <w:sz w:val="22"/>
      <w:szCs w:val="22"/>
      <w:lang w:val="en-GB" w:eastAsia="en-US"/>
    </w:rPr>
  </w:style>
  <w:style w:type="character" w:styleId="PageNumber">
    <w:name w:val="page number"/>
    <w:basedOn w:val="DefaultParagraphFont"/>
    <w:uiPriority w:val="99"/>
    <w:semiHidden/>
    <w:unhideWhenUsed/>
    <w:rsid w:val="007042B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aliases w:val="Body of text Char,List Paragraph1 Char,Colorful List - Accent 11 Char,soal jawab Char,Body of text+1 Char,Body of text+2 Char,Body of text+3 Char,List Paragraph11 Char,Medium Grid 1 - Accent 21 Char,Heading 31 Char,heading 3 Char"/>
    <w:basedOn w:val="DefaultParagraphFont"/>
    <w:link w:val="ListParagraph"/>
    <w:uiPriority w:val="34"/>
    <w:rsid w:val="00FD3184"/>
    <w:rPr>
      <w:lang w:val="en-US" w:eastAsia="en-US"/>
    </w:rPr>
  </w:style>
  <w:style w:type="paragraph" w:styleId="NoSpacing">
    <w:name w:val="No Spacing"/>
    <w:link w:val="NoSpacingChar"/>
    <w:uiPriority w:val="1"/>
    <w:qFormat/>
    <w:rsid w:val="00FD3184"/>
    <w:pPr>
      <w:spacing w:after="0" w:line="240" w:lineRule="auto"/>
    </w:pPr>
    <w:rPr>
      <w:rFonts w:cs="Times New Roman"/>
      <w:lang w:val="id-ID" w:eastAsia="en-US"/>
    </w:rPr>
  </w:style>
  <w:style w:type="character" w:customStyle="1" w:styleId="NoSpacingChar">
    <w:name w:val="No Spacing Char"/>
    <w:link w:val="NoSpacing"/>
    <w:uiPriority w:val="1"/>
    <w:locked/>
    <w:rsid w:val="00FD3184"/>
    <w:rPr>
      <w:rFonts w:cs="Times New Roman"/>
      <w:lang w:val="id-ID" w:eastAsia="en-US"/>
    </w:rPr>
  </w:style>
  <w:style w:type="character" w:styleId="PlaceholderText">
    <w:name w:val="Placeholder Text"/>
    <w:basedOn w:val="DefaultParagraphFont"/>
    <w:uiPriority w:val="99"/>
    <w:semiHidden/>
    <w:rsid w:val="00D438AE"/>
    <w:rPr>
      <w:color w:val="666666"/>
    </w:rPr>
  </w:style>
  <w:style w:type="paragraph" w:styleId="HTMLPreformatted">
    <w:name w:val="HTML Preformatted"/>
    <w:basedOn w:val="Normal"/>
    <w:link w:val="HTMLPreformattedChar"/>
    <w:uiPriority w:val="99"/>
    <w:semiHidden/>
    <w:unhideWhenUsed/>
    <w:rsid w:val="001E7A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E7AF2"/>
    <w:rPr>
      <w:rFonts w:ascii="Consolas" w:hAnsi="Consolas"/>
      <w:sz w:val="20"/>
      <w:szCs w:val="20"/>
      <w:lang w:eastAsia="en-US"/>
    </w:rPr>
  </w:style>
  <w:style w:type="paragraph" w:customStyle="1" w:styleId="Paragraphbody">
    <w:name w:val="Paragraph body"/>
    <w:basedOn w:val="Normal"/>
    <w:rsid w:val="001E7AF2"/>
    <w:pPr>
      <w:spacing w:after="0" w:line="240" w:lineRule="auto"/>
      <w:ind w:firstLine="284"/>
      <w:jc w:val="both"/>
    </w:pPr>
    <w:rPr>
      <w:rFonts w:ascii="Times New Roman" w:eastAsia="Times New Roman" w:hAnsi="Times New Roman" w:cs="Times New Roman"/>
      <w:spacing w:val="2"/>
      <w:sz w:val="20"/>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27">
      <w:marLeft w:val="480"/>
      <w:marRight w:val="0"/>
      <w:marTop w:val="0"/>
      <w:marBottom w:val="0"/>
      <w:divBdr>
        <w:top w:val="none" w:sz="0" w:space="0" w:color="auto"/>
        <w:left w:val="none" w:sz="0" w:space="0" w:color="auto"/>
        <w:bottom w:val="none" w:sz="0" w:space="0" w:color="auto"/>
        <w:right w:val="none" w:sz="0" w:space="0" w:color="auto"/>
      </w:divBdr>
    </w:div>
    <w:div w:id="6372848">
      <w:marLeft w:val="480"/>
      <w:marRight w:val="0"/>
      <w:marTop w:val="0"/>
      <w:marBottom w:val="0"/>
      <w:divBdr>
        <w:top w:val="none" w:sz="0" w:space="0" w:color="auto"/>
        <w:left w:val="none" w:sz="0" w:space="0" w:color="auto"/>
        <w:bottom w:val="none" w:sz="0" w:space="0" w:color="auto"/>
        <w:right w:val="none" w:sz="0" w:space="0" w:color="auto"/>
      </w:divBdr>
    </w:div>
    <w:div w:id="14889183">
      <w:marLeft w:val="480"/>
      <w:marRight w:val="0"/>
      <w:marTop w:val="0"/>
      <w:marBottom w:val="0"/>
      <w:divBdr>
        <w:top w:val="none" w:sz="0" w:space="0" w:color="auto"/>
        <w:left w:val="none" w:sz="0" w:space="0" w:color="auto"/>
        <w:bottom w:val="none" w:sz="0" w:space="0" w:color="auto"/>
        <w:right w:val="none" w:sz="0" w:space="0" w:color="auto"/>
      </w:divBdr>
    </w:div>
    <w:div w:id="16777856">
      <w:marLeft w:val="480"/>
      <w:marRight w:val="0"/>
      <w:marTop w:val="0"/>
      <w:marBottom w:val="0"/>
      <w:divBdr>
        <w:top w:val="none" w:sz="0" w:space="0" w:color="auto"/>
        <w:left w:val="none" w:sz="0" w:space="0" w:color="auto"/>
        <w:bottom w:val="none" w:sz="0" w:space="0" w:color="auto"/>
        <w:right w:val="none" w:sz="0" w:space="0" w:color="auto"/>
      </w:divBdr>
    </w:div>
    <w:div w:id="22177262">
      <w:marLeft w:val="480"/>
      <w:marRight w:val="0"/>
      <w:marTop w:val="0"/>
      <w:marBottom w:val="0"/>
      <w:divBdr>
        <w:top w:val="none" w:sz="0" w:space="0" w:color="auto"/>
        <w:left w:val="none" w:sz="0" w:space="0" w:color="auto"/>
        <w:bottom w:val="none" w:sz="0" w:space="0" w:color="auto"/>
        <w:right w:val="none" w:sz="0" w:space="0" w:color="auto"/>
      </w:divBdr>
    </w:div>
    <w:div w:id="49425825">
      <w:marLeft w:val="480"/>
      <w:marRight w:val="0"/>
      <w:marTop w:val="0"/>
      <w:marBottom w:val="0"/>
      <w:divBdr>
        <w:top w:val="none" w:sz="0" w:space="0" w:color="auto"/>
        <w:left w:val="none" w:sz="0" w:space="0" w:color="auto"/>
        <w:bottom w:val="none" w:sz="0" w:space="0" w:color="auto"/>
        <w:right w:val="none" w:sz="0" w:space="0" w:color="auto"/>
      </w:divBdr>
    </w:div>
    <w:div w:id="60832561">
      <w:marLeft w:val="480"/>
      <w:marRight w:val="0"/>
      <w:marTop w:val="0"/>
      <w:marBottom w:val="0"/>
      <w:divBdr>
        <w:top w:val="none" w:sz="0" w:space="0" w:color="auto"/>
        <w:left w:val="none" w:sz="0" w:space="0" w:color="auto"/>
        <w:bottom w:val="none" w:sz="0" w:space="0" w:color="auto"/>
        <w:right w:val="none" w:sz="0" w:space="0" w:color="auto"/>
      </w:divBdr>
    </w:div>
    <w:div w:id="70666202">
      <w:marLeft w:val="480"/>
      <w:marRight w:val="0"/>
      <w:marTop w:val="0"/>
      <w:marBottom w:val="0"/>
      <w:divBdr>
        <w:top w:val="none" w:sz="0" w:space="0" w:color="auto"/>
        <w:left w:val="none" w:sz="0" w:space="0" w:color="auto"/>
        <w:bottom w:val="none" w:sz="0" w:space="0" w:color="auto"/>
        <w:right w:val="none" w:sz="0" w:space="0" w:color="auto"/>
      </w:divBdr>
    </w:div>
    <w:div w:id="78839939">
      <w:marLeft w:val="480"/>
      <w:marRight w:val="0"/>
      <w:marTop w:val="0"/>
      <w:marBottom w:val="0"/>
      <w:divBdr>
        <w:top w:val="none" w:sz="0" w:space="0" w:color="auto"/>
        <w:left w:val="none" w:sz="0" w:space="0" w:color="auto"/>
        <w:bottom w:val="none" w:sz="0" w:space="0" w:color="auto"/>
        <w:right w:val="none" w:sz="0" w:space="0" w:color="auto"/>
      </w:divBdr>
    </w:div>
    <w:div w:id="89357512">
      <w:marLeft w:val="480"/>
      <w:marRight w:val="0"/>
      <w:marTop w:val="0"/>
      <w:marBottom w:val="0"/>
      <w:divBdr>
        <w:top w:val="none" w:sz="0" w:space="0" w:color="auto"/>
        <w:left w:val="none" w:sz="0" w:space="0" w:color="auto"/>
        <w:bottom w:val="none" w:sz="0" w:space="0" w:color="auto"/>
        <w:right w:val="none" w:sz="0" w:space="0" w:color="auto"/>
      </w:divBdr>
    </w:div>
    <w:div w:id="100999199">
      <w:marLeft w:val="480"/>
      <w:marRight w:val="0"/>
      <w:marTop w:val="0"/>
      <w:marBottom w:val="0"/>
      <w:divBdr>
        <w:top w:val="none" w:sz="0" w:space="0" w:color="auto"/>
        <w:left w:val="none" w:sz="0" w:space="0" w:color="auto"/>
        <w:bottom w:val="none" w:sz="0" w:space="0" w:color="auto"/>
        <w:right w:val="none" w:sz="0" w:space="0" w:color="auto"/>
      </w:divBdr>
    </w:div>
    <w:div w:id="111050319">
      <w:marLeft w:val="480"/>
      <w:marRight w:val="0"/>
      <w:marTop w:val="0"/>
      <w:marBottom w:val="0"/>
      <w:divBdr>
        <w:top w:val="none" w:sz="0" w:space="0" w:color="auto"/>
        <w:left w:val="none" w:sz="0" w:space="0" w:color="auto"/>
        <w:bottom w:val="none" w:sz="0" w:space="0" w:color="auto"/>
        <w:right w:val="none" w:sz="0" w:space="0" w:color="auto"/>
      </w:divBdr>
    </w:div>
    <w:div w:id="116722972">
      <w:marLeft w:val="480"/>
      <w:marRight w:val="0"/>
      <w:marTop w:val="0"/>
      <w:marBottom w:val="0"/>
      <w:divBdr>
        <w:top w:val="none" w:sz="0" w:space="0" w:color="auto"/>
        <w:left w:val="none" w:sz="0" w:space="0" w:color="auto"/>
        <w:bottom w:val="none" w:sz="0" w:space="0" w:color="auto"/>
        <w:right w:val="none" w:sz="0" w:space="0" w:color="auto"/>
      </w:divBdr>
    </w:div>
    <w:div w:id="125007550">
      <w:marLeft w:val="480"/>
      <w:marRight w:val="0"/>
      <w:marTop w:val="0"/>
      <w:marBottom w:val="0"/>
      <w:divBdr>
        <w:top w:val="none" w:sz="0" w:space="0" w:color="auto"/>
        <w:left w:val="none" w:sz="0" w:space="0" w:color="auto"/>
        <w:bottom w:val="none" w:sz="0" w:space="0" w:color="auto"/>
        <w:right w:val="none" w:sz="0" w:space="0" w:color="auto"/>
      </w:divBdr>
    </w:div>
    <w:div w:id="146288506">
      <w:marLeft w:val="480"/>
      <w:marRight w:val="0"/>
      <w:marTop w:val="0"/>
      <w:marBottom w:val="0"/>
      <w:divBdr>
        <w:top w:val="none" w:sz="0" w:space="0" w:color="auto"/>
        <w:left w:val="none" w:sz="0" w:space="0" w:color="auto"/>
        <w:bottom w:val="none" w:sz="0" w:space="0" w:color="auto"/>
        <w:right w:val="none" w:sz="0" w:space="0" w:color="auto"/>
      </w:divBdr>
    </w:div>
    <w:div w:id="157619206">
      <w:marLeft w:val="480"/>
      <w:marRight w:val="0"/>
      <w:marTop w:val="0"/>
      <w:marBottom w:val="0"/>
      <w:divBdr>
        <w:top w:val="none" w:sz="0" w:space="0" w:color="auto"/>
        <w:left w:val="none" w:sz="0" w:space="0" w:color="auto"/>
        <w:bottom w:val="none" w:sz="0" w:space="0" w:color="auto"/>
        <w:right w:val="none" w:sz="0" w:space="0" w:color="auto"/>
      </w:divBdr>
    </w:div>
    <w:div w:id="159005447">
      <w:marLeft w:val="480"/>
      <w:marRight w:val="0"/>
      <w:marTop w:val="0"/>
      <w:marBottom w:val="0"/>
      <w:divBdr>
        <w:top w:val="none" w:sz="0" w:space="0" w:color="auto"/>
        <w:left w:val="none" w:sz="0" w:space="0" w:color="auto"/>
        <w:bottom w:val="none" w:sz="0" w:space="0" w:color="auto"/>
        <w:right w:val="none" w:sz="0" w:space="0" w:color="auto"/>
      </w:divBdr>
    </w:div>
    <w:div w:id="171795556">
      <w:marLeft w:val="480"/>
      <w:marRight w:val="0"/>
      <w:marTop w:val="0"/>
      <w:marBottom w:val="0"/>
      <w:divBdr>
        <w:top w:val="none" w:sz="0" w:space="0" w:color="auto"/>
        <w:left w:val="none" w:sz="0" w:space="0" w:color="auto"/>
        <w:bottom w:val="none" w:sz="0" w:space="0" w:color="auto"/>
        <w:right w:val="none" w:sz="0" w:space="0" w:color="auto"/>
      </w:divBdr>
    </w:div>
    <w:div w:id="181479824">
      <w:marLeft w:val="480"/>
      <w:marRight w:val="0"/>
      <w:marTop w:val="0"/>
      <w:marBottom w:val="0"/>
      <w:divBdr>
        <w:top w:val="none" w:sz="0" w:space="0" w:color="auto"/>
        <w:left w:val="none" w:sz="0" w:space="0" w:color="auto"/>
        <w:bottom w:val="none" w:sz="0" w:space="0" w:color="auto"/>
        <w:right w:val="none" w:sz="0" w:space="0" w:color="auto"/>
      </w:divBdr>
    </w:div>
    <w:div w:id="182013683">
      <w:marLeft w:val="480"/>
      <w:marRight w:val="0"/>
      <w:marTop w:val="0"/>
      <w:marBottom w:val="0"/>
      <w:divBdr>
        <w:top w:val="none" w:sz="0" w:space="0" w:color="auto"/>
        <w:left w:val="none" w:sz="0" w:space="0" w:color="auto"/>
        <w:bottom w:val="none" w:sz="0" w:space="0" w:color="auto"/>
        <w:right w:val="none" w:sz="0" w:space="0" w:color="auto"/>
      </w:divBdr>
    </w:div>
    <w:div w:id="194314975">
      <w:marLeft w:val="480"/>
      <w:marRight w:val="0"/>
      <w:marTop w:val="0"/>
      <w:marBottom w:val="0"/>
      <w:divBdr>
        <w:top w:val="none" w:sz="0" w:space="0" w:color="auto"/>
        <w:left w:val="none" w:sz="0" w:space="0" w:color="auto"/>
        <w:bottom w:val="none" w:sz="0" w:space="0" w:color="auto"/>
        <w:right w:val="none" w:sz="0" w:space="0" w:color="auto"/>
      </w:divBdr>
    </w:div>
    <w:div w:id="198710656">
      <w:marLeft w:val="480"/>
      <w:marRight w:val="0"/>
      <w:marTop w:val="0"/>
      <w:marBottom w:val="0"/>
      <w:divBdr>
        <w:top w:val="none" w:sz="0" w:space="0" w:color="auto"/>
        <w:left w:val="none" w:sz="0" w:space="0" w:color="auto"/>
        <w:bottom w:val="none" w:sz="0" w:space="0" w:color="auto"/>
        <w:right w:val="none" w:sz="0" w:space="0" w:color="auto"/>
      </w:divBdr>
    </w:div>
    <w:div w:id="203451035">
      <w:marLeft w:val="480"/>
      <w:marRight w:val="0"/>
      <w:marTop w:val="0"/>
      <w:marBottom w:val="0"/>
      <w:divBdr>
        <w:top w:val="none" w:sz="0" w:space="0" w:color="auto"/>
        <w:left w:val="none" w:sz="0" w:space="0" w:color="auto"/>
        <w:bottom w:val="none" w:sz="0" w:space="0" w:color="auto"/>
        <w:right w:val="none" w:sz="0" w:space="0" w:color="auto"/>
      </w:divBdr>
    </w:div>
    <w:div w:id="225536390">
      <w:marLeft w:val="480"/>
      <w:marRight w:val="0"/>
      <w:marTop w:val="0"/>
      <w:marBottom w:val="0"/>
      <w:divBdr>
        <w:top w:val="none" w:sz="0" w:space="0" w:color="auto"/>
        <w:left w:val="none" w:sz="0" w:space="0" w:color="auto"/>
        <w:bottom w:val="none" w:sz="0" w:space="0" w:color="auto"/>
        <w:right w:val="none" w:sz="0" w:space="0" w:color="auto"/>
      </w:divBdr>
    </w:div>
    <w:div w:id="232080408">
      <w:marLeft w:val="480"/>
      <w:marRight w:val="0"/>
      <w:marTop w:val="0"/>
      <w:marBottom w:val="0"/>
      <w:divBdr>
        <w:top w:val="none" w:sz="0" w:space="0" w:color="auto"/>
        <w:left w:val="none" w:sz="0" w:space="0" w:color="auto"/>
        <w:bottom w:val="none" w:sz="0" w:space="0" w:color="auto"/>
        <w:right w:val="none" w:sz="0" w:space="0" w:color="auto"/>
      </w:divBdr>
    </w:div>
    <w:div w:id="236938619">
      <w:marLeft w:val="480"/>
      <w:marRight w:val="0"/>
      <w:marTop w:val="0"/>
      <w:marBottom w:val="0"/>
      <w:divBdr>
        <w:top w:val="none" w:sz="0" w:space="0" w:color="auto"/>
        <w:left w:val="none" w:sz="0" w:space="0" w:color="auto"/>
        <w:bottom w:val="none" w:sz="0" w:space="0" w:color="auto"/>
        <w:right w:val="none" w:sz="0" w:space="0" w:color="auto"/>
      </w:divBdr>
    </w:div>
    <w:div w:id="248663871">
      <w:marLeft w:val="480"/>
      <w:marRight w:val="0"/>
      <w:marTop w:val="0"/>
      <w:marBottom w:val="0"/>
      <w:divBdr>
        <w:top w:val="none" w:sz="0" w:space="0" w:color="auto"/>
        <w:left w:val="none" w:sz="0" w:space="0" w:color="auto"/>
        <w:bottom w:val="none" w:sz="0" w:space="0" w:color="auto"/>
        <w:right w:val="none" w:sz="0" w:space="0" w:color="auto"/>
      </w:divBdr>
    </w:div>
    <w:div w:id="249200520">
      <w:marLeft w:val="480"/>
      <w:marRight w:val="0"/>
      <w:marTop w:val="0"/>
      <w:marBottom w:val="0"/>
      <w:divBdr>
        <w:top w:val="none" w:sz="0" w:space="0" w:color="auto"/>
        <w:left w:val="none" w:sz="0" w:space="0" w:color="auto"/>
        <w:bottom w:val="none" w:sz="0" w:space="0" w:color="auto"/>
        <w:right w:val="none" w:sz="0" w:space="0" w:color="auto"/>
      </w:divBdr>
    </w:div>
    <w:div w:id="264459274">
      <w:marLeft w:val="480"/>
      <w:marRight w:val="0"/>
      <w:marTop w:val="0"/>
      <w:marBottom w:val="0"/>
      <w:divBdr>
        <w:top w:val="none" w:sz="0" w:space="0" w:color="auto"/>
        <w:left w:val="none" w:sz="0" w:space="0" w:color="auto"/>
        <w:bottom w:val="none" w:sz="0" w:space="0" w:color="auto"/>
        <w:right w:val="none" w:sz="0" w:space="0" w:color="auto"/>
      </w:divBdr>
    </w:div>
    <w:div w:id="280429136">
      <w:marLeft w:val="480"/>
      <w:marRight w:val="0"/>
      <w:marTop w:val="0"/>
      <w:marBottom w:val="0"/>
      <w:divBdr>
        <w:top w:val="none" w:sz="0" w:space="0" w:color="auto"/>
        <w:left w:val="none" w:sz="0" w:space="0" w:color="auto"/>
        <w:bottom w:val="none" w:sz="0" w:space="0" w:color="auto"/>
        <w:right w:val="none" w:sz="0" w:space="0" w:color="auto"/>
      </w:divBdr>
    </w:div>
    <w:div w:id="297927836">
      <w:marLeft w:val="480"/>
      <w:marRight w:val="0"/>
      <w:marTop w:val="0"/>
      <w:marBottom w:val="0"/>
      <w:divBdr>
        <w:top w:val="none" w:sz="0" w:space="0" w:color="auto"/>
        <w:left w:val="none" w:sz="0" w:space="0" w:color="auto"/>
        <w:bottom w:val="none" w:sz="0" w:space="0" w:color="auto"/>
        <w:right w:val="none" w:sz="0" w:space="0" w:color="auto"/>
      </w:divBdr>
    </w:div>
    <w:div w:id="306520911">
      <w:marLeft w:val="480"/>
      <w:marRight w:val="0"/>
      <w:marTop w:val="0"/>
      <w:marBottom w:val="0"/>
      <w:divBdr>
        <w:top w:val="none" w:sz="0" w:space="0" w:color="auto"/>
        <w:left w:val="none" w:sz="0" w:space="0" w:color="auto"/>
        <w:bottom w:val="none" w:sz="0" w:space="0" w:color="auto"/>
        <w:right w:val="none" w:sz="0" w:space="0" w:color="auto"/>
      </w:divBdr>
    </w:div>
    <w:div w:id="316542854">
      <w:marLeft w:val="480"/>
      <w:marRight w:val="0"/>
      <w:marTop w:val="0"/>
      <w:marBottom w:val="0"/>
      <w:divBdr>
        <w:top w:val="none" w:sz="0" w:space="0" w:color="auto"/>
        <w:left w:val="none" w:sz="0" w:space="0" w:color="auto"/>
        <w:bottom w:val="none" w:sz="0" w:space="0" w:color="auto"/>
        <w:right w:val="none" w:sz="0" w:space="0" w:color="auto"/>
      </w:divBdr>
    </w:div>
    <w:div w:id="333261441">
      <w:marLeft w:val="480"/>
      <w:marRight w:val="0"/>
      <w:marTop w:val="0"/>
      <w:marBottom w:val="0"/>
      <w:divBdr>
        <w:top w:val="none" w:sz="0" w:space="0" w:color="auto"/>
        <w:left w:val="none" w:sz="0" w:space="0" w:color="auto"/>
        <w:bottom w:val="none" w:sz="0" w:space="0" w:color="auto"/>
        <w:right w:val="none" w:sz="0" w:space="0" w:color="auto"/>
      </w:divBdr>
    </w:div>
    <w:div w:id="340394761">
      <w:marLeft w:val="480"/>
      <w:marRight w:val="0"/>
      <w:marTop w:val="0"/>
      <w:marBottom w:val="0"/>
      <w:divBdr>
        <w:top w:val="none" w:sz="0" w:space="0" w:color="auto"/>
        <w:left w:val="none" w:sz="0" w:space="0" w:color="auto"/>
        <w:bottom w:val="none" w:sz="0" w:space="0" w:color="auto"/>
        <w:right w:val="none" w:sz="0" w:space="0" w:color="auto"/>
      </w:divBdr>
    </w:div>
    <w:div w:id="346566843">
      <w:marLeft w:val="480"/>
      <w:marRight w:val="0"/>
      <w:marTop w:val="0"/>
      <w:marBottom w:val="0"/>
      <w:divBdr>
        <w:top w:val="none" w:sz="0" w:space="0" w:color="auto"/>
        <w:left w:val="none" w:sz="0" w:space="0" w:color="auto"/>
        <w:bottom w:val="none" w:sz="0" w:space="0" w:color="auto"/>
        <w:right w:val="none" w:sz="0" w:space="0" w:color="auto"/>
      </w:divBdr>
    </w:div>
    <w:div w:id="352652327">
      <w:marLeft w:val="480"/>
      <w:marRight w:val="0"/>
      <w:marTop w:val="0"/>
      <w:marBottom w:val="0"/>
      <w:divBdr>
        <w:top w:val="none" w:sz="0" w:space="0" w:color="auto"/>
        <w:left w:val="none" w:sz="0" w:space="0" w:color="auto"/>
        <w:bottom w:val="none" w:sz="0" w:space="0" w:color="auto"/>
        <w:right w:val="none" w:sz="0" w:space="0" w:color="auto"/>
      </w:divBdr>
    </w:div>
    <w:div w:id="357122756">
      <w:marLeft w:val="480"/>
      <w:marRight w:val="0"/>
      <w:marTop w:val="0"/>
      <w:marBottom w:val="0"/>
      <w:divBdr>
        <w:top w:val="none" w:sz="0" w:space="0" w:color="auto"/>
        <w:left w:val="none" w:sz="0" w:space="0" w:color="auto"/>
        <w:bottom w:val="none" w:sz="0" w:space="0" w:color="auto"/>
        <w:right w:val="none" w:sz="0" w:space="0" w:color="auto"/>
      </w:divBdr>
    </w:div>
    <w:div w:id="361521819">
      <w:marLeft w:val="480"/>
      <w:marRight w:val="0"/>
      <w:marTop w:val="0"/>
      <w:marBottom w:val="0"/>
      <w:divBdr>
        <w:top w:val="none" w:sz="0" w:space="0" w:color="auto"/>
        <w:left w:val="none" w:sz="0" w:space="0" w:color="auto"/>
        <w:bottom w:val="none" w:sz="0" w:space="0" w:color="auto"/>
        <w:right w:val="none" w:sz="0" w:space="0" w:color="auto"/>
      </w:divBdr>
    </w:div>
    <w:div w:id="398676900">
      <w:marLeft w:val="480"/>
      <w:marRight w:val="0"/>
      <w:marTop w:val="0"/>
      <w:marBottom w:val="0"/>
      <w:divBdr>
        <w:top w:val="none" w:sz="0" w:space="0" w:color="auto"/>
        <w:left w:val="none" w:sz="0" w:space="0" w:color="auto"/>
        <w:bottom w:val="none" w:sz="0" w:space="0" w:color="auto"/>
        <w:right w:val="none" w:sz="0" w:space="0" w:color="auto"/>
      </w:divBdr>
    </w:div>
    <w:div w:id="403452716">
      <w:marLeft w:val="480"/>
      <w:marRight w:val="0"/>
      <w:marTop w:val="0"/>
      <w:marBottom w:val="0"/>
      <w:divBdr>
        <w:top w:val="none" w:sz="0" w:space="0" w:color="auto"/>
        <w:left w:val="none" w:sz="0" w:space="0" w:color="auto"/>
        <w:bottom w:val="none" w:sz="0" w:space="0" w:color="auto"/>
        <w:right w:val="none" w:sz="0" w:space="0" w:color="auto"/>
      </w:divBdr>
    </w:div>
    <w:div w:id="412554042">
      <w:marLeft w:val="480"/>
      <w:marRight w:val="0"/>
      <w:marTop w:val="0"/>
      <w:marBottom w:val="0"/>
      <w:divBdr>
        <w:top w:val="none" w:sz="0" w:space="0" w:color="auto"/>
        <w:left w:val="none" w:sz="0" w:space="0" w:color="auto"/>
        <w:bottom w:val="none" w:sz="0" w:space="0" w:color="auto"/>
        <w:right w:val="none" w:sz="0" w:space="0" w:color="auto"/>
      </w:divBdr>
    </w:div>
    <w:div w:id="413085942">
      <w:marLeft w:val="480"/>
      <w:marRight w:val="0"/>
      <w:marTop w:val="0"/>
      <w:marBottom w:val="0"/>
      <w:divBdr>
        <w:top w:val="none" w:sz="0" w:space="0" w:color="auto"/>
        <w:left w:val="none" w:sz="0" w:space="0" w:color="auto"/>
        <w:bottom w:val="none" w:sz="0" w:space="0" w:color="auto"/>
        <w:right w:val="none" w:sz="0" w:space="0" w:color="auto"/>
      </w:divBdr>
    </w:div>
    <w:div w:id="419330854">
      <w:marLeft w:val="480"/>
      <w:marRight w:val="0"/>
      <w:marTop w:val="0"/>
      <w:marBottom w:val="0"/>
      <w:divBdr>
        <w:top w:val="none" w:sz="0" w:space="0" w:color="auto"/>
        <w:left w:val="none" w:sz="0" w:space="0" w:color="auto"/>
        <w:bottom w:val="none" w:sz="0" w:space="0" w:color="auto"/>
        <w:right w:val="none" w:sz="0" w:space="0" w:color="auto"/>
      </w:divBdr>
    </w:div>
    <w:div w:id="432941960">
      <w:marLeft w:val="480"/>
      <w:marRight w:val="0"/>
      <w:marTop w:val="0"/>
      <w:marBottom w:val="0"/>
      <w:divBdr>
        <w:top w:val="none" w:sz="0" w:space="0" w:color="auto"/>
        <w:left w:val="none" w:sz="0" w:space="0" w:color="auto"/>
        <w:bottom w:val="none" w:sz="0" w:space="0" w:color="auto"/>
        <w:right w:val="none" w:sz="0" w:space="0" w:color="auto"/>
      </w:divBdr>
    </w:div>
    <w:div w:id="445852222">
      <w:marLeft w:val="480"/>
      <w:marRight w:val="0"/>
      <w:marTop w:val="0"/>
      <w:marBottom w:val="0"/>
      <w:divBdr>
        <w:top w:val="none" w:sz="0" w:space="0" w:color="auto"/>
        <w:left w:val="none" w:sz="0" w:space="0" w:color="auto"/>
        <w:bottom w:val="none" w:sz="0" w:space="0" w:color="auto"/>
        <w:right w:val="none" w:sz="0" w:space="0" w:color="auto"/>
      </w:divBdr>
    </w:div>
    <w:div w:id="446656348">
      <w:marLeft w:val="480"/>
      <w:marRight w:val="0"/>
      <w:marTop w:val="0"/>
      <w:marBottom w:val="0"/>
      <w:divBdr>
        <w:top w:val="none" w:sz="0" w:space="0" w:color="auto"/>
        <w:left w:val="none" w:sz="0" w:space="0" w:color="auto"/>
        <w:bottom w:val="none" w:sz="0" w:space="0" w:color="auto"/>
        <w:right w:val="none" w:sz="0" w:space="0" w:color="auto"/>
      </w:divBdr>
    </w:div>
    <w:div w:id="484854229">
      <w:marLeft w:val="480"/>
      <w:marRight w:val="0"/>
      <w:marTop w:val="0"/>
      <w:marBottom w:val="0"/>
      <w:divBdr>
        <w:top w:val="none" w:sz="0" w:space="0" w:color="auto"/>
        <w:left w:val="none" w:sz="0" w:space="0" w:color="auto"/>
        <w:bottom w:val="none" w:sz="0" w:space="0" w:color="auto"/>
        <w:right w:val="none" w:sz="0" w:space="0" w:color="auto"/>
      </w:divBdr>
    </w:div>
    <w:div w:id="486439102">
      <w:marLeft w:val="480"/>
      <w:marRight w:val="0"/>
      <w:marTop w:val="0"/>
      <w:marBottom w:val="0"/>
      <w:divBdr>
        <w:top w:val="none" w:sz="0" w:space="0" w:color="auto"/>
        <w:left w:val="none" w:sz="0" w:space="0" w:color="auto"/>
        <w:bottom w:val="none" w:sz="0" w:space="0" w:color="auto"/>
        <w:right w:val="none" w:sz="0" w:space="0" w:color="auto"/>
      </w:divBdr>
    </w:div>
    <w:div w:id="487329866">
      <w:marLeft w:val="480"/>
      <w:marRight w:val="0"/>
      <w:marTop w:val="0"/>
      <w:marBottom w:val="0"/>
      <w:divBdr>
        <w:top w:val="none" w:sz="0" w:space="0" w:color="auto"/>
        <w:left w:val="none" w:sz="0" w:space="0" w:color="auto"/>
        <w:bottom w:val="none" w:sz="0" w:space="0" w:color="auto"/>
        <w:right w:val="none" w:sz="0" w:space="0" w:color="auto"/>
      </w:divBdr>
    </w:div>
    <w:div w:id="530609990">
      <w:marLeft w:val="480"/>
      <w:marRight w:val="0"/>
      <w:marTop w:val="0"/>
      <w:marBottom w:val="0"/>
      <w:divBdr>
        <w:top w:val="none" w:sz="0" w:space="0" w:color="auto"/>
        <w:left w:val="none" w:sz="0" w:space="0" w:color="auto"/>
        <w:bottom w:val="none" w:sz="0" w:space="0" w:color="auto"/>
        <w:right w:val="none" w:sz="0" w:space="0" w:color="auto"/>
      </w:divBdr>
    </w:div>
    <w:div w:id="536937594">
      <w:marLeft w:val="480"/>
      <w:marRight w:val="0"/>
      <w:marTop w:val="0"/>
      <w:marBottom w:val="0"/>
      <w:divBdr>
        <w:top w:val="none" w:sz="0" w:space="0" w:color="auto"/>
        <w:left w:val="none" w:sz="0" w:space="0" w:color="auto"/>
        <w:bottom w:val="none" w:sz="0" w:space="0" w:color="auto"/>
        <w:right w:val="none" w:sz="0" w:space="0" w:color="auto"/>
      </w:divBdr>
    </w:div>
    <w:div w:id="549733699">
      <w:marLeft w:val="480"/>
      <w:marRight w:val="0"/>
      <w:marTop w:val="0"/>
      <w:marBottom w:val="0"/>
      <w:divBdr>
        <w:top w:val="none" w:sz="0" w:space="0" w:color="auto"/>
        <w:left w:val="none" w:sz="0" w:space="0" w:color="auto"/>
        <w:bottom w:val="none" w:sz="0" w:space="0" w:color="auto"/>
        <w:right w:val="none" w:sz="0" w:space="0" w:color="auto"/>
      </w:divBdr>
    </w:div>
    <w:div w:id="556355890">
      <w:marLeft w:val="480"/>
      <w:marRight w:val="0"/>
      <w:marTop w:val="0"/>
      <w:marBottom w:val="0"/>
      <w:divBdr>
        <w:top w:val="none" w:sz="0" w:space="0" w:color="auto"/>
        <w:left w:val="none" w:sz="0" w:space="0" w:color="auto"/>
        <w:bottom w:val="none" w:sz="0" w:space="0" w:color="auto"/>
        <w:right w:val="none" w:sz="0" w:space="0" w:color="auto"/>
      </w:divBdr>
    </w:div>
    <w:div w:id="569266904">
      <w:marLeft w:val="480"/>
      <w:marRight w:val="0"/>
      <w:marTop w:val="0"/>
      <w:marBottom w:val="0"/>
      <w:divBdr>
        <w:top w:val="none" w:sz="0" w:space="0" w:color="auto"/>
        <w:left w:val="none" w:sz="0" w:space="0" w:color="auto"/>
        <w:bottom w:val="none" w:sz="0" w:space="0" w:color="auto"/>
        <w:right w:val="none" w:sz="0" w:space="0" w:color="auto"/>
      </w:divBdr>
    </w:div>
    <w:div w:id="570890935">
      <w:marLeft w:val="480"/>
      <w:marRight w:val="0"/>
      <w:marTop w:val="0"/>
      <w:marBottom w:val="0"/>
      <w:divBdr>
        <w:top w:val="none" w:sz="0" w:space="0" w:color="auto"/>
        <w:left w:val="none" w:sz="0" w:space="0" w:color="auto"/>
        <w:bottom w:val="none" w:sz="0" w:space="0" w:color="auto"/>
        <w:right w:val="none" w:sz="0" w:space="0" w:color="auto"/>
      </w:divBdr>
    </w:div>
    <w:div w:id="572205387">
      <w:marLeft w:val="480"/>
      <w:marRight w:val="0"/>
      <w:marTop w:val="0"/>
      <w:marBottom w:val="0"/>
      <w:divBdr>
        <w:top w:val="none" w:sz="0" w:space="0" w:color="auto"/>
        <w:left w:val="none" w:sz="0" w:space="0" w:color="auto"/>
        <w:bottom w:val="none" w:sz="0" w:space="0" w:color="auto"/>
        <w:right w:val="none" w:sz="0" w:space="0" w:color="auto"/>
      </w:divBdr>
    </w:div>
    <w:div w:id="573904321">
      <w:marLeft w:val="480"/>
      <w:marRight w:val="0"/>
      <w:marTop w:val="0"/>
      <w:marBottom w:val="0"/>
      <w:divBdr>
        <w:top w:val="none" w:sz="0" w:space="0" w:color="auto"/>
        <w:left w:val="none" w:sz="0" w:space="0" w:color="auto"/>
        <w:bottom w:val="none" w:sz="0" w:space="0" w:color="auto"/>
        <w:right w:val="none" w:sz="0" w:space="0" w:color="auto"/>
      </w:divBdr>
    </w:div>
    <w:div w:id="580716930">
      <w:marLeft w:val="480"/>
      <w:marRight w:val="0"/>
      <w:marTop w:val="0"/>
      <w:marBottom w:val="0"/>
      <w:divBdr>
        <w:top w:val="none" w:sz="0" w:space="0" w:color="auto"/>
        <w:left w:val="none" w:sz="0" w:space="0" w:color="auto"/>
        <w:bottom w:val="none" w:sz="0" w:space="0" w:color="auto"/>
        <w:right w:val="none" w:sz="0" w:space="0" w:color="auto"/>
      </w:divBdr>
    </w:div>
    <w:div w:id="599607161">
      <w:marLeft w:val="480"/>
      <w:marRight w:val="0"/>
      <w:marTop w:val="0"/>
      <w:marBottom w:val="0"/>
      <w:divBdr>
        <w:top w:val="none" w:sz="0" w:space="0" w:color="auto"/>
        <w:left w:val="none" w:sz="0" w:space="0" w:color="auto"/>
        <w:bottom w:val="none" w:sz="0" w:space="0" w:color="auto"/>
        <w:right w:val="none" w:sz="0" w:space="0" w:color="auto"/>
      </w:divBdr>
    </w:div>
    <w:div w:id="604265704">
      <w:marLeft w:val="480"/>
      <w:marRight w:val="0"/>
      <w:marTop w:val="0"/>
      <w:marBottom w:val="0"/>
      <w:divBdr>
        <w:top w:val="none" w:sz="0" w:space="0" w:color="auto"/>
        <w:left w:val="none" w:sz="0" w:space="0" w:color="auto"/>
        <w:bottom w:val="none" w:sz="0" w:space="0" w:color="auto"/>
        <w:right w:val="none" w:sz="0" w:space="0" w:color="auto"/>
      </w:divBdr>
    </w:div>
    <w:div w:id="606698615">
      <w:marLeft w:val="480"/>
      <w:marRight w:val="0"/>
      <w:marTop w:val="0"/>
      <w:marBottom w:val="0"/>
      <w:divBdr>
        <w:top w:val="none" w:sz="0" w:space="0" w:color="auto"/>
        <w:left w:val="none" w:sz="0" w:space="0" w:color="auto"/>
        <w:bottom w:val="none" w:sz="0" w:space="0" w:color="auto"/>
        <w:right w:val="none" w:sz="0" w:space="0" w:color="auto"/>
      </w:divBdr>
    </w:div>
    <w:div w:id="612980737">
      <w:marLeft w:val="480"/>
      <w:marRight w:val="0"/>
      <w:marTop w:val="0"/>
      <w:marBottom w:val="0"/>
      <w:divBdr>
        <w:top w:val="none" w:sz="0" w:space="0" w:color="auto"/>
        <w:left w:val="none" w:sz="0" w:space="0" w:color="auto"/>
        <w:bottom w:val="none" w:sz="0" w:space="0" w:color="auto"/>
        <w:right w:val="none" w:sz="0" w:space="0" w:color="auto"/>
      </w:divBdr>
    </w:div>
    <w:div w:id="614991080">
      <w:marLeft w:val="480"/>
      <w:marRight w:val="0"/>
      <w:marTop w:val="0"/>
      <w:marBottom w:val="0"/>
      <w:divBdr>
        <w:top w:val="none" w:sz="0" w:space="0" w:color="auto"/>
        <w:left w:val="none" w:sz="0" w:space="0" w:color="auto"/>
        <w:bottom w:val="none" w:sz="0" w:space="0" w:color="auto"/>
        <w:right w:val="none" w:sz="0" w:space="0" w:color="auto"/>
      </w:divBdr>
    </w:div>
    <w:div w:id="623581893">
      <w:marLeft w:val="480"/>
      <w:marRight w:val="0"/>
      <w:marTop w:val="0"/>
      <w:marBottom w:val="0"/>
      <w:divBdr>
        <w:top w:val="none" w:sz="0" w:space="0" w:color="auto"/>
        <w:left w:val="none" w:sz="0" w:space="0" w:color="auto"/>
        <w:bottom w:val="none" w:sz="0" w:space="0" w:color="auto"/>
        <w:right w:val="none" w:sz="0" w:space="0" w:color="auto"/>
      </w:divBdr>
    </w:div>
    <w:div w:id="629090024">
      <w:marLeft w:val="480"/>
      <w:marRight w:val="0"/>
      <w:marTop w:val="0"/>
      <w:marBottom w:val="0"/>
      <w:divBdr>
        <w:top w:val="none" w:sz="0" w:space="0" w:color="auto"/>
        <w:left w:val="none" w:sz="0" w:space="0" w:color="auto"/>
        <w:bottom w:val="none" w:sz="0" w:space="0" w:color="auto"/>
        <w:right w:val="none" w:sz="0" w:space="0" w:color="auto"/>
      </w:divBdr>
    </w:div>
    <w:div w:id="637878046">
      <w:marLeft w:val="480"/>
      <w:marRight w:val="0"/>
      <w:marTop w:val="0"/>
      <w:marBottom w:val="0"/>
      <w:divBdr>
        <w:top w:val="none" w:sz="0" w:space="0" w:color="auto"/>
        <w:left w:val="none" w:sz="0" w:space="0" w:color="auto"/>
        <w:bottom w:val="none" w:sz="0" w:space="0" w:color="auto"/>
        <w:right w:val="none" w:sz="0" w:space="0" w:color="auto"/>
      </w:divBdr>
    </w:div>
    <w:div w:id="654606251">
      <w:marLeft w:val="480"/>
      <w:marRight w:val="0"/>
      <w:marTop w:val="0"/>
      <w:marBottom w:val="0"/>
      <w:divBdr>
        <w:top w:val="none" w:sz="0" w:space="0" w:color="auto"/>
        <w:left w:val="none" w:sz="0" w:space="0" w:color="auto"/>
        <w:bottom w:val="none" w:sz="0" w:space="0" w:color="auto"/>
        <w:right w:val="none" w:sz="0" w:space="0" w:color="auto"/>
      </w:divBdr>
    </w:div>
    <w:div w:id="656108198">
      <w:marLeft w:val="480"/>
      <w:marRight w:val="0"/>
      <w:marTop w:val="0"/>
      <w:marBottom w:val="0"/>
      <w:divBdr>
        <w:top w:val="none" w:sz="0" w:space="0" w:color="auto"/>
        <w:left w:val="none" w:sz="0" w:space="0" w:color="auto"/>
        <w:bottom w:val="none" w:sz="0" w:space="0" w:color="auto"/>
        <w:right w:val="none" w:sz="0" w:space="0" w:color="auto"/>
      </w:divBdr>
    </w:div>
    <w:div w:id="657078141">
      <w:marLeft w:val="480"/>
      <w:marRight w:val="0"/>
      <w:marTop w:val="0"/>
      <w:marBottom w:val="0"/>
      <w:divBdr>
        <w:top w:val="none" w:sz="0" w:space="0" w:color="auto"/>
        <w:left w:val="none" w:sz="0" w:space="0" w:color="auto"/>
        <w:bottom w:val="none" w:sz="0" w:space="0" w:color="auto"/>
        <w:right w:val="none" w:sz="0" w:space="0" w:color="auto"/>
      </w:divBdr>
    </w:div>
    <w:div w:id="659700997">
      <w:marLeft w:val="480"/>
      <w:marRight w:val="0"/>
      <w:marTop w:val="0"/>
      <w:marBottom w:val="0"/>
      <w:divBdr>
        <w:top w:val="none" w:sz="0" w:space="0" w:color="auto"/>
        <w:left w:val="none" w:sz="0" w:space="0" w:color="auto"/>
        <w:bottom w:val="none" w:sz="0" w:space="0" w:color="auto"/>
        <w:right w:val="none" w:sz="0" w:space="0" w:color="auto"/>
      </w:divBdr>
    </w:div>
    <w:div w:id="660498809">
      <w:marLeft w:val="480"/>
      <w:marRight w:val="0"/>
      <w:marTop w:val="0"/>
      <w:marBottom w:val="0"/>
      <w:divBdr>
        <w:top w:val="none" w:sz="0" w:space="0" w:color="auto"/>
        <w:left w:val="none" w:sz="0" w:space="0" w:color="auto"/>
        <w:bottom w:val="none" w:sz="0" w:space="0" w:color="auto"/>
        <w:right w:val="none" w:sz="0" w:space="0" w:color="auto"/>
      </w:divBdr>
    </w:div>
    <w:div w:id="683634116">
      <w:marLeft w:val="480"/>
      <w:marRight w:val="0"/>
      <w:marTop w:val="0"/>
      <w:marBottom w:val="0"/>
      <w:divBdr>
        <w:top w:val="none" w:sz="0" w:space="0" w:color="auto"/>
        <w:left w:val="none" w:sz="0" w:space="0" w:color="auto"/>
        <w:bottom w:val="none" w:sz="0" w:space="0" w:color="auto"/>
        <w:right w:val="none" w:sz="0" w:space="0" w:color="auto"/>
      </w:divBdr>
    </w:div>
    <w:div w:id="687173534">
      <w:marLeft w:val="480"/>
      <w:marRight w:val="0"/>
      <w:marTop w:val="0"/>
      <w:marBottom w:val="0"/>
      <w:divBdr>
        <w:top w:val="none" w:sz="0" w:space="0" w:color="auto"/>
        <w:left w:val="none" w:sz="0" w:space="0" w:color="auto"/>
        <w:bottom w:val="none" w:sz="0" w:space="0" w:color="auto"/>
        <w:right w:val="none" w:sz="0" w:space="0" w:color="auto"/>
      </w:divBdr>
    </w:div>
    <w:div w:id="701057127">
      <w:marLeft w:val="480"/>
      <w:marRight w:val="0"/>
      <w:marTop w:val="0"/>
      <w:marBottom w:val="0"/>
      <w:divBdr>
        <w:top w:val="none" w:sz="0" w:space="0" w:color="auto"/>
        <w:left w:val="none" w:sz="0" w:space="0" w:color="auto"/>
        <w:bottom w:val="none" w:sz="0" w:space="0" w:color="auto"/>
        <w:right w:val="none" w:sz="0" w:space="0" w:color="auto"/>
      </w:divBdr>
    </w:div>
    <w:div w:id="727843647">
      <w:marLeft w:val="480"/>
      <w:marRight w:val="0"/>
      <w:marTop w:val="0"/>
      <w:marBottom w:val="0"/>
      <w:divBdr>
        <w:top w:val="none" w:sz="0" w:space="0" w:color="auto"/>
        <w:left w:val="none" w:sz="0" w:space="0" w:color="auto"/>
        <w:bottom w:val="none" w:sz="0" w:space="0" w:color="auto"/>
        <w:right w:val="none" w:sz="0" w:space="0" w:color="auto"/>
      </w:divBdr>
    </w:div>
    <w:div w:id="750852067">
      <w:marLeft w:val="480"/>
      <w:marRight w:val="0"/>
      <w:marTop w:val="0"/>
      <w:marBottom w:val="0"/>
      <w:divBdr>
        <w:top w:val="none" w:sz="0" w:space="0" w:color="auto"/>
        <w:left w:val="none" w:sz="0" w:space="0" w:color="auto"/>
        <w:bottom w:val="none" w:sz="0" w:space="0" w:color="auto"/>
        <w:right w:val="none" w:sz="0" w:space="0" w:color="auto"/>
      </w:divBdr>
    </w:div>
    <w:div w:id="757025094">
      <w:marLeft w:val="480"/>
      <w:marRight w:val="0"/>
      <w:marTop w:val="0"/>
      <w:marBottom w:val="0"/>
      <w:divBdr>
        <w:top w:val="none" w:sz="0" w:space="0" w:color="auto"/>
        <w:left w:val="none" w:sz="0" w:space="0" w:color="auto"/>
        <w:bottom w:val="none" w:sz="0" w:space="0" w:color="auto"/>
        <w:right w:val="none" w:sz="0" w:space="0" w:color="auto"/>
      </w:divBdr>
    </w:div>
    <w:div w:id="757169944">
      <w:marLeft w:val="480"/>
      <w:marRight w:val="0"/>
      <w:marTop w:val="0"/>
      <w:marBottom w:val="0"/>
      <w:divBdr>
        <w:top w:val="none" w:sz="0" w:space="0" w:color="auto"/>
        <w:left w:val="none" w:sz="0" w:space="0" w:color="auto"/>
        <w:bottom w:val="none" w:sz="0" w:space="0" w:color="auto"/>
        <w:right w:val="none" w:sz="0" w:space="0" w:color="auto"/>
      </w:divBdr>
    </w:div>
    <w:div w:id="764770473">
      <w:marLeft w:val="480"/>
      <w:marRight w:val="0"/>
      <w:marTop w:val="0"/>
      <w:marBottom w:val="0"/>
      <w:divBdr>
        <w:top w:val="none" w:sz="0" w:space="0" w:color="auto"/>
        <w:left w:val="none" w:sz="0" w:space="0" w:color="auto"/>
        <w:bottom w:val="none" w:sz="0" w:space="0" w:color="auto"/>
        <w:right w:val="none" w:sz="0" w:space="0" w:color="auto"/>
      </w:divBdr>
    </w:div>
    <w:div w:id="775952703">
      <w:marLeft w:val="480"/>
      <w:marRight w:val="0"/>
      <w:marTop w:val="0"/>
      <w:marBottom w:val="0"/>
      <w:divBdr>
        <w:top w:val="none" w:sz="0" w:space="0" w:color="auto"/>
        <w:left w:val="none" w:sz="0" w:space="0" w:color="auto"/>
        <w:bottom w:val="none" w:sz="0" w:space="0" w:color="auto"/>
        <w:right w:val="none" w:sz="0" w:space="0" w:color="auto"/>
      </w:divBdr>
    </w:div>
    <w:div w:id="776409671">
      <w:marLeft w:val="480"/>
      <w:marRight w:val="0"/>
      <w:marTop w:val="0"/>
      <w:marBottom w:val="0"/>
      <w:divBdr>
        <w:top w:val="none" w:sz="0" w:space="0" w:color="auto"/>
        <w:left w:val="none" w:sz="0" w:space="0" w:color="auto"/>
        <w:bottom w:val="none" w:sz="0" w:space="0" w:color="auto"/>
        <w:right w:val="none" w:sz="0" w:space="0" w:color="auto"/>
      </w:divBdr>
    </w:div>
    <w:div w:id="782191320">
      <w:marLeft w:val="480"/>
      <w:marRight w:val="0"/>
      <w:marTop w:val="0"/>
      <w:marBottom w:val="0"/>
      <w:divBdr>
        <w:top w:val="none" w:sz="0" w:space="0" w:color="auto"/>
        <w:left w:val="none" w:sz="0" w:space="0" w:color="auto"/>
        <w:bottom w:val="none" w:sz="0" w:space="0" w:color="auto"/>
        <w:right w:val="none" w:sz="0" w:space="0" w:color="auto"/>
      </w:divBdr>
    </w:div>
    <w:div w:id="796146898">
      <w:marLeft w:val="480"/>
      <w:marRight w:val="0"/>
      <w:marTop w:val="0"/>
      <w:marBottom w:val="0"/>
      <w:divBdr>
        <w:top w:val="none" w:sz="0" w:space="0" w:color="auto"/>
        <w:left w:val="none" w:sz="0" w:space="0" w:color="auto"/>
        <w:bottom w:val="none" w:sz="0" w:space="0" w:color="auto"/>
        <w:right w:val="none" w:sz="0" w:space="0" w:color="auto"/>
      </w:divBdr>
    </w:div>
    <w:div w:id="801001108">
      <w:marLeft w:val="480"/>
      <w:marRight w:val="0"/>
      <w:marTop w:val="0"/>
      <w:marBottom w:val="0"/>
      <w:divBdr>
        <w:top w:val="none" w:sz="0" w:space="0" w:color="auto"/>
        <w:left w:val="none" w:sz="0" w:space="0" w:color="auto"/>
        <w:bottom w:val="none" w:sz="0" w:space="0" w:color="auto"/>
        <w:right w:val="none" w:sz="0" w:space="0" w:color="auto"/>
      </w:divBdr>
    </w:div>
    <w:div w:id="805466392">
      <w:marLeft w:val="480"/>
      <w:marRight w:val="0"/>
      <w:marTop w:val="0"/>
      <w:marBottom w:val="0"/>
      <w:divBdr>
        <w:top w:val="none" w:sz="0" w:space="0" w:color="auto"/>
        <w:left w:val="none" w:sz="0" w:space="0" w:color="auto"/>
        <w:bottom w:val="none" w:sz="0" w:space="0" w:color="auto"/>
        <w:right w:val="none" w:sz="0" w:space="0" w:color="auto"/>
      </w:divBdr>
    </w:div>
    <w:div w:id="817461013">
      <w:marLeft w:val="480"/>
      <w:marRight w:val="0"/>
      <w:marTop w:val="0"/>
      <w:marBottom w:val="0"/>
      <w:divBdr>
        <w:top w:val="none" w:sz="0" w:space="0" w:color="auto"/>
        <w:left w:val="none" w:sz="0" w:space="0" w:color="auto"/>
        <w:bottom w:val="none" w:sz="0" w:space="0" w:color="auto"/>
        <w:right w:val="none" w:sz="0" w:space="0" w:color="auto"/>
      </w:divBdr>
    </w:div>
    <w:div w:id="818695865">
      <w:marLeft w:val="480"/>
      <w:marRight w:val="0"/>
      <w:marTop w:val="0"/>
      <w:marBottom w:val="0"/>
      <w:divBdr>
        <w:top w:val="none" w:sz="0" w:space="0" w:color="auto"/>
        <w:left w:val="none" w:sz="0" w:space="0" w:color="auto"/>
        <w:bottom w:val="none" w:sz="0" w:space="0" w:color="auto"/>
        <w:right w:val="none" w:sz="0" w:space="0" w:color="auto"/>
      </w:divBdr>
    </w:div>
    <w:div w:id="820267236">
      <w:marLeft w:val="480"/>
      <w:marRight w:val="0"/>
      <w:marTop w:val="0"/>
      <w:marBottom w:val="0"/>
      <w:divBdr>
        <w:top w:val="none" w:sz="0" w:space="0" w:color="auto"/>
        <w:left w:val="none" w:sz="0" w:space="0" w:color="auto"/>
        <w:bottom w:val="none" w:sz="0" w:space="0" w:color="auto"/>
        <w:right w:val="none" w:sz="0" w:space="0" w:color="auto"/>
      </w:divBdr>
    </w:div>
    <w:div w:id="826172875">
      <w:marLeft w:val="480"/>
      <w:marRight w:val="0"/>
      <w:marTop w:val="0"/>
      <w:marBottom w:val="0"/>
      <w:divBdr>
        <w:top w:val="none" w:sz="0" w:space="0" w:color="auto"/>
        <w:left w:val="none" w:sz="0" w:space="0" w:color="auto"/>
        <w:bottom w:val="none" w:sz="0" w:space="0" w:color="auto"/>
        <w:right w:val="none" w:sz="0" w:space="0" w:color="auto"/>
      </w:divBdr>
    </w:div>
    <w:div w:id="833228576">
      <w:marLeft w:val="480"/>
      <w:marRight w:val="0"/>
      <w:marTop w:val="0"/>
      <w:marBottom w:val="0"/>
      <w:divBdr>
        <w:top w:val="none" w:sz="0" w:space="0" w:color="auto"/>
        <w:left w:val="none" w:sz="0" w:space="0" w:color="auto"/>
        <w:bottom w:val="none" w:sz="0" w:space="0" w:color="auto"/>
        <w:right w:val="none" w:sz="0" w:space="0" w:color="auto"/>
      </w:divBdr>
    </w:div>
    <w:div w:id="846332289">
      <w:marLeft w:val="480"/>
      <w:marRight w:val="0"/>
      <w:marTop w:val="0"/>
      <w:marBottom w:val="0"/>
      <w:divBdr>
        <w:top w:val="none" w:sz="0" w:space="0" w:color="auto"/>
        <w:left w:val="none" w:sz="0" w:space="0" w:color="auto"/>
        <w:bottom w:val="none" w:sz="0" w:space="0" w:color="auto"/>
        <w:right w:val="none" w:sz="0" w:space="0" w:color="auto"/>
      </w:divBdr>
    </w:div>
    <w:div w:id="868837782">
      <w:marLeft w:val="480"/>
      <w:marRight w:val="0"/>
      <w:marTop w:val="0"/>
      <w:marBottom w:val="0"/>
      <w:divBdr>
        <w:top w:val="none" w:sz="0" w:space="0" w:color="auto"/>
        <w:left w:val="none" w:sz="0" w:space="0" w:color="auto"/>
        <w:bottom w:val="none" w:sz="0" w:space="0" w:color="auto"/>
        <w:right w:val="none" w:sz="0" w:space="0" w:color="auto"/>
      </w:divBdr>
    </w:div>
    <w:div w:id="870262714">
      <w:marLeft w:val="480"/>
      <w:marRight w:val="0"/>
      <w:marTop w:val="0"/>
      <w:marBottom w:val="0"/>
      <w:divBdr>
        <w:top w:val="none" w:sz="0" w:space="0" w:color="auto"/>
        <w:left w:val="none" w:sz="0" w:space="0" w:color="auto"/>
        <w:bottom w:val="none" w:sz="0" w:space="0" w:color="auto"/>
        <w:right w:val="none" w:sz="0" w:space="0" w:color="auto"/>
      </w:divBdr>
    </w:div>
    <w:div w:id="873880286">
      <w:marLeft w:val="480"/>
      <w:marRight w:val="0"/>
      <w:marTop w:val="0"/>
      <w:marBottom w:val="0"/>
      <w:divBdr>
        <w:top w:val="none" w:sz="0" w:space="0" w:color="auto"/>
        <w:left w:val="none" w:sz="0" w:space="0" w:color="auto"/>
        <w:bottom w:val="none" w:sz="0" w:space="0" w:color="auto"/>
        <w:right w:val="none" w:sz="0" w:space="0" w:color="auto"/>
      </w:divBdr>
    </w:div>
    <w:div w:id="875312151">
      <w:marLeft w:val="480"/>
      <w:marRight w:val="0"/>
      <w:marTop w:val="0"/>
      <w:marBottom w:val="0"/>
      <w:divBdr>
        <w:top w:val="none" w:sz="0" w:space="0" w:color="auto"/>
        <w:left w:val="none" w:sz="0" w:space="0" w:color="auto"/>
        <w:bottom w:val="none" w:sz="0" w:space="0" w:color="auto"/>
        <w:right w:val="none" w:sz="0" w:space="0" w:color="auto"/>
      </w:divBdr>
    </w:div>
    <w:div w:id="879897563">
      <w:marLeft w:val="480"/>
      <w:marRight w:val="0"/>
      <w:marTop w:val="0"/>
      <w:marBottom w:val="0"/>
      <w:divBdr>
        <w:top w:val="none" w:sz="0" w:space="0" w:color="auto"/>
        <w:left w:val="none" w:sz="0" w:space="0" w:color="auto"/>
        <w:bottom w:val="none" w:sz="0" w:space="0" w:color="auto"/>
        <w:right w:val="none" w:sz="0" w:space="0" w:color="auto"/>
      </w:divBdr>
    </w:div>
    <w:div w:id="889264742">
      <w:marLeft w:val="480"/>
      <w:marRight w:val="0"/>
      <w:marTop w:val="0"/>
      <w:marBottom w:val="0"/>
      <w:divBdr>
        <w:top w:val="none" w:sz="0" w:space="0" w:color="auto"/>
        <w:left w:val="none" w:sz="0" w:space="0" w:color="auto"/>
        <w:bottom w:val="none" w:sz="0" w:space="0" w:color="auto"/>
        <w:right w:val="none" w:sz="0" w:space="0" w:color="auto"/>
      </w:divBdr>
    </w:div>
    <w:div w:id="889878935">
      <w:marLeft w:val="480"/>
      <w:marRight w:val="0"/>
      <w:marTop w:val="0"/>
      <w:marBottom w:val="0"/>
      <w:divBdr>
        <w:top w:val="none" w:sz="0" w:space="0" w:color="auto"/>
        <w:left w:val="none" w:sz="0" w:space="0" w:color="auto"/>
        <w:bottom w:val="none" w:sz="0" w:space="0" w:color="auto"/>
        <w:right w:val="none" w:sz="0" w:space="0" w:color="auto"/>
      </w:divBdr>
    </w:div>
    <w:div w:id="893808444">
      <w:marLeft w:val="480"/>
      <w:marRight w:val="0"/>
      <w:marTop w:val="0"/>
      <w:marBottom w:val="0"/>
      <w:divBdr>
        <w:top w:val="none" w:sz="0" w:space="0" w:color="auto"/>
        <w:left w:val="none" w:sz="0" w:space="0" w:color="auto"/>
        <w:bottom w:val="none" w:sz="0" w:space="0" w:color="auto"/>
        <w:right w:val="none" w:sz="0" w:space="0" w:color="auto"/>
      </w:divBdr>
    </w:div>
    <w:div w:id="916132507">
      <w:marLeft w:val="480"/>
      <w:marRight w:val="0"/>
      <w:marTop w:val="0"/>
      <w:marBottom w:val="0"/>
      <w:divBdr>
        <w:top w:val="none" w:sz="0" w:space="0" w:color="auto"/>
        <w:left w:val="none" w:sz="0" w:space="0" w:color="auto"/>
        <w:bottom w:val="none" w:sz="0" w:space="0" w:color="auto"/>
        <w:right w:val="none" w:sz="0" w:space="0" w:color="auto"/>
      </w:divBdr>
    </w:div>
    <w:div w:id="918947022">
      <w:marLeft w:val="480"/>
      <w:marRight w:val="0"/>
      <w:marTop w:val="0"/>
      <w:marBottom w:val="0"/>
      <w:divBdr>
        <w:top w:val="none" w:sz="0" w:space="0" w:color="auto"/>
        <w:left w:val="none" w:sz="0" w:space="0" w:color="auto"/>
        <w:bottom w:val="none" w:sz="0" w:space="0" w:color="auto"/>
        <w:right w:val="none" w:sz="0" w:space="0" w:color="auto"/>
      </w:divBdr>
    </w:div>
    <w:div w:id="921256952">
      <w:marLeft w:val="480"/>
      <w:marRight w:val="0"/>
      <w:marTop w:val="0"/>
      <w:marBottom w:val="0"/>
      <w:divBdr>
        <w:top w:val="none" w:sz="0" w:space="0" w:color="auto"/>
        <w:left w:val="none" w:sz="0" w:space="0" w:color="auto"/>
        <w:bottom w:val="none" w:sz="0" w:space="0" w:color="auto"/>
        <w:right w:val="none" w:sz="0" w:space="0" w:color="auto"/>
      </w:divBdr>
    </w:div>
    <w:div w:id="921914139">
      <w:marLeft w:val="480"/>
      <w:marRight w:val="0"/>
      <w:marTop w:val="0"/>
      <w:marBottom w:val="0"/>
      <w:divBdr>
        <w:top w:val="none" w:sz="0" w:space="0" w:color="auto"/>
        <w:left w:val="none" w:sz="0" w:space="0" w:color="auto"/>
        <w:bottom w:val="none" w:sz="0" w:space="0" w:color="auto"/>
        <w:right w:val="none" w:sz="0" w:space="0" w:color="auto"/>
      </w:divBdr>
    </w:div>
    <w:div w:id="923145661">
      <w:marLeft w:val="480"/>
      <w:marRight w:val="0"/>
      <w:marTop w:val="0"/>
      <w:marBottom w:val="0"/>
      <w:divBdr>
        <w:top w:val="none" w:sz="0" w:space="0" w:color="auto"/>
        <w:left w:val="none" w:sz="0" w:space="0" w:color="auto"/>
        <w:bottom w:val="none" w:sz="0" w:space="0" w:color="auto"/>
        <w:right w:val="none" w:sz="0" w:space="0" w:color="auto"/>
      </w:divBdr>
    </w:div>
    <w:div w:id="930433502">
      <w:marLeft w:val="480"/>
      <w:marRight w:val="0"/>
      <w:marTop w:val="0"/>
      <w:marBottom w:val="0"/>
      <w:divBdr>
        <w:top w:val="none" w:sz="0" w:space="0" w:color="auto"/>
        <w:left w:val="none" w:sz="0" w:space="0" w:color="auto"/>
        <w:bottom w:val="none" w:sz="0" w:space="0" w:color="auto"/>
        <w:right w:val="none" w:sz="0" w:space="0" w:color="auto"/>
      </w:divBdr>
    </w:div>
    <w:div w:id="950167252">
      <w:marLeft w:val="480"/>
      <w:marRight w:val="0"/>
      <w:marTop w:val="0"/>
      <w:marBottom w:val="0"/>
      <w:divBdr>
        <w:top w:val="none" w:sz="0" w:space="0" w:color="auto"/>
        <w:left w:val="none" w:sz="0" w:space="0" w:color="auto"/>
        <w:bottom w:val="none" w:sz="0" w:space="0" w:color="auto"/>
        <w:right w:val="none" w:sz="0" w:space="0" w:color="auto"/>
      </w:divBdr>
    </w:div>
    <w:div w:id="951517546">
      <w:marLeft w:val="480"/>
      <w:marRight w:val="0"/>
      <w:marTop w:val="0"/>
      <w:marBottom w:val="0"/>
      <w:divBdr>
        <w:top w:val="none" w:sz="0" w:space="0" w:color="auto"/>
        <w:left w:val="none" w:sz="0" w:space="0" w:color="auto"/>
        <w:bottom w:val="none" w:sz="0" w:space="0" w:color="auto"/>
        <w:right w:val="none" w:sz="0" w:space="0" w:color="auto"/>
      </w:divBdr>
    </w:div>
    <w:div w:id="959805180">
      <w:marLeft w:val="480"/>
      <w:marRight w:val="0"/>
      <w:marTop w:val="0"/>
      <w:marBottom w:val="0"/>
      <w:divBdr>
        <w:top w:val="none" w:sz="0" w:space="0" w:color="auto"/>
        <w:left w:val="none" w:sz="0" w:space="0" w:color="auto"/>
        <w:bottom w:val="none" w:sz="0" w:space="0" w:color="auto"/>
        <w:right w:val="none" w:sz="0" w:space="0" w:color="auto"/>
      </w:divBdr>
    </w:div>
    <w:div w:id="982199639">
      <w:marLeft w:val="480"/>
      <w:marRight w:val="0"/>
      <w:marTop w:val="0"/>
      <w:marBottom w:val="0"/>
      <w:divBdr>
        <w:top w:val="none" w:sz="0" w:space="0" w:color="auto"/>
        <w:left w:val="none" w:sz="0" w:space="0" w:color="auto"/>
        <w:bottom w:val="none" w:sz="0" w:space="0" w:color="auto"/>
        <w:right w:val="none" w:sz="0" w:space="0" w:color="auto"/>
      </w:divBdr>
    </w:div>
    <w:div w:id="987325965">
      <w:marLeft w:val="480"/>
      <w:marRight w:val="0"/>
      <w:marTop w:val="0"/>
      <w:marBottom w:val="0"/>
      <w:divBdr>
        <w:top w:val="none" w:sz="0" w:space="0" w:color="auto"/>
        <w:left w:val="none" w:sz="0" w:space="0" w:color="auto"/>
        <w:bottom w:val="none" w:sz="0" w:space="0" w:color="auto"/>
        <w:right w:val="none" w:sz="0" w:space="0" w:color="auto"/>
      </w:divBdr>
    </w:div>
    <w:div w:id="994334799">
      <w:marLeft w:val="480"/>
      <w:marRight w:val="0"/>
      <w:marTop w:val="0"/>
      <w:marBottom w:val="0"/>
      <w:divBdr>
        <w:top w:val="none" w:sz="0" w:space="0" w:color="auto"/>
        <w:left w:val="none" w:sz="0" w:space="0" w:color="auto"/>
        <w:bottom w:val="none" w:sz="0" w:space="0" w:color="auto"/>
        <w:right w:val="none" w:sz="0" w:space="0" w:color="auto"/>
      </w:divBdr>
    </w:div>
    <w:div w:id="994915954">
      <w:marLeft w:val="480"/>
      <w:marRight w:val="0"/>
      <w:marTop w:val="0"/>
      <w:marBottom w:val="0"/>
      <w:divBdr>
        <w:top w:val="none" w:sz="0" w:space="0" w:color="auto"/>
        <w:left w:val="none" w:sz="0" w:space="0" w:color="auto"/>
        <w:bottom w:val="none" w:sz="0" w:space="0" w:color="auto"/>
        <w:right w:val="none" w:sz="0" w:space="0" w:color="auto"/>
      </w:divBdr>
    </w:div>
    <w:div w:id="1003896497">
      <w:marLeft w:val="480"/>
      <w:marRight w:val="0"/>
      <w:marTop w:val="0"/>
      <w:marBottom w:val="0"/>
      <w:divBdr>
        <w:top w:val="none" w:sz="0" w:space="0" w:color="auto"/>
        <w:left w:val="none" w:sz="0" w:space="0" w:color="auto"/>
        <w:bottom w:val="none" w:sz="0" w:space="0" w:color="auto"/>
        <w:right w:val="none" w:sz="0" w:space="0" w:color="auto"/>
      </w:divBdr>
    </w:div>
    <w:div w:id="1006445580">
      <w:marLeft w:val="480"/>
      <w:marRight w:val="0"/>
      <w:marTop w:val="0"/>
      <w:marBottom w:val="0"/>
      <w:divBdr>
        <w:top w:val="none" w:sz="0" w:space="0" w:color="auto"/>
        <w:left w:val="none" w:sz="0" w:space="0" w:color="auto"/>
        <w:bottom w:val="none" w:sz="0" w:space="0" w:color="auto"/>
        <w:right w:val="none" w:sz="0" w:space="0" w:color="auto"/>
      </w:divBdr>
    </w:div>
    <w:div w:id="1010179549">
      <w:marLeft w:val="480"/>
      <w:marRight w:val="0"/>
      <w:marTop w:val="0"/>
      <w:marBottom w:val="0"/>
      <w:divBdr>
        <w:top w:val="none" w:sz="0" w:space="0" w:color="auto"/>
        <w:left w:val="none" w:sz="0" w:space="0" w:color="auto"/>
        <w:bottom w:val="none" w:sz="0" w:space="0" w:color="auto"/>
        <w:right w:val="none" w:sz="0" w:space="0" w:color="auto"/>
      </w:divBdr>
    </w:div>
    <w:div w:id="1010791645">
      <w:marLeft w:val="480"/>
      <w:marRight w:val="0"/>
      <w:marTop w:val="0"/>
      <w:marBottom w:val="0"/>
      <w:divBdr>
        <w:top w:val="none" w:sz="0" w:space="0" w:color="auto"/>
        <w:left w:val="none" w:sz="0" w:space="0" w:color="auto"/>
        <w:bottom w:val="none" w:sz="0" w:space="0" w:color="auto"/>
        <w:right w:val="none" w:sz="0" w:space="0" w:color="auto"/>
      </w:divBdr>
    </w:div>
    <w:div w:id="1037390183">
      <w:marLeft w:val="480"/>
      <w:marRight w:val="0"/>
      <w:marTop w:val="0"/>
      <w:marBottom w:val="0"/>
      <w:divBdr>
        <w:top w:val="none" w:sz="0" w:space="0" w:color="auto"/>
        <w:left w:val="none" w:sz="0" w:space="0" w:color="auto"/>
        <w:bottom w:val="none" w:sz="0" w:space="0" w:color="auto"/>
        <w:right w:val="none" w:sz="0" w:space="0" w:color="auto"/>
      </w:divBdr>
    </w:div>
    <w:div w:id="1052534708">
      <w:marLeft w:val="480"/>
      <w:marRight w:val="0"/>
      <w:marTop w:val="0"/>
      <w:marBottom w:val="0"/>
      <w:divBdr>
        <w:top w:val="none" w:sz="0" w:space="0" w:color="auto"/>
        <w:left w:val="none" w:sz="0" w:space="0" w:color="auto"/>
        <w:bottom w:val="none" w:sz="0" w:space="0" w:color="auto"/>
        <w:right w:val="none" w:sz="0" w:space="0" w:color="auto"/>
      </w:divBdr>
    </w:div>
    <w:div w:id="1060909458">
      <w:marLeft w:val="480"/>
      <w:marRight w:val="0"/>
      <w:marTop w:val="0"/>
      <w:marBottom w:val="0"/>
      <w:divBdr>
        <w:top w:val="none" w:sz="0" w:space="0" w:color="auto"/>
        <w:left w:val="none" w:sz="0" w:space="0" w:color="auto"/>
        <w:bottom w:val="none" w:sz="0" w:space="0" w:color="auto"/>
        <w:right w:val="none" w:sz="0" w:space="0" w:color="auto"/>
      </w:divBdr>
    </w:div>
    <w:div w:id="1064332272">
      <w:marLeft w:val="480"/>
      <w:marRight w:val="0"/>
      <w:marTop w:val="0"/>
      <w:marBottom w:val="0"/>
      <w:divBdr>
        <w:top w:val="none" w:sz="0" w:space="0" w:color="auto"/>
        <w:left w:val="none" w:sz="0" w:space="0" w:color="auto"/>
        <w:bottom w:val="none" w:sz="0" w:space="0" w:color="auto"/>
        <w:right w:val="none" w:sz="0" w:space="0" w:color="auto"/>
      </w:divBdr>
    </w:div>
    <w:div w:id="1071150811">
      <w:marLeft w:val="480"/>
      <w:marRight w:val="0"/>
      <w:marTop w:val="0"/>
      <w:marBottom w:val="0"/>
      <w:divBdr>
        <w:top w:val="none" w:sz="0" w:space="0" w:color="auto"/>
        <w:left w:val="none" w:sz="0" w:space="0" w:color="auto"/>
        <w:bottom w:val="none" w:sz="0" w:space="0" w:color="auto"/>
        <w:right w:val="none" w:sz="0" w:space="0" w:color="auto"/>
      </w:divBdr>
    </w:div>
    <w:div w:id="1078094507">
      <w:marLeft w:val="480"/>
      <w:marRight w:val="0"/>
      <w:marTop w:val="0"/>
      <w:marBottom w:val="0"/>
      <w:divBdr>
        <w:top w:val="none" w:sz="0" w:space="0" w:color="auto"/>
        <w:left w:val="none" w:sz="0" w:space="0" w:color="auto"/>
        <w:bottom w:val="none" w:sz="0" w:space="0" w:color="auto"/>
        <w:right w:val="none" w:sz="0" w:space="0" w:color="auto"/>
      </w:divBdr>
    </w:div>
    <w:div w:id="1078942129">
      <w:marLeft w:val="480"/>
      <w:marRight w:val="0"/>
      <w:marTop w:val="0"/>
      <w:marBottom w:val="0"/>
      <w:divBdr>
        <w:top w:val="none" w:sz="0" w:space="0" w:color="auto"/>
        <w:left w:val="none" w:sz="0" w:space="0" w:color="auto"/>
        <w:bottom w:val="none" w:sz="0" w:space="0" w:color="auto"/>
        <w:right w:val="none" w:sz="0" w:space="0" w:color="auto"/>
      </w:divBdr>
    </w:div>
    <w:div w:id="1081296008">
      <w:marLeft w:val="480"/>
      <w:marRight w:val="0"/>
      <w:marTop w:val="0"/>
      <w:marBottom w:val="0"/>
      <w:divBdr>
        <w:top w:val="none" w:sz="0" w:space="0" w:color="auto"/>
        <w:left w:val="none" w:sz="0" w:space="0" w:color="auto"/>
        <w:bottom w:val="none" w:sz="0" w:space="0" w:color="auto"/>
        <w:right w:val="none" w:sz="0" w:space="0" w:color="auto"/>
      </w:divBdr>
    </w:div>
    <w:div w:id="1083532974">
      <w:marLeft w:val="480"/>
      <w:marRight w:val="0"/>
      <w:marTop w:val="0"/>
      <w:marBottom w:val="0"/>
      <w:divBdr>
        <w:top w:val="none" w:sz="0" w:space="0" w:color="auto"/>
        <w:left w:val="none" w:sz="0" w:space="0" w:color="auto"/>
        <w:bottom w:val="none" w:sz="0" w:space="0" w:color="auto"/>
        <w:right w:val="none" w:sz="0" w:space="0" w:color="auto"/>
      </w:divBdr>
    </w:div>
    <w:div w:id="1087532644">
      <w:marLeft w:val="480"/>
      <w:marRight w:val="0"/>
      <w:marTop w:val="0"/>
      <w:marBottom w:val="0"/>
      <w:divBdr>
        <w:top w:val="none" w:sz="0" w:space="0" w:color="auto"/>
        <w:left w:val="none" w:sz="0" w:space="0" w:color="auto"/>
        <w:bottom w:val="none" w:sz="0" w:space="0" w:color="auto"/>
        <w:right w:val="none" w:sz="0" w:space="0" w:color="auto"/>
      </w:divBdr>
    </w:div>
    <w:div w:id="1089084668">
      <w:marLeft w:val="480"/>
      <w:marRight w:val="0"/>
      <w:marTop w:val="0"/>
      <w:marBottom w:val="0"/>
      <w:divBdr>
        <w:top w:val="none" w:sz="0" w:space="0" w:color="auto"/>
        <w:left w:val="none" w:sz="0" w:space="0" w:color="auto"/>
        <w:bottom w:val="none" w:sz="0" w:space="0" w:color="auto"/>
        <w:right w:val="none" w:sz="0" w:space="0" w:color="auto"/>
      </w:divBdr>
    </w:div>
    <w:div w:id="1093821057">
      <w:marLeft w:val="480"/>
      <w:marRight w:val="0"/>
      <w:marTop w:val="0"/>
      <w:marBottom w:val="0"/>
      <w:divBdr>
        <w:top w:val="none" w:sz="0" w:space="0" w:color="auto"/>
        <w:left w:val="none" w:sz="0" w:space="0" w:color="auto"/>
        <w:bottom w:val="none" w:sz="0" w:space="0" w:color="auto"/>
        <w:right w:val="none" w:sz="0" w:space="0" w:color="auto"/>
      </w:divBdr>
    </w:div>
    <w:div w:id="1109273994">
      <w:marLeft w:val="480"/>
      <w:marRight w:val="0"/>
      <w:marTop w:val="0"/>
      <w:marBottom w:val="0"/>
      <w:divBdr>
        <w:top w:val="none" w:sz="0" w:space="0" w:color="auto"/>
        <w:left w:val="none" w:sz="0" w:space="0" w:color="auto"/>
        <w:bottom w:val="none" w:sz="0" w:space="0" w:color="auto"/>
        <w:right w:val="none" w:sz="0" w:space="0" w:color="auto"/>
      </w:divBdr>
    </w:div>
    <w:div w:id="1111825452">
      <w:marLeft w:val="480"/>
      <w:marRight w:val="0"/>
      <w:marTop w:val="0"/>
      <w:marBottom w:val="0"/>
      <w:divBdr>
        <w:top w:val="none" w:sz="0" w:space="0" w:color="auto"/>
        <w:left w:val="none" w:sz="0" w:space="0" w:color="auto"/>
        <w:bottom w:val="none" w:sz="0" w:space="0" w:color="auto"/>
        <w:right w:val="none" w:sz="0" w:space="0" w:color="auto"/>
      </w:divBdr>
    </w:div>
    <w:div w:id="1127971751">
      <w:marLeft w:val="480"/>
      <w:marRight w:val="0"/>
      <w:marTop w:val="0"/>
      <w:marBottom w:val="0"/>
      <w:divBdr>
        <w:top w:val="none" w:sz="0" w:space="0" w:color="auto"/>
        <w:left w:val="none" w:sz="0" w:space="0" w:color="auto"/>
        <w:bottom w:val="none" w:sz="0" w:space="0" w:color="auto"/>
        <w:right w:val="none" w:sz="0" w:space="0" w:color="auto"/>
      </w:divBdr>
    </w:div>
    <w:div w:id="1128740346">
      <w:marLeft w:val="480"/>
      <w:marRight w:val="0"/>
      <w:marTop w:val="0"/>
      <w:marBottom w:val="0"/>
      <w:divBdr>
        <w:top w:val="none" w:sz="0" w:space="0" w:color="auto"/>
        <w:left w:val="none" w:sz="0" w:space="0" w:color="auto"/>
        <w:bottom w:val="none" w:sz="0" w:space="0" w:color="auto"/>
        <w:right w:val="none" w:sz="0" w:space="0" w:color="auto"/>
      </w:divBdr>
    </w:div>
    <w:div w:id="1149247956">
      <w:marLeft w:val="480"/>
      <w:marRight w:val="0"/>
      <w:marTop w:val="0"/>
      <w:marBottom w:val="0"/>
      <w:divBdr>
        <w:top w:val="none" w:sz="0" w:space="0" w:color="auto"/>
        <w:left w:val="none" w:sz="0" w:space="0" w:color="auto"/>
        <w:bottom w:val="none" w:sz="0" w:space="0" w:color="auto"/>
        <w:right w:val="none" w:sz="0" w:space="0" w:color="auto"/>
      </w:divBdr>
    </w:div>
    <w:div w:id="1156266926">
      <w:marLeft w:val="480"/>
      <w:marRight w:val="0"/>
      <w:marTop w:val="0"/>
      <w:marBottom w:val="0"/>
      <w:divBdr>
        <w:top w:val="none" w:sz="0" w:space="0" w:color="auto"/>
        <w:left w:val="none" w:sz="0" w:space="0" w:color="auto"/>
        <w:bottom w:val="none" w:sz="0" w:space="0" w:color="auto"/>
        <w:right w:val="none" w:sz="0" w:space="0" w:color="auto"/>
      </w:divBdr>
    </w:div>
    <w:div w:id="1165164845">
      <w:marLeft w:val="480"/>
      <w:marRight w:val="0"/>
      <w:marTop w:val="0"/>
      <w:marBottom w:val="0"/>
      <w:divBdr>
        <w:top w:val="none" w:sz="0" w:space="0" w:color="auto"/>
        <w:left w:val="none" w:sz="0" w:space="0" w:color="auto"/>
        <w:bottom w:val="none" w:sz="0" w:space="0" w:color="auto"/>
        <w:right w:val="none" w:sz="0" w:space="0" w:color="auto"/>
      </w:divBdr>
    </w:div>
    <w:div w:id="1198935407">
      <w:marLeft w:val="480"/>
      <w:marRight w:val="0"/>
      <w:marTop w:val="0"/>
      <w:marBottom w:val="0"/>
      <w:divBdr>
        <w:top w:val="none" w:sz="0" w:space="0" w:color="auto"/>
        <w:left w:val="none" w:sz="0" w:space="0" w:color="auto"/>
        <w:bottom w:val="none" w:sz="0" w:space="0" w:color="auto"/>
        <w:right w:val="none" w:sz="0" w:space="0" w:color="auto"/>
      </w:divBdr>
    </w:div>
    <w:div w:id="1199318452">
      <w:marLeft w:val="480"/>
      <w:marRight w:val="0"/>
      <w:marTop w:val="0"/>
      <w:marBottom w:val="0"/>
      <w:divBdr>
        <w:top w:val="none" w:sz="0" w:space="0" w:color="auto"/>
        <w:left w:val="none" w:sz="0" w:space="0" w:color="auto"/>
        <w:bottom w:val="none" w:sz="0" w:space="0" w:color="auto"/>
        <w:right w:val="none" w:sz="0" w:space="0" w:color="auto"/>
      </w:divBdr>
    </w:div>
    <w:div w:id="1210453112">
      <w:marLeft w:val="480"/>
      <w:marRight w:val="0"/>
      <w:marTop w:val="0"/>
      <w:marBottom w:val="0"/>
      <w:divBdr>
        <w:top w:val="none" w:sz="0" w:space="0" w:color="auto"/>
        <w:left w:val="none" w:sz="0" w:space="0" w:color="auto"/>
        <w:bottom w:val="none" w:sz="0" w:space="0" w:color="auto"/>
        <w:right w:val="none" w:sz="0" w:space="0" w:color="auto"/>
      </w:divBdr>
    </w:div>
    <w:div w:id="1214803850">
      <w:marLeft w:val="480"/>
      <w:marRight w:val="0"/>
      <w:marTop w:val="0"/>
      <w:marBottom w:val="0"/>
      <w:divBdr>
        <w:top w:val="none" w:sz="0" w:space="0" w:color="auto"/>
        <w:left w:val="none" w:sz="0" w:space="0" w:color="auto"/>
        <w:bottom w:val="none" w:sz="0" w:space="0" w:color="auto"/>
        <w:right w:val="none" w:sz="0" w:space="0" w:color="auto"/>
      </w:divBdr>
    </w:div>
    <w:div w:id="1222519580">
      <w:marLeft w:val="480"/>
      <w:marRight w:val="0"/>
      <w:marTop w:val="0"/>
      <w:marBottom w:val="0"/>
      <w:divBdr>
        <w:top w:val="none" w:sz="0" w:space="0" w:color="auto"/>
        <w:left w:val="none" w:sz="0" w:space="0" w:color="auto"/>
        <w:bottom w:val="none" w:sz="0" w:space="0" w:color="auto"/>
        <w:right w:val="none" w:sz="0" w:space="0" w:color="auto"/>
      </w:divBdr>
    </w:div>
    <w:div w:id="1223522513">
      <w:marLeft w:val="480"/>
      <w:marRight w:val="0"/>
      <w:marTop w:val="0"/>
      <w:marBottom w:val="0"/>
      <w:divBdr>
        <w:top w:val="none" w:sz="0" w:space="0" w:color="auto"/>
        <w:left w:val="none" w:sz="0" w:space="0" w:color="auto"/>
        <w:bottom w:val="none" w:sz="0" w:space="0" w:color="auto"/>
        <w:right w:val="none" w:sz="0" w:space="0" w:color="auto"/>
      </w:divBdr>
    </w:div>
    <w:div w:id="1233354117">
      <w:marLeft w:val="480"/>
      <w:marRight w:val="0"/>
      <w:marTop w:val="0"/>
      <w:marBottom w:val="0"/>
      <w:divBdr>
        <w:top w:val="none" w:sz="0" w:space="0" w:color="auto"/>
        <w:left w:val="none" w:sz="0" w:space="0" w:color="auto"/>
        <w:bottom w:val="none" w:sz="0" w:space="0" w:color="auto"/>
        <w:right w:val="none" w:sz="0" w:space="0" w:color="auto"/>
      </w:divBdr>
    </w:div>
    <w:div w:id="1234705378">
      <w:marLeft w:val="480"/>
      <w:marRight w:val="0"/>
      <w:marTop w:val="0"/>
      <w:marBottom w:val="0"/>
      <w:divBdr>
        <w:top w:val="none" w:sz="0" w:space="0" w:color="auto"/>
        <w:left w:val="none" w:sz="0" w:space="0" w:color="auto"/>
        <w:bottom w:val="none" w:sz="0" w:space="0" w:color="auto"/>
        <w:right w:val="none" w:sz="0" w:space="0" w:color="auto"/>
      </w:divBdr>
    </w:div>
    <w:div w:id="1243294855">
      <w:marLeft w:val="480"/>
      <w:marRight w:val="0"/>
      <w:marTop w:val="0"/>
      <w:marBottom w:val="0"/>
      <w:divBdr>
        <w:top w:val="none" w:sz="0" w:space="0" w:color="auto"/>
        <w:left w:val="none" w:sz="0" w:space="0" w:color="auto"/>
        <w:bottom w:val="none" w:sz="0" w:space="0" w:color="auto"/>
        <w:right w:val="none" w:sz="0" w:space="0" w:color="auto"/>
      </w:divBdr>
    </w:div>
    <w:div w:id="1248538851">
      <w:marLeft w:val="480"/>
      <w:marRight w:val="0"/>
      <w:marTop w:val="0"/>
      <w:marBottom w:val="0"/>
      <w:divBdr>
        <w:top w:val="none" w:sz="0" w:space="0" w:color="auto"/>
        <w:left w:val="none" w:sz="0" w:space="0" w:color="auto"/>
        <w:bottom w:val="none" w:sz="0" w:space="0" w:color="auto"/>
        <w:right w:val="none" w:sz="0" w:space="0" w:color="auto"/>
      </w:divBdr>
    </w:div>
    <w:div w:id="1257442712">
      <w:marLeft w:val="480"/>
      <w:marRight w:val="0"/>
      <w:marTop w:val="0"/>
      <w:marBottom w:val="0"/>
      <w:divBdr>
        <w:top w:val="none" w:sz="0" w:space="0" w:color="auto"/>
        <w:left w:val="none" w:sz="0" w:space="0" w:color="auto"/>
        <w:bottom w:val="none" w:sz="0" w:space="0" w:color="auto"/>
        <w:right w:val="none" w:sz="0" w:space="0" w:color="auto"/>
      </w:divBdr>
    </w:div>
    <w:div w:id="1264456185">
      <w:marLeft w:val="480"/>
      <w:marRight w:val="0"/>
      <w:marTop w:val="0"/>
      <w:marBottom w:val="0"/>
      <w:divBdr>
        <w:top w:val="none" w:sz="0" w:space="0" w:color="auto"/>
        <w:left w:val="none" w:sz="0" w:space="0" w:color="auto"/>
        <w:bottom w:val="none" w:sz="0" w:space="0" w:color="auto"/>
        <w:right w:val="none" w:sz="0" w:space="0" w:color="auto"/>
      </w:divBdr>
    </w:div>
    <w:div w:id="1271203661">
      <w:marLeft w:val="480"/>
      <w:marRight w:val="0"/>
      <w:marTop w:val="0"/>
      <w:marBottom w:val="0"/>
      <w:divBdr>
        <w:top w:val="none" w:sz="0" w:space="0" w:color="auto"/>
        <w:left w:val="none" w:sz="0" w:space="0" w:color="auto"/>
        <w:bottom w:val="none" w:sz="0" w:space="0" w:color="auto"/>
        <w:right w:val="none" w:sz="0" w:space="0" w:color="auto"/>
      </w:divBdr>
    </w:div>
    <w:div w:id="1280256990">
      <w:marLeft w:val="480"/>
      <w:marRight w:val="0"/>
      <w:marTop w:val="0"/>
      <w:marBottom w:val="0"/>
      <w:divBdr>
        <w:top w:val="none" w:sz="0" w:space="0" w:color="auto"/>
        <w:left w:val="none" w:sz="0" w:space="0" w:color="auto"/>
        <w:bottom w:val="none" w:sz="0" w:space="0" w:color="auto"/>
        <w:right w:val="none" w:sz="0" w:space="0" w:color="auto"/>
      </w:divBdr>
    </w:div>
    <w:div w:id="1285889322">
      <w:marLeft w:val="480"/>
      <w:marRight w:val="0"/>
      <w:marTop w:val="0"/>
      <w:marBottom w:val="0"/>
      <w:divBdr>
        <w:top w:val="none" w:sz="0" w:space="0" w:color="auto"/>
        <w:left w:val="none" w:sz="0" w:space="0" w:color="auto"/>
        <w:bottom w:val="none" w:sz="0" w:space="0" w:color="auto"/>
        <w:right w:val="none" w:sz="0" w:space="0" w:color="auto"/>
      </w:divBdr>
    </w:div>
    <w:div w:id="1294553814">
      <w:marLeft w:val="480"/>
      <w:marRight w:val="0"/>
      <w:marTop w:val="0"/>
      <w:marBottom w:val="0"/>
      <w:divBdr>
        <w:top w:val="none" w:sz="0" w:space="0" w:color="auto"/>
        <w:left w:val="none" w:sz="0" w:space="0" w:color="auto"/>
        <w:bottom w:val="none" w:sz="0" w:space="0" w:color="auto"/>
        <w:right w:val="none" w:sz="0" w:space="0" w:color="auto"/>
      </w:divBdr>
    </w:div>
    <w:div w:id="1295137975">
      <w:marLeft w:val="480"/>
      <w:marRight w:val="0"/>
      <w:marTop w:val="0"/>
      <w:marBottom w:val="0"/>
      <w:divBdr>
        <w:top w:val="none" w:sz="0" w:space="0" w:color="auto"/>
        <w:left w:val="none" w:sz="0" w:space="0" w:color="auto"/>
        <w:bottom w:val="none" w:sz="0" w:space="0" w:color="auto"/>
        <w:right w:val="none" w:sz="0" w:space="0" w:color="auto"/>
      </w:divBdr>
    </w:div>
    <w:div w:id="1301570901">
      <w:marLeft w:val="480"/>
      <w:marRight w:val="0"/>
      <w:marTop w:val="0"/>
      <w:marBottom w:val="0"/>
      <w:divBdr>
        <w:top w:val="none" w:sz="0" w:space="0" w:color="auto"/>
        <w:left w:val="none" w:sz="0" w:space="0" w:color="auto"/>
        <w:bottom w:val="none" w:sz="0" w:space="0" w:color="auto"/>
        <w:right w:val="none" w:sz="0" w:space="0" w:color="auto"/>
      </w:divBdr>
    </w:div>
    <w:div w:id="1308701432">
      <w:marLeft w:val="480"/>
      <w:marRight w:val="0"/>
      <w:marTop w:val="0"/>
      <w:marBottom w:val="0"/>
      <w:divBdr>
        <w:top w:val="none" w:sz="0" w:space="0" w:color="auto"/>
        <w:left w:val="none" w:sz="0" w:space="0" w:color="auto"/>
        <w:bottom w:val="none" w:sz="0" w:space="0" w:color="auto"/>
        <w:right w:val="none" w:sz="0" w:space="0" w:color="auto"/>
      </w:divBdr>
    </w:div>
    <w:div w:id="1333291801">
      <w:marLeft w:val="480"/>
      <w:marRight w:val="0"/>
      <w:marTop w:val="0"/>
      <w:marBottom w:val="0"/>
      <w:divBdr>
        <w:top w:val="none" w:sz="0" w:space="0" w:color="auto"/>
        <w:left w:val="none" w:sz="0" w:space="0" w:color="auto"/>
        <w:bottom w:val="none" w:sz="0" w:space="0" w:color="auto"/>
        <w:right w:val="none" w:sz="0" w:space="0" w:color="auto"/>
      </w:divBdr>
    </w:div>
    <w:div w:id="1352612050">
      <w:marLeft w:val="480"/>
      <w:marRight w:val="0"/>
      <w:marTop w:val="0"/>
      <w:marBottom w:val="0"/>
      <w:divBdr>
        <w:top w:val="none" w:sz="0" w:space="0" w:color="auto"/>
        <w:left w:val="none" w:sz="0" w:space="0" w:color="auto"/>
        <w:bottom w:val="none" w:sz="0" w:space="0" w:color="auto"/>
        <w:right w:val="none" w:sz="0" w:space="0" w:color="auto"/>
      </w:divBdr>
    </w:div>
    <w:div w:id="1385061023">
      <w:marLeft w:val="480"/>
      <w:marRight w:val="0"/>
      <w:marTop w:val="0"/>
      <w:marBottom w:val="0"/>
      <w:divBdr>
        <w:top w:val="none" w:sz="0" w:space="0" w:color="auto"/>
        <w:left w:val="none" w:sz="0" w:space="0" w:color="auto"/>
        <w:bottom w:val="none" w:sz="0" w:space="0" w:color="auto"/>
        <w:right w:val="none" w:sz="0" w:space="0" w:color="auto"/>
      </w:divBdr>
    </w:div>
    <w:div w:id="1399938354">
      <w:marLeft w:val="480"/>
      <w:marRight w:val="0"/>
      <w:marTop w:val="0"/>
      <w:marBottom w:val="0"/>
      <w:divBdr>
        <w:top w:val="none" w:sz="0" w:space="0" w:color="auto"/>
        <w:left w:val="none" w:sz="0" w:space="0" w:color="auto"/>
        <w:bottom w:val="none" w:sz="0" w:space="0" w:color="auto"/>
        <w:right w:val="none" w:sz="0" w:space="0" w:color="auto"/>
      </w:divBdr>
    </w:div>
    <w:div w:id="1404528652">
      <w:marLeft w:val="480"/>
      <w:marRight w:val="0"/>
      <w:marTop w:val="0"/>
      <w:marBottom w:val="0"/>
      <w:divBdr>
        <w:top w:val="none" w:sz="0" w:space="0" w:color="auto"/>
        <w:left w:val="none" w:sz="0" w:space="0" w:color="auto"/>
        <w:bottom w:val="none" w:sz="0" w:space="0" w:color="auto"/>
        <w:right w:val="none" w:sz="0" w:space="0" w:color="auto"/>
      </w:divBdr>
    </w:div>
    <w:div w:id="1405764636">
      <w:marLeft w:val="480"/>
      <w:marRight w:val="0"/>
      <w:marTop w:val="0"/>
      <w:marBottom w:val="0"/>
      <w:divBdr>
        <w:top w:val="none" w:sz="0" w:space="0" w:color="auto"/>
        <w:left w:val="none" w:sz="0" w:space="0" w:color="auto"/>
        <w:bottom w:val="none" w:sz="0" w:space="0" w:color="auto"/>
        <w:right w:val="none" w:sz="0" w:space="0" w:color="auto"/>
      </w:divBdr>
    </w:div>
    <w:div w:id="1416784719">
      <w:marLeft w:val="480"/>
      <w:marRight w:val="0"/>
      <w:marTop w:val="0"/>
      <w:marBottom w:val="0"/>
      <w:divBdr>
        <w:top w:val="none" w:sz="0" w:space="0" w:color="auto"/>
        <w:left w:val="none" w:sz="0" w:space="0" w:color="auto"/>
        <w:bottom w:val="none" w:sz="0" w:space="0" w:color="auto"/>
        <w:right w:val="none" w:sz="0" w:space="0" w:color="auto"/>
      </w:divBdr>
    </w:div>
    <w:div w:id="1422947842">
      <w:marLeft w:val="480"/>
      <w:marRight w:val="0"/>
      <w:marTop w:val="0"/>
      <w:marBottom w:val="0"/>
      <w:divBdr>
        <w:top w:val="none" w:sz="0" w:space="0" w:color="auto"/>
        <w:left w:val="none" w:sz="0" w:space="0" w:color="auto"/>
        <w:bottom w:val="none" w:sz="0" w:space="0" w:color="auto"/>
        <w:right w:val="none" w:sz="0" w:space="0" w:color="auto"/>
      </w:divBdr>
    </w:div>
    <w:div w:id="1424260195">
      <w:marLeft w:val="480"/>
      <w:marRight w:val="0"/>
      <w:marTop w:val="0"/>
      <w:marBottom w:val="0"/>
      <w:divBdr>
        <w:top w:val="none" w:sz="0" w:space="0" w:color="auto"/>
        <w:left w:val="none" w:sz="0" w:space="0" w:color="auto"/>
        <w:bottom w:val="none" w:sz="0" w:space="0" w:color="auto"/>
        <w:right w:val="none" w:sz="0" w:space="0" w:color="auto"/>
      </w:divBdr>
    </w:div>
    <w:div w:id="1437671890">
      <w:marLeft w:val="480"/>
      <w:marRight w:val="0"/>
      <w:marTop w:val="0"/>
      <w:marBottom w:val="0"/>
      <w:divBdr>
        <w:top w:val="none" w:sz="0" w:space="0" w:color="auto"/>
        <w:left w:val="none" w:sz="0" w:space="0" w:color="auto"/>
        <w:bottom w:val="none" w:sz="0" w:space="0" w:color="auto"/>
        <w:right w:val="none" w:sz="0" w:space="0" w:color="auto"/>
      </w:divBdr>
    </w:div>
    <w:div w:id="1444033204">
      <w:marLeft w:val="480"/>
      <w:marRight w:val="0"/>
      <w:marTop w:val="0"/>
      <w:marBottom w:val="0"/>
      <w:divBdr>
        <w:top w:val="none" w:sz="0" w:space="0" w:color="auto"/>
        <w:left w:val="none" w:sz="0" w:space="0" w:color="auto"/>
        <w:bottom w:val="none" w:sz="0" w:space="0" w:color="auto"/>
        <w:right w:val="none" w:sz="0" w:space="0" w:color="auto"/>
      </w:divBdr>
    </w:div>
    <w:div w:id="1452167156">
      <w:marLeft w:val="480"/>
      <w:marRight w:val="0"/>
      <w:marTop w:val="0"/>
      <w:marBottom w:val="0"/>
      <w:divBdr>
        <w:top w:val="none" w:sz="0" w:space="0" w:color="auto"/>
        <w:left w:val="none" w:sz="0" w:space="0" w:color="auto"/>
        <w:bottom w:val="none" w:sz="0" w:space="0" w:color="auto"/>
        <w:right w:val="none" w:sz="0" w:space="0" w:color="auto"/>
      </w:divBdr>
    </w:div>
    <w:div w:id="1467090966">
      <w:marLeft w:val="480"/>
      <w:marRight w:val="0"/>
      <w:marTop w:val="0"/>
      <w:marBottom w:val="0"/>
      <w:divBdr>
        <w:top w:val="none" w:sz="0" w:space="0" w:color="auto"/>
        <w:left w:val="none" w:sz="0" w:space="0" w:color="auto"/>
        <w:bottom w:val="none" w:sz="0" w:space="0" w:color="auto"/>
        <w:right w:val="none" w:sz="0" w:space="0" w:color="auto"/>
      </w:divBdr>
    </w:div>
    <w:div w:id="1477138485">
      <w:marLeft w:val="480"/>
      <w:marRight w:val="0"/>
      <w:marTop w:val="0"/>
      <w:marBottom w:val="0"/>
      <w:divBdr>
        <w:top w:val="none" w:sz="0" w:space="0" w:color="auto"/>
        <w:left w:val="none" w:sz="0" w:space="0" w:color="auto"/>
        <w:bottom w:val="none" w:sz="0" w:space="0" w:color="auto"/>
        <w:right w:val="none" w:sz="0" w:space="0" w:color="auto"/>
      </w:divBdr>
    </w:div>
    <w:div w:id="1478303119">
      <w:marLeft w:val="480"/>
      <w:marRight w:val="0"/>
      <w:marTop w:val="0"/>
      <w:marBottom w:val="0"/>
      <w:divBdr>
        <w:top w:val="none" w:sz="0" w:space="0" w:color="auto"/>
        <w:left w:val="none" w:sz="0" w:space="0" w:color="auto"/>
        <w:bottom w:val="none" w:sz="0" w:space="0" w:color="auto"/>
        <w:right w:val="none" w:sz="0" w:space="0" w:color="auto"/>
      </w:divBdr>
    </w:div>
    <w:div w:id="1481506840">
      <w:marLeft w:val="480"/>
      <w:marRight w:val="0"/>
      <w:marTop w:val="0"/>
      <w:marBottom w:val="0"/>
      <w:divBdr>
        <w:top w:val="none" w:sz="0" w:space="0" w:color="auto"/>
        <w:left w:val="none" w:sz="0" w:space="0" w:color="auto"/>
        <w:bottom w:val="none" w:sz="0" w:space="0" w:color="auto"/>
        <w:right w:val="none" w:sz="0" w:space="0" w:color="auto"/>
      </w:divBdr>
    </w:div>
    <w:div w:id="1490443693">
      <w:marLeft w:val="480"/>
      <w:marRight w:val="0"/>
      <w:marTop w:val="0"/>
      <w:marBottom w:val="0"/>
      <w:divBdr>
        <w:top w:val="none" w:sz="0" w:space="0" w:color="auto"/>
        <w:left w:val="none" w:sz="0" w:space="0" w:color="auto"/>
        <w:bottom w:val="none" w:sz="0" w:space="0" w:color="auto"/>
        <w:right w:val="none" w:sz="0" w:space="0" w:color="auto"/>
      </w:divBdr>
    </w:div>
    <w:div w:id="1502501806">
      <w:marLeft w:val="480"/>
      <w:marRight w:val="0"/>
      <w:marTop w:val="0"/>
      <w:marBottom w:val="0"/>
      <w:divBdr>
        <w:top w:val="none" w:sz="0" w:space="0" w:color="auto"/>
        <w:left w:val="none" w:sz="0" w:space="0" w:color="auto"/>
        <w:bottom w:val="none" w:sz="0" w:space="0" w:color="auto"/>
        <w:right w:val="none" w:sz="0" w:space="0" w:color="auto"/>
      </w:divBdr>
    </w:div>
    <w:div w:id="1503544889">
      <w:marLeft w:val="480"/>
      <w:marRight w:val="0"/>
      <w:marTop w:val="0"/>
      <w:marBottom w:val="0"/>
      <w:divBdr>
        <w:top w:val="none" w:sz="0" w:space="0" w:color="auto"/>
        <w:left w:val="none" w:sz="0" w:space="0" w:color="auto"/>
        <w:bottom w:val="none" w:sz="0" w:space="0" w:color="auto"/>
        <w:right w:val="none" w:sz="0" w:space="0" w:color="auto"/>
      </w:divBdr>
    </w:div>
    <w:div w:id="1511485246">
      <w:marLeft w:val="480"/>
      <w:marRight w:val="0"/>
      <w:marTop w:val="0"/>
      <w:marBottom w:val="0"/>
      <w:divBdr>
        <w:top w:val="none" w:sz="0" w:space="0" w:color="auto"/>
        <w:left w:val="none" w:sz="0" w:space="0" w:color="auto"/>
        <w:bottom w:val="none" w:sz="0" w:space="0" w:color="auto"/>
        <w:right w:val="none" w:sz="0" w:space="0" w:color="auto"/>
      </w:divBdr>
    </w:div>
    <w:div w:id="1515656616">
      <w:marLeft w:val="480"/>
      <w:marRight w:val="0"/>
      <w:marTop w:val="0"/>
      <w:marBottom w:val="0"/>
      <w:divBdr>
        <w:top w:val="none" w:sz="0" w:space="0" w:color="auto"/>
        <w:left w:val="none" w:sz="0" w:space="0" w:color="auto"/>
        <w:bottom w:val="none" w:sz="0" w:space="0" w:color="auto"/>
        <w:right w:val="none" w:sz="0" w:space="0" w:color="auto"/>
      </w:divBdr>
    </w:div>
    <w:div w:id="1517503886">
      <w:marLeft w:val="480"/>
      <w:marRight w:val="0"/>
      <w:marTop w:val="0"/>
      <w:marBottom w:val="0"/>
      <w:divBdr>
        <w:top w:val="none" w:sz="0" w:space="0" w:color="auto"/>
        <w:left w:val="none" w:sz="0" w:space="0" w:color="auto"/>
        <w:bottom w:val="none" w:sz="0" w:space="0" w:color="auto"/>
        <w:right w:val="none" w:sz="0" w:space="0" w:color="auto"/>
      </w:divBdr>
    </w:div>
    <w:div w:id="1530680199">
      <w:marLeft w:val="480"/>
      <w:marRight w:val="0"/>
      <w:marTop w:val="0"/>
      <w:marBottom w:val="0"/>
      <w:divBdr>
        <w:top w:val="none" w:sz="0" w:space="0" w:color="auto"/>
        <w:left w:val="none" w:sz="0" w:space="0" w:color="auto"/>
        <w:bottom w:val="none" w:sz="0" w:space="0" w:color="auto"/>
        <w:right w:val="none" w:sz="0" w:space="0" w:color="auto"/>
      </w:divBdr>
    </w:div>
    <w:div w:id="1533498181">
      <w:marLeft w:val="480"/>
      <w:marRight w:val="0"/>
      <w:marTop w:val="0"/>
      <w:marBottom w:val="0"/>
      <w:divBdr>
        <w:top w:val="none" w:sz="0" w:space="0" w:color="auto"/>
        <w:left w:val="none" w:sz="0" w:space="0" w:color="auto"/>
        <w:bottom w:val="none" w:sz="0" w:space="0" w:color="auto"/>
        <w:right w:val="none" w:sz="0" w:space="0" w:color="auto"/>
      </w:divBdr>
    </w:div>
    <w:div w:id="1534346409">
      <w:marLeft w:val="480"/>
      <w:marRight w:val="0"/>
      <w:marTop w:val="0"/>
      <w:marBottom w:val="0"/>
      <w:divBdr>
        <w:top w:val="none" w:sz="0" w:space="0" w:color="auto"/>
        <w:left w:val="none" w:sz="0" w:space="0" w:color="auto"/>
        <w:bottom w:val="none" w:sz="0" w:space="0" w:color="auto"/>
        <w:right w:val="none" w:sz="0" w:space="0" w:color="auto"/>
      </w:divBdr>
    </w:div>
    <w:div w:id="1541933646">
      <w:marLeft w:val="480"/>
      <w:marRight w:val="0"/>
      <w:marTop w:val="0"/>
      <w:marBottom w:val="0"/>
      <w:divBdr>
        <w:top w:val="none" w:sz="0" w:space="0" w:color="auto"/>
        <w:left w:val="none" w:sz="0" w:space="0" w:color="auto"/>
        <w:bottom w:val="none" w:sz="0" w:space="0" w:color="auto"/>
        <w:right w:val="none" w:sz="0" w:space="0" w:color="auto"/>
      </w:divBdr>
    </w:div>
    <w:div w:id="1550189837">
      <w:marLeft w:val="480"/>
      <w:marRight w:val="0"/>
      <w:marTop w:val="0"/>
      <w:marBottom w:val="0"/>
      <w:divBdr>
        <w:top w:val="none" w:sz="0" w:space="0" w:color="auto"/>
        <w:left w:val="none" w:sz="0" w:space="0" w:color="auto"/>
        <w:bottom w:val="none" w:sz="0" w:space="0" w:color="auto"/>
        <w:right w:val="none" w:sz="0" w:space="0" w:color="auto"/>
      </w:divBdr>
    </w:div>
    <w:div w:id="1554779810">
      <w:marLeft w:val="480"/>
      <w:marRight w:val="0"/>
      <w:marTop w:val="0"/>
      <w:marBottom w:val="0"/>
      <w:divBdr>
        <w:top w:val="none" w:sz="0" w:space="0" w:color="auto"/>
        <w:left w:val="none" w:sz="0" w:space="0" w:color="auto"/>
        <w:bottom w:val="none" w:sz="0" w:space="0" w:color="auto"/>
        <w:right w:val="none" w:sz="0" w:space="0" w:color="auto"/>
      </w:divBdr>
    </w:div>
    <w:div w:id="1555893842">
      <w:marLeft w:val="480"/>
      <w:marRight w:val="0"/>
      <w:marTop w:val="0"/>
      <w:marBottom w:val="0"/>
      <w:divBdr>
        <w:top w:val="none" w:sz="0" w:space="0" w:color="auto"/>
        <w:left w:val="none" w:sz="0" w:space="0" w:color="auto"/>
        <w:bottom w:val="none" w:sz="0" w:space="0" w:color="auto"/>
        <w:right w:val="none" w:sz="0" w:space="0" w:color="auto"/>
      </w:divBdr>
    </w:div>
    <w:div w:id="1559634011">
      <w:marLeft w:val="480"/>
      <w:marRight w:val="0"/>
      <w:marTop w:val="0"/>
      <w:marBottom w:val="0"/>
      <w:divBdr>
        <w:top w:val="none" w:sz="0" w:space="0" w:color="auto"/>
        <w:left w:val="none" w:sz="0" w:space="0" w:color="auto"/>
        <w:bottom w:val="none" w:sz="0" w:space="0" w:color="auto"/>
        <w:right w:val="none" w:sz="0" w:space="0" w:color="auto"/>
      </w:divBdr>
    </w:div>
    <w:div w:id="1585334801">
      <w:marLeft w:val="480"/>
      <w:marRight w:val="0"/>
      <w:marTop w:val="0"/>
      <w:marBottom w:val="0"/>
      <w:divBdr>
        <w:top w:val="none" w:sz="0" w:space="0" w:color="auto"/>
        <w:left w:val="none" w:sz="0" w:space="0" w:color="auto"/>
        <w:bottom w:val="none" w:sz="0" w:space="0" w:color="auto"/>
        <w:right w:val="none" w:sz="0" w:space="0" w:color="auto"/>
      </w:divBdr>
    </w:div>
    <w:div w:id="1590886867">
      <w:marLeft w:val="480"/>
      <w:marRight w:val="0"/>
      <w:marTop w:val="0"/>
      <w:marBottom w:val="0"/>
      <w:divBdr>
        <w:top w:val="none" w:sz="0" w:space="0" w:color="auto"/>
        <w:left w:val="none" w:sz="0" w:space="0" w:color="auto"/>
        <w:bottom w:val="none" w:sz="0" w:space="0" w:color="auto"/>
        <w:right w:val="none" w:sz="0" w:space="0" w:color="auto"/>
      </w:divBdr>
    </w:div>
    <w:div w:id="1594167848">
      <w:marLeft w:val="480"/>
      <w:marRight w:val="0"/>
      <w:marTop w:val="0"/>
      <w:marBottom w:val="0"/>
      <w:divBdr>
        <w:top w:val="none" w:sz="0" w:space="0" w:color="auto"/>
        <w:left w:val="none" w:sz="0" w:space="0" w:color="auto"/>
        <w:bottom w:val="none" w:sz="0" w:space="0" w:color="auto"/>
        <w:right w:val="none" w:sz="0" w:space="0" w:color="auto"/>
      </w:divBdr>
    </w:div>
    <w:div w:id="1595095289">
      <w:marLeft w:val="480"/>
      <w:marRight w:val="0"/>
      <w:marTop w:val="0"/>
      <w:marBottom w:val="0"/>
      <w:divBdr>
        <w:top w:val="none" w:sz="0" w:space="0" w:color="auto"/>
        <w:left w:val="none" w:sz="0" w:space="0" w:color="auto"/>
        <w:bottom w:val="none" w:sz="0" w:space="0" w:color="auto"/>
        <w:right w:val="none" w:sz="0" w:space="0" w:color="auto"/>
      </w:divBdr>
    </w:div>
    <w:div w:id="1597011104">
      <w:marLeft w:val="480"/>
      <w:marRight w:val="0"/>
      <w:marTop w:val="0"/>
      <w:marBottom w:val="0"/>
      <w:divBdr>
        <w:top w:val="none" w:sz="0" w:space="0" w:color="auto"/>
        <w:left w:val="none" w:sz="0" w:space="0" w:color="auto"/>
        <w:bottom w:val="none" w:sz="0" w:space="0" w:color="auto"/>
        <w:right w:val="none" w:sz="0" w:space="0" w:color="auto"/>
      </w:divBdr>
    </w:div>
    <w:div w:id="1599290611">
      <w:marLeft w:val="480"/>
      <w:marRight w:val="0"/>
      <w:marTop w:val="0"/>
      <w:marBottom w:val="0"/>
      <w:divBdr>
        <w:top w:val="none" w:sz="0" w:space="0" w:color="auto"/>
        <w:left w:val="none" w:sz="0" w:space="0" w:color="auto"/>
        <w:bottom w:val="none" w:sz="0" w:space="0" w:color="auto"/>
        <w:right w:val="none" w:sz="0" w:space="0" w:color="auto"/>
      </w:divBdr>
    </w:div>
    <w:div w:id="1601526937">
      <w:marLeft w:val="480"/>
      <w:marRight w:val="0"/>
      <w:marTop w:val="0"/>
      <w:marBottom w:val="0"/>
      <w:divBdr>
        <w:top w:val="none" w:sz="0" w:space="0" w:color="auto"/>
        <w:left w:val="none" w:sz="0" w:space="0" w:color="auto"/>
        <w:bottom w:val="none" w:sz="0" w:space="0" w:color="auto"/>
        <w:right w:val="none" w:sz="0" w:space="0" w:color="auto"/>
      </w:divBdr>
    </w:div>
    <w:div w:id="1605991239">
      <w:marLeft w:val="480"/>
      <w:marRight w:val="0"/>
      <w:marTop w:val="0"/>
      <w:marBottom w:val="0"/>
      <w:divBdr>
        <w:top w:val="none" w:sz="0" w:space="0" w:color="auto"/>
        <w:left w:val="none" w:sz="0" w:space="0" w:color="auto"/>
        <w:bottom w:val="none" w:sz="0" w:space="0" w:color="auto"/>
        <w:right w:val="none" w:sz="0" w:space="0" w:color="auto"/>
      </w:divBdr>
    </w:div>
    <w:div w:id="1621570173">
      <w:marLeft w:val="480"/>
      <w:marRight w:val="0"/>
      <w:marTop w:val="0"/>
      <w:marBottom w:val="0"/>
      <w:divBdr>
        <w:top w:val="none" w:sz="0" w:space="0" w:color="auto"/>
        <w:left w:val="none" w:sz="0" w:space="0" w:color="auto"/>
        <w:bottom w:val="none" w:sz="0" w:space="0" w:color="auto"/>
        <w:right w:val="none" w:sz="0" w:space="0" w:color="auto"/>
      </w:divBdr>
    </w:div>
    <w:div w:id="1625889304">
      <w:marLeft w:val="480"/>
      <w:marRight w:val="0"/>
      <w:marTop w:val="0"/>
      <w:marBottom w:val="0"/>
      <w:divBdr>
        <w:top w:val="none" w:sz="0" w:space="0" w:color="auto"/>
        <w:left w:val="none" w:sz="0" w:space="0" w:color="auto"/>
        <w:bottom w:val="none" w:sz="0" w:space="0" w:color="auto"/>
        <w:right w:val="none" w:sz="0" w:space="0" w:color="auto"/>
      </w:divBdr>
    </w:div>
    <w:div w:id="1629897311">
      <w:marLeft w:val="480"/>
      <w:marRight w:val="0"/>
      <w:marTop w:val="0"/>
      <w:marBottom w:val="0"/>
      <w:divBdr>
        <w:top w:val="none" w:sz="0" w:space="0" w:color="auto"/>
        <w:left w:val="none" w:sz="0" w:space="0" w:color="auto"/>
        <w:bottom w:val="none" w:sz="0" w:space="0" w:color="auto"/>
        <w:right w:val="none" w:sz="0" w:space="0" w:color="auto"/>
      </w:divBdr>
    </w:div>
    <w:div w:id="1635670379">
      <w:marLeft w:val="480"/>
      <w:marRight w:val="0"/>
      <w:marTop w:val="0"/>
      <w:marBottom w:val="0"/>
      <w:divBdr>
        <w:top w:val="none" w:sz="0" w:space="0" w:color="auto"/>
        <w:left w:val="none" w:sz="0" w:space="0" w:color="auto"/>
        <w:bottom w:val="none" w:sz="0" w:space="0" w:color="auto"/>
        <w:right w:val="none" w:sz="0" w:space="0" w:color="auto"/>
      </w:divBdr>
    </w:div>
    <w:div w:id="1643727932">
      <w:marLeft w:val="480"/>
      <w:marRight w:val="0"/>
      <w:marTop w:val="0"/>
      <w:marBottom w:val="0"/>
      <w:divBdr>
        <w:top w:val="none" w:sz="0" w:space="0" w:color="auto"/>
        <w:left w:val="none" w:sz="0" w:space="0" w:color="auto"/>
        <w:bottom w:val="none" w:sz="0" w:space="0" w:color="auto"/>
        <w:right w:val="none" w:sz="0" w:space="0" w:color="auto"/>
      </w:divBdr>
    </w:div>
    <w:div w:id="1665668782">
      <w:marLeft w:val="480"/>
      <w:marRight w:val="0"/>
      <w:marTop w:val="0"/>
      <w:marBottom w:val="0"/>
      <w:divBdr>
        <w:top w:val="none" w:sz="0" w:space="0" w:color="auto"/>
        <w:left w:val="none" w:sz="0" w:space="0" w:color="auto"/>
        <w:bottom w:val="none" w:sz="0" w:space="0" w:color="auto"/>
        <w:right w:val="none" w:sz="0" w:space="0" w:color="auto"/>
      </w:divBdr>
    </w:div>
    <w:div w:id="1676347365">
      <w:marLeft w:val="480"/>
      <w:marRight w:val="0"/>
      <w:marTop w:val="0"/>
      <w:marBottom w:val="0"/>
      <w:divBdr>
        <w:top w:val="none" w:sz="0" w:space="0" w:color="auto"/>
        <w:left w:val="none" w:sz="0" w:space="0" w:color="auto"/>
        <w:bottom w:val="none" w:sz="0" w:space="0" w:color="auto"/>
        <w:right w:val="none" w:sz="0" w:space="0" w:color="auto"/>
      </w:divBdr>
    </w:div>
    <w:div w:id="1677416128">
      <w:marLeft w:val="480"/>
      <w:marRight w:val="0"/>
      <w:marTop w:val="0"/>
      <w:marBottom w:val="0"/>
      <w:divBdr>
        <w:top w:val="none" w:sz="0" w:space="0" w:color="auto"/>
        <w:left w:val="none" w:sz="0" w:space="0" w:color="auto"/>
        <w:bottom w:val="none" w:sz="0" w:space="0" w:color="auto"/>
        <w:right w:val="none" w:sz="0" w:space="0" w:color="auto"/>
      </w:divBdr>
    </w:div>
    <w:div w:id="1689411455">
      <w:marLeft w:val="480"/>
      <w:marRight w:val="0"/>
      <w:marTop w:val="0"/>
      <w:marBottom w:val="0"/>
      <w:divBdr>
        <w:top w:val="none" w:sz="0" w:space="0" w:color="auto"/>
        <w:left w:val="none" w:sz="0" w:space="0" w:color="auto"/>
        <w:bottom w:val="none" w:sz="0" w:space="0" w:color="auto"/>
        <w:right w:val="none" w:sz="0" w:space="0" w:color="auto"/>
      </w:divBdr>
    </w:div>
    <w:div w:id="1693456598">
      <w:marLeft w:val="480"/>
      <w:marRight w:val="0"/>
      <w:marTop w:val="0"/>
      <w:marBottom w:val="0"/>
      <w:divBdr>
        <w:top w:val="none" w:sz="0" w:space="0" w:color="auto"/>
        <w:left w:val="none" w:sz="0" w:space="0" w:color="auto"/>
        <w:bottom w:val="none" w:sz="0" w:space="0" w:color="auto"/>
        <w:right w:val="none" w:sz="0" w:space="0" w:color="auto"/>
      </w:divBdr>
    </w:div>
    <w:div w:id="1747729482">
      <w:marLeft w:val="480"/>
      <w:marRight w:val="0"/>
      <w:marTop w:val="0"/>
      <w:marBottom w:val="0"/>
      <w:divBdr>
        <w:top w:val="none" w:sz="0" w:space="0" w:color="auto"/>
        <w:left w:val="none" w:sz="0" w:space="0" w:color="auto"/>
        <w:bottom w:val="none" w:sz="0" w:space="0" w:color="auto"/>
        <w:right w:val="none" w:sz="0" w:space="0" w:color="auto"/>
      </w:divBdr>
    </w:div>
    <w:div w:id="1754934748">
      <w:marLeft w:val="480"/>
      <w:marRight w:val="0"/>
      <w:marTop w:val="0"/>
      <w:marBottom w:val="0"/>
      <w:divBdr>
        <w:top w:val="none" w:sz="0" w:space="0" w:color="auto"/>
        <w:left w:val="none" w:sz="0" w:space="0" w:color="auto"/>
        <w:bottom w:val="none" w:sz="0" w:space="0" w:color="auto"/>
        <w:right w:val="none" w:sz="0" w:space="0" w:color="auto"/>
      </w:divBdr>
    </w:div>
    <w:div w:id="1773817124">
      <w:marLeft w:val="480"/>
      <w:marRight w:val="0"/>
      <w:marTop w:val="0"/>
      <w:marBottom w:val="0"/>
      <w:divBdr>
        <w:top w:val="none" w:sz="0" w:space="0" w:color="auto"/>
        <w:left w:val="none" w:sz="0" w:space="0" w:color="auto"/>
        <w:bottom w:val="none" w:sz="0" w:space="0" w:color="auto"/>
        <w:right w:val="none" w:sz="0" w:space="0" w:color="auto"/>
      </w:divBdr>
    </w:div>
    <w:div w:id="1777017562">
      <w:marLeft w:val="480"/>
      <w:marRight w:val="0"/>
      <w:marTop w:val="0"/>
      <w:marBottom w:val="0"/>
      <w:divBdr>
        <w:top w:val="none" w:sz="0" w:space="0" w:color="auto"/>
        <w:left w:val="none" w:sz="0" w:space="0" w:color="auto"/>
        <w:bottom w:val="none" w:sz="0" w:space="0" w:color="auto"/>
        <w:right w:val="none" w:sz="0" w:space="0" w:color="auto"/>
      </w:divBdr>
    </w:div>
    <w:div w:id="1781611049">
      <w:marLeft w:val="480"/>
      <w:marRight w:val="0"/>
      <w:marTop w:val="0"/>
      <w:marBottom w:val="0"/>
      <w:divBdr>
        <w:top w:val="none" w:sz="0" w:space="0" w:color="auto"/>
        <w:left w:val="none" w:sz="0" w:space="0" w:color="auto"/>
        <w:bottom w:val="none" w:sz="0" w:space="0" w:color="auto"/>
        <w:right w:val="none" w:sz="0" w:space="0" w:color="auto"/>
      </w:divBdr>
    </w:div>
    <w:div w:id="1783960370">
      <w:marLeft w:val="480"/>
      <w:marRight w:val="0"/>
      <w:marTop w:val="0"/>
      <w:marBottom w:val="0"/>
      <w:divBdr>
        <w:top w:val="none" w:sz="0" w:space="0" w:color="auto"/>
        <w:left w:val="none" w:sz="0" w:space="0" w:color="auto"/>
        <w:bottom w:val="none" w:sz="0" w:space="0" w:color="auto"/>
        <w:right w:val="none" w:sz="0" w:space="0" w:color="auto"/>
      </w:divBdr>
    </w:div>
    <w:div w:id="1793012411">
      <w:marLeft w:val="480"/>
      <w:marRight w:val="0"/>
      <w:marTop w:val="0"/>
      <w:marBottom w:val="0"/>
      <w:divBdr>
        <w:top w:val="none" w:sz="0" w:space="0" w:color="auto"/>
        <w:left w:val="none" w:sz="0" w:space="0" w:color="auto"/>
        <w:bottom w:val="none" w:sz="0" w:space="0" w:color="auto"/>
        <w:right w:val="none" w:sz="0" w:space="0" w:color="auto"/>
      </w:divBdr>
    </w:div>
    <w:div w:id="1818915093">
      <w:marLeft w:val="480"/>
      <w:marRight w:val="0"/>
      <w:marTop w:val="0"/>
      <w:marBottom w:val="0"/>
      <w:divBdr>
        <w:top w:val="none" w:sz="0" w:space="0" w:color="auto"/>
        <w:left w:val="none" w:sz="0" w:space="0" w:color="auto"/>
        <w:bottom w:val="none" w:sz="0" w:space="0" w:color="auto"/>
        <w:right w:val="none" w:sz="0" w:space="0" w:color="auto"/>
      </w:divBdr>
    </w:div>
    <w:div w:id="1831098450">
      <w:marLeft w:val="480"/>
      <w:marRight w:val="0"/>
      <w:marTop w:val="0"/>
      <w:marBottom w:val="0"/>
      <w:divBdr>
        <w:top w:val="none" w:sz="0" w:space="0" w:color="auto"/>
        <w:left w:val="none" w:sz="0" w:space="0" w:color="auto"/>
        <w:bottom w:val="none" w:sz="0" w:space="0" w:color="auto"/>
        <w:right w:val="none" w:sz="0" w:space="0" w:color="auto"/>
      </w:divBdr>
    </w:div>
    <w:div w:id="1849758768">
      <w:marLeft w:val="480"/>
      <w:marRight w:val="0"/>
      <w:marTop w:val="0"/>
      <w:marBottom w:val="0"/>
      <w:divBdr>
        <w:top w:val="none" w:sz="0" w:space="0" w:color="auto"/>
        <w:left w:val="none" w:sz="0" w:space="0" w:color="auto"/>
        <w:bottom w:val="none" w:sz="0" w:space="0" w:color="auto"/>
        <w:right w:val="none" w:sz="0" w:space="0" w:color="auto"/>
      </w:divBdr>
    </w:div>
    <w:div w:id="1867059441">
      <w:marLeft w:val="480"/>
      <w:marRight w:val="0"/>
      <w:marTop w:val="0"/>
      <w:marBottom w:val="0"/>
      <w:divBdr>
        <w:top w:val="none" w:sz="0" w:space="0" w:color="auto"/>
        <w:left w:val="none" w:sz="0" w:space="0" w:color="auto"/>
        <w:bottom w:val="none" w:sz="0" w:space="0" w:color="auto"/>
        <w:right w:val="none" w:sz="0" w:space="0" w:color="auto"/>
      </w:divBdr>
    </w:div>
    <w:div w:id="1885672983">
      <w:marLeft w:val="480"/>
      <w:marRight w:val="0"/>
      <w:marTop w:val="0"/>
      <w:marBottom w:val="0"/>
      <w:divBdr>
        <w:top w:val="none" w:sz="0" w:space="0" w:color="auto"/>
        <w:left w:val="none" w:sz="0" w:space="0" w:color="auto"/>
        <w:bottom w:val="none" w:sz="0" w:space="0" w:color="auto"/>
        <w:right w:val="none" w:sz="0" w:space="0" w:color="auto"/>
      </w:divBdr>
    </w:div>
    <w:div w:id="1890413555">
      <w:marLeft w:val="480"/>
      <w:marRight w:val="0"/>
      <w:marTop w:val="0"/>
      <w:marBottom w:val="0"/>
      <w:divBdr>
        <w:top w:val="none" w:sz="0" w:space="0" w:color="auto"/>
        <w:left w:val="none" w:sz="0" w:space="0" w:color="auto"/>
        <w:bottom w:val="none" w:sz="0" w:space="0" w:color="auto"/>
        <w:right w:val="none" w:sz="0" w:space="0" w:color="auto"/>
      </w:divBdr>
    </w:div>
    <w:div w:id="1902666848">
      <w:marLeft w:val="480"/>
      <w:marRight w:val="0"/>
      <w:marTop w:val="0"/>
      <w:marBottom w:val="0"/>
      <w:divBdr>
        <w:top w:val="none" w:sz="0" w:space="0" w:color="auto"/>
        <w:left w:val="none" w:sz="0" w:space="0" w:color="auto"/>
        <w:bottom w:val="none" w:sz="0" w:space="0" w:color="auto"/>
        <w:right w:val="none" w:sz="0" w:space="0" w:color="auto"/>
      </w:divBdr>
    </w:div>
    <w:div w:id="1928492900">
      <w:marLeft w:val="480"/>
      <w:marRight w:val="0"/>
      <w:marTop w:val="0"/>
      <w:marBottom w:val="0"/>
      <w:divBdr>
        <w:top w:val="none" w:sz="0" w:space="0" w:color="auto"/>
        <w:left w:val="none" w:sz="0" w:space="0" w:color="auto"/>
        <w:bottom w:val="none" w:sz="0" w:space="0" w:color="auto"/>
        <w:right w:val="none" w:sz="0" w:space="0" w:color="auto"/>
      </w:divBdr>
    </w:div>
    <w:div w:id="1937861739">
      <w:marLeft w:val="480"/>
      <w:marRight w:val="0"/>
      <w:marTop w:val="0"/>
      <w:marBottom w:val="0"/>
      <w:divBdr>
        <w:top w:val="none" w:sz="0" w:space="0" w:color="auto"/>
        <w:left w:val="none" w:sz="0" w:space="0" w:color="auto"/>
        <w:bottom w:val="none" w:sz="0" w:space="0" w:color="auto"/>
        <w:right w:val="none" w:sz="0" w:space="0" w:color="auto"/>
      </w:divBdr>
    </w:div>
    <w:div w:id="1954364787">
      <w:marLeft w:val="480"/>
      <w:marRight w:val="0"/>
      <w:marTop w:val="0"/>
      <w:marBottom w:val="0"/>
      <w:divBdr>
        <w:top w:val="none" w:sz="0" w:space="0" w:color="auto"/>
        <w:left w:val="none" w:sz="0" w:space="0" w:color="auto"/>
        <w:bottom w:val="none" w:sz="0" w:space="0" w:color="auto"/>
        <w:right w:val="none" w:sz="0" w:space="0" w:color="auto"/>
      </w:divBdr>
    </w:div>
    <w:div w:id="1959723901">
      <w:marLeft w:val="480"/>
      <w:marRight w:val="0"/>
      <w:marTop w:val="0"/>
      <w:marBottom w:val="0"/>
      <w:divBdr>
        <w:top w:val="none" w:sz="0" w:space="0" w:color="auto"/>
        <w:left w:val="none" w:sz="0" w:space="0" w:color="auto"/>
        <w:bottom w:val="none" w:sz="0" w:space="0" w:color="auto"/>
        <w:right w:val="none" w:sz="0" w:space="0" w:color="auto"/>
      </w:divBdr>
    </w:div>
    <w:div w:id="1967850040">
      <w:marLeft w:val="480"/>
      <w:marRight w:val="0"/>
      <w:marTop w:val="0"/>
      <w:marBottom w:val="0"/>
      <w:divBdr>
        <w:top w:val="none" w:sz="0" w:space="0" w:color="auto"/>
        <w:left w:val="none" w:sz="0" w:space="0" w:color="auto"/>
        <w:bottom w:val="none" w:sz="0" w:space="0" w:color="auto"/>
        <w:right w:val="none" w:sz="0" w:space="0" w:color="auto"/>
      </w:divBdr>
    </w:div>
    <w:div w:id="1968395206">
      <w:marLeft w:val="480"/>
      <w:marRight w:val="0"/>
      <w:marTop w:val="0"/>
      <w:marBottom w:val="0"/>
      <w:divBdr>
        <w:top w:val="none" w:sz="0" w:space="0" w:color="auto"/>
        <w:left w:val="none" w:sz="0" w:space="0" w:color="auto"/>
        <w:bottom w:val="none" w:sz="0" w:space="0" w:color="auto"/>
        <w:right w:val="none" w:sz="0" w:space="0" w:color="auto"/>
      </w:divBdr>
    </w:div>
    <w:div w:id="1969512340">
      <w:marLeft w:val="480"/>
      <w:marRight w:val="0"/>
      <w:marTop w:val="0"/>
      <w:marBottom w:val="0"/>
      <w:divBdr>
        <w:top w:val="none" w:sz="0" w:space="0" w:color="auto"/>
        <w:left w:val="none" w:sz="0" w:space="0" w:color="auto"/>
        <w:bottom w:val="none" w:sz="0" w:space="0" w:color="auto"/>
        <w:right w:val="none" w:sz="0" w:space="0" w:color="auto"/>
      </w:divBdr>
    </w:div>
    <w:div w:id="1969819658">
      <w:marLeft w:val="480"/>
      <w:marRight w:val="0"/>
      <w:marTop w:val="0"/>
      <w:marBottom w:val="0"/>
      <w:divBdr>
        <w:top w:val="none" w:sz="0" w:space="0" w:color="auto"/>
        <w:left w:val="none" w:sz="0" w:space="0" w:color="auto"/>
        <w:bottom w:val="none" w:sz="0" w:space="0" w:color="auto"/>
        <w:right w:val="none" w:sz="0" w:space="0" w:color="auto"/>
      </w:divBdr>
    </w:div>
    <w:div w:id="1972206704">
      <w:marLeft w:val="480"/>
      <w:marRight w:val="0"/>
      <w:marTop w:val="0"/>
      <w:marBottom w:val="0"/>
      <w:divBdr>
        <w:top w:val="none" w:sz="0" w:space="0" w:color="auto"/>
        <w:left w:val="none" w:sz="0" w:space="0" w:color="auto"/>
        <w:bottom w:val="none" w:sz="0" w:space="0" w:color="auto"/>
        <w:right w:val="none" w:sz="0" w:space="0" w:color="auto"/>
      </w:divBdr>
    </w:div>
    <w:div w:id="1973166257">
      <w:marLeft w:val="480"/>
      <w:marRight w:val="0"/>
      <w:marTop w:val="0"/>
      <w:marBottom w:val="0"/>
      <w:divBdr>
        <w:top w:val="none" w:sz="0" w:space="0" w:color="auto"/>
        <w:left w:val="none" w:sz="0" w:space="0" w:color="auto"/>
        <w:bottom w:val="none" w:sz="0" w:space="0" w:color="auto"/>
        <w:right w:val="none" w:sz="0" w:space="0" w:color="auto"/>
      </w:divBdr>
    </w:div>
    <w:div w:id="1984696988">
      <w:marLeft w:val="480"/>
      <w:marRight w:val="0"/>
      <w:marTop w:val="0"/>
      <w:marBottom w:val="0"/>
      <w:divBdr>
        <w:top w:val="none" w:sz="0" w:space="0" w:color="auto"/>
        <w:left w:val="none" w:sz="0" w:space="0" w:color="auto"/>
        <w:bottom w:val="none" w:sz="0" w:space="0" w:color="auto"/>
        <w:right w:val="none" w:sz="0" w:space="0" w:color="auto"/>
      </w:divBdr>
    </w:div>
    <w:div w:id="1992757562">
      <w:marLeft w:val="480"/>
      <w:marRight w:val="0"/>
      <w:marTop w:val="0"/>
      <w:marBottom w:val="0"/>
      <w:divBdr>
        <w:top w:val="none" w:sz="0" w:space="0" w:color="auto"/>
        <w:left w:val="none" w:sz="0" w:space="0" w:color="auto"/>
        <w:bottom w:val="none" w:sz="0" w:space="0" w:color="auto"/>
        <w:right w:val="none" w:sz="0" w:space="0" w:color="auto"/>
      </w:divBdr>
    </w:div>
    <w:div w:id="1995638618">
      <w:marLeft w:val="480"/>
      <w:marRight w:val="0"/>
      <w:marTop w:val="0"/>
      <w:marBottom w:val="0"/>
      <w:divBdr>
        <w:top w:val="none" w:sz="0" w:space="0" w:color="auto"/>
        <w:left w:val="none" w:sz="0" w:space="0" w:color="auto"/>
        <w:bottom w:val="none" w:sz="0" w:space="0" w:color="auto"/>
        <w:right w:val="none" w:sz="0" w:space="0" w:color="auto"/>
      </w:divBdr>
    </w:div>
    <w:div w:id="1997563028">
      <w:marLeft w:val="480"/>
      <w:marRight w:val="0"/>
      <w:marTop w:val="0"/>
      <w:marBottom w:val="0"/>
      <w:divBdr>
        <w:top w:val="none" w:sz="0" w:space="0" w:color="auto"/>
        <w:left w:val="none" w:sz="0" w:space="0" w:color="auto"/>
        <w:bottom w:val="none" w:sz="0" w:space="0" w:color="auto"/>
        <w:right w:val="none" w:sz="0" w:space="0" w:color="auto"/>
      </w:divBdr>
    </w:div>
    <w:div w:id="1999534667">
      <w:marLeft w:val="480"/>
      <w:marRight w:val="0"/>
      <w:marTop w:val="0"/>
      <w:marBottom w:val="0"/>
      <w:divBdr>
        <w:top w:val="none" w:sz="0" w:space="0" w:color="auto"/>
        <w:left w:val="none" w:sz="0" w:space="0" w:color="auto"/>
        <w:bottom w:val="none" w:sz="0" w:space="0" w:color="auto"/>
        <w:right w:val="none" w:sz="0" w:space="0" w:color="auto"/>
      </w:divBdr>
    </w:div>
    <w:div w:id="2009676012">
      <w:marLeft w:val="480"/>
      <w:marRight w:val="0"/>
      <w:marTop w:val="0"/>
      <w:marBottom w:val="0"/>
      <w:divBdr>
        <w:top w:val="none" w:sz="0" w:space="0" w:color="auto"/>
        <w:left w:val="none" w:sz="0" w:space="0" w:color="auto"/>
        <w:bottom w:val="none" w:sz="0" w:space="0" w:color="auto"/>
        <w:right w:val="none" w:sz="0" w:space="0" w:color="auto"/>
      </w:divBdr>
    </w:div>
    <w:div w:id="2013876438">
      <w:marLeft w:val="480"/>
      <w:marRight w:val="0"/>
      <w:marTop w:val="0"/>
      <w:marBottom w:val="0"/>
      <w:divBdr>
        <w:top w:val="none" w:sz="0" w:space="0" w:color="auto"/>
        <w:left w:val="none" w:sz="0" w:space="0" w:color="auto"/>
        <w:bottom w:val="none" w:sz="0" w:space="0" w:color="auto"/>
        <w:right w:val="none" w:sz="0" w:space="0" w:color="auto"/>
      </w:divBdr>
    </w:div>
    <w:div w:id="2018726231">
      <w:marLeft w:val="480"/>
      <w:marRight w:val="0"/>
      <w:marTop w:val="0"/>
      <w:marBottom w:val="0"/>
      <w:divBdr>
        <w:top w:val="none" w:sz="0" w:space="0" w:color="auto"/>
        <w:left w:val="none" w:sz="0" w:space="0" w:color="auto"/>
        <w:bottom w:val="none" w:sz="0" w:space="0" w:color="auto"/>
        <w:right w:val="none" w:sz="0" w:space="0" w:color="auto"/>
      </w:divBdr>
    </w:div>
    <w:div w:id="2025785110">
      <w:marLeft w:val="480"/>
      <w:marRight w:val="0"/>
      <w:marTop w:val="0"/>
      <w:marBottom w:val="0"/>
      <w:divBdr>
        <w:top w:val="none" w:sz="0" w:space="0" w:color="auto"/>
        <w:left w:val="none" w:sz="0" w:space="0" w:color="auto"/>
        <w:bottom w:val="none" w:sz="0" w:space="0" w:color="auto"/>
        <w:right w:val="none" w:sz="0" w:space="0" w:color="auto"/>
      </w:divBdr>
    </w:div>
    <w:div w:id="2026442398">
      <w:marLeft w:val="480"/>
      <w:marRight w:val="0"/>
      <w:marTop w:val="0"/>
      <w:marBottom w:val="0"/>
      <w:divBdr>
        <w:top w:val="none" w:sz="0" w:space="0" w:color="auto"/>
        <w:left w:val="none" w:sz="0" w:space="0" w:color="auto"/>
        <w:bottom w:val="none" w:sz="0" w:space="0" w:color="auto"/>
        <w:right w:val="none" w:sz="0" w:space="0" w:color="auto"/>
      </w:divBdr>
    </w:div>
    <w:div w:id="2041200964">
      <w:marLeft w:val="480"/>
      <w:marRight w:val="0"/>
      <w:marTop w:val="0"/>
      <w:marBottom w:val="0"/>
      <w:divBdr>
        <w:top w:val="none" w:sz="0" w:space="0" w:color="auto"/>
        <w:left w:val="none" w:sz="0" w:space="0" w:color="auto"/>
        <w:bottom w:val="none" w:sz="0" w:space="0" w:color="auto"/>
        <w:right w:val="none" w:sz="0" w:space="0" w:color="auto"/>
      </w:divBdr>
    </w:div>
    <w:div w:id="2048875346">
      <w:marLeft w:val="480"/>
      <w:marRight w:val="0"/>
      <w:marTop w:val="0"/>
      <w:marBottom w:val="0"/>
      <w:divBdr>
        <w:top w:val="none" w:sz="0" w:space="0" w:color="auto"/>
        <w:left w:val="none" w:sz="0" w:space="0" w:color="auto"/>
        <w:bottom w:val="none" w:sz="0" w:space="0" w:color="auto"/>
        <w:right w:val="none" w:sz="0" w:space="0" w:color="auto"/>
      </w:divBdr>
    </w:div>
    <w:div w:id="2103601545">
      <w:marLeft w:val="480"/>
      <w:marRight w:val="0"/>
      <w:marTop w:val="0"/>
      <w:marBottom w:val="0"/>
      <w:divBdr>
        <w:top w:val="none" w:sz="0" w:space="0" w:color="auto"/>
        <w:left w:val="none" w:sz="0" w:space="0" w:color="auto"/>
        <w:bottom w:val="none" w:sz="0" w:space="0" w:color="auto"/>
        <w:right w:val="none" w:sz="0" w:space="0" w:color="auto"/>
      </w:divBdr>
    </w:div>
    <w:div w:id="2109227163">
      <w:marLeft w:val="480"/>
      <w:marRight w:val="0"/>
      <w:marTop w:val="0"/>
      <w:marBottom w:val="0"/>
      <w:divBdr>
        <w:top w:val="none" w:sz="0" w:space="0" w:color="auto"/>
        <w:left w:val="none" w:sz="0" w:space="0" w:color="auto"/>
        <w:bottom w:val="none" w:sz="0" w:space="0" w:color="auto"/>
        <w:right w:val="none" w:sz="0" w:space="0" w:color="auto"/>
      </w:divBdr>
    </w:div>
    <w:div w:id="2110273261">
      <w:marLeft w:val="480"/>
      <w:marRight w:val="0"/>
      <w:marTop w:val="0"/>
      <w:marBottom w:val="0"/>
      <w:divBdr>
        <w:top w:val="none" w:sz="0" w:space="0" w:color="auto"/>
        <w:left w:val="none" w:sz="0" w:space="0" w:color="auto"/>
        <w:bottom w:val="none" w:sz="0" w:space="0" w:color="auto"/>
        <w:right w:val="none" w:sz="0" w:space="0" w:color="auto"/>
      </w:divBdr>
    </w:div>
    <w:div w:id="2118212603">
      <w:marLeft w:val="480"/>
      <w:marRight w:val="0"/>
      <w:marTop w:val="0"/>
      <w:marBottom w:val="0"/>
      <w:divBdr>
        <w:top w:val="none" w:sz="0" w:space="0" w:color="auto"/>
        <w:left w:val="none" w:sz="0" w:space="0" w:color="auto"/>
        <w:bottom w:val="none" w:sz="0" w:space="0" w:color="auto"/>
        <w:right w:val="none" w:sz="0" w:space="0" w:color="auto"/>
      </w:divBdr>
    </w:div>
    <w:div w:id="2134901740">
      <w:marLeft w:val="480"/>
      <w:marRight w:val="0"/>
      <w:marTop w:val="0"/>
      <w:marBottom w:val="0"/>
      <w:divBdr>
        <w:top w:val="none" w:sz="0" w:space="0" w:color="auto"/>
        <w:left w:val="none" w:sz="0" w:space="0" w:color="auto"/>
        <w:bottom w:val="none" w:sz="0" w:space="0" w:color="auto"/>
        <w:right w:val="none" w:sz="0" w:space="0" w:color="auto"/>
      </w:divBdr>
    </w:div>
    <w:div w:id="2144613182">
      <w:marLeft w:val="480"/>
      <w:marRight w:val="0"/>
      <w:marTop w:val="0"/>
      <w:marBottom w:val="0"/>
      <w:divBdr>
        <w:top w:val="none" w:sz="0" w:space="0" w:color="auto"/>
        <w:left w:val="none" w:sz="0" w:space="0" w:color="auto"/>
        <w:bottom w:val="none" w:sz="0" w:space="0" w:color="auto"/>
        <w:right w:val="none" w:sz="0" w:space="0" w:color="auto"/>
      </w:divBdr>
    </w:div>
    <w:div w:id="2145807039">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sulastri@unsri.ac.id"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8E447C168E4B38BE95B1C532B59963"/>
        <w:category>
          <w:name w:val="General"/>
          <w:gallery w:val="placeholder"/>
        </w:category>
        <w:types>
          <w:type w:val="bbPlcHdr"/>
        </w:types>
        <w:behaviors>
          <w:behavior w:val="content"/>
        </w:behaviors>
        <w:guid w:val="{FF4BB283-7002-4AAA-A770-C732BF90796A}"/>
      </w:docPartPr>
      <w:docPartBody>
        <w:p w:rsidR="008F0612" w:rsidRDefault="00F6659B" w:rsidP="00F6659B">
          <w:pPr>
            <w:pStyle w:val="0A8E447C168E4B38BE95B1C532B59963"/>
          </w:pPr>
          <w:r w:rsidRPr="005325C5">
            <w:rPr>
              <w:rStyle w:val="PlaceholderText"/>
            </w:rPr>
            <w:t>Click or tap here to enter text.</w:t>
          </w:r>
        </w:p>
      </w:docPartBody>
    </w:docPart>
    <w:docPart>
      <w:docPartPr>
        <w:name w:val="72162F5020B84926B01970375D4D60DC"/>
        <w:category>
          <w:name w:val="General"/>
          <w:gallery w:val="placeholder"/>
        </w:category>
        <w:types>
          <w:type w:val="bbPlcHdr"/>
        </w:types>
        <w:behaviors>
          <w:behavior w:val="content"/>
        </w:behaviors>
        <w:guid w:val="{CB15605B-35AF-49AA-8072-E89EA7101C00}"/>
      </w:docPartPr>
      <w:docPartBody>
        <w:p w:rsidR="008F0612" w:rsidRDefault="00F6659B" w:rsidP="00F6659B">
          <w:pPr>
            <w:pStyle w:val="72162F5020B84926B01970375D4D60DC"/>
          </w:pPr>
          <w:r w:rsidRPr="008A088F">
            <w:rPr>
              <w:rStyle w:val="PlaceholderText"/>
            </w:rPr>
            <w:t>Click or tap here to enter text.</w:t>
          </w:r>
        </w:p>
      </w:docPartBody>
    </w:docPart>
    <w:docPart>
      <w:docPartPr>
        <w:name w:val="CFFCBBFD1B7C4A6DB21EBDF6CF104485"/>
        <w:category>
          <w:name w:val="General"/>
          <w:gallery w:val="placeholder"/>
        </w:category>
        <w:types>
          <w:type w:val="bbPlcHdr"/>
        </w:types>
        <w:behaviors>
          <w:behavior w:val="content"/>
        </w:behaviors>
        <w:guid w:val="{A8812940-BC50-4525-AEE7-A1B4982C22D4}"/>
      </w:docPartPr>
      <w:docPartBody>
        <w:p w:rsidR="008F0612" w:rsidRDefault="00F6659B" w:rsidP="00F6659B">
          <w:pPr>
            <w:pStyle w:val="CFFCBBFD1B7C4A6DB21EBDF6CF104485"/>
          </w:pPr>
          <w:r w:rsidRPr="008A088F">
            <w:rPr>
              <w:rStyle w:val="PlaceholderText"/>
            </w:rPr>
            <w:t>Click or tap here to enter text.</w:t>
          </w:r>
        </w:p>
      </w:docPartBody>
    </w:docPart>
    <w:docPart>
      <w:docPartPr>
        <w:name w:val="7A8F212C676F412CBD1BF5DC210AB4EA"/>
        <w:category>
          <w:name w:val="General"/>
          <w:gallery w:val="placeholder"/>
        </w:category>
        <w:types>
          <w:type w:val="bbPlcHdr"/>
        </w:types>
        <w:behaviors>
          <w:behavior w:val="content"/>
        </w:behaviors>
        <w:guid w:val="{A6E72D2A-5414-407E-AC07-6502DD90B900}"/>
      </w:docPartPr>
      <w:docPartBody>
        <w:p w:rsidR="008F0612" w:rsidRDefault="00F6659B" w:rsidP="00F6659B">
          <w:pPr>
            <w:pStyle w:val="7A8F212C676F412CBD1BF5DC210AB4EA"/>
          </w:pPr>
          <w:r w:rsidRPr="008A088F">
            <w:rPr>
              <w:rStyle w:val="PlaceholderText"/>
            </w:rPr>
            <w:t>Click or tap here to enter text.</w:t>
          </w:r>
        </w:p>
      </w:docPartBody>
    </w:docPart>
    <w:docPart>
      <w:docPartPr>
        <w:name w:val="279331D8D70F4F35AB4E03AB97AA66BF"/>
        <w:category>
          <w:name w:val="General"/>
          <w:gallery w:val="placeholder"/>
        </w:category>
        <w:types>
          <w:type w:val="bbPlcHdr"/>
        </w:types>
        <w:behaviors>
          <w:behavior w:val="content"/>
        </w:behaviors>
        <w:guid w:val="{8DE7F939-8EF3-4836-8C06-E6EBBA8D4D60}"/>
      </w:docPartPr>
      <w:docPartBody>
        <w:p w:rsidR="008F0612" w:rsidRDefault="00F6659B" w:rsidP="00F6659B">
          <w:pPr>
            <w:pStyle w:val="279331D8D70F4F35AB4E03AB97AA66BF"/>
          </w:pPr>
          <w:r w:rsidRPr="0074583E">
            <w:rPr>
              <w:rStyle w:val="PlaceholderText"/>
            </w:rPr>
            <w:t>Click or tap here to enter text.</w:t>
          </w:r>
        </w:p>
      </w:docPartBody>
    </w:docPart>
    <w:docPart>
      <w:docPartPr>
        <w:name w:val="D3C8C4AF25C345A690F736F934B8C8ED"/>
        <w:category>
          <w:name w:val="General"/>
          <w:gallery w:val="placeholder"/>
        </w:category>
        <w:types>
          <w:type w:val="bbPlcHdr"/>
        </w:types>
        <w:behaviors>
          <w:behavior w:val="content"/>
        </w:behaviors>
        <w:guid w:val="{4830231F-3B8D-43D7-852A-6F6C820D8E11}"/>
      </w:docPartPr>
      <w:docPartBody>
        <w:p w:rsidR="008F0612" w:rsidRDefault="00F6659B" w:rsidP="00F6659B">
          <w:pPr>
            <w:pStyle w:val="D3C8C4AF25C345A690F736F934B8C8ED"/>
          </w:pPr>
          <w:r w:rsidRPr="008A088F">
            <w:rPr>
              <w:rStyle w:val="PlaceholderText"/>
            </w:rPr>
            <w:t>Click or tap here to enter text.</w:t>
          </w:r>
        </w:p>
      </w:docPartBody>
    </w:docPart>
    <w:docPart>
      <w:docPartPr>
        <w:name w:val="25B5279C794942D6A6C056AA2FCE1733"/>
        <w:category>
          <w:name w:val="General"/>
          <w:gallery w:val="placeholder"/>
        </w:category>
        <w:types>
          <w:type w:val="bbPlcHdr"/>
        </w:types>
        <w:behaviors>
          <w:behavior w:val="content"/>
        </w:behaviors>
        <w:guid w:val="{C181BCAC-50FA-4D4C-9D27-4B5FF3EE4FE9}"/>
      </w:docPartPr>
      <w:docPartBody>
        <w:p w:rsidR="008F0612" w:rsidRDefault="00F6659B" w:rsidP="00F6659B">
          <w:pPr>
            <w:pStyle w:val="25B5279C794942D6A6C056AA2FCE1733"/>
          </w:pPr>
          <w:r w:rsidRPr="0074583E">
            <w:rPr>
              <w:rStyle w:val="PlaceholderText"/>
            </w:rPr>
            <w:t>Click or tap here to enter text.</w:t>
          </w:r>
        </w:p>
      </w:docPartBody>
    </w:docPart>
    <w:docPart>
      <w:docPartPr>
        <w:name w:val="3EE45FFA1D714AE09953B9FAA0AAB02D"/>
        <w:category>
          <w:name w:val="General"/>
          <w:gallery w:val="placeholder"/>
        </w:category>
        <w:types>
          <w:type w:val="bbPlcHdr"/>
        </w:types>
        <w:behaviors>
          <w:behavior w:val="content"/>
        </w:behaviors>
        <w:guid w:val="{5E19E8C6-0A63-4138-9596-F817CA3D122A}"/>
      </w:docPartPr>
      <w:docPartBody>
        <w:p w:rsidR="008F0612" w:rsidRDefault="00F6659B" w:rsidP="00F6659B">
          <w:pPr>
            <w:pStyle w:val="3EE45FFA1D714AE09953B9FAA0AAB02D"/>
          </w:pPr>
          <w:r w:rsidRPr="008A088F">
            <w:rPr>
              <w:rStyle w:val="PlaceholderText"/>
            </w:rPr>
            <w:t>Click or tap here to enter text.</w:t>
          </w:r>
        </w:p>
      </w:docPartBody>
    </w:docPart>
    <w:docPart>
      <w:docPartPr>
        <w:name w:val="89F39D74DFF6485AA2C77BB04589F109"/>
        <w:category>
          <w:name w:val="General"/>
          <w:gallery w:val="placeholder"/>
        </w:category>
        <w:types>
          <w:type w:val="bbPlcHdr"/>
        </w:types>
        <w:behaviors>
          <w:behavior w:val="content"/>
        </w:behaviors>
        <w:guid w:val="{379DE9E7-DF3F-44C5-B525-CBBFD0E36A77}"/>
      </w:docPartPr>
      <w:docPartBody>
        <w:p w:rsidR="008F0612" w:rsidRDefault="00F6659B" w:rsidP="00F6659B">
          <w:pPr>
            <w:pStyle w:val="89F39D74DFF6485AA2C77BB04589F109"/>
          </w:pPr>
          <w:r w:rsidRPr="008A088F">
            <w:rPr>
              <w:rStyle w:val="PlaceholderText"/>
            </w:rPr>
            <w:t>Click or tap here to enter text.</w:t>
          </w:r>
        </w:p>
      </w:docPartBody>
    </w:docPart>
    <w:docPart>
      <w:docPartPr>
        <w:name w:val="273D9C4C84D24B0CA99ED13482F56338"/>
        <w:category>
          <w:name w:val="General"/>
          <w:gallery w:val="placeholder"/>
        </w:category>
        <w:types>
          <w:type w:val="bbPlcHdr"/>
        </w:types>
        <w:behaviors>
          <w:behavior w:val="content"/>
        </w:behaviors>
        <w:guid w:val="{F7D758B4-6B58-48AA-9C73-5843A39AABE6}"/>
      </w:docPartPr>
      <w:docPartBody>
        <w:p w:rsidR="008F0612" w:rsidRDefault="00F6659B" w:rsidP="00F6659B">
          <w:pPr>
            <w:pStyle w:val="273D9C4C84D24B0CA99ED13482F56338"/>
          </w:pPr>
          <w:r w:rsidRPr="0074583E">
            <w:rPr>
              <w:rStyle w:val="PlaceholderText"/>
            </w:rPr>
            <w:t>Click or tap here to enter text.</w:t>
          </w:r>
        </w:p>
      </w:docPartBody>
    </w:docPart>
    <w:docPart>
      <w:docPartPr>
        <w:name w:val="0F6758207432437CA6E613A46BB70D92"/>
        <w:category>
          <w:name w:val="General"/>
          <w:gallery w:val="placeholder"/>
        </w:category>
        <w:types>
          <w:type w:val="bbPlcHdr"/>
        </w:types>
        <w:behaviors>
          <w:behavior w:val="content"/>
        </w:behaviors>
        <w:guid w:val="{6851A94A-4243-49BE-AD1B-FD2211778E1E}"/>
      </w:docPartPr>
      <w:docPartBody>
        <w:p w:rsidR="008F0612" w:rsidRDefault="00F6659B" w:rsidP="00F6659B">
          <w:pPr>
            <w:pStyle w:val="0F6758207432437CA6E613A46BB70D92"/>
          </w:pPr>
          <w:r w:rsidRPr="008A088F">
            <w:rPr>
              <w:rStyle w:val="PlaceholderText"/>
            </w:rPr>
            <w:t>Click or tap here to enter text.</w:t>
          </w:r>
        </w:p>
      </w:docPartBody>
    </w:docPart>
    <w:docPart>
      <w:docPartPr>
        <w:name w:val="D9354279556D4CF1BB47454B9E0D0260"/>
        <w:category>
          <w:name w:val="General"/>
          <w:gallery w:val="placeholder"/>
        </w:category>
        <w:types>
          <w:type w:val="bbPlcHdr"/>
        </w:types>
        <w:behaviors>
          <w:behavior w:val="content"/>
        </w:behaviors>
        <w:guid w:val="{B68DD392-939D-44C8-BF0F-30C85BE37BDB}"/>
      </w:docPartPr>
      <w:docPartBody>
        <w:p w:rsidR="008F0612" w:rsidRDefault="00F6659B" w:rsidP="00F6659B">
          <w:pPr>
            <w:pStyle w:val="D9354279556D4CF1BB47454B9E0D0260"/>
          </w:pPr>
          <w:r w:rsidRPr="00C23903">
            <w:rPr>
              <w:rStyle w:val="PlaceholderText"/>
            </w:rPr>
            <w:t>Click or tap here to enter text.</w:t>
          </w:r>
        </w:p>
      </w:docPartBody>
    </w:docPart>
    <w:docPart>
      <w:docPartPr>
        <w:name w:val="D1DA77FE115542F4A9204C82E49E1570"/>
        <w:category>
          <w:name w:val="General"/>
          <w:gallery w:val="placeholder"/>
        </w:category>
        <w:types>
          <w:type w:val="bbPlcHdr"/>
        </w:types>
        <w:behaviors>
          <w:behavior w:val="content"/>
        </w:behaviors>
        <w:guid w:val="{E2DAC02D-371B-45CA-B051-B00FC4354534}"/>
      </w:docPartPr>
      <w:docPartBody>
        <w:p w:rsidR="008F0612" w:rsidRDefault="00F6659B" w:rsidP="00F6659B">
          <w:pPr>
            <w:pStyle w:val="D1DA77FE115542F4A9204C82E49E1570"/>
          </w:pPr>
          <w:r w:rsidRPr="00C23903">
            <w:rPr>
              <w:rStyle w:val="PlaceholderText"/>
            </w:rPr>
            <w:t>Click or tap here to enter text.</w:t>
          </w:r>
        </w:p>
      </w:docPartBody>
    </w:docPart>
    <w:docPart>
      <w:docPartPr>
        <w:name w:val="1B428C9F25DB44FC84ADC1D375133018"/>
        <w:category>
          <w:name w:val="General"/>
          <w:gallery w:val="placeholder"/>
        </w:category>
        <w:types>
          <w:type w:val="bbPlcHdr"/>
        </w:types>
        <w:behaviors>
          <w:behavior w:val="content"/>
        </w:behaviors>
        <w:guid w:val="{9175E97C-34FA-49F4-8B8E-2F4A73317A85}"/>
      </w:docPartPr>
      <w:docPartBody>
        <w:p w:rsidR="008F0612" w:rsidRDefault="00F6659B" w:rsidP="00F6659B">
          <w:pPr>
            <w:pStyle w:val="1B428C9F25DB44FC84ADC1D375133018"/>
          </w:pPr>
          <w:r w:rsidRPr="0074583E">
            <w:rPr>
              <w:rStyle w:val="PlaceholderText"/>
            </w:rPr>
            <w:t>Click or tap here to enter text.</w:t>
          </w:r>
        </w:p>
      </w:docPartBody>
    </w:docPart>
    <w:docPart>
      <w:docPartPr>
        <w:name w:val="DB393DB97EDD4D59AD234995F41309B9"/>
        <w:category>
          <w:name w:val="General"/>
          <w:gallery w:val="placeholder"/>
        </w:category>
        <w:types>
          <w:type w:val="bbPlcHdr"/>
        </w:types>
        <w:behaviors>
          <w:behavior w:val="content"/>
        </w:behaviors>
        <w:guid w:val="{08ADD623-D010-4646-B1A0-20CFDC49052B}"/>
      </w:docPartPr>
      <w:docPartBody>
        <w:p w:rsidR="008F0612" w:rsidRDefault="00F6659B" w:rsidP="00F6659B">
          <w:pPr>
            <w:pStyle w:val="DB393DB97EDD4D59AD234995F41309B9"/>
          </w:pPr>
          <w:r w:rsidRPr="0074583E">
            <w:rPr>
              <w:rStyle w:val="PlaceholderText"/>
            </w:rPr>
            <w:t>Click or tap here to enter text.</w:t>
          </w:r>
        </w:p>
      </w:docPartBody>
    </w:docPart>
    <w:docPart>
      <w:docPartPr>
        <w:name w:val="BCD197CBF38542F4A36279BEE80B8BEE"/>
        <w:category>
          <w:name w:val="General"/>
          <w:gallery w:val="placeholder"/>
        </w:category>
        <w:types>
          <w:type w:val="bbPlcHdr"/>
        </w:types>
        <w:behaviors>
          <w:behavior w:val="content"/>
        </w:behaviors>
        <w:guid w:val="{AC9A7E7A-A145-45E0-B93C-CC44E1570638}"/>
      </w:docPartPr>
      <w:docPartBody>
        <w:p w:rsidR="008F0612" w:rsidRDefault="00F6659B" w:rsidP="00F6659B">
          <w:pPr>
            <w:pStyle w:val="BCD197CBF38542F4A36279BEE80B8BEE"/>
          </w:pPr>
          <w:r w:rsidRPr="0074583E">
            <w:rPr>
              <w:rStyle w:val="PlaceholderText"/>
            </w:rPr>
            <w:t>Click or tap here to enter text.</w:t>
          </w:r>
        </w:p>
      </w:docPartBody>
    </w:docPart>
    <w:docPart>
      <w:docPartPr>
        <w:name w:val="AC2CF93661BD47AE9EB4ED2CA72CF3B1"/>
        <w:category>
          <w:name w:val="General"/>
          <w:gallery w:val="placeholder"/>
        </w:category>
        <w:types>
          <w:type w:val="bbPlcHdr"/>
        </w:types>
        <w:behaviors>
          <w:behavior w:val="content"/>
        </w:behaviors>
        <w:guid w:val="{B00CBBA4-946F-45BA-B46E-DB92E6CD0218}"/>
      </w:docPartPr>
      <w:docPartBody>
        <w:p w:rsidR="008F0612" w:rsidRDefault="00F6659B" w:rsidP="00F6659B">
          <w:pPr>
            <w:pStyle w:val="AC2CF93661BD47AE9EB4ED2CA72CF3B1"/>
          </w:pPr>
          <w:r w:rsidRPr="0074583E">
            <w:rPr>
              <w:rStyle w:val="PlaceholderText"/>
            </w:rPr>
            <w:t>Click or tap here to enter text.</w:t>
          </w:r>
        </w:p>
      </w:docPartBody>
    </w:docPart>
    <w:docPart>
      <w:docPartPr>
        <w:name w:val="36CE5CEF4FF747DD9F72CB63CE1A01BC"/>
        <w:category>
          <w:name w:val="General"/>
          <w:gallery w:val="placeholder"/>
        </w:category>
        <w:types>
          <w:type w:val="bbPlcHdr"/>
        </w:types>
        <w:behaviors>
          <w:behavior w:val="content"/>
        </w:behaviors>
        <w:guid w:val="{93B87281-41C5-4CDB-B6AC-450040D82F0C}"/>
      </w:docPartPr>
      <w:docPartBody>
        <w:p w:rsidR="008F0612" w:rsidRDefault="00F6659B" w:rsidP="00F6659B">
          <w:pPr>
            <w:pStyle w:val="36CE5CEF4FF747DD9F72CB63CE1A01BC"/>
          </w:pPr>
          <w:r w:rsidRPr="00DF31D4">
            <w:rPr>
              <w:rStyle w:val="PlaceholderText"/>
            </w:rPr>
            <w:t>Click or tap here to enter text.</w:t>
          </w:r>
        </w:p>
      </w:docPartBody>
    </w:docPart>
    <w:docPart>
      <w:docPartPr>
        <w:name w:val="704110AF23E04BCE80F53601B6128A6F"/>
        <w:category>
          <w:name w:val="General"/>
          <w:gallery w:val="placeholder"/>
        </w:category>
        <w:types>
          <w:type w:val="bbPlcHdr"/>
        </w:types>
        <w:behaviors>
          <w:behavior w:val="content"/>
        </w:behaviors>
        <w:guid w:val="{8794464A-5F00-4F10-A76C-5501EAEAE1CF}"/>
      </w:docPartPr>
      <w:docPartBody>
        <w:p w:rsidR="008F0612" w:rsidRDefault="00F6659B" w:rsidP="00F6659B">
          <w:pPr>
            <w:pStyle w:val="704110AF23E04BCE80F53601B6128A6F"/>
          </w:pPr>
          <w:r w:rsidRPr="00DF31D4">
            <w:rPr>
              <w:rStyle w:val="PlaceholderText"/>
            </w:rPr>
            <w:t>Click or tap here to enter text.</w:t>
          </w:r>
        </w:p>
      </w:docPartBody>
    </w:docPart>
    <w:docPart>
      <w:docPartPr>
        <w:name w:val="27D9C03FD04141CBB31CB726A1426116"/>
        <w:category>
          <w:name w:val="General"/>
          <w:gallery w:val="placeholder"/>
        </w:category>
        <w:types>
          <w:type w:val="bbPlcHdr"/>
        </w:types>
        <w:behaviors>
          <w:behavior w:val="content"/>
        </w:behaviors>
        <w:guid w:val="{71C8EE97-DB75-4113-B4BC-E8592622E940}"/>
      </w:docPartPr>
      <w:docPartBody>
        <w:p w:rsidR="008F0612" w:rsidRDefault="00F6659B" w:rsidP="00F6659B">
          <w:pPr>
            <w:pStyle w:val="27D9C03FD04141CBB31CB726A1426116"/>
          </w:pPr>
          <w:r w:rsidRPr="00DF31D4">
            <w:rPr>
              <w:rStyle w:val="PlaceholderText"/>
            </w:rPr>
            <w:t>Click or tap here to enter text.</w:t>
          </w:r>
        </w:p>
      </w:docPartBody>
    </w:docPart>
    <w:docPart>
      <w:docPartPr>
        <w:name w:val="984DA2D3A2534CEA84955876875419D9"/>
        <w:category>
          <w:name w:val="General"/>
          <w:gallery w:val="placeholder"/>
        </w:category>
        <w:types>
          <w:type w:val="bbPlcHdr"/>
        </w:types>
        <w:behaviors>
          <w:behavior w:val="content"/>
        </w:behaviors>
        <w:guid w:val="{E4DDF25A-78C3-4571-A15B-10DBE0DD9806}"/>
      </w:docPartPr>
      <w:docPartBody>
        <w:p w:rsidR="008F0612" w:rsidRDefault="00F6659B" w:rsidP="00F6659B">
          <w:pPr>
            <w:pStyle w:val="984DA2D3A2534CEA84955876875419D9"/>
          </w:pPr>
          <w:r w:rsidRPr="0074583E">
            <w:rPr>
              <w:rStyle w:val="PlaceholderText"/>
            </w:rPr>
            <w:t>Click or tap here to enter text.</w:t>
          </w:r>
        </w:p>
      </w:docPartBody>
    </w:docPart>
    <w:docPart>
      <w:docPartPr>
        <w:name w:val="5E56AE7645A249C3A95ED9161964F8A3"/>
        <w:category>
          <w:name w:val="General"/>
          <w:gallery w:val="placeholder"/>
        </w:category>
        <w:types>
          <w:type w:val="bbPlcHdr"/>
        </w:types>
        <w:behaviors>
          <w:behavior w:val="content"/>
        </w:behaviors>
        <w:guid w:val="{A4F7C2F6-3AD4-4411-85FF-D99E20D27B7F}"/>
      </w:docPartPr>
      <w:docPartBody>
        <w:p w:rsidR="008F0612" w:rsidRDefault="00F6659B" w:rsidP="00F6659B">
          <w:pPr>
            <w:pStyle w:val="5E56AE7645A249C3A95ED9161964F8A3"/>
          </w:pPr>
          <w:r w:rsidRPr="008A088F">
            <w:rPr>
              <w:rStyle w:val="PlaceholderText"/>
            </w:rPr>
            <w:t>Click or tap here to enter text.</w:t>
          </w:r>
        </w:p>
      </w:docPartBody>
    </w:docPart>
    <w:docPart>
      <w:docPartPr>
        <w:name w:val="4A7D4C0998534C7D9EEB78F1C5BA4E53"/>
        <w:category>
          <w:name w:val="General"/>
          <w:gallery w:val="placeholder"/>
        </w:category>
        <w:types>
          <w:type w:val="bbPlcHdr"/>
        </w:types>
        <w:behaviors>
          <w:behavior w:val="content"/>
        </w:behaviors>
        <w:guid w:val="{BDC36AEF-9BE2-4B63-8EF7-C4461A384671}"/>
      </w:docPartPr>
      <w:docPartBody>
        <w:p w:rsidR="008F0612" w:rsidRDefault="00F6659B" w:rsidP="00F6659B">
          <w:pPr>
            <w:pStyle w:val="4A7D4C0998534C7D9EEB78F1C5BA4E53"/>
          </w:pPr>
          <w:r w:rsidRPr="0074583E">
            <w:rPr>
              <w:rStyle w:val="PlaceholderText"/>
            </w:rPr>
            <w:t>Click or tap here to enter text.</w:t>
          </w:r>
        </w:p>
      </w:docPartBody>
    </w:docPart>
    <w:docPart>
      <w:docPartPr>
        <w:name w:val="7A007B233CD7440CA1CC80A9160817E3"/>
        <w:category>
          <w:name w:val="General"/>
          <w:gallery w:val="placeholder"/>
        </w:category>
        <w:types>
          <w:type w:val="bbPlcHdr"/>
        </w:types>
        <w:behaviors>
          <w:behavior w:val="content"/>
        </w:behaviors>
        <w:guid w:val="{AFADBD51-C6BE-4359-B7A5-BC3C09ACFA27}"/>
      </w:docPartPr>
      <w:docPartBody>
        <w:p w:rsidR="008F0612" w:rsidRDefault="00F6659B" w:rsidP="00F6659B">
          <w:pPr>
            <w:pStyle w:val="7A007B233CD7440CA1CC80A9160817E3"/>
          </w:pPr>
          <w:r w:rsidRPr="008A088F">
            <w:rPr>
              <w:rStyle w:val="PlaceholderText"/>
            </w:rPr>
            <w:t>Click or tap here to enter text.</w:t>
          </w:r>
        </w:p>
      </w:docPartBody>
    </w:docPart>
    <w:docPart>
      <w:docPartPr>
        <w:name w:val="AED8E9AB0B064D3B906CF9F584CAF3BF"/>
        <w:category>
          <w:name w:val="General"/>
          <w:gallery w:val="placeholder"/>
        </w:category>
        <w:types>
          <w:type w:val="bbPlcHdr"/>
        </w:types>
        <w:behaviors>
          <w:behavior w:val="content"/>
        </w:behaviors>
        <w:guid w:val="{53B46A9C-861A-453F-817C-3C61EA6D8112}"/>
      </w:docPartPr>
      <w:docPartBody>
        <w:p w:rsidR="008F0612" w:rsidRDefault="00F6659B" w:rsidP="00F6659B">
          <w:pPr>
            <w:pStyle w:val="AED8E9AB0B064D3B906CF9F584CAF3BF"/>
          </w:pPr>
          <w:r w:rsidRPr="00FE5BC1">
            <w:rPr>
              <w:rStyle w:val="PlaceholderText"/>
            </w:rPr>
            <w:t>Click or tap here to enter text.</w:t>
          </w:r>
        </w:p>
      </w:docPartBody>
    </w:docPart>
    <w:docPart>
      <w:docPartPr>
        <w:name w:val="B50DDC235B92440FA3AD979B30562AEA"/>
        <w:category>
          <w:name w:val="General"/>
          <w:gallery w:val="placeholder"/>
        </w:category>
        <w:types>
          <w:type w:val="bbPlcHdr"/>
        </w:types>
        <w:behaviors>
          <w:behavior w:val="content"/>
        </w:behaviors>
        <w:guid w:val="{CDDF43FE-7E79-43A1-AE9B-FA1C084EC747}"/>
      </w:docPartPr>
      <w:docPartBody>
        <w:p w:rsidR="008F0612" w:rsidRDefault="00F6659B" w:rsidP="00F6659B">
          <w:pPr>
            <w:pStyle w:val="B50DDC235B92440FA3AD979B30562AEA"/>
          </w:pPr>
          <w:r w:rsidRPr="00FE5BC1">
            <w:rPr>
              <w:rStyle w:val="PlaceholderText"/>
            </w:rPr>
            <w:t>Click or tap here to enter text.</w:t>
          </w:r>
        </w:p>
      </w:docPartBody>
    </w:docPart>
    <w:docPart>
      <w:docPartPr>
        <w:name w:val="C497A257276B4769831442AA96D92889"/>
        <w:category>
          <w:name w:val="General"/>
          <w:gallery w:val="placeholder"/>
        </w:category>
        <w:types>
          <w:type w:val="bbPlcHdr"/>
        </w:types>
        <w:behaviors>
          <w:behavior w:val="content"/>
        </w:behaviors>
        <w:guid w:val="{2AEF5061-4A46-4ADA-8A09-366F85A9A4EF}"/>
      </w:docPartPr>
      <w:docPartBody>
        <w:p w:rsidR="008F0612" w:rsidRDefault="00F6659B" w:rsidP="00F6659B">
          <w:pPr>
            <w:pStyle w:val="C497A257276B4769831442AA96D92889"/>
          </w:pPr>
          <w:r w:rsidRPr="008A088F">
            <w:rPr>
              <w:rStyle w:val="PlaceholderText"/>
            </w:rPr>
            <w:t>Click or tap here to enter text.</w:t>
          </w:r>
        </w:p>
      </w:docPartBody>
    </w:docPart>
    <w:docPart>
      <w:docPartPr>
        <w:name w:val="B6396EB5B7CC4B58BFB4A88C9BA171B4"/>
        <w:category>
          <w:name w:val="General"/>
          <w:gallery w:val="placeholder"/>
        </w:category>
        <w:types>
          <w:type w:val="bbPlcHdr"/>
        </w:types>
        <w:behaviors>
          <w:behavior w:val="content"/>
        </w:behaviors>
        <w:guid w:val="{9633C33A-263F-477A-8FAD-70078097D055}"/>
      </w:docPartPr>
      <w:docPartBody>
        <w:p w:rsidR="008F0612" w:rsidRDefault="00F6659B" w:rsidP="00F6659B">
          <w:pPr>
            <w:pStyle w:val="B6396EB5B7CC4B58BFB4A88C9BA171B4"/>
          </w:pPr>
          <w:r w:rsidRPr="008A088F">
            <w:rPr>
              <w:rStyle w:val="PlaceholderText"/>
            </w:rPr>
            <w:t>Click or tap here to enter text.</w:t>
          </w:r>
        </w:p>
      </w:docPartBody>
    </w:docPart>
    <w:docPart>
      <w:docPartPr>
        <w:name w:val="CDB47AEBFC9A420C9269B0F52BC2B901"/>
        <w:category>
          <w:name w:val="General"/>
          <w:gallery w:val="placeholder"/>
        </w:category>
        <w:types>
          <w:type w:val="bbPlcHdr"/>
        </w:types>
        <w:behaviors>
          <w:behavior w:val="content"/>
        </w:behaviors>
        <w:guid w:val="{01BFA5AA-FC47-4E72-ACF3-840074A7145B}"/>
      </w:docPartPr>
      <w:docPartBody>
        <w:p w:rsidR="008F0612" w:rsidRDefault="00F6659B" w:rsidP="00F6659B">
          <w:pPr>
            <w:pStyle w:val="CDB47AEBFC9A420C9269B0F52BC2B901"/>
          </w:pPr>
          <w:r w:rsidRPr="008A088F">
            <w:rPr>
              <w:rStyle w:val="PlaceholderText"/>
            </w:rPr>
            <w:t>Click or tap here to enter text.</w:t>
          </w:r>
        </w:p>
      </w:docPartBody>
    </w:docPart>
    <w:docPart>
      <w:docPartPr>
        <w:name w:val="2B1469EA77AA452098E4275DACA6CDBD"/>
        <w:category>
          <w:name w:val="General"/>
          <w:gallery w:val="placeholder"/>
        </w:category>
        <w:types>
          <w:type w:val="bbPlcHdr"/>
        </w:types>
        <w:behaviors>
          <w:behavior w:val="content"/>
        </w:behaviors>
        <w:guid w:val="{02FD651D-BC53-4FA3-B330-EFBBE7262E16}"/>
      </w:docPartPr>
      <w:docPartBody>
        <w:p w:rsidR="008F0612" w:rsidRDefault="00F6659B" w:rsidP="00F6659B">
          <w:pPr>
            <w:pStyle w:val="2B1469EA77AA452098E4275DACA6CDBD"/>
          </w:pPr>
          <w:r w:rsidRPr="0074583E">
            <w:rPr>
              <w:rStyle w:val="PlaceholderText"/>
            </w:rPr>
            <w:t>Click or tap here to enter text.</w:t>
          </w:r>
        </w:p>
      </w:docPartBody>
    </w:docPart>
    <w:docPart>
      <w:docPartPr>
        <w:name w:val="EBB1474BA74944889206A103D3F52E40"/>
        <w:category>
          <w:name w:val="General"/>
          <w:gallery w:val="placeholder"/>
        </w:category>
        <w:types>
          <w:type w:val="bbPlcHdr"/>
        </w:types>
        <w:behaviors>
          <w:behavior w:val="content"/>
        </w:behaviors>
        <w:guid w:val="{4C1D2933-FF15-44F9-97F2-3A19BC83690E}"/>
      </w:docPartPr>
      <w:docPartBody>
        <w:p w:rsidR="008F0612" w:rsidRDefault="00F6659B" w:rsidP="00F6659B">
          <w:pPr>
            <w:pStyle w:val="EBB1474BA74944889206A103D3F52E40"/>
          </w:pPr>
          <w:r w:rsidRPr="008A088F">
            <w:rPr>
              <w:rStyle w:val="PlaceholderText"/>
            </w:rPr>
            <w:t>Click or tap here to enter text.</w:t>
          </w:r>
        </w:p>
      </w:docPartBody>
    </w:docPart>
    <w:docPart>
      <w:docPartPr>
        <w:name w:val="E601F60AC70941E49E73179C6E66EFEE"/>
        <w:category>
          <w:name w:val="General"/>
          <w:gallery w:val="placeholder"/>
        </w:category>
        <w:types>
          <w:type w:val="bbPlcHdr"/>
        </w:types>
        <w:behaviors>
          <w:behavior w:val="content"/>
        </w:behaviors>
        <w:guid w:val="{6DF477FE-7037-4460-A9A2-C486D872CA14}"/>
      </w:docPartPr>
      <w:docPartBody>
        <w:p w:rsidR="008F0612" w:rsidRDefault="00F6659B" w:rsidP="00F6659B">
          <w:pPr>
            <w:pStyle w:val="E601F60AC70941E49E73179C6E66EFEE"/>
          </w:pPr>
          <w:r w:rsidRPr="0074583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BA10373-DB2C-412E-9FF6-5152DB44F3A1}"/>
      </w:docPartPr>
      <w:docPartBody>
        <w:p w:rsidR="008F0612" w:rsidRDefault="00F6659B">
          <w:r w:rsidRPr="00A071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9B"/>
    <w:rsid w:val="00046BD7"/>
    <w:rsid w:val="001079D7"/>
    <w:rsid w:val="00234F72"/>
    <w:rsid w:val="00240CAE"/>
    <w:rsid w:val="00323A97"/>
    <w:rsid w:val="004268B2"/>
    <w:rsid w:val="004A6EE5"/>
    <w:rsid w:val="005110A9"/>
    <w:rsid w:val="00626986"/>
    <w:rsid w:val="006D3542"/>
    <w:rsid w:val="00732292"/>
    <w:rsid w:val="00767D76"/>
    <w:rsid w:val="007E2EDC"/>
    <w:rsid w:val="008F0612"/>
    <w:rsid w:val="0092736E"/>
    <w:rsid w:val="009329C5"/>
    <w:rsid w:val="009E022B"/>
    <w:rsid w:val="00A944EF"/>
    <w:rsid w:val="00B05F03"/>
    <w:rsid w:val="00BC436A"/>
    <w:rsid w:val="00C35FE6"/>
    <w:rsid w:val="00D04563"/>
    <w:rsid w:val="00D220DD"/>
    <w:rsid w:val="00EB1C14"/>
    <w:rsid w:val="00F17F6A"/>
    <w:rsid w:val="00F665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F6A"/>
    <w:rPr>
      <w:color w:val="666666"/>
    </w:rPr>
  </w:style>
  <w:style w:type="paragraph" w:customStyle="1" w:styleId="0A8E447C168E4B38BE95B1C532B59963">
    <w:name w:val="0A8E447C168E4B38BE95B1C532B59963"/>
    <w:rsid w:val="00F6659B"/>
  </w:style>
  <w:style w:type="paragraph" w:customStyle="1" w:styleId="94AB326683F243EEBA2FB0EF0879960D">
    <w:name w:val="94AB326683F243EEBA2FB0EF0879960D"/>
    <w:rsid w:val="00F6659B"/>
  </w:style>
  <w:style w:type="paragraph" w:customStyle="1" w:styleId="F88F0670082A4DCFB8C5CD05B6CCA36B">
    <w:name w:val="F88F0670082A4DCFB8C5CD05B6CCA36B"/>
    <w:rsid w:val="00F6659B"/>
  </w:style>
  <w:style w:type="paragraph" w:customStyle="1" w:styleId="A4860C1D0BC245F2B944628A784C0517">
    <w:name w:val="A4860C1D0BC245F2B944628A784C0517"/>
    <w:rsid w:val="00F6659B"/>
  </w:style>
  <w:style w:type="paragraph" w:customStyle="1" w:styleId="56B84F592ED442FCAF3D79ACE8310B08">
    <w:name w:val="56B84F592ED442FCAF3D79ACE8310B08"/>
    <w:rsid w:val="00F6659B"/>
  </w:style>
  <w:style w:type="paragraph" w:customStyle="1" w:styleId="2A24378A675047B2910723601C06BAEB">
    <w:name w:val="2A24378A675047B2910723601C06BAEB"/>
    <w:rsid w:val="00F6659B"/>
  </w:style>
  <w:style w:type="paragraph" w:customStyle="1" w:styleId="C89A3C4740A048AEA8E16AF58224A61F">
    <w:name w:val="C89A3C4740A048AEA8E16AF58224A61F"/>
    <w:rsid w:val="00F6659B"/>
  </w:style>
  <w:style w:type="paragraph" w:customStyle="1" w:styleId="789B2874CBC94F9FBA74D3D1FF4BF255">
    <w:name w:val="789B2874CBC94F9FBA74D3D1FF4BF255"/>
    <w:rsid w:val="00F6659B"/>
  </w:style>
  <w:style w:type="paragraph" w:customStyle="1" w:styleId="C0A492AE6F00456D8C1843564D42905C">
    <w:name w:val="C0A492AE6F00456D8C1843564D42905C"/>
    <w:rsid w:val="00F6659B"/>
  </w:style>
  <w:style w:type="paragraph" w:customStyle="1" w:styleId="84B00ED506D64DF0B8C6859E13708F07">
    <w:name w:val="84B00ED506D64DF0B8C6859E13708F07"/>
    <w:rsid w:val="00F6659B"/>
  </w:style>
  <w:style w:type="paragraph" w:customStyle="1" w:styleId="62F43E4A104D4A698AD8F1A167BB9105">
    <w:name w:val="62F43E4A104D4A698AD8F1A167BB9105"/>
    <w:rsid w:val="00F6659B"/>
  </w:style>
  <w:style w:type="paragraph" w:customStyle="1" w:styleId="8C48485D1F7F461FA9A4E8639C81BEA5">
    <w:name w:val="8C48485D1F7F461FA9A4E8639C81BEA5"/>
    <w:rsid w:val="00F6659B"/>
  </w:style>
  <w:style w:type="paragraph" w:customStyle="1" w:styleId="F33718DF51014F0D81C99799F1D898BC">
    <w:name w:val="F33718DF51014F0D81C99799F1D898BC"/>
    <w:rsid w:val="00F6659B"/>
  </w:style>
  <w:style w:type="paragraph" w:customStyle="1" w:styleId="4AE362660B104B2AAAE773000383A339">
    <w:name w:val="4AE362660B104B2AAAE773000383A339"/>
    <w:rsid w:val="00F6659B"/>
  </w:style>
  <w:style w:type="paragraph" w:customStyle="1" w:styleId="B411404316F6468DA11DB85F0965C413">
    <w:name w:val="B411404316F6468DA11DB85F0965C413"/>
    <w:rsid w:val="00F6659B"/>
  </w:style>
  <w:style w:type="paragraph" w:customStyle="1" w:styleId="11AD8DB4D95541F3AE47FAC3B3DE3752">
    <w:name w:val="11AD8DB4D95541F3AE47FAC3B3DE3752"/>
    <w:rsid w:val="00F6659B"/>
  </w:style>
  <w:style w:type="paragraph" w:customStyle="1" w:styleId="B7FF3A4EDCFA4C80AEA1379D1DA81D48">
    <w:name w:val="B7FF3A4EDCFA4C80AEA1379D1DA81D48"/>
    <w:rsid w:val="00F6659B"/>
  </w:style>
  <w:style w:type="paragraph" w:customStyle="1" w:styleId="54321796340D48438DBF32C4EA12AD15">
    <w:name w:val="54321796340D48438DBF32C4EA12AD15"/>
    <w:rsid w:val="00F6659B"/>
  </w:style>
  <w:style w:type="paragraph" w:customStyle="1" w:styleId="AC045D5567D74A8789A68FD5BC7898D0">
    <w:name w:val="AC045D5567D74A8789A68FD5BC7898D0"/>
    <w:rsid w:val="00F6659B"/>
  </w:style>
  <w:style w:type="paragraph" w:customStyle="1" w:styleId="72162F5020B84926B01970375D4D60DC">
    <w:name w:val="72162F5020B84926B01970375D4D60DC"/>
    <w:rsid w:val="00F6659B"/>
  </w:style>
  <w:style w:type="paragraph" w:customStyle="1" w:styleId="CFFCBBFD1B7C4A6DB21EBDF6CF104485">
    <w:name w:val="CFFCBBFD1B7C4A6DB21EBDF6CF104485"/>
    <w:rsid w:val="00F6659B"/>
  </w:style>
  <w:style w:type="paragraph" w:customStyle="1" w:styleId="7A8F212C676F412CBD1BF5DC210AB4EA">
    <w:name w:val="7A8F212C676F412CBD1BF5DC210AB4EA"/>
    <w:rsid w:val="00F6659B"/>
  </w:style>
  <w:style w:type="paragraph" w:customStyle="1" w:styleId="279331D8D70F4F35AB4E03AB97AA66BF">
    <w:name w:val="279331D8D70F4F35AB4E03AB97AA66BF"/>
    <w:rsid w:val="00F6659B"/>
  </w:style>
  <w:style w:type="paragraph" w:customStyle="1" w:styleId="D3C8C4AF25C345A690F736F934B8C8ED">
    <w:name w:val="D3C8C4AF25C345A690F736F934B8C8ED"/>
    <w:rsid w:val="00F6659B"/>
  </w:style>
  <w:style w:type="paragraph" w:customStyle="1" w:styleId="25B5279C794942D6A6C056AA2FCE1733">
    <w:name w:val="25B5279C794942D6A6C056AA2FCE1733"/>
    <w:rsid w:val="00F6659B"/>
  </w:style>
  <w:style w:type="paragraph" w:customStyle="1" w:styleId="3EE45FFA1D714AE09953B9FAA0AAB02D">
    <w:name w:val="3EE45FFA1D714AE09953B9FAA0AAB02D"/>
    <w:rsid w:val="00F6659B"/>
  </w:style>
  <w:style w:type="paragraph" w:customStyle="1" w:styleId="89F39D74DFF6485AA2C77BB04589F109">
    <w:name w:val="89F39D74DFF6485AA2C77BB04589F109"/>
    <w:rsid w:val="00F6659B"/>
  </w:style>
  <w:style w:type="paragraph" w:customStyle="1" w:styleId="273D9C4C84D24B0CA99ED13482F56338">
    <w:name w:val="273D9C4C84D24B0CA99ED13482F56338"/>
    <w:rsid w:val="00F6659B"/>
  </w:style>
  <w:style w:type="paragraph" w:customStyle="1" w:styleId="0F6758207432437CA6E613A46BB70D92">
    <w:name w:val="0F6758207432437CA6E613A46BB70D92"/>
    <w:rsid w:val="00F6659B"/>
  </w:style>
  <w:style w:type="paragraph" w:customStyle="1" w:styleId="D9354279556D4CF1BB47454B9E0D0260">
    <w:name w:val="D9354279556D4CF1BB47454B9E0D0260"/>
    <w:rsid w:val="00F6659B"/>
  </w:style>
  <w:style w:type="paragraph" w:customStyle="1" w:styleId="D1DA77FE115542F4A9204C82E49E1570">
    <w:name w:val="D1DA77FE115542F4A9204C82E49E1570"/>
    <w:rsid w:val="00F6659B"/>
  </w:style>
  <w:style w:type="paragraph" w:customStyle="1" w:styleId="1B428C9F25DB44FC84ADC1D375133018">
    <w:name w:val="1B428C9F25DB44FC84ADC1D375133018"/>
    <w:rsid w:val="00F6659B"/>
  </w:style>
  <w:style w:type="paragraph" w:customStyle="1" w:styleId="DB393DB97EDD4D59AD234995F41309B9">
    <w:name w:val="DB393DB97EDD4D59AD234995F41309B9"/>
    <w:rsid w:val="00F6659B"/>
  </w:style>
  <w:style w:type="paragraph" w:customStyle="1" w:styleId="BCD197CBF38542F4A36279BEE80B8BEE">
    <w:name w:val="BCD197CBF38542F4A36279BEE80B8BEE"/>
    <w:rsid w:val="00F6659B"/>
  </w:style>
  <w:style w:type="paragraph" w:customStyle="1" w:styleId="AC2CF93661BD47AE9EB4ED2CA72CF3B1">
    <w:name w:val="AC2CF93661BD47AE9EB4ED2CA72CF3B1"/>
    <w:rsid w:val="00F6659B"/>
  </w:style>
  <w:style w:type="paragraph" w:customStyle="1" w:styleId="36CE5CEF4FF747DD9F72CB63CE1A01BC">
    <w:name w:val="36CE5CEF4FF747DD9F72CB63CE1A01BC"/>
    <w:rsid w:val="00F6659B"/>
  </w:style>
  <w:style w:type="paragraph" w:customStyle="1" w:styleId="704110AF23E04BCE80F53601B6128A6F">
    <w:name w:val="704110AF23E04BCE80F53601B6128A6F"/>
    <w:rsid w:val="00F6659B"/>
  </w:style>
  <w:style w:type="paragraph" w:customStyle="1" w:styleId="27D9C03FD04141CBB31CB726A1426116">
    <w:name w:val="27D9C03FD04141CBB31CB726A1426116"/>
    <w:rsid w:val="00F6659B"/>
  </w:style>
  <w:style w:type="paragraph" w:customStyle="1" w:styleId="984DA2D3A2534CEA84955876875419D9">
    <w:name w:val="984DA2D3A2534CEA84955876875419D9"/>
    <w:rsid w:val="00F6659B"/>
  </w:style>
  <w:style w:type="paragraph" w:customStyle="1" w:styleId="5E56AE7645A249C3A95ED9161964F8A3">
    <w:name w:val="5E56AE7645A249C3A95ED9161964F8A3"/>
    <w:rsid w:val="00F6659B"/>
  </w:style>
  <w:style w:type="paragraph" w:customStyle="1" w:styleId="4A7D4C0998534C7D9EEB78F1C5BA4E53">
    <w:name w:val="4A7D4C0998534C7D9EEB78F1C5BA4E53"/>
    <w:rsid w:val="00F6659B"/>
  </w:style>
  <w:style w:type="paragraph" w:customStyle="1" w:styleId="7A007B233CD7440CA1CC80A9160817E3">
    <w:name w:val="7A007B233CD7440CA1CC80A9160817E3"/>
    <w:rsid w:val="00F6659B"/>
  </w:style>
  <w:style w:type="paragraph" w:customStyle="1" w:styleId="AED8E9AB0B064D3B906CF9F584CAF3BF">
    <w:name w:val="AED8E9AB0B064D3B906CF9F584CAF3BF"/>
    <w:rsid w:val="00F6659B"/>
  </w:style>
  <w:style w:type="paragraph" w:customStyle="1" w:styleId="B50DDC235B92440FA3AD979B30562AEA">
    <w:name w:val="B50DDC235B92440FA3AD979B30562AEA"/>
    <w:rsid w:val="00F6659B"/>
  </w:style>
  <w:style w:type="paragraph" w:customStyle="1" w:styleId="C497A257276B4769831442AA96D92889">
    <w:name w:val="C497A257276B4769831442AA96D92889"/>
    <w:rsid w:val="00F6659B"/>
  </w:style>
  <w:style w:type="paragraph" w:customStyle="1" w:styleId="B6396EB5B7CC4B58BFB4A88C9BA171B4">
    <w:name w:val="B6396EB5B7CC4B58BFB4A88C9BA171B4"/>
    <w:rsid w:val="00F6659B"/>
  </w:style>
  <w:style w:type="paragraph" w:customStyle="1" w:styleId="CDB47AEBFC9A420C9269B0F52BC2B901">
    <w:name w:val="CDB47AEBFC9A420C9269B0F52BC2B901"/>
    <w:rsid w:val="00F6659B"/>
  </w:style>
  <w:style w:type="paragraph" w:customStyle="1" w:styleId="2B1469EA77AA452098E4275DACA6CDBD">
    <w:name w:val="2B1469EA77AA452098E4275DACA6CDBD"/>
    <w:rsid w:val="00F6659B"/>
  </w:style>
  <w:style w:type="paragraph" w:customStyle="1" w:styleId="EBB1474BA74944889206A103D3F52E40">
    <w:name w:val="EBB1474BA74944889206A103D3F52E40"/>
    <w:rsid w:val="00F6659B"/>
  </w:style>
  <w:style w:type="paragraph" w:customStyle="1" w:styleId="E601F60AC70941E49E73179C6E66EFEE">
    <w:name w:val="E601F60AC70941E49E73179C6E66EFEE"/>
    <w:rsid w:val="00F6659B"/>
  </w:style>
  <w:style w:type="paragraph" w:customStyle="1" w:styleId="F77C65FA9BEC48D7B06F239B3464B764">
    <w:name w:val="F77C65FA9BEC48D7B06F239B3464B764"/>
    <w:rsid w:val="00F17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A8D816-FBC3-452C-A0B1-BBA737FB91F4}">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59821958433"/>
    <we:property name="MENDELEY_CITATIONS" value="[{&quot;citationID&quot;:&quot;MENDELEY_CITATION_3afade35-7eea-48af-9fa0-899603f0891b&quot;,&quot;properties&quot;:{&quot;noteIndex&quot;:0},&quot;isEdited&quot;:false,&quot;manualOverride&quot;:{&quot;isManuallyOverridden&quot;:false,&quot;citeprocText&quot;:&quot;(Crisci et al., 2019; Lie et al., 2021; Redelinghuys et al., 2019)&quot;,&quot;manualOverrideText&quot;:&quot;&quot;},&quot;citationTag&quot;:&quot;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&quot;,&quot;citationItems&quot;:[{&quot;id&quot;:&quot;0e6f043b-6633-39d0-a8c5-d09c2572e551&quot;,&quot;itemData&quot;:{&quot;type&quot;:&quot;article-journal&quot;,&quot;id&quot;:&quot;0e6f043b-6633-39d0-a8c5-d09c2572e551&quot;,&quot;title&quot;:&quot;What influences teachers’ job satisfaction and how to improve, develop and reorganize the school activities associated with them&quot;,&quot;author&quot;:[{&quot;family&quot;:&quot;Crisci&quot;,&quot;given&quot;:&quot;Anna&quot;,&quot;parse-names&quot;:false,&quot;dropping-particle&quot;:&quot;&quot;,&quot;non-dropping-particle&quot;:&quot;&quot;},{&quot;family&quot;:&quot;Sepe&quot;,&quot;given&quot;:&quot;Enrica&quot;,&quot;parse-names&quot;:false,&quot;dropping-particle&quot;:&quot;&quot;,&quot;non-dropping-particle&quot;:&quot;&quot;},{&quot;family&quot;:&quot;Malafronte&quot;,&quot;given&quot;:&quot;Pasqualina&quot;,&quot;parse-names&quot;:false,&quot;dropping-particle&quot;:&quot;&quot;,&quot;non-dropping-particle&quot;:&quot;&quot;}],&quot;container-title&quot;:&quot;Quality and Quantity&quot;,&quot;container-title-short&quot;:&quot;Qual Quant&quot;,&quot;DOI&quot;:&quot;10.1007/s11135-018-0749-y&quot;,&quot;ISSN&quot;:&quot;15737845&quot;,&quot;issued&quot;:{&quot;date-parts&quot;:[[2019,9,15]]},&quot;page&quot;:&quot;2403-2419&quot;,&quot;abstract&quot;:&quot;Job satisfaction is a positive emotional state resulting from a personal appreciation of a his/her own job or experience. The paper reports on a study that examined job satisfaction among secondary school teachers in the province of Naples. Low job satisfaction has recently been cited as a possible cause of the current teaching crisis in Italy. Moreover, it is positively correlated to work performance, and it is expected that a school having teachers with high levels of job satisfaction impart higher levels of education and turns out more successful students. The paper investigates the relationship between individual characteristics, factors and teacher job satisfaction. In particular, it focuses on three individual characteristics that are commonly linked to job satisfaction in the literature, gender, age and years of experience. For this paper, a short version of the questionnaire Common Assessment Framework and Education model shared by European Institute of Public Administration was administered to a sample of secondary school teachers. The use of descriptive analysis resulted in the identification of the following six major factors affecting teacher satisfaction: communication, involvement, leadership, school climate, structure and job satisfaction. We tested the influence of these factors on teacher job satisfaction. A Partial Least Square Path Modelling (PLS-PM) and external analysis in PLS-PM have been used to test the relationships involved in the research model.&quot;,&quot;publisher&quot;:&quot;Springer Netherlands&quot;,&quot;issue&quot;:&quot;5&quot;,&quot;volume&quot;:&quot;53&quot;},&quot;isTemporary&quot;:false},{&quot;id&quot;:&quot;2fff014d-f229-3820-a7bf-4dd77d8b5304&quot;,&quot;itemData&quot;:{&quot;type&quot;:&quot;report&quot;,&quot;id&quot;:&quot;2fff014d-f229-3820-a7bf-4dd77d8b5304&quot;,&quot;title&quot;:&quot;Measurement of Teacher Performance in Pematangsiantar City Middle School Through Teacher Certification, Motivation, and Job Satisfaction&quot;,&quot;author&quot;:[{&quot;family&quot;:&quot;Lie&quot;,&quot;given&quot;:&quot;Darwin&quot;,&quot;parse-names&quot;:false,&quot;dropping-particle&quot;:&quot;&quot;,&quot;non-dropping-particle&quot;:&quot;&quot;},{&quot;family&quot;:&quot;Dharma&quot;,&quot;given&quot;:&quot;Edy&quot;,&quot;parse-names&quot;:false,&quot;dropping-particle&quot;:&quot;&quot;,&quot;non-dropping-particle&quot;:&quot;&quot;},{&quot;family&quot;:&quot;Sudirman&quot;,&quot;given&quot;:&quot;Acai&quot;,&quot;parse-names&quot;:false,&quot;dropping-particle&quot;:&quot;&quot;,&quot;non-dropping-particle&quot;:&quot;&quot;}],&quot;issued&quot;:{&quot;date-parts&quot;:[[2021]]},&quot;abstract&quot;:&quot;One of the indicators for the success of quality education in schools is to pay attention to and improve a teacher's performance. The urgency of a teacher's performance has implications for the effectiveness of the learning process in schools. The essence of this research is to determine the role of teacher certification, motivation, and job satisfaction in influencing teacher performance. This study uses a literature and field research design with a quantitative causality approach. Collect data in the field using observation methods and distributing questionnaires online from July to September 2020. The questionnaire was measured by several questions related to teacher certification, motivation, job satisfaction, and teacher performance. This study used a sample of 215 respondents to determine the sample size using the purposive sampling method. A partial least square is applied to examine the relationship between teacher performance, teacher certification, motivation, and job satisfaction. The results of this study indicate that of the three hypotheses developed, there is one hypothesis that is rejected, namely for the effect of the motivation variable on the teacher performance variable, the results do not have a significant effect. As for the variable teacher certification and job satisfaction, the results significantly influenced teacher performance. The results of this study indicate that of the three hypotheses developed, there is one hypothesis that is rejected, namely for the effect of the motivation variable on the teacher performance variable, the results do not have a significant effect. As for the variable teacher certification and job satisfaction, the results significantly influenced teacher performance. The results of this study indicate that of the three hypotheses developed there is one hypothesis that is rejected, namely for the effect of the motivation variable on the teacher performance variable, the results do not have a significant effect. As for the variable teacher certification and job satisfaction, the results significantly influenced teacher performance.&quot;,&quot;container-title-short&quot;:&quot;&quot;},&quot;isTemporary&quot;:false},{&quot;id&quot;:&quot;0ff229d3-d776-3f8c-8364-158bcc4ebff0&quot;,&quot;itemData&quot;:{&quot;type&quot;:&quot;article-journal&quot;,&quot;id&quot;:&quot;0ff229d3-d776-3f8c-8364-158bcc4ebff0&quot;,&quot;title&quot;:&quot;Flourishing-at-Work: The Role of Positive Organizational Practices&quot;,&quot;author&quot;:[{&quot;family&quot;:&quot;Redelinghuys&quot;,&quot;given&quot;:&quot;Kleinjan&quot;,&quot;parse-names&quot;:false,&quot;dropping-particle&quot;:&quot;&quot;,&quot;non-dropping-particle&quot;:&quot;&quot;},{&quot;family&quot;:&quot;Rothmann&quot;,&quot;given&quot;:&quot;Sebastiaan&quot;,&quot;parse-names&quot;:false,&quot;dropping-particle&quot;:&quot;&quot;,&quot;non-dropping-particle&quot;:&quot;&quot;},{&quot;family&quot;:&quot;Botha&quot;,&quot;given&quot;:&quot;Elrie&quot;,&quot;parse-names&quot;:false,&quot;dropping-particle&quot;:&quot;&quot;,&quot;non-dropping-particle&quot;:&quot;&quot;}],&quot;container-title&quot;:&quot;Psychological Reports&quot;,&quot;container-title-short&quot;:&quot;Psychol Rep&quot;,&quot;DOI&quot;:&quot;10.1177/0033294118757935&quot;,&quot;ISSN&quot;:&quot;1558691X&quot;,&quot;PMID&quot;:&quot;29460688&quot;,&quot;issued&quot;:{&quot;date-parts&quot;:[[2019,4,1]]},&quot;page&quot;:&quot;609-631&quot;,&quot;abstract&quot;:&quot;The first aim of the study was to investigate the effects of flourishing at work (as measured by the Flourishing-at-Work Scale—Short Form) on intention to leave, performance, and organizational citizenship behavior. The second aim was to determine the prevalence of workplace flourishing and to examine differences in the perceived flourishing levels of teachers based on the positive practices they experience in their organization. A sample of 258 secondary school educators in the Gauteng province of South Africa was used in the cross-sectional design. The Flourishing-at-Work Scale—Short Form, Turnover Intention Scale, In-Role Behavior Scale, Organizational Citizenship Behavior Scale, and the Positive Practices Questionnaire were administered. The results showed acceptable psychometric properties for the short scale which measures flourishing. Workplace flourishing negatively predicted intention to leave, while positively predicting in-role performance and organizational citizenship behavior. A total of 44.19% of the population flourished, while 49.22% were moderately mentally healthy and 6.59% languished. Positive organizational practices were associated with flourishing at work.&quot;,&quot;publisher&quot;:&quot;SAGE Publications Inc.&quot;,&quot;issue&quot;:&quot;2&quot;,&quot;volume&quot;:&quot;122&quot;},&quot;isTemporary&quot;:false}]},{&quot;citationID&quot;:&quot;MENDELEY_CITATION_4ae50e47-aad2-4d60-b9c7-92c6c53bd459&quot;,&quot;properties&quot;:{&quot;noteIndex&quot;:0},&quot;isEdited&quot;:false,&quot;manualOverride&quot;:{&quot;isManuallyOverridden&quot;:true,&quot;citeprocText&quot;:&quot;(Abiola et al., 2023; Ikhsan, 2020)&quot;,&quot;manualOverrideText&quot;:&quot;Abiola et al., 2023; Ikhsan, 2020)&quot;},&quot;citationTag&quot;:&quot;MENDELEY_CITATION_v3_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&quot;,&quot;citationItems&quot;:[{&quot;id&quot;:&quot;f63731d7-274f-3cfd-a3df-e94781762078&quot;,&quot;itemData&quot;:{&quot;type&quot;:&quot;article-journal&quot;,&quot;id&quot;:&quot;f63731d7-274f-3cfd-a3df-e94781762078&quot;,&quot;title&quot;:&quot;McClelland Acquired Need and Skinner’s Reinforcement Management Theories: Their Relevance in Today’s Organization&quot;,&quot;author&quot;:[{&quot;family&quot;:&quot;Abiola&quot;,&quot;given&quot;:&quot;Ogunbiyi-Davies Biodun&quot;,&quot;parse-names&quot;:false,&quot;dropping-particle&quot;:&quot;&quot;,&quot;non-dropping-particle&quot;:&quot;&quot;},{&quot;family&quot;:&quot;David&quot;,&quot;given&quot;:&quot;Olalere Mayowa&quot;,&quot;parse-names&quot;:false,&quot;dropping-particle&quot;:&quot;&quot;,&quot;non-dropping-particle&quot;:&quot;&quot;},{&quot;family&quot;:&quot;Okutu&quot;,&quot;given&quot;:&quot;Nelson&quot;,&quot;parse-names&quot;:false,&quot;dropping-particle&quot;:&quot;&quot;,&quot;non-dropping-particle&quot;:&quot;&quot;},{&quot;family&quot;:&quot;Hammed&quot;,&quot;given&quot;:&quot;Adesina Biola&quot;,&quot;parse-names&quot;:false,&quot;dropping-particle&quot;:&quot;&quot;,&quot;non-dropping-particle&quot;:&quot;&quot;},{&quot;family&quot;:&quot;Ozioma&quot;,&quot;given&quot;:&quot;Akpa Victoria&quot;,&quot;parse-names&quot;:false,&quot;dropping-particle&quot;:&quot;&quot;,&quot;non-dropping-particle&quot;:&quot;&quot;}],&quot;container-title&quot;:&quot;South Asian Research Journal of Business and Management&quot;,&quot;DOI&quot;:&quot;10.36346/sarjbm.2023.v05i01.005&quot;,&quot;ISSN&quot;:&quot;26643995&quot;,&quot;issued&quot;:{&quot;date-parts&quot;:[[2023,1,20]]},&quot;page&quot;:&quot;35-45&quot;,&quot;abstract&quot;:&quot;The growth of management theories, principles, and concepts in Nigeria is whether the application McClelland acquired need and Skinner’s reinforcement theories improve companies’ performance. In a qualitative study design, thematic and theoretical research approaches were employed. This study lends credence to the premise that management theories are influenced by the current business environment since theories have evolved over time to meet changing internal and external requirements of firms. These approaches may keep moving because the contingency theory emphasizes that there is not a single best method of management. According to the study, management philosophy is advancing rather than stagnating. Once upon a time, people thought that they were the only beings in the universe capable of having a true experience of themselves, but they were unable to understand themselves in modern society. In this work, the researcher reviews every aspect of the B. F. Skinner Reinforcement Theory of Motivation. This study reviews Skinner's reinforcement theory and McClelland's acquired need theories on companies’ performance. Giving a front-line employee the freedom to make decisions right away while considering the effects on the organization is empowerment. Attracting and keeping customers in service firms is a difficult undertaking. Employees who are given psychological support will be better able to take the initiative to provide for customers. The goal of the current paper is to investigate how psychological empowerment is impacted by motivational needs. The independent variable is the requirement for motivation while, the dependent variable of psychological empowerment. Different variables were measured using standard tools, and their effects on psychological empowerment were investigated. The relevance and association are determined and assessed using a variety of inferential statistics. The key finding is that psychological empowerment is significantly and positively correlated with all motivating demands, excluding connection. Certain organization was used because its staff members are expected to exhibit a high level of demand for affiliation.&quot;,&quot;publisher&quot;:&quot;SASPR Edu International Pvt. Ltd&quot;,&quot;issue&quot;:&quot;1&quot;,&quot;volume&quot;:&quot;5&quot;,&quot;container-title-short&quot;:&quot;&quot;},&quot;isTemporary&quot;:false},{&quot;id&quot;:&quot;d392c0bf-3735-3368-8da7-ee1fbbd3cb5d&quot;,&quot;itemData&quot;:{&quot;type&quot;:&quot;article-journal&quot;,&quot;id&quot;:&quot;d392c0bf-3735-3368-8da7-ee1fbbd3cb5d&quot;,&quot;title&quot;:&quot;The Effect of School Principal Supervision, Principal Leadership, and Teacher Achievement Motivation on the Performance of Public High School Teachers in Barito Kuala Regency&quot;,&quot;author&quot;:[{&quot;family&quot;:&quot;Ikhsan&quot;,&quot;given&quot;:&quot;Budiman; Sulaiman, M. Saleh&quot;,&quot;parse-names&quot;:false,&quot;dropping-particle&quot;:&quot;&quot;,&quot;non-dropping-particle&quot;:&quot;&quot;}],&quot;container-title&quot;:&quot;Journal of K6 Education and Management&quot;,&quot;DOI&quot;:&quot;10.11594/jk6em.03.02.07&quot;,&quot;issued&quot;:{&quot;date-parts&quot;:[[2020,6,1]]},&quot;page&quot;:&quot;158-167&quot;,&quot;abstract&quot;:&quot;A teacher is one most essential components in teaching and learning in school. Therefore, teachers' performance has an essential role in shaping the quality of education in a school. Theoretically, there are various factors re- lated to performance. This study aims to analyze the Effects of School Princi- pal Supervision, Principal Leadership, and Teacher Achievement Motivation on the Performance of Public High School Teachers in Barito Kuala Regency. This research uses quantitative descriptive methods. A sample of 191 people from 408 teachers spread over 16 high schools in Barito Kuala Regency. Data were extracted using a questionnaire that has been valid and reliable and an- alyzed using Path Analysis. It showed that: (1) There was a direct influence on the supervision of the principal, leadership of the principal, achievement motivation on teacher performance; and (2) There is an indirect effect be- tween the supervision of school principals through achievement motivation on the performance of high school teachers in Barito Kuala Regency. This study concludes that a significant effect is for all independent variables stud- ied on teacher performance, both directly and indirectly.&quot;,&quot;publisher&quot;:&quot;Galaxy Science&quot;,&quot;issue&quot;:&quot;2&quot;,&quot;volume&quot;:&quot;3&quot;,&quot;container-title-short&quot;:&quot;&quot;},&quot;isTemporary&quot;:false}]},{&quot;citationID&quot;:&quot;MENDELEY_CITATION_956f3879-200f-466d-8e5c-f64b983513eb&quot;,&quot;properties&quot;:{&quot;noteIndex&quot;:0},&quot;isEdited&quot;:false,&quot;manualOverride&quot;:{&quot;isManuallyOverridden&quot;:false,&quot;citeprocText&quot;:&quot;(Eisenberger et al., 2019; Jeong &amp;#38; Kim, 2022; Vuong et al., 2023)&quot;,&quot;manualOverrideText&quot;:&quot;&quot;},&quot;citationTag&quot;:&quot;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&quot;,&quot;citationItems&quot;:[{&quot;id&quot;:&quot;065b855d-e0b3-3dc9-8092-cc56f77a610e&quot;,&quot;itemData&quot;:{&quot;type&quot;:&quot;article-journal&quot;,&quot;id&quot;:&quot;065b855d-e0b3-3dc9-8092-cc56f77a610e&quot;,&quot;title&quot;:&quot;Annual Review of Organizational Psychology and Organizational Behavior Perceived Organizational Support: Why Caring About Employees Counts&quot;,&quot;author&quot;:[{&quot;family&quot;:&quot;Eisenberger&quot;,&quot;given&quot;:&quot;Robert&quot;,&quot;parse-names&quot;:false,&quot;dropping-particle&quot;:&quot;&quot;,&quot;non-dropping-particle&quot;:&quot;&quot;},{&quot;family&quot;:&quot;Shanock&quot;,&quot;given&quot;:&quot;Linda Rhoades&quot;,&quot;parse-names&quot;:false,&quot;dropping-particle&quot;:&quot;&quot;,&quot;non-dropping-particle&quot;:&quot;&quot;},{&quot;family&quot;:&quot;Wen&quot;,&quot;given&quot;:&quot;Xueqi&quot;,&quot;parse-names&quot;:false,&quot;dropping-particle&quot;:&quot;&quot;,&quot;non-dropping-particle&quot;:&quot;&quot;}],&quot;container-title&quot;:&quot;Annu. Rev. Organ. Psychol. Organ. Behav. 2020&quot;,&quot;DOI&quot;:&quot;10.1146/annurev-orgpsych-012119&quot;,&quot;URL&quot;:&quot;https://doi.org/10.1146/annurev-orgpsych-012119-&quot;,&quot;issued&quot;:{&quot;date-parts&quot;:[[2019]]},&quot;page&quot;:&quot;22&quot;,&quot;abstract&quot;:&quot;According to organizational support theory (OST), employees develop a general perception concerning the extent to which their work organization values their contribution and cares about their well-being (perceived organizational support, or POS). We explain OST and review empirical POS findings relevant to OST's main propositions, including new findings that suggest changes to OST. Major antecedents of POS include fairness, support from leaders, and human resource practices and work conditions, especially to the extent that employees perceive these as the discretionary choices of organizations. Among more recent findings, the average level of POS has modestly increased over the past three decades in the United States. Furthermore , POS appears to have stronger positive outcomes in Eastern cultures than Western cultures. Some additional promising recent areas of research on POS include trickle-down effects, POS of groups, and POS as relevant to creativity and innovation, positive emotional outcomes, and well-being.&quot;,&quot;volume&quot;:&quot;7&quot;,&quot;container-title-short&quot;:&quot;&quot;},&quot;isTemporary&quot;:false},{&quot;id&quot;:&quot;57419ffc-69d4-3c73-90f0-3a3ba5749df0&quot;,&quot;itemData&quot;:{&quot;type&quot;:&quot;article-journal&quot;,&quot;id&quot;:&quot;57419ffc-69d4-3c73-90f0-3a3ba5749df0&quot;,&quot;title&quot;:&quot;The effect of social support on job performance through organizational commitment and innovative work behavior: does innovative climate matter?&quot;,&quot;author&quot;:[{&quot;family&quot;:&quot;Vuong&quot;,&quot;given&quot;:&quot;Bui Nhat&quot;,&quot;parse-names&quot;:false,&quot;dropping-particle&quot;:&quot;&quot;,&quot;non-dropping-particle&quot;:&quot;&quot;},{&quot;family&quot;:&quot;Tushar&quot;,&quot;given&quot;:&quot;Hasanuzzaman&quot;,&quot;parse-names&quot;:false,&quot;dropping-particle&quot;:&quot;&quot;,&quot;non-dropping-particle&quot;:&quot;&quot;},{&quot;family&quot;:&quot;Hossain&quot;,&quot;given&quot;:&quot;Syed Far Abid&quot;,&quot;parse-names&quot;:false,&quot;dropping-particle&quot;:&quot;&quot;,&quot;non-dropping-particle&quot;:&quot;&quot;}],&quot;container-title&quot;:&quot;Asia-Pacific Journal of Business Administration&quot;,&quot;DOI&quot;:&quot;10.1108/APJBA-06-2021-0256&quot;,&quot;ISSN&quot;:&quot;17574331&quot;,&quot;issued&quot;:{&quot;date-parts&quot;:[[2023,11,17]]},&quot;page&quot;:&quot;832-854&quot;,&quot;abstract&quot;:&quot;Purpose: The purpose of this study is to explore the influence of social support (SS) on job performance (JP) through the mediating role of organizational commitment (OC) and innovative work behavior (IWB) as well as the moderating role of innovative climate (IC). Design/methodology/approach: The present research used a self-report questionnaire from a sample of 694 full-time employees in the Vietnamese small and medium-sized enterprises (SMEs) and the partial least squares structural equation modeling (PLS-SEM) to test studied hypotheses. Findings: The findings revealed that a high level of social support at work could enhance employees’ job performance. The findings also indicated that this positive relationship was partially mediated by organizational commitment and innovative work behavior. Besides, an innovative climate strengthened the positive association between social support and innovative work behavior. Practical implications: The result of this study provides practical implications for the contemporary human resource (HR) management practice and policy in organizations. Organizations may have an enduring HR policy to strengthen robust social support to enhance employees’ job performance at work. Originality/value: Perhaps, the largest benefit of this research is that the research provided statistical evidence of the relational values between a system of variables to add to the limited academic literature available on the subject. While plenty of literature suggested that social support played a crucial role in organizational commitment, innovative work behavior, and job performance, the researchers failed to determine if a moderating role of innovative climate existed between social support and innovative work behavior. This study filled the gap in literature by introducing that a moderation exists of IC between SS and IWB instead of using SS and IWB as separate factors.&quot;,&quot;publisher&quot;:&quot;Emerald Publishing&quot;,&quot;issue&quot;:&quot;5&quot;,&quot;volume&quot;:&quot;15&quot;,&quot;container-title-short&quot;:&quot;&quot;},&quot;isTemporary&quot;:false},{&quot;id&quot;:&quot;00128e63-9a8d-3028-ad08-668dc5d50945&quot;,&quot;itemData&quot;:{&quot;type&quot;:&quot;article-journal&quot;,&quot;id&quot;:&quot;00128e63-9a8d-3028-ad08-668dc5d50945&quot;,&quot;title&quot;:&quot;Effects of perceived organizational support and perceived organizational politics on organizational performance: Mediating role of differential treatment&quot;,&quot;author&quot;:[{&quot;family&quot;:&quot;Jeong&quot;,&quot;given&quot;:&quot;Yejee&quot;,&quot;parse-names&quot;:false,&quot;dropping-particle&quot;:&quot;&quot;,&quot;non-dropping-particle&quot;:&quot;&quot;},{&quot;family&quot;:&quot;Kim&quot;,&quot;given&quot;:&quot;Moonjoo&quot;,&quot;parse-names&quot;:false,&quot;dropping-particle&quot;:&quot;&quot;,&quot;non-dropping-particle&quot;:&quot;&quot;}],&quot;container-title&quot;:&quot;Asia Pacific Management Review&quot;,&quot;DOI&quot;:&quot;10.1016/j.apmrv.2021.08.002&quot;,&quot;ISSN&quot;:&quot;10293132&quot;,&quot;issued&quot;:{&quot;date-parts&quot;:[[2022,9,1]]},&quot;page&quot;:&quot;190-199&quot;,&quot;abstract&quot;:&quot;This study empirically analyzed the mediating role of differential treatment in the effect of perceived organizational support and perceived organizational politics on organizational performance using 1206 employees at 67 corporates, including seven representative corporates in South Korea. Differential treatment was found to be mediated by perceived organizational support and perceived organizational politics in Korean corporates, showing collectivism tendency and acting closely to people with different background. Organizational performance was found to be directly influenced by perceived organizational support and perceived organizational politics with differential treatment as a complete mediator. Implications of our study result for Korean corporates and their hands-on workers are discussed in detail.&quot;,&quot;publisher&quot;:&quot;National Cheng Kung University&quot;,&quot;issue&quot;:&quot;3&quot;,&quot;volume&quot;:&quot;27&quot;,&quot;container-title-short&quot;:&quot;&quot;},&quot;isTemporary&quot;:false}]},{&quot;citationID&quot;:&quot;MENDELEY_CITATION_bcc4d9b0-a726-4b50-b786-71930d18254a&quot;,&quot;properties&quot;:{&quot;noteIndex&quot;:0},&quot;isEdited&quot;:false,&quot;manualOverride&quot;:{&quot;isManuallyOverridden&quot;:false,&quot;citeprocText&quot;:&quot;(Alibakhshi et al., 2020; Bandura, 1999; Biçer, 2023)&quot;,&quot;manualOverrideText&quot;:&quot;&quot;},&quot;citationTag&quot;:&quot;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&quot;,&quot;citationItems&quot;:[{&quot;id&quot;:&quot;a407cb85-99e2-3080-a694-16a0d9174023&quot;,&quot;itemData&quot;:{&quot;type&quot;:&quot;report&quot;,&quot;id&quot;:&quot;a407cb85-99e2-3080-a694-16a0d9174023&quot;,&quot;title&quot;:&quot;Social cognitive theory: An agentic perspective 1&quot;,&quot;author&quot;:[{&quot;family&quot;:&quot;Bandura&quot;,&quot;given&quot;:&quot;Albert&quot;,&quot;parse-names&quot;:false,&quot;dropping-particle&quot;:&quot;&quot;,&quot;non-dropping-particle&quot;:&quot;&quot;}],&quot;container-title&quot;:&quot;Asian Journal of Social Psychology&quot;,&quot;container-title-short&quot;:&quot;Asian J Soc Psychol&quot;,&quot;issued&quot;:{&quot;date-parts&quot;:[[1999]]},&quot;number-of-pages&quot;:&quot;21-41&quot;,&quot;abstract&quot;:&quot;This article presents the basic tenets of social cognitive theory. It is founded on a causal model of triadic reciprocal causation in which personal factors in the form of cognitive, affective and biological events, behavioral patterns, and environmental events all operate as interacting determinants that influence one another bidirectionally. Within this theory, human agency is embedded in a self theory encompassing self-organizing, proactive, self-reflective and self-regulative mechanisms. Human agency can be exercised through direct personal agency; through proxy agency relying on the efforts of intermediaries; and by collective agency operating through shared beliefs of efficacy, pooled understandings, group aspirations and incentive systems, and collective action. Personal agency operates within a broad network of sociostructural influences. In these agentic transactions, people are producers as well as products of social systems. Growing transnational imbeddedness and interdependence of societies are creating new social realities in which global forces increasingly interact with national ones to shape the nature of cultural life. In its brief history, psychology has undergone wrenching paradigm shifts. In these transformations, the theorists and their followers think, argue and act agentically, but their theories about how other people function grant them little, if any, agentic capabilities. It is ironic that a science of human functioning should strip people of the very capabilities that make them unique in their power to shape their environment and their own destiny. The behaviorists gave us the input-output model linked by an obscure black box. In this view, human behavior is conditioned and regulated by environmental stimuli. This line of theorizing was eventually put out of vogue by the advent of the computer, which filled the black box with a lot of self-regulatory capabilities created by inventive thinkers. One brand of behaviorism survived with an even more stringent orthodoxy in the form of the operant model of human behavior. Operant conditioners not only stripped human beings of any agentic capabilities, but imposed strict methodological prohibitions that even natural scientists reject. Scientific advances can be achieved by two types of theories: those that simply seek to identify correlations between observable events without regard to linking mechanisms; and those that specify the mechanisms governing the relations between observable events (Bandura, 1996). Operant analysts declared that the only legitimate scientific approach is one confined to linking observables. In this extreme methodological prescription, they are&quot;,&quot;volume&quot;:&quot;2&quot;},&quot;isTemporary&quot;:false},{&quot;id&quot;:&quot;0e3f9f7c-8a6a-3e44-adb0-315c4a2bcf37&quot;,&quot;itemData&quot;:{&quot;type&quot;:&quot;article-journal&quot;,&quot;id&quot;:&quot;0e3f9f7c-8a6a-3e44-adb0-315c4a2bcf37&quot;,&quot;title&quot;:&quot;Exploring the consequences of teachers’ self-efficacy: a case of teachers of English as a foreign language&quot;,&quot;author&quot;:[{&quot;family&quot;:&quot;Alibakhshi&quot;,&quot;given&quot;:&quot;Goudarz&quot;,&quot;parse-names&quot;:false,&quot;dropping-particle&quot;:&quot;&quot;,&quot;non-dropping-particle&quot;:&quot;&quot;},{&quot;family&quot;:&quot;Nikdel&quot;,&quot;given&quot;:&quot;Fariborz&quot;,&quot;parse-names&quot;:false,&quot;dropping-particle&quot;:&quot;&quot;,&quot;non-dropping-particle&quot;:&quot;&quot;},{&quot;family&quot;:&quot;Labbafi&quot;,&quot;given&quot;:&quot;Akram&quot;,&quot;parse-names&quot;:false,&quot;dropping-particle&quot;:&quot;&quot;,&quot;non-dropping-particle&quot;:&quot;&quot;}],&quot;container-title&quot;:&quot;Asian-Pacific Journal of Second and Foreign Language Education&quot;,&quot;DOI&quot;:&quot;10.1186/s40862-020-00102-1&quot;,&quot;ISSN&quot;:&quot;23635169&quot;,&quot;issued&quot;:{&quot;date-parts&quot;:[[2020,12,1]]},&quot;abstract&quot;:&quot;Teacher self-efficacy has been abundantly studied. However, it seems that the consequences of teachers’ self-efficacy have not been appropriately explored yet. The research objective was to investigate the consequences of teachers’ teaching self-efficacy. The researchers used a qualitative research method. They collected the data through semi-structured interviews with 20 EFL teachers who were selected through purposive sampling. The interviews were content analyzed thematically. Findings showed that self-efficacy has different consequences: pedagogical, learner-related, and psychological. Each consequence has several sub-categories. It is concluded that high self-efficacy affects teachers’ teaching practices, learners’ motivation, and achievement. It also affects teachers’ burn-out status, psychological being, as well as their job satisfaction. The findings can be theoretically and pedagogically important to EFL teachers, teacher-trainers, and administrators of educational settings.&quot;,&quot;publisher&quot;:&quot;Springer Science and Business Media B.V.&quot;,&quot;issue&quot;:&quot;1&quot;,&quot;volume&quot;:&quot;5&quot;,&quot;container-title-short&quot;:&quot;&quot;},&quot;isTemporary&quot;:false},{&quot;id&quot;:&quot;fa9bee11-20ea-38c9-af8a-b8f25add17d5&quot;,&quot;itemData&quot;:{&quot;type&quot;:&quot;article-journal&quot;,&quot;id&quot;:&quot;fa9bee11-20ea-38c9-af8a-b8f25add17d5&quot;,&quot;title&quot;:&quot;Evaluation of Self-Efficacy and Job Satisfaction of Teachers Teaching Turkish as a Foreign Language&quot;,&quot;author&quot;:[{&quot;family&quot;:&quot;Biçer&quot;,&quot;given&quot;:&quot;Nurşat&quot;,&quot;parse-names&quot;:false,&quot;dropping-particle&quot;:&quot;&quot;,&quot;non-dropping-particle&quot;:&quot;&quot;}],&quot;container-title&quot;:&quot;SAGE Open&quot;,&quot;container-title-short&quot;:&quot;Sage Open&quot;,&quot;DOI&quot;:&quot;10.1177/21582440231196993&quot;,&quot;ISSN&quot;:&quot;21582440&quot;,&quot;issued&quot;:{&quot;date-parts&quot;:[[2023,7,1]]},&quot;abstract&quot;:&quot;In this study, it was aimed to determine the relationship between self-efficacy and job satisfaction of teachers Turkish teaching as a foreign language. The mixed methods study was used by collecting quantitative and qualitative data from teachers. The study was conducted with 150 Turkish teachers working in different countries. Interviews were conducted with 12 participants selected from the sample. Participants voluntarily participated in the study. Job satisfaction scale, general self-efficacy scale, and interview guide were used to collect data. In the study, they have used scales with high validity and reliability and an interview guide prepared by the researcher. Data has been collected online. In the analysis of the data, t-test, ANOVA, correlation, and regression analysis were performed using the SPSS 22.0 package program. Content analysis was used for qualitative data. According to the results, it was determined that there were significant differences according to the variables of gender, age, place of work, and professional seniority. Positive and significant relationships were found between teachers’ self-efficacy perceptions and job satisfaction, and it was determined that self-efficacy predicted job satisfaction. It was determined that general self-efficacy and job satisfaction have an important effect on solving problems in professional life. The results of the research are expected to guide the professional life of language teachers.&quot;,&quot;publisher&quot;:&quot;SAGE Publications Inc.&quot;,&quot;issue&quot;:&quot;3&quot;,&quot;volume&quot;:&quot;13&quot;},&quot;isTemporary&quot;:false}]},{&quot;citationID&quot;:&quot;MENDELEY_CITATION_088c1b07-11b7-4503-bc20-bd09ffb48862&quot;,&quot;properties&quot;:{&quot;noteIndex&quot;:0},&quot;isEdited&quot;:false,&quot;manualOverride&quot;:{&quot;isManuallyOverridden&quot;:false,&quot;citeprocText&quot;:&quot;(Dignath, 2021; Hawari &amp;#38; Noor, 2020; Iriawan et al, 2020; Joen et al, 2022; Shahat et al., 2024)&quot;,&quot;manualOverrideText&quot;:&quot;&quot;},&quot;citationTag&quot;:&quot;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&quot;,&quot;citationItems&quot;:[{&quot;id&quot;:&quot;b0d1759e-8ae4-3b58-a9bc-43de94f55dd2&quot;,&quot;itemData&quot;:{&quot;type&quot;:&quot;book&quot;,&quot;id&quot;:&quot;b0d1759e-8ae4-3b58-a9bc-43de94f55dd2&quot;,&quot;title&quot;:&quot;Profil Guru Sekolah Dasar&quot;,&quot;author&quot;:[{&quot;family&quot;:&quot;Iriawan et al&quot;,&quot;given&quot;:&quot;&quot;,&quot;parse-names&quot;:false,&quot;dropping-particle&quot;:&quot;&quot;,&quot;non-dropping-particle&quot;:&quot;&quot;}],&quot;issued&quot;:{&quot;date-parts&quot;:[[2020]]},&quot;publisher-place&quot;:&quot;Jakarta&quot;,&quot;publisher&quot;:&quot;Kemendikbud&quot;,&quot;container-title-short&quot;:&quot;&quot;},&quot;isTemporary&quot;:false},{&quot;id&quot;:&quot;9447b866-6906-349d-a137-614b21c4e801&quot;,&quot;itemData&quot;:{&quot;type&quot;:&quot;article-journal&quot;,&quot;id&quot;:&quot;9447b866-6906-349d-a137-614b21c4e801&quot;,&quot;title&quot;:&quot;For unto every one that hath shall be given: teachers’ competence profiles regarding the promotion of self-regulated learning moderate the effectiveness of short-term teacher training&quot;,&quot;author&quot;:[{&quot;family&quot;:&quot;Dignath&quot;,&quot;given&quot;:&quot;Charlotte&quot;,&quot;parse-names&quot;:false,&quot;dropping-particle&quot;:&quot;&quot;,&quot;non-dropping-particle&quot;:&quot;&quot;}],&quot;container-title&quot;:&quot;Metacognition and Learning&quot;,&quot;container-title-short&quot;:&quot;Metacogn Learn&quot;,&quot;DOI&quot;:&quot;10.1007/s11409-021-09271-x&quot;,&quot;ISSN&quot;:&quot;15561631&quot;,&quot;issued&quot;:{&quot;date-parts&quot;:[[2021,12,1]]},&quot;page&quot;:&quot;555-594&quot;,&quot;abstract&quot;:&quot;Teachers play a major role in the effectiveness of student learning. Teacher’s competence contributes to their classroom practice. We applied a generic model of teacher competence to the specific context of teachers’ promotion of self-regulated learning (SRL) in the classroom, and investigated teachers’ competence profiles regarding SRL (study 1) and how teachers’ competence can moderate the effectiveness of teacher training (study 2). In the first step, in study 1 191 teachers were assessed according to different characteristics that have been found to be important aspects of teacher competence (knowledge, beliefs, and self-efficacy). To investigate how these characteristics co-occur in teachers we determined latent profiles of teacher competence regarding SRL. To this end, and the data were subjected to a latent profile analysis that yielded two levels of competence profile: low and high competence to promote SRL. These competence profiles were positively associated with teachers’ self-reported SRL practice in the classroom. Next, to test whether these competence profiles affect teachers’ competence development, we conducted a training study. In this study 2, we examined the effects of an 8-h long teacher training about SRL on the development of teachers’ competence (knowledge, beliefs, self-efficacy) and on their SRL practice in the classroom with a repeated measures control group design. Forty-five teachers participated in the training, and these teachers and their 543 students evaluated the effectiveness of the training. Training effects were found on the teacher level, but not on the student level. Teachers who participated in the training outperformed the control teachers in their development of self-efficacy to foster SRL, and their perceived SRL practice. Moreover, teachers’ competence profiles moderated the training effect, showing that teachers with an initially high competence benefitted more from the training. Applying a generic model of teacher competence to the context of promoting SRL seems beneficial to inspire future research on indicators of teachers’ SRL practice.&quot;,&quot;publisher&quot;:&quot;Springer&quot;,&quot;issue&quot;:&quot;3&quot;,&quot;volume&quot;:&quot;16&quot;},&quot;isTemporary&quot;:false},{&quot;id&quot;:&quot;d258342c-a5e1-3e3a-aa53-15dcfec64d8d&quot;,&quot;itemData&quot;:{&quot;type&quot;:&quot;book&quot;,&quot;id&quot;:&quot;d258342c-a5e1-3e3a-aa53-15dcfec64d8d&quot;,&quot;title&quot;:&quot;Kinerja Guru&quot;,&quot;author&quot;:[{&quot;family&quot;:&quot;Joen et al&quot;,&quot;given&quot;:&quot;&quot;,&quot;parse-names&quot;:false,&quot;dropping-particle&quot;:&quot;&quot;,&quot;non-dropping-particle&quot;:&quot;&quot;}],&quot;issued&quot;:{&quot;date-parts&quot;:[[2022]]},&quot;publisher-place&quot;:&quot;Sulawesi Tengah&quot;,&quot;publisher&quot;:&quot;Magama&quot;,&quot;container-title-short&quot;:&quot;&quot;},&quot;isTemporary&quot;:false},{&quot;id&quot;:&quot;b41fa76d-8d62-3200-9579-56c09fe97360&quot;,&quot;itemData&quot;:{&quot;type&quot;:&quot;article-journal&quot;,&quot;id&quot;:&quot;b41fa76d-8d62-3200-9579-56c09fe97360&quot;,&quot;title&quot;:&quot;Measuring preservice science teachers’ performance on engineering design process tasks: implications for fostering STEM education&quot;,&quot;author&quot;:[{&quot;family&quot;:&quot;Shahat&quot;,&quot;given&quot;:&quot;Mohamed A.&quot;,&quot;parse-names&quot;:false,&quot;dropping-particle&quot;:&quot;&quot;,&quot;non-dropping-particle&quot;:&quot;&quot;},{&quot;family&quot;:&quot;Al-Balushi&quot;,&quot;given&quot;:&quot;Sulaiman M.&quot;,&quot;parse-names&quot;:false,&quot;dropping-particle&quot;:&quot;&quot;,&quot;non-dropping-particle&quot;:&quot;&quot;},{&quot;family&quot;:&quot;Al-Amri&quot;,&quot;given&quot;:&quot;Mohammed&quot;,&quot;parse-names&quot;:false,&quot;dropping-particle&quot;:&quot;&quot;,&quot;non-dropping-particle&quot;:&quot;&quot;}],&quot;container-title&quot;:&quot;Arab Gulf Journal of Scientific Research&quot;,&quot;DOI&quot;:&quot;10.1108/AGJSR-12-2022-0277&quot;,&quot;ISSN&quot;:&quot;25360051&quot;,&quot;issued&quot;:{&quot;date-parts&quot;:[[2024,3,26]]},&quot;page&quot;:&quot;259-279&quot;,&quot;abstract&quot;:&quot;Purpose: The purpose of the current study is to assess Omani teachers’ performance on tasks related to the stages of engineering design. To achieve this, data from an engineering design test was used, and demographic variables that are correlated with this performance were identified. Design/methodology/approach: This descriptive study employed a cross-sectional design and the collection of quantitative data. A sample of preservice science teachers from Sultan Qaboos University (SQU) (n = 70) participated in this study. Findings: Findings showed low and moderate levels of proficiency related to the stages of engineering design. Differences between males and females in terms of performance on engineering design tasks were found, with females scoring higher overall on the assessment. Biology preservice teachers scored higher than teachers from the other two majors (physics and chemistry) in two subscales. There were also differences between teachers studying in the Bachelor of Science (BSc) program and the teacher qualification diploma (TQD) program. Originality/value: This study provides an overview, in an Arab setting, of preservice science teachers’ proficiency with engineering design process (EDP) tasks. It is hoped that the results may lead to improved instruction in science teacher training programs in similar contexts. Additionally, this research demonstrates how EDP competency relates to preservice teacher gender, major and preparation program. Findings from this study will contribute to the growing body of research investigating the strengths and shortcomings of teacher education programs in relation to science, technology, engineering and mathematics (STEM) education.&quot;,&quot;publisher&quot;:&quot;Emerald Publishing&quot;,&quot;issue&quot;:&quot;2&quot;,&quot;volume&quot;:&quot;42&quot;,&quot;container-title-short&quot;:&quot;&quot;},&quot;isTemporary&quot;:false},{&quot;id&quot;:&quot;f4842f58-c364-31ed-9ba5-94ac44fa5d4c&quot;,&quot;itemData&quot;:{&quot;type&quot;:&quot;article-journal&quot;,&quot;id&quot;:&quot;f4842f58-c364-31ed-9ba5-94ac44fa5d4c&quot;,&quot;title&quot;:&quot;Project Based Learning Pedagogical Design in STEAM Art Education&quot;,&quot;author&quot;:[{&quot;family&quot;:&quot;Hawari&quot;,&quot;given&quot;:&quot;Ahmad Dasuki Mohd&quot;,&quot;parse-names&quot;:false,&quot;dropping-particle&quot;:&quot;&quot;,&quot;non-dropping-particle&quot;:&quot;&quot;},{&quot;family&quot;:&quot;Noor&quot;,&quot;given&quot;:&quot;Azlin Iryani Mohd&quot;,&quot;parse-names&quot;:false,&quot;dropping-particle&quot;:&quot;&quot;,&quot;non-dropping-particle&quot;:&quot;&quot;}],&quot;container-title&quot;:&quot;Asian Journal of University Education&quot;,&quot;DOI&quot;:&quot;10.24191/ajue.v16i3.11072&quot;,&quot;ISSN&quot;:&quot;18237797&quot;,&quot;issued&quot;:{&quot;date-parts&quot;:[[2020,10,1]]},&quot;page&quot;:&quot;102-111&quot;,&quot;abstract&quot;:&quot;This paper explores the potential of Project-Based Learning (PBL) approach in a multidisciplinary art classroom involving STEAM (Science, Technology, Engineering, Art, and Mathematics) education. The PBL approach involves a dynamic classroom approach, which emphasises on long-term learning, interdisciplinary and student-centred art activities. This implementation would benefit the teaching strategies in art projects; helping students understand lessons, improving communication and soft skills, as well as enhancing leadership skills and creativity. However, there are some concerns related to the PBL approach: i) difficulties in finding appropriate teaching strategies, ii) choosing suitable projects, iii) selecting relevant measurement tools or assessing rubrics, and iv) developing learning content to suit the objective and the main purpose of the art curriculum. In identifying this approach’s potential, a study was carried out involving two art teachers in their respective classrooms. Data was collected through interviews, observations, and document analysis of their teaching strategies, which included three main phases of PBL implementation in creating art projects. The findings suggest that the PBL pedagogical design has the ability to improve teaching strategies and with potential to replace a traditional, teacher-led art classroom. The approach is effective in guiding teachers to manoeuvre an authentic art lesson while benefiting the students through emphasis on the artistic process of creating a STEAM project, while focusing on culminating the necessary art content through active collaboration, exploration of real-world challenges and curricular activities’ problem-solving. However, a number of challenges were identified, such as curriculum demand, learning content, teachers’ and students’ attitude, and access to instruments. Hence, a number of suggestions and recommendations are proposed to help resolve the challenges. The implications of the study on arts curriculum, school systems and other higher institutions are also discussed.&quot;,&quot;publisher&quot;:&quot;UiTM Press&quot;,&quot;issue&quot;:&quot;3&quot;,&quot;volume&quot;:&quot;16&quot;,&quot;container-title-short&quot;:&quot;&quot;},&quot;isTemporary&quot;:false}]},{&quot;citationID&quot;:&quot;MENDELEY_CITATION_e4c6d1ef-08e8-477a-b295-77dc9f7f537b&quot;,&quot;properties&quot;:{&quot;noteIndex&quot;:0},&quot;isEdited&quot;:false,&quot;manualOverride&quot;:{&quot;isManuallyOverridden&quot;:false,&quot;citeprocText&quot;:&quot;(Cevikbas et al., 2024; Rahmat et al., 2020; Talavera-Mendoza et al., 2024)&quot;,&quot;manualOverrideText&quot;:&quot;&quot;},&quot;citationTag&quot;:&quot;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&quot;,&quot;citationItems&quot;:[{&quot;id&quot;:&quot;e26781a7-006b-33f3-8e63-81808df8ca2e&quot;,&quot;itemData&quot;:{&quot;type&quot;:&quot;article-journal&quot;,&quot;id&quot;:&quot;e26781a7-006b-33f3-8e63-81808df8ca2e&quot;,&quot;title&quot;:&quot;Empirical research on teacher competence in mathematics lesson planning: recent developments&quot;,&quot;author&quot;:[{&quot;family&quot;:&quot;Cevikbas&quot;,&quot;given&quot;:&quot;Mustafa&quot;,&quot;parse-names&quot;:false,&quot;dropping-particle&quot;:&quot;&quot;,&quot;non-dropping-particle&quot;:&quot;&quot;},{&quot;family&quot;:&quot;König&quot;,&quot;given&quot;:&quot;Johannes&quot;,&quot;parse-names&quot;:false,&quot;dropping-particle&quot;:&quot;&quot;,&quot;non-dropping-particle&quot;:&quot;&quot;},{&quot;family&quot;:&quot;Rothland&quot;,&quot;given&quot;:&quot;Martin&quot;,&quot;parse-names&quot;:false,&quot;dropping-particle&quot;:&quot;&quot;,&quot;non-dropping-particle&quot;:&quot;&quot;}],&quot;container-title&quot;:&quot;ZDM - Mathematics Education&quot;,&quot;DOI&quot;:&quot;10.1007/s11858-023-01487-2&quot;,&quot;ISSN&quot;:&quot;18639704&quot;,&quot;issued&quot;:{&quot;date-parts&quot;:[[2024,2,1]]},&quot;page&quot;:&quot;101-113&quot;,&quot;abstract&quot;:&quot;Lesson planning is of central importance to the teaching of all subjects in school. However, despite its high relevance, there is still a substantial need for a comprehensive review of factors affecting lesson planning. Empirical evidence on how teachers’ competence in lesson planning can be developed, what challenges may be encountered during the lesson planning process, and successful lesson planning designs and practices should come to light on. To close this gap the current paper presents the results of a systematic review of 20 empirical research studies on teacher competence in mathematics lesson planning. For detailed insight into the most recent contributions of the reviewed studies on mathematics lesson planning, we analyzed studies conducted during the past decade, adapting the “process model of lesson planning” and the model of “competence as continuum” as a heuristic for approaching lesson planning. We present key results of the studies related to four major themes: (1) dispositions and their influence on developing and implementing lesson plans, (2) quality aspects of lesson plans and the development of lesson planning skills, (3) difficulties in lesson planning, and (4) the relationship between lesson planning skills and performance in implementation of lesson plans. The results of our literature review reveal that teachers (especially novice teachers) face difficulties in lesson planning and their overall competence (and knowledge) are not at an expert level. However, as the results of the examined studies pointed out, teachers can acquire such competence and knowledge through training within initial teacher education and professional development. Overall, teachers need support in planning mathematics lessons by delineating their lesson plan to improve their awareness of students’ thinking, possible learning trajectories, effective usage of the curriculum and teaching resources, and the potential of innovative pedagogies that incorporate new technology.&quot;,&quot;publisher&quot;:&quot;Springer Science and Business Media Deutschland GmbH&quot;,&quot;issue&quot;:&quot;1&quot;,&quot;volume&quot;:&quot;56&quot;,&quot;container-title-short&quot;:&quot;&quot;},&quot;isTemporary&quot;:false},{&quot;id&quot;:&quot;37748da0-477f-3a13-b601-392a74b10798&quot;,&quot;itemData&quot;:{&quot;type&quot;:&quot;article-journal&quot;,&quot;id&quot;:&quot;37748da0-477f-3a13-b601-392a74b10798&quot;,&quot;title&quot;:&quot;Teacher Performance Level to Guide Students in Inquiry-Based Scientific Learning&quot;,&quot;author&quot;:[{&quot;family&quot;:&quot;Talavera-Mendoza&quot;,&quot;given&quot;:&quot;Fabiola&quot;,&quot;parse-names&quot;:false,&quot;dropping-particle&quot;:&quot;&quot;,&quot;non-dropping-particle&quot;:&quot;&quot;},{&quot;family&quot;:&quot;Cayani Caceres&quot;,&quot;given&quot;:&quot;Karina Sandra&quot;,&quot;parse-names&quot;:false,&quot;dropping-particle&quot;:&quot;&quot;,&quot;non-dropping-particle&quot;:&quot;&quot;},{&quot;family&quot;:&quot;Urdanivia Alarcon&quot;,&quot;given&quot;:&quot;Diego Antonio&quot;,&quot;parse-names&quot;:false,&quot;dropping-particle&quot;:&quot;&quot;,&quot;non-dropping-particle&quot;:&quot;&quot;},{&quot;family&quot;:&quot;Gutiérrez Miranda&quot;,&quot;given&quot;:&quot;Sonia Amparo&quot;,&quot;parse-names&quot;:false,&quot;dropping-particle&quot;:&quot;&quot;,&quot;non-dropping-particle&quot;:&quot;&quot;},{&quot;family&quot;:&quot;Rucano Paucar&quot;,&quot;given&quot;:&quot;Fabian Hugo&quot;,&quot;parse-names&quot;:false,&quot;dropping-particle&quot;:&quot;&quot;,&quot;non-dropping-particle&quot;:&quot;&quot;}],&quot;container-title&quot;:&quot;Education Sciences&quot;,&quot;container-title-short&quot;:&quot;Educ Sci (Basel)&quot;,&quot;DOI&quot;:&quot;10.3390/educsci14080805&quot;,&quot;ISSN&quot;:&quot;2227-7102&quot;,&quot;URL&quot;:&quot;https://www.mdpi.com/2227-7102/14/8/805&quot;,&quot;issued&quot;:{&quot;date-parts&quot;:[[2024,7,23]]},&quot;page&quot;:&quot;805&quot;,&quot;abstract&quot;:&quot;&lt;p&gt;The strategies employed by teachers and students in the open inquiry-based learning approach are crucial, especially when presenting researchable questions formulated by students under the guidance of the teacher. This effectively promotes the teaching and learning of various disciplines. Participant observation was conducted in the science classroom for secondary education teachers to establish the level achieved by teachers in the development of the open inquiry-based learning experience and to identify the taxonomic level of researchable questions (RQs). An observation rubric was applied, revealing that 83% of in-service teachers reached a satisfactory level, while 67% of pre-service teachers were classified as unsatisfactory in terms of using the open inquiry-based approach. Both groups formulated high-order inquiry questions, with a clear inclination in favor of in-service teachers compared to pre-service teachers. These results highlight the importance of university training in focusing on inquiry skills, particularly in planning, inferences, and evaluation. Through this observational analysis, valuable information about the current state of open inquiry-based learning is contributed, advancing science education in Peru.&lt;/p&gt;&quot;,&quot;issue&quot;:&quot;8&quot;,&quot;volume&quot;:&quot;14&quot;},&quot;isTemporary&quot;:false},{&quot;id&quot;:&quot;036bbfda-5e84-37cc-bb4b-677afefca216&quot;,&quot;itemData&quot;:{&quot;type&quot;:&quot;article-journal&quot;,&quot;id&quot;:&quot;036bbfda-5e84-37cc-bb4b-677afefca216&quot;,&quot;title&quot;:&quot;Innovative Educational Practice for Impactful Teaching Strategies through Scaffolding Method&quot;,&quot;author&quot;:[{&quot;family&quot;:&quot;Rahmat&quot;,&quot;given&quot;:&quot;Hawa&quot;,&quot;parse-names&quot;:false,&quot;dropping-particle&quot;:&quot;&quot;,&quot;non-dropping-particle&quot;:&quot;&quot;},{&quot;family&quot;:&quot;Leng&quot;,&quot;given&quot;:&quot;Chong Oi&quot;,&quot;parse-names&quot;:false,&quot;dropping-particle&quot;:&quot;&quot;,&quot;non-dropping-particle&quot;:&quot;&quot;},{&quot;family&quot;:&quot;Mashudi&quot;,&quot;given&quot;:&quot;Rohaidah&quot;,&quot;parse-names&quot;:false,&quot;dropping-particle&quot;:&quot;&quot;,&quot;non-dropping-particle&quot;:&quot;&quot;}],&quot;container-title&quot;:&quot;Asian Journal of University Education&quot;,&quot;DOI&quot;:&quot;10.24191/ajue.v16i4.1195&quot;,&quot;ISSN&quot;:&quot;18237797&quot;,&quot;issued&quot;:{&quot;date-parts&quot;:[[2020,12,1]]},&quot;page&quot;:&quot;53-60&quot;,&quot;abstract&quot;:&quot;As technology progresses in education, 21st-century educators need to use impactful instructional methods to ensure that the focus of education is on preparing today's children for the future. However, the biggest challenge for most lecturers in Multimedia University is teaching the non-graded subjects (pass or fail in nature). Since the subjects do not affect the CGPA, students were found not being serious or showing interest in the class. Consequently, it affects the learning outcome of the subject and also the psychosocial and moral of the students and lecturers. Therefore, action research using the Scaffolding method with a group of lecturers teaching non-graded subjects to see the effectiveness and impact on student’s learning. Grooming and Professional Etiquette subjects were chosen to be the focus of this study. The lecturers applied the new role of teachers in education using the scaffolding teaching method. Students were given tasks to organize a grooming and professional etiquette program while they showed groomed behavior. There were lectures and small discussions in the class before the event. There were peer discussion and collaboration before and during the event with minimum supervision from the lecturers. Survey questionnaires were distributed to the students at the end of the event/class for the particular semester. The results showed that this approach managed to boost up students’ grooming and professional etiquette as well as their class participation. They enjoyed the activities, more attentive, and confident when experiencing the task themselves rather than listening to lectures and watching videos in the class.&quot;,&quot;publisher&quot;:&quot;UiTM Press&quot;,&quot;issue&quot;:&quot;4&quot;,&quot;volume&quot;:&quot;16&quot;,&quot;container-title-short&quot;:&quot;&quot;},&quot;isTemporary&quot;:false}]},{&quot;citationID&quot;:&quot;MENDELEY_CITATION_d6c62ef8-dff5-41a4-9963-7e8d808342e8&quot;,&quot;properties&quot;:{&quot;noteIndex&quot;:0},&quot;isEdited&quot;:false,&quot;manualOverride&quot;:{&quot;isManuallyOverridden&quot;:true,&quot;citeprocText&quot;:&quot;(Kin &amp;#38; Kareem, 2021; Layek &amp;#38; Koodamara, 2024; van der Lans et al., 2018)&quot;,&quot;manualOverrideText&quot;:&quot;(Layek &amp; Koodamara, 2024; Van der Lans et al., 2018)&quot;},&quot;citationTag&quot;:&quot;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&quot;,&quot;citationItems&quot;:[{&quot;id&quot;:&quot;146b35ea-5085-3092-995b-481212e82253&quot;,&quot;itemData&quot;:{&quot;type&quot;:&quot;article-journal&quot;,&quot;id&quot;:&quot;146b35ea-5085-3092-995b-481212e82253&quot;,&quot;title&quot;:&quot;Motivation, work experience, and teacher performance: A comparative study&quot;,&quot;author&quot;:[{&quot;family&quot;:&quot;Layek&quot;,&quot;given&quot;:&quot;Debika&quot;,&quot;parse-names&quot;:false,&quot;dropping-particle&quot;:&quot;&quot;,&quot;non-dropping-particle&quot;:&quot;&quot;},{&quot;family&quot;:&quot;Koodamara&quot;,&quot;given&quot;:&quot;Navin Kumar&quot;,&quot;parse-names&quot;:false,&quot;dropping-particle&quot;:&quot;&quot;,&quot;non-dropping-particle&quot;:&quot;&quot;}],&quot;container-title&quot;:&quot;Acta Psychologica&quot;,&quot;container-title-short&quot;:&quot;Acta Psychol (Amst)&quot;,&quot;DOI&quot;:&quot;10.1016/j.actpsy.2024.104217&quot;,&quot;ISSN&quot;:&quot;18736297&quot;,&quot;PMID&quot;:&quot;38493713&quot;,&quot;issued&quot;:{&quot;date-parts&quot;:[[2024,5,1]]},&quot;abstract&quot;:&quot;This research study investigates the effect of intrinsic and extrinsic motivation on employee performance, with a specific focus on the moderating role of employees' work experience. This investigation utilizes a proposed framework, focusing on higher educational institutions in West Bengal, India. It contributes to the human resource management field by comparing teacher performance in private and government academic institutions based on their motivation levels. The study employs a quantitative approach, collecting data from 250 teachers in West Bengal, India, using a structured questionnaire. The dataset underwent analysis employing Partial Least Squares Structural Equation Modeling (PLS-SEM) due to its inherent capacity to accommodate smaller sample sizes while delivering precise and insightful outcomes. The results indicate a strong positive relationship between intrinsic and extrinsic motivation and teacher performance in both types of institutions. Work experience moderates the connection between intrinsic motivation and performance in both sectors but has no significant impact on the relationship between extrinsic motivation and performance in private academic institutions. This study links a gap in the literature by empirically exploring the impact of teacher motivation on their performance and provides valuable insights into the complex interplay among motivation, work experience, and performance. Practically, it emphasizes the importance of employee motivation and accumulated work experience in enhancing performance. This study attempts to underscore the role of work experience as a moderating variable, thereby contributing to the novel discourse in the educational landscape of the post-pandemic era. The findings demand to identification of diverse organizational developmental drivers as work experience does not exhibit a strong mediation effect. However, limitations such as potential response bias should be considered in future research in this area.&quot;,&quot;publisher&quot;:&quot;Elsevier B.V.&quot;,&quot;volume&quot;:&quot;245&quot;},&quot;isTemporary&quot;:false},{&quot;id&quot;:&quot;23d0a69c-a384-3f44-83f5-94e6407abc5e&quot;,&quot;itemData&quot;:{&quot;type&quot;:&quot;article-journal&quot;,&quot;id&quot;:&quot;23d0a69c-a384-3f44-83f5-94e6407abc5e&quot;,&quot;title&quot;:&quot;Developing an Instrument for Teacher Feedback: Using the Rasch Model to Explore Teachers' Development of Effective Teaching Strategies and Behaviors&quot;,&quot;author&quot;:[{&quot;family&quot;:&quot;Lans&quot;,&quot;given&quot;:&quot;Rikkert M.&quot;,&quot;parse-names&quot;:false,&quot;dropping-particle&quot;:&quot;&quot;,&quot;non-dropping-particle&quot;:&quot;van der&quot;},{&quot;family&quot;:&quot;Grift&quot;,&quot;given&quot;:&quot;Wim J.C.M.&quot;,&quot;parse-names&quot;:false,&quot;dropping-particle&quot;:&quot;&quot;,&quot;non-dropping-particle&quot;:&quot;van de&quot;},{&quot;family&quot;:&quot;Veen&quot;,&quot;given&quot;:&quot;K.&quot;,&quot;parse-names&quot;:false,&quot;dropping-particle&quot;:&quot;&quot;,&quot;non-dropping-particle&quot;:&quot;van&quot;}],&quot;container-title&quot;:&quot;Journal of Experimental Education&quot;,&quot;container-title-short&quot;:&quot;J Exp Educ&quot;,&quot;DOI&quot;:&quot;10.1080/00220973.2016.1268086&quot;,&quot;ISSN&quot;:&quot;19400683&quot;,&quot;issued&quot;:{&quot;date-parts&quot;:[[2018,4,3]]},&quot;page&quot;:&quot;247-264&quot;,&quot;abstract&quot;:&quot;This study connects descriptions of effective teaching with descriptions of teacher development to advance an initial understanding of how effective teaching may develop. The study's main premise is that descriptions of effective teaching develop cumulatively where more basic teaching strategies and behaviors are required before teachers may advance to more complex teaching behaviors. The sample incorporates teaching behaviors observed across 878 classrooms. Teaching behaviors were observed using the International Comparative Analysis of Learning and Teaching (ICALT) observation protocol. Using Rasch analysis, the study reveals that 31 of 32 effective teaching behaviors fit cumulative ordering. The ordering also parallels descriptions of teacher development. Together the results indicate that the instrument is a potentially useful tool to describe teachers' development of effective teaching.&quot;,&quot;publisher&quot;:&quot;Routledge&quot;,&quot;issue&quot;:&quot;2&quot;,&quot;volume&quot;:&quot;86&quot;},&quot;isTemporary&quot;:false},{&quot;id&quot;:&quot;3b549d94-9ac5-3638-9587-2d152746298e&quot;,&quot;itemData&quot;:{&quot;type&quot;:&quot;article-journal&quot;,&quot;id&quot;:&quot;3b549d94-9ac5-3638-9587-2d152746298e&quot;,&quot;title&quot;:&quot;An Analysis on the Implementation of Professional Learning Communities in Malaysian Secondary Schools&quot;,&quot;author&quot;:[{&quot;family&quot;:&quot;Kin&quot;,&quot;given&quot;:&quot;Tai Mei&quot;,&quot;parse-names&quot;:false,&quot;dropping-particle&quot;:&quot;&quot;,&quot;non-dropping-particle&quot;:&quot;&quot;},{&quot;family&quot;:&quot;Kareem&quot;,&quot;given&quot;:&quot;Omar Abdull&quot;,&quot;parse-names&quot;:false,&quot;dropping-particle&quot;:&quot;&quot;,&quot;non-dropping-particle&quot;:&quot;&quot;}],&quot;container-title&quot;:&quot;Asian Journal of University Education&quot;,&quot;DOI&quot;:&quot;10.24191/ajue.v17i1.12693&quot;,&quot;ISSN&quot;:&quot;18237797&quot;,&quot;issued&quot;:{&quot;date-parts&quot;:[[2021,1,1]]},&quot;page&quot;:&quot;192-206&quot;,&quot;abstract&quot;:&quot;The main objective of the study was to examine the implementation of Professional Learning Communities (PLCs) in Malaysian secondary schools. The study was conducted by using quantitative method whereby a total of 971 principals, senior assistants and teachers were involved in the survey. The descriptive statistical analysis was employed to obtain scores and means whereas the t-test and ANOVA were adopted to test the significance of the concerned variables. The result revealed that, i) the schools were rated as Quite Good in practising PLCs; ii) comparing the two dimensions of PLCs, Organizational Factor achieved a higher mean score than Non-organizational Factor; iii) among all the sub-dimensions, Principals’ Commitment and Support achieved the highest whereas External Support System achieved the lowest mean score. The study summarized that although contextual factors such as decentralized school system, the policy environment and teachers’ workload are potential factors that might impact the development of PLCs, the incompetence of the teachers in practising Collaborative Learning, Collective Inquiry and Reflective Dialogue would significantly hinder their professional practices in PLCs. The study offers an analysis in exploring PLCs towards sustained school improvement and may help move the current available literature to a more coherent, theoretical perspective for practical engagement.&quot;,&quot;publisher&quot;:&quot;UiTM Press&quot;,&quot;issue&quot;:&quot;1&quot;,&quot;volume&quot;:&quot;17&quot;,&quot;container-title-short&quot;:&quot;&quot;},&quot;isTemporary&quot;:false}]},{&quot;citationID&quot;:&quot;MENDELEY_CITATION_8a868bce-a51e-48b2-b0f1-fbf10e9c3546&quot;,&quot;properties&quot;:{&quot;noteIndex&quot;:0},&quot;isEdited&quot;:false,&quot;manualOverride&quot;:{&quot;isManuallyOverridden&quot;:true,&quot;citeprocText&quot;:&quot;(Blömeke et al., 2022; Liu et al., 2022; Mahmood et al., 2020; Sulaiman &amp;#38; Ismail, 2020)&quot;,&quot;manualOverrideText&quot;:&quot;(Blömeke et al., 2022; Liu et al., 2022&quot;},&quot;citationTag&quot;:&quot;MENDELEY_CITATION_v3_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&quot;,&quot;citationItems&quot;:[{&quot;id&quot;:&quot;aebb5d6c-95ec-3242-843b-d8b57be7702b&quot;,&quot;itemData&quot;:{&quot;type&quot;:&quot;article-journal&quot;,&quot;id&quot;:&quot;aebb5d6c-95ec-3242-843b-d8b57be7702b&quot;,&quot;title&quot;:&quot;Opening up the black box: Teacher competence, instructional quality, and students’ learning progress&quot;,&quot;author&quot;:[{&quot;family&quot;:&quot;Blömeke&quot;,&quot;given&quot;:&quot;Sigrid&quot;,&quot;parse-names&quot;:false,&quot;dropping-particle&quot;:&quot;&quot;,&quot;non-dropping-particle&quot;:&quot;&quot;},{&quot;family&quot;:&quot;Jentsch&quot;,&quot;given&quot;:&quot;Armin&quot;,&quot;parse-names&quot;:false,&quot;dropping-particle&quot;:&quot;&quot;,&quot;non-dropping-particle&quot;:&quot;&quot;},{&quot;family&quot;:&quot;Ross&quot;,&quot;given&quot;:&quot;Natalie&quot;,&quot;parse-names&quot;:false,&quot;dropping-particle&quot;:&quot;&quot;,&quot;non-dropping-particle&quot;:&quot;&quot;},{&quot;family&quot;:&quot;Kaiser&quot;,&quot;given&quot;:&quot;Gabriele&quot;,&quot;parse-names&quot;:false,&quot;dropping-particle&quot;:&quot;&quot;,&quot;non-dropping-particle&quot;:&quot;&quot;},{&quot;family&quot;:&quot;König&quot;,&quot;given&quot;:&quot;Johannes&quot;,&quot;parse-names&quot;:false,&quot;dropping-particle&quot;:&quot;&quot;,&quot;non-dropping-particle&quot;:&quot;&quot;}],&quot;container-title&quot;:&quot;Learning and Instruction&quot;,&quot;container-title-short&quot;:&quot;Learn Instr&quot;,&quot;DOI&quot;:&quot;10.1016/j.learninstruc.2022.101600&quot;,&quot;ISSN&quot;:&quot;09594752&quot;,&quot;issued&quot;:{&quot;date-parts&quot;:[[2022,6,1]]},&quot;abstract&quot;:&quot;Existing research indicates inconsistent or at best weak predictive effects of teacher knowledge on student achievement. Data from Germany were used to examine the relation between teachers' content and pedagogical content knowledge, their perception, interpretation, and decision-making skills, the instructional quality implemented in class, and students' learning progression in mathematics. Rather than direct effects of teacher knowledge on students, we hypothesized an effect chain with multiple mediation processes while controlling for school type and student background. Multi-level modeling with 3496 students from 154 classrooms revealed a mediating role of teachers' skills and their instructional quality for the relation between teacher knowledge and students' learning progress. Effect sizes were medium to strong, and the model explained a large amount of variance. No direct effects of teachers’ knowledge on student progress were found. We discuss our findings with respect to the teacher-competence-as-a-continuum model and with respect to future research.&quot;,&quot;publisher&quot;:&quot;Elsevier Ltd&quot;,&quot;volume&quot;:&quot;79&quot;},&quot;isTemporary&quot;:false},{&quot;id&quot;:&quot;14c55d9a-7ffe-3304-a6c6-e0561e4deb3b&quot;,&quot;itemData&quot;:{&quot;type&quot;:&quot;article-journal&quot;,&quot;id&quot;:&quot;14c55d9a-7ffe-3304-a6c6-e0561e4deb3b&quot;,&quot;title&quot;:&quot;The Impact of Teacher Competence in Online Teaching on Perceived Online Learning Outcomes during the COVID-19 Outbreak: A Moderated-Mediation Model of Teacher Resilience and Age&quot;,&quot;author&quot;:[{&quot;family&quot;:&quot;Liu&quot;,&quot;given&quot;:&quot;Yue&quot;,&quot;parse-names&quot;:false,&quot;dropping-particle&quot;:&quot;&quot;,&quot;non-dropping-particle&quot;:&quot;&quot;},{&quot;family&quot;:&quot;Zhao&quot;,&quot;given&quot;:&quot;Li&quot;,&quot;parse-names&quot;:false,&quot;dropping-particle&quot;:&quot;&quot;,&quot;non-dropping-particle&quot;:&quot;&quot;},{&quot;family&quot;:&quot;Su&quot;,&quot;given&quot;:&quot;Yu She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106282&quot;,&quot;ISSN&quot;:&quot;16604601&quot;,&quot;PMID&quot;:&quot;35627819&quot;,&quot;issued&quot;:{&quot;date-parts&quot;:[[2022,5,1]]},&quot;abstract&quot;:&quot;During the COVID-19 pandemic, teachers had to conduct online classes because of the breakdown of school learning. Teacher competence has a great impact on the students’ learning outcomes in online learning. Teacher resilience is also important to help teachers survive and achieve a high level of well-being in emergency situations. Previous studies have explored the protective and risk factors of teacher resilience, among which teacher competence in various aspects is included. In addition, teachers’ age differences in competence and resilience have been the focus of past studies. However, few studies have investigated the impact of teacher competence on students’ online learning outcomes, the mediating role of teacher resilience, and the moderating effect of age when teachers participate in emergent online teaching. To address the above gap, this study explored teachers’ perceptions of students’ online learning outcomes and how teacher competence in online teaching and resilience can predict these outcomes. The data of 159,203 participants were collected and subjected to correlation analyses and a moderated-mediation effect test. The results indicated that (1) teacher competence in online teaching was positively related to perceived online learning outcomes; (2) teacher resilience was positively related to the teachers’ perceived online learning outcomes; (3) teacher resilience played a partial mediating role between teacher competence in online teaching and perceived online learning outcomes; and (4) teachers’ age moderated the direct and indirect relation between teacher competence in online teaching and perceived online learning outcomes. The findings imply that teachers should strengthen their own teaching competence and their resilience before conducting online teaching. In addition, this study proposes intervention strategies to enhance teachers’ resilience and well-being through teacher competence cultivation and provides suggestions for different age levels of teachers to develop and train their online teaching competence and resilience in the future.&quot;,&quot;publisher&quot;:&quot;MDPI&quot;,&quot;issue&quot;:&quot;10&quot;,&quot;volume&quot;:&quot;19&quot;},&quot;isTemporary&quot;:false},{&quot;id&quot;:&quot;41c88027-4fbb-3c7e-a57b-52e1d42bd8f1&quot;,&quot;itemData&quot;:{&quot;type&quot;:&quot;article-journal&quot;,&quot;id&quot;:&quot;41c88027-4fbb-3c7e-a57b-52e1d42bd8f1&quot;,&quot;title&quot;:&quot;Teacher competence and 21st century skills in transformation schools 2025 (TS25)&quot;,&quot;author&quot;:[{&quot;family&quot;:&quot;Sulaiman&quot;,&quot;given&quot;:&quot;Jamilah&quot;,&quot;parse-names&quot;:false,&quot;dropping-particle&quot;:&quot;&quot;,&quot;non-dropping-particle&quot;:&quot;&quot;},{&quot;family&quot;:&quot;Ismail&quot;,&quot;given&quot;:&quot;Siti Noor&quot;,&quot;parse-names&quot;:false,&quot;dropping-particle&quot;:&quot;&quot;,&quot;non-dropping-particle&quot;:&quot;&quot;}],&quot;container-title&quot;:&quot;Universal Journal of Educational Research&quot;,&quot;DOI&quot;:&quot;10.13189/ujer.2020.080829&quot;,&quot;ISSN&quot;:&quot;23323213&quot;,&quot;issued&quot;:{&quot;date-parts&quot;:[[2020,8,1]]},&quot;page&quot;:&quot;3536-3544&quot;,&quot;abstract&quot;:&quot;The purpose of this study is to identify the relationship between teacher competence and 21st century skills. Besides, the study also examines the influence of each dimension on teacher competence that contributes to predictive factors in 21st century teachers' skills in teaching. A total of 242 secondary school teachers TS25 Cohort 1 North Zone of Peninsular Malaysia selected as study participants. The study also used quantitative approaches involving systematic random sampling. There are two instruments used in the study which are variables of teacher competence based on the Malaysian Teacher Standards by the Ministry of Education Malaysia (2009) and 21st century skills based on the 21st Century Knowledge and Skills in Teacher Educator framework by Partnership For 21st Century Skills (2010). The analysis of the study shows that there is a robust and positive relationship between professional competence and 21st century skills among teachers. The findings also predict that personal characteristics, pedagogy, professional, information and communication technology (ICT), as well as school management and development, are significant contributors to 21st century skills. The findings also show that the dimensions of teacher competence have the potential to help further develop the potential of teachers in line with 21st century learning (PAK-21) concepts. The 21st century skills are the heartbeat for teachers to improve the quality of teaching in line with current educational developments.&quot;,&quot;publisher&quot;:&quot;Horizon Research Publishing&quot;,&quot;issue&quot;:&quot;8&quot;,&quot;volume&quot;:&quot;8&quot;,&quot;container-title-short&quot;:&quot;&quot;},&quot;isTemporary&quot;:false},{&quot;id&quot;:&quot;2161a043-1b5b-3a6d-934b-fe5dc5bcbb94&quot;,&quot;itemData&quot;:{&quot;type&quot;:&quot;article-journal&quot;,&quot;id&quot;:&quot;2161a043-1b5b-3a6d-934b-fe5dc5bcbb94&quot;,&quot;title&quot;:&quot;The Impact of Entrepreneur Education on Business Performance&quot;,&quot;author&quot;:[{&quot;family&quot;:&quot;Mahmood&quot;,&quot;given&quot;:&quot;Rosman&quot;,&quot;parse-names&quot;:false,&quot;dropping-particle&quot;:&quot;&quot;,&quot;non-dropping-particle&quot;:&quot;&quot;},{&quot;family&quot;:&quot;Zahari&quot;,&quot;given&quot;:&quot;Ahmad Suffian Mohd&quot;,&quot;parse-names&quot;:false,&quot;dropping-particle&quot;:&quot;&quot;,&quot;non-dropping-particle&quot;:&quot;&quot;},{&quot;family&quot;:&quot;Ibrahim&quot;,&quot;given&quot;:&quot;Norlaila&quot;,&quot;parse-names&quot;:false,&quot;dropping-particle&quot;:&quot;&quot;,&quot;non-dropping-particle&quot;:&quot;&quot;},{&quot;family&quot;:&quot;Jaafar&quot;,&quot;given&quot;:&quot;Nik Fazlin Hiryati Nik&quot;,&quot;parse-names&quot;:false,&quot;dropping-particle&quot;:&quot;&quot;,&quot;non-dropping-particle&quot;:&quot;&quot;},{&quot;family&quot;:&quot;Yaacob&quot;,&quot;given&quot;:&quot;Najihah Marha&quot;,&quot;parse-names&quot;:false,&quot;dropping-particle&quot;:&quot;&quot;,&quot;non-dropping-particle&quot;:&quot;&quot;}],&quot;container-title&quot;:&quot;Asian Journal of University Education&quot;,&quot;DOI&quot;:&quot;10.24191/ajue.v16i4.11947&quot;,&quot;ISSN&quot;:&quot;18237797&quot;,&quot;issued&quot;:{&quot;date-parts&quot;:[[2020,12,1]]},&quot;page&quot;:&quot;171-180&quot;,&quot;abstract&quot;:&quot;The importance of entrepreneurial role in supporting the country's economic growth has been recognized by experts in the field of entrepreneurship. Today the importance of entrepreneurship has become increasingly important where it has turned into a priority for developing countries including Malaysia. Now, there are many higher educational institutions that are aware of the importance of applying entrepreneurial skills in higher education. Therefore, public universities have to implement entrepreneurship education to encourage students to venture into entrepreneurship. This study examined the effects of entrepreneurship education in influencing business performance among ITM/UiTM graduates. A total of 250 graduates from various businesses in Malaysia participated voluntarily in this study by completing survey questionnaires. A series of statistical analysis were applied including descriptive analysis, reliability analysis, correlation analysis, and multiple regressions analysis using the SPSS software. The results of the study indicate that university curriculum, relational factor, society factor, and entrepreneurship values were found to have significant influences on business performance. However, the results revealed that the university role has no significant influence on business performance. The findings of this study contribute to entrepreneurship education and entrepreneurship literature by adding new empirical evidence on the relationship between university curriculum, relational factors, society factor, and entrepreneurship values on business performance. In terms of managerial implications, the findings help HEI’s in organizing entrepreneurship education dimensions, particularly in strategizing, marketing, decision making, and positioning themselves in the business industry.&quot;,&quot;publisher&quot;:&quot;UiTM Press&quot;,&quot;issue&quot;:&quot;4&quot;,&quot;volume&quot;:&quot;16&quot;,&quot;container-title-short&quot;:&quot;&quot;},&quot;isTemporary&quot;:false}]},{&quot;citationID&quot;:&quot;MENDELEY_CITATION_9decf366-8a12-44fc-a05e-f1f8f16060ab&quot;,&quot;properties&quot;:{&quot;noteIndex&quot;:0},&quot;isEdited&quot;:false,&quot;manualOverride&quot;:{&quot;isManuallyOverridden&quot;:true,&quot;citeprocText&quot;:&quot;(Robbins &amp;#38; Judge, 2024)&quot;,&quot;manualOverrideText&quot;:&quot;(Stephen. Robbins &amp; Judge, 2024)&quot;},&quot;citationTag&quot;:&quot;MENDELEY_CITATION_v3_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&quot;,&quot;citationItems&quot;:[{&quot;id&quot;:&quot;6a061c98-090f-323b-9bd9-41dc3d7ad995&quot;,&quot;itemData&quot;:{&quot;type&quot;:&quot;book&quot;,&quot;id&quot;:&quot;6a061c98-090f-323b-9bd9-41dc3d7ad995&quot;,&quot;title&quot;:&quot;Organizational behavior [global edition]&quot;,&quot;author&quot;:[{&quot;family&quot;:&quot;Robbins&quot;,&quot;given&quot;:&quot;Stephen.&quot;,&quot;parse-names&quot;:false,&quot;dropping-particle&quot;:&quot;&quot;,&quot;non-dropping-particle&quot;:&quot;&quot;},{&quot;family&quot;:&quot;Judge&quot;,&quot;given&quot;:&quot;Timothy.&quot;,&quot;parse-names&quot;:false,&quot;dropping-particle&quot;:&quot;&quot;,&quot;non-dropping-particle&quot;:&quot;&quot;}],&quot;ISBN&quot;:&quot;9781292449968&quot;,&quot;issued&quot;:{&quot;date-parts&quot;:[[2024]]},&quot;abstract&quot;:&quot;Nineteenth edition. Incluye índice. &quot;,&quot;publisher&quot;:&quot;Pearson Education Limited&quot;,&quot;container-title-short&quot;:&quot;&quot;},&quot;isTemporary&quot;:false}]},{&quot;citationID&quot;:&quot;MENDELEY_CITATION_e8ae20fb-1f35-41b7-9fb5-58cb839b5bb7&quot;,&quot;properties&quot;:{&quot;noteIndex&quot;:0},&quot;isEdited&quot;:false,&quot;manualOverride&quot;:{&quot;isManuallyOverridden&quot;:false,&quot;citeprocText&quot;:&quot;(McClelland, 1971)&quot;,&quot;manualOverrideText&quot;:&quot;&quot;},&quot;citationTag&quot;:&quot;MENDELEY_CITATION_v3_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&quot;,&quot;citationItems&quot;:[{&quot;id&quot;:&quot;4b7141f4-f2ed-3ea9-a80d-2eaaebff7ac3&quot;,&quot;itemData&quot;:{&quot;type&quot;:&quot;report&quot;,&quot;id&quot;:&quot;4b7141f4-f2ed-3ea9-a80d-2eaaebff7ac3&quot;,&quot;title&quot;:&quot;•^'^^mEmuTT^&quot;,&quot;author&quot;:[{&quot;family&quot;:&quot;McClelland&quot;,&quot;given&quot;:&quot;&quot;,&quot;parse-names&quot;:false,&quot;dropping-particle&quot;:&quot;&quot;,&quot;non-dropping-particle&quot;:&quot;&quot;}],&quot;issued&quot;:{&quot;date-parts&quot;:[[1971]]},&quot;container-title-short&quot;:&quot;&quot;},&quot;isTemporary&quot;:false}]},{&quot;citationID&quot;:&quot;MENDELEY_CITATION_8c5b9ec4-d5cf-4726-9fb9-c52aa451d253&quot;,&quot;properties&quot;:{&quot;noteIndex&quot;:0},&quot;isEdited&quot;:false,&quot;manualOverride&quot;:{&quot;isManuallyOverridden&quot;:false,&quot;citeprocText&quot;:&quot;(Kirkpatrick, 1998)&quot;,&quot;manualOverrideText&quot;:&quot;&quot;},&quot;citationTag&quot;:&quot;MENDELEY_CITATION_v3_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&quot;,&quot;citationItems&quot;:[{&quot;id&quot;:&quot;b7cb4ce4-9999-3782-9d6b-026b12b1deac&quot;,&quot;itemData&quot;:{&quot;type&quot;:&quot;book&quot;,&quot;id&quot;:&quot;b7cb4ce4-9999-3782-9d6b-026b12b1deac&quot;,&quot;title&quot;:&quot;Evaluating Corporate Training: Models and Issues&quot;,&quot;author&quot;:[{&quot;family&quot;:&quot;Kirkpatrick&quot;,&quot;given&quot;:&quot;DL&quot;,&quot;parse-names&quot;:false,&quot;dropping-particle&quot;:&quot;&quot;,&quot;non-dropping-particle&quot;:&quot;&quot;}],&quot;container-title&quot;:&quot;Evaluating Corporate Training: Models and Issues&quot;,&quot;DOI&quot;:&quot;10.1007/978-94-011-4850-4&quot;,&quot;issued&quot;:{&quot;date-parts&quot;:[[1998]]},&quot;abstract&quot;:&quot;The Agricultural Ingeneer Dr. Teruo Higa, professor of Horticulture at the University of The Ryukyus in Okinawa, Japan creates a technique in the 80th de- cade related with the use of efficient microorganism. This technology is the basis of the present review aim at providing information about groups of benevolent microorganisms such as: lactic acid bacteria, photo- trophic bacteria, actinomycetes group, yeast group and fungi present in natural ecosystems which are physiologically compatible with each other. Efficient Microorganisms, as a microbial inoculantion, resto- re soil microbiological balance, improve its physical and chemical conditions, increase crop production and protection, preserve natural resources, and ge- nerate a more sustainable agriculture and environ- ment. They can be used in the livestock (cattle, por- ciculture and poultry) for animal husbandry and the increase of productive variables. All this maximizes the efficiency of the systems and the management of excreta and facilities.&quot;,&quot;publisher&quot;:&quot;Springer Netherlands&quot;,&quot;container-title-short&quot;:&quot;&quot;},&quot;isTemporary&quot;:false}]},{&quot;citationID&quot;:&quot;MENDELEY_CITATION_17a83e3b-519e-4a41-8053-46a3b1f4dcba&quot;,&quot;properties&quot;:{&quot;noteIndex&quot;:0},&quot;isEdited&quot;:false,&quot;manualOverride&quot;:{&quot;isManuallyOverridden&quot;:false,&quot;citeprocText&quot;:&quot;(Aziz et al., 2018; Silviariza et al., 2023; Stufflebeam, 1983)&quot;,&quot;manualOverrideText&quot;:&quot;&quot;},&quot;citationTag&quot;:&quot;MENDELEY_CITATION_v3_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&quot;,&quot;citationItems&quot;:[{&quot;id&quot;:&quot;f42749d9-cf14-3392-a2b7-da425bc0396d&quot;,&quot;itemData&quot;:{&quot;type&quot;:&quot;report&quot;,&quot;id&quot;:&quot;f42749d9-cf14-3392-a2b7-da425bc0396d&quot;,&quot;title&quot;:&quot;7 THE CIPP MODEL FOR PROGRAM EVALUATION&quot;,&quot;author&quot;:[{&quot;family&quot;:&quot;Stufflebeam&quot;,&quot;given&quot;:&quot;Daniel L&quot;,&quot;parse-names&quot;:false,&quot;dropping-particle&quot;:&quot;&quot;,&quot;non-dropping-particle&quot;:&quot;&quot;}],&quot;issued&quot;:{&quot;date-parts&quot;:[[1983]]},&quot;container-title-short&quot;:&quot;&quot;},&quot;isTemporary&quot;:false},{&quot;id&quot;:&quot;300fb329-88d4-35a2-ad49-78cee3e1a0ad&quot;,&quot;itemData&quot;:{&quot;type&quot;:&quot;report&quot;,&quot;id&quot;:&quot;300fb329-88d4-35a2-ad49-78cee3e1a0ad&quot;,&quot;title&quot;:&quot;Article Journal of Education and Educational Developement Implementation of CIPP Model for Quality Evaluation at School Level: A Case Study CIPP Model for Quality Evaluation&quot;,&quot;author&quot;:[{&quot;family&quot;:&quot;Aziz&quot;,&quot;given&quot;:&quot;Shamsa&quot;,&quot;parse-names&quot;:false,&quot;dropping-particle&quot;:&quot;&quot;,&quot;non-dropping-particle&quot;:&quot;&quot;},{&quot;family&quot;:&quot;Mahmood&quot;,&quot;given&quot;:&quot;Munazza&quot;,&quot;parse-names&quot;:false,&quot;dropping-particle&quot;:&quot;&quot;,&quot;non-dropping-particle&quot;:&quot;&quot;},{&quot;family&quot;:&quot;Rehman&quot;,&quot;given&quot;:&quot;Zahra&quot;,&quot;parse-names&quot;:false,&quot;dropping-particle&quot;:&quot;&quot;,&quot;non-dropping-particle&quot;:&quot;&quot;}],&quot;issued&quot;:{&quot;date-parts&quot;:[[2018]]},&quot;abstract&quot;:&quot;Evaluation denotes the monitoring of progress towards desired goals and objectives. The purpose of this study was to evaluate educational quality at schools using Stufflebeam's CIPP evaluation model (1983). The population comprised the principal, heads of each wing and teachers of various branches of a Welfare School System in Rawalpindi. Data were collected through the CIPP evaluation checklist (2002), semi structured interviews, document analysis and observations. Data were analyzed via content and thematic analysis. Findings indicated that this group of welfare schools focused on quality education by using different means, such as advanced technology, effective communication, relevant courses as well as teaching and learning strategies; however, it was found that teachers focused more on theoretical work and rote learning, which put pressure on students and had a negative effect on their intellectual abilities. Moreover, there was lack of proper space, effective environment and the schools were situated in rented buildings.&quot;,&quot;issue&quot;:&quot;1&quot;,&quot;volume&quot;:&quot;5&quot;,&quot;container-title-short&quot;:&quot;&quot;},&quot;isTemporary&quot;:false},{&quot;id&quot;:&quot;3a709ded-03fb-306b-b8c2-ea13bc483fb9&quot;,&quot;itemData&quot;:{&quot;type&quot;:&quot;article&quot;,&quot;id&quot;:&quot;3a709ded-03fb-306b-b8c2-ea13bc483fb9&quot;,&quot;title&quot;:&quot;Development of Evaluation Instruments to Measure the Quality of Spatial Problem Based Learning (SPBL): CIPP Framework&quot;,&quot;author&quot;:[{&quot;family&quot;:&quot;Silviariza&quot;,&quot;given&quot;:&quot;Waode Yunia&quot;,&quot;parse-names&quot;:false,&quot;dropping-particle&quot;:&quot;&quot;,&quot;non-dropping-particle&quot;:&quot;&quot;},{&quot;family&quot;:&quot;Sumarmi&quot;,&quot;given&quot;:&quot;&quot;,&quot;parse-names&quot;:false,&quot;dropping-particle&quot;:&quot;&quot;,&quot;non-dropping-particle&quot;:&quot;&quot;},{&quot;family&quot;:&quot;Utaya&quot;,&quot;given&quot;:&quot;Sugeng&quot;,&quot;parse-names&quot;:false,&quot;dropping-particle&quot;:&quot;&quot;,&quot;non-dropping-particle&quot;:&quot;&quot;},{&quot;family&quot;:&quot;Bachri&quot;,&quot;given&quot;:&quot;Syamsul&quot;,&quot;parse-names&quot;:false,&quot;dropping-particle&quot;:&quot;&quot;,&quot;non-dropping-particle&quot;:&quot;&quot;},{&quot;family&quot;:&quot;Handoyo&quot;,&quot;given&quot;:&quot;Budi&quot;,&quot;parse-names&quot;:false,&quot;dropping-particle&quot;:&quot;&quot;,&quot;non-dropping-particle&quot;:&quot;&quot;}],&quot;container-title&quot;:&quot;International Journal of Instruction&quot;,&quot;DOI&quot;:&quot;10.29333/iji.2023.16223a&quot;,&quot;ISSN&quot;:&quot;13081470&quot;,&quot;issued&quot;:{&quot;date-parts&quot;:[[2023,4,1]]},&quot;page&quot;:&quot;413-436&quot;,&quot;abstract&quot;:&quot;Valid and reliable instruments are an important part of the process of evaluating and correcting the quality of a ‘model of teaching’. Therefore, this study aims to develop an 'evaluation instrument' constructed from the CIPP model to measure the quality of the Spatial Problem Based Learning. This study uses research and development methods; 4D Models. Data collection through interviews and questionnaires. Product validity analysis was obtained from a questionnaire using V'Aikens. While the reliability analysis uses Inter Class Correlation (ICC). Interview data became supporting qualitative data. This research was then reviewed by an expert jury and four practitioners (geography teachers) as evaluators, and twenty-two high school students in geography class as users. Analysis of the validity and reliability of the questionnaire data was carried out with the help of SPSS. The product 'evaluation instrument' has a V'Aikens value of 0.63 from evaluators and 0.78 from users stating that the product 'evaluation instrument' is categorized as “medium”. The ICC value of 0.781 means that the product 'evaluation instrument' is in the “good” category. In addition, the expert states and supports that the product 'evaluation instrument' can measure the quality of the ‘model of teaching’. The results show that the product 'evaluation instrument' constructed by CIPP has a category that is not only valid but also reliable. The 'evaluation instrument' is then used to evaluate the quality of the spatial problem-based learning.&quot;,&quot;publisher&quot;:&quot;Gate Association for Teaching and Education&quot;,&quot;issue&quot;:&quot;2&quot;,&quot;volume&quot;:&quot;16&quot;,&quot;container-title-short&quot;:&quot;&quot;},&quot;isTemporary&quot;:false}]},{&quot;citationID&quot;:&quot;MENDELEY_CITATION_00ff891f-5c41-4da1-8f59-e7ab3d6f9f1b&quot;,&quot;properties&quot;:{&quot;noteIndex&quot;:0},&quot;isEdited&quot;:false,&quot;manualOverride&quot;:{&quot;isManuallyOverridden&quot;:false,&quot;citeprocText&quot;:&quot;(Fitria &amp;#38; Martha, 2021; Hidayati et al., 2021)&quot;,&quot;manualOverrideText&quot;:&quot;&quot;},&quot;citationTag&quot;:&quot;MENDELEY_CITATION_v3_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&quot;,&quot;citationItems&quot;:[{&quot;id&quot;:&quot;8315733f-6cdc-39a0-b2ac-4867b846b7e6&quot;,&quot;itemData&quot;:{&quot;type&quot;:&quot;article-journal&quot;,&quot;id&quot;:&quot;8315733f-6cdc-39a0-b2ac-4867b846b7e6&quot;,&quot;title&quot;:&quot;The influence of the leadership of the principal and school committee on teacher performance&quot;,&quot;author&quot;:[{&quot;family&quot;:&quot;Hidayati&quot;,&quot;given&quot;:&quot;Rita Fajar&quot;,&quot;parse-names&quot;:false,&quot;dropping-particle&quot;:&quot;&quot;,&quot;non-dropping-particle&quot;:&quot;&quot;},{&quot;family&quot;:&quot;Arafat&quot;,&quot;given&quot;:&quot;Yasir&quot;,&quot;parse-names&quot;:false,&quot;dropping-particle&quot;:&quot;&quot;,&quot;non-dropping-particle&quot;:&quot;&quot;},{&quot;family&quot;:&quot;Putra&quot;,&quot;given&quot;:&quot;Alhadi Yan&quot;,&quot;parse-names&quot;:false,&quot;dropping-particle&quot;:&quot;&quot;,&quot;non-dropping-particle&quot;:&quot;&quot;}],&quot;container-title&quot;:&quot;JPGI (Jurnal Penelitian Guru Indonesia)&quot;,&quot;DOI&quot;:&quot;10.29210/021072jpgi0005&quot;,&quot;ISSN&quot;:&quot;2541-3163&quot;,&quot;issued&quot;:{&quot;date-parts&quot;:[[2021,9,5]]},&quot;page&quot;:&quot;465&quot;,&quot;abstract&quot;:&quot;This study aims to determine the effect of the leadership of the school principal and school committee on the performance of the teachers of the State Junior High Schools in Muaradua District, by using quantitative methods with this type of correlational research. The research population consisted of 107 teachers at the State Junior High School in Muaradua District. The research sample was 48 people. The sampling technique used purposive sampling technique, namely sampling by determining certain criteria. Data were analyzed using correlation analysis techniques and multiple regression. The results showed that: (1) The leadership of the principal has a positive and significant effect on the performance of the teachers of the State Junior High Schools in Muaradua District; (2) The school committee has a positive and significant effect on the performance of the teachers of State Junior High Schools in Muaradua District; and (3) The leadership of the principal and the school committee jointly have a positive and significant effect on the performance of the teachers of the State Junior High Schools in Muaradua District.&quot;,&quot;publisher&quot;:&quot;Indonesian Institute for Counseling, Education and Therapy (IICET)&quot;,&quot;issue&quot;:&quot;2&quot;,&quot;volume&quot;:&quot;6&quot;,&quot;container-title-short&quot;:&quot;&quot;},&quot;isTemporary&quot;:false},{&quot;id&quot;:&quot;58175502-fcfe-3102-bb19-a62702c623a4&quot;,&quot;itemData&quot;:{&quot;type&quot;:&quot;report&quot;,&quot;id&quot;:&quot;58175502-fcfe-3102-bb19-a62702c623a4&quot;,&quot;title&quot;:&quot;The Leadership Role of the Principal in Improving the Performance of Elementary School Teachers&quot;,&quot;author&quot;:[{&quot;family&quot;:&quot;Fitria&quot;,&quot;given&quot;:&quot;Happy&quot;,&quot;parse-names&quot;:false,&quot;dropping-particle&quot;:&quot;&quot;,&quot;non-dropping-particle&quot;:&quot;&quot;},{&quot;family&quot;:&quot;Martha&quot;,&quot;given&quot;:&quot;Alfroki&quot;,&quot;parse-names&quot;:false,&quot;dropping-particle&quot;:&quot;&quot;,&quot;non-dropping-particle&quot;:&quot;&quot;}],&quot;URL&quot;:&quot;https://ejournal.karinosseff.org/index.php/jitim/arti&quot;,&quot;issued&quot;:{&quot;date-parts&quot;:[[2021]]},&quot;abstract&quot;:&quot;This study aims to determine and describe the role of principal leadership in improving the performance of teachers at SDN Karang Raja, Prabumulih City. The data for this study were sourced from interviews with the principal and teachers. Data collection techniques: (1) interviews, (2) observation, (3) documentation. Research data analysis techniques: (1) data reduction, (2) data presentation, (3) data verification/conclusion. The results of this study show that as an educator the principal has played a role in fostering teachers, as a manager who can manage the school, as an administration capable of arranging school work programs, as a supervisor who can carry out supervision programs, as a leader able to influence his subordinates, as an innovator capable of implementing the latest policies.&quot;,&quot;container-title-short&quot;:&quot;&quot;},&quot;isTemporary&quot;:false}]},{&quot;citationID&quot;:&quot;MENDELEY_CITATION_e50f0909-c9ca-4871-854a-76874eaba57e&quot;,&quot;properties&quot;:{&quot;noteIndex&quot;:0},&quot;isEdited&quot;:false,&quot;manualOverride&quot;:{&quot;isManuallyOverridden&quot;:false,&quot;citeprocText&quot;:&quot;(Bumay et al., 2023)&quot;,&quot;manualOverrideText&quot;:&quot;&quot;},&quot;citationTag&quot;:&quot;MENDELEY_CITATION_v3_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&quot;,&quot;citationItems&quot;:[{&quot;id&quot;:&quot;8108f221-a61c-3dbd-a06a-ac2f197b3846&quot;,&quot;itemData&quot;:{&quot;type&quot;:&quot;article-journal&quot;,&quot;id&quot;:&quot;8108f221-a61c-3dbd-a06a-ac2f197b3846&quot;,&quot;title&quot;:&quot;Teacher Performance: Factors InfluencingTeacher Performance&quot;,&quot;author&quot;:[{&quot;family&quot;:&quot;Bumay&quot;,&quot;given&quot;:&quot;Anitia Fadhila&quot;,&quot;parse-names&quot;:false,&quot;dropping-particle&quot;:&quot;&quot;,&quot;non-dropping-particle&quot;:&quot;&quot;},{&quot;family&quot;:&quot;Hariri&quot;,&quot;given&quot;:&quot;Hasan&quot;,&quot;parse-names&quot;:false,&quot;dropping-particle&quot;:&quot;&quot;,&quot;non-dropping-particle&quot;:&quot;&quot;},{&quot;family&quot;:&quot;Rini&quot;,&quot;given&quot;:&quot;Riswanti&quot;,&quot;parse-names&quot;:false,&quot;dropping-particle&quot;:&quot;&quot;,&quot;non-dropping-particle&quot;:&quot;&quot;}],&quot;container-title&quot;:&quot;International Journal of Educational Management and Innovation&quot;,&quot;DOI&quot;:&quot;10.12928/ijemi.v4i3.8213&quot;,&quot;ISSN&quot;:&quot;2721-933X&quot;,&quot;issued&quot;:{&quot;date-parts&quot;:[[2023,9,30]]},&quot;page&quot;:&quot;181-193&quot;,&quot;abstract&quot;:&quot;Teacher performance is a key to the success of a learning that takes place at schools. The better the teacher's performance, the more educational goals will be achieved. Teacher performance in schools is influenced by certain factors. This article aims to investigate the factors that can affect the performance of a teacher in schools. This research used the literature review method where data collection was carried out through a collection of articles from 2018 to 2023. There are 10 international articles as references from Google Scholar. This article can be useful from a theoretical aspect, namely to increase knowledge about what factors can affect teacher performance, then practically it can be used as a reference for the next research.\r Keywords: Influence, Teacher Performance, School, Factor&quot;,&quot;publisher&quot;:&quot;Universitas Ahmad Dahlan&quot;,&quot;issue&quot;:&quot;3&quot;,&quot;volume&quot;:&quot;4&quot;,&quot;container-title-short&quot;:&quot;&quot;},&quot;isTemporary&quot;:false}]},{&quot;citationID&quot;:&quot;MENDELEY_CITATION_a4c64221-078d-4f2e-9186-46de503f4b7b&quot;,&quot;properties&quot;:{&quot;noteIndex&quot;:0},&quot;isEdited&quot;:false,&quot;manualOverride&quot;:{&quot;isManuallyOverridden&quot;:false,&quot;citeprocText&quot;:&quot;(Esterlina &amp;#38; Hariani, 2021)&quot;,&quot;manualOverrideText&quot;:&quot;&quot;},&quot;citationTag&quot;:&quot;MENDELEY_CITATION_v3_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&quot;,&quot;citationItems&quot;:[{&quot;id&quot;:&quot;c80d07db-77f9-3dc8-a4b2-284f222325e2&quot;,&quot;itemData&quot;:{&quot;type&quot;:&quot;article-journal&quot;,&quot;id&quot;:&quot;c80d07db-77f9-3dc8-a4b2-284f222325e2&quot;,&quot;title&quot;:&quot;Teacher Performance&quot;,&quot;author&quot;:[{&quot;family&quot;:&quot;Esterlina&quot;,&quot;given&quot;:&quot;&quot;,&quot;parse-names&quot;:false,&quot;dropping-particle&quot;:&quot;&quot;,&quot;non-dropping-particle&quot;:&quot;&quot;},{&quot;family&quot;:&quot;Hariani&quot;,&quot;given&quot;:&quot;L&quot;,&quot;parse-names&quot;:false,&quot;dropping-particle&quot;:&quot;&quot;,&quot;non-dropping-particle&quot;:&quot;&quot;}],&quot;DOI&quot;:&quot;10.2991/ASSEHR.K.210413.076&quot;,&quot;URL&quot;:&quot;https://www.semanticscholar.org/paper/25842902f1493f3569a2d7c8ca51a7f119ba9b2f&quot;,&quot;issued&quot;:{&quot;date-parts&quot;:[[2021]]},&quot;abstract&quot;:&quot;The performance of a teacher can be influenced by several factors. Among the factors that can affect teacher performance are the leadership of the principal, the competence of the teacher himself, and the teacher's motivation in carrying out his duties. This study aims to analyze whether there is a significant influence between the principal's leadership, competence, and motivation on teacher performance either simultaneously or partially. The design of this research is quantitative with ex post facto design. This study is looking for systematic empirical data and in this study the researcher cannot directly control the independent variables because the events have occurred and according to their nature cannot be manipulated. The population in this study were high school teachers in Mamasa district, data collection using instruments. Data analysis used multiple linear regression with the help of a computer program SPSS 22.00 for Windows. The results of the study simultaneously show that the principal's leadership, competence, and motivation affect teacher performance. Partially, the competence possessed by teachers has an effect on teacher performance, but the principal's leadership and motivation have no effect on teacher performance. Therefore, to improve performance, teachers should increase their competence, one of the ways is by continuing their education to a higher level. On the other hand, the principal must apply an effective leadership style and always motivate teachers to always develop their competence. Keywords—performance, competence, leadership, motivation&quot;,&quot;container-title-short&quot;:&quot;&quot;},&quot;isTemporary&quot;:false}]},{&quot;citationID&quot;:&quot;MENDELEY_CITATION_46d62684-2128-47df-917b-42666c29bed9&quot;,&quot;properties&quot;:{&quot;noteIndex&quot;:0},&quot;isEdited&quot;:false,&quot;manualOverride&quot;:{&quot;isManuallyOverridden&quot;:false,&quot;citeprocText&quot;:&quot;(Vancouver et al., 2001)&quot;,&quot;manualOverrideText&quot;:&quot;&quot;},&quot;citationTag&quot;:&quot;MENDELEY_CITATION_v3_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&quot;,&quot;citationItems&quot;:[{&quot;id&quot;:&quot;0588e7bd-cb12-399e-887e-59f5da4ba82a&quot;,&quot;itemData&quot;:{&quot;type&quot;:&quot;article-journal&quot;,&quot;id&quot;:&quot;0588e7bd-cb12-399e-887e-59f5da4ba82a&quot;,&quot;title&quot;:&quot;The changing signs in the relationships among self-efficacy, personal goals, and performance&quot;,&quot;author&quot;:[{&quot;family&quot;:&quot;Vancouver&quot;,&quot;given&quot;:&quot;Jeffrey B.&quot;,&quot;parse-names&quot;:false,&quot;dropping-particle&quot;:&quot;&quot;,&quot;non-dropping-particle&quot;:&quot;&quot;},{&quot;family&quot;:&quot;Thompson&quot;,&quot;given&quot;:&quot;Charles M.&quot;,&quot;parse-names&quot;:false,&quot;dropping-particle&quot;:&quot;&quot;,&quot;non-dropping-particle&quot;:&quot;&quot;},{&quot;family&quot;:&quot;Williams&quot;,&quot;given&quot;:&quot;Amy A.&quot;,&quot;parse-names&quot;:false,&quot;dropping-particle&quot;:&quot;&quot;,&quot;non-dropping-particle&quot;:&quot;&quot;}],&quot;container-title&quot;:&quot;Journal of Applied Psychology&quot;,&quot;DOI&quot;:&quot;10.1037/0021-9010.86.4.605&quot;,&quot;ISSN&quot;:&quot;00219010&quot;,&quot;PMID&quot;:&quot;11519645&quot;,&quot;issued&quot;:{&quot;date-parts&quot;:[[2001]]},&quot;page&quot;:&quot;605-620&quot;,&quot;abstract&quot;:&quot;The common inteipretation of the positive correlation among self-efficacy, personal goals, and performance is questioned. Using self-efficacy theory (A. Bandura, 1977), it was predicted that cross-sectional correlational resulls were a function of past performance's influence on self-efficacy, and using control theory (W. T. Powers, 1973), it was predicted that self-efficacy could negatively influence subsequent performance. These predictions were supported with 56 undergraduate participanls, using a within-person procedure. Personal goals were also positively influenced by self-efficacy and performance but negatively related to subsequent performance. A 2nd study involving 185 undergraduates found that manipulated goal level positively predicted performance and self-efficacy positively predicted performance in the difficult-goal condition. The discussion focuses on conditions likely to affect the sign of the relationship among self-efficacy, goals, and performance.&quot;,&quot;publisher&quot;:&quot;American Psychological Association Inc.&quot;,&quot;issue&quot;:&quot;4&quot;,&quot;volume&quot;:&quot;86&quot;,&quot;container-title-short&quot;:&quot;&quot;},&quot;isTemporary&quot;:false}]},{&quot;citationID&quot;:&quot;MENDELEY_CITATION_e3b77de6-2cc3-4ed6-9f14-227876ca0821&quot;,&quot;properties&quot;:{&quot;noteIndex&quot;:0},&quot;isEdited&quot;:false,&quot;manualOverride&quot;:{&quot;isManuallyOverridden&quot;:false,&quot;citeprocText&quot;:&quot;(Sides &amp;#38; Cuevas, 2020)&quot;,&quot;manualOverrideText&quot;:&quot;&quot;},&quot;citationTag&quot;:&quot;MENDELEY_CITATION_v3_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&quot;,&quot;citationItems&quot;:[{&quot;id&quot;:&quot;f0eed150-06b3-3a2c-b60e-503967314920&quot;,&quot;itemData&quot;:{&quot;type&quot;:&quot;article-journal&quot;,&quot;id&quot;:&quot;f0eed150-06b3-3a2c-b60e-503967314920&quot;,&quot;title&quot;:&quot;Effect of goal setting for motivation, self-efficacy, and performance in elementary mathematics&quot;,&quot;author&quot;:[{&quot;family&quot;:&quot;Sides&quot;,&quot;given&quot;:&quot;Jacklyne D.&quot;,&quot;parse-names&quot;:false,&quot;dropping-particle&quot;:&quot;&quot;,&quot;non-dropping-particle&quot;:&quot;&quot;},{&quot;family&quot;:&quot;Cuevas&quot;,&quot;given&quot;:&quot;Joshua A.&quot;,&quot;parse-names&quot;:false,&quot;dropping-particle&quot;:&quot;&quot;,&quot;non-dropping-particle&quot;:&quot;&quot;}],&quot;container-title&quot;:&quot;International Journal of Instruction&quot;,&quot;DOI&quot;:&quot;10.29333/iji.2020.1341a&quot;,&quot;ISSN&quot;:&quot;13081470&quot;,&quot;issued&quot;:{&quot;date-parts&quot;:[[2020]]},&quot;page&quot;:&quot;1-16&quot;,&quot;abstract&quot;:&quot;Goal setting is utilized by adults regularly to foster success. It has also been shown to benefit academic achievement. This 8-week study sought to determine the effects of goal setting on motivation, self-efficacy, and math achievement in elementary students. The quasi-experimental study included 70 students in 3rd and 4th grade math classes. Students in the experimental group were involved in setting an achievement goal for fluency of multiplication facts. The students monitored their progress through a weekly graphing and reflection activity. The results indicated that elementary students involved in setting goals showed an increase in their mathematical performance of multiplication facts. However, based on the results from this study, goal setting did not have an impact on motivation or selfefficacy. These results support the concept of goal setting theory in the academic setting, suggesting that it may be beneficial for teachers to include goal setting in their day-to-day instructional practices, though further research on its effect on affective traits is warranted.&quot;,&quot;publisher&quot;:&quot;Eskisehir Osmangazi University&quot;,&quot;issue&quot;:&quot;4&quot;,&quot;volume&quot;:&quot;13&quot;,&quot;container-title-short&quot;:&quot;&quot;},&quot;isTemporary&quot;:false}]},{&quot;citationID&quot;:&quot;MENDELEY_CITATION_9e7f2ea9-d398-42e4-a822-c28dcde9f44d&quot;,&quot;properties&quot;:{&quot;noteIndex&quot;:0},&quot;isEdited&quot;:false,&quot;manualOverride&quot;:{&quot;isManuallyOverridden&quot;:true,&quot;citeprocText&quot;:&quot;(Dessler, 2020)&quot;,&quot;manualOverrideText&quot;:&quot;Dessler, (2020)&quot;},&quot;citationTag&quot;:&quot;MENDELEY_CITATION_v3_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&quot;,&quot;citationItems&quot;:[{&quot;id&quot;:&quot;15043cf9-9bab-3128-be2c-1aefb62fe754&quot;,&quot;itemData&quot;:{&quot;type&quot;:&quot;article-journal&quot;,&quot;id&quot;:&quot;15043cf9-9bab-3128-be2c-1aefb62fe754&quot;,&quot;title&quot;:&quot;Gary Dessler - Human resource management-Pearson (2020)&quot;,&quot;author&quot;:[{&quot;family&quot;:&quot;Dessler&quot;,&quot;given&quot;:&quot;Gery&quot;,&quot;parse-names&quot;:false,&quot;dropping-particle&quot;:&quot;&quot;,&quot;non-dropping-particle&quot;:&quot;&quot;}],&quot;issued&quot;:{&quot;date-parts&quot;:[[2020]]},&quot;container-title-short&quot;:&quot;&quot;},&quot;isTemporary&quot;:false}]},{&quot;citationID&quot;:&quot;MENDELEY_CITATION_ef570ec6-2186-42fa-a5d1-df68dbc84e83&quot;,&quot;properties&quot;:{&quot;noteIndex&quot;:0},&quot;isEdited&quot;:false,&quot;manualOverride&quot;:{&quot;isManuallyOverridden&quot;:false,&quot;citeprocText&quot;:&quot;(Mahaputra et al., 2021)&quot;,&quot;manualOverrideText&quot;:&quot;&quot;},&quot;citationTag&quot;:&quot;MENDELEY_CITATION_v3_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&quot;,&quot;citationItems&quot;:[{&quot;id&quot;:&quot;e08f51d6-c471-32b6-9a14-082ec0e789ea&quot;,&quot;itemData&quot;:{&quot;type&quot;:&quot;article-journal&quot;,&quot;id&quot;:&quot;e08f51d6-c471-32b6-9a14-082ec0e789ea&quot;,&quot;title&quot;:&quot;Literature Review the Effect of Headmaster Leadership on Teacher Performance, Loyalty and Motivation&quot;,&quot;author&quot;:[{&quot;family&quot;:&quot;Mahaputra&quot;,&quot;given&quot;:&quot;M Rizky&quot;,&quot;parse-names&quot;:false,&quot;dropping-particle&quot;:&quot;&quot;,&quot;non-dropping-particle&quot;:&quot;&quot;},{&quot;family&quot;:&quot;Saputra&quot;,&quot;given&quot;:&quot;Farhan&quot;,&quot;parse-names&quot;:false,&quot;dropping-particle&quot;:&quot;&quot;,&quot;non-dropping-particle&quot;:&quot;&quot;},{&quot;family&quot;:&quot;Rizky Mahaputra&quot;,&quot;given&quot;:&quot;M&quot;,&quot;parse-names&quot;:false,&quot;dropping-particle&quot;:&quot;&quot;,&quot;non-dropping-particle&quot;:&quot;&quot;}],&quot;DOI&quot;:&quot;10.38035/jafm.v2i2&quot;,&quot;ISSN&quot;:&quot;2721-3005&quot;,&quot;URL&quot;:&quot;https://dinastires.org/JAFMhttps://creativecommons.org/licenses/by/4.0/&quot;,&quot;issued&quot;:{&quot;date-parts&quot;:[[2021]]},&quot;abstract&quot;:&quot;The Literature Review article on the Effect of Headmaster Leadership on Teacher Performance, Loyalty and Motivation is a scientific article that aims to build a research hypothesis on the influence between variables that will be used in further research, within the scope of Human Resource Management. The method of writing this Literature Review article is the library research method, which is sourced from online media such as Google Scholar, Mendeley and other academic online media. The results of this literature article are: 1) Teacher performance is influenced by the Headmaster Leadership; 2) Loyalty is influenced by the Headmaster Leadership; and 3) Motivation is influenced by the Headmaster Leadership. In addition to these factors, there are other factors that are influenced by the Headmaster Leadership, namely: Salary, Workload, Work Culture and Work Environment.&quot;,&quot;issue&quot;:&quot;2&quot;,&quot;volume&quot;:&quot;2&quot;,&quot;container-title-short&quot;:&quot;&quot;},&quot;isTemporary&quot;:false}]},{&quot;citationID&quot;:&quot;MENDELEY_CITATION_8569d59f-d608-44de-ba1a-7283c60a7aba&quot;,&quot;properties&quot;:{&quot;noteIndex&quot;:0},&quot;isEdited&quot;:false,&quot;manualOverride&quot;:{&quot;isManuallyOverridden&quot;:false,&quot;citeprocText&quot;:&quot;(Hendrawijaya et al., 2020)&quot;,&quot;manualOverrideText&quot;:&quot;&quot;},&quot;citationTag&quot;:&quot;MENDELEY_CITATION_v3_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&quot;,&quot;citationItems&quot;:[{&quot;id&quot;:&quot;dd4244c8-1869-33ab-a6b8-bbf0f4f05f11&quot;,&quot;itemData&quot;:{&quot;type&quot;:&quot;article-journal&quot;,&quot;id&quot;:&quot;dd4244c8-1869-33ab-a6b8-bbf0f4f05f11&quot;,&quot;title&quot;:&quot;Determinants of teacher performance with job satisfactions mediation&quot;,&quot;author&quot;:[{&quot;family&quot;:&quot;Hendrawijaya&quot;,&quot;given&quot;:&quot;Arief Tukiman&quot;,&quot;parse-names&quot;:false,&quot;dropping-particle&quot;:&quot;&quot;,&quot;non-dropping-particle&quot;:&quot;&quot;},{&quot;family&quot;:&quot;Hilmi&quot;,&quot;given&quot;:&quot;Muhammad Irfan&quot;,&quot;parse-names&quot;:false,&quot;dropping-particle&quot;:&quot;&quot;,&quot;non-dropping-particle&quot;:&quot;&quot;},{&quot;family&quot;:&quot;Hasan&quot;,&quot;given&quot;:&quot;Fuad&quot;,&quot;parse-names&quot;:false,&quot;dropping-particle&quot;:&quot;&quot;,&quot;non-dropping-particle&quot;:&quot;&quot;},{&quot;family&quot;:&quot;Imsiyah&quot;,&quot;given&quot;:&quot;Niswatul&quot;,&quot;parse-names&quot;:false,&quot;dropping-particle&quot;:&quot;&quot;,&quot;non-dropping-particle&quot;:&quot;&quot;},{&quot;family&quot;:&quot;Indrianti&quot;,&quot;given&quot;:&quot;Deditiani Tri&quot;,&quot;parse-names&quot;:false,&quot;dropping-particle&quot;:&quot;&quot;,&quot;non-dropping-particle&quot;:&quot;&quot;}],&quot;container-title&quot;:&quot;International Journal of Instruction&quot;,&quot;DOI&quot;:&quot;10.29333/iji.2020.13356a&quot;,&quot;ISSN&quot;:&quot;13081470&quot;,&quot;issued&quot;:{&quot;date-parts&quot;:[[2020,7,1]]},&quot;page&quot;:&quot;845-860&quot;,&quot;abstract&quot;:&quot;This paper is about teacher performance. This study aims to analyze and assess the effects of performance allowance, work discipline, work culture, and leadership on teacher performance viewed from direct effect and indirect effect with job satisfaction as the mediation. The quantitative method was used in this study. This research applied explanatory research involving elementary school teachers as the research samples in the Jember Regency. Data analysis uses path analysis to determine the direct and indirect effects. The study showed that performance allowance, work discipline, work culture, and leadership directly affected job satisfaction and also teacher performance. Job satisfaction mediated the effect of performance allowance, work discipline, work culture and leadership on teacher performance.&quot;,&quot;publisher&quot;:&quot;Eskisehir Osmangazi University&quot;,&quot;issue&quot;:&quot;3&quot;,&quot;volume&quot;:&quot;13&quot;,&quot;container-title-short&quot;:&quot;&quot;},&quot;isTemporary&quot;:false}]},{&quot;citationID&quot;:&quot;MENDELEY_CITATION_c47085c2-8317-4f03-ae30-09612abd8c96&quot;,&quot;properties&quot;:{&quot;noteIndex&quot;:0},&quot;isEdited&quot;:false,&quot;manualOverride&quot;:{&quot;isManuallyOverridden&quot;:true,&quot;citeprocText&quot;:&quot;(van der Lans et al., 2018)&quot;,&quot;manualOverrideText&quot;:&quot;Van der Lans et al., (2018)&quot;},&quot;citationTag&quot;:&quot;MENDELEY_CITATION_v3_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&quot;,&quot;citationItems&quot;:[{&quot;id&quot;:&quot;23d0a69c-a384-3f44-83f5-94e6407abc5e&quot;,&quot;itemData&quot;:{&quot;type&quot;:&quot;article-journal&quot;,&quot;id&quot;:&quot;23d0a69c-a384-3f44-83f5-94e6407abc5e&quot;,&quot;title&quot;:&quot;Developing an Instrument for Teacher Feedback: Using the Rasch Model to Explore Teachers' Development of Effective Teaching Strategies and Behaviors&quot;,&quot;author&quot;:[{&quot;family&quot;:&quot;Lans&quot;,&quot;given&quot;:&quot;Rikkert M.&quot;,&quot;parse-names&quot;:false,&quot;dropping-particle&quot;:&quot;&quot;,&quot;non-dropping-particle&quot;:&quot;van der&quot;},{&quot;family&quot;:&quot;Grift&quot;,&quot;given&quot;:&quot;Wim J.C.M.&quot;,&quot;parse-names&quot;:false,&quot;dropping-particle&quot;:&quot;&quot;,&quot;non-dropping-particle&quot;:&quot;van de&quot;},{&quot;family&quot;:&quot;Veen&quot;,&quot;given&quot;:&quot;K.&quot;,&quot;parse-names&quot;:false,&quot;dropping-particle&quot;:&quot;&quot;,&quot;non-dropping-particle&quot;:&quot;van&quot;}],&quot;container-title&quot;:&quot;Journal of Experimental Education&quot;,&quot;DOI&quot;:&quot;10.1080/00220973.2016.1268086&quot;,&quot;ISSN&quot;:&quot;19400683&quot;,&quot;issued&quot;:{&quot;date-parts&quot;:[[2018,4,3]]},&quot;page&quot;:&quot;247-264&quot;,&quot;abstract&quot;:&quot;This study connects descriptions of effective teaching with descriptions of teacher development to advance an initial understanding of how effective teaching may develop. The study's main premise is that descriptions of effective teaching develop cumulatively where more basic teaching strategies and behaviors are required before teachers may advance to more complex teaching behaviors. The sample incorporates teaching behaviors observed across 878 classrooms. Teaching behaviors were observed using the International Comparative Analysis of Learning and Teaching (ICALT) observation protocol. Using Rasch analysis, the study reveals that 31 of 32 effective teaching behaviors fit cumulative ordering. The ordering also parallels descriptions of teacher development. Together the results indicate that the instrument is a potentially useful tool to describe teachers' development of effective teaching.&quot;,&quot;publisher&quot;:&quot;Routledge&quot;,&quot;issue&quot;:&quot;2&quot;,&quot;volume&quot;:&quot;86&quot;,&quot;container-title-short&quot;:&quot;J Exp Educ&quot;},&quot;isTemporary&quot;:false}]},{&quot;citationID&quot;:&quot;MENDELEY_CITATION_a6b61c4c-ccb1-4661-9596-a8374feb06d0&quot;,&quot;properties&quot;:{&quot;noteIndex&quot;:0},&quot;isEdited&quot;:false,&quot;manualOverride&quot;:{&quot;isManuallyOverridden&quot;:false,&quot;citeprocText&quot;:&quot;(van der Lans et al., 2018)&quot;,&quot;manualOverrideText&quot;:&quot;&quot;},&quot;citationTag&quot;:&quot;MENDELEY_CITATION_v3_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&quot;,&quot;citationItems&quot;:[{&quot;id&quot;:&quot;23d0a69c-a384-3f44-83f5-94e6407abc5e&quot;,&quot;itemData&quot;:{&quot;type&quot;:&quot;article-journal&quot;,&quot;id&quot;:&quot;23d0a69c-a384-3f44-83f5-94e6407abc5e&quot;,&quot;title&quot;:&quot;Developing an Instrument for Teacher Feedback: Using the Rasch Model to Explore Teachers' Development of Effective Teaching Strategies and Behaviors&quot;,&quot;author&quot;:[{&quot;family&quot;:&quot;Lans&quot;,&quot;given&quot;:&quot;Rikkert M.&quot;,&quot;parse-names&quot;:false,&quot;dropping-particle&quot;:&quot;&quot;,&quot;non-dropping-particle&quot;:&quot;van der&quot;},{&quot;family&quot;:&quot;Grift&quot;,&quot;given&quot;:&quot;Wim J.C.M.&quot;,&quot;parse-names&quot;:false,&quot;dropping-particle&quot;:&quot;&quot;,&quot;non-dropping-particle&quot;:&quot;van de&quot;},{&quot;family&quot;:&quot;Veen&quot;,&quot;given&quot;:&quot;K.&quot;,&quot;parse-names&quot;:false,&quot;dropping-particle&quot;:&quot;&quot;,&quot;non-dropping-particle&quot;:&quot;van&quot;}],&quot;container-title&quot;:&quot;Journal of Experimental Education&quot;,&quot;DOI&quot;:&quot;10.1080/00220973.2016.1268086&quot;,&quot;ISSN&quot;:&quot;19400683&quot;,&quot;issued&quot;:{&quot;date-parts&quot;:[[2018,4,3]]},&quot;page&quot;:&quot;247-264&quot;,&quot;abstract&quot;:&quot;This study connects descriptions of effective teaching with descriptions of teacher development to advance an initial understanding of how effective teaching may develop. The study's main premise is that descriptions of effective teaching develop cumulatively where more basic teaching strategies and behaviors are required before teachers may advance to more complex teaching behaviors. The sample incorporates teaching behaviors observed across 878 classrooms. Teaching behaviors were observed using the International Comparative Analysis of Learning and Teaching (ICALT) observation protocol. Using Rasch analysis, the study reveals that 31 of 32 effective teaching behaviors fit cumulative ordering. The ordering also parallels descriptions of teacher development. Together the results indicate that the instrument is a potentially useful tool to describe teachers' development of effective teaching.&quot;,&quot;publisher&quot;:&quot;Routledge&quot;,&quot;issue&quot;:&quot;2&quot;,&quot;volume&quot;:&quot;86&quot;,&quot;container-title-short&quot;:&quot;J Exp Educ&quot;},&quot;isTemporary&quot;:false}]},{&quot;citationID&quot;:&quot;MENDELEY_CITATION_73e84c76-313e-4765-b99b-c65f2589c7f0&quot;,&quot;properties&quot;:{&quot;noteIndex&quot;:0},&quot;isEdited&quot;:false,&quot;manualOverride&quot;:{&quot;isManuallyOverridden&quot;:false,&quot;citeprocText&quot;:&quot;(Gewasari et al., 2017)&quot;,&quot;manualOverrideText&quot;:&quot;&quot;},&quot;citationTag&quot;:&quot;MENDELEY_CITATION_v3_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&quot;,&quot;citationItems&quot;:[{&quot;id&quot;:&quot;a327119c-a61f-3b0d-ad03-a6b045ae7285&quot;,&quot;itemData&quot;:{&quot;type&quot;:&quot;article-journal&quot;,&quot;id&quot;:&quot;a327119c-a61f-3b0d-ad03-a6b045ae7285&quot;,&quot;title&quot;:&quot;The Determinant Factors That Effect Teacher Performance of Public Senior High School in Deli Serdang District.&quot;,&quot;author&quot;:[{&quot;family&quot;:&quot;Gewasari&quot;,&quot;given&quot;:&quot;Dra. Miska&quot;,&quot;parse-names&quot;:false,&quot;dropping-particle&quot;:&quot;&quot;,&quot;non-dropping-particle&quot;:&quot;&quot;},{&quot;family&quot;:&quot;Manullang&quot;,&quot;given&quot;:&quot;Prof. DR. Belferik&quot;,&quot;parse-names&quot;:false,&quot;dropping-particle&quot;:&quot;&quot;,&quot;non-dropping-particle&quot;:&quot;&quot;},{&quot;family&quot;:&quot;M.Pd&quot;,&quot;given&quot;:&quot;Prof. Dr. Abdul Muin Sibuea&quot;,&quot;parse-names&quot;:false,&quot;dropping-particle&quot;:&quot;&quot;,&quot;non-dropping-particle&quot;:&quot;&quot;}],&quot;container-title&quot;:&quot;IOSR Journal of Research &amp; Method in Education (IOSRJRME)&quot;,&quot;DOI&quot;:&quot;10.9790/7388-0701041221&quot;,&quot;ISSN&quot;:&quot;2320737X&quot;,&quot;issued&quot;:{&quot;date-parts&quot;:[[2017,8]]},&quot;page&quot;:&quot;12-21&quot;,&quot;abstract&quot;:&quot;The aims of this Research are to reveal determinant factors that affect Teacher Competence. This research measured the direct effect and indirect effect of exogenous variables to endogenous variables. The number of samples is 284 of Public Senior High School teachers taken from 1089 teachers as population. The data were gathered by using a set of questionnaires that had been checked for its validity and reliability. The data then were analyzed by using path analysis model. The results revealed that Teacher Competence, Principal Pedagogical Leadership, School Spiritual Organizational Culture, Job Satisfaction of Teacher Development, and Achievement Motivation effect significantly either directly or indirectly toward Teacher Performance of Public Senior High School in Deli Serdang District&quot;,&quot;publisher&quot;:&quot;IOSR Journals&quot;,&quot;issue&quot;:&quot;01&quot;,&quot;volume&quot;:&quot;07&quot;,&quot;container-title-short&quot;:&quot;&quot;},&quot;isTemporary&quot;:false}]},{&quot;citationID&quot;:&quot;MENDELEY_CITATION_4b7e0d89-fcf9-423d-9e1f-4151b4ec667d&quot;,&quot;properties&quot;:{&quot;noteIndex&quot;:0},&quot;isEdited&quot;:false,&quot;manualOverride&quot;:{&quot;isManuallyOverridden&quot;:false,&quot;citeprocText&quot;:&quot;(Alex Acquah et al., 2021)&quot;,&quot;manualOverrideText&quot;:&quot;&quot;},&quot;citationTag&quot;:&quot;MENDELEY_CITATION_v3_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&quot;,&quot;citationItems&quot;:[{&quot;id&quot;:&quot;a75804ec-4130-3d1d-8d23-609c6de8378f&quot;,&quot;itemData&quot;:{&quot;type&quot;:&quot;article-journal&quot;,&quot;id&quot;:&quot;a75804ec-4130-3d1d-8d23-609c6de8378f&quot;,&quot;title&quot;:&quot;LITERATURE REVIEW ON THEORIES MOTIVATION&quot;,&quot;author&quot;:[{&quot;family&quot;:&quot;Alex Acquah&quot;,&quot;given&quot;:&quot;&quot;,&quot;parse-names&quot;:false,&quot;dropping-particle&quot;:&quot;&quot;,&quot;non-dropping-particle&quot;:&quot;&quot;},{&quot;family&quot;:&quot;Takyi Kwabena Nsiah&quot;,&quot;given&quot;:&quot;&quot;,&quot;parse-names&quot;:false,&quot;dropping-particle&quot;:&quot;&quot;,&quot;non-dropping-particle&quot;:&quot;&quot;},{&quot;family&quot;:&quot;Elizabeth Naa Akushia Antie&quot;,&quot;given&quot;:&quot;&quot;,&quot;parse-names&quot;:false,&quot;dropping-particle&quot;:&quot;&quot;,&quot;non-dropping-particle&quot;:&quot;&quot;},{&quot;family&quot;:&quot;Benjamin Otoo&quot;,&quot;given&quot;:&quot;&quot;,&quot;parse-names&quot;:false,&quot;dropping-particle&quot;:&quot;&quot;,&quot;non-dropping-particle&quot;:&quot;&quot;}],&quot;container-title&quot;:&quot;EPRA International Journal of Economic and Business Review&quot;,&quot;DOI&quot;:&quot;10.36713/epra6848&quot;,&quot;ISSN&quot;:&quot;2349-0187&quot;,&quot;issued&quot;:{&quot;date-parts&quot;:[[2021,5,21]]},&quot;page&quot;:&quot;25-29&quot;,&quot;abstract&quot;:&quot;People possess something that machines don’t-human spirit and inspiration. It is the spirit and inspiration that leads associates to apply their human capital to meet the goals of the organization, the human spirit is highly inspired through motivation. Motivation is essential to almost any aspect of life. Understanding job satisfaction and work motivation can be key elements to improving productivity. This paper seeks to introduce the four major need theories areas: Maslow’s Hierarchy of Needs, Herzberg’s Motivation Theory, Alderfer’s ERG Theory, and McClelland’s Need for Achievement Theory. It also goes further to analyze these theories bringing to the fore various similarities and differences that exist amongst them.&quot;,&quot;publisher&quot;:&quot;EPRA JOURNALS&quot;,&quot;container-title-short&quot;:&quot;&quot;},&quot;isTemporary&quot;:false}]},{&quot;citationID&quot;:&quot;MENDELEY_CITATION_733a584f-a236-4b1e-8ef0-bf4f6af68b1e&quot;,&quot;properties&quot;:{&quot;noteIndex&quot;:0},&quot;isEdited&quot;:false,&quot;manualOverride&quot;:{&quot;isManuallyOverridden&quot;:false,&quot;citeprocText&quot;:&quot;(Robbins &amp;#38; Judge, 2024)&quot;,&quot;manualOverrideText&quot;:&quot;&quot;},&quot;citationTag&quot;:&quot;MENDELEY_CITATION_v3_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&quot;,&quot;citationItems&quot;:[{&quot;id&quot;:&quot;6a061c98-090f-323b-9bd9-41dc3d7ad995&quot;,&quot;itemData&quot;:{&quot;type&quot;:&quot;book&quot;,&quot;id&quot;:&quot;6a061c98-090f-323b-9bd9-41dc3d7ad995&quot;,&quot;title&quot;:&quot;Organizational behavior [global edition]&quot;,&quot;author&quot;:[{&quot;family&quot;:&quot;Robbins&quot;,&quot;given&quot;:&quot;Stephen.&quot;,&quot;parse-names&quot;:false,&quot;dropping-particle&quot;:&quot;&quot;,&quot;non-dropping-particle&quot;:&quot;&quot;},{&quot;family&quot;:&quot;Judge&quot;,&quot;given&quot;:&quot;Timothy.&quot;,&quot;parse-names&quot;:false,&quot;dropping-particle&quot;:&quot;&quot;,&quot;non-dropping-particle&quot;:&quot;&quot;}],&quot;ISBN&quot;:&quot;9781292449968&quot;,&quot;issued&quot;:{&quot;date-parts&quot;:[[2024]]},&quot;abstract&quot;:&quot;Nineteenth edition. Incluye índice. &quot;,&quot;publisher&quot;:&quot;Pearson Education Limited&quot;,&quot;container-title-short&quot;:&quot;&quot;},&quot;isTemporary&quot;:false}]},{&quot;citationID&quot;:&quot;MENDELEY_CITATION_c6343623-f309-4e36-a9e9-b16294338e30&quot;,&quot;properties&quot;:{&quot;noteIndex&quot;:0},&quot;isEdited&quot;:false,&quot;manualOverride&quot;:{&quot;isManuallyOverridden&quot;:false,&quot;citeprocText&quot;:&quot;(Finogenow, 2017)&quot;,&quot;manualOverrideText&quot;:&quot;&quot;},&quot;citationTag&quot;:&quot;MENDELEY_CITATION_v3_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&quot;,&quot;citationItems&quot;:[{&quot;id&quot;:&quot;c0d9a385-8f94-3cf0-8480-e9cc4698b157&quot;,&quot;itemData&quot;:{&quot;type&quot;:&quot;chapter&quot;,&quot;id&quot;:&quot;c0d9a385-8f94-3cf0-8480-e9cc4698b157&quot;,&quot;title&quot;:&quot;Need for Achievement&quot;,&quot;author&quot;:[{&quot;family&quot;:&quot;Finogenow&quot;,&quot;given&quot;:&quot;Maria&quot;,&quot;parse-names&quot;:false,&quot;dropping-particle&quot;:&quot;&quot;,&quot;non-dropping-particle&quot;:&quot;&quot;}],&quot;container-title&quot;:&quot;Encyclopedia of Personality and Individual Differences&quot;,&quot;DOI&quot;:&quot;10.1007/978-3-319-28099-8_537-1&quot;,&quot;issued&quot;:{&quot;date-parts&quot;:[[2017]]},&quot;page&quot;:&quot;1-4&quot;,&quot;publisher&quot;:&quot;Springer International Publishing&quot;,&quot;container-title-short&quot;:&quot;&quot;},&quot;isTemporary&quot;:false}]},{&quot;citationID&quot;:&quot;MENDELEY_CITATION_6e79d744-1a86-41e4-a9ad-c68762f170ca&quot;,&quot;properties&quot;:{&quot;noteIndex&quot;:0},&quot;isEdited&quot;:false,&quot;manualOverride&quot;:{&quot;isManuallyOverridden&quot;:true,&quot;citeprocText&quot;:&quot;(Roger Mannell, 2014)&quot;,&quot;manualOverrideText&quot;:&quot;(Mannell, 2014; Edgerton, 2014).&quot;},&quot;citationTag&quot;:&quot;MENDELEY_CITATION_v3_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&quot;,&quot;citationItems&quot;:[{&quot;id&quot;:&quot;0006bfbf-ab24-364b-bc9a-83e7f2f62703&quot;,&quot;itemData&quot;:{&quot;type&quot;:&quot;book&quot;,&quot;id&quot;:&quot;0006bfbf-ab24-364b-bc9a-83e7f2f62703&quot;,&quot;title&quot;:&quot;Encyclopedia of Quality of Life and Well-Being Research&quot;,&quot;author&quot;:[{&quot;family&quot;:&quot;Roger Mannell&quot;,&quot;given&quot;:&quot;&quot;,&quot;parse-names&quot;:false,&quot;dropping-particle&quot;:&quot;&quot;,&quot;non-dropping-particle&quot;:&quot;&quot;}],&quot;container-title&quot;:&quot;Encyclopedia of Quality of Life and Well-Being Research&quot;,&quot;DOI&quot;:&quot;10.1007/978-94-007-0753-5&quot;,&quot;issued&quot;:{&quot;date-parts&quot;:[[2014]]},&quot;abstract&quot;:&quot;Definition The relationship (correlation) between separate scales or subscales. Description The value between +1 and −1 that represents the correlation between two scales is the interscale correlation. In quality of life literature, interscale correlations are used frequently (Aaronson et al., 1993; Borghede &amp; Sullivan, 1996; Fekkes et al., 2000; Hearn &amp; Higginson, 1997). A researcher may choose to determine the interscale correlation in situations in which she/he has multiple scales and wants to investigate the relationship between the variables that those scales are measuring. Depending on the nature of the research, a high or low interscale correlation could be sought after. In the case of a validity study, a researcher may want to examine how similar a newly created scale is to another scale that is deemed to be a “gold standard.” Finding that the researcher’s scale has a high correlation with the other scale would lend itself to evidence of&quot;,&quot;publisher&quot;:&quot;Springer Netherlands&quot;,&quot;container-title-short&quot;:&quot;&quot;},&quot;isTemporary&quot;:false}]},{&quot;citationID&quot;:&quot;MENDELEY_CITATION_4d7ff480-91e6-4e37-b759-21d23fc2d70d&quot;,&quot;properties&quot;:{&quot;noteIndex&quot;:0},&quot;isEdited&quot;:false,&quot;manualOverride&quot;:{&quot;isManuallyOverridden&quot;:true,&quot;citeprocText&quot;:&quot;(Carvalho &amp;#38; Conde, 2024; Osemeke &amp;#38; Adegboyega, 2017)&quot;,&quot;manualOverrideText&quot;:&quot;(Carvalho &amp; Conde, 2024&quot;},&quot;citationTag&quot;:&quot;MENDELEY_CITATION_v3_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&quot;,&quot;citationItems&quot;:[{&quot;id&quot;:&quot;ddc10f89-a652-3559-bb7e-b5d9c7717dc1&quot;,&quot;itemData&quot;:{&quot;type&quot;:&quot;report&quot;,&quot;id&quot;:&quot;ddc10f89-a652-3559-bb7e-b5d9c7717dc1&quot;,&quot;title&quot;:&quot;FUNAI JOURNAL OF ACCOUNTING, Critical Review and Comparism between Maslow, Herzberg and McClelland's Theory of Needs&quot;,&quot;author&quot;:[{&quot;family&quot;:&quot;Osemeke&quot;,&quot;given&quot;:&quot;Monday&quot;,&quot;parse-names&quot;:false,&quot;dropping-particle&quot;:&quot;&quot;,&quot;non-dropping-particle&quot;:&quot;&quot;},{&quot;family&quot;:&quot;Adegboyega&quot;,&quot;given&quot;:&quot;Samuel&quot;,&quot;parse-names&quot;:false,&quot;dropping-particle&quot;:&quot;&quot;,&quot;non-dropping-particle&quot;:&quot;&quot;}],&quot;issued&quot;:{&quot;date-parts&quot;:[[2017]]},&quot;number-of-pages&quot;:&quot;161-173&quot;,&quot;abstract&quot;:&quot;Workplace Motivation as one of the most popular and important field of studies is receiving great attentions from researchers and Human Resource practitioners. In Content theories of Motivation, there are numerous definitions in explaining the meanings and sources of Intrinsic and Extrinsic Motivation. Hence, this paper is literally study various definitions contributed by past researchers and a critical review and comparism between Maslow, Herzberg and Mcclelland's Theory of Needs. The purpose of this paper is to present a detailed review of literature of the three theories of motivation in a thematic and quasi-chronological fashion. This will permit readers to gain a thorough understanding of the many facets of motivation theories in modern literature. The literature review showed that there is a clear relationship between Maslow's Hierarchy of needs Theory, Herzberg's Two Factor Theory of motivation and McClelland's need for achievement theory. This relationship shows the overlap of higher level needs and motivators and the corresponding overlap of hygiene and lower order needs. The lower needs must be met before higher order needs can have any motivational force and Herzberg's parallel hygiene factors must be met to prevent job dissatisfaction. Maslow's higher order needs serve to motivate people and are of an intrinsic nature which corresponds to Herzberg's motivational factors that are also intrinsic in nature. The paper recommended that organizations should endeavor to adopt McClellend's theory in motivating its workforce. Introduction Human motivation is a complex and well studied field that has broad roots in a diverse collection of academic disciplines including psychology, sociology, education, political science, economics and management sciences. From the very beginning, when the human organizations were established, various thinkers have tried to find out the answer to what motivates people to work. Different approaches applied by the researchers have resulted in a number of theories concerning motivation. These are discussed in brief in that order (Chand, 1998).&quot;,&quot;volume&quot;:&quot;1&quot;,&quot;container-title-short&quot;:&quot;&quot;},&quot;isTemporary&quot;:false},{&quot;id&quot;:&quot;22f64654-126a-355a-bb6b-2ba18ff528fc&quot;,&quot;itemData&quot;:{&quot;type&quot;:&quot;article&quot;,&quot;id&quot;:&quot;22f64654-126a-355a-bb6b-2ba18ff528fc&quot;,&quot;title&quot;:&quot;Individual power in human motivation – Review and theoretical perspective&quot;,&quot;author&quot;:[{&quot;family&quot;:&quot;Carvalho&quot;,&quot;given&quot;:&quot;João M.S.&quot;,&quot;parse-names&quot;:false,&quot;dropping-particle&quot;:&quot;&quot;,&quot;non-dropping-particle&quot;:&quot;&quot;},{&quot;family&quot;:&quot;Conde&quot;,&quot;given&quot;:&quot;Ana&quot;,&quot;parse-names&quot;:false,&quot;dropping-particle&quot;:&quot;&quot;,&quot;non-dropping-particle&quot;:&quot;&quot;}],&quot;container-title&quot;:&quot;Acta Psychologica&quot;,&quot;DOI&quot;:&quot;10.1016/j.actpsy.2024.104452&quot;,&quot;ISSN&quot;:&quot;18736297&quot;,&quot;issued&quot;:{&quot;date-parts&quot;:[[2024,9,1]]},&quot;abstract&quot;:&quot;There are many studies in Psychology and other sciences about the concept of power. We believe that individual power is one of the most critical factors in human motivation, which is considered by prominent motivation theories, like Choice Theory or McClelland's Human Motivation Theory. This paper aims to study the concept of power, considering ego and social orientation. The extensive literature review allowed us to describe the concepts related to those orientations and to induce a theoretical model that may typify and explain the relationships between the two perspectives of power. The model might contribute to describing four motivational profiles, namely the imperator, with high ego-power and power over others orientation; the supporter, with low ego-power and power with other orientation; the leader, with high ego-power and power with others orientation; and the controller, with low ego-power and power over others orientation. The Ego-Social Power Motivation Model could help describe the power signature of an individual. This individual picture might help psychologists work on motivations, attitudes, and behaviours to enhance people's lives and well-being.&quot;,&quot;publisher&quot;:&quot;Elsevier B.V.&quot;,&quot;volume&quot;:&quot;249&quot;,&quot;container-title-short&quot;:&quot;Acta Psychol (Amst)&quot;},&quot;isTemporary&quot;:false}]},{&quot;citationID&quot;:&quot;MENDELEY_CITATION_1c780f12-3d9d-4a80-9c5b-9acc5528fbd2&quot;,&quot;properties&quot;:{&quot;noteIndex&quot;:0},&quot;isEdited&quot;:false,&quot;manualOverride&quot;:{&quot;isManuallyOverridden&quot;:false,&quot;citeprocText&quot;:&quot;(Osemeke &amp;#38; Adegboyega, 2017)&quot;,&quot;manualOverrideText&quot;:&quot;&quot;},&quot;citationTag&quot;:&quot;MENDELEY_CITATION_v3_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&quot;,&quot;citationItems&quot;:[{&quot;id&quot;:&quot;ddc10f89-a652-3559-bb7e-b5d9c7717dc1&quot;,&quot;itemData&quot;:{&quot;type&quot;:&quot;report&quot;,&quot;id&quot;:&quot;ddc10f89-a652-3559-bb7e-b5d9c7717dc1&quot;,&quot;title&quot;:&quot;FUNAI JOURNAL OF ACCOUNTING, Critical Review and Comparism between Maslow, Herzberg and McClelland's Theory of Needs&quot;,&quot;author&quot;:[{&quot;family&quot;:&quot;Osemeke&quot;,&quot;given&quot;:&quot;Monday&quot;,&quot;parse-names&quot;:false,&quot;dropping-particle&quot;:&quot;&quot;,&quot;non-dropping-particle&quot;:&quot;&quot;},{&quot;family&quot;:&quot;Adegboyega&quot;,&quot;given&quot;:&quot;Samuel&quot;,&quot;parse-names&quot;:false,&quot;dropping-particle&quot;:&quot;&quot;,&quot;non-dropping-particle&quot;:&quot;&quot;}],&quot;issued&quot;:{&quot;date-parts&quot;:[[2017]]},&quot;number-of-pages&quot;:&quot;161-173&quot;,&quot;abstract&quot;:&quot;Workplace Motivation as one of the most popular and important field of studies is receiving great attentions from researchers and Human Resource practitioners. In Content theories of Motivation, there are numerous definitions in explaining the meanings and sources of Intrinsic and Extrinsic Motivation. Hence, this paper is literally study various definitions contributed by past researchers and a critical review and comparism between Maslow, Herzberg and Mcclelland's Theory of Needs. The purpose of this paper is to present a detailed review of literature of the three theories of motivation in a thematic and quasi-chronological fashion. This will permit readers to gain a thorough understanding of the many facets of motivation theories in modern literature. The literature review showed that there is a clear relationship between Maslow's Hierarchy of needs Theory, Herzberg's Two Factor Theory of motivation and McClelland's need for achievement theory. This relationship shows the overlap of higher level needs and motivators and the corresponding overlap of hygiene and lower order needs. The lower needs must be met before higher order needs can have any motivational force and Herzberg's parallel hygiene factors must be met to prevent job dissatisfaction. Maslow's higher order needs serve to motivate people and are of an intrinsic nature which corresponds to Herzberg's motivational factors that are also intrinsic in nature. The paper recommended that organizations should endeavor to adopt McClellend's theory in motivating its workforce. Introduction Human motivation is a complex and well studied field that has broad roots in a diverse collection of academic disciplines including psychology, sociology, education, political science, economics and management sciences. From the very beginning, when the human organizations were established, various thinkers have tried to find out the answer to what motivates people to work. Different approaches applied by the researchers have resulted in a number of theories concerning motivation. These are discussed in brief in that order (Chand, 1998).&quot;,&quot;volume&quot;:&quot;1&quot;,&quot;container-title-short&quot;:&quot;&quot;},&quot;isTemporary&quot;:false}]},{&quot;citationID&quot;:&quot;MENDELEY_CITATION_8b74c830-e83a-43f3-8d63-6d64f7c720f6&quot;,&quot;properties&quot;:{&quot;noteIndex&quot;:0},&quot;isEdited&quot;:false,&quot;manualOverride&quot;:{&quot;isManuallyOverridden&quot;:false,&quot;citeprocText&quot;:&quot;(Jha, 2010)&quot;,&quot;manualOverrideText&quot;:&quot;&quot;},&quot;citationTag&quot;:&quot;MENDELEY_CITATION_v3_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&quot;,&quot;citationItems&quot;:[{&quot;id&quot;:&quot;3f4f0cfc-4d1f-35b6-a442-7d8932c5eabf&quot;,&quot;itemData&quot;:{&quot;type&quot;:&quot;article-journal&quot;,&quot;id&quot;:&quot;3f4f0cfc-4d1f-35b6-a442-7d8932c5eabf&quot;,&quot;title&quot;:&quot;Need for growth, achievement, power and affiliation: Determinants of psychological empowerment&quot;,&quot;author&quot;:[{&quot;family&quot;:&quot;Jha&quot;,&quot;given&quot;:&quot;Sumi&quot;,&quot;parse-names&quot;:false,&quot;dropping-particle&quot;:&quot;&quot;,&quot;non-dropping-particle&quot;:&quot;&quot;}],&quot;container-title&quot;:&quot;Global Business Review&quot;,&quot;DOI&quot;:&quot;10.1177/097215091001100305&quot;,&quot;ISSN&quot;:&quot;09721509&quot;,&quot;issued&quot;:{&quot;date-parts&quot;:[[2010]]},&quot;page&quot;:&quot;379-393&quot;,&quot;abstract&quot;:&quot;Empowerment is giving frontline employee discretion to take decisions instantly, keeping in mind the organizational consequences. In service organizations attracting and retaining customer is a daunting task. Empowering employees psychologically will help them in taking proactive actions to serve customers better. The objective of the present article is to study the influence of motivational needs on psychological empowerment. The independent variable is motivational needs (need for growth, achievement, power and affiliation). Psychological empowerment, a dependent variable, in the present study, has been studied by intrinsic task motivation (which is measured by meaning, competence, self-determination and impact). It is hypothesized that the four motivational needs that is, need for achievement, power, affiliation and growth will positively influence psychological empowerment. Standard instruments are administered to measure different variables and to investigate the influence of chosen variables on psychological empowerment. Several statistical techniques like correlation, multiple regression and canonical correlation are used to measure the significance and strength of relationship between identified independent and dependent variables. The main conclusion is that all motivational needs, other than the need for affiliation, are significantly and positively related to psychological empowerment (intrinsic task motivation). The positive relationship between psychological empowerment and need for affiliation was hypothesized thinking five star hotels as the source of sample where employees are required to demonstrate high degree of need for affiliation. © 2010 IMI SAGE Publications.&quot;,&quot;issue&quot;:&quot;3&quot;,&quot;volume&quot;:&quot;11&quot;,&quot;container-title-short&quot;:&quot;&quot;},&quot;isTemporary&quot;:false}]},{&quot;citationID&quot;:&quot;MENDELEY_CITATION_f4eb1941-187b-42c4-8bc5-778e6a8f0014&quot;,&quot;properties&quot;:{&quot;noteIndex&quot;:0},&quot;isEdited&quot;:false,&quot;manualOverride&quot;:{&quot;isManuallyOverridden&quot;:false,&quot;citeprocText&quot;:&quot;(McClelland, 1985)&quot;,&quot;manualOverrideText&quot;:&quot;&quot;},&quot;citationTag&quot;:&quot;MENDELEY_CITATION_v3_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&quot;,&quot;citationItems&quot;:[{&quot;id&quot;:&quot;57b46cb7-4d0e-3013-939c-cbd4aea6551b&quot;,&quot;itemData&quot;:{&quot;type&quot;:&quot;article-journal&quot;,&quot;id&quot;:&quot;57b46cb7-4d0e-3013-939c-cbd4aea6551b&quot;,&quot;title&quot;:&quot;How Motives, Skills, and Values Determine What People Do&quot;,&quot;author&quot;:[{&quot;family&quot;:&quot;McClelland&quot;,&quot;given&quot;:&quot;David C.&quot;,&quot;parse-names&quot;:false,&quot;dropping-particle&quot;:&quot;&quot;,&quot;non-dropping-particle&quot;:&quot;&quot;}],&quot;container-title&quot;:&quot;American Psychologist&quot;,&quot;DOI&quot;:&quot;10.1037/0003-066X.40.7.812&quot;,&quot;ISSN&quot;:&quot;0003066X&quot;,&quot;issued&quot;:{&quot;date-parts&quot;:[[1985,7]]},&quot;page&quot;:&quot;812-825&quot;,&quot;abstract&quot;:&quot;According to general behavior theory, motives, probability of success (or skill), and incentive value are three independent organismic determinants of excitatory potential (or the impulse to act) that combine with situational opportunity to determine response strength or response probability. Much confusion has been introduced into human motivation theory by investigators' failure to measure separately motive strength (from coding operant thought) and incentive value (from value attitude questionnaires) and by their misuse of the term motivation. Motivation properly refers to an aroused motive, but they have broadened it to mean excitatory potential, which is determined partly by the aroused motive and partly by probability of success, incentive value, and other variables. Research is reviewed that demonstrates the importance of motivation, incentive value, and probability of success, independently measured, for predicting achievement performance and the frequency with which affiliation acts are performed. Both theory and experiment lead to the conclusions that motive strength, particularly in relation to the strength of other motives in the person, is the more important determinant of operant act frequency; that incentive value is the more important determinant of cognitively based choices; that motive strength and probability of success combine multiplicatively to predict response strength or probability; and that all determinants, plus this last interaction, together account for over 75% of the variation in operants like affiliative act frequency. The remainder of the variation is readily attributable to environmental opportunities. © 1985 American Psychological Association.&quot;,&quot;issue&quot;:&quot;7&quot;,&quot;volume&quot;:&quot;40&quot;,&quot;container-title-short&quot;:&quot;&quot;},&quot;isTemporary&quot;:false}]},{&quot;citationID&quot;:&quot;MENDELEY_CITATION_cd0ecea3-f655-4f77-8d58-4bf3783dd0a6&quot;,&quot;properties&quot;:{&quot;noteIndex&quot;:0},&quot;isEdited&quot;:false,&quot;manualOverride&quot;:{&quot;isManuallyOverridden&quot;:false,&quot;citeprocText&quot;:&quot;(Abel De Andrade Baptista et al., 2021)&quot;,&quot;manualOverrideText&quot;:&quot;&quot;},&quot;citationTag&quot;:&quot;MENDELEY_CITATION_v3_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&quot;,&quot;citationItems&quot;:[{&quot;id&quot;:&quot;d61b2fdd-847d-3444-820c-2bec8ca67e3f&quot;,&quot;itemData&quot;:{&quot;type&quot;:&quot;report&quot;,&quot;id&quot;:&quot;d61b2fdd-847d-3444-820c-2bec8ca67e3f&quot;,&quot;title&quot;:&quot;Analysis of the Theory of Acquired Needs from McClelland as a Means of Work Satisfaction&quot;,&quot;author&quot;:[{&quot;family&quot;:&quot;Abel De Andrade Baptista&quot;,&quot;given&quot;:&quot;José&quot;,&quot;parse-names&quot;:false,&quot;dropping-particle&quot;:&quot;&quot;,&quot;non-dropping-particle&quot;:&quot;&quot;},{&quot;family&quot;:&quot;Formigoni&quot;,&quot;given&quot;:&quot;Alexandre&quot;,&quot;parse-names&quot;:false,&quot;dropping-particle&quot;:&quot;&quot;,&quot;non-dropping-particle&quot;:&quot;&quot;},{&quot;family&quot;:&quot;Almeida Da Silva&quot;,&quot;given&quot;:&quot;Sara&quot;,&quot;parse-names&quot;:false,&quot;dropping-particle&quot;:&quot;&quot;,&quot;non-dropping-particle&quot;:&quot;&quot;},{&quot;family&quot;:&quot;Stettiner&quot;,&quot;given&quot;:&quot;Caio Flavio&quot;,&quot;parse-names&quot;:false,&quot;dropping-particle&quot;:&quot;&quot;,&quot;non-dropping-particle&quot;:&quot;&quot;},{&quot;family&quot;:&quot;Aparecida Bueno De Novais&quot;,&quot;given&quot;:&quot;Rosana&quot;,&quot;parse-names&quot;:false,&quot;dropping-particle&quot;:&quot;&quot;,&quot;non-dropping-particle&quot;:&quot;&quot;}],&quot;container-title&quot;:&quot;Journal of Business and Management&quot;,&quot;URL&quot;:&quot;https://tljbm.org/jurnal/index.php/tljbm&quot;,&quot;issued&quot;:{&quot;date-parts&quot;:[[2021]]},&quot;number-of-pages&quot;:&quot;54-59&quot;,&quot;abstract&quot;:&quot;The present work aims to demonstrate the most relevant points in the theory of acquired needs, formulated by the American psychologist David Clarence McClelland in 1961. The theory reports that the individual's success depends on two factors, from the socially acquired experiences to the of life and how these experiences should be treated to understand what needs the individual needs to meet to achieve motivation. From this point, the problem to be studied is intended to understand whether professional success can be measured based on three needs that, when met, would be enough to generate employee satisfaction with their work? The general objective of the research is the analysis of the theory developed by McClelland and how it can be more recently related to the concept of satisfaction in the professional environment. The research method for the proposed theme is a bibliographic search, as it stands out in the use of well-selected and updated information on the subject to be treated, in addition to being the most viable methodology to avoid redundancies in approaching the theme. It was obtained as a result of the analysis that amid so many problems found in managers, according to the point of view of the teams of collaborators, the concern to know the differences and needs of the team has not been a behavior properly adopted by the leadership. Therefore, it was concluded that the theory is useful for the reality of several globalization companies, but the problem lies in the neglect of leadership.&quot;,&quot;volume&quot;:&quot;3&quot;,&quot;container-title-short&quot;:&quot;&quot;},&quot;isTemporary&quot;:false}]},{&quot;citationID&quot;:&quot;MENDELEY_CITATION_984e1f72-b792-486c-84f5-b7c76982518a&quot;,&quot;properties&quot;:{&quot;noteIndex&quot;:0},&quot;isEdited&quot;:false,&quot;manualOverride&quot;:{&quot;isManuallyOverridden&quot;:false,&quot;citeprocText&quot;:&quot;(Atkinson, 1964)&quot;,&quot;manualOverrideText&quot;:&quot;&quot;},&quot;citationTag&quot;:&quot;MENDELEY_CITATION_v3_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&quot;,&quot;citationItems&quot;:[{&quot;id&quot;:&quot;e4a6b679-2b0e-3258-8041-b4d26cb3a131&quot;,&quot;itemData&quot;:{&quot;type&quot;:&quot;article-journal&quot;,&quot;id&quot;:&quot;e4a6b679-2b0e-3258-8041-b4d26cb3a131&quot;,&quot;title&quot;:&quot;An-Introduction-_Atkinson_64&quot;,&quot;author&quot;:[{&quot;family&quot;:&quot;Atkinson&quot;,&quot;given&quot;:&quot;&quot;,&quot;parse-names&quot;:false,&quot;dropping-particle&quot;:&quot;&quot;,&quot;non-dropping-particle&quot;:&quot;&quot;}],&quot;accessed&quot;:{&quot;date-parts&quot;:[[2025,5,7]]},&quot;URL&quot;:&quot;https://sprcelibrary.ac.in/wp-content/uploads/2023/05/An-Introduction-to-Motivation-Part-1.pdf&quot;,&quot;issued&quot;:{&quot;date-parts&quot;:[[1964]]},&quot;container-title-short&quot;:&quot;&quot;},&quot;isTemporary&quot;:false}]},{&quot;citationID&quot;:&quot;MENDELEY_CITATION_1118e17a-f57a-484b-8b09-10e15017608b&quot;,&quot;properties&quot;:{&quot;noteIndex&quot;:0},&quot;isEdited&quot;:false,&quot;manualOverride&quot;:{&quot;isManuallyOverridden&quot;:true,&quot;citeprocText&quot;:&quot;(Doménech-Betoret et al., 2017)&quot;,&quot;manualOverrideText&quot;:&quot;Doménech-Betoret et al., 2017)&quot;},&quot;citationTag&quot;:&quot;MENDELEY_CITATION_v3_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&quot;,&quot;citationItems&quot;:[{&quot;id&quot;:&quot;87ee8be8-cd25-37c4-a394-8066f98aaaae&quot;,&quot;itemData&quot;:{&quot;type&quot;:&quot;article-journal&quot;,&quot;id&quot;:&quot;87ee8be8-cd25-37c4-a394-8066f98aaaae&quot;,&quot;title&quot;:&quot;Self-efficacy, satisfaction, and academic achievement: The mediator role of students' expectancy-value beliefs&quot;,&quot;author&quot;:[{&quot;family&quot;:&quot;Doménech-Betoret&quot;,&quot;given&quot;:&quot;Fernando&quot;,&quot;parse-names&quot;:false,&quot;dropping-particle&quot;:&quot;&quot;,&quot;non-dropping-particle&quot;:&quot;&quot;},{&quot;family&quot;:&quot;Abellán-Roselló&quot;,&quot;given&quot;:&quot;Laura&quot;,&quot;parse-names&quot;:false,&quot;dropping-particle&quot;:&quot;&quot;,&quot;non-dropping-particle&quot;:&quot;&quot;},{&quot;family&quot;:&quot;Gómez-Artiga&quot;,&quot;given&quot;:&quot;Amparo&quot;,&quot;parse-names&quot;:false,&quot;dropping-particle&quot;:&quot;&quot;,&quot;non-dropping-particle&quot;:&quot;&quot;}],&quot;container-title&quot;:&quot;Frontiers in Psychology&quot;,&quot;container-title-short&quot;:&quot;Front Psychol&quot;,&quot;DOI&quot;:&quot;10.3389/fpsyg.2017.01193&quot;,&quot;ISSN&quot;:&quot;16641078&quot;,&quot;issued&quot;:{&quot;date-parts&quot;:[[2017,7,18]]},&quot;abstract&quot;:&quot;Although there is considerable evidence to support the direct effects of self-efficacy beliefs on academic achievement, very few studies have explored the motivational mechanism that mediates the self-efficacy-achievement relationship, and they are necessary to understand how and why self-efficacy affects students' academic achievement. Based on a socio-cognitive perspective of motivation, this study examines the relationships among academic self-efficacy, students' expectancy-value beliefs, teaching process satisfaction, and academic achievement. Its main aim is to identify some motivational-underlying processes through which students' academic self-efficacy affects student achievement and satisfaction. Student achievement and satisfaction are two of the most important learning outcomes, and are considered key indicators of education quality. The sample comprises 797 Spanish secondary education students from 36 educational settings and three schools. The scales that referred to self-efficacy and expectancy-value beliefs were administered at the beginning of the course, while student satisfaction and achievement were measured at the end of the course. The data analysis was conducted by structural equation modeling (SEM). The results revealed that students' expectancy-value beliefs (Subject value, Process expectancy, Achievement expectancy, Cost expectancy) played a mediator role between academic self-efficacy and the achievement/satisfaction relationship. These results provided empirical evidence to better understand the mechanism that mediates self-efficacy-achievement and efficacy-course satisfaction relationships. The implications of these findings for teaching and learning in secondary education are discussed.&quot;,&quot;publisher&quot;:&quot;Frontiers Media S.A.&quot;,&quot;issue&quot;:&quot;JUL&quot;,&quot;volume&quot;:&quot;8&quot;},&quot;isTemporary&quot;:false}]},{&quot;citationID&quot;:&quot;MENDELEY_CITATION_0edbbfc3-a4a9-44b5-b8a7-6a8a444ea72d&quot;,&quot;properties&quot;:{&quot;noteIndex&quot;:0},&quot;isEdited&quot;:false,&quot;manualOverride&quot;:{&quot;isManuallyOverridden&quot;:false,&quot;citeprocText&quot;:&quot;(Honicke et al., 2023)&quot;,&quot;manualOverrideText&quot;:&quot;&quot;},&quot;citationTag&quot;:&quot;MENDELEY_CITATION_v3_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&quot;,&quot;citationItems&quot;:[{&quot;id&quot;:&quot;d089a37b-5c7e-36da-9ab8-5238ae0bcf8b&quot;,&quot;itemData&quot;:{&quot;type&quot;:&quot;article-journal&quot;,&quot;id&quot;:&quot;d089a37b-5c7e-36da-9ab8-5238ae0bcf8b&quot;,&quot;title&quot;:&quot;The self-efficacy and academic performance reciprocal relationship: the influence of task difficulty and baseline achievement on learner trajectory&quot;,&quot;author&quot;:[{&quot;family&quot;:&quot;Honicke&quot;,&quot;given&quot;:&quot;Toni&quot;,&quot;parse-names&quot;:false,&quot;dropping-particle&quot;:&quot;&quot;,&quot;non-dropping-particle&quot;:&quot;&quot;},{&quot;family&quot;:&quot;Broadbent&quot;,&quot;given&quot;:&quot;Jaclyn&quot;,&quot;parse-names&quot;:false,&quot;dropping-particle&quot;:&quot;&quot;,&quot;non-dropping-particle&quot;:&quot;&quot;},{&quot;family&quot;:&quot;Fuller-Tyszkiewicz&quot;,&quot;given&quot;:&quot;Matthew&quot;,&quot;parse-names&quot;:false,&quot;dropping-particle&quot;:&quot;&quot;,&quot;non-dropping-particle&quot;:&quot;&quot;}],&quot;container-title&quot;:&quot;Higher Education Research and Development&quot;,&quot;DOI&quot;:&quot;10.1080/07294360.2023.2197194&quot;,&quot;ISSN&quot;:&quot;14698366&quot;,&quot;issued&quot;:{&quot;date-parts&quot;:[[2023]]},&quot;page&quot;:&quot;1936-1953&quot;,&quot;abstract&quot;:&quot;According to Bandura’s theory of reciprocal determinism, self-efficacy and academic achievement can have a mutual influence over one another. While empirical research generally supports this position, little focus has been given to within- and between-person factors that may moderate this relationship. The present study explored how initial performance and task difficulty impact learners’ performance and self-efficacy trajectory over subsequent tasks. A diverse university sample of 261 students; 118 females aged 18–67 and 143 males, aged 18–64, was used. Significant positive pathways were found in the achievement-self-efficacy direction, but not for pathways in the self-efficacy-performance direction, failing to support the reciprocal hypothesis. Repeated measures ANOVA also revealed a moderating influence of initial task performance on the interaction between task difficulty and achievement over time. The findings highlight the importance of enhancing academic performance through scaffolded mastery, particularly for those with initial low performance outcomes, to build self-efficacy for learnt skills.&quot;,&quot;publisher&quot;:&quot;Routledge&quot;,&quot;issue&quot;:&quot;8&quot;,&quot;volume&quot;:&quot;42&quot;,&quot;container-title-short&quot;:&quot;&quot;},&quot;isTemporary&quot;:false}]},{&quot;citationID&quot;:&quot;MENDELEY_CITATION_abe5ad05-276d-4a6b-82bf-de24a5347ccb&quot;,&quot;properties&quot;:{&quot;noteIndex&quot;:0},&quot;isEdited&quot;:false,&quot;manualOverride&quot;:{&quot;isManuallyOverridden&quot;:false,&quot;citeprocText&quot;:&quot;(Güss et al., 2017)&quot;,&quot;manualOverrideText&quot;:&quot;&quot;},&quot;citationTag&quot;:&quot;MENDELEY_CITATION_v3_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&quot;,&quot;citationItems&quot;:[{&quot;id&quot;:&quot;237b7ca3-39c9-33aa-9db1-9dacebcf6ce4&quot;,&quot;itemData&quot;:{&quot;type&quot;:&quot;article&quot;,&quot;id&quot;:&quot;237b7ca3-39c9-33aa-9db1-9dacebcf6ce4&quot;,&quot;title&quot;:&quot;The role of motivation in complex problem solving&quot;,&quot;author&quot;:[{&quot;family&quot;:&quot;Güss&quot;,&quot;given&quot;:&quot;C. Dominik&quot;,&quot;parse-names&quot;:false,&quot;dropping-particle&quot;:&quot;&quot;,&quot;non-dropping-particle&quot;:&quot;&quot;},{&quot;family&quot;:&quot;Burger&quot;,&quot;given&quot;:&quot;Madison Lee&quot;,&quot;parse-names&quot;:false,&quot;dropping-particle&quot;:&quot;&quot;,&quot;non-dropping-particle&quot;:&quot;&quot;},{&quot;family&quot;:&quot;Dörner&quot;,&quot;given&quot;:&quot;Dietrich&quot;,&quot;parse-names&quot;:false,&quot;dropping-particle&quot;:&quot;&quot;,&quot;non-dropping-particle&quot;:&quot;&quot;}],&quot;container-title&quot;:&quot;Frontiers in Psychology&quot;,&quot;container-title-short&quot;:&quot;Front Psychol&quot;,&quot;DOI&quot;:&quot;10.3389/fpsyg.2017.00851&quot;,&quot;ISSN&quot;:&quot;16641078&quot;,&quot;issued&quot;:{&quot;date-parts&quot;:[[2017,5,23]]},&quot;publisher&quot;:&quot;Frontiers Research Foundation&quot;,&quot;issue&quot;:&quot;MAY&quot;,&quot;volume&quot;:&quot;8&quot;},&quot;isTemporary&quot;:false}]},{&quot;citationID&quot;:&quot;MENDELEY_CITATION_62e15a2c-3528-4b0f-a962-c62dbaecf45a&quot;,&quot;properties&quot;:{&quot;noteIndex&quot;:0},&quot;isEdited&quot;:false,&quot;manualOverride&quot;:{&quot;isManuallyOverridden&quot;:false,&quot;citeprocText&quot;:&quot;(Cropanzano et al., 2017)&quot;,&quot;manualOverrideText&quot;:&quot;&quot;},&quot;citationTag&quot;:&quot;MENDELEY_CITATION_v3_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&quot;,&quot;citationItems&quot;:[{&quot;id&quot;:&quot;eb1678ad-46ff-3fb9-abc2-0e16e89c9639&quot;,&quot;itemData&quot;:{&quot;type&quot;:&quot;article&quot;,&quot;id&quot;:&quot;eb1678ad-46ff-3fb9-abc2-0e16e89c9639&quot;,&quot;title&quot;:&quot;Social exchange theory: A critical review with theoretical remedies&quot;,&quot;author&quot;:[{&quot;family&quot;:&quot;Cropanzano&quot;,&quot;given&quot;:&quot;Russell&quot;,&quot;parse-names&quot;:false,&quot;dropping-particle&quot;:&quot;&quot;,&quot;non-dropping-particle&quot;:&quot;&quot;},{&quot;family&quot;:&quot;Anthony&quot;,&quot;given&quot;:&quot;Erica L.&quot;,&quot;parse-names&quot;:false,&quot;dropping-particle&quot;:&quot;&quot;,&quot;non-dropping-particle&quot;:&quot;&quot;},{&quot;family&quot;:&quot;Daniels&quot;,&quot;given&quot;:&quot;Shanna R.&quot;,&quot;parse-names&quot;:false,&quot;dropping-particle&quot;:&quot;&quot;,&quot;non-dropping-particle&quot;:&quot;&quot;},{&quot;family&quot;:&quot;Hall&quot;,&quot;given&quot;:&quot;Alison&quot;,&quot;parse-names&quot;:false,&quot;dropping-particle&quot;:&quot;V.&quot;,&quot;non-dropping-particle&quot;:&quot;&quot;}],&quot;container-title&quot;:&quot;Academy of Management Annals&quot;,&quot;DOI&quot;:&quot;10.5465/annals.2015.0099&quot;,&quot;ISSN&quot;:&quot;19416067&quot;,&quot;issued&quot;:{&quot;date-parts&quot;:[[2017,1,1]]},&quot;page&quot;:&quot;479-516&quot;,&quot;abstract&quot;:&quot;Social exchange theory is one of the most prominent conceptual perspectives in management, as well as related fields like sociology and social psychology. An important criticism of social exchange theory; however, is that it lacks sufficient theoretical precision, and thus has limited utility. Scholars who apply social exchange theory are able to explain many social phenomena in post hoc manner but are severely limited in their ability to make useful a priori predictions regarding workplace behavior. In this review, we discuss social exchange theory as it exists today and identify four critical issues within the social exchange paradigm that warrant additional consideration. The four concerns, around which we center this review, include the following: (1) overlapping constructs that need to be more clearly distinguished; (2) insufficient appreciation to the positive or negative hedonic value of these various constructs; (3) an assumption of bipolarity, which treats negative constructs (e.g., abuse) as the absence of positive constructs (e.g., support); and, following from the prior three issues, (4) theoretically imprecise behavioral predictions. Given that these problems are inherent in the current unidimensional framework for social exchange theory, we suggest an additional dimension–activity. We explain how conceptualizing social exchange within a two-dimensional space, while giving equal consideration to both hedonic value and activity, creates new opportunities for future research.&quot;,&quot;publisher&quot;:&quot;Routledge&quot;,&quot;issue&quot;:&quot;1&quot;,&quot;volume&quot;:&quot;11&quot;,&quot;container-title-short&quot;:&quot;&quot;},&quot;isTemporary&quot;:false}]},{&quot;citationID&quot;:&quot;MENDELEY_CITATION_e34f948d-034b-4288-92ae-2f65ac134112&quot;,&quot;properties&quot;:{&quot;noteIndex&quot;:0},&quot;isEdited&quot;:false,&quot;manualOverride&quot;:{&quot;isManuallyOverridden&quot;:false,&quot;citeprocText&quot;:&quot;(Durmus &amp;#38; Güven, 2020; Eisenberger et al., 2001)&quot;,&quot;manualOverrideText&quot;:&quot;&quot;},&quot;citationItems&quot;:[{&quot;id&quot;:&quot;16ac5b1b-3221-3f8b-9c7d-b400e4ccb023&quot;,&quot;itemData&quot;:{&quot;type&quot;:&quot;article-journal&quot;,&quot;id&quot;:&quot;16ac5b1b-3221-3f8b-9c7d-b400e4ccb023&quot;,&quot;title&quot;:&quot;Reciprocation of perceived organizational support&quot;,&quot;author&quot;:[{&quot;family&quot;:&quot;Eisenberger&quot;,&quot;given&quot;:&quot;Robert&quot;,&quot;parse-names&quot;:false,&quot;dropping-particle&quot;:&quot;&quot;,&quot;non-dropping-particle&quot;:&quot;&quot;},{&quot;family&quot;:&quot;Armeli&quot;,&quot;given&quot;:&quot;Stephen&quot;,&quot;parse-names&quot;:false,&quot;dropping-particle&quot;:&quot;&quot;,&quot;non-dropping-particle&quot;:&quot;&quot;},{&quot;family&quot;:&quot;Rexwinkel&quot;,&quot;given&quot;:&quot;Barbara&quot;,&quot;parse-names&quot;:false,&quot;dropping-particle&quot;:&quot;&quot;,&quot;non-dropping-particle&quot;:&quot;&quot;},{&quot;family&quot;:&quot;Lynch&quot;,&quot;given&quot;:&quot;Patrick D.&quot;,&quot;parse-names&quot;:false,&quot;dropping-particle&quot;:&quot;&quot;,&quot;non-dropping-particle&quot;:&quot;&quot;},{&quot;family&quot;:&quot;Rhoades&quot;,&quot;given&quot;:&quot;Linda&quot;,&quot;parse-names&quot;:false,&quot;dropping-particle&quot;:&quot;&quot;,&quot;non-dropping-particle&quot;:&quot;&quot;}],&quot;container-title&quot;:&quot;Journal of Applied Psychology&quot;,&quot;DOI&quot;:&quot;10.1037/0021-9010.86.1.42&quot;,&quot;ISSN&quot;:&quot;00219010&quot;,&quot;PMID&quot;:&quot;11302232&quot;,&quot;issued&quot;:{&quot;date-parts&quot;:[[2001]]},&quot;page&quot;:&quot;42-51&quot;,&quot;abstract&quot;:&quot;Four hundred thirteen postal employees were surveyed to investigate reciprocation's role in the relationships of perceived organizational support (POS) with employees' affective organizational commitment and job performance. The authors found that (a) POS was positively related to employees' felt obligation to care about the organization's welfare and to help the organization reach its objectives; (b) felt obligation mediated the associations of POS with affective commitment, organizational spontaneity, and in-role performance; and (c) the relationship between POS and felt obligation increased with employees' acceptance of the reciprocity norm as applied to work organizations. Positive mood also mediated the relationships of POS with affective commitment and organizational spontaneity. The pattern of findings is consistent with organizational support theory's assumption that POS strengthens affective commitment and performance by a reciprocation process.&quot;,&quot;publisher&quot;:&quot;American Psychological Association Inc.&quot;,&quot;issue&quot;:&quot;1&quot;,&quot;volume&quot;:&quot;86&quot;,&quot;container-title-short&quot;:&quot;&quot;},&quot;isTemporary&quot;:false},{&quot;id&quot;:&quot;2cb6416f-e40c-3e34-b877-bd97a95e943c&quot;,&quot;itemData&quot;:{&quot;type&quot;:&quot;article-journal&quot;,&quot;id&quot;:&quot;2cb6416f-e40c-3e34-b877-bd97a95e943c&quot;,&quot;title&quot;:&quot;The Relationship Between Teaching Styles of English Instructors and Learning Styles of English Prep Class Students at a Turkish State University&quot;,&quot;author&quot;:[{&quot;family&quot;:&quot;Durmus&quot;,&quot;given&quot;:&quot;Abdulkadir&quot;,&quot;parse-names&quot;:false,&quot;dropping-particle&quot;:&quot;&quot;,&quot;non-dropping-particle&quot;:&quot;&quot;},{&quot;family&quot;:&quot;Güven&quot;,&quot;given&quot;:&quot;Meral&quot;,&quot;parse-names&quot;:false,&quot;dropping-particle&quot;:&quot;&quot;,&quot;non-dropping-particle&quot;:&quot;&quot;}],&quot;container-title&quot;:&quot;Asian Journal of University Education&quot;,&quot;DOI&quot;:&quot;10.24191/ajue.v16i3.8603&quot;,&quot;ISSN&quot;:&quot;18237797&quot;,&quot;issued&quot;:{&quot;date-parts&quot;:[[2020,10,1]]},&quot;page&quot;:&quot;15-26&quot;,&quot;abstract&quot;:&quot;It is necessary to be aware of both teaching and learning styles and employing them in teaching and learning processes and as the two important stakeholders of this process, both learners and teachers are expected to benefit from each other at maximum level especially in terms of considering the needs of learners. This study aims to find out if there is a relationship between teaching styles of instructors working at Anadolu University School of Foreign Languages (AUSFL) and learning styles of students studying at English prep class. Data of the study were collected through Grasha-Reichmann Teaching and Learning Style Scales which Sarıtaş &amp; Süral (2010) have adapted to Turkish. SPSS package program was used in the descriptive analyses of the study and Pearson’s moment correlation coefficients in correlation calculations. Significant relationships have been identified between formal authority teaching style and avoidant learning style, and between personal model teaching style and competitive learning style. As for the other teaching and learning styles, although there wasn’t any significant relationship among each other, considering the average values, it can be said that there was a linear relationship among them which led to consider that a partial relationship existed.&quot;,&quot;publisher&quot;:&quot;UiTM Press&quot;,&quot;issue&quot;:&quot;3&quot;,&quot;volume&quot;:&quot;16&quot;},&quot;isTemporary&quot;:false}],&quot;citationTag&quot;:&quot;MENDELEY_CITATION_v3_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&quot;},{&quot;citationID&quot;:&quot;MENDELEY_CITATION_2b369072-cf79-4c0f-ade7-f61a7a974dac&quot;,&quot;properties&quot;:{&quot;noteIndex&quot;:0},&quot;isEdited&quot;:false,&quot;manualOverride&quot;:{&quot;isManuallyOverridden&quot;:false,&quot;citeprocText&quot;:&quot;(Kurtessis et al., 2017)&quot;,&quot;manualOverrideText&quot;:&quot;&quot;},&quot;citationTag&quot;:&quot;MENDELEY_CITATION_v3_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&quot;,&quot;citationItems&quot;:[{&quot;id&quot;:&quot;b8814d68-f7bb-34ca-a5e4-0b3d183ee1c9&quot;,&quot;itemData&quot;:{&quot;type&quot;:&quot;article-journal&quot;,&quot;id&quot;:&quot;b8814d68-f7bb-34ca-a5e4-0b3d183ee1c9&quot;,&quot;title&quot;:&quot;Perceived Organizational Support: A Meta-Analytic Evaluation of Organizational Support Theory&quot;,&quot;author&quot;:[{&quot;family&quot;:&quot;Kurtessis&quot;,&quot;given&quot;:&quot;James N.&quot;,&quot;parse-names&quot;:false,&quot;dropping-particle&quot;:&quot;&quot;,&quot;non-dropping-particle&quot;:&quot;&quot;},{&quot;family&quot;:&quot;Eisenberger&quot;,&quot;given&quot;:&quot;Robert&quot;,&quot;parse-names&quot;:false,&quot;dropping-particle&quot;:&quot;&quot;,&quot;non-dropping-particle&quot;:&quot;&quot;},{&quot;family&quot;:&quot;Ford&quot;,&quot;given&quot;:&quot;Michael T.&quot;,&quot;parse-names&quot;:false,&quot;dropping-particle&quot;:&quot;&quot;,&quot;non-dropping-particle&quot;:&quot;&quot;},{&quot;family&quot;:&quot;Buffardi&quot;,&quot;given&quot;:&quot;Louis C.&quot;,&quot;parse-names&quot;:false,&quot;dropping-particle&quot;:&quot;&quot;,&quot;non-dropping-particle&quot;:&quot;&quot;},{&quot;family&quot;:&quot;Stewart&quot;,&quot;given&quot;:&quot;Kathleen A.&quot;,&quot;parse-names&quot;:false,&quot;dropping-particle&quot;:&quot;&quot;,&quot;non-dropping-particle&quot;:&quot;&quot;},{&quot;family&quot;:&quot;Adis&quot;,&quot;given&quot;:&quot;Cory S.&quot;,&quot;parse-names&quot;:false,&quot;dropping-particle&quot;:&quot;&quot;,&quot;non-dropping-particle&quot;:&quot;&quot;}],&quot;container-title&quot;:&quot;Journal of Management&quot;,&quot;DOI&quot;:&quot;10.1177/0149206315575554&quot;,&quot;ISSN&quot;:&quot;15571211&quot;,&quot;issued&quot;:{&quot;date-parts&quot;:[[2017,7,1]]},&quot;page&quot;:&quot;1854-1884&quot;,&quot;abstract&quot;:&quot;Organizational support theory (OST) proposes that employees form a generalized perception concerning the extent to which the organization values their contributions and cares about their well-being (perceived organizational support, or POS). Based on hypotheses involving social exchange, attribution, and self-enhancement, we carried out a meta-analytic assessment of OST using results from 558 studies. OST was generally successful in its predictions concerning both the antecedents of POS (leadership, employee–organization context, human resource practices, and working conditions) and its consequences (employee’s orientation toward the organization and work, employee performance, and well-being). Notably, OST successfully predicted the relative magnitudes of different relationships, influences of process variables, and mediational effects. General implications of the findings for OST and research on POS are discussed.&quot;,&quot;publisher&quot;:&quot;SAGE Publications Inc.&quot;,&quot;issue&quot;:&quot;6&quot;,&quot;volume&quot;:&quot;43&quot;,&quot;container-title-short&quot;:&quot;J Manage&quot;},&quot;isTemporary&quot;:false}]},{&quot;citationID&quot;:&quot;MENDELEY_CITATION_0a630b43-d8cd-4773-9e8d-d0369885aa16&quot;,&quot;properties&quot;:{&quot;noteIndex&quot;:0},&quot;isEdited&quot;:false,&quot;manualOverride&quot;:{&quot;isManuallyOverridden&quot;:false,&quot;citeprocText&quot;:&quot;(Afzal et al., 2019; Astuty &amp;#38; Udin, 2020; Conteh &amp;#38; Yuan, 2022; Peña et al., 2024; Sabir et al., 2022; Sulistiyani, 2022; Utomo et al., 2023; Vuong et al., 2023; Wang, 2022)&quot;,&quot;manualOverrideText&quot;:&quot;&quot;},&quot;citationTag&quot;:&quot;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&quot;,&quot;citationItems&quot;:[{&quot;id&quot;:&quot;837f7569-b201-359b-9db3-45237e446229&quot;,&quot;itemData&quot;:{&quot;type&quot;:&quot;article-journal&quot;,&quot;id&quot;:&quot;837f7569-b201-359b-9db3-45237e446229&quot;,&quot;title&quot;:&quot;Wellness Programs, Perceived Organizational Support, and Their Influence on Organizational Performance: An Analysis Within the Framework of Sustainable Human Resource Management&quot;,&quot;author&quot;:[{&quot;family&quot;:&quot;Peña&quot;,&quot;given&quot;:&quot;Isidro&quot;,&quot;parse-names&quot;:false,&quot;dropping-particle&quot;:&quot;&quot;,&quot;non-dropping-particle&quot;:&quot;&quot;},{&quot;family&quot;:&quot;Andrade&quot;,&quot;given&quot;:&quot;Silvia María&quot;,&quot;parse-names&quot;:false,&quot;dropping-particle&quot;:&quot;&quot;,&quot;non-dropping-particle&quot;:&quot;&quot;},{&quot;family&quot;:&quot;María Muñoz&quot;,&quot;given&quot;:&quot;Rosa&quot;,&quot;parse-names&quot;:false,&quot;dropping-particle&quot;:&quot;&quot;,&quot;non-dropping-particle&quot;:&quot;&quot;},{&quot;family&quot;:&quot;Barba-Sánchez&quot;,&quot;given&quot;:&quot;Virginia&quot;,&quot;parse-names&quot;:false,&quot;dropping-particle&quot;:&quot;&quot;,&quot;non-dropping-particle&quot;:&quot;&quot;}],&quot;container-title&quot;:&quot;SAGE Open&quot;,&quot;DOI&quot;:&quot;10.1177/21582440241229358&quot;,&quot;ISSN&quot;:&quot;21582440&quot;,&quot;issued&quot;:{&quot;date-parts&quot;:[[2024,1,1]]},&quot;abstract&quot;:&quot;The wellbeing of employee has become a challenge associated with working towards sustainable human resource management. This study, therefore, focuses on analyzing the role played by companies’ wellness practices as an important part of the social dimension of the “triple bottom line.” We hypothesize that these practices are linked to the employees’ perceived organizational support, and, simultaneously, to organizational performance, in addition to observing the mediating effects of job satisfaction and commitment. We tested the hypotheses by developing a questionnaire. The direct and mediating effects were analyzed using the Partial Least Square (PLS) structural equation technique. The results eventually obtained from 137 questionnaires provided evidence that wellness programs and perceived organizational support influence organizational performance, with mediating effects on job satisfaction and commitment. JEL Classification: L84, M12, M14&quot;,&quot;publisher&quot;:&quot;SAGE Publications Inc.&quot;,&quot;issue&quot;:&quot;1&quot;,&quot;volume&quot;:&quot;14&quot;,&quot;container-title-short&quot;:&quot;Sage Open&quot;},&quot;isTemporary&quot;:false},{&quot;id&quot;:&quot;57419ffc-69d4-3c73-90f0-3a3ba5749df0&quot;,&quot;itemData&quot;:{&quot;type&quot;:&quot;article-journal&quot;,&quot;id&quot;:&quot;57419ffc-69d4-3c73-90f0-3a3ba5749df0&quot;,&quot;title&quot;:&quot;The effect of social support on job performance through organizational commitment and innovative work behavior: does innovative climate matter?&quot;,&quot;author&quot;:[{&quot;family&quot;:&quot;Vuong&quot;,&quot;given&quot;:&quot;Bui Nhat&quot;,&quot;parse-names&quot;:false,&quot;dropping-particle&quot;:&quot;&quot;,&quot;non-dropping-particle&quot;:&quot;&quot;},{&quot;family&quot;:&quot;Tushar&quot;,&quot;given&quot;:&quot;Hasanuzzaman&quot;,&quot;parse-names&quot;:false,&quot;dropping-particle&quot;:&quot;&quot;,&quot;non-dropping-particle&quot;:&quot;&quot;},{&quot;family&quot;:&quot;Hossain&quot;,&quot;given&quot;:&quot;Syed Far Abid&quot;,&quot;parse-names&quot;:false,&quot;dropping-particle&quot;:&quot;&quot;,&quot;non-dropping-particle&quot;:&quot;&quot;}],&quot;container-title&quot;:&quot;Asia-Pacific Journal of Business Administration&quot;,&quot;DOI&quot;:&quot;10.1108/APJBA-06-2021-0256&quot;,&quot;ISSN&quot;:&quot;17574331&quot;,&quot;issued&quot;:{&quot;date-parts&quot;:[[2023,11,17]]},&quot;page&quot;:&quot;832-854&quot;,&quot;abstract&quot;:&quot;Purpose: The purpose of this study is to explore the influence of social support (SS) on job performance (JP) through the mediating role of organizational commitment (OC) and innovative work behavior (IWB) as well as the moderating role of innovative climate (IC). Design/methodology/approach: The present research used a self-report questionnaire from a sample of 694 full-time employees in the Vietnamese small and medium-sized enterprises (SMEs) and the partial least squares structural equation modeling (PLS-SEM) to test studied hypotheses. Findings: The findings revealed that a high level of social support at work could enhance employees’ job performance. The findings also indicated that this positive relationship was partially mediated by organizational commitment and innovative work behavior. Besides, an innovative climate strengthened the positive association between social support and innovative work behavior. Practical implications: The result of this study provides practical implications for the contemporary human resource (HR) management practice and policy in organizations. Organizations may have an enduring HR policy to strengthen robust social support to enhance employees’ job performance at work. Originality/value: Perhaps, the largest benefit of this research is that the research provided statistical evidence of the relational values between a system of variables to add to the limited academic literature available on the subject. While plenty of literature suggested that social support played a crucial role in organizational commitment, innovative work behavior, and job performance, the researchers failed to determine if a moderating role of innovative climate existed between social support and innovative work behavior. This study filled the gap in literature by introducing that a moderation exists of IC between SS and IWB instead of using SS and IWB as separate factors.&quot;,&quot;publisher&quot;:&quot;Emerald Publishing&quot;,&quot;issue&quot;:&quot;5&quot;,&quot;volume&quot;:&quot;15&quot;,&quot;container-title-short&quot;:&quot;&quot;},&quot;isTemporary&quot;:false},{&quot;id&quot;:&quot;e8975d53-a95c-313e-b3d4-854d9fba9eac&quot;,&quot;itemData&quot;:{&quot;type&quot;:&quot;article-journal&quot;,&quot;id&quot;:&quot;e8975d53-a95c-313e-b3d4-854d9fba9eac&quot;,&quot;title&quot;:&quot;INVESTIGATING THE ROLE OF INNOVATIVE WORK BEHAVIOR, ORGANIZATIONAL TRUST, PERCEIVED ORGANIZATIONAL SUPPORT: AN EMPIRICAL STUDY ON SMES PERFORMANCE Investigating The Role of Innovative Work Behavior, Organizational Trust, Perceived Organizational Support: An Empirical Study on SMEs Performance INVESTIGANDO O PAPEL DO COMPORTAMENTO INOVADOR NO TRABALHO, DA CONFIANÇA ORGANIZACIONAL E DO APOIO ORGANIZACIONAL PERCEBIDO: UM ESTUDO EMPÍRICO SOBRE O DESEMPENHO DAS PME RESUMO&quot;,&quot;author&quot;:[{&quot;family&quot;:&quot;Utomo&quot;,&quot;given&quot;:&quot;H J N&quot;,&quot;parse-names&quot;:false,&quot;dropping-particle&quot;:&quot;&quot;,&quot;non-dropping-particle&quot;:&quot;&quot;},{&quot;family&quot;:&quot;Irwantoro&quot;,&quot;given&quot;:&quot;I&quot;,&quot;parse-names&quot;:false,&quot;dropping-particle&quot;:&quot;&quot;,&quot;non-dropping-particle&quot;:&quot;&quot;},{&quot;family&quot;:&quot;Wasesa&quot;,&quot;given&quot;:&quot;S&quot;,&quot;parse-names&quot;:false,&quot;dropping-particle&quot;:&quot;&quot;,&quot;non-dropping-particle&quot;:&quot;&quot;},{&quot;family&quot;:&quot;Purwati&quot;,&quot;given&quot;:&quot;T&quot;,&quot;parse-names&quot;:false,&quot;dropping-particle&quot;:&quot;&quot;,&quot;non-dropping-particle&quot;:&quot;&quot;},{&quot;family&quot;:&quot;Sembiring&quot;,&quot;given&quot;:&quot;R&quot;,&quot;parse-names&quot;:false,&quot;dropping-particle&quot;:&quot;&quot;,&quot;non-dropping-particle&quot;:&quot;&quot;},{&quot;family&quot;:&quot;Purwanto&quot;,&quot;given&quot;:&quot;A&quot;,&quot;parse-names&quot;:false,&quot;dropping-particle&quot;:&quot;&quot;,&quot;non-dropping-particle&quot;:&quot;&quot;}],&quot;DOI&quot;:&quot;10.37497/sdgs.v11i2.417&quot;,&quot;issued&quot;:{&quot;date-parts&quot;:[[2023]]},&quot;abstract&quot;:&quot;Objective: This study aims to analyze the relationship between perceived organizational support (POS) and organizational trust, analyze the relationship between innovative work behavior (IWB) and organizational trust, analyze the relationship between perceived organizational support (POS) and performance, and analyze the relationship between innovative work behavior (IWB) on performance, analyzing the relationship between organizational trust variables and performance. Method: This type of research is associative research, namely research that aims to determine the relationship between two or more variables. Each research indicator was measured using a Likert scale 1-5-point scale and the degree of agreement from strongly agree to strongly disagree. The analytical tool used in this study was SEM based on PLS (Partial Least Square), the respondents of this study are 546 SME owners in Banten Indonesia. The data collection technique used is simple random sampling. The scale used in the study to fill in each question item uses a Likert scale with 5 (five) alternative answers, namely strongly agree, agree, undecided, disagree, strongly disagree. Data were obtained by distributing online questionnaires via social media. Analysis of research data using Structural Equation Model Partial Least Square (SEM-PLS) using SmartPLS software. Results: The results of the hypothesis test show that the variable perceived organizational support (POS) has significant effect on organizational trust, the innovative work behavior (IWB) variable has a positive and significant effect on organizational trust, the variable perceived organizational support (POS) has a positive and significant effect on performance, the innovative work behavior (IWB) variable has a positive and significant effect on performance, the organizational trust variable has significant effect on SMEs performance. Innovative work behaviour has significant effect on performance through organizational trust, 2 organizational trust mediate the relationship between Innovative work behaviour and performance. Perceived organizational support has significant effect on performance through organizational trust, organizational trust mediate the relationship between Perceived organizational support on performance&quot;,&quot;container-title-short&quot;:&quot;&quot;},&quot;isTemporary&quot;:false},{&quot;id&quot;:&quot;b53afd4a-f69a-3697-8304-d759ea762ee0&quot;,&quot;itemData&quot;:{&quot;type&quot;:&quot;article-journal&quot;,&quot;id&quot;:&quot;b53afd4a-f69a-3697-8304-d759ea762ee0&quot;,&quot;title&quot;:&quot;Impact of perceived organizational support on employee performance in IT firms – a comparison among Pakistan and Saudi Arabia&quot;,&quot;author&quot;:[{&quot;family&quot;:&quot;Sabir&quot;,&quot;given&quot;:&quot;Irfan&quot;,&quot;parse-names&quot;:false,&quot;dropping-particle&quot;:&quot;&quot;,&quot;non-dropping-particle&quot;:&quot;&quot;},{&quot;family&quot;:&quot;Ali&quot;,&quot;given&quot;:&quot;Imran&quot;,&quot;parse-names&quot;:false,&quot;dropping-particle&quot;:&quot;&quot;,&quot;non-dropping-particle&quot;:&quot;&quot;},{&quot;family&quot;:&quot;Majid&quot;,&quot;given&quot;:&quot;Muhammad Bilal&quot;,&quot;parse-names&quot;:false,&quot;dropping-particle&quot;:&quot;&quot;,&quot;non-dropping-particle&quot;:&quot;&quot;},{&quot;family&quot;:&quot;Sabir&quot;,&quot;given&quot;:&quot;Naila&quot;,&quot;parse-names&quot;:false,&quot;dropping-particle&quot;:&quot;&quot;,&quot;non-dropping-particle&quot;:&quot;&quot;},{&quot;family&quot;:&quot;Mehmood&quot;,&quot;given&quot;:&quot;Hamid&quot;,&quot;parse-names&quot;:false,&quot;dropping-particle&quot;:&quot;&quot;,&quot;non-dropping-particle&quot;:&quot;&quot;},{&quot;family&quot;:&quot;Rehman&quot;,&quot;given&quot;:&quot;Asad Ur&quot;,&quot;parse-names&quot;:false,&quot;dropping-particle&quot;:&quot;&quot;,&quot;non-dropping-particle&quot;:&quot;&quot;},{&quot;family&quot;:&quot;Nawaz&quot;,&quot;given&quot;:&quot;Farooq&quot;,&quot;parse-names&quot;:false,&quot;dropping-particle&quot;:&quot;&quot;,&quot;non-dropping-particle&quot;:&quot;&quot;}],&quot;container-title&quot;:&quot;International Journal of Organizational Analysis&quot;,&quot;DOI&quot;:&quot;10.1108/IJOA-10-2019-1914&quot;,&quot;ISSN&quot;:&quot;19348835&quot;,&quot;issued&quot;:{&quot;date-parts&quot;:[[2022,4,18]]},&quot;page&quot;:&quot;795-815&quot;,&quot;abstract&quot;:&quot;Purpose: The purpose of this paper is to evaluate the influence of perceived organizational support on employees’ performance in information technology (IT) firms in Pakistan and Saudi Arabia. Organizational support is critical as it ensures support given by the organization to workers and to complete one’s job proficiently and effectively. Design/methodology/approach: Data were collected from IT firm employees through a self-administered questionnaire survey where a total of 400 questionnaires were distributed, i.e. 200 in each country’s IT firms. A total of 383 completed questionnaires were received (190 from Pakistan and the remaining 183 from Saudi Arabia) representing a response rate of 95%. The hypothesis was tested using confirmatory factor analyzes and direct relations were confirmed using AMOS v24. Findings: The results indicate that perceived organizational support and affective commitment have a significant positive impact on employee performance. Findings of the study show that perceived organizational support and affective commitment directly and significantly correlated (r = 0.439**; p &lt; 0.05) (r = 0.489**; p &lt; 0.05) with employee performance. On other hand, results of structural equation modeling indicate that perceived organizational support and affective commitment have a significant and positive impact (ß = 0.284; p &lt; 0.01) and (ß = 0.370; p &lt; 0.01) on employees’ performance. Moreover, affective commitment partially mediates the relationship between perceived organizational support and employee performance. Research limitations/implications: The outcomes are not generalized, as the researcher analyzed working employees in the IT firms in Saudi Arabia and Pakistan. The relationship between perceived organizational support and employees’ performance may be checked in a longitudinal study. If all items are considered because of the ambiguity of human feeling and acknowledgment, it is hard to precisely assess employees’ performance and their needs. This research proposes a straightforward and handy model that supports managers to feature the most powerful factors in building up their employees’ performance. Originality/value: This study proposes managers to give chances to proficient advancement, improved occupation and satisfying the necessities identified through deference, mindfulness and endorsement. Furthermore, they ought to make more good working conditions, for example, preparing chances to support workers in their wants for self-improvement and accomplishment. The research additionally recommends recording the unmistakable standard operation procedure to clarify the understanding of the employees. In addition, managers ought to invest sensible energy with their front-line employees through socialization and training. These efforts could limit fatigue work, enhance organizational duty and performance.&quot;,&quot;publisher&quot;:&quot;Emerald Group Holdings Ltd.&quot;,&quot;issue&quot;:&quot;3&quot;,&quot;volume&quot;:&quot;30&quot;,&quot;container-title-short&quot;:&quot;&quot;},&quot;isTemporary&quot;:false},{&quot;id&quot;:&quot;2ef66db9-e020-38fd-aad7-df33abaa7665&quot;,&quot;itemData&quot;:{&quot;type&quot;:&quot;article-journal&quot;,&quot;id&quot;:&quot;2ef66db9-e020-38fd-aad7-df33abaa7665&quot;,&quot;title&quot;:&quot;Perceived Organizational Support and Performance: The Mediating Effect of Affective Values&quot;,&quot;author&quot;:[{&quot;family&quot;:&quot;Sulistiyani&quot;,&quot;given&quot;:&quot;Endang&quot;,&quot;parse-names&quot;:false,&quot;dropping-particle&quot;:&quot;&quot;,&quot;non-dropping-particle&quot;:&quot;&quot;}],&quot;container-title&quot;:&quot;Jurnal Manajemen Bisnis&quot;,&quot;DOI&quot;:&quot;10.18196/mb.v13i1.13555&quot;,&quot;ISSN&quot;:&quot;2086-8200&quot;,&quot;issued&quot;:{&quot;date-parts&quot;:[[2022,3,21]]},&quot;page&quot;:&quot;61-75&quot;,&quot;abstract&quot;:&quot;Research aims: The purpose of this study is to analyze several antecedent variables that affect lecturer performance, namely perceived organizational support, affective values, and academic culture.Design/Methodology/Approach: The population of this research was the lecturers of the Politeknik Negeri Semarang. The sampling method used purposive sampling. Data collection methods were by distributing questionnaires, interviews, observation, and literature study. The data were analyzed using the Structural Equation Modeling technique. Research findings: Based on statistical results, four hypotheses proposed showed a significant positive effect on all relationships between variables. The indirect effect of the independent variable on the lecturer's performance produces a strategy, improving the lecturer's performance through affective values. In addition, the dominant influence between variables is shown by the relationship between affective values on the lecturer's performance.Theoretical Contribution/Originality: In accordance with social exchange theory and organizational support theory, there was a mutually beneficial reciprocal relationship between the organization and employees. Socio-emotional needs of lecturers were met when they received good treatment from their leaders, which had implications for the value of employee commitment to organizational progress.Practitioners/Policy Implications: The organization's management team must always support the improvement of the competence and welfare needs of employees. The give-and-take relationship between the organization and employees fosters morale to achieve a common goal. In addition, affective value as a consequent variable of perceived organizational support and academic culture increases the active participation of organizational members to always be proud to be part of the organization and adapt to challenging tasks as self-actualization.Research Limitations/Implications: However, this study only used one research object. Thus, future research needs to consider the research object in all state polytechnics in Indonesia. Such studies are necessary for cross-validating research findings.&quot;,&quot;publisher&quot;:&quot;Universitas Muhammadiyah Yogyakarta&quot;,&quot;issue&quot;:&quot;1&quot;,&quot;volume&quot;:&quot;13&quot;,&quot;container-title-short&quot;:&quot;&quot;},&quot;isTemporary&quot;:false},{&quot;id&quot;:&quot;674b5476-fcad-31fb-87f7-201a0642c952&quot;,&quot;itemData&quot;:{&quot;type&quot;:&quot;article-journal&quot;,&quot;id&quot;:&quot;674b5476-fcad-31fb-87f7-201a0642c952&quot;,&quot;title&quot;:&quot;Exploring the Mechanisms Linking Transformational Leadership, Perceived Organizational Support, Creativity, and Performance in Hospitality: The Mediating Role of Affective Organizational Commitment&quot;,&quot;author&quot;:[{&quot;family&quot;:&quot;Wang&quot;,&quot;given&quot;:&quot;Chung Jen&quot;,&quot;parse-names&quot;:false,&quot;dropping-particle&quot;:&quot;&quot;,&quot;non-dropping-particle&quot;:&quot;&quot;}],&quot;container-title&quot;:&quot;Behavioral Sciences&quot;,&quot;DOI&quot;:&quot;10.3390/bs12100406&quot;,&quot;ISSN&quot;:&quot;2076328X&quot;,&quot;issued&quot;:{&quot;date-parts&quot;:[[2022,10,1]]},&quot;abstract&quot;:&quot;Integrating leadership and creativity theories, this study proposed and examined a model linking transformational leadership, perceived organizational support, affective organizational commitment, creativity, and performance. Structural equation modeling was thus performed using 362 employee–supervisor dyads from the international tourist hotels in Taiwan. The results indicated that both transformational leadership and perceived organizational support were significantly and positively related to employee affective organizational commitment, creativity, and performance, while affective organizational commitment had significantly positive influences on creativity and performance. Support was also found for the significant and positive mediating relationships between affective organizational commitment and the influences of both transformational leadership and perceived organizational support on creativity and performance. The theoretical and practical implications of these findings for hospitality are also discussed.&quot;,&quot;publisher&quot;:&quot;MDPI&quot;,&quot;issue&quot;:&quot;10&quot;,&quot;volume&quot;:&quot;12&quot;,&quot;container-title-short&quot;:&quot;&quot;},&quot;isTemporary&quot;:false},{&quot;id&quot;:&quot;033b49db-a648-3294-a377-e26bd11c7a97&quot;,&quot;itemData&quot;:{&quot;type&quot;:&quot;article-journal&quot;,&quot;id&quot;:&quot;033b49db-a648-3294-a377-e26bd11c7a97&quot;,&quot;title&quot;:&quot;The impact of high performance work system on employee service performance: the role of organizational support and organizational identification&quot;,&quot;author&quot;:[{&quot;family&quot;:&quot;Conteh&quot;,&quot;given&quot;:&quot;Salamatu Bellah&quot;,&quot;parse-names&quot;:false,&quot;dropping-particle&quot;:&quot;&quot;,&quot;non-dropping-particle&quot;:&quot;&quot;},{&quot;family&quot;:&quot;Yuan&quot;,&quot;given&quot;:&quot;Yijun&quot;,&quot;parse-names&quot;:false,&quot;dropping-particle&quot;:&quot;&quot;,&quot;non-dropping-particle&quot;:&quot;&quot;}],&quot;container-title&quot;:&quot;International Journal of Productivity and Performance Management&quot;,&quot;DOI&quot;:&quot;10.1108/IJPPM-08-2020-0439&quot;,&quot;ISSN&quot;:&quot;17410401&quot;,&quot;issued&quot;:{&quot;date-parts&quot;:[[2022,8,16]]},&quot;page&quot;:&quot;2841-2864&quot;,&quot;abstract&quot;:&quot;Purpose: An important objective of human resource (HR) research is to understand how HR practices can influence employee attitudes and behaviors in order to help achieve organizational goals via employee performance. The paper studies the relationship between High Performance Work System (HPWS) and employee service performance (ESP) via organizational support (OS) and organizational identification (OI). On one hand, this may help understand the “black box” between HPWS practices and ESP. On the other hand, while OS refers to employees' evaluations of favorable treatment from the organization and HPWS represent a significant channel the organization uses to communicate its support to employees, OS and OI literatures have not comprehensively examined the effect of HPWS practices on employee OS and OI beliefs. Design/methodology/approach: This study takes a quantitative approach and employs hierarchical regression from a sample of 467 employees in 10 commercial banks in Sierra Leone. Findings: The results show a positive relationship between HPWS practices and ESP and at the same time OS and OI partially mediate the relationship, suggesting that employees draw inferences from the HPWS-related treatment they receive in assessing the supportiveness of the organization. Research limitations/implications: In this study, the authors put forth an innovative conceptual model of performance management by testing the relationships which have not been tested before, especially in a new context of banking industry in Sierra Leone. By implementing HPWS practices that demonstrate the organization cares about the employees' well-being and values their contribution, organizations are likely to be perceived as offering high levels of support for the employees. Originality/value: The results of this study add to our knowledge about the antecedents of OS and OI. Moreover, while OS and OI research has been largely rooted in the organizational behavior literature, this study bridges the human resource literature and the organizational behavior literature, by combining HPWS, OS, OI and ESP.&quot;,&quot;publisher&quot;:&quot;Emerald Group Holdings Ltd.&quot;,&quot;issue&quot;:&quot;7&quot;,&quot;volume&quot;:&quot;71&quot;,&quot;container-title-short&quot;:&quot;&quot;},&quot;isTemporary&quot;:false},{&quot;id&quot;:&quot;9d71cc0e-83e0-3ba0-9af0-4e7bdc3d2347&quot;,&quot;itemData&quot;:{&quot;type&quot;:&quot;article-journal&quot;,&quot;id&quot;:&quot;9d71cc0e-83e0-3ba0-9af0-4e7bdc3d2347&quot;,&quot;title&quot;:&quot;The Effect of Perceived Organizational Support and Transformational Leadership on Affective Commitment and Employee Performance&quot;,&quot;author&quot;:[{&quot;family&quot;:&quot;Astuty&quot;,&quot;given&quot;:&quot;Isthofaina&quot;,&quot;parse-names&quot;:false,&quot;dropping-particle&quot;:&quot;&quot;,&quot;non-dropping-particle&quot;:&quot;&quot;},{&quot;family&quot;:&quot;Udin&quot;,&quot;given&quot;:&quot;Udin&quot;,&quot;parse-names&quot;:false,&quot;dropping-particle&quot;:&quot;&quot;,&quot;non-dropping-particle&quot;:&quot;&quot;}],&quot;container-title&quot;:&quot;Journal of Asian Finance, Economics and Business&quot;,&quot;DOI&quot;:&quot;10.13106/jafeb.2020.vol7.no10.401&quot;,&quot;ISSN&quot;:&quot;22884645&quot;,&quot;issued&quot;:{&quot;date-parts&quot;:[[2020]]},&quot;page&quot;:&quot;401-411&quot;,&quot;abstract&quot;:&quot;Recognizing the vital role of employees in achieving optimal performance and sustainable competitive advantage as expected, organizations need to facilitate high support for employees, implement appropriate leadership styles, and increase affective commitment within the organization. Therefore, the objective of this study is to analyze and explore: (1) the effect of perceived organizational support (POS) on employee performance and affective commitment; (2) the effect of transformational leadership on employee performance and affective commitment; and (3) the effect of affective commitment on employee performance. The covered population in this study were all employees (including managers, supervisors, and functional staff) who worked in the stone milling companies in Central Java, Indonesia. Data obtained in this study were processed statistically employing structural equation modeling (SEM) with the SmartPLS 3 software package. Based on the data analysis results on 103 respondents, this study concluded that POS had a significant effect on affective commitment and employee performance as well as transformational leadership on affective commitment and employee performance. Furthermore, affective commitment also had a significant effect on employee performance. Thus, the results of this study, theoretically and practically, can be used by all parties concerned to improve employee performance and maintain a sustainable competitive advantage.&quot;,&quot;publisher&quot;:&quot;Korea Distribution Science Association (KODISA)&quot;,&quot;issue&quot;:&quot;10&quot;,&quot;volume&quot;:&quot;7&quot;,&quot;container-title-short&quot;:&quot;&quot;},&quot;isTemporary&quot;:false},{&quot;id&quot;:&quot;29785f8d-254d-3498-8e69-21ff24261cac&quot;,&quot;itemData&quot;:{&quot;type&quot;:&quot;article-journal&quot;,&quot;id&quot;:&quot;29785f8d-254d-3498-8e69-21ff24261cac&quot;,&quot;title&quot;:&quot;The impact of perceived supervisor support on employees’ turnover intention and task performance: Mediation of self-efficacy&quot;,&quot;author&quot;:[{&quot;family&quot;:&quot;Afzal&quot;,&quot;given&quot;:&quot;Sadia&quot;,&quot;parse-names&quot;:false,&quot;dropping-particle&quot;:&quot;&quot;,&quot;non-dropping-particle&quot;:&quot;&quot;},{&quot;family&quot;:&quot;Arshad&quot;,&quot;given&quot;:&quot;Muhammad&quot;,&quot;parse-names&quot;:false,&quot;dropping-particle&quot;:&quot;&quot;,&quot;non-dropping-particle&quot;:&quot;&quot;},{&quot;family&quot;:&quot;Saleem&quot;,&quot;given&quot;:&quot;Sharjeel&quot;,&quot;parse-names&quot;:false,&quot;dropping-particle&quot;:&quot;&quot;,&quot;non-dropping-particle&quot;:&quot;&quot;},{&quot;family&quot;:&quot;Farooq&quot;,&quot;given&quot;:&quot;Omer&quot;,&quot;parse-names&quot;:false,&quot;dropping-particle&quot;:&quot;&quot;,&quot;non-dropping-particle&quot;:&quot;&quot;}],&quot;container-title&quot;:&quot;Journal of Management Development&quot;,&quot;DOI&quot;:&quot;10.1108/JMD-03-2019-0076&quot;,&quot;ISSN&quot;:&quot;02621711&quot;,&quot;issued&quot;:{&quot;date-parts&quot;:[[2019,6,14]]},&quot;page&quot;:&quot;369-382&quot;,&quot;abstract&quot;:&quot;Purpose: The purpose of this paper is to explain the mediational mechanisms in the relationship of perceived supervisor support (PSS) with turnover intention (TI) and task performance (TP). Design/methodology/approach: Data were collected through questionnaires from the academic staff of Pakistani universities. The theoretical model was tested using data collected from 304 respondents by using structural equation modeling technique. Mediation analysis was performed with 5,000 bootstraps samples. Findings: The results revealed that PSS affected TI negatively through the mediation of self-efficacy. Conversely to this, PSS influenced TP positively through the mediation of self-efficacy. In addition, the results also showed the direct effect of PSS on employees’ TP. Practical implications: The results of this study suggest that the supervisor must provide adequate support to the academic staff, which helps them to develop their self-efficacy. Self-efficacy is helpful for the employees to reduce their TI and to improve their TP. Originality/value: This study is the first of its nature which explained the direct and indirect effects of PSS on TI and TP by using the framework of social learning theory and social exchange theory simultaneously.&quot;,&quot;publisher&quot;:&quot;Emerald Group Holdings Ltd.&quot;,&quot;issue&quot;:&quot;5&quot;,&quot;volume&quot;:&quot;38&quot;,&quot;container-title-short&quot;:&quot;&quot;},&quot;isTemporary&quot;:false}]},{&quot;citationID&quot;:&quot;MENDELEY_CITATION_f527b9f6-23b3-499a-ab98-d2f2c88c61a1&quot;,&quot;properties&quot;:{&quot;noteIndex&quot;:0},&quot;isEdited&quot;:false,&quot;manualOverride&quot;:{&quot;isManuallyOverridden&quot;:false,&quot;citeprocText&quot;:&quot;(Locke et al., 1984)&quot;,&quot;manualOverrideText&quot;:&quot;&quot;},&quot;citationTag&quot;:&quot;MENDELEY_CITATION_v3_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&quot;,&quot;citationItems&quot;:[{&quot;id&quot;:&quot;7de866e4-002a-3646-adea-4571ec725b0c&quot;,&quot;itemData&quot;:{&quot;type&quot;:&quot;report&quot;,&quot;id&quot;:&quot;7de866e4-002a-3646-adea-4571ec725b0c&quot;,&quot;title&quot;:&quot;Effect of Self-Efficacy, Goals, and Task Strategies on Task Performance&quot;,&quot;author&quot;:[{&quot;family&quot;:&quot;Locke&quot;,&quot;given&quot;:&quot;Edwin A&quot;,&quot;parse-names&quot;:false,&quot;dropping-particle&quot;:&quot;&quot;,&quot;non-dropping-particle&quot;:&quot;&quot;},{&quot;family&quot;:&quot;Frederick&quot;,&quot;given&quot;:&quot;Elizabeth&quot;,&quot;parse-names&quot;:false,&quot;dropping-particle&quot;:&quot;&quot;,&quot;non-dropping-particle&quot;:&quot;&quot;},{&quot;family&quot;:&quot;Lee&quot;,&quot;given&quot;:&quot;Cynthia&quot;,&quot;parse-names&quot;:false,&quot;dropping-particle&quot;:&quot;&quot;,&quot;non-dropping-particle&quot;:&quot;&quot;},{&quot;family&quot;:&quot;Bobko&quot;,&quot;given&quot;:&quot;Philip&quot;,&quot;parse-names&quot;:false,&quot;dropping-particle&quot;:&quot;&quot;,&quot;non-dropping-particle&quot;:&quot;&quot;}],&quot;container-title&quot;:&quot;Journal of Applied Psychology&quot;,&quot;issued&quot;:{&quot;date-parts&quot;:[[1984]]},&quot;number-of-pages&quot;:&quot;241-251&quot;,&quot;abstract&quot;:&quot;This study examined the effect of self-efficacy, goals, and task strategies on goal choice and task performance. Self-efficacy and task strategies were manipulated through training It was found that ability, past performance, and self-efficacy were the major predictors of goal choice Ability, self-efficacy, goals, and task strategies were all related to task performance Self-efficacy was more strongly related to past performance than to future performance but remained a significant predictor of future performance even when past performance was controlled. Self-efficacy ratings for moderate to difficult levels of performance were the best predictors of future performance This finding was \&quot;replicated\&quot; when two previous goal-setting studies, which had found no positive expectancy-performance relationship across goal groups, were reanalyzed. It was found that expectancy ratings within goal groups were often positively and significantly related to performance; the ratings within the moderate to high goal groups were more highly related to performance than those within the easy or impossible goal groups. It is suggested that the concept of self-efficacy might provide an integrating mechanism between the goal-setting and social-learning-theory approaches to task performance. The effect of goals on task performance has been firmly established in the research literature (Locke, Shaw, Saari, &amp; Latham, 1981). However, there has been limited research on how goals combine with other factors to determine performance. There is evidence for an interaction between goals and knowledge of progress, with goals plus knowledge leading to better performance than either goals or knowledge alone. Furthermore, there is evidence for an additive effect of money and goals. In addition, participation in setting goals has, in a few cases, led to higher goals being set than was the case when goals were assigned (Locke et al., 1981). Two factors that have not been extensively studied in relation to goal setting are task strategies and self-efficacy. In most goal-setting&quot;,&quot;issue&quot;:&quot;2&quot;,&quot;volume&quot;:&quot;69&quot;,&quot;container-title-short&quot;:&quot;&quot;},&quot;isTemporary&quot;:false}]},{&quot;citationID&quot;:&quot;MENDELEY_CITATION_6f748faf-2e24-4dc9-a244-08d0e91211a5&quot;,&quot;properties&quot;:{&quot;noteIndex&quot;:0},&quot;isEdited&quot;:false,&quot;manualOverride&quot;:{&quot;isManuallyOverridden&quot;:false,&quot;citeprocText&quot;:&quot;(Vancouver et al., 2001)&quot;,&quot;manualOverrideText&quot;:&quot;&quot;},&quot;citationTag&quot;:&quot;MENDELEY_CITATION_v3_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&quot;,&quot;citationItems&quot;:[{&quot;id&quot;:&quot;0588e7bd-cb12-399e-887e-59f5da4ba82a&quot;,&quot;itemData&quot;:{&quot;type&quot;:&quot;article-journal&quot;,&quot;id&quot;:&quot;0588e7bd-cb12-399e-887e-59f5da4ba82a&quot;,&quot;title&quot;:&quot;The changing signs in the relationships among self-efficacy, personal goals, and performance&quot;,&quot;author&quot;:[{&quot;family&quot;:&quot;Vancouver&quot;,&quot;given&quot;:&quot;Jeffrey B.&quot;,&quot;parse-names&quot;:false,&quot;dropping-particle&quot;:&quot;&quot;,&quot;non-dropping-particle&quot;:&quot;&quot;},{&quot;family&quot;:&quot;Thompson&quot;,&quot;given&quot;:&quot;Charles M.&quot;,&quot;parse-names&quot;:false,&quot;dropping-particle&quot;:&quot;&quot;,&quot;non-dropping-particle&quot;:&quot;&quot;},{&quot;family&quot;:&quot;Williams&quot;,&quot;given&quot;:&quot;Amy A.&quot;,&quot;parse-names&quot;:false,&quot;dropping-particle&quot;:&quot;&quot;,&quot;non-dropping-particle&quot;:&quot;&quot;}],&quot;container-title&quot;:&quot;Journal of Applied Psychology&quot;,&quot;DOI&quot;:&quot;10.1037/0021-9010.86.4.605&quot;,&quot;ISSN&quot;:&quot;00219010&quot;,&quot;PMID&quot;:&quot;11519645&quot;,&quot;issued&quot;:{&quot;date-parts&quot;:[[2001]]},&quot;page&quot;:&quot;605-620&quot;,&quot;abstract&quot;:&quot;The common inteipretation of the positive correlation among self-efficacy, personal goals, and performance is questioned. Using self-efficacy theory (A. Bandura, 1977), it was predicted that cross-sectional correlational resulls were a function of past performance's influence on self-efficacy, and using control theory (W. T. Powers, 1973), it was predicted that self-efficacy could negatively influence subsequent performance. These predictions were supported with 56 undergraduate participanls, using a within-person procedure. Personal goals were also positively influenced by self-efficacy and performance but negatively related to subsequent performance. A 2nd study involving 185 undergraduates found that manipulated goal level positively predicted performance and self-efficacy positively predicted performance in the difficult-goal condition. The discussion focuses on conditions likely to affect the sign of the relationship among self-efficacy, goals, and performance.&quot;,&quot;publisher&quot;:&quot;American Psychological Association Inc.&quot;,&quot;issue&quot;:&quot;4&quot;,&quot;volume&quot;:&quot;86&quot;,&quot;container-title-short&quot;:&quot;&quot;},&quot;isTemporary&quot;:false}]},{&quot;citationID&quot;:&quot;MENDELEY_CITATION_be1838ee-65c1-4883-a810-f1e77d67bbf1&quot;,&quot;properties&quot;:{&quot;noteIndex&quot;:0},&quot;isEdited&quot;:false,&quot;manualOverride&quot;:{&quot;isManuallyOverridden&quot;:false,&quot;citeprocText&quot;:&quot;(Schunk, 1991)&quot;,&quot;manualOverrideText&quot;:&quot;&quot;},&quot;citationTag&quot;:&quot;MENDELEY_CITATION_v3_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&quot;,&quot;citationItems&quot;:[{&quot;id&quot;:&quot;6e86a4a9-d819-319f-b15e-0ed833580680&quot;,&quot;itemData&quot;:{&quot;type&quot;:&quot;article-journal&quot;,&quot;id&quot;:&quot;6e86a4a9-d819-319f-b15e-0ed833580680&quot;,&quot;title&quot;:&quot;Self-Efficacy and Academic Motivation&quot;,&quot;author&quot;:[{&quot;family&quot;:&quot;Schunk&quot;,&quot;given&quot;:&quot;Dale H.&quot;,&quot;parse-names&quot;:false,&quot;dropping-particle&quot;:&quot;&quot;,&quot;non-dropping-particle&quot;:&quot;&quot;}],&quot;container-title&quot;:&quot;Educational Psychologist&quot;,&quot;container-title-short&quot;:&quot;Educ Psychol&quot;,&quot;DOI&quot;:&quot;10.1080/00461520.1991.9653133&quot;,&quot;ISSN&quot;:&quot;15326985&quot;,&quot;issued&quot;:{&quot;date-parts&quot;:[[1991,6,1]]},&quot;page&quot;:&quot;207-231&quot;,&quot;abstract&quot;:&quot;Academic motivation is discussed in terms of self-efficacy, an individual's judgments of his or her capabilities to perform given actions. After presenting an overview of self-efficacy theory, I contrast self-efficacy with related constructs (perceived control, outcome expectations, perceived value of outcomes, attributions, and self-concept) and discuss some efficacy research relevant to academic motivation. Studies of the effects of person variables (goal setting and information processing) and situation variables (models, attributional feedback, and rewards) on self-efficacy and motivation are reviewed. In conjunction with this discussion, I mention substantive issues that need to be addressed in the self-efficacy research and summarize evidence on the utility of self-efficacy for predicting motivational outcomes. Areas for future research are suggested. © 1991, Taylor &amp; Francis Group, LLC. All rights reserved.&quot;,&quot;issue&quot;:&quot;3-4&quot;,&quot;volume&quot;:&quot;26&quot;},&quot;isTemporary&quot;:false}]},{&quot;citationID&quot;:&quot;MENDELEY_CITATION_0d7f09f5-567a-403c-b94b-cd2759e9576a&quot;,&quot;properties&quot;:{&quot;noteIndex&quot;:0},&quot;isEdited&quot;:false,&quot;manualOverride&quot;:{&quot;isManuallyOverridden&quot;:false,&quot;citeprocText&quot;:&quot;(Bandura &amp;#38; Locke, 2003; Pajares, 1996)&quot;,&quot;manualOverrideText&quot;:&quot;&quot;},&quot;citationTag&quot;:&quot;MENDELEY_CITATION_v3_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&quot;,&quot;citationItems&quot;:[{&quot;id&quot;:&quot;9893b9db-48fb-3740-aa0e-364a5aac216b&quot;,&quot;itemData&quot;:{&quot;type&quot;:&quot;article-journal&quot;,&quot;id&quot;:&quot;9893b9db-48fb-3740-aa0e-364a5aac216b&quot;,&quot;title&quot;:&quot;Self-efficacy beliefs in academic settings&quot;,&quot;author&quot;:[{&quot;family&quot;:&quot;Pajares&quot;,&quot;given&quot;:&quot;Frank&quot;,&quot;parse-names&quot;:false,&quot;dropping-particle&quot;:&quot;&quot;,&quot;non-dropping-particle&quot;:&quot;&quot;}],&quot;container-title&quot;:&quot;Review of Educational Research&quot;,&quot;DOI&quot;:&quot;10.3102/00346543066004543&quot;,&quot;ISSN&quot;:&quot;00346543&quot;,&quot;issued&quot;:{&quot;date-parts&quot;:[[1996]]},&quot;page&quot;:&quot;543-578&quot;,&quot;abstract&quot;:&quot;The purpose of this article is to examine the contribution made by the self-efficacy component of Bandura's (1986) social cognitive theory to the study of self-regulation and motivation in academic settings. The difference between self-efficacy beliefs and other expectancy constructs is first explained, followed by a brief overview of problems in self-efficacy research. Findings on the relationship between self-efficacy, motivation constructs, and academic performances are then summarized. These findings demonstrate that particularized measures of self-efficacy that correspond to the criterial tasks with which they are compared surpass global measures in the explanation and prediction of related outcomes. The conceptual difference between the definition and use of expectancy beliefs in social cognitive theory and in expectancy value and self-concept theory is then clarified. Last, strategies to guide future research are offered.&quot;,&quot;publisher&quot;:&quot;American Educational Research Association&quot;,&quot;issue&quot;:&quot;4&quot;,&quot;volume&quot;:&quot;66&quot;,&quot;container-title-short&quot;:&quot;Rev Educ Res&quot;},&quot;isTemporary&quot;:false},{&quot;id&quot;:&quot;b021a61e-c0c5-3089-a8c8-daceae0dd7cd&quot;,&quot;itemData&quot;:{&quot;type&quot;:&quot;article-journal&quot;,&quot;id&quot;:&quot;b021a61e-c0c5-3089-a8c8-daceae0dd7cd&quot;,&quot;title&quot;:&quot;Negative self-efficacy and goal effects revisited&quot;,&quot;author&quot;:[{&quot;family&quot;:&quot;Bandura&quot;,&quot;given&quot;:&quot;Albert&quot;,&quot;parse-names&quot;:false,&quot;dropping-particle&quot;:&quot;&quot;,&quot;non-dropping-particle&quot;:&quot;&quot;},{&quot;family&quot;:&quot;Locke&quot;,&quot;given&quot;:&quot;Edwin A.&quot;,&quot;parse-names&quot;:false,&quot;dropping-particle&quot;:&quot;&quot;,&quot;non-dropping-particle&quot;:&quot;&quot;}],&quot;container-title&quot;:&quot;Journal of Applied Psychology&quot;,&quot;DOI&quot;:&quot;10.1037/0021-9010.88.1.87&quot;,&quot;ISSN&quot;:&quot;00219010&quot;,&quot;PMID&quot;:&quot;12675397&quot;,&quot;issued&quot;:{&quot;date-parts&quot;:[[2003,2]]},&quot;page&quot;:&quot;87-99&quot;,&quot;abstract&quot;:&quot;The authors address the verification of the functional properties of self-efficacy beliefs and document how self-efficacy beliefs operate in concert with goal systems within a sociocognitive theory of self-regulation in contrast to the focus of control theory on discrepancy reduction. Social cognitive theory posits proactive discrepancy production by adoption of goal challenges working in concert with reactive discrepancy reduction in realizing them. Converging evidence from diverse methodological and analytic strategies verifies that perceived self-efficacy and personal goals enhance motivation and performance attainments. The large body of evidence, as evaluated by 9 meta-analyses for the effect sizes of self-efficacy beliefs and by the vast body of research on goal setting, contradicts findings (J. B. Vancouver, C. M. Thompson, &amp; A. A. Williams, 2001; J. B. Vancouver, C. M. Thompson, E. C. Tischner, &amp; D. J. Putka, 2002) that belief in one's capabilities and personal goals is self-debilitating.&quot;,&quot;issue&quot;:&quot;1&quot;,&quot;volume&quot;:&quot;88&quot;,&quot;container-title-short&quot;:&quot;&quot;},&quot;isTemporary&quot;:false}]},{&quot;citationID&quot;:&quot;MENDELEY_CITATION_4a66d820-cad7-4620-be05-4f3625c21d67&quot;,&quot;properties&quot;:{&quot;noteIndex&quot;:0},&quot;isEdited&quot;:false,&quot;manualOverride&quot;:{&quot;isManuallyOverridden&quot;:false,&quot;citeprocText&quot;:&quot;(Stajkovic &amp;#38; Luthans, 1998)&quot;,&quot;manualOverrideText&quot;:&quot;&quot;},&quot;citationTag&quot;:&quot;MENDELEY_CITATION_v3_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&quot;,&quot;citationItems&quot;:[{&quot;id&quot;:&quot;25ba3071-1612-30ac-a280-ee584ba9bf40&quot;,&quot;itemData&quot;:{&quot;type&quot;:&quot;report&quot;,&quot;id&quot;:&quot;25ba3071-1612-30ac-a280-ee584ba9bf40&quot;,&quot;title&quot;:&quot;Self-Efficacy and Work-Related Performance: A Meta-Analysis&quot;,&quot;author&quot;:[{&quot;family&quot;:&quot;Stajkovic&quot;,&quot;given&quot;:&quot;Alexander D&quot;,&quot;parse-names&quot;:false,&quot;dropping-particle&quot;:&quot;&quot;,&quot;non-dropping-particle&quot;:&quot;&quot;},{&quot;family&quot;:&quot;Luthans&quot;,&quot;given&quot;:&quot;Fred&quot;,&quot;parse-names&quot;:false,&quot;dropping-particle&quot;:&quot;&quot;,&quot;non-dropping-particle&quot;:&quot;&quot;}],&quot;container-title&quot;:&quot;Psychological Bulletin&quot;,&quot;issued&quot;:{&quot;date-parts&quot;:[[1998]]},&quot;number-of-pages&quot;:&quot;240-261&quot;,&quot;abstract&quot;:&quot;This meta-analysis (114 studies, k = 157, N = 21,616) examined the relationship between self-efficacy and work-related performance. Results of the primary meta-analysis indicated a significant weighted average correlation between self-efficacy and work-related performance, G(r+) = .38, and a significant within-group heterogeneity of individual correlations. To account for this variation, the authors conducted a 2-level theory-driven moderator analysis by partitioning the k sample of correlations first according to the level of task complexity (low, medium, and high), and then into 2 classes according to the type of study setting (simulated-lab vs. actual-field). New directions for future theory development and research are suggested, and practical implications of the findings are discussed.&quot;,&quot;issue&quot;:&quot;2&quot;,&quot;volume&quot;:&quot;124&quot;,&quot;container-title-short&quot;:&quot;Psychol Bull&quot;},&quot;isTemporary&quot;:false}]},{&quot;citationID&quot;:&quot;MENDELEY_CITATION_1b9e1048-e556-451c-a199-08d3d38fea76&quot;,&quot;properties&quot;:{&quot;noteIndex&quot;:0},&quot;isEdited&quot;:false,&quot;manualOverride&quot;:{&quot;isManuallyOverridden&quot;:false,&quot;citeprocText&quot;:&quot;(Schunk, 1991)&quot;,&quot;manualOverrideText&quot;:&quot;&quot;},&quot;citationTag&quot;:&quot;MENDELEY_CITATION_v3_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&quot;,&quot;citationItems&quot;:[{&quot;id&quot;:&quot;6e86a4a9-d819-319f-b15e-0ed833580680&quot;,&quot;itemData&quot;:{&quot;type&quot;:&quot;article-journal&quot;,&quot;id&quot;:&quot;6e86a4a9-d819-319f-b15e-0ed833580680&quot;,&quot;title&quot;:&quot;Self-Efficacy and Academic Motivation&quot;,&quot;author&quot;:[{&quot;family&quot;:&quot;Schunk&quot;,&quot;given&quot;:&quot;Dale H.&quot;,&quot;parse-names&quot;:false,&quot;dropping-particle&quot;:&quot;&quot;,&quot;non-dropping-particle&quot;:&quot;&quot;}],&quot;container-title&quot;:&quot;Educational Psychologist&quot;,&quot;DOI&quot;:&quot;10.1080/00461520.1991.9653133&quot;,&quot;ISSN&quot;:&quot;15326985&quot;,&quot;issued&quot;:{&quot;date-parts&quot;:[[1991,6,1]]},&quot;page&quot;:&quot;207-231&quot;,&quot;abstract&quot;:&quot;Academic motivation is discussed in terms of self-efficacy, an individual's judgments of his or her capabilities to perform given actions. After presenting an overview of self-efficacy theory, I contrast self-efficacy with related constructs (perceived control, outcome expectations, perceived value of outcomes, attributions, and self-concept) and discuss some efficacy research relevant to academic motivation. Studies of the effects of person variables (goal setting and information processing) and situation variables (models, attributional feedback, and rewards) on self-efficacy and motivation are reviewed. In conjunction with this discussion, I mention substantive issues that need to be addressed in the self-efficacy research and summarize evidence on the utility of self-efficacy for predicting motivational outcomes. Areas for future research are suggested. © 1991, Taylor &amp; Francis Group, LLC. All rights reserved.&quot;,&quot;issue&quot;:&quot;3-4&quot;,&quot;volume&quot;:&quot;26&quot;,&quot;container-title-short&quot;:&quot;Educ Psychol&quot;},&quot;isTemporary&quot;:false}]},{&quot;citationID&quot;:&quot;MENDELEY_CITATION_22b63c86-88ab-4738-8684-e0713b9d8330&quot;,&quot;properties&quot;:{&quot;noteIndex&quot;:0},&quot;isEdited&quot;:false,&quot;manualOverride&quot;:{&quot;isManuallyOverridden&quot;:false,&quot;citeprocText&quot;:&quot;(Bandura, 1977)&quot;,&quot;manualOverrideText&quot;:&quot;&quot;},&quot;citationTag&quot;:&quot;MENDELEY_CITATION_v3_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&quot;,&quot;citationItems&quot;:[{&quot;id&quot;:&quot;7c1ae13a-4317-3f75-b35d-8438a4994ff8&quot;,&quot;itemData&quot;:{&quot;type&quot;:&quot;report&quot;,&quot;id&quot;:&quot;7c1ae13a-4317-3f75-b35d-8438a4994ff8&quot;,&quot;title&quot;:&quot;Self-efficacy: Toward a Unifying Theory of Behavioral Change&quot;,&quot;author&quot;:[{&quot;family&quot;:&quot;Bandura&quot;,&quot;given&quot;:&quot;Albert&quot;,&quot;parse-names&quot;:false,&quot;dropping-particle&quot;:&quot;&quot;,&quot;non-dropping-particle&quot;:&quot;&quot;}],&quot;container-title&quot;:&quot;Psychological Review&quot;,&quot;issued&quot;:{&quot;date-parts&quot;:[[1977]]},&quot;number-of-pages&quot;:&quot;191-215&quot;,&quot;abstract&quot;:&quot;The present article presents an integrative theoretical framework to explain and to predict psychological changes achieved by different modes of treatment. This theory states that psychological procedures, whatever their form, alter the level and strength of self-efficacy. It is hypothesized that expectations of personal efficacy determine whether coping behavior will be initiated, how much effort will be expended, and how long it will be sustained in the face of obstacles and aversive experiences. Persistence in activities that are subjectively threatening but in fact relatively safe produces, through experiences of mastery, further enhancement of self-efficacy and corresponding reductions in defensive behavior. In the proposed model, expectations of personal efficacy are derived from four principal sources of information: performance accomplishments, vicarious experience, verbal persuasion, and physiological states. The more dependable the experiential sources, the greater are the changes in perceived self-efficacy. A number of factors are identified as influencing the cognitive processing of efficacy information arising from enactive, vicarious, exhortative, and emotive sources. The differential power of diverse therapeutic procedures is analyzed in terms of the postulated cognitive mechanism of operation. Findings are reported from microanalyses of enactive, vicarious, and emotive modes of treatment that support the hypothesized relationship between perceived self-efficacy and be-havioral changes. Possible directions for further research are discussed. Current developments in the field of be-havioral change reflect two major divergent trends. The difference is especially evident in the treatment of dysfunctional inhibitions and defensive behavior. On the one hand, the mechanisms by which human behavior is acquired and regulated are increasingly formulated in terms of cognitive processes. On the other hand, it is performance-based procedures that are proving to be most powerful for effecting psychological changes. As a consequence , successful performance is replacing symbolically based experiences as the principle vehicle of change. The present article presents the view that changes achieved by different methods derive from a common cognitive mechanism. The&quot;,&quot;issue&quot;:&quot;2&quot;,&quot;volume&quot;:&quot;84&quot;,&quot;container-title-short&quot;:&quot;Psychol Rev&quot;},&quot;isTemporary&quot;:false}]},{&quot;citationID&quot;:&quot;MENDELEY_CITATION_94908167-010b-417c-b8f8-6bbf891f38db&quot;,&quot;properties&quot;:{&quot;noteIndex&quot;:0},&quot;isEdited&quot;:false,&quot;manualOverride&quot;:{&quot;isManuallyOverridden&quot;:true,&quot;citeprocText&quot;:&quot;(Boyatzis, 2008, 2009; Mcclelland, 1973)&quot;,&quot;manualOverrideText&quot;:&quot;Boyatzis, 2008, 2009; McClelland, (1973)&quot;},&quot;citationTag&quot;:&quot;MENDELEY_CITATION_v3_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&quot;,&quot;citationItems&quot;:[{&quot;id&quot;:&quot;697dedc1-da79-3ba0-932e-0a3b6a79bc66&quot;,&quot;itemData&quot;:{&quot;type&quot;:&quot;article-journal&quot;,&quot;id&quot;:&quot;697dedc1-da79-3ba0-932e-0a3b6a79bc66&quot;,&quot;title&quot;:&quot;Competencies as a behavioral approach to emotional intelligence&quot;,&quot;author&quot;:[{&quot;family&quot;:&quot;Boyatzis&quot;,&quot;given&quot;:&quot;Richard E.&quot;,&quot;parse-names&quot;:false,&quot;dropping-particle&quot;:&quot;&quot;,&quot;non-dropping-particle&quot;:&quot;&quot;}],&quot;container-title&quot;:&quot;Journal of Management Development&quot;,&quot;DOI&quot;:&quot;10.1108/02621710910987647&quot;,&quot;ISSN&quot;:&quot;02621711&quot;,&quot;issued&quot;:{&quot;date-parts&quot;:[[2009,9,18]]},&quot;page&quot;:&quot;749-770&quot;,&quot;abstract&quot;:&quot;Purpose – Development of competencies needed to be effective managers and leaders requires research and theory that can drive future scholarship and application. This introductory essay to this special issue of JMD seeks to focus on competencies in organizations in Europe and a broader conceptualization of emotional intelligence. Design/methodology/approach – Competencies are defined and an overview is provided for the papers that will follow with original research on competencies, their link to performance in various occupations, and their development. Findings – Emotional, social and cognitive intelligence competencies predict effectiveness in professional, management and leadership roles in many sectors of society. It addition, these competencies can be developed in adults. Research limitations/implications – As an introductory essay, the paper lays the foundation for the following papers in this issue. Practical implications – Competencies needed in order to be effective can be developed. Originality/value – Despite widespread application, there are few published studies of the empirical link between competencies and performance. There are even fewer published studies showing that they can be developed. The special issue will add to both literatures. There is widespread confusion as to the definition of emotional intelligence; the paper offers some clarification. © 2009, Emerald Group Publishing Limited&quot;,&quot;issue&quot;:&quot;9&quot;,&quot;volume&quot;:&quot;28&quot;,&quot;container-title-short&quot;:&quot;&quot;},&quot;isTemporary&quot;:false},{&quot;id&quot;:&quot;1baaaaa2-31ec-3312-ad74-95544d3961a2&quot;,&quot;itemData&quot;:{&quot;type&quot;:&quot;report&quot;,&quot;id&quot;:&quot;1baaaaa2-31ec-3312-ad74-95544d3961a2&quot;,&quot;title&quot;:&quot;Testing for Competence Rather Than for \&quot;Intelligence\&quot;&quot;,&quot;author&quot;:[{&quot;family&quot;:&quot;Mcclelland&quot;,&quot;given&quot;:&quot;David C&quot;,&quot;parse-names&quot;:false,&quot;dropping-particle&quot;:&quot;&quot;,&quot;non-dropping-particle&quot;:&quot;&quot;}],&quot;issued&quot;:{&quot;date-parts&quot;:[[1973]]},&quot;abstract&quot;:&quot;The testing movement in the United States has been a success, if one judges success by the usual American criteria of size, influence, and profitability. Intelligence and aptitude tests are used nearly everywhere by schools, colleges, and employers. It is a sign of backwardness not to have test scores in the school records of children. The Educational Testing Service alone employs about 2,000 people, annually administers Scholastic Aptitude Tests to thousands of aspirants to college, and makes enough money to support a large basic research operation. Its tests have tremendous power over the lives of young people by stamping some of them \&quot;qualified\&quot; and others \&quot;less qualified\&quot; for college work. Until recent \&quot;exceptions\&quot; were made (over the protest of some), the tests have served as a very efficient device for screening out black, Spanish-speaking, and other minority applicants to colleges. Admissions officers have protested that they take other qualities besides test achievements into account in granting admission, but careful studies by Wing and Wallach (1971) and others have shown that this is true only to a very limited degree. Why should intelligence or aptitude tests have all this power? What justifies the use of such tests in selecting applicants for college entrance or jobs? On what assumptions is the success of the movement based? They deserve careful examination before we go on rather blindly promoting the use of tests as instruments of power over the lives&quot;,&quot;container-title-short&quot;:&quot;&quot;},&quot;isTemporary&quot;:false},{&quot;id&quot;:&quot;975f9377-178b-3fbf-9b99-497e9c4c94a3&quot;,&quot;itemData&quot;:{&quot;type&quot;:&quot;article&quot;,&quot;id&quot;:&quot;975f9377-178b-3fbf-9b99-497e9c4c94a3&quot;,&quot;title&quot;:&quot;Competencies in the 21st century&quot;,&quot;author&quot;:[{&quot;family&quot;:&quot;Boyatzis&quot;,&quot;given&quot;:&quot;Richard E.&quot;,&quot;parse-names&quot;:false,&quot;dropping-particle&quot;:&quot;&quot;,&quot;non-dropping-particle&quot;:&quot;&quot;}],&quot;container-title&quot;:&quot;Journal of Management Development&quot;,&quot;DOI&quot;:&quot;10.1108/02621710810840730&quot;,&quot;ISSN&quot;:&quot;02621711&quot;,&quot;issued&quot;:{&quot;date-parts&quot;:[[2008,1,4]]},&quot;page&quot;:&quot;5-12&quot;,&quot;abstract&quot;:&quot;Purpose The purpose of this paper is to show that development of competencies needed to be effective managers and leaders requires program design and teaching methods focused on learning. This is the introductory essay to this special issue of JMD. Design/methodology/approach Competencies are defined and an overview is provided for the eight papers that will follow with original research on competencies, their link to performance in various occupations, and their development. Findings Emotional, social and cognitive intelligence competencies predict effectiveness in professional, management and leadership roles in many sectors of society. In addition, these competencies can be developed in adults. Research limitations/implications As an introductory essay, this lays the foundation for the papers in this issue. Practical implications Competencies needed to be effective can be developed. Originality/value Despite widespread application, there are few published studies of the empirical link between competencies and performance. There are even fewer published studies showing that they can be developed. This special issue will add to both literatures. © 2008, Emerald Group Publishing Limited&quot;,&quot;issue&quot;:&quot;1&quot;,&quot;volume&quot;:&quot;27&quot;,&quot;container-title-short&quot;:&quot;&quot;},&quot;isTemporary&quot;:false}]},{&quot;citationID&quot;:&quot;MENDELEY_CITATION_b11cda4c-de21-456f-8588-a2c977ad031d&quot;,&quot;properties&quot;:{&quot;noteIndex&quot;:0},&quot;isEdited&quot;:false,&quot;manualOverride&quot;:{&quot;isManuallyOverridden&quot;:true,&quot;citeprocText&quot;:&quot;(Boyatzis, 1982; Shet et al., 2017)&quot;,&quot;manualOverrideText&quot;:&quot;(Shet et al., 2017)&quot;},&quot;citationTag&quot;:&quot;MENDELEY_CITATION_v3_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&quot;,&quot;citationItems&quot;:[{&quot;id&quot;:&quot;f9ad2415-334d-36b1-a08f-e330596c2071&quot;,&quot;itemData&quot;:{&quot;type&quot;:&quot;webpage&quot;,&quot;id&quot;:&quot;f9ad2415-334d-36b1-a08f-e330596c2071&quot;,&quot;title&quot;:&quot;The Competent Manager: A Model for  Effective Performance.&quot;,&quot;author&quot;:[{&quot;family&quot;:&quot;Boyatzis&quot;,&quot;given&quot;:&quot;R.E.&quot;,&quot;parse-names&quot;:false,&quot;dropping-particle&quot;:&quot;&quot;,&quot;non-dropping-particle&quot;:&quot;&quot;}],&quot;container-title&quot;:&quot;https://babel.hathitrust.org/cgi/pt?id=uc1.b4906221&amp;seq=1&quot;,&quot;issued&quot;:{&quot;date-parts&quot;:[[1982]]},&quot;container-title-short&quot;:&quot;&quot;},&quot;isTemporary&quot;:false},{&quot;id&quot;:&quot;d0247484-2a5e-395e-b548-f63501ff1572&quot;,&quot;itemData&quot;:{&quot;type&quot;:&quot;article-journal&quot;,&quot;id&quot;:&quot;d0247484-2a5e-395e-b548-f63501ff1572&quot;,&quot;title&quot;:&quot;Framework for methodical review of literature on leadership competencies&quot;,&quot;author&quot;:[{&quot;family&quot;:&quot;Shet&quot;,&quot;given&quot;:&quot;Sateesh&quot;,&quot;parse-names&quot;:false,&quot;dropping-particle&quot;:&quot;V.&quot;,&quot;non-dropping-particle&quot;:&quot;&quot;},{&quot;family&quot;:&quot;Patil&quot;,&quot;given&quot;:&quot;S.&quot;,&quot;parse-names&quot;:false,&quot;dropping-particle&quot;:&quot;V.&quot;,&quot;non-dropping-particle&quot;:&quot;&quot;},{&quot;family&quot;:&quot;Chandawarkar&quot;,&quot;given&quot;:&quot;Meena R.&quot;,&quot;parse-names&quot;:false,&quot;dropping-particle&quot;:&quot;&quot;,&quot;non-dropping-particle&quot;:&quot;&quot;}],&quot;container-title&quot;:&quot;Cogent Business and Management&quot;,&quot;DOI&quot;:&quot;10.1080/23311975.2017.1309123&quot;,&quot;ISSN&quot;:&quot;23311975&quot;,&quot;issued&quot;:{&quot;date-parts&quot;:[[2017,1,1]]},&quot;abstract&quot;:&quot;The purpose of this paper is to examine and discuss scholarly literature on leadership competencies (LCs) through a multi-dimensional framework. This research adopts qualitative research method using scholarly literature. An attempt is made to combine the outcomes of these literatures into a more integrative framework of competency studies, offering a suggestion for further research. The findings reveal that the literature on LCs can be categorised using structured framework for better understanding. The literature has been categorised in different perspectives—Leadership levels, Function specific, Job specific, Geography specific, Generic Competency Specific. This framework provides the basis for future research to test the efficacy of framework. The framework provided in this paper incorporates main findings of previous research and as such it may serve as a starting point of practitioners in planning of different extended research in each of the dimensions identified.&quot;,&quot;publisher&quot;:&quot;Cogent OA&quot;,&quot;issue&quot;:&quot;1&quot;,&quot;volume&quot;:&quot;4&quot;,&quot;container-title-short&quot;:&quot;&quot;},&quot;isTemporary&quot;:false}]},{&quot;citationID&quot;:&quot;MENDELEY_CITATION_d464408d-a1dd-4d1c-a36f-b25e6cccfed6&quot;,&quot;properties&quot;:{&quot;noteIndex&quot;:0},&quot;isEdited&quot;:false,&quot;manualOverride&quot;:{&quot;isManuallyOverridden&quot;:false,&quot;citeprocText&quot;:&quot;(Lindberg &amp;#38; Rantatalo, 2015)&quot;,&quot;manualOverrideText&quot;:&quot;&quot;},&quot;citationTag&quot;:&quot;MENDELEY_CITATION_v3_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&quot;,&quot;citationItems&quot;:[{&quot;id&quot;:&quot;934fd463-d47d-32f9-ae3d-8de216eefa0d&quot;,&quot;itemData&quot;:{&quot;type&quot;:&quot;article-journal&quot;,&quot;id&quot;:&quot;934fd463-d47d-32f9-ae3d-8de216eefa0d&quot;,&quot;title&quot;:&quot;Competence in professional practice: A practice theory analysis of police and doctors&quot;,&quot;author&quot;:[{&quot;family&quot;:&quot;Lindberg&quot;,&quot;given&quot;:&quot;Ola&quot;,&quot;parse-names&quot;:false,&quot;dropping-particle&quot;:&quot;&quot;,&quot;non-dropping-particle&quot;:&quot;&quot;},{&quot;family&quot;:&quot;Rantatalo&quot;,&quot;given&quot;:&quot;Oscar&quot;,&quot;parse-names&quot;:false,&quot;dropping-particle&quot;:&quot;&quot;,&quot;non-dropping-particle&quot;:&quot;&quot;}],&quot;container-title&quot;:&quot;Human Relations&quot;,&quot;DOI&quot;:&quot;10.1177/0018726714532666&quot;,&quot;ISSN&quot;:&quot;1741282X&quot;,&quot;issued&quot;:{&quot;date-parts&quot;:[[2015,4,9]]},&quot;page&quot;:&quot;561-582&quot;,&quot;abstract&quot;:&quot;This article outlines a theoretical understanding of competence as the inferred potential for desirable activity within a professional practice. By employing the concept of ‘teleoaffective structure’ as developed in Schatzki’s practice theory, our study investigates how notions of competent and excellent professionals are defined in two separate practices in which highly qualified professionals share formal qualifications. The study is comparative and based on a total of 39 interviews carried out in the Swedish National Police Counter-Terrorist Unit (police) and with recruiters of medical interns (doctors) in Swedish healthcare. Results indicate that, despite obvious differences between the professional groups in the study, some remarkable similarities are apparent in what are regarded as high levels of competence. Surprisingly, technical expertise was downplayed as an indicator of high levels of competence in both practices. The professional groups emphasized flexibility, drive/ambition and social competence, as well as the ability to balance between being highly capable and being humble before others, including other groups of professionals as characteristics of excellence. Based on the results, the authors discuss a ‘logic of excellence’ that can be used to describe mechanisms of competence differentiation in professional practices from a practice theory perspective.&quot;,&quot;publisher&quot;:&quot;SAGE Publications Ltd&quot;,&quot;issue&quot;:&quot;4&quot;,&quot;volume&quot;:&quot;68&quot;,&quot;container-title-short&quot;:&quot;&quot;},&quot;isTemporary&quot;:false}]},{&quot;citationID&quot;:&quot;MENDELEY_CITATION_99c3b371-ca10-42d6-98f8-1c4387de2b37&quot;,&quot;properties&quot;:{&quot;noteIndex&quot;:0},&quot;isEdited&quot;:false,&quot;manualOverride&quot;:{&quot;isManuallyOverridden&quot;:false,&quot;citeprocText&quot;:&quot;(Saeed &amp;#38; Mahmood, 2002; Sethuramah et al., 2022)&quot;,&quot;manualOverrideText&quot;:&quot;&quot;},&quot;citationTag&quot;:&quot;MENDELEY_CITATION_v3_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&quot;,&quot;citationItems&quot;:[{&quot;id&quot;:&quot;ae487c65-dfa2-3f5a-89f0-59c58bea5c5e&quot;,&quot;itemData&quot;:{&quot;type&quot;:&quot;article-journal&quot;,&quot;id&quot;:&quot;ae487c65-dfa2-3f5a-89f0-59c58bea5c5e&quot;,&quot;title&quot;:&quot;Importance of Assessing Chemistry Teacher Competency in Stem Integrated Education in Malaysia&quot;,&quot;author&quot;:[{&quot;family&quot;:&quot;Sethuramah&quot;,&quot;given&quot;:&quot;Thilagavathy&quot;,&quot;parse-names&quot;:false,&quot;dropping-particle&quot;:&quot;&quot;,&quot;non-dropping-particle&quot;:&quot;&quot;},{&quot;family&quot;:&quot;Mohd Matore&quot;,&quot;given&quot;:&quot;Mohd Effendi Ewan&quot;,&quot;parse-names&quot;:false,&quot;dropping-particle&quot;:&quot;&quot;,&quot;non-dropping-particle&quot;:&quot;&quot;},{&quot;family&quot;:&quot;Iksan&quot;,&quot;given&quot;:&quot;Zanathon&quot;,&quot;parse-names&quot;:false,&quot;dropping-particle&quot;:&quot;&quot;,&quot;non-dropping-particle&quot;:&quot;&quot;}],&quot;container-title&quot;:&quot;International Journal of Academic Research in Progressive Education and Development&quot;,&quot;DOI&quot;:&quot;10.6007/ijarped/v11-i3/14450&quot;,&quot;issued&quot;:{&quot;date-parts&quot;:[[2022,8,19]]},&quot;abstract&quot;:&quot;Vol. Abstract Ever since its establishment, STEM has been a famous topic in education internationally because it brings positive impacts to society therefore competency of teachers is important for student development and ensures the quality of learning among students. In Malaysia, STEM education has been implemented to r aise teachers’ and students’ interest, motivation, and attitude in STEM and career awareness corresponding to the STEM field. Therefore, this paper aims to identify the importance of assessing chemistry teacher competency in STEM integrated education in Malaysia. This paper has referred to a few studies that have been undertaken in Malaysia and other countries from the year 2015 to the present regarding the importance of assessment for the chemistry teacher to integrate STEM in the teaching and learning process. The main importance of assessing chemistry teacher competency in STEM integrated education in Malaysia is to determine the prevalence, acceptance, and growth of STEM among academics, including teachers, researchers, and educational policymakers. The discussion also involves teachers’ competency, level of knowledge, and skills among chemistry teachers to integrate STEM during the teaching and learning process and also the attitude of the teacher toward integrating STEM. The discussion can improve chemistry teacher competency by giving awareness to teachers and administrators. Therefore, it is advised that a study be conducted to assess chemistry teacher competency in implementing and integrating STEM during teaching and learning to prepare pre-service and in-service teachers.&quot;,&quot;publisher&quot;:&quot;Human Resources Management Academic Research Society (HRMARS)&quot;,&quot;issue&quot;:&quot;3&quot;,&quot;volume&quot;:&quot;11&quot;,&quot;container-title-short&quot;:&quot;&quot;},&quot;isTemporary&quot;:false},{&quot;id&quot;:&quot;7ec5ac3e-714c-3067-8c0a-028ed5f5e5be&quot;,&quot;itemData&quot;:{&quot;type&quot;:&quot;article-journal&quot;,&quot;id&quot;:&quot;7ec5ac3e-714c-3067-8c0a-028ed5f5e5be&quot;,&quot;title&quot;:&quot;Assessing competency of Pakistani primary school teachers in mathematics, science and pedagogy&quot;,&quot;author&quot;:[{&quot;family&quot;:&quot;Saeed&quot;,&quot;given&quot;:&quot;Muhammad&quot;,&quot;parse-names&quot;:false,&quot;dropping-particle&quot;:&quot;&quot;,&quot;non-dropping-particle&quot;:&quot;&quot;},{&quot;family&quot;:&quot;Mahmood&quot;,&quot;given&quot;:&quot;Khalid&quot;,&quot;parse-names&quot;:false,&quot;dropping-particle&quot;:&quot;&quot;,&quot;non-dropping-particle&quot;:&quot;&quot;}],&quot;container-title&quot;:&quot;International Journal of Educational Management&quot;,&quot;DOI&quot;:&quot;10.1108/09513540210432173&quot;,&quot;ISSN&quot;:&quot;0951354X&quot;,&quot;issued&quot;:{&quot;date-parts&quot;:[[2002,7]]},&quot;page&quot;:&quot;190-195&quot;,&quot;abstract&quot;:&quot;The study is aimed at investigating the competency level of primary school teachers in the disciplines of science, mathematics and pedagogy. The sample comprised 1,800 randomly drawn Primary Teaching Certificate (PMC) teachers working in different state primary and middle/elementary schools of 22 districts of the Punjab province. The competency was determined by developing standardised achievement tests in each of the three subjects. The results show teachers have a low level of competency in all these three areas. On average, their achievement rate remained 30.8 percent in mathematics, 34.1 percent in science and 39.2 percent in pedagogy; even below the minimum set criterion of 40 percent against each subject. Gender was found to be a significant indicator in the study that the competency level of female PTC teachers was lower than their male counterparts'. © MCB UP Ltd.&quot;,&quot;issue&quot;:&quot;4&quot;,&quot;volume&quot;:&quot;16&quot;,&quot;container-title-short&quot;:&quot;&quot;},&quot;isTemporary&quot;:false}]},{&quot;citationID&quot;:&quot;MENDELEY_CITATION_4e7a49c4-fea7-40ea-b1f1-eab8875dcda4&quot;,&quot;properties&quot;:{&quot;noteIndex&quot;:0},&quot;isEdited&quot;:false,&quot;manualOverride&quot;:{&quot;isManuallyOverridden&quot;:true,&quot;citeprocText&quot;:&quot;(Evans, 1985)&quot;,&quot;manualOverrideText&quot;:&quot;Evans, (1985)&quot;},&quot;citationTag&quot;:&quot;MENDELEY_CITATION_v3_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&quot;,&quot;citationItems&quot;:[{&quot;id&quot;:&quot;f9d11a30-8d60-366c-b40b-b0042bbc0254&quot;,&quot;itemData&quot;:{&quot;type&quot;:&quot;article-journal&quot;,&quot;id&quot;:&quot;f9d11a30-8d60-366c-b40b-b0042bbc0254&quot;,&quot;title&quot;:&quot;Some Guideline Proposals for Teacher Education&quot;,&quot;author&quot;:[{&quot;family&quot;:&quot;Evans&quot;,&quot;given&quot;:&quot;Glen&quot;,&quot;parse-names&quot;:false,&quot;dropping-particle&quot;:&quot;&quot;,&quot;non-dropping-particle&quot;:&quot;&quot;}],&quot;container-title&quot;:&quot;Singapore Journal of Education&quot;,&quot;DOI&quot;:&quot;10.1080/02188798508547602&quot;,&quot;ISSN&quot;:&quot;0129-4776&quot;,&quot;issued&quot;:{&quot;date-parts&quot;:[[1985,1]]},&quot;page&quot;:&quot;15-24&quot;,&quot;publisher&quot;:&quot;Informa UK Limited&quot;,&quot;issue&quot;:&quot;2&quot;,&quot;volume&quot;:&quot;7&quot;,&quot;container-title-short&quot;:&quot;&quot;},&quot;isTemporary&quot;:false}]},{&quot;citationID&quot;:&quot;MENDELEY_CITATION_0e8c79f7-aa76-45cc-a5ba-a6f22e14386c&quot;,&quot;properties&quot;:{&quot;noteIndex&quot;:0},&quot;isEdited&quot;:false,&quot;manualOverride&quot;:{&quot;isManuallyOverridden&quot;:false,&quot;citeprocText&quot;:&quot;(Prakash Chand, 2023; Tsulaia, 2023)&quot;,&quot;manualOverrideText&quot;:&quot;&quot;},&quot;citationTag&quot;:&quot;MENDELEY_CITATION_v3_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&quot;,&quot;citationItems&quot;:[{&quot;id&quot;:&quot;f8c9028d-478c-32a9-b0d1-d45bab7d9479&quot;,&quot;itemData&quot;:{&quot;type&quot;:&quot;article-journal&quot;,&quot;id&quot;:&quot;f8c9028d-478c-32a9-b0d1-d45bab7d9479&quot;,&quot;title&quot;:&quot;Constructivism in Education: Exploring the Contributions of Piaget, Vygotsky, and Bruner&quot;,&quot;author&quot;:[{&quot;family&quot;:&quot;Prakash Chand&quot;,&quot;given&quot;:&quot;Satish&quot;,&quot;parse-names&quot;:false,&quot;dropping-particle&quot;:&quot;&quot;,&quot;non-dropping-particle&quot;:&quot;&quot;}],&quot;container-title&quot;:&quot;International Journal of Science and Research (IJSR)&quot;,&quot;DOI&quot;:&quot;10.21275/sr23630021800&quot;,&quot;issued&quot;:{&quot;date-parts&quot;:[[2023,7,5]]},&quot;page&quot;:&quot;274-278&quot;,&quot;publisher&quot;:&quot;International Journal of Science and Research&quot;,&quot;issue&quot;:&quot;7&quot;,&quot;volume&quot;:&quot;12&quot;,&quot;container-title-short&quot;:&quot;&quot;},&quot;isTemporary&quot;:false},{&quot;id&quot;:&quot;493e56cc-81a8-31d7-adb2-61b4a00d78c0&quot;,&quot;itemData&quot;:{&quot;type&quot;:&quot;report&quot;,&quot;id&quot;:&quot;493e56cc-81a8-31d7-adb2-61b4a00d78c0&quot;,&quot;title&quot;:&quot;Constructivism as a theory of learning (foundations and significance)&quot;,&quot;author&quot;:[{&quot;family&quot;:&quot;Tsulaia&quot;,&quot;given&quot;:&quot;Nino&quot;,&quot;parse-names&quot;:false,&quot;dropping-particle&quot;:&quot;&quot;,&quot;non-dropping-particle&quot;:&quot;&quot;}],&quot;URL&quot;:&quot;https://www.researchgate.net/publication/372244917&quot;,&quot;issued&quot;:{&quot;date-parts&quot;:[[2023]]},&quot;container-title-short&quot;:&quot;&quot;},&quot;isTemporary&quot;:false}]},{&quot;citationID&quot;:&quot;MENDELEY_CITATION_5399795c-eb29-49c3-afe7-fa491835e932&quot;,&quot;properties&quot;:{&quot;noteIndex&quot;:0},&quot;isEdited&quot;:false,&quot;manualOverride&quot;:{&quot;isManuallyOverridden&quot;:true,&quot;citeprocText&quot;:&quot;(van Werven et al., 2023)&quot;,&quot;manualOverrideText&quot;:&quot;Van Werven et al., (2023)&quot;},&quot;citationTag&quot;:&quot;MENDELEY_CITATION_v3_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&quot;,&quot;citationItems&quot;:[{&quot;id&quot;:&quot;7319667e-ab90-383a-80ce-d133b7d20225&quot;,&quot;itemData&quot;:{&quot;type&quot;:&quot;article-journal&quot;,&quot;id&quot;:&quot;7319667e-ab90-383a-80ce-d133b7d20225&quot;,&quot;title&quot;:&quot;Global teaching competencies in primary education&quot;,&quot;author&quot;:[{&quot;family&quot;:&quot;Werven&quot;,&quot;given&quot;:&quot;Iris M.&quot;,&quot;parse-names&quot;:false,&quot;dropping-particle&quot;:&quot;&quot;,&quot;non-dropping-particle&quot;:&quot;van&quot;},{&quot;family&quot;:&quot;Coelen&quot;,&quot;given&quot;:&quot;Robert J.&quot;,&quot;parse-names&quot;:false,&quot;dropping-particle&quot;:&quot;&quot;,&quot;non-dropping-particle&quot;:&quot;&quot;},{&quot;family&quot;:&quot;Jansen&quot;,&quot;given&quot;:&quot;Ellen P.W.A.&quot;,&quot;parse-names&quot;:false,&quot;dropping-particle&quot;:&quot;&quot;,&quot;non-dropping-particle&quot;:&quot;&quot;},{&quot;family&quot;:&quot;Hofman&quot;,&quot;given&quot;:&quot;W. H.A.&quot;,&quot;parse-names&quot;:false,&quot;dropping-particle&quot;:&quot;&quot;,&quot;non-dropping-particle&quot;:&quot;&quot;}],&quot;container-title&quot;:&quot;Compare&quot;,&quot;container-title-short&quot;:&quot;Compare&quot;,&quot;DOI&quot;:&quot;10.1080/03057925.2020.1869520&quot;,&quot;ISSN&quot;:&quot;14693623&quot;,&quot;issued&quot;:{&quot;date-parts&quot;:[[2023]]},&quot;page&quot;:&quot;37-54&quot;,&quot;abstract&quot;:&quot;Calls for global citizenship education (GCE) in primary education have been making themselves heard in recent literature in different national and international contexts. Primary school teachers must be equipped with the necessary competencies required to carry out this broader task appropriately. This article seeks to understand how experienced teachers and teacher educators look at GCE and related global teaching competencies. A global citizenship typology provides the article’s theoretical frame for the investigation. This study used the Delphi method to reach consensus on a definition of GCE and what a globally competent primary school teacher should do to support the learning of diverse learners and engage them in GCE. The results show an extensive profile with foundational, facilitation, and curriculum design competencies and a definition of GCE which corresponds most with a moral and cultural global citizenship description.&quot;,&quot;publisher&quot;:&quot;Routledge&quot;,&quot;issue&quot;:&quot;1&quot;,&quot;volume&quot;:&quot;53&quot;},&quot;isTemporary&quot;:false,&quot;suppress-author&quot;:false,&quot;composite&quot;:false,&quot;author-only&quot;:false}]},{&quot;citationID&quot;:&quot;MENDELEY_CITATION_10856d33-a1b9-41d2-b2bc-9fb0f32effa2&quot;,&quot;properties&quot;:{&quot;noteIndex&quot;:0},&quot;isEdited&quot;:false,&quot;manualOverride&quot;:{&quot;isManuallyOverridden&quot;:false,&quot;citeprocText&quot;:&quot;(van Werven et al., 2023)&quot;,&quot;manualOverrideText&quot;:&quot;&quot;},&quot;citationTag&quot;:&quot;MENDELEY_CITATION_v3_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&quot;,&quot;citationItems&quot;:[{&quot;id&quot;:&quot;7319667e-ab90-383a-80ce-d133b7d20225&quot;,&quot;itemData&quot;:{&quot;type&quot;:&quot;article-journal&quot;,&quot;id&quot;:&quot;7319667e-ab90-383a-80ce-d133b7d20225&quot;,&quot;title&quot;:&quot;Global teaching competencies in primary education&quot;,&quot;author&quot;:[{&quot;family&quot;:&quot;Werven&quot;,&quot;given&quot;:&quot;Iris M.&quot;,&quot;parse-names&quot;:false,&quot;dropping-particle&quot;:&quot;&quot;,&quot;non-dropping-particle&quot;:&quot;van&quot;},{&quot;family&quot;:&quot;Coelen&quot;,&quot;given&quot;:&quot;Robert J.&quot;,&quot;parse-names&quot;:false,&quot;dropping-particle&quot;:&quot;&quot;,&quot;non-dropping-particle&quot;:&quot;&quot;},{&quot;family&quot;:&quot;Jansen&quot;,&quot;given&quot;:&quot;Ellen P.W.A.&quot;,&quot;parse-names&quot;:false,&quot;dropping-particle&quot;:&quot;&quot;,&quot;non-dropping-particle&quot;:&quot;&quot;},{&quot;family&quot;:&quot;Hofman&quot;,&quot;given&quot;:&quot;W. H.A.&quot;,&quot;parse-names&quot;:false,&quot;dropping-particle&quot;:&quot;&quot;,&quot;non-dropping-particle&quot;:&quot;&quot;}],&quot;container-title&quot;:&quot;Compare&quot;,&quot;container-title-short&quot;:&quot;Compare&quot;,&quot;DOI&quot;:&quot;10.1080/03057925.2020.1869520&quot;,&quot;ISSN&quot;:&quot;14693623&quot;,&quot;issued&quot;:{&quot;date-parts&quot;:[[2023]]},&quot;page&quot;:&quot;37-54&quot;,&quot;abstract&quot;:&quot;Calls for global citizenship education (GCE) in primary education have been making themselves heard in recent literature in different national and international contexts. Primary school teachers must be equipped with the necessary competencies required to carry out this broader task appropriately. This article seeks to understand how experienced teachers and teacher educators look at GCE and related global teaching competencies. A global citizenship typology provides the article’s theoretical frame for the investigation. This study used the Delphi method to reach consensus on a definition of GCE and what a globally competent primary school teacher should do to support the learning of diverse learners and engage them in GCE. The results show an extensive profile with foundational, facilitation, and curriculum design competencies and a definition of GCE which corresponds most with a moral and cultural global citizenship description.&quot;,&quot;publisher&quot;:&quot;Routledge&quot;,&quot;issue&quot;:&quot;1&quot;,&quot;volume&quot;:&quot;53&quot;},&quot;isTemporary&quot;:false}]},{&quot;citationID&quot;:&quot;MENDELEY_CITATION_3c919922-7957-415c-810b-8d22406cfdc5&quot;,&quot;properties&quot;:{&quot;noteIndex&quot;:0},&quot;isEdited&quot;:false,&quot;manualOverride&quot;:{&quot;isManuallyOverridden&quot;:true,&quot;citeprocText&quot;:&quot;(Robbins &amp;#38; Judge, 2024)&quot;,&quot;manualOverrideText&quot;:&quot;(Stephen. Robbins &amp; Judge, 2024)&quot;},&quot;citationTag&quot;:&quot;MENDELEY_CITATION_v3_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&quot;,&quot;citationItems&quot;:[{&quot;id&quot;:&quot;6a061c98-090f-323b-9bd9-41dc3d7ad995&quot;,&quot;itemData&quot;:{&quot;type&quot;:&quot;book&quot;,&quot;id&quot;:&quot;6a061c98-090f-323b-9bd9-41dc3d7ad995&quot;,&quot;title&quot;:&quot;Organizational behavior [global edition]&quot;,&quot;author&quot;:[{&quot;family&quot;:&quot;Robbins&quot;,&quot;given&quot;:&quot;Stephen.&quot;,&quot;parse-names&quot;:false,&quot;dropping-particle&quot;:&quot;&quot;,&quot;non-dropping-particle&quot;:&quot;&quot;},{&quot;family&quot;:&quot;Judge&quot;,&quot;given&quot;:&quot;Timothy.&quot;,&quot;parse-names&quot;:false,&quot;dropping-particle&quot;:&quot;&quot;,&quot;non-dropping-particle&quot;:&quot;&quot;}],&quot;ISBN&quot;:&quot;9781292449968&quot;,&quot;issued&quot;:{&quot;date-parts&quot;:[[2024]]},&quot;abstract&quot;:&quot;Nineteenth edition. Incluye índice. &quot;,&quot;publisher&quot;:&quot;Pearson Education Limited&quot;,&quot;container-title-short&quot;:&quot;&quot;},&quot;isTemporary&quot;:false}]},{&quot;citationID&quot;:&quot;MENDELEY_CITATION_34bb2759-e646-4764-ae6d-f32fc0b88ae8&quot;,&quot;properties&quot;:{&quot;noteIndex&quot;:0},&quot;isEdited&quot;:false,&quot;manualOverride&quot;:{&quot;isManuallyOverridden&quot;:false,&quot;citeprocText&quot;:&quot;(McClelland, 1971)&quot;,&quot;manualOverrideText&quot;:&quot;&quot;},&quot;citationTag&quot;:&quot;MENDELEY_CITATION_v3_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&quot;,&quot;citationItems&quot;:[{&quot;id&quot;:&quot;4b7141f4-f2ed-3ea9-a80d-2eaaebff7ac3&quot;,&quot;itemData&quot;:{&quot;type&quot;:&quot;report&quot;,&quot;id&quot;:&quot;4b7141f4-f2ed-3ea9-a80d-2eaaebff7ac3&quot;,&quot;title&quot;:&quot;•^'^^mEmuTT^&quot;,&quot;author&quot;:[{&quot;family&quot;:&quot;McClelland&quot;,&quot;given&quot;:&quot;&quot;,&quot;parse-names&quot;:false,&quot;dropping-particle&quot;:&quot;&quot;,&quot;non-dropping-particle&quot;:&quot;&quot;}],&quot;issued&quot;:{&quot;date-parts&quot;:[[1971]]},&quot;container-title-short&quot;:&quot;&quot;},&quot;isTemporary&quot;:false}]},{&quot;citationID&quot;:&quot;MENDELEY_CITATION_0eea0a08-8885-4413-b58e-67eade2744a0&quot;,&quot;properties&quot;:{&quot;noteIndex&quot;:0},&quot;isEdited&quot;:false,&quot;manualOverride&quot;:{&quot;isManuallyOverridden&quot;:false,&quot;citeprocText&quot;:&quot;(Kirkpatrick, 1998)&quot;,&quot;manualOverrideText&quot;:&quot;&quot;},&quot;citationTag&quot;:&quot;MENDELEY_CITATION_v3_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&quot;,&quot;citationItems&quot;:[{&quot;id&quot;:&quot;b7cb4ce4-9999-3782-9d6b-026b12b1deac&quot;,&quot;itemData&quot;:{&quot;type&quot;:&quot;book&quot;,&quot;id&quot;:&quot;b7cb4ce4-9999-3782-9d6b-026b12b1deac&quot;,&quot;title&quot;:&quot;Evaluating Corporate Training: Models and Issues&quot;,&quot;author&quot;:[{&quot;family&quot;:&quot;Kirkpatrick&quot;,&quot;given&quot;:&quot;DL&quot;,&quot;parse-names&quot;:false,&quot;dropping-particle&quot;:&quot;&quot;,&quot;non-dropping-particle&quot;:&quot;&quot;}],&quot;container-title&quot;:&quot;Evaluating Corporate Training: Models and Issues&quot;,&quot;DOI&quot;:&quot;10.1007/978-94-011-4850-4&quot;,&quot;issued&quot;:{&quot;date-parts&quot;:[[1998]]},&quot;abstract&quot;:&quot;The Agricultural Ingeneer Dr. Teruo Higa, professor of Horticulture at the University of The Ryukyus in Okinawa, Japan creates a technique in the 80th de- cade related with the use of efficient microorganism. This technology is the basis of the present review aim at providing information about groups of benevolent microorganisms such as: lactic acid bacteria, photo- trophic bacteria, actinomycetes group, yeast group and fungi present in natural ecosystems which are physiologically compatible with each other. Efficient Microorganisms, as a microbial inoculantion, resto- re soil microbiological balance, improve its physical and chemical conditions, increase crop production and protection, preserve natural resources, and ge- nerate a more sustainable agriculture and environ- ment. They can be used in the livestock (cattle, por- ciculture and poultry) for animal husbandry and the increase of productive variables. All this maximizes the efficiency of the systems and the management of excreta and facilities.&quot;,&quot;publisher&quot;:&quot;Springer Netherlands&quot;,&quot;container-title-short&quot;:&quot;&quot;},&quot;isTemporary&quot;:false}]},{&quot;citationID&quot;:&quot;MENDELEY_CITATION_c94c4256-e49c-4d01-ba24-a477884eecf5&quot;,&quot;properties&quot;:{&quot;noteIndex&quot;:0},&quot;isEdited&quot;:false,&quot;manualOverride&quot;:{&quot;isManuallyOverridden&quot;:false,&quot;citeprocText&quot;:&quot;(Aziz et al., 2018; Silviariza et al., 2023; Stufflebeam, 1983)&quot;,&quot;manualOverrideText&quot;:&quot;&quot;},&quot;citationTag&quot;:&quot;MENDELEY_CITATION_v3_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&quot;,&quot;citationItems&quot;:[{&quot;id&quot;:&quot;f42749d9-cf14-3392-a2b7-da425bc0396d&quot;,&quot;itemData&quot;:{&quot;type&quot;:&quot;report&quot;,&quot;id&quot;:&quot;f42749d9-cf14-3392-a2b7-da425bc0396d&quot;,&quot;title&quot;:&quot;7 THE CIPP MODEL FOR PROGRAM EVALUATION&quot;,&quot;author&quot;:[{&quot;family&quot;:&quot;Stufflebeam&quot;,&quot;given&quot;:&quot;Daniel L&quot;,&quot;parse-names&quot;:false,&quot;dropping-particle&quot;:&quot;&quot;,&quot;non-dropping-particle&quot;:&quot;&quot;}],&quot;issued&quot;:{&quot;date-parts&quot;:[[1983]]},&quot;container-title-short&quot;:&quot;&quot;},&quot;isTemporary&quot;:false},{&quot;id&quot;:&quot;300fb329-88d4-35a2-ad49-78cee3e1a0ad&quot;,&quot;itemData&quot;:{&quot;type&quot;:&quot;report&quot;,&quot;id&quot;:&quot;300fb329-88d4-35a2-ad49-78cee3e1a0ad&quot;,&quot;title&quot;:&quot;Article Journal of Education and Educational Developement Implementation of CIPP Model for Quality Evaluation at School Level: A Case Study CIPP Model for Quality Evaluation&quot;,&quot;author&quot;:[{&quot;family&quot;:&quot;Aziz&quot;,&quot;given&quot;:&quot;Shamsa&quot;,&quot;parse-names&quot;:false,&quot;dropping-particle&quot;:&quot;&quot;,&quot;non-dropping-particle&quot;:&quot;&quot;},{&quot;family&quot;:&quot;Mahmood&quot;,&quot;given&quot;:&quot;Munazza&quot;,&quot;parse-names&quot;:false,&quot;dropping-particle&quot;:&quot;&quot;,&quot;non-dropping-particle&quot;:&quot;&quot;},{&quot;family&quot;:&quot;Rehman&quot;,&quot;given&quot;:&quot;Zahra&quot;,&quot;parse-names&quot;:false,&quot;dropping-particle&quot;:&quot;&quot;,&quot;non-dropping-particle&quot;:&quot;&quot;}],&quot;issued&quot;:{&quot;date-parts&quot;:[[2018]]},&quot;abstract&quot;:&quot;Evaluation denotes the monitoring of progress towards desired goals and objectives. The purpose of this study was to evaluate educational quality at schools using Stufflebeam's CIPP evaluation model (1983). The population comprised the principal, heads of each wing and teachers of various branches of a Welfare School System in Rawalpindi. Data were collected through the CIPP evaluation checklist (2002), semi structured interviews, document analysis and observations. Data were analyzed via content and thematic analysis. Findings indicated that this group of welfare schools focused on quality education by using different means, such as advanced technology, effective communication, relevant courses as well as teaching and learning strategies; however, it was found that teachers focused more on theoretical work and rote learning, which put pressure on students and had a negative effect on their intellectual abilities. Moreover, there was lack of proper space, effective environment and the schools were situated in rented buildings.&quot;,&quot;issue&quot;:&quot;1&quot;,&quot;volume&quot;:&quot;5&quot;,&quot;container-title-short&quot;:&quot;&quot;},&quot;isTemporary&quot;:false},{&quot;id&quot;:&quot;3a709ded-03fb-306b-b8c2-ea13bc483fb9&quot;,&quot;itemData&quot;:{&quot;type&quot;:&quot;article&quot;,&quot;id&quot;:&quot;3a709ded-03fb-306b-b8c2-ea13bc483fb9&quot;,&quot;title&quot;:&quot;Development of Evaluation Instruments to Measure the Quality of Spatial Problem Based Learning (SPBL): CIPP Framework&quot;,&quot;author&quot;:[{&quot;family&quot;:&quot;Silviariza&quot;,&quot;given&quot;:&quot;Waode Yunia&quot;,&quot;parse-names&quot;:false,&quot;dropping-particle&quot;:&quot;&quot;,&quot;non-dropping-particle&quot;:&quot;&quot;},{&quot;family&quot;:&quot;Sumarmi&quot;,&quot;given&quot;:&quot;&quot;,&quot;parse-names&quot;:false,&quot;dropping-particle&quot;:&quot;&quot;,&quot;non-dropping-particle&quot;:&quot;&quot;},{&quot;family&quot;:&quot;Utaya&quot;,&quot;given&quot;:&quot;Sugeng&quot;,&quot;parse-names&quot;:false,&quot;dropping-particle&quot;:&quot;&quot;,&quot;non-dropping-particle&quot;:&quot;&quot;},{&quot;family&quot;:&quot;Bachri&quot;,&quot;given&quot;:&quot;Syamsul&quot;,&quot;parse-names&quot;:false,&quot;dropping-particle&quot;:&quot;&quot;,&quot;non-dropping-particle&quot;:&quot;&quot;},{&quot;family&quot;:&quot;Handoyo&quot;,&quot;given&quot;:&quot;Budi&quot;,&quot;parse-names&quot;:false,&quot;dropping-particle&quot;:&quot;&quot;,&quot;non-dropping-particle&quot;:&quot;&quot;}],&quot;container-title&quot;:&quot;International Journal of Instruction&quot;,&quot;DOI&quot;:&quot;10.29333/iji.2023.16223a&quot;,&quot;ISSN&quot;:&quot;13081470&quot;,&quot;issued&quot;:{&quot;date-parts&quot;:[[2023,4,1]]},&quot;page&quot;:&quot;413-436&quot;,&quot;abstract&quot;:&quot;Valid and reliable instruments are an important part of the process of evaluating and correcting the quality of a ‘model of teaching’. Therefore, this study aims to develop an 'evaluation instrument' constructed from the CIPP model to measure the quality of the Spatial Problem Based Learning. This study uses research and development methods; 4D Models. Data collection through interviews and questionnaires. Product validity analysis was obtained from a questionnaire using V'Aikens. While the reliability analysis uses Inter Class Correlation (ICC). Interview data became supporting qualitative data. This research was then reviewed by an expert jury and four practitioners (geography teachers) as evaluators, and twenty-two high school students in geography class as users. Analysis of the validity and reliability of the questionnaire data was carried out with the help of SPSS. The product 'evaluation instrument' has a V'Aikens value of 0.63 from evaluators and 0.78 from users stating that the product 'evaluation instrument' is categorized as “medium”. The ICC value of 0.781 means that the product 'evaluation instrument' is in the “good” category. In addition, the expert states and supports that the product 'evaluation instrument' can measure the quality of the ‘model of teaching’. The results show that the product 'evaluation instrument' constructed by CIPP has a category that is not only valid but also reliable. The 'evaluation instrument' is then used to evaluate the quality of the spatial problem-based learning.&quot;,&quot;publisher&quot;:&quot;Gate Association for Teaching and Education&quot;,&quot;issue&quot;:&quot;2&quot;,&quot;volume&quot;:&quot;16&quot;,&quot;container-title-short&quot;:&quot;&quot;},&quot;isTemporary&quot;:false}]},{&quot;citationID&quot;:&quot;MENDELEY_CITATION_f2084e8e-1b1c-47d7-a14c-a70e866e958e&quot;,&quot;properties&quot;:{&quot;noteIndex&quot;:0},&quot;isEdited&quot;:false,&quot;manualOverride&quot;:{&quot;isManuallyOverridden&quot;:false,&quot;citeprocText&quot;:&quot;(Fitria &amp;#38; Martha, 2021; Hidayati et al., 2021)&quot;,&quot;manualOverrideText&quot;:&quot;&quot;},&quot;citationTag&quot;:&quot;MENDELEY_CITATION_v3_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&quot;,&quot;citationItems&quot;:[{&quot;id&quot;:&quot;8315733f-6cdc-39a0-b2ac-4867b846b7e6&quot;,&quot;itemData&quot;:{&quot;type&quot;:&quot;article-journal&quot;,&quot;id&quot;:&quot;8315733f-6cdc-39a0-b2ac-4867b846b7e6&quot;,&quot;title&quot;:&quot;The influence of the leadership of the principal and school committee on teacher performance&quot;,&quot;author&quot;:[{&quot;family&quot;:&quot;Hidayati&quot;,&quot;given&quot;:&quot;Rita Fajar&quot;,&quot;parse-names&quot;:false,&quot;dropping-particle&quot;:&quot;&quot;,&quot;non-dropping-particle&quot;:&quot;&quot;},{&quot;family&quot;:&quot;Arafat&quot;,&quot;given&quot;:&quot;Yasir&quot;,&quot;parse-names&quot;:false,&quot;dropping-particle&quot;:&quot;&quot;,&quot;non-dropping-particle&quot;:&quot;&quot;},{&quot;family&quot;:&quot;Putra&quot;,&quot;given&quot;:&quot;Alhadi Yan&quot;,&quot;parse-names&quot;:false,&quot;dropping-particle&quot;:&quot;&quot;,&quot;non-dropping-particle&quot;:&quot;&quot;}],&quot;container-title&quot;:&quot;JPGI (Jurnal Penelitian Guru Indonesia)&quot;,&quot;DOI&quot;:&quot;10.29210/021072jpgi0005&quot;,&quot;ISSN&quot;:&quot;2541-3163&quot;,&quot;issued&quot;:{&quot;date-parts&quot;:[[2021,9,5]]},&quot;page&quot;:&quot;465&quot;,&quot;abstract&quot;:&quot;This study aims to determine the effect of the leadership of the school principal and school committee on the performance of the teachers of the State Junior High Schools in Muaradua District, by using quantitative methods with this type of correlational research. The research population consisted of 107 teachers at the State Junior High School in Muaradua District. The research sample was 48 people. The sampling technique used purposive sampling technique, namely sampling by determining certain criteria. Data were analyzed using correlation analysis techniques and multiple regression. The results showed that: (1) The leadership of the principal has a positive and significant effect on the performance of the teachers of the State Junior High Schools in Muaradua District; (2) The school committee has a positive and significant effect on the performance of the teachers of State Junior High Schools in Muaradua District; and (3) The leadership of the principal and the school committee jointly have a positive and significant effect on the performance of the teachers of the State Junior High Schools in Muaradua District.&quot;,&quot;publisher&quot;:&quot;Indonesian Institute for Counseling, Education and Therapy (IICET)&quot;,&quot;issue&quot;:&quot;2&quot;,&quot;volume&quot;:&quot;6&quot;,&quot;container-title-short&quot;:&quot;&quot;},&quot;isTemporary&quot;:false},{&quot;id&quot;:&quot;58175502-fcfe-3102-bb19-a62702c623a4&quot;,&quot;itemData&quot;:{&quot;type&quot;:&quot;report&quot;,&quot;id&quot;:&quot;58175502-fcfe-3102-bb19-a62702c623a4&quot;,&quot;title&quot;:&quot;The Leadership Role of the Principal in Improving the Performance of Elementary School Teachers&quot;,&quot;author&quot;:[{&quot;family&quot;:&quot;Fitria&quot;,&quot;given&quot;:&quot;Happy&quot;,&quot;parse-names&quot;:false,&quot;dropping-particle&quot;:&quot;&quot;,&quot;non-dropping-particle&quot;:&quot;&quot;},{&quot;family&quot;:&quot;Martha&quot;,&quot;given&quot;:&quot;Alfroki&quot;,&quot;parse-names&quot;:false,&quot;dropping-particle&quot;:&quot;&quot;,&quot;non-dropping-particle&quot;:&quot;&quot;}],&quot;URL&quot;:&quot;https://ejournal.karinosseff.org/index.php/jitim/arti&quot;,&quot;issued&quot;:{&quot;date-parts&quot;:[[2021]]},&quot;abstract&quot;:&quot;This study aims to determine and describe the role of principal leadership in improving the performance of teachers at SDN Karang Raja, Prabumulih City. The data for this study were sourced from interviews with the principal and teachers. Data collection techniques: (1) interviews, (2) observation, (3) documentation. Research data analysis techniques: (1) data reduction, (2) data presentation, (3) data verification/conclusion. The results of this study show that as an educator the principal has played a role in fostering teachers, as a manager who can manage the school, as an administration capable of arranging school work programs, as a supervisor who can carry out supervision programs, as a leader able to influence his subordinates, as an innovator capable of implementing the latest policies.&quot;,&quot;container-title-short&quot;:&quot;&quot;},&quot;isTemporary&quot;:false}]},{&quot;citationID&quot;:&quot;MENDELEY_CITATION_b5b934e7-1fe0-4c15-a616-ce921bc8603e&quot;,&quot;properties&quot;:{&quot;noteIndex&quot;:0},&quot;isEdited&quot;:false,&quot;manualOverride&quot;:{&quot;isManuallyOverridden&quot;:false,&quot;citeprocText&quot;:&quot;(Bumay et al., 2023)&quot;,&quot;manualOverrideText&quot;:&quot;&quot;},&quot;citationTag&quot;:&quot;MENDELEY_CITATION_v3_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&quot;,&quot;citationItems&quot;:[{&quot;id&quot;:&quot;8108f221-a61c-3dbd-a06a-ac2f197b3846&quot;,&quot;itemData&quot;:{&quot;type&quot;:&quot;article-journal&quot;,&quot;id&quot;:&quot;8108f221-a61c-3dbd-a06a-ac2f197b3846&quot;,&quot;title&quot;:&quot;Teacher Performance: Factors InfluencingTeacher Performance&quot;,&quot;author&quot;:[{&quot;family&quot;:&quot;Bumay&quot;,&quot;given&quot;:&quot;Anitia Fadhila&quot;,&quot;parse-names&quot;:false,&quot;dropping-particle&quot;:&quot;&quot;,&quot;non-dropping-particle&quot;:&quot;&quot;},{&quot;family&quot;:&quot;Hariri&quot;,&quot;given&quot;:&quot;Hasan&quot;,&quot;parse-names&quot;:false,&quot;dropping-particle&quot;:&quot;&quot;,&quot;non-dropping-particle&quot;:&quot;&quot;},{&quot;family&quot;:&quot;Rini&quot;,&quot;given&quot;:&quot;Riswanti&quot;,&quot;parse-names&quot;:false,&quot;dropping-particle&quot;:&quot;&quot;,&quot;non-dropping-particle&quot;:&quot;&quot;}],&quot;container-title&quot;:&quot;International Journal of Educational Management and Innovation&quot;,&quot;DOI&quot;:&quot;10.12928/ijemi.v4i3.8213&quot;,&quot;ISSN&quot;:&quot;2721-933X&quot;,&quot;issued&quot;:{&quot;date-parts&quot;:[[2023,9,30]]},&quot;page&quot;:&quot;181-193&quot;,&quot;abstract&quot;:&quot;Teacher performance is a key to the success of a learning that takes place at schools. The better the teacher's performance, the more educational goals will be achieved. Teacher performance in schools is influenced by certain factors. This article aims to investigate the factors that can affect the performance of a teacher in schools. This research used the literature review method where data collection was carried out through a collection of articles from 2018 to 2023. There are 10 international articles as references from Google Scholar. This article can be useful from a theoretical aspect, namely to increase knowledge about what factors can affect teacher performance, then practically it can be used as a reference for the next research.\r Keywords: Influence, Teacher Performance, School, Factor&quot;,&quot;publisher&quot;:&quot;Universitas Ahmad Dahlan&quot;,&quot;issue&quot;:&quot;3&quot;,&quot;volume&quot;:&quot;4&quot;,&quot;container-title-short&quot;:&quot;&quot;},&quot;isTemporary&quot;:false}]},{&quot;citationID&quot;:&quot;MENDELEY_CITATION_a096276e-5d03-440b-a5a8-417924547a02&quot;,&quot;properties&quot;:{&quot;noteIndex&quot;:0},&quot;isEdited&quot;:false,&quot;manualOverride&quot;:{&quot;isManuallyOverridden&quot;:false,&quot;citeprocText&quot;:&quot;(Esterlina &amp;#38; Hariani, 2021)&quot;,&quot;manualOverrideText&quot;:&quot;&quot;},&quot;citationTag&quot;:&quot;MENDELEY_CITATION_v3_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&quot;,&quot;citationItems&quot;:[{&quot;id&quot;:&quot;c80d07db-77f9-3dc8-a4b2-284f222325e2&quot;,&quot;itemData&quot;:{&quot;type&quot;:&quot;article-journal&quot;,&quot;id&quot;:&quot;c80d07db-77f9-3dc8-a4b2-284f222325e2&quot;,&quot;title&quot;:&quot;Teacher Performance&quot;,&quot;author&quot;:[{&quot;family&quot;:&quot;Esterlina&quot;,&quot;given&quot;:&quot;&quot;,&quot;parse-names&quot;:false,&quot;dropping-particle&quot;:&quot;&quot;,&quot;non-dropping-particle&quot;:&quot;&quot;},{&quot;family&quot;:&quot;Hariani&quot;,&quot;given&quot;:&quot;L&quot;,&quot;parse-names&quot;:false,&quot;dropping-particle&quot;:&quot;&quot;,&quot;non-dropping-particle&quot;:&quot;&quot;}],&quot;DOI&quot;:&quot;10.2991/ASSEHR.K.210413.076&quot;,&quot;URL&quot;:&quot;https://www.semanticscholar.org/paper/25842902f1493f3569a2d7c8ca51a7f119ba9b2f&quot;,&quot;issued&quot;:{&quot;date-parts&quot;:[[2021]]},&quot;abstract&quot;:&quot;The performance of a teacher can be influenced by several factors. Among the factors that can affect teacher performance are the leadership of the principal, the competence of the teacher himself, and the teacher's motivation in carrying out his duties. This study aims to analyze whether there is a significant influence between the principal's leadership, competence, and motivation on teacher performance either simultaneously or partially. The design of this research is quantitative with ex post facto design. This study is looking for systematic empirical data and in this study the researcher cannot directly control the independent variables because the events have occurred and according to their nature cannot be manipulated. The population in this study were high school teachers in Mamasa district, data collection using instruments. Data analysis used multiple linear regression with the help of a computer program SPSS 22.00 for Windows. The results of the study simultaneously show that the principal's leadership, competence, and motivation affect teacher performance. Partially, the competence possessed by teachers has an effect on teacher performance, but the principal's leadership and motivation have no effect on teacher performance. Therefore, to improve performance, teachers should increase their competence, one of the ways is by continuing their education to a higher level. On the other hand, the principal must apply an effective leadership style and always motivate teachers to always develop their competence. Keywords—performance, competence, leadership, motivation&quot;,&quot;container-title-short&quot;:&quot;&quot;},&quot;isTemporary&quot;:false}]},{&quot;citationID&quot;:&quot;MENDELEY_CITATION_d91aa2bc-4d33-4dc0-b41d-a7b500fc57c8&quot;,&quot;properties&quot;:{&quot;noteIndex&quot;:0},&quot;isEdited&quot;:false,&quot;manualOverride&quot;:{&quot;isManuallyOverridden&quot;:false,&quot;citeprocText&quot;:&quot;(Vancouver et al., 2001)&quot;,&quot;manualOverrideText&quot;:&quot;&quot;},&quot;citationTag&quot;:&quot;MENDELEY_CITATION_v3_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&quot;,&quot;citationItems&quot;:[{&quot;id&quot;:&quot;0588e7bd-cb12-399e-887e-59f5da4ba82a&quot;,&quot;itemData&quot;:{&quot;type&quot;:&quot;article-journal&quot;,&quot;id&quot;:&quot;0588e7bd-cb12-399e-887e-59f5da4ba82a&quot;,&quot;title&quot;:&quot;The changing signs in the relationships among self-efficacy, personal goals, and performance&quot;,&quot;author&quot;:[{&quot;family&quot;:&quot;Vancouver&quot;,&quot;given&quot;:&quot;Jeffrey B.&quot;,&quot;parse-names&quot;:false,&quot;dropping-particle&quot;:&quot;&quot;,&quot;non-dropping-particle&quot;:&quot;&quot;},{&quot;family&quot;:&quot;Thompson&quot;,&quot;given&quot;:&quot;Charles M.&quot;,&quot;parse-names&quot;:false,&quot;dropping-particle&quot;:&quot;&quot;,&quot;non-dropping-particle&quot;:&quot;&quot;},{&quot;family&quot;:&quot;Williams&quot;,&quot;given&quot;:&quot;Amy A.&quot;,&quot;parse-names&quot;:false,&quot;dropping-particle&quot;:&quot;&quot;,&quot;non-dropping-particle&quot;:&quot;&quot;}],&quot;container-title&quot;:&quot;Journal of Applied Psychology&quot;,&quot;DOI&quot;:&quot;10.1037/0021-9010.86.4.605&quot;,&quot;ISSN&quot;:&quot;00219010&quot;,&quot;PMID&quot;:&quot;11519645&quot;,&quot;issued&quot;:{&quot;date-parts&quot;:[[2001]]},&quot;page&quot;:&quot;605-620&quot;,&quot;abstract&quot;:&quot;The common inteipretation of the positive correlation among self-efficacy, personal goals, and performance is questioned. Using self-efficacy theory (A. Bandura, 1977), it was predicted that cross-sectional correlational resulls were a function of past performance's influence on self-efficacy, and using control theory (W. T. Powers, 1973), it was predicted that self-efficacy could negatively influence subsequent performance. These predictions were supported with 56 undergraduate participanls, using a within-person procedure. Personal goals were also positively influenced by self-efficacy and performance but negatively related to subsequent performance. A 2nd study involving 185 undergraduates found that manipulated goal level positively predicted performance and self-efficacy positively predicted performance in the difficult-goal condition. The discussion focuses on conditions likely to affect the sign of the relationship among self-efficacy, goals, and performance.&quot;,&quot;publisher&quot;:&quot;American Psychological Association Inc.&quot;,&quot;issue&quot;:&quot;4&quot;,&quot;volume&quot;:&quot;86&quot;,&quot;container-title-short&quot;:&quot;&quot;},&quot;isTemporary&quot;:false}]},{&quot;citationID&quot;:&quot;MENDELEY_CITATION_ce36cd43-695c-4286-b711-f897f572420e&quot;,&quot;properties&quot;:{&quot;noteIndex&quot;:0},&quot;isEdited&quot;:false,&quot;manualOverride&quot;:{&quot;isManuallyOverridden&quot;:false,&quot;citeprocText&quot;:&quot;(Sides &amp;#38; Cuevas, 2020)&quot;,&quot;manualOverrideText&quot;:&quot;&quot;},&quot;citationTag&quot;:&quot;MENDELEY_CITATION_v3_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&quot;,&quot;citationItems&quot;:[{&quot;id&quot;:&quot;f0eed150-06b3-3a2c-b60e-503967314920&quot;,&quot;itemData&quot;:{&quot;type&quot;:&quot;article-journal&quot;,&quot;id&quot;:&quot;f0eed150-06b3-3a2c-b60e-503967314920&quot;,&quot;title&quot;:&quot;Effect of goal setting for motivation, self-efficacy, and performance in elementary mathematics&quot;,&quot;author&quot;:[{&quot;family&quot;:&quot;Sides&quot;,&quot;given&quot;:&quot;Jacklyne D.&quot;,&quot;parse-names&quot;:false,&quot;dropping-particle&quot;:&quot;&quot;,&quot;non-dropping-particle&quot;:&quot;&quot;},{&quot;family&quot;:&quot;Cuevas&quot;,&quot;given&quot;:&quot;Joshua A.&quot;,&quot;parse-names&quot;:false,&quot;dropping-particle&quot;:&quot;&quot;,&quot;non-dropping-particle&quot;:&quot;&quot;}],&quot;container-title&quot;:&quot;International Journal of Instruction&quot;,&quot;DOI&quot;:&quot;10.29333/iji.2020.1341a&quot;,&quot;ISSN&quot;:&quot;13081470&quot;,&quot;issued&quot;:{&quot;date-parts&quot;:[[2020]]},&quot;page&quot;:&quot;1-16&quot;,&quot;abstract&quot;:&quot;Goal setting is utilized by adults regularly to foster success. It has also been shown to benefit academic achievement. This 8-week study sought to determine the effects of goal setting on motivation, self-efficacy, and math achievement in elementary students. The quasi-experimental study included 70 students in 3rd and 4th grade math classes. Students in the experimental group were involved in setting an achievement goal for fluency of multiplication facts. The students monitored their progress through a weekly graphing and reflection activity. The results indicated that elementary students involved in setting goals showed an increase in their mathematical performance of multiplication facts. However, based on the results from this study, goal setting did not have an impact on motivation or selfefficacy. These results support the concept of goal setting theory in the academic setting, suggesting that it may be beneficial for teachers to include goal setting in their day-to-day instructional practices, though further research on its effect on affective traits is warranted.&quot;,&quot;publisher&quot;:&quot;Eskisehir Osmangazi University&quot;,&quot;issue&quot;:&quot;4&quot;,&quot;volume&quot;:&quot;13&quot;,&quot;container-title-short&quot;:&quot;&quot;},&quot;isTemporary&quot;:false}]},{&quot;citationID&quot;:&quot;MENDELEY_CITATION_afa2c55e-d907-4bbb-99c2-588016cedeb5&quot;,&quot;properties&quot;:{&quot;noteIndex&quot;:0},&quot;isEdited&quot;:false,&quot;manualOverride&quot;:{&quot;isManuallyOverridden&quot;:true,&quot;citeprocText&quot;:&quot;(Dessler, 2020)&quot;,&quot;manualOverrideText&quot;:&quot;Dessler, (2020)&quot;},&quot;citationTag&quot;:&quot;MENDELEY_CITATION_v3_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&quot;,&quot;citationItems&quot;:[{&quot;id&quot;:&quot;15043cf9-9bab-3128-be2c-1aefb62fe754&quot;,&quot;itemData&quot;:{&quot;type&quot;:&quot;article-journal&quot;,&quot;id&quot;:&quot;15043cf9-9bab-3128-be2c-1aefb62fe754&quot;,&quot;title&quot;:&quot;Gary Dessler - Human resource management-Pearson (2020)&quot;,&quot;author&quot;:[{&quot;family&quot;:&quot;Dessler&quot;,&quot;given&quot;:&quot;Gery&quot;,&quot;parse-names&quot;:false,&quot;dropping-particle&quot;:&quot;&quot;,&quot;non-dropping-particle&quot;:&quot;&quot;}],&quot;issued&quot;:{&quot;date-parts&quot;:[[2020]]},&quot;container-title-short&quot;:&quot;&quot;},&quot;isTemporary&quot;:false}]},{&quot;citationID&quot;:&quot;MENDELEY_CITATION_f4f42b65-534b-4b7b-a738-27d329fae43d&quot;,&quot;properties&quot;:{&quot;noteIndex&quot;:0},&quot;isEdited&quot;:false,&quot;manualOverride&quot;:{&quot;isManuallyOverridden&quot;:false,&quot;citeprocText&quot;:&quot;(Mahaputra et al., 2021)&quot;,&quot;manualOverrideText&quot;:&quot;&quot;},&quot;citationTag&quot;:&quot;MENDELEY_CITATION_v3_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&quot;,&quot;citationItems&quot;:[{&quot;id&quot;:&quot;e08f51d6-c471-32b6-9a14-082ec0e789ea&quot;,&quot;itemData&quot;:{&quot;type&quot;:&quot;article-journal&quot;,&quot;id&quot;:&quot;e08f51d6-c471-32b6-9a14-082ec0e789ea&quot;,&quot;title&quot;:&quot;Literature Review the Effect of Headmaster Leadership on Teacher Performance, Loyalty and Motivation&quot;,&quot;author&quot;:[{&quot;family&quot;:&quot;Mahaputra&quot;,&quot;given&quot;:&quot;M Rizky&quot;,&quot;parse-names&quot;:false,&quot;dropping-particle&quot;:&quot;&quot;,&quot;non-dropping-particle&quot;:&quot;&quot;},{&quot;family&quot;:&quot;Saputra&quot;,&quot;given&quot;:&quot;Farhan&quot;,&quot;parse-names&quot;:false,&quot;dropping-particle&quot;:&quot;&quot;,&quot;non-dropping-particle&quot;:&quot;&quot;},{&quot;family&quot;:&quot;Rizky Mahaputra&quot;,&quot;given&quot;:&quot;M&quot;,&quot;parse-names&quot;:false,&quot;dropping-particle&quot;:&quot;&quot;,&quot;non-dropping-particle&quot;:&quot;&quot;}],&quot;DOI&quot;:&quot;10.38035/jafm.v2i2&quot;,&quot;ISSN&quot;:&quot;2721-3005&quot;,&quot;URL&quot;:&quot;https://dinastires.org/JAFMhttps://creativecommons.org/licenses/by/4.0/&quot;,&quot;issued&quot;:{&quot;date-parts&quot;:[[2021]]},&quot;abstract&quot;:&quot;The Literature Review article on the Effect of Headmaster Leadership on Teacher Performance, Loyalty and Motivation is a scientific article that aims to build a research hypothesis on the influence between variables that will be used in further research, within the scope of Human Resource Management. The method of writing this Literature Review article is the library research method, which is sourced from online media such as Google Scholar, Mendeley and other academic online media. The results of this literature article are: 1) Teacher performance is influenced by the Headmaster Leadership; 2) Loyalty is influenced by the Headmaster Leadership; and 3) Motivation is influenced by the Headmaster Leadership. In addition to these factors, there are other factors that are influenced by the Headmaster Leadership, namely: Salary, Workload, Work Culture and Work Environment.&quot;,&quot;issue&quot;:&quot;2&quot;,&quot;volume&quot;:&quot;2&quot;,&quot;container-title-short&quot;:&quot;&quot;},&quot;isTemporary&quot;:false}]},{&quot;citationID&quot;:&quot;MENDELEY_CITATION_70014741-5b77-4e1c-a5a0-e40362d598dd&quot;,&quot;properties&quot;:{&quot;noteIndex&quot;:0},&quot;isEdited&quot;:false,&quot;manualOverride&quot;:{&quot;isManuallyOverridden&quot;:false,&quot;citeprocText&quot;:&quot;(Hendrawijaya et al., 2020)&quot;,&quot;manualOverrideText&quot;:&quot;&quot;},&quot;citationTag&quot;:&quot;MENDELEY_CITATION_v3_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&quot;,&quot;citationItems&quot;:[{&quot;id&quot;:&quot;dd4244c8-1869-33ab-a6b8-bbf0f4f05f11&quot;,&quot;itemData&quot;:{&quot;type&quot;:&quot;article-journal&quot;,&quot;id&quot;:&quot;dd4244c8-1869-33ab-a6b8-bbf0f4f05f11&quot;,&quot;title&quot;:&quot;Determinants of teacher performance with job satisfactions mediation&quot;,&quot;author&quot;:[{&quot;family&quot;:&quot;Hendrawijaya&quot;,&quot;given&quot;:&quot;Arief Tukiman&quot;,&quot;parse-names&quot;:false,&quot;dropping-particle&quot;:&quot;&quot;,&quot;non-dropping-particle&quot;:&quot;&quot;},{&quot;family&quot;:&quot;Hilmi&quot;,&quot;given&quot;:&quot;Muhammad Irfan&quot;,&quot;parse-names&quot;:false,&quot;dropping-particle&quot;:&quot;&quot;,&quot;non-dropping-particle&quot;:&quot;&quot;},{&quot;family&quot;:&quot;Hasan&quot;,&quot;given&quot;:&quot;Fuad&quot;,&quot;parse-names&quot;:false,&quot;dropping-particle&quot;:&quot;&quot;,&quot;non-dropping-particle&quot;:&quot;&quot;},{&quot;family&quot;:&quot;Imsiyah&quot;,&quot;given&quot;:&quot;Niswatul&quot;,&quot;parse-names&quot;:false,&quot;dropping-particle&quot;:&quot;&quot;,&quot;non-dropping-particle&quot;:&quot;&quot;},{&quot;family&quot;:&quot;Indrianti&quot;,&quot;given&quot;:&quot;Deditiani Tri&quot;,&quot;parse-names&quot;:false,&quot;dropping-particle&quot;:&quot;&quot;,&quot;non-dropping-particle&quot;:&quot;&quot;}],&quot;container-title&quot;:&quot;International Journal of Instruction&quot;,&quot;DOI&quot;:&quot;10.29333/iji.2020.13356a&quot;,&quot;ISSN&quot;:&quot;13081470&quot;,&quot;issued&quot;:{&quot;date-parts&quot;:[[2020,7,1]]},&quot;page&quot;:&quot;845-860&quot;,&quot;abstract&quot;:&quot;This paper is about teacher performance. This study aims to analyze and assess the effects of performance allowance, work discipline, work culture, and leadership on teacher performance viewed from direct effect and indirect effect with job satisfaction as the mediation. The quantitative method was used in this study. This research applied explanatory research involving elementary school teachers as the research samples in the Jember Regency. Data analysis uses path analysis to determine the direct and indirect effects. The study showed that performance allowance, work discipline, work culture, and leadership directly affected job satisfaction and also teacher performance. Job satisfaction mediated the effect of performance allowance, work discipline, work culture and leadership on teacher performance.&quot;,&quot;publisher&quot;:&quot;Eskisehir Osmangazi University&quot;,&quot;issue&quot;:&quot;3&quot;,&quot;volume&quot;:&quot;13&quot;,&quot;container-title-short&quot;:&quot;&quot;},&quot;isTemporary&quot;:false}]},{&quot;citationID&quot;:&quot;MENDELEY_CITATION_835e9b9d-1317-4520-bb17-9a836945dae7&quot;,&quot;properties&quot;:{&quot;noteIndex&quot;:0},&quot;isEdited&quot;:false,&quot;manualOverride&quot;:{&quot;isManuallyOverridden&quot;:true,&quot;citeprocText&quot;:&quot;(van der Lans et al., 2018)&quot;,&quot;manualOverrideText&quot;:&quot;Van der Lans et al., (2018)&quot;},&quot;citationTag&quot;:&quot;MENDELEY_CITATION_v3_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&quot;,&quot;citationItems&quot;:[{&quot;id&quot;:&quot;23d0a69c-a384-3f44-83f5-94e6407abc5e&quot;,&quot;itemData&quot;:{&quot;type&quot;:&quot;article-journal&quot;,&quot;id&quot;:&quot;23d0a69c-a384-3f44-83f5-94e6407abc5e&quot;,&quot;title&quot;:&quot;Developing an Instrument for Teacher Feedback: Using the Rasch Model to Explore Teachers' Development of Effective Teaching Strategies and Behaviors&quot;,&quot;author&quot;:[{&quot;family&quot;:&quot;Lans&quot;,&quot;given&quot;:&quot;Rikkert M.&quot;,&quot;parse-names&quot;:false,&quot;dropping-particle&quot;:&quot;&quot;,&quot;non-dropping-particle&quot;:&quot;van der&quot;},{&quot;family&quot;:&quot;Grift&quot;,&quot;given&quot;:&quot;Wim J.C.M.&quot;,&quot;parse-names&quot;:false,&quot;dropping-particle&quot;:&quot;&quot;,&quot;non-dropping-particle&quot;:&quot;van de&quot;},{&quot;family&quot;:&quot;Veen&quot;,&quot;given&quot;:&quot;K.&quot;,&quot;parse-names&quot;:false,&quot;dropping-particle&quot;:&quot;&quot;,&quot;non-dropping-particle&quot;:&quot;van&quot;}],&quot;container-title&quot;:&quot;Journal of Experimental Education&quot;,&quot;DOI&quot;:&quot;10.1080/00220973.2016.1268086&quot;,&quot;ISSN&quot;:&quot;19400683&quot;,&quot;issued&quot;:{&quot;date-parts&quot;:[[2018,4,3]]},&quot;page&quot;:&quot;247-264&quot;,&quot;abstract&quot;:&quot;This study connects descriptions of effective teaching with descriptions of teacher development to advance an initial understanding of how effective teaching may develop. The study's main premise is that descriptions of effective teaching develop cumulatively where more basic teaching strategies and behaviors are required before teachers may advance to more complex teaching behaviors. The sample incorporates teaching behaviors observed across 878 classrooms. Teaching behaviors were observed using the International Comparative Analysis of Learning and Teaching (ICALT) observation protocol. Using Rasch analysis, the study reveals that 31 of 32 effective teaching behaviors fit cumulative ordering. The ordering also parallels descriptions of teacher development. Together the results indicate that the instrument is a potentially useful tool to describe teachers' development of effective teaching.&quot;,&quot;publisher&quot;:&quot;Routledge&quot;,&quot;issue&quot;:&quot;2&quot;,&quot;volume&quot;:&quot;86&quot;,&quot;container-title-short&quot;:&quot;J Exp Educ&quot;},&quot;isTemporary&quot;:false}]},{&quot;citationID&quot;:&quot;MENDELEY_CITATION_33499f82-6401-41e9-a814-3fccf4e96056&quot;,&quot;properties&quot;:{&quot;noteIndex&quot;:0},&quot;isEdited&quot;:false,&quot;manualOverride&quot;:{&quot;isManuallyOverridden&quot;:false,&quot;citeprocText&quot;:&quot;(van der Lans et al., 2018)&quot;,&quot;manualOverrideText&quot;:&quot;&quot;},&quot;citationTag&quot;:&quot;MENDELEY_CITATION_v3_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&quot;,&quot;citationItems&quot;:[{&quot;id&quot;:&quot;23d0a69c-a384-3f44-83f5-94e6407abc5e&quot;,&quot;itemData&quot;:{&quot;type&quot;:&quot;article-journal&quot;,&quot;id&quot;:&quot;23d0a69c-a384-3f44-83f5-94e6407abc5e&quot;,&quot;title&quot;:&quot;Developing an Instrument for Teacher Feedback: Using the Rasch Model to Explore Teachers' Development of Effective Teaching Strategies and Behaviors&quot;,&quot;author&quot;:[{&quot;family&quot;:&quot;Lans&quot;,&quot;given&quot;:&quot;Rikkert M.&quot;,&quot;parse-names&quot;:false,&quot;dropping-particle&quot;:&quot;&quot;,&quot;non-dropping-particle&quot;:&quot;van der&quot;},{&quot;family&quot;:&quot;Grift&quot;,&quot;given&quot;:&quot;Wim J.C.M.&quot;,&quot;parse-names&quot;:false,&quot;dropping-particle&quot;:&quot;&quot;,&quot;non-dropping-particle&quot;:&quot;van de&quot;},{&quot;family&quot;:&quot;Veen&quot;,&quot;given&quot;:&quot;K.&quot;,&quot;parse-names&quot;:false,&quot;dropping-particle&quot;:&quot;&quot;,&quot;non-dropping-particle&quot;:&quot;van&quot;}],&quot;container-title&quot;:&quot;Journal of Experimental Education&quot;,&quot;DOI&quot;:&quot;10.1080/00220973.2016.1268086&quot;,&quot;ISSN&quot;:&quot;19400683&quot;,&quot;issued&quot;:{&quot;date-parts&quot;:[[2018,4,3]]},&quot;page&quot;:&quot;247-264&quot;,&quot;abstract&quot;:&quot;This study connects descriptions of effective teaching with descriptions of teacher development to advance an initial understanding of how effective teaching may develop. The study's main premise is that descriptions of effective teaching develop cumulatively where more basic teaching strategies and behaviors are required before teachers may advance to more complex teaching behaviors. The sample incorporates teaching behaviors observed across 878 classrooms. Teaching behaviors were observed using the International Comparative Analysis of Learning and Teaching (ICALT) observation protocol. Using Rasch analysis, the study reveals that 31 of 32 effective teaching behaviors fit cumulative ordering. The ordering also parallels descriptions of teacher development. Together the results indicate that the instrument is a potentially useful tool to describe teachers' development of effective teaching.&quot;,&quot;publisher&quot;:&quot;Routledge&quot;,&quot;issue&quot;:&quot;2&quot;,&quot;volume&quot;:&quot;86&quot;,&quot;container-title-short&quot;:&quot;J Exp Educ&quot;},&quot;isTemporary&quot;:false}]},{&quot;citationID&quot;:&quot;MENDELEY_CITATION_9a2182f2-d45d-4fc4-9860-ec68e8971267&quot;,&quot;properties&quot;:{&quot;noteIndex&quot;:0},&quot;isEdited&quot;:false,&quot;manualOverride&quot;:{&quot;isManuallyOverridden&quot;:false,&quot;citeprocText&quot;:&quot;(Gewasari et al., 2017)&quot;,&quot;manualOverrideText&quot;:&quot;&quot;},&quot;citationTag&quot;:&quot;MENDELEY_CITATION_v3_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&quot;,&quot;citationItems&quot;:[{&quot;id&quot;:&quot;a327119c-a61f-3b0d-ad03-a6b045ae7285&quot;,&quot;itemData&quot;:{&quot;type&quot;:&quot;article-journal&quot;,&quot;id&quot;:&quot;a327119c-a61f-3b0d-ad03-a6b045ae7285&quot;,&quot;title&quot;:&quot;The Determinant Factors That Effect Teacher Performance of Public Senior High School in Deli Serdang District.&quot;,&quot;author&quot;:[{&quot;family&quot;:&quot;Gewasari&quot;,&quot;given&quot;:&quot;Dra. Miska&quot;,&quot;parse-names&quot;:false,&quot;dropping-particle&quot;:&quot;&quot;,&quot;non-dropping-particle&quot;:&quot;&quot;},{&quot;family&quot;:&quot;Manullang&quot;,&quot;given&quot;:&quot;Prof. DR. Belferik&quot;,&quot;parse-names&quot;:false,&quot;dropping-particle&quot;:&quot;&quot;,&quot;non-dropping-particle&quot;:&quot;&quot;},{&quot;family&quot;:&quot;M.Pd&quot;,&quot;given&quot;:&quot;Prof. Dr. Abdul Muin Sibuea&quot;,&quot;parse-names&quot;:false,&quot;dropping-particle&quot;:&quot;&quot;,&quot;non-dropping-particle&quot;:&quot;&quot;}],&quot;container-title&quot;:&quot;IOSR Journal of Research &amp; Method in Education (IOSRJRME)&quot;,&quot;DOI&quot;:&quot;10.9790/7388-0701041221&quot;,&quot;ISSN&quot;:&quot;2320737X&quot;,&quot;issued&quot;:{&quot;date-parts&quot;:[[2017,8]]},&quot;page&quot;:&quot;12-21&quot;,&quot;abstract&quot;:&quot;The aims of this Research are to reveal determinant factors that affect Teacher Competence. This research measured the direct effect and indirect effect of exogenous variables to endogenous variables. The number of samples is 284 of Public Senior High School teachers taken from 1089 teachers as population. The data were gathered by using a set of questionnaires that had been checked for its validity and reliability. The data then were analyzed by using path analysis model. The results revealed that Teacher Competence, Principal Pedagogical Leadership, School Spiritual Organizational Culture, Job Satisfaction of Teacher Development, and Achievement Motivation effect significantly either directly or indirectly toward Teacher Performance of Public Senior High School in Deli Serdang District&quot;,&quot;publisher&quot;:&quot;IOSR Journals&quot;,&quot;issue&quot;:&quot;01&quot;,&quot;volume&quot;:&quot;0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I0auCfjylpWMHxLlHdtoQji+yA==">AMUW2mUJlEAbDb1tOX4ZYOVSjNP4pEpdGgph8e/Ul7WPJK+Gdttl5OIjBQlmpvxYMftqHB42yiRTNNE11dEPdPXDQL/opnmIjHfdgJywI9LnQuwSZZV/xQc=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D0CB31-76E9-4D66-AC76-2950C11B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10175</Words>
  <Characters>57999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dc:creator>
  <cp:lastModifiedBy>acer laptop</cp:lastModifiedBy>
  <cp:revision>4</cp:revision>
  <dcterms:created xsi:type="dcterms:W3CDTF">2026-02-24T07:49:00Z</dcterms:created>
  <dcterms:modified xsi:type="dcterms:W3CDTF">2026-02-24T08:03:00Z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