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BAA9" w14:textId="77777777" w:rsidR="0087066A" w:rsidRDefault="00D5128B" w:rsidP="0087066A">
      <w:pPr>
        <w:spacing w:line="240" w:lineRule="auto"/>
        <w:jc w:val="center"/>
        <w:rPr>
          <w:rFonts w:ascii="Times New Roman" w:hAnsi="Times New Roman" w:cs="Times New Roman"/>
          <w:b/>
          <w:bCs/>
          <w:sz w:val="24"/>
          <w:szCs w:val="24"/>
        </w:rPr>
      </w:pPr>
      <w:r w:rsidRPr="00CF1A85">
        <w:rPr>
          <w:rFonts w:ascii="Times New Roman" w:hAnsi="Times New Roman" w:cs="Times New Roman"/>
          <w:b/>
          <w:bCs/>
          <w:sz w:val="36"/>
          <w:szCs w:val="36"/>
        </w:rPr>
        <w:t xml:space="preserve">Mathematical </w:t>
      </w:r>
      <w:r w:rsidR="00243487" w:rsidRPr="00CF1A85">
        <w:rPr>
          <w:rFonts w:ascii="Times New Roman" w:hAnsi="Times New Roman" w:cs="Times New Roman"/>
          <w:b/>
          <w:bCs/>
          <w:sz w:val="36"/>
          <w:szCs w:val="36"/>
        </w:rPr>
        <w:t>Model of</w:t>
      </w:r>
      <w:r w:rsidR="00AE2D12" w:rsidRPr="00CF1A85">
        <w:rPr>
          <w:rFonts w:ascii="Times New Roman" w:hAnsi="Times New Roman" w:cs="Times New Roman"/>
          <w:b/>
          <w:bCs/>
          <w:sz w:val="36"/>
          <w:szCs w:val="36"/>
        </w:rPr>
        <w:t xml:space="preserve"> a</w:t>
      </w:r>
      <w:r w:rsidR="00357AB1" w:rsidRPr="00CF1A85">
        <w:rPr>
          <w:rFonts w:ascii="Times New Roman" w:hAnsi="Times New Roman" w:cs="Times New Roman"/>
          <w:b/>
          <w:bCs/>
          <w:sz w:val="36"/>
          <w:szCs w:val="36"/>
        </w:rPr>
        <w:t xml:space="preserve"> </w:t>
      </w:r>
      <w:r w:rsidRPr="00CF1A85">
        <w:rPr>
          <w:rFonts w:ascii="Times New Roman" w:hAnsi="Times New Roman" w:cs="Times New Roman"/>
          <w:b/>
          <w:bCs/>
          <w:sz w:val="36"/>
          <w:szCs w:val="36"/>
        </w:rPr>
        <w:t xml:space="preserve">Degenerate-Pension </w:t>
      </w:r>
      <w:r w:rsidR="00FD32BD" w:rsidRPr="00CF1A85">
        <w:rPr>
          <w:rFonts w:ascii="Times New Roman" w:hAnsi="Times New Roman" w:cs="Times New Roman"/>
          <w:b/>
          <w:bCs/>
          <w:sz w:val="36"/>
          <w:szCs w:val="36"/>
        </w:rPr>
        <w:t>Wealth Generation</w:t>
      </w:r>
      <w:r w:rsidRPr="00CF1A85">
        <w:rPr>
          <w:rFonts w:ascii="Times New Roman" w:hAnsi="Times New Roman" w:cs="Times New Roman"/>
          <w:b/>
          <w:bCs/>
          <w:sz w:val="36"/>
          <w:szCs w:val="36"/>
        </w:rPr>
        <w:t xml:space="preserve"> Strategies, </w:t>
      </w:r>
      <w:r w:rsidR="00675A86" w:rsidRPr="00CF1A85">
        <w:rPr>
          <w:rFonts w:ascii="Times New Roman" w:hAnsi="Times New Roman" w:cs="Times New Roman"/>
          <w:b/>
          <w:bCs/>
          <w:sz w:val="36"/>
          <w:szCs w:val="36"/>
        </w:rPr>
        <w:t>with C</w:t>
      </w:r>
      <w:r w:rsidR="00176EC9" w:rsidRPr="00CF1A85">
        <w:rPr>
          <w:rFonts w:ascii="Times New Roman" w:hAnsi="Times New Roman" w:cs="Times New Roman"/>
          <w:b/>
          <w:bCs/>
          <w:sz w:val="36"/>
          <w:szCs w:val="36"/>
        </w:rPr>
        <w:t>onstant Intere</w:t>
      </w:r>
      <w:r w:rsidR="00675A86" w:rsidRPr="00CF1A85">
        <w:rPr>
          <w:rFonts w:ascii="Times New Roman" w:hAnsi="Times New Roman" w:cs="Times New Roman"/>
          <w:b/>
          <w:bCs/>
          <w:sz w:val="36"/>
          <w:szCs w:val="36"/>
        </w:rPr>
        <w:t>st R</w:t>
      </w:r>
      <w:r w:rsidR="00176EC9" w:rsidRPr="00CF1A85">
        <w:rPr>
          <w:rFonts w:ascii="Times New Roman" w:hAnsi="Times New Roman" w:cs="Times New Roman"/>
          <w:b/>
          <w:bCs/>
          <w:sz w:val="36"/>
          <w:szCs w:val="36"/>
        </w:rPr>
        <w:t>ate: The</w:t>
      </w:r>
      <w:r w:rsidRPr="00CF1A85">
        <w:rPr>
          <w:rFonts w:ascii="Times New Roman" w:hAnsi="Times New Roman" w:cs="Times New Roman"/>
          <w:b/>
          <w:bCs/>
          <w:sz w:val="36"/>
          <w:szCs w:val="36"/>
        </w:rPr>
        <w:t xml:space="preserve"> Ito’ Product Law</w:t>
      </w:r>
      <w:r w:rsidR="00176EC9" w:rsidRPr="00CF1A85">
        <w:rPr>
          <w:rFonts w:ascii="Times New Roman" w:hAnsi="Times New Roman" w:cs="Times New Roman"/>
          <w:b/>
          <w:bCs/>
          <w:sz w:val="36"/>
          <w:szCs w:val="36"/>
        </w:rPr>
        <w:t xml:space="preserve"> Approach</w:t>
      </w:r>
    </w:p>
    <w:p w14:paraId="17C514FA" w14:textId="77777777" w:rsidR="0087066A" w:rsidRPr="0087066A" w:rsidRDefault="0087066A" w:rsidP="0087066A">
      <w:pPr>
        <w:spacing w:line="240" w:lineRule="auto"/>
        <w:jc w:val="center"/>
        <w:rPr>
          <w:rFonts w:ascii="Times New Roman" w:hAnsi="Times New Roman" w:cs="Times New Roman"/>
          <w:b/>
          <w:bCs/>
          <w:sz w:val="24"/>
          <w:szCs w:val="24"/>
        </w:rPr>
      </w:pPr>
    </w:p>
    <w:p w14:paraId="6DA24A63" w14:textId="571F0662" w:rsidR="007732C4" w:rsidRPr="0087066A" w:rsidRDefault="007732C4" w:rsidP="0087066A">
      <w:pPr>
        <w:spacing w:line="240" w:lineRule="auto"/>
        <w:jc w:val="center"/>
        <w:rPr>
          <w:rFonts w:ascii="Times New Roman" w:hAnsi="Times New Roman" w:cs="Times New Roman"/>
          <w:b/>
          <w:bCs/>
          <w:sz w:val="36"/>
          <w:szCs w:val="36"/>
        </w:rPr>
      </w:pPr>
      <w:r w:rsidRPr="00FD32BD">
        <w:rPr>
          <w:rFonts w:ascii="Times New Roman" w:hAnsi="Times New Roman" w:cs="Times New Roman"/>
          <w:b/>
          <w:bCs/>
          <w:sz w:val="24"/>
          <w:szCs w:val="24"/>
        </w:rPr>
        <w:t/>
      </w:r>
      <w:r w:rsidR="00FD069D" w:rsidRPr="00FD32BD">
        <w:rPr>
          <w:rFonts w:ascii="Times New Roman" w:hAnsi="Times New Roman" w:cs="Times New Roman"/>
          <w:b/>
          <w:bCs/>
          <w:sz w:val="24"/>
          <w:szCs w:val="24"/>
          <w:vertAlign w:val="superscript"/>
        </w:rPr>
        <w:t/>
      </w:r>
    </w:p>
    <w:p w14:paraId="40C6E8C6" w14:textId="77777777" w:rsidR="00CF1A85" w:rsidRPr="00FD32BD" w:rsidRDefault="00CF1A85" w:rsidP="00CF1A85">
      <w:pPr>
        <w:spacing w:line="240" w:lineRule="auto"/>
        <w:jc w:val="center"/>
        <w:rPr>
          <w:rFonts w:ascii="Times New Roman" w:eastAsia="Times New Roman" w:hAnsi="Times New Roman" w:cs="Times New Roman"/>
          <w:b/>
          <w:bCs/>
          <w:sz w:val="24"/>
          <w:szCs w:val="24"/>
        </w:rPr>
      </w:pPr>
    </w:p>
    <w:p w14:paraId="060C97A7" w14:textId="77777777" w:rsidR="007732C4" w:rsidRPr="00FD32BD" w:rsidRDefault="007732C4" w:rsidP="00CF1A85">
      <w:pPr>
        <w:spacing w:after="0" w:line="240" w:lineRule="auto"/>
        <w:jc w:val="both"/>
        <w:rPr>
          <w:rFonts w:ascii="Times New Roman" w:hAnsi="Times New Roman" w:cs="Times New Roman"/>
          <w:b/>
          <w:bCs/>
          <w:sz w:val="24"/>
          <w:szCs w:val="24"/>
        </w:rPr>
      </w:pPr>
      <w:r w:rsidRPr="00FD32BD">
        <w:rPr>
          <w:rFonts w:ascii="Times New Roman" w:hAnsi="Times New Roman" w:cs="Times New Roman"/>
          <w:b/>
          <w:bCs/>
          <w:sz w:val="24"/>
          <w:szCs w:val="24"/>
        </w:rPr>
        <w:t xml:space="preserve"/>
      </w:r>
    </w:p>
    <w:p w14:paraId="49E9193F" w14:textId="4C02DDCF" w:rsidR="00FD32BD" w:rsidRDefault="002A5094" w:rsidP="00CF1A85">
      <w:pPr>
        <w:spacing w:after="0"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
      </w:r>
      <w:r w:rsidR="00570A69" w:rsidRPr="00A6696A">
        <w:rPr>
          <w:rFonts w:ascii="Times New Roman" w:hAnsi="Times New Roman" w:cs="Times New Roman"/>
          <w:sz w:val="24"/>
          <w:szCs w:val="24"/>
        </w:rPr>
        <w:t xml:space="preserve"/>
      </w:r>
      <w:hyperlink r:id="rId5" w:history="1">
        <w:r w:rsidR="007732C4" w:rsidRPr="00A6696A">
          <w:rPr>
            <w:rStyle w:val="Hyperlink"/>
            <w:rFonts w:ascii="Times New Roman" w:hAnsi="Times New Roman" w:cs="Times New Roman"/>
            <w:sz w:val="24"/>
            <w:szCs w:val="24"/>
          </w:rPr>
          <w:t/>
        </w:r>
      </w:hyperlink>
      <w:r w:rsidR="007732C4" w:rsidRPr="00A6696A">
        <w:rPr>
          <w:rFonts w:ascii="Times New Roman" w:hAnsi="Times New Roman" w:cs="Times New Roman"/>
          <w:sz w:val="24"/>
          <w:szCs w:val="24"/>
        </w:rPr>
        <w:t xml:space="preserve"/>
      </w:r>
      <w:hyperlink r:id="rId6" w:history="1">
        <w:r w:rsidR="007732C4" w:rsidRPr="00A6696A">
          <w:rPr>
            <w:rStyle w:val="Hyperlink"/>
            <w:rFonts w:ascii="Times New Roman" w:hAnsi="Times New Roman" w:cs="Times New Roman"/>
            <w:sz w:val="24"/>
            <w:szCs w:val="24"/>
          </w:rPr>
          <w:t/>
        </w:r>
      </w:hyperlink>
      <w:r w:rsidR="00570A69" w:rsidRPr="00A6696A">
        <w:rPr>
          <w:rFonts w:ascii="Times New Roman" w:hAnsi="Times New Roman" w:cs="Times New Roman"/>
          <w:sz w:val="24"/>
          <w:szCs w:val="24"/>
        </w:rPr>
        <w:t xml:space="preserve"/>
      </w:r>
      <w:hyperlink r:id="rId7" w:history="1">
        <w:r w:rsidR="00570A69" w:rsidRPr="00A6696A">
          <w:rPr>
            <w:rStyle w:val="Hyperlink"/>
            <w:rFonts w:ascii="Times New Roman" w:hAnsi="Times New Roman" w:cs="Times New Roman"/>
            <w:sz w:val="24"/>
            <w:szCs w:val="24"/>
          </w:rPr>
          <w:t/>
        </w:r>
      </w:hyperlink>
      <w:r w:rsidR="00570A69" w:rsidRPr="00A6696A">
        <w:rPr>
          <w:rFonts w:ascii="Times New Roman" w:hAnsi="Times New Roman" w:cs="Times New Roman"/>
          <w:sz w:val="24"/>
          <w:szCs w:val="24"/>
        </w:rPr>
        <w:t xml:space="preserve"/>
      </w:r>
    </w:p>
    <w:p w14:paraId="2E5538B7" w14:textId="77777777" w:rsidR="00FD32BD" w:rsidRPr="00A6696A" w:rsidRDefault="00FD32BD" w:rsidP="00FD32BD">
      <w:pPr>
        <w:spacing w:after="0" w:line="480" w:lineRule="auto"/>
        <w:jc w:val="both"/>
        <w:rPr>
          <w:rFonts w:ascii="Times New Roman" w:hAnsi="Times New Roman" w:cs="Times New Roman"/>
          <w:sz w:val="24"/>
          <w:szCs w:val="24"/>
        </w:rPr>
      </w:pPr>
    </w:p>
    <w:p w14:paraId="458140F5" w14:textId="7F525F67" w:rsidR="007732C4" w:rsidRPr="00FD32BD" w:rsidRDefault="00F40C5D" w:rsidP="00FD32BD">
      <w:pPr>
        <w:spacing w:line="480" w:lineRule="auto"/>
        <w:jc w:val="center"/>
        <w:rPr>
          <w:rFonts w:ascii="Times New Roman" w:hAnsi="Times New Roman" w:cs="Times New Roman"/>
          <w:b/>
          <w:bCs/>
          <w:sz w:val="24"/>
          <w:szCs w:val="24"/>
        </w:rPr>
      </w:pPr>
      <w:proofErr w:type="spellStart"/>
      <w:r w:rsidRPr="00FD32BD">
        <w:rPr>
          <w:rFonts w:ascii="Times New Roman" w:hAnsi="Times New Roman" w:cs="Times New Roman"/>
          <w:b/>
          <w:bCs/>
          <w:sz w:val="24"/>
          <w:szCs w:val="24"/>
        </w:rPr>
        <w:t/>
      </w:r>
      <w:proofErr w:type="spellEnd"/>
      <w:r w:rsidRPr="00FD32BD">
        <w:rPr>
          <w:rFonts w:ascii="Times New Roman" w:hAnsi="Times New Roman" w:cs="Times New Roman"/>
          <w:b/>
          <w:bCs/>
          <w:sz w:val="24"/>
          <w:szCs w:val="24"/>
        </w:rPr>
        <w:t xml:space="preserve"/>
      </w:r>
      <w:r w:rsidR="007732C4" w:rsidRPr="00FD32BD">
        <w:rPr>
          <w:rFonts w:ascii="Times New Roman" w:hAnsi="Times New Roman" w:cs="Times New Roman"/>
          <w:b/>
          <w:bCs/>
          <w:sz w:val="24"/>
          <w:szCs w:val="24"/>
        </w:rPr>
        <w:t/>
      </w:r>
      <w:r w:rsidRPr="00FD32BD">
        <w:rPr>
          <w:rFonts w:ascii="Times New Roman" w:hAnsi="Times New Roman" w:cs="Times New Roman"/>
          <w:b/>
          <w:bCs/>
          <w:sz w:val="24"/>
          <w:szCs w:val="24"/>
        </w:rPr>
        <w:t xml:space="preserve"/>
      </w:r>
    </w:p>
    <w:p w14:paraId="0AA5DE55" w14:textId="67FCF2AF" w:rsidR="00C6308B" w:rsidRPr="0087066A" w:rsidRDefault="0087066A" w:rsidP="00C6308B">
      <w:pPr>
        <w:jc w:val="both"/>
        <w:rPr>
          <w:rFonts w:ascii="Times New Roman" w:hAnsi="Times New Roman" w:cs="Times New Roman"/>
          <w:b/>
          <w:sz w:val="28"/>
          <w:szCs w:val="28"/>
        </w:rPr>
      </w:pPr>
      <w:r w:rsidRPr="0087066A">
        <w:rPr>
          <w:rFonts w:ascii="Times New Roman" w:hAnsi="Times New Roman" w:cs="Times New Roman"/>
          <w:b/>
          <w:sz w:val="28"/>
          <w:szCs w:val="28"/>
        </w:rPr>
        <w:t>ABSTRACT</w:t>
      </w:r>
    </w:p>
    <w:p w14:paraId="184F28DD" w14:textId="77777777" w:rsidR="007732C4" w:rsidRPr="00A6696A" w:rsidRDefault="00186B9D" w:rsidP="007732C4">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This research</w:t>
      </w:r>
      <w:r w:rsidR="007732C4" w:rsidRPr="00A6696A">
        <w:rPr>
          <w:rFonts w:ascii="Times New Roman" w:hAnsi="Times New Roman" w:cs="Times New Roman"/>
          <w:sz w:val="24"/>
          <w:szCs w:val="24"/>
        </w:rPr>
        <w:t xml:space="preserve"> </w:t>
      </w:r>
      <w:r w:rsidR="00AE2D12" w:rsidRPr="00A6696A">
        <w:rPr>
          <w:rFonts w:ascii="Times New Roman" w:hAnsi="Times New Roman" w:cs="Times New Roman"/>
          <w:sz w:val="24"/>
          <w:szCs w:val="24"/>
        </w:rPr>
        <w:t>seeks</w:t>
      </w:r>
      <w:r w:rsidR="007408E3" w:rsidRPr="00A6696A">
        <w:rPr>
          <w:rFonts w:ascii="Times New Roman" w:hAnsi="Times New Roman" w:cs="Times New Roman"/>
          <w:sz w:val="24"/>
          <w:szCs w:val="24"/>
        </w:rPr>
        <w:t xml:space="preserve"> to develop</w:t>
      </w:r>
      <w:r w:rsidR="007732C4" w:rsidRPr="00A6696A">
        <w:rPr>
          <w:rFonts w:ascii="Times New Roman" w:hAnsi="Times New Roman" w:cs="Times New Roman"/>
          <w:sz w:val="24"/>
          <w:szCs w:val="24"/>
        </w:rPr>
        <w:t xml:space="preserve"> completely new</w:t>
      </w:r>
      <w:r w:rsidR="00316D96">
        <w:rPr>
          <w:rFonts w:ascii="Times New Roman" w:hAnsi="Times New Roman" w:cs="Times New Roman"/>
          <w:sz w:val="24"/>
          <w:szCs w:val="24"/>
        </w:rPr>
        <w:t xml:space="preserve"> formulations for</w:t>
      </w:r>
      <w:r w:rsidR="007732C4" w:rsidRPr="00A6696A">
        <w:rPr>
          <w:rFonts w:ascii="Times New Roman" w:hAnsi="Times New Roman" w:cs="Times New Roman"/>
          <w:sz w:val="24"/>
          <w:szCs w:val="24"/>
        </w:rPr>
        <w:t xml:space="preserve"> portf</w:t>
      </w:r>
      <w:r w:rsidR="00FD3FB2" w:rsidRPr="00A6696A">
        <w:rPr>
          <w:rFonts w:ascii="Times New Roman" w:hAnsi="Times New Roman" w:cs="Times New Roman"/>
          <w:sz w:val="24"/>
          <w:szCs w:val="24"/>
        </w:rPr>
        <w:t>olio management strategies, for</w:t>
      </w:r>
      <w:r w:rsidR="007732C4" w:rsidRPr="00A6696A">
        <w:rPr>
          <w:rFonts w:ascii="Times New Roman" w:hAnsi="Times New Roman" w:cs="Times New Roman"/>
          <w:sz w:val="24"/>
          <w:szCs w:val="24"/>
        </w:rPr>
        <w:t xml:space="preserve"> Degenerate</w:t>
      </w:r>
      <w:r w:rsidR="006F5898" w:rsidRPr="00A6696A">
        <w:rPr>
          <w:rFonts w:ascii="Times New Roman" w:hAnsi="Times New Roman" w:cs="Times New Roman"/>
          <w:sz w:val="24"/>
          <w:szCs w:val="24"/>
        </w:rPr>
        <w:t>-</w:t>
      </w:r>
      <w:r w:rsidR="007732C4" w:rsidRPr="00A6696A">
        <w:rPr>
          <w:rFonts w:ascii="Times New Roman" w:hAnsi="Times New Roman" w:cs="Times New Roman"/>
          <w:sz w:val="24"/>
          <w:szCs w:val="24"/>
        </w:rPr>
        <w:t xml:space="preserve">pension wealth, in a DC Pension scheme, </w:t>
      </w:r>
      <w:r w:rsidR="00614818" w:rsidRPr="00A6696A">
        <w:rPr>
          <w:rFonts w:ascii="Times New Roman" w:hAnsi="Times New Roman" w:cs="Times New Roman"/>
          <w:sz w:val="24"/>
          <w:szCs w:val="24"/>
        </w:rPr>
        <w:t xml:space="preserve">with constant interest rate, </w:t>
      </w:r>
      <w:r w:rsidR="000070F5" w:rsidRPr="00A6696A">
        <w:rPr>
          <w:rFonts w:ascii="Times New Roman" w:hAnsi="Times New Roman" w:cs="Times New Roman"/>
          <w:sz w:val="24"/>
          <w:szCs w:val="24"/>
        </w:rPr>
        <w:t>during the wealth accumulation</w:t>
      </w:r>
      <w:r w:rsidR="007732C4" w:rsidRPr="00A6696A">
        <w:rPr>
          <w:rFonts w:ascii="Times New Roman" w:hAnsi="Times New Roman" w:cs="Times New Roman"/>
          <w:sz w:val="24"/>
          <w:szCs w:val="24"/>
        </w:rPr>
        <w:t xml:space="preserve"> stage. The Pension plan member (PPM) invested money in savings acco</w:t>
      </w:r>
      <w:r w:rsidR="00981ACD" w:rsidRPr="00A6696A">
        <w:rPr>
          <w:rFonts w:ascii="Times New Roman" w:hAnsi="Times New Roman" w:cs="Times New Roman"/>
          <w:sz w:val="24"/>
          <w:szCs w:val="24"/>
        </w:rPr>
        <w:t>u</w:t>
      </w:r>
      <w:r w:rsidR="007732C4" w:rsidRPr="00A6696A">
        <w:rPr>
          <w:rFonts w:ascii="Times New Roman" w:hAnsi="Times New Roman" w:cs="Times New Roman"/>
          <w:sz w:val="24"/>
          <w:szCs w:val="24"/>
        </w:rPr>
        <w:t xml:space="preserve">nt (a risk-free asset), in mutual benefit account; </w:t>
      </w:r>
      <w:r w:rsidR="00D20DC0" w:rsidRPr="00A6696A">
        <w:rPr>
          <w:rFonts w:ascii="Times New Roman" w:hAnsi="Times New Roman" w:cs="Times New Roman"/>
          <w:sz w:val="24"/>
          <w:szCs w:val="24"/>
        </w:rPr>
        <w:t xml:space="preserve">the Nigerian </w:t>
      </w:r>
      <w:r w:rsidR="0074408B">
        <w:rPr>
          <w:rFonts w:ascii="Times New Roman" w:hAnsi="Times New Roman" w:cs="Times New Roman"/>
          <w:sz w:val="24"/>
          <w:szCs w:val="24"/>
        </w:rPr>
        <w:t>Stan</w:t>
      </w:r>
      <w:r w:rsidR="007732C4" w:rsidRPr="00A6696A">
        <w:rPr>
          <w:rFonts w:ascii="Times New Roman" w:hAnsi="Times New Roman" w:cs="Times New Roman"/>
          <w:sz w:val="24"/>
          <w:szCs w:val="24"/>
        </w:rPr>
        <w:t>bic</w:t>
      </w:r>
      <w:r w:rsidR="000E097A">
        <w:rPr>
          <w:rFonts w:ascii="Times New Roman" w:hAnsi="Times New Roman" w:cs="Times New Roman"/>
          <w:sz w:val="24"/>
          <w:szCs w:val="24"/>
        </w:rPr>
        <w:t xml:space="preserve"> </w:t>
      </w:r>
      <w:r w:rsidR="007732C4" w:rsidRPr="00A6696A">
        <w:rPr>
          <w:rFonts w:ascii="Times New Roman" w:hAnsi="Times New Roman" w:cs="Times New Roman"/>
          <w:sz w:val="24"/>
          <w:szCs w:val="24"/>
        </w:rPr>
        <w:t>IBTC Bank</w:t>
      </w:r>
      <w:r w:rsidR="00076DDF" w:rsidRPr="00A6696A">
        <w:rPr>
          <w:rFonts w:ascii="Times New Roman" w:hAnsi="Times New Roman" w:cs="Times New Roman"/>
          <w:sz w:val="24"/>
          <w:szCs w:val="24"/>
        </w:rPr>
        <w:t>’s</w:t>
      </w:r>
      <w:r w:rsidR="007732C4" w:rsidRPr="00A6696A">
        <w:rPr>
          <w:rFonts w:ascii="Times New Roman" w:hAnsi="Times New Roman" w:cs="Times New Roman"/>
          <w:sz w:val="24"/>
          <w:szCs w:val="24"/>
        </w:rPr>
        <w:t xml:space="preserve"> Money market (a risk-less asset), and in Stock (a risky asset), under the Geometric Brownian Mo</w:t>
      </w:r>
      <w:r w:rsidR="00B32D43" w:rsidRPr="00A6696A">
        <w:rPr>
          <w:rFonts w:ascii="Times New Roman" w:hAnsi="Times New Roman" w:cs="Times New Roman"/>
          <w:sz w:val="24"/>
          <w:szCs w:val="24"/>
        </w:rPr>
        <w:t xml:space="preserve">tion (GBM) model. Using the Ito’ Product Law, </w:t>
      </w:r>
      <w:r w:rsidR="00214082" w:rsidRPr="00A6696A">
        <w:rPr>
          <w:rFonts w:ascii="Times New Roman" w:hAnsi="Times New Roman" w:cs="Times New Roman"/>
          <w:sz w:val="24"/>
          <w:szCs w:val="24"/>
        </w:rPr>
        <w:t xml:space="preserve">an Ordinary Stochastic Differential Equation, representing </w:t>
      </w:r>
      <w:r w:rsidR="00B32D43" w:rsidRPr="00A6696A">
        <w:rPr>
          <w:rFonts w:ascii="Times New Roman" w:hAnsi="Times New Roman" w:cs="Times New Roman"/>
          <w:sz w:val="24"/>
          <w:szCs w:val="24"/>
        </w:rPr>
        <w:t>t</w:t>
      </w:r>
      <w:r w:rsidR="00AE2D12" w:rsidRPr="00A6696A">
        <w:rPr>
          <w:rFonts w:ascii="Times New Roman" w:hAnsi="Times New Roman" w:cs="Times New Roman"/>
          <w:sz w:val="24"/>
          <w:szCs w:val="24"/>
        </w:rPr>
        <w:t>he</w:t>
      </w:r>
      <w:r w:rsidR="0087665B" w:rsidRPr="00A6696A">
        <w:rPr>
          <w:rFonts w:ascii="Times New Roman" w:hAnsi="Times New Roman" w:cs="Times New Roman"/>
          <w:sz w:val="24"/>
          <w:szCs w:val="24"/>
        </w:rPr>
        <w:t xml:space="preserve"> evolution of the </w:t>
      </w:r>
      <w:r w:rsidR="007732C4" w:rsidRPr="00A6696A">
        <w:rPr>
          <w:rFonts w:ascii="Times New Roman" w:hAnsi="Times New Roman" w:cs="Times New Roman"/>
          <w:sz w:val="24"/>
          <w:szCs w:val="24"/>
        </w:rPr>
        <w:t>Degenerate-Pension wealth optimization program was developed</w:t>
      </w:r>
      <w:r w:rsidR="0088667D" w:rsidRPr="00A6696A">
        <w:rPr>
          <w:rFonts w:ascii="Times New Roman" w:hAnsi="Times New Roman" w:cs="Times New Roman"/>
          <w:sz w:val="24"/>
          <w:szCs w:val="24"/>
        </w:rPr>
        <w:t xml:space="preserve">. Thereafter, a </w:t>
      </w:r>
      <w:r w:rsidR="00C56848" w:rsidRPr="00A6696A">
        <w:rPr>
          <w:rFonts w:ascii="Times New Roman" w:hAnsi="Times New Roman" w:cs="Times New Roman"/>
          <w:sz w:val="24"/>
          <w:szCs w:val="24"/>
        </w:rPr>
        <w:t>nonlinear Partial Differential E</w:t>
      </w:r>
      <w:r w:rsidR="007732C4" w:rsidRPr="00A6696A">
        <w:rPr>
          <w:rFonts w:ascii="Times New Roman" w:hAnsi="Times New Roman" w:cs="Times New Roman"/>
          <w:sz w:val="24"/>
          <w:szCs w:val="24"/>
        </w:rPr>
        <w:t>quation</w:t>
      </w:r>
      <w:r w:rsidR="0088667D" w:rsidRPr="00A6696A">
        <w:rPr>
          <w:rFonts w:ascii="Times New Roman" w:hAnsi="Times New Roman" w:cs="Times New Roman"/>
          <w:sz w:val="24"/>
          <w:szCs w:val="24"/>
        </w:rPr>
        <w:t xml:space="preserve"> was obtained</w:t>
      </w:r>
      <w:r w:rsidR="007732C4" w:rsidRPr="00A6696A">
        <w:rPr>
          <w:rFonts w:ascii="Times New Roman" w:hAnsi="Times New Roman" w:cs="Times New Roman"/>
          <w:sz w:val="24"/>
          <w:szCs w:val="24"/>
        </w:rPr>
        <w:t xml:space="preserve">, using the associated Hamilton Jacobi Bellman </w:t>
      </w:r>
      <w:r w:rsidR="00B316D5" w:rsidRPr="00A6696A">
        <w:rPr>
          <w:rFonts w:ascii="Times New Roman" w:hAnsi="Times New Roman" w:cs="Times New Roman"/>
          <w:sz w:val="24"/>
          <w:szCs w:val="24"/>
        </w:rPr>
        <w:t xml:space="preserve">(H.J.B) </w:t>
      </w:r>
      <w:r w:rsidR="007732C4" w:rsidRPr="00A6696A">
        <w:rPr>
          <w:rFonts w:ascii="Times New Roman" w:hAnsi="Times New Roman" w:cs="Times New Roman"/>
          <w:sz w:val="24"/>
          <w:szCs w:val="24"/>
        </w:rPr>
        <w:t>equation</w:t>
      </w:r>
      <w:r w:rsidR="0088667D" w:rsidRPr="00A6696A">
        <w:rPr>
          <w:rFonts w:ascii="Times New Roman" w:hAnsi="Times New Roman" w:cs="Times New Roman"/>
          <w:sz w:val="24"/>
          <w:szCs w:val="24"/>
        </w:rPr>
        <w:t>, for the optimality condition</w:t>
      </w:r>
      <w:r w:rsidR="007732C4" w:rsidRPr="00A6696A">
        <w:rPr>
          <w:rFonts w:ascii="Times New Roman" w:hAnsi="Times New Roman" w:cs="Times New Roman"/>
          <w:sz w:val="24"/>
          <w:szCs w:val="24"/>
        </w:rPr>
        <w:t>. The explicit solution of the con</w:t>
      </w:r>
      <w:r w:rsidR="00877AAD" w:rsidRPr="00A6696A">
        <w:rPr>
          <w:rFonts w:ascii="Times New Roman" w:hAnsi="Times New Roman" w:cs="Times New Roman"/>
          <w:sz w:val="24"/>
          <w:szCs w:val="24"/>
        </w:rPr>
        <w:t>stant relative risk aversion (CR</w:t>
      </w:r>
      <w:r w:rsidR="007732C4" w:rsidRPr="00A6696A">
        <w:rPr>
          <w:rFonts w:ascii="Times New Roman" w:hAnsi="Times New Roman" w:cs="Times New Roman"/>
          <w:sz w:val="24"/>
          <w:szCs w:val="24"/>
        </w:rPr>
        <w:t>RA)</w:t>
      </w:r>
      <w:r w:rsidR="00213B23" w:rsidRPr="00A6696A">
        <w:rPr>
          <w:rFonts w:ascii="Times New Roman" w:hAnsi="Times New Roman" w:cs="Times New Roman"/>
          <w:sz w:val="24"/>
          <w:szCs w:val="24"/>
        </w:rPr>
        <w:t xml:space="preserve"> utility function</w:t>
      </w:r>
      <w:r w:rsidR="00C30FFD" w:rsidRPr="00A6696A">
        <w:rPr>
          <w:rFonts w:ascii="Times New Roman" w:hAnsi="Times New Roman" w:cs="Times New Roman"/>
          <w:sz w:val="24"/>
          <w:szCs w:val="24"/>
        </w:rPr>
        <w:t xml:space="preserve"> wa</w:t>
      </w:r>
      <w:r w:rsidR="007732C4" w:rsidRPr="00A6696A">
        <w:rPr>
          <w:rFonts w:ascii="Times New Roman" w:hAnsi="Times New Roman" w:cs="Times New Roman"/>
          <w:sz w:val="24"/>
          <w:szCs w:val="24"/>
        </w:rPr>
        <w:t xml:space="preserve">s obtained, using Legendre transform, dual theory, and </w:t>
      </w:r>
      <w:r w:rsidR="00C30FFD" w:rsidRPr="00A6696A">
        <w:rPr>
          <w:rFonts w:ascii="Times New Roman" w:hAnsi="Times New Roman" w:cs="Times New Roman"/>
          <w:sz w:val="24"/>
          <w:szCs w:val="24"/>
        </w:rPr>
        <w:t>change of variable methods. It wa</w:t>
      </w:r>
      <w:r w:rsidR="002B17A5" w:rsidRPr="00A6696A">
        <w:rPr>
          <w:rFonts w:ascii="Times New Roman" w:hAnsi="Times New Roman" w:cs="Times New Roman"/>
          <w:sz w:val="24"/>
          <w:szCs w:val="24"/>
        </w:rPr>
        <w:t>s established herein that</w:t>
      </w:r>
      <w:r w:rsidR="007732C4" w:rsidRPr="00A6696A">
        <w:rPr>
          <w:rFonts w:ascii="Times New Roman" w:hAnsi="Times New Roman" w:cs="Times New Roman"/>
          <w:sz w:val="24"/>
          <w:szCs w:val="24"/>
        </w:rPr>
        <w:t xml:space="preserve"> the annuity</w:t>
      </w:r>
      <w:r w:rsidR="009D3362" w:rsidRPr="00A6696A">
        <w:rPr>
          <w:rFonts w:ascii="Times New Roman" w:hAnsi="Times New Roman" w:cs="Times New Roman"/>
          <w:sz w:val="24"/>
          <w:szCs w:val="24"/>
        </w:rPr>
        <w:t xml:space="preserve"> term</w:t>
      </w:r>
      <w:r w:rsidR="007732C4" w:rsidRPr="00A6696A">
        <w:rPr>
          <w:rFonts w:ascii="Times New Roman" w:hAnsi="Times New Roman" w:cs="Times New Roman"/>
          <w:sz w:val="24"/>
          <w:szCs w:val="24"/>
        </w:rPr>
        <w:t xml:space="preserve"> due to the chosen utility function vanishes, which depicts </w:t>
      </w:r>
      <w:r w:rsidR="003B12C4" w:rsidRPr="00A6696A">
        <w:rPr>
          <w:rFonts w:ascii="Times New Roman" w:hAnsi="Times New Roman" w:cs="Times New Roman"/>
          <w:sz w:val="24"/>
          <w:szCs w:val="24"/>
        </w:rPr>
        <w:t>a sharp collapse in</w:t>
      </w:r>
      <w:r w:rsidR="007732C4" w:rsidRPr="00A6696A">
        <w:rPr>
          <w:rFonts w:ascii="Times New Roman" w:hAnsi="Times New Roman" w:cs="Times New Roman"/>
          <w:sz w:val="24"/>
          <w:szCs w:val="24"/>
        </w:rPr>
        <w:t xml:space="preserve"> investment</w:t>
      </w:r>
      <w:r w:rsidR="00877AAD" w:rsidRPr="00A6696A">
        <w:rPr>
          <w:rFonts w:ascii="Times New Roman" w:hAnsi="Times New Roman" w:cs="Times New Roman"/>
          <w:sz w:val="24"/>
          <w:szCs w:val="24"/>
        </w:rPr>
        <w:t xml:space="preserve"> in risky assets</w:t>
      </w:r>
      <w:r w:rsidR="007732C4" w:rsidRPr="00A6696A">
        <w:rPr>
          <w:rFonts w:ascii="Times New Roman" w:hAnsi="Times New Roman" w:cs="Times New Roman"/>
          <w:sz w:val="24"/>
          <w:szCs w:val="24"/>
        </w:rPr>
        <w:t>. Theorem i</w:t>
      </w:r>
      <w:r w:rsidR="00AE2D12" w:rsidRPr="00A6696A">
        <w:rPr>
          <w:rFonts w:ascii="Times New Roman" w:hAnsi="Times New Roman" w:cs="Times New Roman"/>
          <w:sz w:val="24"/>
          <w:szCs w:val="24"/>
        </w:rPr>
        <w:t>s constructed and proved on the</w:t>
      </w:r>
      <w:r w:rsidR="00877AAD" w:rsidRPr="00A6696A">
        <w:rPr>
          <w:rFonts w:ascii="Times New Roman" w:hAnsi="Times New Roman" w:cs="Times New Roman"/>
          <w:sz w:val="24"/>
          <w:szCs w:val="24"/>
        </w:rPr>
        <w:t xml:space="preserve"> </w:t>
      </w:r>
      <w:r w:rsidR="007732C4" w:rsidRPr="00A6696A">
        <w:rPr>
          <w:rFonts w:ascii="Times New Roman" w:hAnsi="Times New Roman" w:cs="Times New Roman"/>
          <w:sz w:val="24"/>
          <w:szCs w:val="24"/>
        </w:rPr>
        <w:t>Degenerate-pe</w:t>
      </w:r>
      <w:r w:rsidR="00511105" w:rsidRPr="00A6696A">
        <w:rPr>
          <w:rFonts w:ascii="Times New Roman" w:hAnsi="Times New Roman" w:cs="Times New Roman"/>
          <w:sz w:val="24"/>
          <w:szCs w:val="24"/>
        </w:rPr>
        <w:t>nsi</w:t>
      </w:r>
      <w:r w:rsidR="00FA15EA" w:rsidRPr="00A6696A">
        <w:rPr>
          <w:rFonts w:ascii="Times New Roman" w:hAnsi="Times New Roman" w:cs="Times New Roman"/>
          <w:sz w:val="24"/>
          <w:szCs w:val="24"/>
        </w:rPr>
        <w:t>on wealth generation strategies</w:t>
      </w:r>
      <w:r w:rsidR="009F3B1D" w:rsidRPr="00A6696A">
        <w:rPr>
          <w:rFonts w:ascii="Times New Roman" w:hAnsi="Times New Roman" w:cs="Times New Roman"/>
          <w:sz w:val="24"/>
          <w:szCs w:val="24"/>
        </w:rPr>
        <w:t xml:space="preserve">. </w:t>
      </w:r>
    </w:p>
    <w:p w14:paraId="2FDF72CA" w14:textId="77777777" w:rsidR="007732C4" w:rsidRPr="00A6696A" w:rsidRDefault="007732C4" w:rsidP="007732C4">
      <w:pPr>
        <w:spacing w:line="480" w:lineRule="auto"/>
        <w:rPr>
          <w:rFonts w:ascii="Times New Roman" w:hAnsi="Times New Roman" w:cs="Times New Roman"/>
          <w:sz w:val="24"/>
          <w:szCs w:val="24"/>
        </w:rPr>
      </w:pPr>
      <w:r w:rsidRPr="00A6696A">
        <w:rPr>
          <w:rStyle w:val="Heading2Char"/>
          <w:rFonts w:ascii="Times New Roman" w:eastAsia="Calibri" w:hAnsi="Times New Roman"/>
          <w:sz w:val="24"/>
          <w:szCs w:val="24"/>
        </w:rPr>
        <w:t>Key words</w:t>
      </w:r>
      <w:r w:rsidRPr="00A6696A">
        <w:rPr>
          <w:rFonts w:ascii="Times New Roman" w:hAnsi="Times New Roman" w:cs="Times New Roman"/>
          <w:b/>
          <w:sz w:val="24"/>
          <w:szCs w:val="24"/>
        </w:rPr>
        <w:t>:</w:t>
      </w:r>
      <w:r w:rsidRPr="00A6696A">
        <w:rPr>
          <w:rFonts w:ascii="Times New Roman" w:hAnsi="Times New Roman" w:cs="Times New Roman"/>
          <w:sz w:val="24"/>
          <w:szCs w:val="24"/>
        </w:rPr>
        <w:t xml:space="preserve"> Inflation; Portfolio;</w:t>
      </w:r>
      <w:r w:rsidR="0016027A" w:rsidRPr="00A6696A">
        <w:rPr>
          <w:rFonts w:ascii="Times New Roman" w:hAnsi="Times New Roman" w:cs="Times New Roman"/>
          <w:sz w:val="24"/>
          <w:szCs w:val="24"/>
        </w:rPr>
        <w:t xml:space="preserve"> Degenerate-P</w:t>
      </w:r>
      <w:r w:rsidRPr="00A6696A">
        <w:rPr>
          <w:rFonts w:ascii="Times New Roman" w:hAnsi="Times New Roman" w:cs="Times New Roman"/>
          <w:sz w:val="24"/>
          <w:szCs w:val="24"/>
        </w:rPr>
        <w:t>ension Wealth;</w:t>
      </w:r>
      <w:r w:rsidRPr="00A6696A">
        <w:rPr>
          <w:rFonts w:ascii="Times New Roman" w:hAnsi="Times New Roman" w:cs="Times New Roman"/>
          <w:b/>
          <w:sz w:val="24"/>
          <w:szCs w:val="24"/>
        </w:rPr>
        <w:t xml:space="preserve"> </w:t>
      </w:r>
      <w:r w:rsidRPr="00A6696A">
        <w:rPr>
          <w:rFonts w:ascii="Times New Roman" w:hAnsi="Times New Roman" w:cs="Times New Roman"/>
          <w:sz w:val="24"/>
          <w:szCs w:val="24"/>
        </w:rPr>
        <w:t>CARA; Ito’ Product Law.</w:t>
      </w:r>
    </w:p>
    <w:p w14:paraId="4A75812B" w14:textId="16A13F88" w:rsidR="00B5011E" w:rsidRDefault="00B5011E" w:rsidP="001D4351">
      <w:pPr>
        <w:spacing w:line="480" w:lineRule="auto"/>
        <w:rPr>
          <w:rFonts w:ascii="Times New Roman" w:hAnsi="Times New Roman" w:cs="Times New Roman"/>
          <w:sz w:val="24"/>
          <w:szCs w:val="24"/>
        </w:rPr>
      </w:pPr>
      <w:r>
        <w:rPr>
          <w:rFonts w:ascii="Times New Roman" w:hAnsi="Times New Roman" w:cs="Times New Roman"/>
          <w:sz w:val="24"/>
          <w:szCs w:val="24"/>
        </w:rPr>
        <w:t>MSC: 91G</w:t>
      </w:r>
      <w:r w:rsidR="00C32BEF">
        <w:rPr>
          <w:rFonts w:ascii="Times New Roman" w:hAnsi="Times New Roman" w:cs="Times New Roman"/>
          <w:sz w:val="24"/>
          <w:szCs w:val="24"/>
        </w:rPr>
        <w:t>8</w:t>
      </w:r>
      <w:r>
        <w:rPr>
          <w:rFonts w:ascii="Times New Roman" w:hAnsi="Times New Roman" w:cs="Times New Roman"/>
          <w:sz w:val="24"/>
          <w:szCs w:val="24"/>
        </w:rPr>
        <w:t xml:space="preserve">0; </w:t>
      </w:r>
      <w:r w:rsidR="00C32BEF">
        <w:rPr>
          <w:rFonts w:ascii="Times New Roman" w:hAnsi="Times New Roman" w:cs="Times New Roman"/>
          <w:sz w:val="24"/>
          <w:szCs w:val="24"/>
        </w:rPr>
        <w:t>60H1</w:t>
      </w:r>
      <w:r>
        <w:rPr>
          <w:rFonts w:ascii="Times New Roman" w:hAnsi="Times New Roman" w:cs="Times New Roman"/>
          <w:sz w:val="24"/>
          <w:szCs w:val="24"/>
        </w:rPr>
        <w:t>0; 9</w:t>
      </w:r>
      <w:r w:rsidR="00C32BEF">
        <w:rPr>
          <w:rFonts w:ascii="Times New Roman" w:hAnsi="Times New Roman" w:cs="Times New Roman"/>
          <w:sz w:val="24"/>
          <w:szCs w:val="24"/>
        </w:rPr>
        <w:t>3E2</w:t>
      </w:r>
      <w:r>
        <w:rPr>
          <w:rFonts w:ascii="Times New Roman" w:hAnsi="Times New Roman" w:cs="Times New Roman"/>
          <w:sz w:val="24"/>
          <w:szCs w:val="24"/>
        </w:rPr>
        <w:t>0</w:t>
      </w:r>
    </w:p>
    <w:p w14:paraId="78D22575" w14:textId="184DC27D" w:rsidR="001D4351" w:rsidRPr="0087066A" w:rsidRDefault="00287DAC" w:rsidP="00CF1A85">
      <w:pPr>
        <w:pStyle w:val="ListParagraph"/>
        <w:numPr>
          <w:ilvl w:val="0"/>
          <w:numId w:val="17"/>
        </w:numPr>
        <w:spacing w:line="240" w:lineRule="auto"/>
        <w:rPr>
          <w:rFonts w:ascii="Times New Roman" w:hAnsi="Times New Roman"/>
          <w:b/>
          <w:bCs/>
          <w:sz w:val="28"/>
          <w:szCs w:val="28"/>
        </w:rPr>
      </w:pPr>
      <w:r w:rsidRPr="0087066A">
        <w:rPr>
          <w:rFonts w:ascii="Times New Roman" w:hAnsi="Times New Roman"/>
          <w:b/>
          <w:bCs/>
          <w:sz w:val="28"/>
          <w:szCs w:val="28"/>
        </w:rPr>
        <w:t>INTRODUCTION</w:t>
      </w:r>
    </w:p>
    <w:p w14:paraId="30F3F822" w14:textId="0FAACBE5" w:rsidR="007732C4" w:rsidRPr="00A6696A" w:rsidRDefault="007732C4" w:rsidP="00CF1A85">
      <w:pPr>
        <w:autoSpaceDE w:val="0"/>
        <w:autoSpaceDN w:val="0"/>
        <w:adjustRightInd w:val="0"/>
        <w:spacing w:after="0" w:line="240" w:lineRule="auto"/>
        <w:jc w:val="both"/>
        <w:rPr>
          <w:rFonts w:ascii="Times New Roman" w:hAnsi="Times New Roman" w:cs="Times New Roman"/>
          <w:bCs/>
          <w:sz w:val="24"/>
          <w:szCs w:val="24"/>
        </w:rPr>
      </w:pPr>
      <w:r w:rsidRPr="00A6696A">
        <w:rPr>
          <w:rFonts w:ascii="Times New Roman" w:hAnsi="Times New Roman" w:cs="Times New Roman"/>
          <w:bCs/>
          <w:sz w:val="24"/>
          <w:szCs w:val="24"/>
        </w:rPr>
        <w:t>Pension is an ec</w:t>
      </w:r>
      <w:r w:rsidR="00DE29F6">
        <w:rPr>
          <w:rFonts w:ascii="Times New Roman" w:hAnsi="Times New Roman" w:cs="Times New Roman"/>
          <w:bCs/>
          <w:sz w:val="24"/>
          <w:szCs w:val="24"/>
        </w:rPr>
        <w:t>onomic security [3]</w:t>
      </w:r>
      <w:r w:rsidRPr="00A6696A">
        <w:rPr>
          <w:rFonts w:ascii="Times New Roman" w:hAnsi="Times New Roman" w:cs="Times New Roman"/>
          <w:bCs/>
          <w:sz w:val="24"/>
          <w:szCs w:val="24"/>
        </w:rPr>
        <w:t xml:space="preserve">. Roughly speaking, according to </w:t>
      </w:r>
      <w:r w:rsidR="00DE29F6">
        <w:rPr>
          <w:rFonts w:ascii="Times New Roman" w:hAnsi="Times New Roman" w:cs="Times New Roman"/>
          <w:bCs/>
          <w:sz w:val="24"/>
          <w:szCs w:val="24"/>
        </w:rPr>
        <w:t>[3]</w:t>
      </w:r>
      <w:r w:rsidRPr="00A6696A">
        <w:rPr>
          <w:rFonts w:ascii="Times New Roman" w:hAnsi="Times New Roman" w:cs="Times New Roman"/>
          <w:bCs/>
          <w:sz w:val="24"/>
          <w:szCs w:val="24"/>
        </w:rPr>
        <w:t>, Pension</w:t>
      </w:r>
      <w:r w:rsidR="00066CDD" w:rsidRPr="00A6696A">
        <w:rPr>
          <w:rFonts w:ascii="Times New Roman" w:hAnsi="Times New Roman" w:cs="Times New Roman"/>
          <w:bCs/>
          <w:sz w:val="24"/>
          <w:szCs w:val="24"/>
        </w:rPr>
        <w:t xml:space="preserve"> fund</w:t>
      </w:r>
      <w:r w:rsidRPr="00A6696A">
        <w:rPr>
          <w:rFonts w:ascii="Times New Roman" w:hAnsi="Times New Roman" w:cs="Times New Roman"/>
          <w:bCs/>
          <w:sz w:val="24"/>
          <w:szCs w:val="24"/>
        </w:rPr>
        <w:t xml:space="preserve"> is a specific pull fund into which a sum of money is paid during an employees’ active years, which is in turn used to service his/her periodic payments</w:t>
      </w:r>
      <w:r w:rsidR="005A2BFF" w:rsidRPr="00A6696A">
        <w:rPr>
          <w:rFonts w:ascii="Times New Roman" w:hAnsi="Times New Roman" w:cs="Times New Roman"/>
          <w:bCs/>
          <w:sz w:val="24"/>
          <w:szCs w:val="24"/>
        </w:rPr>
        <w:t xml:space="preserve"> (pension)</w:t>
      </w:r>
      <w:r w:rsidRPr="00A6696A">
        <w:rPr>
          <w:rFonts w:ascii="Times New Roman" w:hAnsi="Times New Roman" w:cs="Times New Roman"/>
          <w:bCs/>
          <w:sz w:val="24"/>
          <w:szCs w:val="24"/>
        </w:rPr>
        <w:t>, after retirement. There are t</w:t>
      </w:r>
      <w:r w:rsidR="00634334" w:rsidRPr="00A6696A">
        <w:rPr>
          <w:rFonts w:ascii="Times New Roman" w:hAnsi="Times New Roman" w:cs="Times New Roman"/>
          <w:bCs/>
          <w:sz w:val="24"/>
          <w:szCs w:val="24"/>
        </w:rPr>
        <w:t>wo major designs of pension scheme</w:t>
      </w:r>
      <w:r w:rsidR="003849E1">
        <w:rPr>
          <w:rFonts w:ascii="Times New Roman" w:hAnsi="Times New Roman" w:cs="Times New Roman"/>
          <w:bCs/>
          <w:sz w:val="24"/>
          <w:szCs w:val="24"/>
        </w:rPr>
        <w:t>, namely, the Defined B</w:t>
      </w:r>
      <w:r w:rsidRPr="00A6696A">
        <w:rPr>
          <w:rFonts w:ascii="Times New Roman" w:hAnsi="Times New Roman" w:cs="Times New Roman"/>
          <w:bCs/>
          <w:sz w:val="24"/>
          <w:szCs w:val="24"/>
        </w:rPr>
        <w:t>enefit (DB) pension</w:t>
      </w:r>
      <w:r w:rsidR="003849E1">
        <w:rPr>
          <w:rFonts w:ascii="Times New Roman" w:hAnsi="Times New Roman" w:cs="Times New Roman"/>
          <w:bCs/>
          <w:sz w:val="24"/>
          <w:szCs w:val="24"/>
        </w:rPr>
        <w:t xml:space="preserve"> scheme</w:t>
      </w:r>
      <w:r w:rsidR="00BE603E">
        <w:rPr>
          <w:rFonts w:ascii="Times New Roman" w:hAnsi="Times New Roman" w:cs="Times New Roman"/>
          <w:bCs/>
          <w:sz w:val="24"/>
          <w:szCs w:val="24"/>
        </w:rPr>
        <w:t>, and the Defined C</w:t>
      </w:r>
      <w:r w:rsidRPr="00A6696A">
        <w:rPr>
          <w:rFonts w:ascii="Times New Roman" w:hAnsi="Times New Roman" w:cs="Times New Roman"/>
          <w:bCs/>
          <w:sz w:val="24"/>
          <w:szCs w:val="24"/>
        </w:rPr>
        <w:t>ontribution (DC</w:t>
      </w:r>
      <w:r w:rsidR="0003698B" w:rsidRPr="00A6696A">
        <w:rPr>
          <w:rFonts w:ascii="Times New Roman" w:hAnsi="Times New Roman" w:cs="Times New Roman"/>
          <w:bCs/>
          <w:sz w:val="24"/>
          <w:szCs w:val="24"/>
        </w:rPr>
        <w:t>) pension scheme</w:t>
      </w:r>
      <w:r w:rsidRPr="00A6696A">
        <w:rPr>
          <w:rFonts w:ascii="Times New Roman" w:hAnsi="Times New Roman" w:cs="Times New Roman"/>
          <w:bCs/>
          <w:sz w:val="24"/>
          <w:szCs w:val="24"/>
        </w:rPr>
        <w:t>. As th</w:t>
      </w:r>
      <w:r w:rsidR="005C78C2" w:rsidRPr="00A6696A">
        <w:rPr>
          <w:rFonts w:ascii="Times New Roman" w:hAnsi="Times New Roman" w:cs="Times New Roman"/>
          <w:bCs/>
          <w:sz w:val="24"/>
          <w:szCs w:val="24"/>
        </w:rPr>
        <w:t xml:space="preserve">e names implies, in </w:t>
      </w:r>
      <w:r w:rsidR="00384159" w:rsidRPr="00A6696A">
        <w:rPr>
          <w:rFonts w:ascii="Times New Roman" w:hAnsi="Times New Roman" w:cs="Times New Roman"/>
          <w:bCs/>
          <w:sz w:val="24"/>
          <w:szCs w:val="24"/>
        </w:rPr>
        <w:t xml:space="preserve">the </w:t>
      </w:r>
      <w:r w:rsidRPr="00A6696A">
        <w:rPr>
          <w:rFonts w:ascii="Times New Roman" w:hAnsi="Times New Roman" w:cs="Times New Roman"/>
          <w:bCs/>
          <w:sz w:val="24"/>
          <w:szCs w:val="24"/>
        </w:rPr>
        <w:t>DB</w:t>
      </w:r>
      <w:r w:rsidR="005C78C2" w:rsidRPr="00A6696A">
        <w:rPr>
          <w:rFonts w:ascii="Times New Roman" w:hAnsi="Times New Roman" w:cs="Times New Roman"/>
          <w:bCs/>
          <w:sz w:val="24"/>
          <w:szCs w:val="24"/>
        </w:rPr>
        <w:t xml:space="preserve"> scheme</w:t>
      </w:r>
      <w:r w:rsidRPr="00A6696A">
        <w:rPr>
          <w:rFonts w:ascii="Times New Roman" w:hAnsi="Times New Roman" w:cs="Times New Roman"/>
          <w:bCs/>
          <w:sz w:val="24"/>
          <w:szCs w:val="24"/>
        </w:rPr>
        <w:t>, the benefits of the plan member are defined, and the sponsor</w:t>
      </w:r>
      <w:r w:rsidR="005C78C2" w:rsidRPr="00A6696A">
        <w:rPr>
          <w:rFonts w:ascii="Times New Roman" w:hAnsi="Times New Roman" w:cs="Times New Roman"/>
          <w:bCs/>
          <w:sz w:val="24"/>
          <w:szCs w:val="24"/>
        </w:rPr>
        <w:t xml:space="preserve"> (the employee)</w:t>
      </w:r>
      <w:r w:rsidRPr="00A6696A">
        <w:rPr>
          <w:rFonts w:ascii="Times New Roman" w:hAnsi="Times New Roman" w:cs="Times New Roman"/>
          <w:bCs/>
          <w:sz w:val="24"/>
          <w:szCs w:val="24"/>
        </w:rPr>
        <w:t xml:space="preserve"> bears the financial risk.</w:t>
      </w:r>
      <w:r w:rsidR="00335DE2" w:rsidRPr="00A6696A">
        <w:rPr>
          <w:rFonts w:ascii="Times New Roman" w:hAnsi="Times New Roman" w:cs="Times New Roman"/>
          <w:bCs/>
          <w:sz w:val="24"/>
          <w:szCs w:val="24"/>
        </w:rPr>
        <w:t xml:space="preserve"> Whereas, in the DC pension scheme</w:t>
      </w:r>
      <w:r w:rsidRPr="00A6696A">
        <w:rPr>
          <w:rFonts w:ascii="Times New Roman" w:hAnsi="Times New Roman" w:cs="Times New Roman"/>
          <w:bCs/>
          <w:sz w:val="24"/>
          <w:szCs w:val="24"/>
        </w:rPr>
        <w:t xml:space="preserve">, the contributions are defined, the retirement benefits depend on the contributions and the investment returns, and the contributors (the </w:t>
      </w:r>
      <w:r w:rsidR="00DC4EB9" w:rsidRPr="00A6696A">
        <w:rPr>
          <w:rFonts w:ascii="Times New Roman" w:hAnsi="Times New Roman" w:cs="Times New Roman"/>
          <w:bCs/>
          <w:sz w:val="24"/>
          <w:szCs w:val="24"/>
        </w:rPr>
        <w:t xml:space="preserve">pension </w:t>
      </w:r>
      <w:r w:rsidR="00A5232B">
        <w:rPr>
          <w:rFonts w:ascii="Times New Roman" w:hAnsi="Times New Roman" w:cs="Times New Roman"/>
          <w:bCs/>
          <w:sz w:val="24"/>
          <w:szCs w:val="24"/>
        </w:rPr>
        <w:t>plan members) bear</w:t>
      </w:r>
      <w:r w:rsidR="00E80A8C">
        <w:rPr>
          <w:rFonts w:ascii="Times New Roman" w:hAnsi="Times New Roman" w:cs="Times New Roman"/>
          <w:bCs/>
          <w:sz w:val="24"/>
          <w:szCs w:val="24"/>
        </w:rPr>
        <w:t xml:space="preserve"> the financial risk [</w:t>
      </w:r>
      <w:r w:rsidR="00A46B4C">
        <w:rPr>
          <w:rFonts w:ascii="Times New Roman" w:hAnsi="Times New Roman" w:cs="Times New Roman"/>
          <w:bCs/>
          <w:sz w:val="24"/>
          <w:szCs w:val="24"/>
        </w:rPr>
        <w:t>9</w:t>
      </w:r>
      <w:r w:rsidR="00E80A8C">
        <w:rPr>
          <w:rFonts w:ascii="Times New Roman" w:hAnsi="Times New Roman" w:cs="Times New Roman"/>
          <w:bCs/>
          <w:sz w:val="24"/>
          <w:szCs w:val="24"/>
        </w:rPr>
        <w:t>]</w:t>
      </w:r>
      <w:r w:rsidRPr="00A6696A">
        <w:rPr>
          <w:rFonts w:ascii="Times New Roman" w:hAnsi="Times New Roman" w:cs="Times New Roman"/>
          <w:bCs/>
          <w:sz w:val="24"/>
          <w:szCs w:val="24"/>
        </w:rPr>
        <w:t xml:space="preserve">. Due to the fact that the problem of funding is taken care </w:t>
      </w:r>
      <w:r w:rsidRPr="00A6696A">
        <w:rPr>
          <w:rFonts w:ascii="Times New Roman" w:hAnsi="Times New Roman" w:cs="Times New Roman"/>
          <w:bCs/>
          <w:sz w:val="24"/>
          <w:szCs w:val="24"/>
        </w:rPr>
        <w:lastRenderedPageBreak/>
        <w:t>of through the compulsory contributions by the employees, which in turn made the scheme to be fully funded, the DC pension scheme became dominan</w:t>
      </w:r>
      <w:r w:rsidR="008A784A">
        <w:rPr>
          <w:rFonts w:ascii="Times New Roman" w:hAnsi="Times New Roman" w:cs="Times New Roman"/>
          <w:bCs/>
          <w:sz w:val="24"/>
          <w:szCs w:val="24"/>
        </w:rPr>
        <w:t>t [</w:t>
      </w:r>
      <w:r w:rsidR="00A46B4C">
        <w:rPr>
          <w:rFonts w:ascii="Times New Roman" w:hAnsi="Times New Roman" w:cs="Times New Roman"/>
          <w:bCs/>
          <w:sz w:val="24"/>
          <w:szCs w:val="24"/>
        </w:rPr>
        <w:t>9</w:t>
      </w:r>
      <w:r w:rsidR="008A784A">
        <w:rPr>
          <w:rFonts w:ascii="Times New Roman" w:hAnsi="Times New Roman" w:cs="Times New Roman"/>
          <w:bCs/>
          <w:sz w:val="24"/>
          <w:szCs w:val="24"/>
        </w:rPr>
        <w:t>]</w:t>
      </w:r>
      <w:r w:rsidR="00540ECE">
        <w:rPr>
          <w:rFonts w:ascii="Times New Roman" w:hAnsi="Times New Roman" w:cs="Times New Roman"/>
          <w:bCs/>
          <w:sz w:val="24"/>
          <w:szCs w:val="24"/>
        </w:rPr>
        <w:t>. Again, s</w:t>
      </w:r>
      <w:r w:rsidRPr="00A6696A">
        <w:rPr>
          <w:rFonts w:ascii="Times New Roman" w:hAnsi="Times New Roman" w:cs="Times New Roman"/>
          <w:bCs/>
          <w:sz w:val="24"/>
          <w:szCs w:val="24"/>
        </w:rPr>
        <w:t>ince how appreciated the pension wealth is, is a function of the level of strategic investment</w:t>
      </w:r>
      <w:r w:rsidR="00016E67">
        <w:rPr>
          <w:rFonts w:ascii="Times New Roman" w:hAnsi="Times New Roman" w:cs="Times New Roman"/>
          <w:bCs/>
          <w:sz w:val="24"/>
          <w:szCs w:val="24"/>
        </w:rPr>
        <w:t>s</w:t>
      </w:r>
      <w:r w:rsidRPr="00A6696A">
        <w:rPr>
          <w:rFonts w:ascii="Times New Roman" w:hAnsi="Times New Roman" w:cs="Times New Roman"/>
          <w:bCs/>
          <w:sz w:val="24"/>
          <w:szCs w:val="24"/>
        </w:rPr>
        <w:t xml:space="preserve"> made with the pension fund, hence the need to seek </w:t>
      </w:r>
      <w:r w:rsidR="00C140E5">
        <w:rPr>
          <w:rFonts w:ascii="Times New Roman" w:hAnsi="Times New Roman" w:cs="Times New Roman"/>
          <w:bCs/>
          <w:sz w:val="24"/>
          <w:szCs w:val="24"/>
        </w:rPr>
        <w:t>the best possible investment strategies</w:t>
      </w:r>
      <w:r w:rsidR="00C1787C">
        <w:rPr>
          <w:rFonts w:ascii="Times New Roman" w:hAnsi="Times New Roman" w:cs="Times New Roman"/>
          <w:bCs/>
          <w:sz w:val="24"/>
          <w:szCs w:val="24"/>
        </w:rPr>
        <w:t xml:space="preserve"> became very necessary</w:t>
      </w:r>
      <w:r w:rsidRPr="00A6696A">
        <w:rPr>
          <w:rFonts w:ascii="Times New Roman" w:hAnsi="Times New Roman" w:cs="Times New Roman"/>
          <w:bCs/>
          <w:sz w:val="24"/>
          <w:szCs w:val="24"/>
        </w:rPr>
        <w:t xml:space="preserve">. </w:t>
      </w:r>
    </w:p>
    <w:p w14:paraId="1A83094B" w14:textId="77777777" w:rsidR="005B096F" w:rsidRPr="00A6696A" w:rsidRDefault="005B096F" w:rsidP="00CF1A85">
      <w:pPr>
        <w:autoSpaceDE w:val="0"/>
        <w:autoSpaceDN w:val="0"/>
        <w:adjustRightInd w:val="0"/>
        <w:spacing w:after="0" w:line="240" w:lineRule="auto"/>
        <w:jc w:val="both"/>
        <w:rPr>
          <w:rFonts w:ascii="Times New Roman" w:hAnsi="Times New Roman" w:cs="Times New Roman"/>
          <w:bCs/>
          <w:sz w:val="24"/>
          <w:szCs w:val="24"/>
        </w:rPr>
      </w:pPr>
    </w:p>
    <w:p w14:paraId="30084D07" w14:textId="2E5E7346" w:rsidR="00003E07" w:rsidRDefault="004852F7" w:rsidP="00CF1A85">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Cs/>
          <w:sz w:val="24"/>
          <w:szCs w:val="24"/>
        </w:rPr>
        <w:t>Since t</w:t>
      </w:r>
      <w:r w:rsidR="00DE29F6">
        <w:rPr>
          <w:rFonts w:ascii="Times New Roman" w:hAnsi="Times New Roman" w:cs="Times New Roman"/>
          <w:bCs/>
          <w:sz w:val="24"/>
          <w:szCs w:val="24"/>
        </w:rPr>
        <w:t>he problem of utility</w:t>
      </w:r>
      <w:r>
        <w:rPr>
          <w:rFonts w:ascii="Times New Roman" w:hAnsi="Times New Roman" w:cs="Times New Roman"/>
          <w:bCs/>
          <w:sz w:val="24"/>
          <w:szCs w:val="24"/>
        </w:rPr>
        <w:t xml:space="preserve"> maximiz</w:t>
      </w:r>
      <w:r w:rsidR="00DE29F6">
        <w:rPr>
          <w:rFonts w:ascii="Times New Roman" w:hAnsi="Times New Roman" w:cs="Times New Roman"/>
          <w:bCs/>
          <w:sz w:val="24"/>
          <w:szCs w:val="24"/>
        </w:rPr>
        <w:t xml:space="preserve">ation </w:t>
      </w:r>
      <w:r>
        <w:rPr>
          <w:rFonts w:ascii="Times New Roman" w:hAnsi="Times New Roman" w:cs="Times New Roman"/>
          <w:bCs/>
          <w:sz w:val="24"/>
          <w:szCs w:val="24"/>
        </w:rPr>
        <w:t>is of great importance [</w:t>
      </w:r>
      <w:r w:rsidR="004F63C2">
        <w:rPr>
          <w:rFonts w:ascii="Times New Roman" w:hAnsi="Times New Roman" w:cs="Times New Roman"/>
          <w:bCs/>
          <w:sz w:val="24"/>
          <w:szCs w:val="24"/>
        </w:rPr>
        <w:t>1</w:t>
      </w:r>
      <w:r w:rsidR="007D398D">
        <w:rPr>
          <w:rFonts w:ascii="Times New Roman" w:hAnsi="Times New Roman" w:cs="Times New Roman"/>
          <w:bCs/>
          <w:sz w:val="24"/>
          <w:szCs w:val="24"/>
        </w:rPr>
        <w:t>4</w:t>
      </w:r>
      <w:r>
        <w:rPr>
          <w:rFonts w:ascii="Times New Roman" w:hAnsi="Times New Roman" w:cs="Times New Roman"/>
          <w:bCs/>
          <w:sz w:val="24"/>
          <w:szCs w:val="24"/>
        </w:rPr>
        <w:t>], hence the reason m</w:t>
      </w:r>
      <w:r w:rsidR="007732C4" w:rsidRPr="00A6696A">
        <w:rPr>
          <w:rFonts w:ascii="Times New Roman" w:hAnsi="Times New Roman" w:cs="Times New Roman"/>
          <w:bCs/>
          <w:sz w:val="24"/>
          <w:szCs w:val="24"/>
        </w:rPr>
        <w:t>any researchers have made several contributions in this dire</w:t>
      </w:r>
      <w:r w:rsidR="0038488C">
        <w:rPr>
          <w:rFonts w:ascii="Times New Roman" w:hAnsi="Times New Roman" w:cs="Times New Roman"/>
          <w:bCs/>
          <w:sz w:val="24"/>
          <w:szCs w:val="24"/>
        </w:rPr>
        <w:t>ction. To mention but a few;</w:t>
      </w:r>
      <w:r w:rsidR="007732C4" w:rsidRPr="00A6696A">
        <w:rPr>
          <w:rFonts w:ascii="Times New Roman" w:hAnsi="Times New Roman" w:cs="Times New Roman"/>
          <w:bCs/>
          <w:sz w:val="24"/>
          <w:szCs w:val="24"/>
        </w:rPr>
        <w:t xml:space="preserve"> Cairns </w:t>
      </w:r>
      <w:r w:rsidR="0038488C">
        <w:rPr>
          <w:rFonts w:ascii="Times New Roman" w:hAnsi="Times New Roman" w:cs="Times New Roman"/>
          <w:bCs/>
          <w:sz w:val="24"/>
          <w:szCs w:val="24"/>
        </w:rPr>
        <w:t xml:space="preserve">[4] </w:t>
      </w:r>
      <w:r w:rsidR="007732C4" w:rsidRPr="00A6696A">
        <w:rPr>
          <w:rFonts w:ascii="Times New Roman" w:hAnsi="Times New Roman" w:cs="Times New Roman"/>
          <w:bCs/>
          <w:sz w:val="24"/>
          <w:szCs w:val="24"/>
        </w:rPr>
        <w:t>worked on stochastic life styling: optimal dynamic asset allocation for DC pension scheme. Therein, various properties and characteristics of the optimal asset allocation strategy, both with and without the presence of non-hedge able</w:t>
      </w:r>
      <w:r w:rsidR="007732C4" w:rsidRPr="00A6696A">
        <w:rPr>
          <w:rFonts w:ascii="Times New Roman" w:hAnsi="Times New Roman" w:cs="Times New Roman"/>
          <w:sz w:val="24"/>
          <w:szCs w:val="24"/>
          <w:lang w:val="en-US"/>
        </w:rPr>
        <w:t xml:space="preserve"> salary risk were discussed. </w:t>
      </w:r>
      <w:r w:rsidR="00856CE5" w:rsidRPr="00A6696A">
        <w:rPr>
          <w:rFonts w:ascii="Times New Roman" w:hAnsi="Times New Roman" w:cs="Times New Roman"/>
          <w:sz w:val="24"/>
          <w:szCs w:val="24"/>
          <w:lang w:val="en-US"/>
        </w:rPr>
        <w:t>More so, the significance</w:t>
      </w:r>
      <w:r w:rsidR="007732C4" w:rsidRPr="00A6696A">
        <w:rPr>
          <w:rFonts w:ascii="Times New Roman" w:hAnsi="Times New Roman" w:cs="Times New Roman"/>
          <w:sz w:val="24"/>
          <w:szCs w:val="24"/>
          <w:lang w:val="en-US"/>
        </w:rPr>
        <w:t xml:space="preserve"> of alternative optimal strategy by pension</w:t>
      </w:r>
      <w:r w:rsidR="0038488C">
        <w:rPr>
          <w:rFonts w:ascii="Times New Roman" w:hAnsi="Times New Roman" w:cs="Times New Roman"/>
          <w:sz w:val="24"/>
          <w:szCs w:val="24"/>
          <w:lang w:val="en-US"/>
        </w:rPr>
        <w:t xml:space="preserve"> managers was established. Gao [6]</w:t>
      </w:r>
      <w:r w:rsidR="007732C4" w:rsidRPr="00A6696A">
        <w:rPr>
          <w:rFonts w:ascii="Times New Roman" w:hAnsi="Times New Roman" w:cs="Times New Roman"/>
          <w:sz w:val="24"/>
          <w:szCs w:val="24"/>
          <w:lang w:val="en-US"/>
        </w:rPr>
        <w:t xml:space="preserve"> did a work </w:t>
      </w:r>
      <w:r w:rsidR="002541BC" w:rsidRPr="00A6696A">
        <w:rPr>
          <w:rFonts w:ascii="Times New Roman" w:hAnsi="Times New Roman" w:cs="Times New Roman"/>
          <w:sz w:val="24"/>
          <w:szCs w:val="24"/>
          <w:lang w:val="en-US"/>
        </w:rPr>
        <w:t>on “</w:t>
      </w:r>
      <w:r w:rsidR="007732C4" w:rsidRPr="00A6696A">
        <w:rPr>
          <w:rFonts w:ascii="Times New Roman" w:hAnsi="Times New Roman" w:cs="Times New Roman"/>
          <w:sz w:val="24"/>
          <w:szCs w:val="24"/>
          <w:lang w:val="en-US"/>
        </w:rPr>
        <w:t>optimal investment strategy for annuity contracts, under the constant elasticity of variance (CEV) model</w:t>
      </w:r>
      <w:r w:rsidR="002541BC" w:rsidRPr="00A6696A">
        <w:rPr>
          <w:rFonts w:ascii="Times New Roman" w:hAnsi="Times New Roman" w:cs="Times New Roman"/>
          <w:sz w:val="24"/>
          <w:szCs w:val="24"/>
          <w:lang w:val="en-US"/>
        </w:rPr>
        <w:t>”</w:t>
      </w:r>
      <w:r w:rsidR="007732C4" w:rsidRPr="00A6696A">
        <w:rPr>
          <w:rFonts w:ascii="Times New Roman" w:hAnsi="Times New Roman" w:cs="Times New Roman"/>
          <w:sz w:val="24"/>
          <w:szCs w:val="24"/>
          <w:lang w:val="en-US"/>
        </w:rPr>
        <w:t>.</w:t>
      </w:r>
      <w:r w:rsidR="002541BC" w:rsidRPr="00A6696A">
        <w:rPr>
          <w:rFonts w:ascii="Times New Roman" w:hAnsi="Times New Roman" w:cs="Times New Roman"/>
          <w:sz w:val="24"/>
          <w:szCs w:val="24"/>
          <w:lang w:val="en-US"/>
        </w:rPr>
        <w:t xml:space="preserve"> </w:t>
      </w:r>
      <w:r w:rsidR="007732C4" w:rsidRPr="00A6696A">
        <w:rPr>
          <w:rFonts w:ascii="Times New Roman" w:hAnsi="Times New Roman" w:cs="Times New Roman"/>
          <w:sz w:val="24"/>
          <w:szCs w:val="24"/>
          <w:lang w:val="en-US"/>
        </w:rPr>
        <w:t xml:space="preserve">In his work made an assertion without a proof that the elastic parameter is not equal to 1. </w:t>
      </w:r>
      <w:r w:rsidR="009D7AF3">
        <w:rPr>
          <w:rFonts w:ascii="Times New Roman" w:hAnsi="Times New Roman" w:cs="Times New Roman"/>
          <w:sz w:val="24"/>
          <w:szCs w:val="24"/>
          <w:lang w:val="en-US"/>
        </w:rPr>
        <w:t>More so, t</w:t>
      </w:r>
      <w:r w:rsidR="007732C4" w:rsidRPr="00A6696A">
        <w:rPr>
          <w:rFonts w:ascii="Times New Roman" w:hAnsi="Times New Roman" w:cs="Times New Roman"/>
          <w:sz w:val="24"/>
          <w:szCs w:val="24"/>
          <w:lang w:val="en-US"/>
        </w:rPr>
        <w:t>he work did not consider in its pension wealth model the fact that the next-of-kin of the dead contributor</w:t>
      </w:r>
      <w:r w:rsidR="00710D95">
        <w:rPr>
          <w:rFonts w:ascii="Times New Roman" w:hAnsi="Times New Roman" w:cs="Times New Roman"/>
          <w:sz w:val="24"/>
          <w:szCs w:val="24"/>
          <w:lang w:val="en-US"/>
        </w:rPr>
        <w:t>s should be paid some benefits, n</w:t>
      </w:r>
      <w:r w:rsidR="007732C4" w:rsidRPr="00A6696A">
        <w:rPr>
          <w:rFonts w:ascii="Times New Roman" w:hAnsi="Times New Roman" w:cs="Times New Roman"/>
          <w:sz w:val="24"/>
          <w:szCs w:val="24"/>
          <w:lang w:val="en-US"/>
        </w:rPr>
        <w:t>either did it consider categories of contributors, since in every employment period,</w:t>
      </w:r>
      <w:r w:rsidR="002541BC" w:rsidRPr="00A6696A">
        <w:rPr>
          <w:rFonts w:ascii="Times New Roman" w:hAnsi="Times New Roman" w:cs="Times New Roman"/>
          <w:sz w:val="24"/>
          <w:szCs w:val="24"/>
          <w:lang w:val="en-US"/>
        </w:rPr>
        <w:t xml:space="preserve"> </w:t>
      </w:r>
      <w:r w:rsidR="007732C4" w:rsidRPr="00A6696A">
        <w:rPr>
          <w:rFonts w:ascii="Times New Roman" w:hAnsi="Times New Roman" w:cs="Times New Roman"/>
          <w:sz w:val="24"/>
          <w:szCs w:val="24"/>
          <w:lang w:val="en-US"/>
        </w:rPr>
        <w:t>a certain group of people of the same cadre is employed, therefore, in real life situation, the right thing should be multiple and categorized contributors. It did not also indicate that contributors will not willingly withdraw from the scheme</w:t>
      </w:r>
      <w:r w:rsidR="0043348C">
        <w:rPr>
          <w:rFonts w:ascii="Times New Roman" w:hAnsi="Times New Roman" w:cs="Times New Roman"/>
          <w:sz w:val="24"/>
          <w:szCs w:val="24"/>
          <w:lang w:val="en-US"/>
        </w:rPr>
        <w:t>, hence the modification by [</w:t>
      </w:r>
      <w:r w:rsidR="00A46B4C">
        <w:rPr>
          <w:rFonts w:ascii="Times New Roman" w:hAnsi="Times New Roman" w:cs="Times New Roman"/>
          <w:sz w:val="24"/>
          <w:szCs w:val="24"/>
          <w:lang w:val="en-US"/>
        </w:rPr>
        <w:t>9</w:t>
      </w:r>
      <w:r w:rsidR="0043348C">
        <w:rPr>
          <w:rFonts w:ascii="Times New Roman" w:hAnsi="Times New Roman" w:cs="Times New Roman"/>
          <w:sz w:val="24"/>
          <w:szCs w:val="24"/>
          <w:lang w:val="en-US"/>
        </w:rPr>
        <w:t>]</w:t>
      </w:r>
      <w:r w:rsidR="007732C4" w:rsidRPr="00A6696A">
        <w:rPr>
          <w:rFonts w:ascii="Times New Roman" w:hAnsi="Times New Roman" w:cs="Times New Roman"/>
          <w:sz w:val="24"/>
          <w:szCs w:val="24"/>
          <w:lang w:val="en-US"/>
        </w:rPr>
        <w:t xml:space="preserve">. Therein, a proposition was proved on the condition where the elastic parameter will not be equal to 1 and also considered various categories of contributors. This their work was later reviewed </w:t>
      </w:r>
      <w:r w:rsidR="007C0BCB">
        <w:rPr>
          <w:rFonts w:ascii="Times New Roman" w:hAnsi="Times New Roman" w:cs="Times New Roman"/>
          <w:sz w:val="24"/>
          <w:szCs w:val="24"/>
          <w:lang w:val="en-US"/>
        </w:rPr>
        <w:t>and generalized in [3]. [5]</w:t>
      </w:r>
      <w:r w:rsidR="007732C4" w:rsidRPr="00A6696A">
        <w:rPr>
          <w:rFonts w:ascii="Times New Roman" w:hAnsi="Times New Roman" w:cs="Times New Roman"/>
          <w:sz w:val="24"/>
          <w:szCs w:val="24"/>
          <w:lang w:val="en-US"/>
        </w:rPr>
        <w:t xml:space="preserve"> to</w:t>
      </w:r>
      <w:r w:rsidR="00D664D3">
        <w:rPr>
          <w:rFonts w:ascii="Times New Roman" w:hAnsi="Times New Roman" w:cs="Times New Roman"/>
          <w:sz w:val="24"/>
          <w:szCs w:val="24"/>
          <w:lang w:val="en-US"/>
        </w:rPr>
        <w:t>ok a different direction</w:t>
      </w:r>
      <w:r w:rsidR="007732C4" w:rsidRPr="00A6696A">
        <w:rPr>
          <w:rFonts w:ascii="Times New Roman" w:hAnsi="Times New Roman" w:cs="Times New Roman"/>
          <w:sz w:val="24"/>
          <w:szCs w:val="24"/>
          <w:lang w:val="en-US"/>
        </w:rPr>
        <w:t xml:space="preserve"> when they investigated optimal investment strategy for a DC pension fund with a stochastic salary, under the affine interest rate model. In their work,</w:t>
      </w:r>
      <w:r w:rsidR="00AD774F" w:rsidRPr="00A6696A">
        <w:rPr>
          <w:rFonts w:ascii="Times New Roman" w:hAnsi="Times New Roman" w:cs="Times New Roman"/>
          <w:sz w:val="24"/>
          <w:szCs w:val="24"/>
          <w:lang w:val="en-US"/>
        </w:rPr>
        <w:t xml:space="preserve"> they introduced the notion </w:t>
      </w:r>
      <w:proofErr w:type="gramStart"/>
      <w:r w:rsidR="00AD774F" w:rsidRPr="00A6696A">
        <w:rPr>
          <w:rFonts w:ascii="Times New Roman" w:hAnsi="Times New Roman" w:cs="Times New Roman"/>
          <w:sz w:val="24"/>
          <w:szCs w:val="24"/>
          <w:lang w:val="en-US"/>
        </w:rPr>
        <w:t>of</w:t>
      </w:r>
      <w:r w:rsidR="008926D2" w:rsidRPr="00A6696A">
        <w:rPr>
          <w:rFonts w:ascii="Times New Roman" w:hAnsi="Times New Roman" w:cs="Times New Roman"/>
          <w:sz w:val="24"/>
          <w:szCs w:val="24"/>
          <w:lang w:val="en-US"/>
        </w:rPr>
        <w:t xml:space="preserve"> </w:t>
      </w:r>
      <w:r w:rsidR="007732C4" w:rsidRPr="00A6696A">
        <w:rPr>
          <w:rFonts w:ascii="Times New Roman" w:hAnsi="Times New Roman" w:cs="Times New Roman"/>
          <w:sz w:val="24"/>
          <w:szCs w:val="24"/>
          <w:lang w:val="en-US"/>
        </w:rPr>
        <w:t>”Relative</w:t>
      </w:r>
      <w:proofErr w:type="gramEnd"/>
      <w:r w:rsidR="007732C4" w:rsidRPr="00A6696A">
        <w:rPr>
          <w:rFonts w:ascii="Times New Roman" w:hAnsi="Times New Roman" w:cs="Times New Roman"/>
          <w:sz w:val="24"/>
          <w:szCs w:val="24"/>
          <w:lang w:val="en-US"/>
        </w:rPr>
        <w:t xml:space="preserve"> Pension Wealth”, that is, where a pension plan member only considers his/her post-retirement benefit, the ratio of the pension wealth to his terminal salary, and this triggered the inter</w:t>
      </w:r>
      <w:r w:rsidR="00447032">
        <w:rPr>
          <w:rFonts w:ascii="Times New Roman" w:hAnsi="Times New Roman" w:cs="Times New Roman"/>
          <w:sz w:val="24"/>
          <w:szCs w:val="24"/>
          <w:lang w:val="en-US"/>
        </w:rPr>
        <w:t>est of K. N. C in [1</w:t>
      </w:r>
      <w:r w:rsidR="00A46B4C">
        <w:rPr>
          <w:rFonts w:ascii="Times New Roman" w:hAnsi="Times New Roman" w:cs="Times New Roman"/>
          <w:sz w:val="24"/>
          <w:szCs w:val="24"/>
          <w:lang w:val="en-US"/>
        </w:rPr>
        <w:t>1</w:t>
      </w:r>
      <w:r w:rsidR="00447032">
        <w:rPr>
          <w:rFonts w:ascii="Times New Roman" w:hAnsi="Times New Roman" w:cs="Times New Roman"/>
          <w:sz w:val="24"/>
          <w:szCs w:val="24"/>
          <w:lang w:val="en-US"/>
        </w:rPr>
        <w:t>]</w:t>
      </w:r>
      <w:r w:rsidR="007732C4" w:rsidRPr="00A6696A">
        <w:rPr>
          <w:rFonts w:ascii="Times New Roman" w:hAnsi="Times New Roman" w:cs="Times New Roman"/>
          <w:sz w:val="24"/>
          <w:szCs w:val="24"/>
          <w:lang w:val="en-US"/>
        </w:rPr>
        <w:t>. In their work, they introduced the notion of extra contribution. It was observed therein that the pension plan member will increase the proportion of his/her wealth to be invested in stock and bond, a</w:t>
      </w:r>
      <w:r w:rsidR="004F63C2">
        <w:rPr>
          <w:rFonts w:ascii="Times New Roman" w:hAnsi="Times New Roman" w:cs="Times New Roman"/>
          <w:sz w:val="24"/>
          <w:szCs w:val="24"/>
          <w:lang w:val="en-US"/>
        </w:rPr>
        <w:t xml:space="preserve">nd reduce that of cash. </w:t>
      </w:r>
      <w:proofErr w:type="spellStart"/>
      <w:r w:rsidR="004F63C2">
        <w:rPr>
          <w:rFonts w:ascii="Times New Roman" w:hAnsi="Times New Roman" w:cs="Times New Roman"/>
          <w:sz w:val="24"/>
          <w:szCs w:val="24"/>
          <w:lang w:val="en-US"/>
        </w:rPr>
        <w:t>Othusitse</w:t>
      </w:r>
      <w:proofErr w:type="spellEnd"/>
      <w:r w:rsidR="004F63C2">
        <w:rPr>
          <w:rFonts w:ascii="Times New Roman" w:hAnsi="Times New Roman" w:cs="Times New Roman"/>
          <w:sz w:val="24"/>
          <w:szCs w:val="24"/>
          <w:lang w:val="en-US"/>
        </w:rPr>
        <w:t xml:space="preserve"> [1</w:t>
      </w:r>
      <w:r w:rsidR="007D398D">
        <w:rPr>
          <w:rFonts w:ascii="Times New Roman" w:hAnsi="Times New Roman" w:cs="Times New Roman"/>
          <w:sz w:val="24"/>
          <w:szCs w:val="24"/>
          <w:lang w:val="en-US"/>
        </w:rPr>
        <w:t>3</w:t>
      </w:r>
      <w:r w:rsidR="004F63C2">
        <w:rPr>
          <w:rFonts w:ascii="Times New Roman" w:hAnsi="Times New Roman" w:cs="Times New Roman"/>
          <w:sz w:val="24"/>
          <w:szCs w:val="24"/>
          <w:lang w:val="en-US"/>
        </w:rPr>
        <w:t>]</w:t>
      </w:r>
      <w:r w:rsidR="007732C4" w:rsidRPr="00A6696A">
        <w:rPr>
          <w:rFonts w:ascii="Times New Roman" w:hAnsi="Times New Roman" w:cs="Times New Roman"/>
          <w:sz w:val="24"/>
          <w:szCs w:val="24"/>
          <w:lang w:val="en-US"/>
        </w:rPr>
        <w:t xml:space="preserve"> did a work under the inflationary market, with minimum guarantee. In their work, the plan me</w:t>
      </w:r>
      <w:r w:rsidR="004D69C6" w:rsidRPr="00A6696A">
        <w:rPr>
          <w:rFonts w:ascii="Times New Roman" w:hAnsi="Times New Roman" w:cs="Times New Roman"/>
          <w:sz w:val="24"/>
          <w:szCs w:val="24"/>
          <w:lang w:val="en-US"/>
        </w:rPr>
        <w:t xml:space="preserve">mber </w:t>
      </w:r>
      <w:r w:rsidR="007732C4" w:rsidRPr="00A6696A">
        <w:rPr>
          <w:rFonts w:ascii="Times New Roman" w:hAnsi="Times New Roman" w:cs="Times New Roman"/>
          <w:sz w:val="24"/>
          <w:szCs w:val="24"/>
          <w:lang w:val="en-US"/>
        </w:rPr>
        <w:t>amortize</w:t>
      </w:r>
      <w:r w:rsidR="004D69C6" w:rsidRPr="00A6696A">
        <w:rPr>
          <w:rFonts w:ascii="Times New Roman" w:hAnsi="Times New Roman" w:cs="Times New Roman"/>
          <w:sz w:val="24"/>
          <w:szCs w:val="24"/>
          <w:lang w:val="en-US"/>
        </w:rPr>
        <w:t>d</w:t>
      </w:r>
      <w:r w:rsidR="007732C4" w:rsidRPr="00A6696A">
        <w:rPr>
          <w:rFonts w:ascii="Times New Roman" w:hAnsi="Times New Roman" w:cs="Times New Roman"/>
          <w:sz w:val="24"/>
          <w:szCs w:val="24"/>
          <w:lang w:val="en-US"/>
        </w:rPr>
        <w:t xml:space="preserve"> the pension fund. The CRRA utility function was used to maximize the terminal wealth. This triggered the work done by Kevin N. C.</w:t>
      </w:r>
      <w:r w:rsidR="004F63C2">
        <w:rPr>
          <w:rFonts w:ascii="Times New Roman" w:hAnsi="Times New Roman" w:cs="Times New Roman"/>
          <w:sz w:val="24"/>
          <w:szCs w:val="24"/>
          <w:lang w:val="en-US"/>
        </w:rPr>
        <w:t xml:space="preserve"> [3]. T</w:t>
      </w:r>
      <w:r w:rsidR="007732C4" w:rsidRPr="00A6696A">
        <w:rPr>
          <w:rFonts w:ascii="Times New Roman" w:hAnsi="Times New Roman" w:cs="Times New Roman"/>
          <w:sz w:val="24"/>
          <w:szCs w:val="24"/>
          <w:lang w:val="en-US"/>
        </w:rPr>
        <w:t>he investigation reveals that the inflation has significant negative effect on optimal investmen</w:t>
      </w:r>
      <w:r w:rsidR="00293D0D">
        <w:rPr>
          <w:rFonts w:ascii="Times New Roman" w:hAnsi="Times New Roman" w:cs="Times New Roman"/>
          <w:sz w:val="24"/>
          <w:szCs w:val="24"/>
          <w:lang w:val="en-US"/>
        </w:rPr>
        <w:t xml:space="preserve">t strategy, particularly, the </w:t>
      </w:r>
      <w:r w:rsidR="00A71428" w:rsidRPr="00A6696A">
        <w:rPr>
          <w:rFonts w:ascii="Times New Roman" w:hAnsi="Times New Roman" w:cs="Times New Roman"/>
          <w:sz w:val="24"/>
          <w:szCs w:val="24"/>
          <w:lang w:val="en-US"/>
        </w:rPr>
        <w:t>R</w:t>
      </w:r>
      <w:r w:rsidR="007732C4" w:rsidRPr="00A6696A">
        <w:rPr>
          <w:rFonts w:ascii="Times New Roman" w:hAnsi="Times New Roman" w:cs="Times New Roman"/>
          <w:sz w:val="24"/>
          <w:szCs w:val="24"/>
          <w:lang w:val="en-US"/>
        </w:rPr>
        <w:t xml:space="preserve">RA is not constant with the investment strategy since the inflation parameters and coefficient of CRRA utility function have insignificant input on the investment strategy. </w:t>
      </w:r>
    </w:p>
    <w:p w14:paraId="497FC3A9" w14:textId="77777777" w:rsidR="00003E07" w:rsidRDefault="00003E07" w:rsidP="00CF1A85">
      <w:pPr>
        <w:autoSpaceDE w:val="0"/>
        <w:autoSpaceDN w:val="0"/>
        <w:adjustRightInd w:val="0"/>
        <w:spacing w:after="0" w:line="240" w:lineRule="auto"/>
        <w:jc w:val="both"/>
        <w:rPr>
          <w:rFonts w:ascii="Times New Roman" w:hAnsi="Times New Roman" w:cs="Times New Roman"/>
          <w:sz w:val="24"/>
          <w:szCs w:val="24"/>
          <w:lang w:val="en-US"/>
        </w:rPr>
      </w:pPr>
    </w:p>
    <w:p w14:paraId="4581F420" w14:textId="3633EC89" w:rsidR="007732C4" w:rsidRPr="00A6696A" w:rsidRDefault="007732C4" w:rsidP="00CF1A85">
      <w:pPr>
        <w:autoSpaceDE w:val="0"/>
        <w:autoSpaceDN w:val="0"/>
        <w:adjustRightInd w:val="0"/>
        <w:spacing w:after="0" w:line="240" w:lineRule="auto"/>
        <w:jc w:val="both"/>
        <w:rPr>
          <w:rFonts w:ascii="Times New Roman" w:hAnsi="Times New Roman" w:cs="Times New Roman"/>
          <w:bCs/>
          <w:sz w:val="24"/>
          <w:szCs w:val="24"/>
        </w:rPr>
      </w:pPr>
      <w:proofErr w:type="spellStart"/>
      <w:r w:rsidRPr="00A6696A">
        <w:rPr>
          <w:rFonts w:ascii="Times New Roman" w:hAnsi="Times New Roman" w:cs="Times New Roman"/>
          <w:bCs/>
          <w:sz w:val="24"/>
          <w:szCs w:val="24"/>
        </w:rPr>
        <w:t>Mwanakatwe</w:t>
      </w:r>
      <w:proofErr w:type="spellEnd"/>
      <w:r w:rsidRPr="00A6696A">
        <w:rPr>
          <w:rFonts w:ascii="Times New Roman" w:hAnsi="Times New Roman" w:cs="Times New Roman"/>
          <w:bCs/>
          <w:sz w:val="24"/>
          <w:szCs w:val="24"/>
        </w:rPr>
        <w:t xml:space="preserve"> et al [</w:t>
      </w:r>
      <w:r w:rsidR="00A46B4C">
        <w:rPr>
          <w:rFonts w:ascii="Times New Roman" w:hAnsi="Times New Roman" w:cs="Times New Roman"/>
          <w:bCs/>
          <w:sz w:val="24"/>
          <w:szCs w:val="24"/>
        </w:rPr>
        <w:t>10</w:t>
      </w:r>
      <w:r w:rsidRPr="00A6696A">
        <w:rPr>
          <w:rFonts w:ascii="Times New Roman" w:hAnsi="Times New Roman" w:cs="Times New Roman"/>
          <w:bCs/>
          <w:sz w:val="24"/>
          <w:szCs w:val="24"/>
        </w:rPr>
        <w:t xml:space="preserve">] analysed the optimal investment strategies for a DC pension fund under the Hull-White interest rate model. Under this model, the pension fund manager can invest capital in the bank account, stock index, and real estates. More so, </w:t>
      </w:r>
      <w:proofErr w:type="spellStart"/>
      <w:r w:rsidRPr="00A6696A">
        <w:rPr>
          <w:rFonts w:ascii="Times New Roman" w:hAnsi="Times New Roman" w:cs="Times New Roman"/>
          <w:bCs/>
          <w:sz w:val="24"/>
          <w:szCs w:val="24"/>
        </w:rPr>
        <w:t>Battocchio</w:t>
      </w:r>
      <w:proofErr w:type="spellEnd"/>
      <w:r w:rsidRPr="00A6696A">
        <w:rPr>
          <w:rFonts w:ascii="Times New Roman" w:hAnsi="Times New Roman" w:cs="Times New Roman"/>
          <w:bCs/>
          <w:sz w:val="24"/>
          <w:szCs w:val="24"/>
        </w:rPr>
        <w:t xml:space="preserve"> et al [2] studied optimal pension management in a stochastic framework, they came out with a significant result.</w:t>
      </w:r>
    </w:p>
    <w:p w14:paraId="257F3F47" w14:textId="77777777" w:rsidR="004E5EFA" w:rsidRPr="00A6696A" w:rsidRDefault="004E5EFA" w:rsidP="00CF1A85">
      <w:pPr>
        <w:autoSpaceDE w:val="0"/>
        <w:autoSpaceDN w:val="0"/>
        <w:adjustRightInd w:val="0"/>
        <w:spacing w:after="0" w:line="240" w:lineRule="auto"/>
        <w:jc w:val="both"/>
        <w:rPr>
          <w:rFonts w:ascii="Times New Roman" w:hAnsi="Times New Roman" w:cs="Times New Roman"/>
          <w:bCs/>
          <w:sz w:val="24"/>
          <w:szCs w:val="24"/>
        </w:rPr>
      </w:pPr>
    </w:p>
    <w:p w14:paraId="1DAB3D7E" w14:textId="77777777" w:rsidR="004E5EFA" w:rsidRPr="003369A5" w:rsidRDefault="004E5EFA" w:rsidP="00CF1A85">
      <w:pPr>
        <w:autoSpaceDE w:val="0"/>
        <w:autoSpaceDN w:val="0"/>
        <w:adjustRightInd w:val="0"/>
        <w:spacing w:after="0" w:line="240" w:lineRule="auto"/>
        <w:jc w:val="both"/>
        <w:rPr>
          <w:rFonts w:ascii="Times New Roman" w:hAnsi="Times New Roman" w:cs="Times New Roman"/>
          <w:b/>
          <w:bCs/>
          <w:sz w:val="24"/>
          <w:szCs w:val="24"/>
        </w:rPr>
      </w:pPr>
      <w:r w:rsidRPr="003369A5">
        <w:rPr>
          <w:rFonts w:ascii="Times New Roman" w:hAnsi="Times New Roman" w:cs="Times New Roman"/>
          <w:b/>
          <w:bCs/>
          <w:sz w:val="24"/>
          <w:szCs w:val="24"/>
        </w:rPr>
        <w:t>Summary of the Literature and Knowledge Gap</w:t>
      </w:r>
    </w:p>
    <w:p w14:paraId="231987B2" w14:textId="270722F8" w:rsidR="00557D12" w:rsidRDefault="004E5EFA" w:rsidP="00CF1A85">
      <w:pPr>
        <w:autoSpaceDE w:val="0"/>
        <w:autoSpaceDN w:val="0"/>
        <w:adjustRightInd w:val="0"/>
        <w:spacing w:after="0" w:line="240" w:lineRule="auto"/>
        <w:jc w:val="both"/>
        <w:rPr>
          <w:rFonts w:ascii="Times New Roman" w:hAnsi="Times New Roman" w:cs="Times New Roman"/>
          <w:bCs/>
          <w:sz w:val="24"/>
          <w:szCs w:val="24"/>
        </w:rPr>
      </w:pPr>
      <w:r w:rsidRPr="00A6696A">
        <w:rPr>
          <w:rFonts w:ascii="Times New Roman" w:hAnsi="Times New Roman" w:cs="Times New Roman"/>
          <w:bCs/>
          <w:sz w:val="24"/>
          <w:szCs w:val="24"/>
        </w:rPr>
        <w:t>It is observed that all the works, done so far in the literature is based on optimal wealth investment strategies on either pension wealth, relative wealth, or residual (surplus) wealth. No work is done yet, applying the well-known Ito’ Product Law</w:t>
      </w:r>
      <w:r w:rsidR="00E247B4">
        <w:rPr>
          <w:rFonts w:ascii="Times New Roman" w:hAnsi="Times New Roman" w:cs="Times New Roman"/>
          <w:bCs/>
          <w:sz w:val="24"/>
          <w:szCs w:val="24"/>
        </w:rPr>
        <w:t>. Again,</w:t>
      </w:r>
      <w:r w:rsidR="00A15B44">
        <w:rPr>
          <w:rFonts w:ascii="Times New Roman" w:hAnsi="Times New Roman" w:cs="Times New Roman"/>
          <w:bCs/>
          <w:sz w:val="24"/>
          <w:szCs w:val="24"/>
        </w:rPr>
        <w:t xml:space="preserve"> no work has</w:t>
      </w:r>
      <w:r w:rsidR="00E247B4">
        <w:rPr>
          <w:rFonts w:ascii="Times New Roman" w:hAnsi="Times New Roman" w:cs="Times New Roman"/>
          <w:bCs/>
          <w:sz w:val="24"/>
          <w:szCs w:val="24"/>
        </w:rPr>
        <w:t xml:space="preserve"> been done on the optimization of a Degenerate-Pension Wealth, due to the product of the pension wealth process and the price of inflation</w:t>
      </w:r>
      <w:r w:rsidR="00AF4271">
        <w:rPr>
          <w:rFonts w:ascii="Times New Roman" w:hAnsi="Times New Roman" w:cs="Times New Roman"/>
          <w:bCs/>
          <w:sz w:val="24"/>
          <w:szCs w:val="24"/>
        </w:rPr>
        <w:t>, rather, in the literature, Inflation-indexed Bond and Inflation-linked Stock has been considered.</w:t>
      </w:r>
    </w:p>
    <w:p w14:paraId="29F56B62" w14:textId="77777777" w:rsidR="007F7B6C" w:rsidRDefault="007F7B6C" w:rsidP="00CF1A85">
      <w:pPr>
        <w:autoSpaceDE w:val="0"/>
        <w:autoSpaceDN w:val="0"/>
        <w:adjustRightInd w:val="0"/>
        <w:spacing w:after="0" w:line="240" w:lineRule="auto"/>
        <w:jc w:val="both"/>
        <w:rPr>
          <w:rFonts w:ascii="Times New Roman" w:hAnsi="Times New Roman" w:cs="Times New Roman"/>
          <w:bCs/>
          <w:sz w:val="24"/>
          <w:szCs w:val="24"/>
        </w:rPr>
      </w:pPr>
    </w:p>
    <w:p w14:paraId="0175051B" w14:textId="77777777" w:rsidR="007F7B6C" w:rsidRDefault="007F7B6C" w:rsidP="00CF1A85">
      <w:pPr>
        <w:autoSpaceDE w:val="0"/>
        <w:autoSpaceDN w:val="0"/>
        <w:adjustRightInd w:val="0"/>
        <w:spacing w:after="0" w:line="240" w:lineRule="auto"/>
        <w:jc w:val="both"/>
        <w:rPr>
          <w:rFonts w:ascii="Times New Roman" w:hAnsi="Times New Roman" w:cs="Times New Roman"/>
          <w:bCs/>
          <w:sz w:val="24"/>
          <w:szCs w:val="24"/>
        </w:rPr>
      </w:pPr>
    </w:p>
    <w:p w14:paraId="41E42077" w14:textId="77777777" w:rsidR="00FD32BD" w:rsidRPr="00A6696A" w:rsidRDefault="00FD32BD" w:rsidP="00CF1A85">
      <w:pPr>
        <w:autoSpaceDE w:val="0"/>
        <w:autoSpaceDN w:val="0"/>
        <w:adjustRightInd w:val="0"/>
        <w:spacing w:after="0" w:line="240" w:lineRule="auto"/>
        <w:jc w:val="both"/>
        <w:rPr>
          <w:rFonts w:ascii="Times New Roman" w:hAnsi="Times New Roman" w:cs="Times New Roman"/>
          <w:bCs/>
          <w:sz w:val="24"/>
          <w:szCs w:val="24"/>
        </w:rPr>
      </w:pPr>
    </w:p>
    <w:p w14:paraId="08D86F24" w14:textId="670CA053" w:rsidR="00FD32BD" w:rsidRDefault="007732C4" w:rsidP="00CF1A85">
      <w:pPr>
        <w:autoSpaceDE w:val="0"/>
        <w:autoSpaceDN w:val="0"/>
        <w:adjustRightInd w:val="0"/>
        <w:spacing w:after="0" w:line="240" w:lineRule="auto"/>
        <w:jc w:val="both"/>
        <w:rPr>
          <w:rFonts w:ascii="Times New Roman" w:hAnsi="Times New Roman" w:cs="Times New Roman"/>
          <w:b/>
          <w:bCs/>
          <w:sz w:val="24"/>
          <w:szCs w:val="24"/>
        </w:rPr>
      </w:pPr>
      <w:r w:rsidRPr="003369A5">
        <w:rPr>
          <w:rFonts w:ascii="Times New Roman" w:hAnsi="Times New Roman" w:cs="Times New Roman"/>
          <w:b/>
          <w:bCs/>
          <w:sz w:val="24"/>
          <w:szCs w:val="24"/>
        </w:rPr>
        <w:lastRenderedPageBreak/>
        <w:t>Motivation of Study</w:t>
      </w:r>
    </w:p>
    <w:p w14:paraId="30FC537D" w14:textId="77777777" w:rsidR="007F7B6C" w:rsidRPr="00A6696A" w:rsidRDefault="007F7B6C" w:rsidP="00CF1A85">
      <w:pPr>
        <w:autoSpaceDE w:val="0"/>
        <w:autoSpaceDN w:val="0"/>
        <w:adjustRightInd w:val="0"/>
        <w:spacing w:after="0" w:line="240" w:lineRule="auto"/>
        <w:jc w:val="both"/>
        <w:rPr>
          <w:rFonts w:ascii="Times New Roman" w:hAnsi="Times New Roman" w:cs="Times New Roman"/>
          <w:b/>
          <w:bCs/>
          <w:sz w:val="24"/>
          <w:szCs w:val="24"/>
        </w:rPr>
      </w:pPr>
    </w:p>
    <w:p w14:paraId="3C130773" w14:textId="24B66214" w:rsidR="00296626" w:rsidRDefault="007732C4" w:rsidP="00CF1A85">
      <w:pPr>
        <w:autoSpaceDE w:val="0"/>
        <w:autoSpaceDN w:val="0"/>
        <w:adjustRightInd w:val="0"/>
        <w:spacing w:after="0" w:line="240" w:lineRule="auto"/>
        <w:jc w:val="both"/>
        <w:rPr>
          <w:rFonts w:ascii="Times New Roman" w:hAnsi="Times New Roman" w:cs="Times New Roman"/>
          <w:bCs/>
          <w:sz w:val="24"/>
          <w:szCs w:val="24"/>
        </w:rPr>
      </w:pPr>
      <w:r w:rsidRPr="00A6696A">
        <w:rPr>
          <w:rFonts w:ascii="Times New Roman" w:hAnsi="Times New Roman" w:cs="Times New Roman"/>
          <w:bCs/>
          <w:sz w:val="24"/>
          <w:szCs w:val="24"/>
        </w:rPr>
        <w:t xml:space="preserve">To apply the Ito’ Product Law in the modelling of the evolution of the two-dimensional Degenerate-Pension wealth </w:t>
      </w:r>
      <w:r w:rsidR="004528E8">
        <w:rPr>
          <w:rFonts w:ascii="Times New Roman" w:hAnsi="Times New Roman" w:cs="Times New Roman"/>
          <w:bCs/>
          <w:sz w:val="24"/>
          <w:szCs w:val="24"/>
        </w:rPr>
        <w:t xml:space="preserve">process </w:t>
      </w:r>
      <w:r w:rsidRPr="00A6696A">
        <w:rPr>
          <w:rFonts w:ascii="Times New Roman" w:hAnsi="Times New Roman" w:cs="Times New Roman"/>
          <w:bCs/>
          <w:sz w:val="24"/>
          <w:szCs w:val="24"/>
        </w:rPr>
        <w:t xml:space="preserve">(i.e., Pension wealth that is affected by Inflation), </w:t>
      </w:r>
      <w:r w:rsidR="006626AD">
        <w:rPr>
          <w:rFonts w:ascii="Times New Roman" w:hAnsi="Times New Roman" w:cs="Times New Roman"/>
          <w:bCs/>
          <w:sz w:val="24"/>
          <w:szCs w:val="24"/>
        </w:rPr>
        <w:t xml:space="preserve">with constant interest rate, </w:t>
      </w:r>
      <w:r w:rsidRPr="00A6696A">
        <w:rPr>
          <w:rFonts w:ascii="Times New Roman" w:hAnsi="Times New Roman" w:cs="Times New Roman"/>
          <w:bCs/>
          <w:sz w:val="24"/>
          <w:szCs w:val="24"/>
        </w:rPr>
        <w:t>for annuity contracts.</w:t>
      </w:r>
      <w:r w:rsidR="006626AD">
        <w:rPr>
          <w:rFonts w:ascii="Times New Roman" w:hAnsi="Times New Roman" w:cs="Times New Roman"/>
          <w:bCs/>
          <w:sz w:val="24"/>
          <w:szCs w:val="24"/>
        </w:rPr>
        <w:t xml:space="preserve"> This situation of constant interest rate was due to the constant remittances of interest into PPM’s RSA, at the Imo State University, Owerri,</w:t>
      </w:r>
      <w:r w:rsidR="00031BF1">
        <w:rPr>
          <w:rFonts w:ascii="Times New Roman" w:hAnsi="Times New Roman" w:cs="Times New Roman"/>
          <w:bCs/>
          <w:sz w:val="24"/>
          <w:szCs w:val="24"/>
        </w:rPr>
        <w:t xml:space="preserve"> </w:t>
      </w:r>
      <w:r w:rsidR="006626AD">
        <w:rPr>
          <w:rFonts w:ascii="Times New Roman" w:hAnsi="Times New Roman" w:cs="Times New Roman"/>
          <w:bCs/>
          <w:sz w:val="24"/>
          <w:szCs w:val="24"/>
        </w:rPr>
        <w:t>Imo State, Nigeria.</w:t>
      </w:r>
    </w:p>
    <w:p w14:paraId="7FDE9BFB" w14:textId="77777777" w:rsidR="00347344" w:rsidRPr="0064146A" w:rsidRDefault="00347344" w:rsidP="00CF1A85">
      <w:pPr>
        <w:autoSpaceDE w:val="0"/>
        <w:autoSpaceDN w:val="0"/>
        <w:adjustRightInd w:val="0"/>
        <w:spacing w:after="0" w:line="240" w:lineRule="auto"/>
        <w:jc w:val="both"/>
        <w:rPr>
          <w:rFonts w:ascii="Times New Roman" w:hAnsi="Times New Roman" w:cs="Times New Roman"/>
          <w:bCs/>
        </w:rPr>
      </w:pPr>
    </w:p>
    <w:p w14:paraId="0CCB8381" w14:textId="43941F32" w:rsidR="00FD32BD" w:rsidRDefault="004C3734" w:rsidP="00CF1A85">
      <w:pPr>
        <w:autoSpaceDE w:val="0"/>
        <w:autoSpaceDN w:val="0"/>
        <w:adjustRightInd w:val="0"/>
        <w:spacing w:after="0" w:line="240" w:lineRule="auto"/>
        <w:jc w:val="both"/>
        <w:rPr>
          <w:rFonts w:ascii="Times New Roman" w:hAnsi="Times New Roman" w:cs="Times New Roman"/>
          <w:bCs/>
          <w:sz w:val="24"/>
          <w:szCs w:val="24"/>
        </w:rPr>
      </w:pPr>
      <w:r w:rsidRPr="0064146A">
        <w:rPr>
          <w:rFonts w:ascii="Times New Roman" w:hAnsi="Times New Roman" w:cs="Times New Roman"/>
          <w:b/>
          <w:bCs/>
          <w:sz w:val="24"/>
          <w:szCs w:val="24"/>
        </w:rPr>
        <w:t>My I</w:t>
      </w:r>
      <w:r w:rsidR="007732C4" w:rsidRPr="0064146A">
        <w:rPr>
          <w:rFonts w:ascii="Times New Roman" w:hAnsi="Times New Roman" w:cs="Times New Roman"/>
          <w:b/>
          <w:bCs/>
          <w:sz w:val="24"/>
          <w:szCs w:val="24"/>
        </w:rPr>
        <w:t>nterest</w:t>
      </w:r>
      <w:r w:rsidR="007732C4" w:rsidRPr="0064146A">
        <w:rPr>
          <w:rFonts w:ascii="Times New Roman" w:hAnsi="Times New Roman" w:cs="Times New Roman"/>
          <w:bCs/>
          <w:sz w:val="24"/>
          <w:szCs w:val="24"/>
        </w:rPr>
        <w:t xml:space="preserve"> </w:t>
      </w:r>
    </w:p>
    <w:p w14:paraId="4E671825" w14:textId="77777777" w:rsidR="007F7B6C" w:rsidRPr="0064146A" w:rsidRDefault="007F7B6C" w:rsidP="00CF1A85">
      <w:pPr>
        <w:autoSpaceDE w:val="0"/>
        <w:autoSpaceDN w:val="0"/>
        <w:adjustRightInd w:val="0"/>
        <w:spacing w:after="0" w:line="240" w:lineRule="auto"/>
        <w:jc w:val="both"/>
        <w:rPr>
          <w:rFonts w:ascii="Times New Roman" w:hAnsi="Times New Roman" w:cs="Times New Roman"/>
          <w:bCs/>
          <w:sz w:val="24"/>
          <w:szCs w:val="24"/>
        </w:rPr>
      </w:pPr>
    </w:p>
    <w:p w14:paraId="6CD117F8" w14:textId="1A12FB60" w:rsidR="00E31889" w:rsidRDefault="004C3734" w:rsidP="00CF1A85">
      <w:pPr>
        <w:autoSpaceDE w:val="0"/>
        <w:autoSpaceDN w:val="0"/>
        <w:adjustRightInd w:val="0"/>
        <w:spacing w:after="0" w:line="240" w:lineRule="auto"/>
        <w:jc w:val="both"/>
        <w:rPr>
          <w:rFonts w:ascii="Times New Roman" w:hAnsi="Times New Roman" w:cs="Times New Roman"/>
          <w:bCs/>
          <w:sz w:val="24"/>
          <w:szCs w:val="24"/>
        </w:rPr>
      </w:pPr>
      <w:r w:rsidRPr="00A6696A">
        <w:rPr>
          <w:rFonts w:ascii="Times New Roman" w:hAnsi="Times New Roman" w:cs="Times New Roman"/>
          <w:bCs/>
          <w:sz w:val="24"/>
          <w:szCs w:val="24"/>
        </w:rPr>
        <w:t>T</w:t>
      </w:r>
      <w:r w:rsidR="007732C4" w:rsidRPr="00A6696A">
        <w:rPr>
          <w:rFonts w:ascii="Times New Roman" w:hAnsi="Times New Roman" w:cs="Times New Roman"/>
          <w:bCs/>
          <w:sz w:val="24"/>
          <w:szCs w:val="24"/>
        </w:rPr>
        <w:t xml:space="preserve">o </w:t>
      </w:r>
      <w:r w:rsidR="00CF728B" w:rsidRPr="00A6696A">
        <w:rPr>
          <w:rFonts w:ascii="Times New Roman" w:hAnsi="Times New Roman" w:cs="Times New Roman"/>
          <w:bCs/>
          <w:sz w:val="24"/>
          <w:szCs w:val="24"/>
        </w:rPr>
        <w:t>formulate</w:t>
      </w:r>
      <w:r w:rsidR="0025149C" w:rsidRPr="00A6696A">
        <w:rPr>
          <w:rFonts w:ascii="Times New Roman" w:hAnsi="Times New Roman" w:cs="Times New Roman"/>
          <w:bCs/>
          <w:sz w:val="24"/>
          <w:szCs w:val="24"/>
        </w:rPr>
        <w:t xml:space="preserve"> Degenerate-pension wealth generation strategies, </w:t>
      </w:r>
      <w:r w:rsidR="007732C4" w:rsidRPr="00A6696A">
        <w:rPr>
          <w:rFonts w:ascii="Times New Roman" w:hAnsi="Times New Roman" w:cs="Times New Roman"/>
          <w:bCs/>
          <w:sz w:val="24"/>
          <w:szCs w:val="24"/>
        </w:rPr>
        <w:t>expose the extent of damage that is caused by the Inflation and co</w:t>
      </w:r>
      <w:r w:rsidR="00A77836" w:rsidRPr="00A6696A">
        <w:rPr>
          <w:rFonts w:ascii="Times New Roman" w:hAnsi="Times New Roman" w:cs="Times New Roman"/>
          <w:bCs/>
          <w:sz w:val="24"/>
          <w:szCs w:val="24"/>
        </w:rPr>
        <w:t xml:space="preserve">nstant interest rate on the </w:t>
      </w:r>
      <w:r w:rsidR="0025149C" w:rsidRPr="00A6696A">
        <w:rPr>
          <w:rFonts w:ascii="Times New Roman" w:hAnsi="Times New Roman" w:cs="Times New Roman"/>
          <w:bCs/>
          <w:sz w:val="24"/>
          <w:szCs w:val="24"/>
        </w:rPr>
        <w:t xml:space="preserve">Pension wealth, to enable us properly advice the users of the result of this research. </w:t>
      </w:r>
      <w:r w:rsidR="007732C4" w:rsidRPr="00A6696A">
        <w:rPr>
          <w:rFonts w:ascii="Times New Roman" w:hAnsi="Times New Roman" w:cs="Times New Roman"/>
          <w:bCs/>
          <w:sz w:val="24"/>
          <w:szCs w:val="24"/>
        </w:rPr>
        <w:t xml:space="preserve"> </w:t>
      </w:r>
    </w:p>
    <w:p w14:paraId="50EE53AD" w14:textId="77777777" w:rsidR="003369A5" w:rsidRPr="00347344" w:rsidRDefault="003369A5" w:rsidP="00CF1A85">
      <w:pPr>
        <w:autoSpaceDE w:val="0"/>
        <w:autoSpaceDN w:val="0"/>
        <w:adjustRightInd w:val="0"/>
        <w:spacing w:after="0" w:line="240" w:lineRule="auto"/>
        <w:jc w:val="both"/>
        <w:rPr>
          <w:rFonts w:ascii="Times New Roman" w:hAnsi="Times New Roman" w:cs="Times New Roman"/>
          <w:bCs/>
          <w:sz w:val="24"/>
          <w:szCs w:val="24"/>
        </w:rPr>
      </w:pPr>
    </w:p>
    <w:p w14:paraId="2C918466" w14:textId="77777777" w:rsidR="000F74BC" w:rsidRPr="0087066A" w:rsidRDefault="00E31889" w:rsidP="00CF1A85">
      <w:pPr>
        <w:tabs>
          <w:tab w:val="left" w:pos="1080"/>
        </w:tabs>
        <w:spacing w:line="240" w:lineRule="auto"/>
        <w:jc w:val="both"/>
        <w:rPr>
          <w:rFonts w:ascii="Times New Roman" w:hAnsi="Times New Roman" w:cs="Times New Roman"/>
          <w:b/>
          <w:sz w:val="24"/>
          <w:szCs w:val="24"/>
        </w:rPr>
      </w:pPr>
      <w:r w:rsidRPr="0087066A">
        <w:rPr>
          <w:rFonts w:ascii="Times New Roman" w:hAnsi="Times New Roman" w:cs="Times New Roman"/>
          <w:b/>
          <w:sz w:val="24"/>
          <w:szCs w:val="24"/>
        </w:rPr>
        <w:t>1.1 Preliminaries</w:t>
      </w:r>
    </w:p>
    <w:p w14:paraId="659107E8" w14:textId="77777777" w:rsidR="007732C4" w:rsidRPr="00A6696A" w:rsidRDefault="00F7335A" w:rsidP="00CF1A85">
      <w:pPr>
        <w:spacing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Let </w:t>
      </w:r>
      <w:r w:rsidR="007732C4" w:rsidRPr="00A6696A">
        <w:rPr>
          <w:rFonts w:ascii="Times New Roman" w:hAnsi="Times New Roman" w:cs="Times New Roman"/>
          <w:bCs/>
          <w:sz w:val="24"/>
          <w:szCs w:val="24"/>
        </w:rPr>
        <w:t>a complete and frictionless financial market that is continuously open over the fixed time interval [</w:t>
      </w:r>
      <m:oMath>
        <m:r>
          <w:rPr>
            <w:rFonts w:ascii="Cambria Math" w:hAnsi="Cambria Math" w:cs="Times New Roman"/>
            <w:sz w:val="24"/>
            <w:szCs w:val="24"/>
          </w:rPr>
          <m:t>0,T</m:t>
        </m:r>
      </m:oMath>
      <w:r w:rsidR="007732C4" w:rsidRPr="00A6696A">
        <w:rPr>
          <w:rFonts w:ascii="Times New Roman" w:hAnsi="Times New Roman" w:cs="Times New Roman"/>
          <w:bCs/>
          <w:sz w:val="24"/>
          <w:szCs w:val="24"/>
        </w:rPr>
        <w:t xml:space="preserve">], for </w:t>
      </w:r>
      <m:oMath>
        <m:r>
          <w:rPr>
            <w:rFonts w:ascii="Cambria Math" w:hAnsi="Cambria Math" w:cs="Times New Roman"/>
            <w:sz w:val="24"/>
            <w:szCs w:val="24"/>
          </w:rPr>
          <m:t>T&gt;0</m:t>
        </m:r>
      </m:oMath>
      <w:r w:rsidR="00A41A94" w:rsidRPr="00A6696A">
        <w:rPr>
          <w:rFonts w:ascii="Times New Roman" w:eastAsia="Times New Roman" w:hAnsi="Times New Roman" w:cs="Times New Roman"/>
          <w:bCs/>
          <w:sz w:val="24"/>
          <w:szCs w:val="24"/>
        </w:rPr>
        <w:t xml:space="preserve">, </w:t>
      </w:r>
      <w:r w:rsidR="007732C4" w:rsidRPr="00A6696A">
        <w:rPr>
          <w:rFonts w:ascii="Times New Roman" w:eastAsia="Times New Roman" w:hAnsi="Times New Roman" w:cs="Times New Roman"/>
          <w:bCs/>
          <w:sz w:val="24"/>
          <w:szCs w:val="24"/>
        </w:rPr>
        <w:t xml:space="preserve"> plan member</w:t>
      </w:r>
      <w:r w:rsidR="00A41A94" w:rsidRPr="00A6696A">
        <w:rPr>
          <w:rFonts w:ascii="Times New Roman" w:eastAsia="Times New Roman" w:hAnsi="Times New Roman" w:cs="Times New Roman"/>
          <w:bCs/>
          <w:sz w:val="24"/>
          <w:szCs w:val="24"/>
        </w:rPr>
        <w:t>’s terminal time</w:t>
      </w:r>
      <w:r w:rsidR="00D43799">
        <w:rPr>
          <w:rFonts w:ascii="Times New Roman" w:eastAsia="Times New Roman" w:hAnsi="Times New Roman" w:cs="Times New Roman"/>
          <w:bCs/>
          <w:sz w:val="24"/>
          <w:szCs w:val="24"/>
        </w:rPr>
        <w:t xml:space="preserve"> be respectively defined</w:t>
      </w:r>
      <w:r w:rsidR="007732C4" w:rsidRPr="00A6696A">
        <w:rPr>
          <w:rFonts w:ascii="Times New Roman" w:eastAsia="Times New Roman" w:hAnsi="Times New Roman" w:cs="Times New Roman"/>
          <w:bCs/>
          <w:sz w:val="24"/>
          <w:szCs w:val="24"/>
        </w:rPr>
        <w:t>.</w:t>
      </w:r>
    </w:p>
    <w:p w14:paraId="3FAFBB4E" w14:textId="77777777" w:rsidR="00FD32BD" w:rsidRDefault="00011392" w:rsidP="00CF1A85">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Suppose</w:t>
      </w:r>
      <w:r w:rsidR="007732C4" w:rsidRPr="00A6696A">
        <w:rPr>
          <w:rFonts w:ascii="Times New Roman" w:eastAsia="Times New Roman" w:hAnsi="Times New Roman" w:cs="Times New Roman"/>
          <w:bCs/>
          <w:sz w:val="24"/>
          <w:szCs w:val="24"/>
        </w:rPr>
        <w:t xml:space="preserve"> that the market is composed of a risk-free asset (savings account), a risk-less asset (mutual ben</w:t>
      </w:r>
      <w:r w:rsidR="00B115B0" w:rsidRPr="00A6696A">
        <w:rPr>
          <w:rFonts w:ascii="Times New Roman" w:eastAsia="Times New Roman" w:hAnsi="Times New Roman" w:cs="Times New Roman"/>
          <w:bCs/>
          <w:sz w:val="24"/>
          <w:szCs w:val="24"/>
        </w:rPr>
        <w:t>e</w:t>
      </w:r>
      <w:r w:rsidR="007732C4" w:rsidRPr="00A6696A">
        <w:rPr>
          <w:rFonts w:ascii="Times New Roman" w:eastAsia="Times New Roman" w:hAnsi="Times New Roman" w:cs="Times New Roman"/>
          <w:bCs/>
          <w:sz w:val="24"/>
          <w:szCs w:val="24"/>
        </w:rPr>
        <w:t xml:space="preserve">fit account) and risky asset (stock). Let </w:t>
      </w:r>
      <m:oMath>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Ω</m:t>
        </m:r>
        <m:r>
          <w:rPr>
            <w:rFonts w:ascii="Cambria Math" w:eastAsia="Times New Roman" w:hAnsi="Cambria Math" w:cs="Times New Roman"/>
            <w:sz w:val="24"/>
            <w:szCs w:val="24"/>
          </w:rPr>
          <m:t>, F,P)</m:t>
        </m:r>
      </m:oMath>
      <w:r w:rsidR="007732C4" w:rsidRPr="00A6696A">
        <w:rPr>
          <w:rFonts w:ascii="Times New Roman" w:eastAsia="Times New Roman" w:hAnsi="Times New Roman" w:cs="Times New Roman"/>
          <w:bCs/>
          <w:sz w:val="24"/>
          <w:szCs w:val="24"/>
        </w:rPr>
        <w:t xml:space="preserve"> be a complete probability space, where </w:t>
      </w:r>
      <m:oMath>
        <m:r>
          <m:rPr>
            <m:sty m:val="p"/>
          </m:rPr>
          <w:rPr>
            <w:rFonts w:ascii="Cambria Math" w:eastAsia="Times New Roman" w:hAnsi="Cambria Math" w:cs="Times New Roman"/>
            <w:sz w:val="24"/>
            <w:szCs w:val="24"/>
          </w:rPr>
          <m:t>Ω</m:t>
        </m:r>
      </m:oMath>
      <w:r w:rsidR="007732C4" w:rsidRPr="00A6696A">
        <w:rPr>
          <w:rFonts w:ascii="Times New Roman" w:eastAsia="Times New Roman" w:hAnsi="Times New Roman" w:cs="Times New Roman"/>
          <w:bCs/>
          <w:sz w:val="24"/>
          <w:szCs w:val="24"/>
        </w:rPr>
        <w:t xml:space="preserve"> is a real space and </w:t>
      </w:r>
      <m:oMath>
        <m:r>
          <w:rPr>
            <w:rFonts w:ascii="Cambria Math" w:eastAsia="Times New Roman" w:hAnsi="Cambria Math" w:cs="Times New Roman"/>
            <w:sz w:val="24"/>
            <w:szCs w:val="24"/>
          </w:rPr>
          <m:t>P</m:t>
        </m:r>
      </m:oMath>
      <w:r w:rsidR="007732C4" w:rsidRPr="00A6696A">
        <w:rPr>
          <w:rFonts w:ascii="Times New Roman" w:eastAsia="Times New Roman" w:hAnsi="Times New Roman" w:cs="Times New Roman"/>
          <w:bCs/>
          <w:sz w:val="24"/>
          <w:szCs w:val="24"/>
        </w:rPr>
        <w:t xml:space="preserve"> is a probability measure, </w:t>
      </w:r>
      <w:r w:rsidR="007732C4" w:rsidRPr="00A6696A">
        <w:rPr>
          <w:rFonts w:ascii="Times New Roman" w:hAnsi="Times New Roman" w:cs="Times New Roman"/>
          <w:position w:val="-18"/>
          <w:sz w:val="24"/>
          <w:szCs w:val="24"/>
        </w:rPr>
        <w:object w:dxaOrig="1420" w:dyaOrig="480" w14:anchorId="74A3C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24pt" o:ole="">
            <v:imagedata r:id="rId8" o:title=""/>
          </v:shape>
          <o:OLEObject Type="Embed" ProgID="Equation.DSMT4" ShapeID="_x0000_i1025" DrawAspect="Content" ObjectID="_1842280227" r:id="rId9"/>
        </w:object>
      </w:r>
      <w:r w:rsidR="007732C4" w:rsidRPr="00A6696A">
        <w:rPr>
          <w:rFonts w:ascii="Times New Roman" w:eastAsia="Times New Roman" w:hAnsi="Times New Roman" w:cs="Times New Roman"/>
          <w:bCs/>
          <w:sz w:val="24"/>
          <w:szCs w:val="24"/>
        </w:rPr>
        <w:t>are two standard orthogonal Brownian motions, and other orthogonal Brownian motions are</w:t>
      </w:r>
    </w:p>
    <w:p w14:paraId="5677AAD5" w14:textId="77777777" w:rsidR="00FD32BD"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8"/>
          <w:sz w:val="24"/>
          <w:szCs w:val="24"/>
        </w:rPr>
        <w:object w:dxaOrig="7900" w:dyaOrig="480" w14:anchorId="490BE667">
          <v:shape id="_x0000_i1026" type="#_x0000_t75" style="width:392pt;height:24pt" o:ole="">
            <v:imagedata r:id="rId10" o:title=""/>
          </v:shape>
          <o:OLEObject Type="Embed" ProgID="Equation.DSMT4" ShapeID="_x0000_i1026" DrawAspect="Content" ObjectID="_1842280228" r:id="rId11"/>
        </w:object>
      </w:r>
      <w:r w:rsidRPr="00A6696A">
        <w:rPr>
          <w:rFonts w:ascii="Times New Roman" w:hAnsi="Times New Roman" w:cs="Times New Roman"/>
          <w:sz w:val="24"/>
          <w:szCs w:val="24"/>
        </w:rPr>
        <w:t xml:space="preserve">, </w:t>
      </w:r>
      <w:r w:rsidRPr="00A6696A">
        <w:rPr>
          <w:rFonts w:ascii="Times New Roman" w:hAnsi="Times New Roman" w:cs="Times New Roman"/>
          <w:position w:val="-16"/>
          <w:sz w:val="24"/>
          <w:szCs w:val="24"/>
        </w:rPr>
        <w:object w:dxaOrig="1380" w:dyaOrig="440" w14:anchorId="6892C712">
          <v:shape id="_x0000_i1027" type="#_x0000_t75" style="width:69pt;height:22pt" o:ole="">
            <v:imagedata r:id="rId12" o:title=""/>
          </v:shape>
          <o:OLEObject Type="Embed" ProgID="Equation.DSMT4" ShapeID="_x0000_i1027" DrawAspect="Content" ObjectID="_1842280229" r:id="rId13"/>
        </w:object>
      </w:r>
      <w:r w:rsidRPr="00A6696A">
        <w:rPr>
          <w:rFonts w:ascii="Times New Roman" w:eastAsia="Times New Roman" w:hAnsi="Times New Roman" w:cs="Times New Roman"/>
          <w:bCs/>
          <w:sz w:val="24"/>
          <w:szCs w:val="24"/>
        </w:rPr>
        <w:t xml:space="preserve">are right continuous filtrations whose information are generated by the two standard Brownian motions </w:t>
      </w:r>
      <w:r w:rsidRPr="00A6696A">
        <w:rPr>
          <w:rFonts w:ascii="Times New Roman" w:hAnsi="Times New Roman" w:cs="Times New Roman"/>
          <w:position w:val="-18"/>
          <w:sz w:val="24"/>
          <w:szCs w:val="24"/>
        </w:rPr>
        <w:object w:dxaOrig="1420" w:dyaOrig="480" w14:anchorId="61EBEC95">
          <v:shape id="_x0000_i1028" type="#_x0000_t75" style="width:70.5pt;height:24pt" o:ole="">
            <v:imagedata r:id="rId14" o:title=""/>
          </v:shape>
          <o:OLEObject Type="Embed" ProgID="Equation.DSMT4" ShapeID="_x0000_i1028" DrawAspect="Content" ObjectID="_1842280230" r:id="rId15"/>
        </w:object>
      </w:r>
      <w:r w:rsidRPr="00A6696A">
        <w:rPr>
          <w:rFonts w:ascii="Times New Roman" w:hAnsi="Times New Roman" w:cs="Times New Roman"/>
          <w:sz w:val="24"/>
          <w:szCs w:val="24"/>
        </w:rPr>
        <w:t xml:space="preserve">and </w:t>
      </w:r>
    </w:p>
    <w:p w14:paraId="07E93ABB" w14:textId="3080C0F8" w:rsidR="007732C4" w:rsidRDefault="007732C4" w:rsidP="00CF1A85">
      <w:pPr>
        <w:spacing w:line="240" w:lineRule="auto"/>
        <w:jc w:val="both"/>
        <w:rPr>
          <w:rFonts w:ascii="Times New Roman" w:eastAsia="Times New Roman" w:hAnsi="Times New Roman" w:cs="Times New Roman"/>
          <w:bCs/>
          <w:sz w:val="24"/>
          <w:szCs w:val="24"/>
        </w:rPr>
      </w:pPr>
      <w:r w:rsidRPr="00A6696A">
        <w:rPr>
          <w:rFonts w:ascii="Times New Roman" w:hAnsi="Times New Roman" w:cs="Times New Roman"/>
          <w:position w:val="-18"/>
          <w:sz w:val="24"/>
          <w:szCs w:val="24"/>
        </w:rPr>
        <w:object w:dxaOrig="7900" w:dyaOrig="480" w14:anchorId="32DFF150">
          <v:shape id="_x0000_i1029" type="#_x0000_t75" style="width:392pt;height:24pt" o:ole="">
            <v:imagedata r:id="rId10" o:title=""/>
          </v:shape>
          <o:OLEObject Type="Embed" ProgID="Equation.DSMT4" ShapeID="_x0000_i1029" DrawAspect="Content" ObjectID="_1842280231" r:id="rId16"/>
        </w:object>
      </w:r>
      <w:r w:rsidRPr="00A6696A">
        <w:rPr>
          <w:rFonts w:ascii="Times New Roman" w:eastAsia="Times New Roman" w:hAnsi="Times New Roman" w:cs="Times New Roman"/>
          <w:bCs/>
          <w:sz w:val="24"/>
          <w:szCs w:val="24"/>
        </w:rPr>
        <w:t>, whose sources of uncertainties are respectively to the stock market, Inflation, interest rate and time evolution.</w:t>
      </w:r>
    </w:p>
    <w:p w14:paraId="2FCBEF98" w14:textId="77777777" w:rsidR="00AE1758" w:rsidRPr="00FD32BD" w:rsidRDefault="00AE1758" w:rsidP="00CF1A85">
      <w:pPr>
        <w:spacing w:line="240" w:lineRule="auto"/>
        <w:jc w:val="both"/>
        <w:rPr>
          <w:rFonts w:ascii="Times New Roman" w:hAnsi="Times New Roman" w:cs="Times New Roman"/>
          <w:sz w:val="24"/>
          <w:szCs w:val="24"/>
        </w:rPr>
      </w:pPr>
    </w:p>
    <w:p w14:paraId="197EDD8B" w14:textId="5AFBA0B9" w:rsidR="005A1160" w:rsidRPr="0087066A" w:rsidRDefault="00287DAC" w:rsidP="00CF1A85">
      <w:pPr>
        <w:pStyle w:val="ListParagraph"/>
        <w:numPr>
          <w:ilvl w:val="0"/>
          <w:numId w:val="17"/>
        </w:numPr>
        <w:spacing w:line="240" w:lineRule="auto"/>
        <w:jc w:val="both"/>
        <w:rPr>
          <w:rFonts w:ascii="Times New Roman" w:eastAsia="Times New Roman" w:hAnsi="Times New Roman"/>
          <w:b/>
          <w:bCs/>
          <w:sz w:val="28"/>
          <w:szCs w:val="28"/>
        </w:rPr>
      </w:pPr>
      <w:r w:rsidRPr="0087066A">
        <w:rPr>
          <w:rFonts w:ascii="Times New Roman" w:eastAsia="Times New Roman" w:hAnsi="Times New Roman"/>
          <w:b/>
          <w:bCs/>
          <w:sz w:val="28"/>
          <w:szCs w:val="28"/>
        </w:rPr>
        <w:t>METHODOLOGY</w:t>
      </w:r>
    </w:p>
    <w:p w14:paraId="3305ED85" w14:textId="77777777" w:rsidR="00410DEA" w:rsidRPr="00410DEA" w:rsidRDefault="00410DEA" w:rsidP="00CF1A85">
      <w:pPr>
        <w:spacing w:line="240" w:lineRule="auto"/>
        <w:jc w:val="both"/>
        <w:rPr>
          <w:rFonts w:ascii="Times New Roman" w:eastAsia="Times New Roman" w:hAnsi="Times New Roman" w:cs="Times New Roman"/>
          <w:bCs/>
          <w:sz w:val="24"/>
          <w:szCs w:val="24"/>
        </w:rPr>
      </w:pPr>
      <w:r w:rsidRPr="00410DEA">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following</w:t>
      </w:r>
      <w:r w:rsidR="00206630">
        <w:rPr>
          <w:rFonts w:ascii="Times New Roman" w:eastAsia="Times New Roman" w:hAnsi="Times New Roman" w:cs="Times New Roman"/>
          <w:bCs/>
          <w:sz w:val="24"/>
          <w:szCs w:val="24"/>
        </w:rPr>
        <w:t xml:space="preserve"> algorithm </w:t>
      </w:r>
      <w:r w:rsidR="00967A8F">
        <w:rPr>
          <w:rFonts w:ascii="Times New Roman" w:eastAsia="Times New Roman" w:hAnsi="Times New Roman" w:cs="Times New Roman"/>
          <w:bCs/>
          <w:sz w:val="24"/>
          <w:szCs w:val="24"/>
        </w:rPr>
        <w:t xml:space="preserve">and tools </w:t>
      </w:r>
      <w:r w:rsidR="00206630">
        <w:rPr>
          <w:rFonts w:ascii="Times New Roman" w:eastAsia="Times New Roman" w:hAnsi="Times New Roman" w:cs="Times New Roman"/>
          <w:bCs/>
          <w:sz w:val="24"/>
          <w:szCs w:val="24"/>
        </w:rPr>
        <w:t xml:space="preserve">were used to obtain our results in this research </w:t>
      </w:r>
    </w:p>
    <w:p w14:paraId="0575E0DC" w14:textId="5C3B9B7B" w:rsidR="007732C4" w:rsidRPr="0087066A" w:rsidRDefault="007732C4" w:rsidP="00CF1A85">
      <w:pPr>
        <w:spacing w:line="240" w:lineRule="auto"/>
        <w:jc w:val="both"/>
        <w:rPr>
          <w:rFonts w:ascii="Times New Roman" w:eastAsia="Times New Roman" w:hAnsi="Times New Roman" w:cs="Times New Roman"/>
          <w:b/>
          <w:bCs/>
          <w:sz w:val="24"/>
          <w:szCs w:val="24"/>
        </w:rPr>
      </w:pPr>
      <w:r w:rsidRPr="0087066A">
        <w:rPr>
          <w:rFonts w:ascii="Times New Roman" w:eastAsia="Times New Roman" w:hAnsi="Times New Roman" w:cs="Times New Roman"/>
          <w:b/>
          <w:bCs/>
          <w:sz w:val="24"/>
          <w:szCs w:val="24"/>
        </w:rPr>
        <w:t>2.1</w:t>
      </w:r>
      <w:r w:rsidR="00AE1758" w:rsidRPr="0087066A">
        <w:rPr>
          <w:rFonts w:ascii="Times New Roman" w:eastAsia="Times New Roman" w:hAnsi="Times New Roman" w:cs="Times New Roman"/>
          <w:b/>
          <w:bCs/>
          <w:sz w:val="24"/>
          <w:szCs w:val="24"/>
        </w:rPr>
        <w:tab/>
      </w:r>
      <w:r w:rsidRPr="0087066A">
        <w:rPr>
          <w:rFonts w:ascii="Times New Roman" w:eastAsia="Times New Roman" w:hAnsi="Times New Roman" w:cs="Times New Roman"/>
          <w:b/>
          <w:bCs/>
          <w:sz w:val="24"/>
          <w:szCs w:val="24"/>
        </w:rPr>
        <w:t>Hamilton-Jacobi-Bellman (HJB) equation</w:t>
      </w:r>
    </w:p>
    <w:p w14:paraId="16400DB9" w14:textId="77777777" w:rsidR="007732C4" w:rsidRPr="00A6696A" w:rsidRDefault="0008328D" w:rsidP="00CF1A8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Define</w:t>
      </w:r>
      <w:r w:rsidR="007732C4" w:rsidRPr="00A6696A">
        <w:rPr>
          <w:rFonts w:ascii="Times New Roman" w:eastAsia="Times New Roman" w:hAnsi="Times New Roman" w:cs="Times New Roman"/>
          <w:sz w:val="24"/>
          <w:szCs w:val="24"/>
        </w:rPr>
        <w:t xml:space="preserve"> </w:t>
      </w:r>
      <w:r w:rsidR="007732C4" w:rsidRPr="00A6696A">
        <w:rPr>
          <w:rFonts w:ascii="Times New Roman" w:hAnsi="Times New Roman" w:cs="Times New Roman"/>
          <w:position w:val="-12"/>
          <w:sz w:val="24"/>
          <w:szCs w:val="24"/>
        </w:rPr>
        <w:object w:dxaOrig="1680" w:dyaOrig="360" w14:anchorId="54395417">
          <v:shape id="_x0000_i1030" type="#_x0000_t75" style="width:85.5pt;height:18pt" o:ole="">
            <v:imagedata r:id="rId17" o:title=""/>
          </v:shape>
          <o:OLEObject Type="Embed" ProgID="Equation.DSMT4" ShapeID="_x0000_i1030" DrawAspect="Content" ObjectID="_1842280232" r:id="rId18"/>
        </w:object>
      </w:r>
      <w:r w:rsidR="00AB4EA4">
        <w:rPr>
          <w:rFonts w:ascii="Times New Roman" w:eastAsia="Times New Roman" w:hAnsi="Times New Roman" w:cs="Times New Roman"/>
          <w:sz w:val="24"/>
          <w:szCs w:val="24"/>
        </w:rPr>
        <w:t>as the strategy and</w:t>
      </w:r>
      <w:r w:rsidR="007732C4" w:rsidRPr="00A6696A">
        <w:rPr>
          <w:rFonts w:ascii="Times New Roman" w:eastAsia="Times New Roman" w:hAnsi="Times New Roman" w:cs="Times New Roman"/>
          <w:sz w:val="24"/>
          <w:szCs w:val="24"/>
        </w:rPr>
        <w:t xml:space="preserve"> the utility</w:t>
      </w:r>
      <w:r w:rsidR="00F60C28">
        <w:rPr>
          <w:rFonts w:ascii="Times New Roman" w:eastAsia="Times New Roman" w:hAnsi="Times New Roman" w:cs="Times New Roman"/>
          <w:sz w:val="24"/>
          <w:szCs w:val="24"/>
        </w:rPr>
        <w:t xml:space="preserve"> that was</w:t>
      </w:r>
      <w:r w:rsidR="00B103B3">
        <w:rPr>
          <w:rFonts w:ascii="Times New Roman" w:eastAsia="Times New Roman" w:hAnsi="Times New Roman" w:cs="Times New Roman"/>
          <w:sz w:val="24"/>
          <w:szCs w:val="24"/>
        </w:rPr>
        <w:t xml:space="preserve"> attained by the inves</w:t>
      </w:r>
      <w:r w:rsidR="007732C4" w:rsidRPr="00A6696A">
        <w:rPr>
          <w:rFonts w:ascii="Times New Roman" w:eastAsia="Times New Roman" w:hAnsi="Times New Roman" w:cs="Times New Roman"/>
          <w:sz w:val="24"/>
          <w:szCs w:val="24"/>
        </w:rPr>
        <w:t xml:space="preserve">tor from a given state </w:t>
      </w:r>
      <w:r w:rsidR="007732C4" w:rsidRPr="00A6696A">
        <w:rPr>
          <w:rFonts w:ascii="Times New Roman" w:hAnsi="Times New Roman" w:cs="Times New Roman"/>
          <w:position w:val="-6"/>
          <w:sz w:val="24"/>
          <w:szCs w:val="24"/>
        </w:rPr>
        <w:object w:dxaOrig="200" w:dyaOrig="220" w14:anchorId="365BE1E1">
          <v:shape id="_x0000_i1031" type="#_x0000_t75" style="width:10.5pt;height:11pt" o:ole="">
            <v:imagedata r:id="rId19" o:title=""/>
          </v:shape>
          <o:OLEObject Type="Embed" ProgID="Equation.DSMT4" ShapeID="_x0000_i1031" DrawAspect="Content" ObjectID="_1842280233" r:id="rId20"/>
        </w:object>
      </w:r>
      <w:r w:rsidR="007732C4" w:rsidRPr="00A6696A">
        <w:rPr>
          <w:rFonts w:ascii="Times New Roman" w:eastAsia="Times New Roman" w:hAnsi="Times New Roman" w:cs="Times New Roman"/>
          <w:sz w:val="24"/>
          <w:szCs w:val="24"/>
        </w:rPr>
        <w:t xml:space="preserve">at time </w:t>
      </w:r>
      <m:oMath>
        <m:r>
          <w:rPr>
            <w:rFonts w:ascii="Cambria Math" w:eastAsia="Times New Roman" w:hAnsi="Cambria Math" w:cs="Times New Roman"/>
            <w:sz w:val="24"/>
            <w:szCs w:val="24"/>
          </w:rPr>
          <m:t>t</m:t>
        </m:r>
      </m:oMath>
      <w:r w:rsidR="002B29EE">
        <w:rPr>
          <w:rFonts w:ascii="Times New Roman" w:eastAsia="Times New Roman" w:hAnsi="Times New Roman" w:cs="Times New Roman"/>
          <w:sz w:val="24"/>
          <w:szCs w:val="24"/>
        </w:rPr>
        <w:t xml:space="preserve"> by</w:t>
      </w:r>
    </w:p>
    <w:p w14:paraId="325B35B8" w14:textId="77777777" w:rsidR="007732C4" w:rsidRPr="00A6696A" w:rsidRDefault="007732C4" w:rsidP="00CF1A85">
      <w:pPr>
        <w:pStyle w:val="MTDisplayEquation"/>
        <w:spacing w:line="240" w:lineRule="auto"/>
        <w:rPr>
          <w:rFonts w:ascii="Times New Roman" w:hAnsi="Times New Roman" w:cs="Times New Roman"/>
          <w:sz w:val="24"/>
          <w:szCs w:val="24"/>
        </w:rPr>
      </w:pPr>
      <w:r w:rsidRPr="00A6696A">
        <w:rPr>
          <w:rFonts w:ascii="Times New Roman" w:hAnsi="Times New Roman" w:cs="Times New Roman"/>
          <w:position w:val="-18"/>
          <w:sz w:val="24"/>
          <w:szCs w:val="24"/>
        </w:rPr>
        <w:object w:dxaOrig="4520" w:dyaOrig="480" w14:anchorId="7DF54150">
          <v:shape id="_x0000_i1032" type="#_x0000_t75" style="width:226.5pt;height:24pt" o:ole="">
            <v:imagedata r:id="rId21" o:title=""/>
          </v:shape>
          <o:OLEObject Type="Embed" ProgID="Equation.DSMT4" ShapeID="_x0000_i1032" DrawAspect="Content" ObjectID="_1842280234" r:id="rId22"/>
        </w:object>
      </w:r>
      <w:r w:rsidRPr="00A6696A">
        <w:rPr>
          <w:rFonts w:ascii="Times New Roman" w:hAnsi="Times New Roman" w:cs="Times New Roman"/>
          <w:sz w:val="24"/>
          <w:szCs w:val="24"/>
        </w:rPr>
        <w:t xml:space="preserve">                                                                 </w:t>
      </w:r>
      <w:r w:rsidR="007A7875">
        <w:rPr>
          <w:rFonts w:ascii="Times New Roman" w:hAnsi="Times New Roman" w:cs="Times New Roman"/>
          <w:sz w:val="24"/>
          <w:szCs w:val="24"/>
        </w:rPr>
        <w:t xml:space="preserve">   </w:t>
      </w:r>
      <w:r w:rsidRPr="00A6696A">
        <w:rPr>
          <w:rFonts w:ascii="Times New Roman" w:hAnsi="Times New Roman" w:cs="Times New Roman"/>
          <w:sz w:val="24"/>
          <w:szCs w:val="24"/>
        </w:rPr>
        <w:t xml:space="preserve"> (2.1.1)</w:t>
      </w:r>
    </w:p>
    <w:p w14:paraId="7028A091" w14:textId="77777777" w:rsidR="007732C4" w:rsidRPr="00A6696A" w:rsidRDefault="008559A8" w:rsidP="00CF1A8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7732C4" w:rsidRPr="00A6696A">
        <w:rPr>
          <w:rFonts w:ascii="Times New Roman" w:eastAsia="Times New Roman" w:hAnsi="Times New Roman" w:cs="Times New Roman"/>
          <w:sz w:val="24"/>
          <w:szCs w:val="24"/>
        </w:rPr>
        <w:t xml:space="preserve">here </w:t>
      </w:r>
      <m:oMath>
        <m:r>
          <w:rPr>
            <w:rFonts w:ascii="Cambria Math" w:eastAsia="Times New Roman" w:hAnsi="Cambria Math" w:cs="Times New Roman"/>
            <w:sz w:val="24"/>
            <w:szCs w:val="24"/>
          </w:rPr>
          <m:t>t</m:t>
        </m:r>
      </m:oMath>
      <w:r w:rsidR="007732C4" w:rsidRPr="00A6696A">
        <w:rPr>
          <w:rFonts w:ascii="Times New Roman" w:eastAsia="Times New Roman" w:hAnsi="Times New Roman" w:cs="Times New Roman"/>
          <w:sz w:val="24"/>
          <w:szCs w:val="24"/>
        </w:rPr>
        <w:t xml:space="preserve"> is the time, </w:t>
      </w:r>
      <w:r w:rsidR="007732C4" w:rsidRPr="00A6696A">
        <w:rPr>
          <w:rFonts w:ascii="Times New Roman" w:hAnsi="Times New Roman" w:cs="Times New Roman"/>
          <w:position w:val="-12"/>
          <w:sz w:val="24"/>
          <w:szCs w:val="24"/>
        </w:rPr>
        <w:object w:dxaOrig="240" w:dyaOrig="360" w14:anchorId="44D78C54">
          <v:shape id="_x0000_i1033" type="#_x0000_t75" style="width:12pt;height:18pt" o:ole="">
            <v:imagedata r:id="rId23" o:title=""/>
          </v:shape>
          <o:OLEObject Type="Embed" ProgID="Equation.DSMT4" ShapeID="_x0000_i1033" DrawAspect="Content" ObjectID="_1842280235" r:id="rId24"/>
        </w:object>
      </w:r>
      <w:r w:rsidR="007732C4" w:rsidRPr="00A6696A">
        <w:rPr>
          <w:rFonts w:ascii="Times New Roman" w:eastAsia="MinionMath-Regular" w:hAnsi="Times New Roman" w:cs="Times New Roman"/>
          <w:sz w:val="24"/>
          <w:szCs w:val="24"/>
        </w:rPr>
        <w:t xml:space="preserve"> is</w:t>
      </w:r>
      <w:r w:rsidR="007732C4" w:rsidRPr="00A6696A">
        <w:rPr>
          <w:rFonts w:ascii="Times New Roman" w:hAnsi="Times New Roman" w:cs="Times New Roman"/>
          <w:sz w:val="24"/>
          <w:szCs w:val="24"/>
        </w:rPr>
        <w:t xml:space="preserve"> the short interest rate </w:t>
      </w:r>
      <w:r w:rsidR="007732C4" w:rsidRPr="00A6696A">
        <w:rPr>
          <w:rFonts w:ascii="Times New Roman" w:eastAsia="Times New Roman" w:hAnsi="Times New Roman" w:cs="Times New Roman"/>
          <w:sz w:val="24"/>
          <w:szCs w:val="24"/>
        </w:rPr>
        <w:t>and</w:t>
      </w:r>
      <w:r w:rsidR="007732C4" w:rsidRPr="00A6696A">
        <w:rPr>
          <w:rFonts w:ascii="Times New Roman" w:hAnsi="Times New Roman" w:cs="Times New Roman"/>
          <w:position w:val="-6"/>
          <w:sz w:val="24"/>
          <w:szCs w:val="24"/>
        </w:rPr>
        <w:object w:dxaOrig="200" w:dyaOrig="220" w14:anchorId="1C2F4C82">
          <v:shape id="_x0000_i1034" type="#_x0000_t75" style="width:10.5pt;height:11pt" o:ole="">
            <v:imagedata r:id="rId25" o:title=""/>
          </v:shape>
          <o:OLEObject Type="Embed" ProgID="Equation.DSMT4" ShapeID="_x0000_i1034" DrawAspect="Content" ObjectID="_1842280236" r:id="rId26"/>
        </w:object>
      </w:r>
      <w:r w:rsidR="007732C4" w:rsidRPr="00A6696A">
        <w:rPr>
          <w:rFonts w:ascii="Times New Roman" w:eastAsia="Times New Roman" w:hAnsi="Times New Roman" w:cs="Times New Roman"/>
          <w:sz w:val="24"/>
          <w:szCs w:val="24"/>
        </w:rPr>
        <w:t xml:space="preserve"> is the Degenerate-wealth. </w:t>
      </w:r>
      <w:r w:rsidR="006634F0">
        <w:rPr>
          <w:rFonts w:ascii="Times New Roman" w:eastAsia="Times New Roman" w:hAnsi="Times New Roman" w:cs="Times New Roman"/>
          <w:sz w:val="24"/>
          <w:szCs w:val="24"/>
        </w:rPr>
        <w:t>Here, we required to obtain</w:t>
      </w:r>
      <w:r w:rsidR="007732C4" w:rsidRPr="00A6696A">
        <w:rPr>
          <w:rFonts w:ascii="Times New Roman" w:eastAsia="Times New Roman" w:hAnsi="Times New Roman" w:cs="Times New Roman"/>
          <w:sz w:val="24"/>
          <w:szCs w:val="24"/>
        </w:rPr>
        <w:t xml:space="preserve"> the optimal value function</w:t>
      </w:r>
      <w:r w:rsidR="0036652E">
        <w:rPr>
          <w:rFonts w:ascii="Times New Roman" w:eastAsia="Times New Roman" w:hAnsi="Times New Roman" w:cs="Times New Roman"/>
          <w:sz w:val="24"/>
          <w:szCs w:val="24"/>
        </w:rPr>
        <w:t xml:space="preserve">, </w:t>
      </w:r>
      <w:r w:rsidR="0036652E" w:rsidRPr="0036652E">
        <w:rPr>
          <w:rFonts w:ascii="Times New Roman" w:hAnsi="Times New Roman" w:cs="Times New Roman"/>
          <w:position w:val="-4"/>
          <w:sz w:val="24"/>
          <w:szCs w:val="24"/>
        </w:rPr>
        <w:object w:dxaOrig="279" w:dyaOrig="260" w14:anchorId="5D96D078">
          <v:shape id="_x0000_i1035" type="#_x0000_t75" style="width:14pt;height:13.5pt" o:ole="">
            <v:imagedata r:id="rId27" o:title=""/>
          </v:shape>
          <o:OLEObject Type="Embed" ProgID="Equation.DSMT4" ShapeID="_x0000_i1035" DrawAspect="Content" ObjectID="_1842280237" r:id="rId28"/>
        </w:object>
      </w:r>
      <w:r w:rsidR="0036652E">
        <w:rPr>
          <w:rFonts w:ascii="Times New Roman" w:hAnsi="Times New Roman" w:cs="Times New Roman"/>
          <w:sz w:val="24"/>
          <w:szCs w:val="24"/>
        </w:rPr>
        <w:t>, defined by</w:t>
      </w:r>
      <w:r w:rsidR="007732C4" w:rsidRPr="00A6696A">
        <w:rPr>
          <w:rFonts w:ascii="Times New Roman" w:eastAsia="Times New Roman" w:hAnsi="Times New Roman" w:cs="Times New Roman"/>
          <w:sz w:val="24"/>
          <w:szCs w:val="24"/>
        </w:rPr>
        <w:t xml:space="preserve"> </w:t>
      </w:r>
    </w:p>
    <w:p w14:paraId="61A4DAE0" w14:textId="77777777" w:rsidR="007732C4" w:rsidRPr="00A6696A" w:rsidRDefault="007732C4" w:rsidP="00CF1A85">
      <w:pPr>
        <w:pStyle w:val="MTDisplayEquation"/>
        <w:spacing w:line="240" w:lineRule="auto"/>
        <w:rPr>
          <w:rFonts w:ascii="Times New Roman" w:hAnsi="Times New Roman" w:cs="Times New Roman"/>
          <w:sz w:val="24"/>
          <w:szCs w:val="24"/>
        </w:rPr>
      </w:pPr>
      <w:r w:rsidRPr="00A6696A">
        <w:rPr>
          <w:rFonts w:ascii="Times New Roman" w:hAnsi="Times New Roman" w:cs="Times New Roman"/>
          <w:position w:val="-14"/>
          <w:sz w:val="24"/>
          <w:szCs w:val="24"/>
        </w:rPr>
        <w:object w:dxaOrig="2920" w:dyaOrig="400" w14:anchorId="7DC8831A">
          <v:shape id="_x0000_i1036" type="#_x0000_t75" style="width:146pt;height:20.5pt" o:ole="">
            <v:imagedata r:id="rId29" o:title=""/>
          </v:shape>
          <o:OLEObject Type="Embed" ProgID="Equation.DSMT4" ShapeID="_x0000_i1036" DrawAspect="Content" ObjectID="_1842280238" r:id="rId30"/>
        </w:object>
      </w:r>
      <w:r w:rsidRPr="00A6696A">
        <w:rPr>
          <w:rFonts w:ascii="Times New Roman" w:hAnsi="Times New Roman" w:cs="Times New Roman"/>
          <w:sz w:val="24"/>
          <w:szCs w:val="24"/>
        </w:rPr>
        <w:t xml:space="preserve">                                                                                                    (2.1.2)</w:t>
      </w:r>
    </w:p>
    <w:p w14:paraId="0C6DBB7D" w14:textId="77777777" w:rsidR="004B64FD" w:rsidRDefault="007732C4" w:rsidP="00CF1A85">
      <w:pPr>
        <w:spacing w:line="240" w:lineRule="auto"/>
        <w:jc w:val="both"/>
        <w:rPr>
          <w:rFonts w:ascii="Times New Roman" w:eastAsia="Times New Roman" w:hAnsi="Times New Roman" w:cs="Times New Roman"/>
          <w:sz w:val="24"/>
          <w:szCs w:val="24"/>
        </w:rPr>
      </w:pPr>
      <w:r w:rsidRPr="00A6696A">
        <w:rPr>
          <w:rFonts w:ascii="Times New Roman" w:eastAsia="Times New Roman" w:hAnsi="Times New Roman" w:cs="Times New Roman"/>
          <w:sz w:val="24"/>
          <w:szCs w:val="24"/>
        </w:rPr>
        <w:t xml:space="preserve">and the optimal strategy </w:t>
      </w:r>
    </w:p>
    <w:p w14:paraId="68BE6467" w14:textId="77777777" w:rsidR="007732C4" w:rsidRDefault="007732C4" w:rsidP="00CF1A85">
      <w:pPr>
        <w:spacing w:line="240" w:lineRule="auto"/>
        <w:jc w:val="both"/>
        <w:rPr>
          <w:rFonts w:ascii="Times New Roman" w:eastAsia="Times New Roman" w:hAnsi="Times New Roman" w:cs="Times New Roman"/>
          <w:sz w:val="24"/>
          <w:szCs w:val="24"/>
        </w:rPr>
      </w:pPr>
      <w:r w:rsidRPr="00A6696A">
        <w:rPr>
          <w:rFonts w:ascii="Times New Roman" w:hAnsi="Times New Roman" w:cs="Times New Roman"/>
          <w:position w:val="-12"/>
          <w:sz w:val="24"/>
          <w:szCs w:val="24"/>
        </w:rPr>
        <w:object w:dxaOrig="1719" w:dyaOrig="380" w14:anchorId="105A71C9">
          <v:shape id="_x0000_i1037" type="#_x0000_t75" style="width:86pt;height:19pt" o:ole="">
            <v:imagedata r:id="rId31" o:title=""/>
          </v:shape>
          <o:OLEObject Type="Embed" ProgID="Equation.DSMT4" ShapeID="_x0000_i1037" DrawAspect="Content" ObjectID="_1842280239" r:id="rId32"/>
        </w:object>
      </w:r>
      <w:r w:rsidR="009D4A45">
        <w:rPr>
          <w:rFonts w:ascii="Times New Roman" w:eastAsia="Times New Roman" w:hAnsi="Times New Roman" w:cs="Times New Roman"/>
          <w:sz w:val="24"/>
          <w:szCs w:val="24"/>
        </w:rPr>
        <w:t xml:space="preserve">              </w:t>
      </w:r>
      <w:r w:rsidR="004B64FD">
        <w:rPr>
          <w:rFonts w:ascii="Times New Roman" w:eastAsia="Times New Roman" w:hAnsi="Times New Roman" w:cs="Times New Roman"/>
          <w:sz w:val="24"/>
          <w:szCs w:val="24"/>
        </w:rPr>
        <w:t xml:space="preserve">                                                                        </w:t>
      </w:r>
      <w:r w:rsidR="00F273A5">
        <w:rPr>
          <w:rFonts w:ascii="Times New Roman" w:eastAsia="Times New Roman" w:hAnsi="Times New Roman" w:cs="Times New Roman"/>
          <w:sz w:val="24"/>
          <w:szCs w:val="24"/>
        </w:rPr>
        <w:t xml:space="preserve">                              (</w:t>
      </w:r>
      <w:r w:rsidR="004B64FD">
        <w:rPr>
          <w:rFonts w:ascii="Times New Roman" w:eastAsia="Times New Roman" w:hAnsi="Times New Roman" w:cs="Times New Roman"/>
          <w:sz w:val="24"/>
          <w:szCs w:val="24"/>
        </w:rPr>
        <w:t>2.1.3)</w:t>
      </w:r>
    </w:p>
    <w:p w14:paraId="6B1EB3E2" w14:textId="77777777" w:rsidR="00164854" w:rsidRPr="00A6696A" w:rsidRDefault="00164854" w:rsidP="00CF1A8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that</w:t>
      </w:r>
    </w:p>
    <w:p w14:paraId="13E7D798"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8"/>
          <w:sz w:val="24"/>
          <w:szCs w:val="24"/>
        </w:rPr>
        <w:object w:dxaOrig="2380" w:dyaOrig="440" w14:anchorId="78CBF0E0">
          <v:shape id="_x0000_i1038" type="#_x0000_t75" style="width:118.5pt;height:22.5pt" o:ole="">
            <v:imagedata r:id="rId33" o:title=""/>
          </v:shape>
          <o:OLEObject Type="Embed" ProgID="Equation.DSMT4" ShapeID="_x0000_i1038" DrawAspect="Content" ObjectID="_1842280240" r:id="rId34"/>
        </w:object>
      </w:r>
      <w:r w:rsidRPr="00A6696A">
        <w:rPr>
          <w:rFonts w:ascii="Times New Roman" w:hAnsi="Times New Roman" w:cs="Times New Roman"/>
          <w:sz w:val="24"/>
          <w:szCs w:val="24"/>
        </w:rPr>
        <w:t xml:space="preserve">                                                                                 </w:t>
      </w:r>
      <w:r w:rsidR="0064300C">
        <w:rPr>
          <w:rFonts w:ascii="Times New Roman" w:hAnsi="Times New Roman" w:cs="Times New Roman"/>
          <w:sz w:val="24"/>
          <w:szCs w:val="24"/>
        </w:rPr>
        <w:t xml:space="preserve">                          (2.1.4</w:t>
      </w:r>
      <w:r w:rsidRPr="00A6696A">
        <w:rPr>
          <w:rFonts w:ascii="Times New Roman" w:hAnsi="Times New Roman" w:cs="Times New Roman"/>
          <w:sz w:val="24"/>
          <w:szCs w:val="24"/>
        </w:rPr>
        <w:t>)</w:t>
      </w:r>
    </w:p>
    <w:p w14:paraId="4046AAAD" w14:textId="5D279923" w:rsidR="007732C4" w:rsidRPr="0087066A" w:rsidRDefault="007732C4" w:rsidP="00CF1A85">
      <w:pPr>
        <w:spacing w:line="240" w:lineRule="auto"/>
        <w:jc w:val="both"/>
        <w:rPr>
          <w:rFonts w:ascii="Times New Roman" w:eastAsia="Times New Roman" w:hAnsi="Times New Roman" w:cs="Times New Roman"/>
          <w:b/>
          <w:iCs/>
          <w:sz w:val="24"/>
          <w:szCs w:val="24"/>
        </w:rPr>
      </w:pPr>
      <w:r w:rsidRPr="0087066A">
        <w:rPr>
          <w:rFonts w:ascii="Times New Roman" w:eastAsia="Times New Roman" w:hAnsi="Times New Roman" w:cs="Times New Roman"/>
          <w:b/>
          <w:iCs/>
          <w:sz w:val="24"/>
          <w:szCs w:val="24"/>
        </w:rPr>
        <w:t>2.2.</w:t>
      </w:r>
      <w:r w:rsidR="003369A5" w:rsidRPr="0087066A">
        <w:rPr>
          <w:rFonts w:ascii="Times New Roman" w:eastAsia="Times New Roman" w:hAnsi="Times New Roman" w:cs="Times New Roman"/>
          <w:b/>
          <w:iCs/>
          <w:sz w:val="24"/>
          <w:szCs w:val="24"/>
        </w:rPr>
        <w:tab/>
      </w:r>
      <w:r w:rsidRPr="0087066A">
        <w:rPr>
          <w:rFonts w:ascii="Times New Roman" w:eastAsia="Times New Roman" w:hAnsi="Times New Roman" w:cs="Times New Roman"/>
          <w:b/>
          <w:iCs/>
          <w:sz w:val="24"/>
          <w:szCs w:val="24"/>
        </w:rPr>
        <w:t>Legendre Transformation</w:t>
      </w:r>
    </w:p>
    <w:p w14:paraId="720E7B1F" w14:textId="77777777" w:rsidR="007732C4" w:rsidRPr="00A6696A" w:rsidRDefault="007732C4" w:rsidP="00CF1A85">
      <w:pPr>
        <w:spacing w:line="240" w:lineRule="auto"/>
        <w:jc w:val="both"/>
        <w:rPr>
          <w:rFonts w:ascii="Times New Roman" w:eastAsia="Times New Roman" w:hAnsi="Times New Roman" w:cs="Times New Roman"/>
          <w:b/>
          <w:sz w:val="24"/>
          <w:szCs w:val="24"/>
        </w:rPr>
      </w:pPr>
      <w:r w:rsidRPr="00A6696A">
        <w:rPr>
          <w:rFonts w:ascii="Times New Roman" w:eastAsia="Times New Roman" w:hAnsi="Times New Roman" w:cs="Times New Roman"/>
          <w:sz w:val="24"/>
          <w:szCs w:val="24"/>
        </w:rPr>
        <w:t xml:space="preserve">The </w:t>
      </w:r>
      <w:r w:rsidR="009C4E00">
        <w:rPr>
          <w:rFonts w:ascii="Times New Roman" w:eastAsia="Times New Roman" w:hAnsi="Times New Roman" w:cs="Times New Roman"/>
          <w:sz w:val="24"/>
          <w:szCs w:val="24"/>
        </w:rPr>
        <w:t xml:space="preserve">well-known </w:t>
      </w:r>
      <w:r w:rsidRPr="00A6696A">
        <w:rPr>
          <w:rFonts w:ascii="Times New Roman" w:eastAsia="Times New Roman" w:hAnsi="Times New Roman" w:cs="Times New Roman"/>
          <w:sz w:val="24"/>
          <w:szCs w:val="24"/>
        </w:rPr>
        <w:t>Legendr</w:t>
      </w:r>
      <w:r w:rsidR="009C4E00">
        <w:rPr>
          <w:rFonts w:ascii="Times New Roman" w:eastAsia="Times New Roman" w:hAnsi="Times New Roman" w:cs="Times New Roman"/>
          <w:sz w:val="24"/>
          <w:szCs w:val="24"/>
        </w:rPr>
        <w:t>e transform and dual theory were used</w:t>
      </w:r>
      <w:r w:rsidRPr="00A6696A">
        <w:rPr>
          <w:rFonts w:ascii="Times New Roman" w:eastAsia="Times New Roman" w:hAnsi="Times New Roman" w:cs="Times New Roman"/>
          <w:sz w:val="24"/>
          <w:szCs w:val="24"/>
        </w:rPr>
        <w:t xml:space="preserve"> to transform the nonlinear parti</w:t>
      </w:r>
      <w:r w:rsidR="007870B7">
        <w:rPr>
          <w:rFonts w:ascii="Times New Roman" w:eastAsia="Times New Roman" w:hAnsi="Times New Roman" w:cs="Times New Roman"/>
          <w:sz w:val="24"/>
          <w:szCs w:val="24"/>
        </w:rPr>
        <w:t>al differential equation,</w:t>
      </w:r>
      <w:r w:rsidRPr="00A6696A">
        <w:rPr>
          <w:rFonts w:ascii="Times New Roman" w:eastAsia="Times New Roman" w:hAnsi="Times New Roman" w:cs="Times New Roman"/>
          <w:sz w:val="24"/>
          <w:szCs w:val="24"/>
        </w:rPr>
        <w:t xml:space="preserve"> formed due to </w:t>
      </w:r>
      <w:r w:rsidR="00124368">
        <w:rPr>
          <w:rFonts w:ascii="Times New Roman" w:eastAsia="Times New Roman" w:hAnsi="Times New Roman" w:cs="Times New Roman"/>
          <w:sz w:val="24"/>
          <w:szCs w:val="24"/>
        </w:rPr>
        <w:t xml:space="preserve">sub-section </w:t>
      </w:r>
      <w:r w:rsidRPr="00A6696A">
        <w:rPr>
          <w:rFonts w:ascii="Times New Roman" w:eastAsia="Times New Roman" w:hAnsi="Times New Roman" w:cs="Times New Roman"/>
          <w:sz w:val="24"/>
          <w:szCs w:val="24"/>
        </w:rPr>
        <w:t>(2.1), to a linear partial differential equation.</w:t>
      </w:r>
    </w:p>
    <w:p w14:paraId="30965105" w14:textId="726C79E1" w:rsidR="007732C4" w:rsidRPr="00A6696A" w:rsidRDefault="007732C4" w:rsidP="00CF1A85">
      <w:pPr>
        <w:spacing w:line="240" w:lineRule="auto"/>
        <w:jc w:val="both"/>
        <w:rPr>
          <w:rFonts w:ascii="Times New Roman" w:eastAsia="Times New Roman" w:hAnsi="Times New Roman" w:cs="Times New Roman"/>
          <w:sz w:val="24"/>
          <w:szCs w:val="24"/>
        </w:rPr>
      </w:pPr>
      <w:r w:rsidRPr="009606C1">
        <w:rPr>
          <w:rFonts w:ascii="Times New Roman" w:eastAsia="Times New Roman" w:hAnsi="Times New Roman" w:cs="Times New Roman"/>
          <w:sz w:val="24"/>
          <w:szCs w:val="24"/>
        </w:rPr>
        <w:t>The</w:t>
      </w:r>
      <w:r w:rsidR="0081132E">
        <w:rPr>
          <w:rFonts w:ascii="Times New Roman" w:eastAsia="Times New Roman" w:hAnsi="Times New Roman" w:cs="Times New Roman"/>
          <w:sz w:val="24"/>
          <w:szCs w:val="24"/>
        </w:rPr>
        <w:t>orem 2.2 (Jonsson and Sircar [</w:t>
      </w:r>
      <w:r w:rsidR="00A46B4C">
        <w:rPr>
          <w:rFonts w:ascii="Times New Roman" w:eastAsia="Times New Roman" w:hAnsi="Times New Roman" w:cs="Times New Roman"/>
          <w:sz w:val="24"/>
          <w:szCs w:val="24"/>
        </w:rPr>
        <w:t>8</w:t>
      </w:r>
      <w:r w:rsidRPr="009606C1">
        <w:rPr>
          <w:rFonts w:ascii="Times New Roman" w:eastAsia="Times New Roman" w:hAnsi="Times New Roman" w:cs="Times New Roman"/>
          <w:sz w:val="24"/>
          <w:szCs w:val="24"/>
        </w:rPr>
        <w:t>]</w:t>
      </w:r>
      <w:r w:rsidR="0081132E">
        <w:rPr>
          <w:rFonts w:ascii="Times New Roman" w:eastAsia="Times New Roman" w:hAnsi="Times New Roman" w:cs="Times New Roman"/>
          <w:sz w:val="24"/>
          <w:szCs w:val="24"/>
        </w:rPr>
        <w:t xml:space="preserve">, </w:t>
      </w:r>
      <w:proofErr w:type="spellStart"/>
      <w:r w:rsidR="0081132E">
        <w:rPr>
          <w:rFonts w:ascii="Times New Roman" w:eastAsia="Times New Roman" w:hAnsi="Times New Roman" w:cs="Times New Roman"/>
          <w:sz w:val="24"/>
          <w:szCs w:val="24"/>
        </w:rPr>
        <w:t>Chubing</w:t>
      </w:r>
      <w:proofErr w:type="spellEnd"/>
      <w:r w:rsidR="0081132E">
        <w:rPr>
          <w:rFonts w:ascii="Times New Roman" w:eastAsia="Times New Roman" w:hAnsi="Times New Roman" w:cs="Times New Roman"/>
          <w:sz w:val="24"/>
          <w:szCs w:val="24"/>
        </w:rPr>
        <w:t xml:space="preserve"> Zhang et al [5]</w:t>
      </w:r>
      <w:r w:rsidRPr="009606C1">
        <w:rPr>
          <w:rFonts w:ascii="Times New Roman" w:eastAsia="Times New Roman" w:hAnsi="Times New Roman" w:cs="Times New Roman"/>
          <w:sz w:val="24"/>
          <w:szCs w:val="24"/>
        </w:rPr>
        <w:t>)</w:t>
      </w:r>
      <w:r w:rsidRPr="00A6696A">
        <w:rPr>
          <w:rFonts w:ascii="Times New Roman" w:eastAsia="Times New Roman" w:hAnsi="Times New Roman" w:cs="Times New Roman"/>
          <w:b/>
          <w:sz w:val="24"/>
          <w:szCs w:val="24"/>
        </w:rPr>
        <w:t xml:space="preserve">: </w:t>
      </w:r>
      <w:r w:rsidRPr="00A6696A">
        <w:rPr>
          <w:rFonts w:ascii="Times New Roman" w:eastAsia="Times New Roman" w:hAnsi="Times New Roman" w:cs="Times New Roman"/>
          <w:sz w:val="24"/>
          <w:szCs w:val="24"/>
        </w:rPr>
        <w:t xml:space="preserve">Let </w:t>
      </w:r>
      <m:oMath>
        <m:r>
          <w:rPr>
            <w:rFonts w:ascii="Cambria Math" w:eastAsia="Times New Roman" w:hAnsi="Cambria Math" w:cs="Times New Roman"/>
            <w:sz w:val="24"/>
            <w:szCs w:val="24"/>
          </w:rPr>
          <m:t xml:space="preserve">f: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n</m:t>
            </m:r>
          </m:sup>
        </m:sSup>
        <m:r>
          <w:rPr>
            <w:rFonts w:ascii="Cambria Math" w:eastAsia="Times New Roman" w:hAnsi="Cambria Math" w:cs="Times New Roman"/>
            <w:sz w:val="24"/>
            <w:szCs w:val="24"/>
          </w:rPr>
          <m:t>→R</m:t>
        </m:r>
      </m:oMath>
      <w:r w:rsidRPr="00A6696A">
        <w:rPr>
          <w:rFonts w:ascii="Times New Roman" w:eastAsia="Times New Roman" w:hAnsi="Times New Roman" w:cs="Times New Roman"/>
          <w:sz w:val="24"/>
          <w:szCs w:val="24"/>
        </w:rPr>
        <w:t xml:space="preserve"> be a convex function for </w:t>
      </w:r>
      <m:oMath>
        <m:r>
          <w:rPr>
            <w:rFonts w:ascii="Cambria Math" w:eastAsia="Times New Roman" w:hAnsi="Cambria Math" w:cs="Times New Roman"/>
            <w:sz w:val="24"/>
            <w:szCs w:val="24"/>
          </w:rPr>
          <m:t>z&gt;0,</m:t>
        </m:r>
      </m:oMath>
      <w:r w:rsidRPr="00A6696A">
        <w:rPr>
          <w:rFonts w:ascii="Times New Roman" w:eastAsia="Times New Roman" w:hAnsi="Times New Roman" w:cs="Times New Roman"/>
          <w:sz w:val="24"/>
          <w:szCs w:val="24"/>
        </w:rPr>
        <w:t xml:space="preserve"> then the Legendre transform is defined as;</w:t>
      </w:r>
    </w:p>
    <w:p w14:paraId="11AEF0EE" w14:textId="77777777" w:rsidR="007732C4" w:rsidRPr="00A6696A" w:rsidRDefault="00AE55C9" w:rsidP="00CF1A85">
      <w:pPr>
        <w:pStyle w:val="MTDisplayEquation"/>
        <w:spacing w:line="240" w:lineRule="auto"/>
        <w:rPr>
          <w:rFonts w:ascii="Times New Roman" w:hAnsi="Times New Roman" w:cs="Times New Roman"/>
          <w:sz w:val="24"/>
          <w:szCs w:val="24"/>
        </w:rPr>
      </w:pPr>
      <w:r w:rsidRPr="00A6696A">
        <w:rPr>
          <w:rFonts w:ascii="Times New Roman" w:hAnsi="Times New Roman" w:cs="Times New Roman"/>
          <w:position w:val="-16"/>
          <w:sz w:val="24"/>
          <w:szCs w:val="24"/>
        </w:rPr>
        <w:object w:dxaOrig="2500" w:dyaOrig="440" w14:anchorId="42E4BECE">
          <v:shape id="_x0000_i1039" type="#_x0000_t75" style="width:125.5pt;height:22pt" o:ole="">
            <v:imagedata r:id="rId35" o:title=""/>
          </v:shape>
          <o:OLEObject Type="Embed" ProgID="Equation.DSMT4" ShapeID="_x0000_i1039" DrawAspect="Content" ObjectID="_1842280241" r:id="rId36"/>
        </w:object>
      </w:r>
      <w:r w:rsidR="00A24268">
        <w:rPr>
          <w:rFonts w:ascii="Times New Roman" w:hAnsi="Times New Roman" w:cs="Times New Roman"/>
          <w:sz w:val="24"/>
          <w:szCs w:val="24"/>
        </w:rPr>
        <w:t xml:space="preserve">            </w:t>
      </w:r>
      <w:r w:rsidR="007732C4" w:rsidRPr="00A6696A">
        <w:rPr>
          <w:rFonts w:ascii="Times New Roman" w:hAnsi="Times New Roman" w:cs="Times New Roman"/>
          <w:sz w:val="24"/>
          <w:szCs w:val="24"/>
        </w:rPr>
        <w:t xml:space="preserve">                                                                                           (2.2.1)</w:t>
      </w:r>
      <w:r w:rsidR="007732C4" w:rsidRPr="00A6696A">
        <w:rPr>
          <w:rFonts w:ascii="Times New Roman" w:eastAsia="Times New Roman" w:hAnsi="Times New Roman" w:cs="Times New Roman"/>
          <w:sz w:val="24"/>
          <w:szCs w:val="24"/>
        </w:rPr>
        <w:tab/>
      </w:r>
    </w:p>
    <w:p w14:paraId="7F5D9234" w14:textId="77777777" w:rsidR="007732C4" w:rsidRPr="00A6696A" w:rsidRDefault="007732C4" w:rsidP="00CF1A85">
      <w:pPr>
        <w:spacing w:line="240" w:lineRule="auto"/>
        <w:jc w:val="both"/>
        <w:rPr>
          <w:rFonts w:ascii="Times New Roman" w:eastAsia="Times New Roman" w:hAnsi="Times New Roman" w:cs="Times New Roman"/>
          <w:sz w:val="24"/>
          <w:szCs w:val="24"/>
        </w:rPr>
      </w:pPr>
      <w:r w:rsidRPr="00A6696A">
        <w:rPr>
          <w:rFonts w:ascii="Times New Roman" w:eastAsia="Times New Roman" w:hAnsi="Times New Roman" w:cs="Times New Roman"/>
          <w:sz w:val="24"/>
          <w:szCs w:val="24"/>
        </w:rPr>
        <w:t xml:space="preserve">where </w:t>
      </w:r>
      <m:oMath>
        <m:r>
          <w:rPr>
            <w:rFonts w:ascii="Cambria Math" w:eastAsia="Times New Roman" w:hAnsi="Cambria Math" w:cs="Times New Roman"/>
            <w:sz w:val="24"/>
            <w:szCs w:val="24"/>
          </w:rPr>
          <m:t>L(z)</m:t>
        </m:r>
      </m:oMath>
      <w:r w:rsidRPr="00A6696A">
        <w:rPr>
          <w:rFonts w:ascii="Times New Roman" w:eastAsia="Times New Roman" w:hAnsi="Times New Roman" w:cs="Times New Roman"/>
          <w:sz w:val="24"/>
          <w:szCs w:val="24"/>
        </w:rPr>
        <w:t xml:space="preserve"> is the Legendre dual of</w:t>
      </w:r>
      <w:r w:rsidRPr="00A6696A">
        <w:rPr>
          <w:rFonts w:ascii="Times New Roman" w:hAnsi="Times New Roman" w:cs="Times New Roman"/>
          <w:position w:val="-14"/>
          <w:sz w:val="24"/>
          <w:szCs w:val="24"/>
        </w:rPr>
        <w:object w:dxaOrig="580" w:dyaOrig="400" w14:anchorId="5C78C15F">
          <v:shape id="_x0000_i1040" type="#_x0000_t75" style="width:29.5pt;height:20.5pt" o:ole="">
            <v:imagedata r:id="rId37" o:title=""/>
          </v:shape>
          <o:OLEObject Type="Embed" ProgID="Equation.DSMT4" ShapeID="_x0000_i1040" DrawAspect="Content" ObjectID="_1842280242" r:id="rId38"/>
        </w:object>
      </w:r>
      <w:r w:rsidRPr="00A6696A">
        <w:rPr>
          <w:rFonts w:ascii="Times New Roman" w:hAnsi="Times New Roman" w:cs="Times New Roman"/>
          <w:sz w:val="24"/>
          <w:szCs w:val="24"/>
        </w:rPr>
        <w:t>.</w:t>
      </w:r>
    </w:p>
    <w:p w14:paraId="43BEDA7D" w14:textId="77777777" w:rsidR="007732C4" w:rsidRPr="00A6696A" w:rsidRDefault="00AE55C9" w:rsidP="00CF1A8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s</w:t>
      </w:r>
      <w:r w:rsidR="007732C4" w:rsidRPr="00A6696A">
        <w:rPr>
          <w:rFonts w:ascii="Times New Roman" w:eastAsia="Times New Roman" w:hAnsi="Times New Roman" w:cs="Times New Roman"/>
          <w:sz w:val="24"/>
          <w:szCs w:val="24"/>
        </w:rPr>
        <w:t xml:space="preserve">ince </w:t>
      </w:r>
      <w:r w:rsidR="007732C4" w:rsidRPr="00A6696A">
        <w:rPr>
          <w:rFonts w:ascii="Times New Roman" w:hAnsi="Times New Roman" w:cs="Times New Roman"/>
          <w:position w:val="-14"/>
          <w:sz w:val="24"/>
          <w:szCs w:val="24"/>
        </w:rPr>
        <w:object w:dxaOrig="580" w:dyaOrig="400" w14:anchorId="1F9F3FDE">
          <v:shape id="_x0000_i1041" type="#_x0000_t75" style="width:29.5pt;height:20.5pt" o:ole="">
            <v:imagedata r:id="rId39" o:title=""/>
          </v:shape>
          <o:OLEObject Type="Embed" ProgID="Equation.DSMT4" ShapeID="_x0000_i1041" DrawAspect="Content" ObjectID="_1842280243" r:id="rId40"/>
        </w:object>
      </w:r>
      <w:r w:rsidR="007732C4" w:rsidRPr="00A6696A">
        <w:rPr>
          <w:rFonts w:ascii="Times New Roman" w:eastAsia="Times New Roman" w:hAnsi="Times New Roman" w:cs="Times New Roman"/>
          <w:sz w:val="24"/>
          <w:szCs w:val="24"/>
        </w:rPr>
        <w:t xml:space="preserve"> is convex, from theorem 2.2 we defined the Legendre transform</w:t>
      </w:r>
      <w:r w:rsidR="00D00E56">
        <w:rPr>
          <w:rFonts w:ascii="Times New Roman" w:eastAsia="Times New Roman" w:hAnsi="Times New Roman" w:cs="Times New Roman"/>
          <w:sz w:val="24"/>
          <w:szCs w:val="24"/>
        </w:rPr>
        <w:t>, thus</w:t>
      </w:r>
    </w:p>
    <w:p w14:paraId="0BD0C228" w14:textId="77777777" w:rsidR="007732C4" w:rsidRPr="00A6696A" w:rsidRDefault="007732C4" w:rsidP="00CF1A85">
      <w:pPr>
        <w:pStyle w:val="MTDisplayEquation"/>
        <w:spacing w:line="240" w:lineRule="auto"/>
        <w:rPr>
          <w:rFonts w:ascii="Times New Roman" w:hAnsi="Times New Roman" w:cs="Times New Roman"/>
          <w:sz w:val="24"/>
          <w:szCs w:val="24"/>
        </w:rPr>
      </w:pPr>
      <w:r w:rsidRPr="00A6696A">
        <w:rPr>
          <w:rFonts w:ascii="Times New Roman" w:hAnsi="Times New Roman" w:cs="Times New Roman"/>
          <w:position w:val="-16"/>
          <w:sz w:val="24"/>
          <w:szCs w:val="24"/>
        </w:rPr>
        <w:object w:dxaOrig="4340" w:dyaOrig="440" w14:anchorId="3B61DFC5">
          <v:shape id="_x0000_i1042" type="#_x0000_t75" style="width:217pt;height:22pt" o:ole="">
            <v:imagedata r:id="rId41" o:title=""/>
          </v:shape>
          <o:OLEObject Type="Embed" ProgID="Equation.DSMT4" ShapeID="_x0000_i1042" DrawAspect="Content" ObjectID="_1842280244" r:id="rId42"/>
        </w:object>
      </w:r>
      <w:r w:rsidRPr="00A6696A">
        <w:rPr>
          <w:rFonts w:ascii="Times New Roman" w:hAnsi="Times New Roman" w:cs="Times New Roman"/>
          <w:sz w:val="24"/>
          <w:szCs w:val="24"/>
        </w:rPr>
        <w:t xml:space="preserve">, </w:t>
      </w:r>
      <w:r w:rsidRPr="00A6696A">
        <w:rPr>
          <w:rFonts w:ascii="Times New Roman" w:hAnsi="Times New Roman" w:cs="Times New Roman"/>
          <w:position w:val="-6"/>
          <w:sz w:val="24"/>
          <w:szCs w:val="24"/>
        </w:rPr>
        <w:object w:dxaOrig="880" w:dyaOrig="279" w14:anchorId="34D26448">
          <v:shape id="_x0000_i1043" type="#_x0000_t75" style="width:43.5pt;height:13.5pt" o:ole="">
            <v:imagedata r:id="rId43" o:title=""/>
          </v:shape>
          <o:OLEObject Type="Embed" ProgID="Equation.DSMT4" ShapeID="_x0000_i1043" DrawAspect="Content" ObjectID="_1842280245" r:id="rId44"/>
        </w:object>
      </w:r>
      <w:r w:rsidRPr="00A6696A">
        <w:rPr>
          <w:rFonts w:ascii="Times New Roman" w:hAnsi="Times New Roman" w:cs="Times New Roman"/>
          <w:position w:val="-6"/>
          <w:sz w:val="24"/>
          <w:szCs w:val="24"/>
        </w:rPr>
        <w:t xml:space="preserve">                                                         </w:t>
      </w:r>
      <w:proofErr w:type="gramStart"/>
      <w:r w:rsidRPr="00A6696A">
        <w:rPr>
          <w:rFonts w:ascii="Times New Roman" w:hAnsi="Times New Roman" w:cs="Times New Roman"/>
          <w:position w:val="-6"/>
          <w:sz w:val="24"/>
          <w:szCs w:val="24"/>
        </w:rPr>
        <w:t xml:space="preserve">   </w:t>
      </w:r>
      <w:r w:rsidRPr="00A6696A">
        <w:rPr>
          <w:rFonts w:ascii="Times New Roman" w:hAnsi="Times New Roman" w:cs="Times New Roman"/>
          <w:sz w:val="24"/>
          <w:szCs w:val="24"/>
        </w:rPr>
        <w:t>(</w:t>
      </w:r>
      <w:proofErr w:type="gramEnd"/>
      <w:r w:rsidRPr="00A6696A">
        <w:rPr>
          <w:rFonts w:ascii="Times New Roman" w:hAnsi="Times New Roman" w:cs="Times New Roman"/>
          <w:sz w:val="24"/>
          <w:szCs w:val="24"/>
        </w:rPr>
        <w:t>2.2.2)</w:t>
      </w:r>
    </w:p>
    <w:p w14:paraId="62B53CB7" w14:textId="77777777" w:rsidR="007732C4" w:rsidRDefault="00962329" w:rsidP="00CF1A8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MinionMath-Regular" w:hAnsi="Times New Roman" w:cs="Times New Roman"/>
          <w:sz w:val="24"/>
          <w:szCs w:val="24"/>
        </w:rPr>
        <w:t>g</w:t>
      </w:r>
      <w:r w:rsidR="00CC2069">
        <w:rPr>
          <w:rFonts w:ascii="Times New Roman" w:eastAsia="MinionMath-Regular" w:hAnsi="Times New Roman" w:cs="Times New Roman"/>
          <w:sz w:val="24"/>
          <w:szCs w:val="24"/>
        </w:rPr>
        <w:t>iven that</w:t>
      </w:r>
      <w:r w:rsidR="007732C4" w:rsidRPr="00A6696A">
        <w:rPr>
          <w:rFonts w:ascii="Times New Roman" w:eastAsia="MinionMath-Regular" w:hAnsi="Times New Roman" w:cs="Times New Roman"/>
          <w:sz w:val="24"/>
          <w:szCs w:val="24"/>
        </w:rPr>
        <w:t xml:space="preserve"> </w:t>
      </w:r>
      <w:r w:rsidR="007732C4" w:rsidRPr="00A6696A">
        <w:rPr>
          <w:rFonts w:ascii="Times New Roman" w:hAnsi="Times New Roman" w:cs="Times New Roman"/>
          <w:position w:val="-4"/>
          <w:sz w:val="24"/>
          <w:szCs w:val="24"/>
        </w:rPr>
        <w:object w:dxaOrig="279" w:dyaOrig="300" w14:anchorId="065DDE39">
          <v:shape id="_x0000_i1044" type="#_x0000_t75" style="width:13.5pt;height:15pt" o:ole="">
            <v:imagedata r:id="rId45" o:title=""/>
          </v:shape>
          <o:OLEObject Type="Embed" ProgID="Equation.DSMT4" ShapeID="_x0000_i1044" DrawAspect="Content" ObjectID="_1842280246" r:id="rId46"/>
        </w:object>
      </w:r>
      <w:r w:rsidR="007732C4" w:rsidRPr="00A6696A">
        <w:rPr>
          <w:rFonts w:ascii="Times New Roman" w:eastAsia="Times New Roman" w:hAnsi="Times New Roman" w:cs="Times New Roman"/>
          <w:sz w:val="24"/>
          <w:szCs w:val="24"/>
        </w:rPr>
        <w:t xml:space="preserve">is the dual of </w:t>
      </w:r>
      <w:r w:rsidR="007732C4" w:rsidRPr="00A6696A">
        <w:rPr>
          <w:rFonts w:ascii="Times New Roman" w:eastAsia="Times New Roman" w:hAnsi="Times New Roman" w:cs="Times New Roman"/>
          <w:position w:val="-4"/>
          <w:sz w:val="24"/>
          <w:szCs w:val="24"/>
        </w:rPr>
        <w:object w:dxaOrig="279" w:dyaOrig="260" w14:anchorId="5A22EFCC">
          <v:shape id="_x0000_i1045" type="#_x0000_t75" style="width:13.5pt;height:13.5pt" o:ole="">
            <v:imagedata r:id="rId47" o:title=""/>
          </v:shape>
          <o:OLEObject Type="Embed" ProgID="Equation.DSMT4" ShapeID="_x0000_i1045" DrawAspect="Content" ObjectID="_1842280247" r:id="rId48"/>
        </w:object>
      </w:r>
      <w:r w:rsidR="007732C4" w:rsidRPr="00A6696A">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z&gt;0</m:t>
        </m:r>
      </m:oMath>
      <w:r w:rsidR="007732C4" w:rsidRPr="00A6696A">
        <w:rPr>
          <w:rFonts w:ascii="Times New Roman" w:eastAsia="Times New Roman" w:hAnsi="Times New Roman" w:cs="Times New Roman"/>
          <w:sz w:val="24"/>
          <w:szCs w:val="24"/>
        </w:rPr>
        <w:t xml:space="preserve"> is the dual variable of</w:t>
      </w:r>
      <m:oMath>
        <m:r>
          <w:rPr>
            <w:rFonts w:ascii="Cambria Math" w:eastAsia="Times New Roman" w:hAnsi="Cambria Math" w:cs="Times New Roman"/>
            <w:sz w:val="24"/>
            <w:szCs w:val="24"/>
          </w:rPr>
          <m:t xml:space="preserve"> </m:t>
        </m:r>
      </m:oMath>
      <w:r w:rsidR="007732C4" w:rsidRPr="00A6696A">
        <w:rPr>
          <w:rFonts w:ascii="Times New Roman" w:eastAsia="Times New Roman" w:hAnsi="Times New Roman" w:cs="Times New Roman"/>
          <w:position w:val="-6"/>
          <w:sz w:val="24"/>
          <w:szCs w:val="24"/>
        </w:rPr>
        <w:object w:dxaOrig="200" w:dyaOrig="220" w14:anchorId="09563CB4">
          <v:shape id="_x0000_i1046" type="#_x0000_t75" style="width:10pt;height:11pt" o:ole="">
            <v:imagedata r:id="rId49" o:title=""/>
          </v:shape>
          <o:OLEObject Type="Embed" ProgID="Equation.DSMT4" ShapeID="_x0000_i1046" DrawAspect="Content" ObjectID="_1842280248" r:id="rId50"/>
        </w:object>
      </w:r>
      <w:r w:rsidR="00311ED4">
        <w:rPr>
          <w:rFonts w:ascii="Times New Roman" w:eastAsia="Times New Roman" w:hAnsi="Times New Roman" w:cs="Times New Roman"/>
          <w:sz w:val="24"/>
          <w:szCs w:val="24"/>
        </w:rPr>
        <w:t>.</w:t>
      </w:r>
    </w:p>
    <w:p w14:paraId="5DE71D8F" w14:textId="77777777" w:rsidR="00311ED4" w:rsidRPr="00A6696A" w:rsidRDefault="00311ED4" w:rsidP="00CF1A85">
      <w:pPr>
        <w:autoSpaceDE w:val="0"/>
        <w:autoSpaceDN w:val="0"/>
        <w:adjustRightInd w:val="0"/>
        <w:spacing w:after="0" w:line="240" w:lineRule="auto"/>
        <w:jc w:val="both"/>
        <w:rPr>
          <w:rFonts w:ascii="Times New Roman" w:eastAsia="MinionMath-Regular" w:hAnsi="Times New Roman" w:cs="Times New Roman"/>
          <w:sz w:val="24"/>
          <w:szCs w:val="24"/>
        </w:rPr>
      </w:pPr>
    </w:p>
    <w:p w14:paraId="0665D211" w14:textId="77777777" w:rsidR="007732C4" w:rsidRPr="00A6696A" w:rsidRDefault="007732C4" w:rsidP="00CF1A85">
      <w:pPr>
        <w:autoSpaceDE w:val="0"/>
        <w:autoSpaceDN w:val="0"/>
        <w:adjustRightInd w:val="0"/>
        <w:spacing w:after="0" w:line="240" w:lineRule="auto"/>
        <w:jc w:val="both"/>
        <w:rPr>
          <w:rFonts w:ascii="Times New Roman" w:eastAsia="Times New Roman" w:hAnsi="Times New Roman" w:cs="Times New Roman"/>
          <w:sz w:val="24"/>
          <w:szCs w:val="24"/>
        </w:rPr>
      </w:pPr>
      <w:r w:rsidRPr="00A6696A">
        <w:rPr>
          <w:rFonts w:ascii="Times New Roman" w:eastAsia="Times New Roman" w:hAnsi="Times New Roman" w:cs="Times New Roman"/>
          <w:sz w:val="24"/>
          <w:szCs w:val="24"/>
        </w:rPr>
        <w:t>The</w:t>
      </w:r>
      <w:r w:rsidR="000B46A5">
        <w:rPr>
          <w:rFonts w:ascii="Times New Roman" w:eastAsia="Times New Roman" w:hAnsi="Times New Roman" w:cs="Times New Roman"/>
          <w:sz w:val="24"/>
          <w:szCs w:val="24"/>
        </w:rPr>
        <w:t>refore, the</w:t>
      </w:r>
      <w:r w:rsidRPr="00A6696A">
        <w:rPr>
          <w:rFonts w:ascii="Times New Roman" w:eastAsia="Times New Roman" w:hAnsi="Times New Roman" w:cs="Times New Roman"/>
          <w:sz w:val="24"/>
          <w:szCs w:val="24"/>
        </w:rPr>
        <w:t xml:space="preserve"> value of </w:t>
      </w:r>
      <w:r w:rsidRPr="00A6696A">
        <w:rPr>
          <w:rFonts w:ascii="Times New Roman" w:hAnsi="Times New Roman" w:cs="Times New Roman"/>
          <w:position w:val="-6"/>
          <w:sz w:val="24"/>
          <w:szCs w:val="24"/>
        </w:rPr>
        <w:object w:dxaOrig="200" w:dyaOrig="220" w14:anchorId="4C6385D4">
          <v:shape id="_x0000_i1047" type="#_x0000_t75" style="width:10.5pt;height:11pt" o:ole="">
            <v:imagedata r:id="rId51" o:title=""/>
          </v:shape>
          <o:OLEObject Type="Embed" ProgID="Equation.DSMT4" ShapeID="_x0000_i1047" DrawAspect="Content" ObjectID="_1842280249" r:id="rId52"/>
        </w:object>
      </w:r>
      <w:r w:rsidRPr="00A6696A">
        <w:rPr>
          <w:rFonts w:ascii="Times New Roman" w:eastAsia="Times New Roman" w:hAnsi="Times New Roman" w:cs="Times New Roman"/>
          <w:sz w:val="24"/>
          <w:szCs w:val="24"/>
        </w:rPr>
        <w:t xml:space="preserve">where this optimum is attained is denoted by </w:t>
      </w:r>
      <w:r w:rsidRPr="00A6696A">
        <w:rPr>
          <w:rFonts w:ascii="Times New Roman" w:eastAsia="Times New Roman" w:hAnsi="Times New Roman" w:cs="Times New Roman"/>
          <w:position w:val="-12"/>
          <w:sz w:val="24"/>
          <w:szCs w:val="24"/>
        </w:rPr>
        <w:object w:dxaOrig="960" w:dyaOrig="360" w14:anchorId="2111F7F3">
          <v:shape id="_x0000_i1048" type="#_x0000_t75" style="width:46.5pt;height:19pt" o:ole="">
            <v:imagedata r:id="rId53" o:title=""/>
          </v:shape>
          <o:OLEObject Type="Embed" ProgID="Equation.DSMT4" ShapeID="_x0000_i1048" DrawAspect="Content" ObjectID="_1842280250" r:id="rId54"/>
        </w:object>
      </w:r>
      <m:oMath>
        <m:r>
          <w:rPr>
            <w:rFonts w:ascii="Cambria Math" w:eastAsia="Times New Roman" w:hAnsi="Cambria Math" w:cs="Times New Roman"/>
            <w:sz w:val="24"/>
            <w:szCs w:val="24"/>
          </w:rPr>
          <m:t>,</m:t>
        </m:r>
      </m:oMath>
      <w:r w:rsidRPr="00A6696A">
        <w:rPr>
          <w:rFonts w:ascii="Times New Roman" w:eastAsia="Times New Roman" w:hAnsi="Times New Roman" w:cs="Times New Roman"/>
          <w:sz w:val="24"/>
          <w:szCs w:val="24"/>
        </w:rPr>
        <w:t xml:space="preserve"> </w:t>
      </w:r>
      <w:r w:rsidR="00EC1819">
        <w:rPr>
          <w:rFonts w:ascii="Times New Roman" w:eastAsia="Times New Roman" w:hAnsi="Times New Roman" w:cs="Times New Roman"/>
          <w:sz w:val="24"/>
          <w:szCs w:val="24"/>
        </w:rPr>
        <w:t>and defined by</w:t>
      </w:r>
    </w:p>
    <w:p w14:paraId="0B3884DC" w14:textId="77777777" w:rsidR="007732C4" w:rsidRPr="00A6696A" w:rsidRDefault="00F2580A" w:rsidP="00CF1A85">
      <w:pPr>
        <w:pStyle w:val="MTDisplayEquation"/>
        <w:spacing w:line="240" w:lineRule="auto"/>
        <w:rPr>
          <w:rFonts w:ascii="Times New Roman" w:hAnsi="Times New Roman" w:cs="Times New Roman"/>
          <w:sz w:val="24"/>
          <w:szCs w:val="24"/>
        </w:rPr>
      </w:pPr>
      <w:r w:rsidRPr="00A6696A">
        <w:rPr>
          <w:rFonts w:ascii="Times New Roman" w:hAnsi="Times New Roman" w:cs="Times New Roman"/>
          <w:position w:val="-16"/>
          <w:sz w:val="24"/>
          <w:szCs w:val="24"/>
        </w:rPr>
        <w:object w:dxaOrig="4640" w:dyaOrig="460" w14:anchorId="4961E843">
          <v:shape id="_x0000_i1049" type="#_x0000_t75" style="width:232.5pt;height:23.5pt" o:ole="">
            <v:imagedata r:id="rId55" o:title=""/>
          </v:shape>
          <o:OLEObject Type="Embed" ProgID="Equation.DSMT4" ShapeID="_x0000_i1049" DrawAspect="Content" ObjectID="_1842280251" r:id="rId56"/>
        </w:object>
      </w:r>
      <w:r w:rsidR="007732C4" w:rsidRPr="00A6696A">
        <w:rPr>
          <w:rFonts w:ascii="Times New Roman" w:hAnsi="Times New Roman" w:cs="Times New Roman"/>
          <w:position w:val="-6"/>
          <w:sz w:val="24"/>
          <w:szCs w:val="24"/>
        </w:rPr>
        <w:object w:dxaOrig="880" w:dyaOrig="279" w14:anchorId="4C183B04">
          <v:shape id="_x0000_i1050" type="#_x0000_t75" style="width:43.5pt;height:13.5pt" o:ole="">
            <v:imagedata r:id="rId43" o:title=""/>
          </v:shape>
          <o:OLEObject Type="Embed" ProgID="Equation.DSMT4" ShapeID="_x0000_i1050" DrawAspect="Content" ObjectID="_1842280252" r:id="rId57"/>
        </w:object>
      </w:r>
      <w:r w:rsidR="007732C4" w:rsidRPr="00A6696A">
        <w:rPr>
          <w:rFonts w:ascii="Times New Roman" w:hAnsi="Times New Roman" w:cs="Times New Roman"/>
          <w:sz w:val="24"/>
          <w:szCs w:val="24"/>
        </w:rPr>
        <w:t>.                                                          (2.2.3)</w:t>
      </w:r>
    </w:p>
    <w:p w14:paraId="124DA59F" w14:textId="77777777" w:rsidR="0063573A" w:rsidRDefault="00D654CE" w:rsidP="00CF1A85">
      <w:pPr>
        <w:pStyle w:val="MTDisplayEquation"/>
        <w:spacing w:line="240" w:lineRule="auto"/>
        <w:rPr>
          <w:rFonts w:ascii="Times New Roman" w:eastAsia="MinionMath-Regular" w:hAnsi="Times New Roman" w:cs="Times New Roman"/>
          <w:sz w:val="24"/>
          <w:szCs w:val="24"/>
        </w:rPr>
      </w:pPr>
      <w:r>
        <w:rPr>
          <w:rFonts w:ascii="Times New Roman" w:eastAsia="MinionMath-Regular" w:hAnsi="Times New Roman" w:cs="Times New Roman"/>
          <w:sz w:val="24"/>
          <w:szCs w:val="24"/>
        </w:rPr>
        <w:t>It is important to note that</w:t>
      </w:r>
      <w:r w:rsidR="007732C4" w:rsidRPr="00A6696A">
        <w:rPr>
          <w:rFonts w:ascii="Times New Roman" w:eastAsia="MinionMath-Regular" w:hAnsi="Times New Roman" w:cs="Times New Roman"/>
          <w:sz w:val="24"/>
          <w:szCs w:val="24"/>
        </w:rPr>
        <w:t xml:space="preserve"> </w:t>
      </w:r>
      <w:r w:rsidR="007732C4" w:rsidRPr="00A6696A">
        <w:rPr>
          <w:rFonts w:ascii="Times New Roman" w:hAnsi="Times New Roman" w:cs="Times New Roman"/>
          <w:position w:val="-10"/>
          <w:sz w:val="24"/>
          <w:szCs w:val="24"/>
        </w:rPr>
        <w:object w:dxaOrig="240" w:dyaOrig="320" w14:anchorId="589CD8C6">
          <v:shape id="_x0000_i1051" type="#_x0000_t75" style="width:12pt;height:15.5pt" o:ole="">
            <v:imagedata r:id="rId58" o:title=""/>
          </v:shape>
          <o:OLEObject Type="Embed" ProgID="Equation.DSMT4" ShapeID="_x0000_i1051" DrawAspect="Content" ObjectID="_1842280253" r:id="rId59"/>
        </w:object>
      </w:r>
      <w:r w:rsidR="007732C4" w:rsidRPr="00A6696A">
        <w:rPr>
          <w:rFonts w:ascii="Times New Roman" w:eastAsia="MinionMath-Regular" w:hAnsi="Times New Roman" w:cs="Times New Roman"/>
          <w:sz w:val="24"/>
          <w:szCs w:val="24"/>
        </w:rPr>
        <w:t xml:space="preserve"> and </w:t>
      </w:r>
      <w:r w:rsidR="007732C4" w:rsidRPr="00A6696A">
        <w:rPr>
          <w:rFonts w:ascii="Times New Roman" w:eastAsia="MinionMath-Regular" w:hAnsi="Times New Roman" w:cs="Times New Roman"/>
          <w:position w:val="-4"/>
          <w:sz w:val="24"/>
          <w:szCs w:val="24"/>
        </w:rPr>
        <w:object w:dxaOrig="279" w:dyaOrig="300" w14:anchorId="14351958">
          <v:shape id="_x0000_i1052" type="#_x0000_t75" style="width:13.5pt;height:15pt" o:ole="">
            <v:imagedata r:id="rId60" o:title=""/>
          </v:shape>
          <o:OLEObject Type="Embed" ProgID="Equation.DSMT4" ShapeID="_x0000_i1052" DrawAspect="Content" ObjectID="_1842280254" r:id="rId61"/>
        </w:object>
      </w:r>
      <w:r w:rsidR="001C0566">
        <w:rPr>
          <w:rFonts w:ascii="Times New Roman" w:eastAsia="MinionMath-Regular" w:hAnsi="Times New Roman" w:cs="Times New Roman"/>
          <w:sz w:val="24"/>
          <w:szCs w:val="24"/>
        </w:rPr>
        <w:t>are closely related and as such,</w:t>
      </w:r>
      <w:r w:rsidR="00563BE3">
        <w:rPr>
          <w:rFonts w:ascii="Times New Roman" w:eastAsia="MinionMath-Regular" w:hAnsi="Times New Roman" w:cs="Times New Roman"/>
          <w:sz w:val="24"/>
          <w:szCs w:val="24"/>
        </w:rPr>
        <w:t xml:space="preserve"> called</w:t>
      </w:r>
      <w:r w:rsidR="007732C4" w:rsidRPr="00A6696A">
        <w:rPr>
          <w:rFonts w:ascii="Times New Roman" w:eastAsia="MinionMath-Regular" w:hAnsi="Times New Roman" w:cs="Times New Roman"/>
          <w:sz w:val="24"/>
          <w:szCs w:val="24"/>
        </w:rPr>
        <w:t xml:space="preserve"> the dual of</w:t>
      </w:r>
      <w:r w:rsidR="007732C4" w:rsidRPr="00A6696A">
        <w:rPr>
          <w:rFonts w:ascii="Times New Roman" w:eastAsia="MinionMath-Regular" w:hAnsi="Times New Roman" w:cs="Times New Roman"/>
          <w:position w:val="-4"/>
          <w:sz w:val="24"/>
          <w:szCs w:val="24"/>
        </w:rPr>
        <w:object w:dxaOrig="279" w:dyaOrig="260" w14:anchorId="541A10A5">
          <v:shape id="_x0000_i1053" type="#_x0000_t75" style="width:13.5pt;height:13.5pt" o:ole="">
            <v:imagedata r:id="rId62" o:title=""/>
          </v:shape>
          <o:OLEObject Type="Embed" ProgID="Equation.DSMT4" ShapeID="_x0000_i1053" DrawAspect="Content" ObjectID="_1842280255" r:id="rId63"/>
        </w:object>
      </w:r>
    </w:p>
    <w:p w14:paraId="47D772FE" w14:textId="77777777" w:rsidR="007732C4" w:rsidRPr="00A6696A" w:rsidRDefault="00CE5A1F" w:rsidP="00CF1A85">
      <w:pPr>
        <w:pStyle w:val="MTDisplayEquation"/>
        <w:spacing w:line="240" w:lineRule="auto"/>
        <w:rPr>
          <w:rFonts w:ascii="Times New Roman" w:hAnsi="Times New Roman" w:cs="Times New Roman"/>
          <w:sz w:val="24"/>
          <w:szCs w:val="24"/>
        </w:rPr>
      </w:pPr>
      <w:r>
        <w:rPr>
          <w:rFonts w:ascii="Times New Roman" w:eastAsia="MinionMath-Regular" w:hAnsi="Times New Roman" w:cs="Times New Roman"/>
          <w:sz w:val="24"/>
          <w:szCs w:val="24"/>
        </w:rPr>
        <w:t>Consequently, we have</w:t>
      </w:r>
      <w:r w:rsidR="00735E18">
        <w:rPr>
          <w:rFonts w:ascii="Times New Roman" w:eastAsia="MinionMath-Regular" w:hAnsi="Times New Roman" w:cs="Times New Roman"/>
          <w:sz w:val="24"/>
          <w:szCs w:val="24"/>
        </w:rPr>
        <w:t xml:space="preserve"> that</w:t>
      </w:r>
      <w:r w:rsidR="00CC7EC0">
        <w:rPr>
          <w:rFonts w:ascii="Times New Roman" w:eastAsia="MinionMath-Regular" w:hAnsi="Times New Roman" w:cs="Times New Roman"/>
          <w:sz w:val="24"/>
          <w:szCs w:val="24"/>
        </w:rPr>
        <w:t xml:space="preserve"> </w:t>
      </w:r>
    </w:p>
    <w:p w14:paraId="2F6356E3" w14:textId="77777777" w:rsidR="007732C4" w:rsidRPr="00A6696A" w:rsidRDefault="007732C4" w:rsidP="00CF1A85">
      <w:pPr>
        <w:autoSpaceDE w:val="0"/>
        <w:autoSpaceDN w:val="0"/>
        <w:adjustRightInd w:val="0"/>
        <w:spacing w:after="0" w:line="240" w:lineRule="auto"/>
        <w:jc w:val="both"/>
        <w:rPr>
          <w:rFonts w:ascii="Times New Roman" w:eastAsia="MinionMath-Regular" w:hAnsi="Times New Roman" w:cs="Times New Roman"/>
          <w:sz w:val="24"/>
          <w:szCs w:val="24"/>
        </w:rPr>
      </w:pPr>
      <w:r w:rsidRPr="00A6696A">
        <w:rPr>
          <w:rFonts w:ascii="Times New Roman" w:eastAsia="MinionMath-Regular" w:hAnsi="Times New Roman" w:cs="Times New Roman"/>
          <w:position w:val="-14"/>
          <w:sz w:val="24"/>
          <w:szCs w:val="24"/>
        </w:rPr>
        <w:object w:dxaOrig="2720" w:dyaOrig="400" w14:anchorId="06FD7551">
          <v:shape id="_x0000_i1054" type="#_x0000_t75" style="width:136.5pt;height:20.5pt" o:ole="">
            <v:imagedata r:id="rId64" o:title=""/>
          </v:shape>
          <o:OLEObject Type="Embed" ProgID="Equation.DSMT4" ShapeID="_x0000_i1054" DrawAspect="Content" ObjectID="_1842280256" r:id="rId65"/>
        </w:object>
      </w:r>
      <w:r w:rsidRPr="00A6696A">
        <w:rPr>
          <w:rFonts w:ascii="Times New Roman" w:eastAsia="MinionMath-Regular" w:hAnsi="Times New Roman" w:cs="Times New Roman"/>
          <w:sz w:val="24"/>
          <w:szCs w:val="24"/>
        </w:rPr>
        <w:tab/>
      </w:r>
      <w:r w:rsidR="00B51B9A">
        <w:rPr>
          <w:rFonts w:ascii="Times New Roman" w:eastAsia="MinionMath-Regular" w:hAnsi="Times New Roman" w:cs="Times New Roman"/>
          <w:sz w:val="24"/>
          <w:szCs w:val="24"/>
        </w:rPr>
        <w:t>(</w:t>
      </w:r>
      <w:proofErr w:type="spellStart"/>
      <w:r w:rsidR="00B51B9A">
        <w:rPr>
          <w:rFonts w:ascii="Times New Roman" w:eastAsia="MinionMath-Regular" w:hAnsi="Times New Roman" w:cs="Times New Roman"/>
          <w:sz w:val="24"/>
          <w:szCs w:val="24"/>
        </w:rPr>
        <w:t>Chubing</w:t>
      </w:r>
      <w:proofErr w:type="spellEnd"/>
      <w:r w:rsidR="00B51B9A">
        <w:rPr>
          <w:rFonts w:ascii="Times New Roman" w:eastAsia="MinionMath-Regular" w:hAnsi="Times New Roman" w:cs="Times New Roman"/>
          <w:sz w:val="24"/>
          <w:szCs w:val="24"/>
        </w:rPr>
        <w:t xml:space="preserve"> Zhang et al</w:t>
      </w:r>
      <w:r w:rsidR="00432CB3">
        <w:rPr>
          <w:rFonts w:ascii="Times New Roman" w:eastAsia="MinionMath-Regular" w:hAnsi="Times New Roman" w:cs="Times New Roman"/>
          <w:sz w:val="24"/>
          <w:szCs w:val="24"/>
        </w:rPr>
        <w:t>,</w:t>
      </w:r>
      <w:r w:rsidR="0066429B">
        <w:rPr>
          <w:rFonts w:ascii="Times New Roman" w:eastAsia="MinionMath-Regular" w:hAnsi="Times New Roman" w:cs="Times New Roman"/>
          <w:sz w:val="24"/>
          <w:szCs w:val="24"/>
        </w:rPr>
        <w:t xml:space="preserve"> [5]</w:t>
      </w:r>
      <w:r w:rsidR="00B51B9A">
        <w:rPr>
          <w:rFonts w:ascii="Times New Roman" w:eastAsia="MinionMath-Regular" w:hAnsi="Times New Roman" w:cs="Times New Roman"/>
          <w:sz w:val="24"/>
          <w:szCs w:val="24"/>
        </w:rPr>
        <w:t>)</w:t>
      </w:r>
      <w:r w:rsidR="00950A1A">
        <w:rPr>
          <w:rFonts w:ascii="Times New Roman" w:eastAsia="MinionMath-Regular" w:hAnsi="Times New Roman" w:cs="Times New Roman"/>
          <w:sz w:val="24"/>
          <w:szCs w:val="24"/>
        </w:rPr>
        <w:tab/>
      </w:r>
      <w:r w:rsidR="00950A1A">
        <w:rPr>
          <w:rFonts w:ascii="Times New Roman" w:eastAsia="MinionMath-Regular" w:hAnsi="Times New Roman" w:cs="Times New Roman"/>
          <w:sz w:val="24"/>
          <w:szCs w:val="24"/>
        </w:rPr>
        <w:tab/>
      </w:r>
      <w:r w:rsidR="00950A1A">
        <w:rPr>
          <w:rFonts w:ascii="Times New Roman" w:eastAsia="MinionMath-Regular" w:hAnsi="Times New Roman" w:cs="Times New Roman"/>
          <w:sz w:val="24"/>
          <w:szCs w:val="24"/>
        </w:rPr>
        <w:tab/>
      </w:r>
      <w:r w:rsidR="00950A1A">
        <w:rPr>
          <w:rFonts w:ascii="Times New Roman" w:eastAsia="MinionMath-Regular" w:hAnsi="Times New Roman" w:cs="Times New Roman"/>
          <w:sz w:val="24"/>
          <w:szCs w:val="24"/>
        </w:rPr>
        <w:tab/>
        <w:t xml:space="preserve">  </w:t>
      </w:r>
      <w:r w:rsidR="003A3BB9">
        <w:rPr>
          <w:rFonts w:ascii="Times New Roman" w:eastAsia="MinionMath-Regular" w:hAnsi="Times New Roman" w:cs="Times New Roman"/>
          <w:sz w:val="24"/>
          <w:szCs w:val="24"/>
        </w:rPr>
        <w:t xml:space="preserve">  </w:t>
      </w:r>
      <w:r w:rsidR="00950A1A">
        <w:rPr>
          <w:rFonts w:ascii="Times New Roman" w:eastAsia="MinionMath-Regular" w:hAnsi="Times New Roman" w:cs="Times New Roman"/>
          <w:sz w:val="24"/>
          <w:szCs w:val="24"/>
        </w:rPr>
        <w:t xml:space="preserve">      </w:t>
      </w:r>
      <w:proofErr w:type="gramStart"/>
      <w:r w:rsidR="00950A1A">
        <w:rPr>
          <w:rFonts w:ascii="Times New Roman" w:eastAsia="MinionMath-Regular" w:hAnsi="Times New Roman" w:cs="Times New Roman"/>
          <w:sz w:val="24"/>
          <w:szCs w:val="24"/>
        </w:rPr>
        <w:t xml:space="preserve">   </w:t>
      </w:r>
      <w:r w:rsidRPr="00A6696A">
        <w:rPr>
          <w:rFonts w:ascii="Times New Roman" w:eastAsia="MinionMath-Regular" w:hAnsi="Times New Roman" w:cs="Times New Roman"/>
          <w:sz w:val="24"/>
          <w:szCs w:val="24"/>
        </w:rPr>
        <w:t>(</w:t>
      </w:r>
      <w:proofErr w:type="gramEnd"/>
      <w:r w:rsidRPr="00A6696A">
        <w:rPr>
          <w:rFonts w:ascii="Times New Roman" w:eastAsia="MinionMath-Regular" w:hAnsi="Times New Roman" w:cs="Times New Roman"/>
          <w:sz w:val="24"/>
          <w:szCs w:val="24"/>
        </w:rPr>
        <w:t>2.2.4)</w:t>
      </w:r>
    </w:p>
    <w:p w14:paraId="1109096D" w14:textId="77777777" w:rsidR="0063573A" w:rsidRDefault="0063573A" w:rsidP="00CF1A85">
      <w:pPr>
        <w:autoSpaceDE w:val="0"/>
        <w:autoSpaceDN w:val="0"/>
        <w:adjustRightInd w:val="0"/>
        <w:spacing w:after="0" w:line="240" w:lineRule="auto"/>
        <w:jc w:val="both"/>
        <w:rPr>
          <w:rFonts w:ascii="Times New Roman" w:eastAsia="MinionMath-Regular" w:hAnsi="Times New Roman" w:cs="Times New Roman"/>
          <w:sz w:val="24"/>
          <w:szCs w:val="24"/>
        </w:rPr>
      </w:pPr>
    </w:p>
    <w:p w14:paraId="22BB4E9A" w14:textId="77777777" w:rsidR="007732C4" w:rsidRPr="00A6696A" w:rsidRDefault="007732C4" w:rsidP="00CF1A85">
      <w:pPr>
        <w:autoSpaceDE w:val="0"/>
        <w:autoSpaceDN w:val="0"/>
        <w:adjustRightInd w:val="0"/>
        <w:spacing w:after="0" w:line="240" w:lineRule="auto"/>
        <w:jc w:val="both"/>
        <w:rPr>
          <w:rFonts w:ascii="Times New Roman" w:eastAsia="MinionMath-Regular" w:hAnsi="Times New Roman" w:cs="Times New Roman"/>
          <w:sz w:val="24"/>
          <w:szCs w:val="24"/>
        </w:rPr>
      </w:pPr>
      <w:proofErr w:type="gramStart"/>
      <w:r w:rsidRPr="00A6696A">
        <w:rPr>
          <w:rFonts w:ascii="Times New Roman" w:eastAsia="MinionMath-Regular" w:hAnsi="Times New Roman" w:cs="Times New Roman"/>
          <w:sz w:val="24"/>
          <w:szCs w:val="24"/>
        </w:rPr>
        <w:t>where</w:t>
      </w:r>
      <w:proofErr w:type="gramEnd"/>
      <w:r w:rsidRPr="00A6696A">
        <w:rPr>
          <w:rFonts w:ascii="Times New Roman" w:eastAsia="MinionMath-Regular" w:hAnsi="Times New Roman" w:cs="Times New Roman"/>
          <w:sz w:val="24"/>
          <w:szCs w:val="24"/>
        </w:rPr>
        <w:t>,</w:t>
      </w:r>
    </w:p>
    <w:p w14:paraId="06C31FAC" w14:textId="77777777" w:rsidR="0063573A" w:rsidRDefault="0063573A" w:rsidP="00CF1A85">
      <w:pPr>
        <w:pStyle w:val="MTDisplayEquation"/>
        <w:spacing w:line="240" w:lineRule="auto"/>
        <w:rPr>
          <w:rFonts w:ascii="Times New Roman" w:hAnsi="Times New Roman" w:cs="Times New Roman"/>
          <w:sz w:val="24"/>
          <w:szCs w:val="24"/>
        </w:rPr>
      </w:pPr>
    </w:p>
    <w:p w14:paraId="06A2C608" w14:textId="77777777" w:rsidR="007732C4" w:rsidRPr="00A6696A" w:rsidRDefault="007732C4" w:rsidP="00CF1A85">
      <w:pPr>
        <w:pStyle w:val="MTDisplayEquation"/>
        <w:spacing w:line="240" w:lineRule="auto"/>
        <w:rPr>
          <w:rFonts w:ascii="Times New Roman" w:hAnsi="Times New Roman" w:cs="Times New Roman"/>
          <w:sz w:val="24"/>
          <w:szCs w:val="24"/>
        </w:rPr>
      </w:pPr>
      <w:r w:rsidRPr="00A6696A">
        <w:rPr>
          <w:rFonts w:ascii="Times New Roman" w:hAnsi="Times New Roman" w:cs="Times New Roman"/>
          <w:position w:val="-14"/>
          <w:sz w:val="24"/>
          <w:szCs w:val="24"/>
        </w:rPr>
        <w:object w:dxaOrig="3019" w:dyaOrig="400" w14:anchorId="448A6311">
          <v:shape id="_x0000_i1055" type="#_x0000_t75" style="width:151.5pt;height:20.5pt" o:ole="">
            <v:imagedata r:id="rId66" o:title=""/>
          </v:shape>
          <o:OLEObject Type="Embed" ProgID="Equation.DSMT4" ShapeID="_x0000_i1055" DrawAspect="Content" ObjectID="_1842280257" r:id="rId67"/>
        </w:object>
      </w:r>
      <w:r w:rsidRPr="00A6696A">
        <w:rPr>
          <w:rFonts w:ascii="Times New Roman" w:hAnsi="Times New Roman" w:cs="Times New Roman"/>
          <w:sz w:val="24"/>
          <w:szCs w:val="24"/>
        </w:rPr>
        <w:t>.                                                                                                 (2.2.5)</w:t>
      </w:r>
    </w:p>
    <w:p w14:paraId="2D93CB64" w14:textId="77777777" w:rsidR="007732C4" w:rsidRPr="00A6696A" w:rsidRDefault="007732C4" w:rsidP="00CF1A85">
      <w:pPr>
        <w:pStyle w:val="MTDisplayEquation"/>
        <w:spacing w:line="240" w:lineRule="auto"/>
        <w:rPr>
          <w:rFonts w:ascii="Times New Roman" w:eastAsia="MinionMath-Regular" w:hAnsi="Times New Roman" w:cs="Times New Roman"/>
          <w:sz w:val="24"/>
          <w:szCs w:val="24"/>
        </w:rPr>
      </w:pPr>
      <w:r w:rsidRPr="00A6696A">
        <w:rPr>
          <w:rFonts w:ascii="Times New Roman" w:eastAsia="MinionMath-Regular" w:hAnsi="Times New Roman" w:cs="Times New Roman"/>
          <w:sz w:val="24"/>
          <w:szCs w:val="24"/>
        </w:rPr>
        <w:t>Similar to equation (2.2.2) and (2.2.3), we have at terminal time,</w:t>
      </w:r>
      <w:r w:rsidRPr="00A6696A">
        <w:rPr>
          <w:rFonts w:ascii="Times New Roman" w:hAnsi="Times New Roman" w:cs="Times New Roman"/>
          <w:position w:val="-4"/>
          <w:sz w:val="24"/>
          <w:szCs w:val="24"/>
        </w:rPr>
        <w:object w:dxaOrig="220" w:dyaOrig="260" w14:anchorId="0C075753">
          <v:shape id="_x0000_i1056" type="#_x0000_t75" style="width:11pt;height:13.5pt" o:ole="">
            <v:imagedata r:id="rId68" o:title=""/>
          </v:shape>
          <o:OLEObject Type="Embed" ProgID="Equation.DSMT4" ShapeID="_x0000_i1056" DrawAspect="Content" ObjectID="_1842280258" r:id="rId69"/>
        </w:object>
      </w:r>
      <w:r w:rsidRPr="00A6696A">
        <w:rPr>
          <w:rFonts w:ascii="Times New Roman" w:hAnsi="Times New Roman" w:cs="Times New Roman"/>
          <w:sz w:val="24"/>
          <w:szCs w:val="24"/>
        </w:rPr>
        <w:t xml:space="preserve"> that </w:t>
      </w:r>
    </w:p>
    <w:p w14:paraId="19EE94CC" w14:textId="77777777" w:rsidR="007732C4" w:rsidRPr="00A6696A" w:rsidRDefault="007732C4" w:rsidP="00CF1A85">
      <w:pPr>
        <w:pStyle w:val="MTDisplayEquation"/>
        <w:spacing w:line="240" w:lineRule="auto"/>
        <w:rPr>
          <w:rFonts w:ascii="Times New Roman" w:hAnsi="Times New Roman" w:cs="Times New Roman"/>
          <w:sz w:val="24"/>
          <w:szCs w:val="24"/>
        </w:rPr>
      </w:pPr>
      <w:r w:rsidRPr="00A6696A">
        <w:rPr>
          <w:rFonts w:ascii="Times New Roman" w:hAnsi="Times New Roman" w:cs="Times New Roman"/>
          <w:position w:val="-16"/>
          <w:sz w:val="24"/>
          <w:szCs w:val="24"/>
        </w:rPr>
        <w:object w:dxaOrig="3400" w:dyaOrig="440" w14:anchorId="10ADBDF5">
          <v:shape id="_x0000_i1057" type="#_x0000_t75" style="width:170pt;height:22pt" o:ole="">
            <v:imagedata r:id="rId70" o:title=""/>
          </v:shape>
          <o:OLEObject Type="Embed" ProgID="Equation.DSMT4" ShapeID="_x0000_i1057" DrawAspect="Content" ObjectID="_1842280259" r:id="rId71"/>
        </w:object>
      </w:r>
      <w:r w:rsidR="00BB5688">
        <w:rPr>
          <w:rFonts w:ascii="Times New Roman" w:hAnsi="Times New Roman" w:cs="Times New Roman"/>
          <w:sz w:val="24"/>
          <w:szCs w:val="24"/>
        </w:rPr>
        <w:t xml:space="preserve">   </w:t>
      </w:r>
      <w:r w:rsidRPr="00A6696A">
        <w:rPr>
          <w:rFonts w:ascii="Times New Roman" w:hAnsi="Times New Roman" w:cs="Times New Roman"/>
          <w:sz w:val="24"/>
          <w:szCs w:val="24"/>
        </w:rPr>
        <w:t xml:space="preserve">                                                                                      (2.2.6)</w:t>
      </w:r>
    </w:p>
    <w:p w14:paraId="70CF04F0" w14:textId="77777777" w:rsidR="007732C4" w:rsidRPr="00A6696A" w:rsidRDefault="007732C4" w:rsidP="00CF1A85">
      <w:pPr>
        <w:pStyle w:val="MTDisplayEquation"/>
        <w:spacing w:line="240" w:lineRule="auto"/>
        <w:rPr>
          <w:rFonts w:ascii="Times New Roman" w:eastAsia="MinionMath-Regular" w:hAnsi="Times New Roman" w:cs="Times New Roman"/>
          <w:sz w:val="24"/>
          <w:szCs w:val="24"/>
        </w:rPr>
      </w:pPr>
      <w:r w:rsidRPr="00A6696A">
        <w:rPr>
          <w:rFonts w:ascii="Times New Roman" w:eastAsia="MinionMath-Regular" w:hAnsi="Times New Roman" w:cs="Times New Roman"/>
          <w:sz w:val="24"/>
          <w:szCs w:val="24"/>
        </w:rPr>
        <w:t>and</w:t>
      </w:r>
    </w:p>
    <w:p w14:paraId="50FD592E" w14:textId="77777777" w:rsidR="007732C4" w:rsidRPr="00A6696A" w:rsidRDefault="007732C4" w:rsidP="00CF1A85">
      <w:pPr>
        <w:pStyle w:val="MTDisplayEquation"/>
        <w:spacing w:line="240" w:lineRule="auto"/>
        <w:rPr>
          <w:rFonts w:ascii="Times New Roman" w:hAnsi="Times New Roman" w:cs="Times New Roman"/>
          <w:sz w:val="24"/>
          <w:szCs w:val="24"/>
        </w:rPr>
      </w:pPr>
      <w:r w:rsidRPr="00A6696A">
        <w:rPr>
          <w:rFonts w:ascii="Times New Roman" w:hAnsi="Times New Roman" w:cs="Times New Roman"/>
          <w:position w:val="-18"/>
          <w:sz w:val="24"/>
          <w:szCs w:val="24"/>
        </w:rPr>
        <w:object w:dxaOrig="3420" w:dyaOrig="480" w14:anchorId="745D1952">
          <v:shape id="_x0000_i1058" type="#_x0000_t75" style="width:171pt;height:24pt" o:ole="">
            <v:imagedata r:id="rId72" o:title=""/>
          </v:shape>
          <o:OLEObject Type="Embed" ProgID="Equation.DSMT4" ShapeID="_x0000_i1058" DrawAspect="Content" ObjectID="_1842280260" r:id="rId73"/>
        </w:object>
      </w:r>
      <w:r w:rsidRPr="00A6696A">
        <w:rPr>
          <w:rFonts w:ascii="Times New Roman" w:hAnsi="Times New Roman" w:cs="Times New Roman"/>
          <w:sz w:val="24"/>
          <w:szCs w:val="24"/>
        </w:rPr>
        <w:t>.                                                                                        (2.2.7)</w:t>
      </w:r>
    </w:p>
    <w:p w14:paraId="22532C6E" w14:textId="77777777" w:rsidR="007732C4" w:rsidRPr="00A6696A" w:rsidRDefault="007732C4" w:rsidP="00CF1A85">
      <w:pPr>
        <w:autoSpaceDE w:val="0"/>
        <w:autoSpaceDN w:val="0"/>
        <w:adjustRightInd w:val="0"/>
        <w:spacing w:after="0" w:line="240" w:lineRule="auto"/>
        <w:jc w:val="both"/>
        <w:rPr>
          <w:rFonts w:ascii="Times New Roman" w:eastAsia="MinionMath-Regular" w:hAnsi="Times New Roman" w:cs="Times New Roman"/>
          <w:sz w:val="24"/>
          <w:szCs w:val="24"/>
        </w:rPr>
      </w:pPr>
      <w:r w:rsidRPr="00A6696A">
        <w:rPr>
          <w:rFonts w:ascii="Times New Roman" w:eastAsia="MinionMath-Regular" w:hAnsi="Times New Roman" w:cs="Times New Roman"/>
          <w:sz w:val="24"/>
          <w:szCs w:val="24"/>
        </w:rPr>
        <w:t xml:space="preserve">Consequently, </w:t>
      </w:r>
      <w:r w:rsidRPr="00A6696A">
        <w:rPr>
          <w:rFonts w:ascii="Times New Roman" w:eastAsia="MinionMath-Regular" w:hAnsi="Times New Roman" w:cs="Times New Roman"/>
          <w:position w:val="-14"/>
          <w:sz w:val="24"/>
          <w:szCs w:val="24"/>
        </w:rPr>
        <w:object w:dxaOrig="1540" w:dyaOrig="400" w14:anchorId="32A15D45">
          <v:shape id="_x0000_i1059" type="#_x0000_t75" style="width:77pt;height:20.5pt" o:ole="">
            <v:imagedata r:id="rId74" o:title=""/>
          </v:shape>
          <o:OLEObject Type="Embed" ProgID="Equation.DSMT4" ShapeID="_x0000_i1059" DrawAspect="Content" ObjectID="_1842280261" r:id="rId75"/>
        </w:object>
      </w:r>
      <w:r w:rsidRPr="00A6696A">
        <w:rPr>
          <w:rFonts w:ascii="Times New Roman" w:eastAsia="MinionMath-Regular" w:hAnsi="Times New Roman" w:cs="Times New Roman"/>
          <w:sz w:val="24"/>
          <w:szCs w:val="24"/>
        </w:rPr>
        <w:t xml:space="preserve">(see </w:t>
      </w:r>
      <w:proofErr w:type="spellStart"/>
      <w:r w:rsidR="005E415D">
        <w:rPr>
          <w:rFonts w:ascii="Times New Roman" w:eastAsia="MinionMath-Regular" w:hAnsi="Times New Roman" w:cs="Times New Roman"/>
          <w:sz w:val="24"/>
          <w:szCs w:val="24"/>
        </w:rPr>
        <w:t>Chubing</w:t>
      </w:r>
      <w:proofErr w:type="spellEnd"/>
      <w:r w:rsidR="005E415D">
        <w:rPr>
          <w:rFonts w:ascii="Times New Roman" w:eastAsia="MinionMath-Regular" w:hAnsi="Times New Roman" w:cs="Times New Roman"/>
          <w:sz w:val="24"/>
          <w:szCs w:val="24"/>
        </w:rPr>
        <w:t xml:space="preserve"> </w:t>
      </w:r>
      <w:r w:rsidRPr="00A6696A">
        <w:rPr>
          <w:rFonts w:ascii="Times New Roman" w:eastAsia="MinionMath-Regular" w:hAnsi="Times New Roman" w:cs="Times New Roman"/>
          <w:sz w:val="24"/>
          <w:szCs w:val="24"/>
        </w:rPr>
        <w:t>Zhang</w:t>
      </w:r>
      <w:r w:rsidR="005E415D">
        <w:rPr>
          <w:rFonts w:ascii="Times New Roman" w:eastAsia="MinionMath-Regular" w:hAnsi="Times New Roman" w:cs="Times New Roman"/>
          <w:sz w:val="24"/>
          <w:szCs w:val="24"/>
        </w:rPr>
        <w:t xml:space="preserve"> et al</w:t>
      </w:r>
      <w:r w:rsidR="00775502">
        <w:rPr>
          <w:rFonts w:ascii="Times New Roman" w:eastAsia="MinionMath-Regular" w:hAnsi="Times New Roman" w:cs="Times New Roman"/>
          <w:sz w:val="24"/>
          <w:szCs w:val="24"/>
        </w:rPr>
        <w:t xml:space="preserve"> [5]</w:t>
      </w:r>
      <w:r w:rsidR="0082786E">
        <w:rPr>
          <w:rFonts w:ascii="Times New Roman" w:eastAsia="MinionMath-Regular" w:hAnsi="Times New Roman" w:cs="Times New Roman"/>
          <w:sz w:val="24"/>
          <w:szCs w:val="24"/>
        </w:rPr>
        <w:t>)</w:t>
      </w:r>
      <w:r w:rsidR="0082786E">
        <w:rPr>
          <w:rFonts w:ascii="Times New Roman" w:eastAsia="MinionMath-Regular" w:hAnsi="Times New Roman" w:cs="Times New Roman"/>
          <w:sz w:val="24"/>
          <w:szCs w:val="24"/>
        </w:rPr>
        <w:tab/>
        <w:t xml:space="preserve">                                </w:t>
      </w:r>
      <w:proofErr w:type="gramStart"/>
      <w:r w:rsidR="0082786E">
        <w:rPr>
          <w:rFonts w:ascii="Times New Roman" w:eastAsia="MinionMath-Regular" w:hAnsi="Times New Roman" w:cs="Times New Roman"/>
          <w:sz w:val="24"/>
          <w:szCs w:val="24"/>
        </w:rPr>
        <w:t xml:space="preserve">   </w:t>
      </w:r>
      <w:r w:rsidRPr="00A6696A">
        <w:rPr>
          <w:rFonts w:ascii="Times New Roman" w:eastAsia="MinionMath-Regular" w:hAnsi="Times New Roman" w:cs="Times New Roman"/>
          <w:sz w:val="24"/>
          <w:szCs w:val="24"/>
        </w:rPr>
        <w:t>(</w:t>
      </w:r>
      <w:proofErr w:type="gramEnd"/>
      <w:r w:rsidRPr="00A6696A">
        <w:rPr>
          <w:rFonts w:ascii="Times New Roman" w:eastAsia="MinionMath-Regular" w:hAnsi="Times New Roman" w:cs="Times New Roman"/>
          <w:sz w:val="24"/>
          <w:szCs w:val="24"/>
        </w:rPr>
        <w:t>2.2.7a)</w:t>
      </w:r>
    </w:p>
    <w:p w14:paraId="6BDC2EF5" w14:textId="77777777" w:rsidR="007732C4" w:rsidRPr="00A6696A" w:rsidRDefault="007732C4" w:rsidP="00CF1A85">
      <w:pPr>
        <w:autoSpaceDE w:val="0"/>
        <w:autoSpaceDN w:val="0"/>
        <w:adjustRightInd w:val="0"/>
        <w:spacing w:after="0" w:line="240" w:lineRule="auto"/>
        <w:jc w:val="both"/>
        <w:rPr>
          <w:rFonts w:ascii="Times New Roman" w:eastAsia="MinionMath-Regular" w:hAnsi="Times New Roman" w:cs="Times New Roman"/>
          <w:sz w:val="24"/>
          <w:szCs w:val="24"/>
        </w:rPr>
      </w:pPr>
      <w:r w:rsidRPr="00A6696A">
        <w:rPr>
          <w:rFonts w:ascii="Times New Roman" w:eastAsia="MinionMath-Regular" w:hAnsi="Times New Roman" w:cs="Times New Roman"/>
          <w:sz w:val="24"/>
          <w:szCs w:val="24"/>
        </w:rPr>
        <w:t>where</w:t>
      </w:r>
      <w:r w:rsidRPr="00A6696A">
        <w:rPr>
          <w:rFonts w:ascii="Times New Roman" w:eastAsia="MinionMath-Regular" w:hAnsi="Times New Roman" w:cs="Times New Roman"/>
          <w:position w:val="-4"/>
          <w:sz w:val="24"/>
          <w:szCs w:val="24"/>
        </w:rPr>
        <w:object w:dxaOrig="279" w:dyaOrig="260" w14:anchorId="7383EAEB">
          <v:shape id="_x0000_i1060" type="#_x0000_t75" style="width:13.5pt;height:13.5pt" o:ole="">
            <v:imagedata r:id="rId76" o:title=""/>
          </v:shape>
          <o:OLEObject Type="Embed" ProgID="Equation.DSMT4" ShapeID="_x0000_i1060" DrawAspect="Content" ObjectID="_1842280262" r:id="rId77"/>
        </w:object>
      </w:r>
      <w:r w:rsidRPr="00A6696A">
        <w:rPr>
          <w:rFonts w:ascii="Times New Roman" w:eastAsia="MinionMath-Regular" w:hAnsi="Times New Roman" w:cs="Times New Roman"/>
          <w:sz w:val="24"/>
          <w:szCs w:val="24"/>
        </w:rPr>
        <w:fldChar w:fldCharType="begin"/>
      </w:r>
      <w:r w:rsidRPr="00A6696A">
        <w:rPr>
          <w:rFonts w:ascii="Times New Roman" w:eastAsia="MinionMath-Regular" w:hAnsi="Times New Roman" w:cs="Times New Roman"/>
          <w:sz w:val="24"/>
          <w:szCs w:val="24"/>
        </w:rPr>
        <w:instrText xml:space="preserve"> QUOTE </w:instrText>
      </w:r>
      <m:oMath>
        <m:r>
          <m:rPr>
            <m:sty m:val="p"/>
          </m:rPr>
          <w:rPr>
            <w:rFonts w:ascii="Cambria Math" w:eastAsia="MinionMath-Regular" w:hAnsi="Cambria Math" w:cs="Times New Roman"/>
            <w:sz w:val="24"/>
            <w:szCs w:val="24"/>
          </w:rPr>
          <m:t>H</m:t>
        </m:r>
      </m:oMath>
      <w:r w:rsidRPr="00A6696A">
        <w:rPr>
          <w:rFonts w:ascii="Times New Roman" w:eastAsia="MinionMath-Regular" w:hAnsi="Times New Roman" w:cs="Times New Roman"/>
          <w:sz w:val="24"/>
          <w:szCs w:val="24"/>
        </w:rPr>
        <w:fldChar w:fldCharType="end"/>
      </w:r>
      <w:r w:rsidRPr="00A6696A">
        <w:rPr>
          <w:rFonts w:ascii="Times New Roman" w:eastAsia="MinionMath-Regular" w:hAnsi="Times New Roman" w:cs="Times New Roman"/>
          <w:sz w:val="24"/>
          <w:szCs w:val="24"/>
        </w:rPr>
        <w:t xml:space="preserve"> is the inverse of the marginal utility </w:t>
      </w:r>
      <w:r w:rsidRPr="00A6696A">
        <w:rPr>
          <w:rFonts w:ascii="Times New Roman" w:hAnsi="Times New Roman" w:cs="Times New Roman"/>
          <w:position w:val="-6"/>
          <w:sz w:val="24"/>
          <w:szCs w:val="24"/>
        </w:rPr>
        <w:object w:dxaOrig="260" w:dyaOrig="279" w14:anchorId="26D824D2">
          <v:shape id="_x0000_i1061" type="#_x0000_t75" style="width:13.5pt;height:13.5pt" o:ole="">
            <v:imagedata r:id="rId78" o:title=""/>
          </v:shape>
          <o:OLEObject Type="Embed" ProgID="Equation.DSMT4" ShapeID="_x0000_i1061" DrawAspect="Content" ObjectID="_1842280263" r:id="rId79"/>
        </w:object>
      </w:r>
      <w:r w:rsidRPr="00A6696A">
        <w:rPr>
          <w:rFonts w:ascii="Times New Roman" w:eastAsia="MinionMath-Regular" w:hAnsi="Times New Roman" w:cs="Times New Roman"/>
          <w:sz w:val="24"/>
          <w:szCs w:val="24"/>
        </w:rPr>
        <w:t>and note that</w:t>
      </w:r>
      <w:r w:rsidR="00DA0D68">
        <w:rPr>
          <w:rFonts w:ascii="Times New Roman" w:eastAsia="MinionMath-Regular" w:hAnsi="Times New Roman" w:cs="Times New Roman"/>
          <w:sz w:val="24"/>
          <w:szCs w:val="24"/>
        </w:rPr>
        <w:t xml:space="preserve"> </w:t>
      </w:r>
      <w:r w:rsidRPr="00A6696A">
        <w:rPr>
          <w:rFonts w:ascii="Times New Roman" w:hAnsi="Times New Roman" w:cs="Times New Roman"/>
          <w:position w:val="-14"/>
          <w:sz w:val="24"/>
          <w:szCs w:val="24"/>
        </w:rPr>
        <w:object w:dxaOrig="1900" w:dyaOrig="400" w14:anchorId="4D09520C">
          <v:shape id="_x0000_i1062" type="#_x0000_t75" style="width:95.5pt;height:20.5pt" o:ole="">
            <v:imagedata r:id="rId80" o:title=""/>
          </v:shape>
          <o:OLEObject Type="Embed" ProgID="Equation.DSMT4" ShapeID="_x0000_i1062" DrawAspect="Content" ObjectID="_1842280264" r:id="rId81"/>
        </w:object>
      </w:r>
      <w:r w:rsidRPr="00A6696A">
        <w:rPr>
          <w:rFonts w:ascii="Times New Roman" w:hAnsi="Times New Roman" w:cs="Times New Roman"/>
          <w:sz w:val="24"/>
          <w:szCs w:val="24"/>
        </w:rPr>
        <w:t>.</w:t>
      </w:r>
    </w:p>
    <w:p w14:paraId="79025347" w14:textId="77777777" w:rsidR="007732C4" w:rsidRPr="00A6696A" w:rsidRDefault="007732C4" w:rsidP="00CF1A85">
      <w:pPr>
        <w:autoSpaceDE w:val="0"/>
        <w:autoSpaceDN w:val="0"/>
        <w:adjustRightInd w:val="0"/>
        <w:spacing w:after="0" w:line="240" w:lineRule="auto"/>
        <w:jc w:val="both"/>
        <w:rPr>
          <w:rFonts w:ascii="Times New Roman" w:eastAsia="MinionMath-Regular" w:hAnsi="Times New Roman" w:cs="Times New Roman"/>
          <w:sz w:val="24"/>
          <w:szCs w:val="24"/>
        </w:rPr>
      </w:pPr>
      <w:r w:rsidRPr="00A6696A">
        <w:rPr>
          <w:rFonts w:ascii="Times New Roman" w:eastAsia="MinionMath-Regular" w:hAnsi="Times New Roman" w:cs="Times New Roman"/>
          <w:sz w:val="24"/>
          <w:szCs w:val="24"/>
        </w:rPr>
        <w:t xml:space="preserve">Consequently, at terminal time </w:t>
      </w:r>
      <m:oMath>
        <m:r>
          <w:rPr>
            <w:rFonts w:ascii="Cambria Math" w:eastAsia="Times New Roman" w:hAnsi="Cambria Math" w:cs="Times New Roman"/>
            <w:sz w:val="24"/>
            <w:szCs w:val="24"/>
          </w:rPr>
          <m:t>T</m:t>
        </m:r>
      </m:oMath>
      <w:r w:rsidRPr="00A6696A">
        <w:rPr>
          <w:rFonts w:ascii="Times New Roman" w:eastAsia="MinionMath-Regular" w:hAnsi="Times New Roman" w:cs="Times New Roman"/>
          <w:sz w:val="24"/>
          <w:szCs w:val="24"/>
        </w:rPr>
        <w:t xml:space="preserve">, we have that equation (2.2.2) and (2.2.3) becomes </w:t>
      </w:r>
    </w:p>
    <w:p w14:paraId="6941C8BF" w14:textId="77777777" w:rsidR="007732C4" w:rsidRPr="00A6696A" w:rsidRDefault="007732C4" w:rsidP="00CF1A85">
      <w:pPr>
        <w:pStyle w:val="MTDisplayEquation"/>
        <w:spacing w:line="240" w:lineRule="auto"/>
        <w:rPr>
          <w:rFonts w:ascii="Times New Roman" w:hAnsi="Times New Roman" w:cs="Times New Roman"/>
          <w:sz w:val="24"/>
          <w:szCs w:val="24"/>
        </w:rPr>
      </w:pPr>
      <w:r w:rsidRPr="00A6696A">
        <w:rPr>
          <w:rFonts w:ascii="Times New Roman" w:hAnsi="Times New Roman" w:cs="Times New Roman"/>
          <w:position w:val="-16"/>
          <w:sz w:val="24"/>
          <w:szCs w:val="24"/>
        </w:rPr>
        <w:object w:dxaOrig="4520" w:dyaOrig="460" w14:anchorId="799D7451">
          <v:shape id="_x0000_i1063" type="#_x0000_t75" style="width:226pt;height:23.5pt" o:ole="">
            <v:imagedata r:id="rId82" o:title=""/>
          </v:shape>
          <o:OLEObject Type="Embed" ProgID="Equation.DSMT4" ShapeID="_x0000_i1063" DrawAspect="Content" ObjectID="_1842280265" r:id="rId83"/>
        </w:object>
      </w:r>
      <w:r w:rsidRPr="00A6696A">
        <w:rPr>
          <w:rFonts w:ascii="Times New Roman" w:hAnsi="Times New Roman" w:cs="Times New Roman"/>
          <w:sz w:val="24"/>
          <w:szCs w:val="24"/>
        </w:rPr>
        <w:t xml:space="preserve">                                                                          (2.2.8)</w:t>
      </w:r>
    </w:p>
    <w:p w14:paraId="1BBF2E44" w14:textId="77777777" w:rsidR="007732C4" w:rsidRPr="00A6696A" w:rsidRDefault="007732C4" w:rsidP="00CF1A85">
      <w:pPr>
        <w:pStyle w:val="MTDisplayEquation"/>
        <w:spacing w:line="240" w:lineRule="auto"/>
        <w:rPr>
          <w:rFonts w:ascii="Times New Roman" w:hAnsi="Times New Roman" w:cs="Times New Roman"/>
          <w:sz w:val="24"/>
          <w:szCs w:val="24"/>
        </w:rPr>
      </w:pPr>
      <w:r w:rsidRPr="00A6696A">
        <w:rPr>
          <w:rFonts w:ascii="Times New Roman" w:hAnsi="Times New Roman" w:cs="Times New Roman"/>
          <w:sz w:val="24"/>
          <w:szCs w:val="24"/>
        </w:rPr>
        <w:t>and</w:t>
      </w:r>
    </w:p>
    <w:p w14:paraId="105EA93E" w14:textId="77777777" w:rsidR="007732C4" w:rsidRPr="00A6696A" w:rsidRDefault="007732C4" w:rsidP="00CF1A85">
      <w:pPr>
        <w:pStyle w:val="MTDisplayEquation"/>
        <w:spacing w:line="240" w:lineRule="auto"/>
        <w:rPr>
          <w:rFonts w:ascii="Times New Roman" w:hAnsi="Times New Roman" w:cs="Times New Roman"/>
          <w:sz w:val="24"/>
          <w:szCs w:val="24"/>
        </w:rPr>
      </w:pPr>
      <w:r w:rsidRPr="00A6696A">
        <w:rPr>
          <w:rFonts w:ascii="Times New Roman" w:hAnsi="Times New Roman" w:cs="Times New Roman"/>
          <w:position w:val="-16"/>
          <w:sz w:val="24"/>
          <w:szCs w:val="24"/>
        </w:rPr>
        <w:object w:dxaOrig="3100" w:dyaOrig="440" w14:anchorId="28843F17">
          <v:shape id="_x0000_i1064" type="#_x0000_t75" style="width:155.5pt;height:22pt" o:ole="">
            <v:imagedata r:id="rId84" o:title=""/>
          </v:shape>
          <o:OLEObject Type="Embed" ProgID="Equation.DSMT4" ShapeID="_x0000_i1064" DrawAspect="Content" ObjectID="_1842280266" r:id="rId85"/>
        </w:object>
      </w:r>
      <w:r w:rsidRPr="00A6696A">
        <w:rPr>
          <w:rFonts w:ascii="Times New Roman" w:hAnsi="Times New Roman" w:cs="Times New Roman"/>
          <w:sz w:val="24"/>
          <w:szCs w:val="24"/>
        </w:rPr>
        <w:t xml:space="preserve">                                                                                                 (2.2.9)</w:t>
      </w:r>
    </w:p>
    <w:p w14:paraId="10D48A56" w14:textId="0099E224" w:rsidR="00773807" w:rsidRDefault="007732C4" w:rsidP="00CF1A85">
      <w:pPr>
        <w:tabs>
          <w:tab w:val="left" w:pos="3450"/>
        </w:tabs>
        <w:autoSpaceDE w:val="0"/>
        <w:autoSpaceDN w:val="0"/>
        <w:adjustRightInd w:val="0"/>
        <w:spacing w:after="0" w:line="240" w:lineRule="auto"/>
        <w:jc w:val="both"/>
        <w:rPr>
          <w:rFonts w:ascii="Times New Roman" w:hAnsi="Times New Roman" w:cs="Times New Roman"/>
          <w:sz w:val="24"/>
          <w:szCs w:val="24"/>
        </w:rPr>
      </w:pPr>
      <w:r w:rsidRPr="00A6696A">
        <w:rPr>
          <w:rFonts w:ascii="Times New Roman" w:eastAsia="MinionMath-Regular" w:hAnsi="Times New Roman" w:cs="Times New Roman"/>
          <w:sz w:val="24"/>
          <w:szCs w:val="24"/>
        </w:rPr>
        <w:t xml:space="preserve">Consequently, following equation (2.2.7a), </w:t>
      </w:r>
      <w:r w:rsidRPr="00A6696A">
        <w:rPr>
          <w:rFonts w:ascii="Times New Roman" w:hAnsi="Times New Roman" w:cs="Times New Roman"/>
          <w:position w:val="-14"/>
          <w:sz w:val="24"/>
          <w:szCs w:val="24"/>
        </w:rPr>
        <w:object w:dxaOrig="2000" w:dyaOrig="400" w14:anchorId="74750BFA">
          <v:shape id="_x0000_i1065" type="#_x0000_t75" style="width:99.5pt;height:20.5pt" o:ole="">
            <v:imagedata r:id="rId86" o:title=""/>
          </v:shape>
          <o:OLEObject Type="Embed" ProgID="Equation.DSMT4" ShapeID="_x0000_i1065" DrawAspect="Content" ObjectID="_1842280267" r:id="rId87"/>
        </w:object>
      </w:r>
      <w:r w:rsidRPr="00A6696A">
        <w:rPr>
          <w:rFonts w:ascii="Times New Roman" w:hAnsi="Times New Roman" w:cs="Times New Roman"/>
          <w:sz w:val="24"/>
          <w:szCs w:val="24"/>
        </w:rPr>
        <w:t xml:space="preserve">. </w:t>
      </w:r>
      <w:r w:rsidRPr="00A6696A">
        <w:rPr>
          <w:rFonts w:ascii="Times New Roman" w:hAnsi="Times New Roman" w:cs="Times New Roman"/>
          <w:sz w:val="24"/>
          <w:szCs w:val="24"/>
        </w:rPr>
        <w:tab/>
        <w:t xml:space="preserve">   </w:t>
      </w:r>
      <w:r w:rsidR="00F700FA" w:rsidRPr="00A6696A">
        <w:rPr>
          <w:rFonts w:ascii="Times New Roman" w:hAnsi="Times New Roman" w:cs="Times New Roman"/>
          <w:sz w:val="24"/>
          <w:szCs w:val="24"/>
        </w:rPr>
        <w:t xml:space="preserve">                          </w:t>
      </w:r>
      <w:r w:rsidRPr="00A6696A">
        <w:rPr>
          <w:rFonts w:ascii="Times New Roman" w:hAnsi="Times New Roman" w:cs="Times New Roman"/>
          <w:sz w:val="24"/>
          <w:szCs w:val="24"/>
        </w:rPr>
        <w:t>(2.2.10)</w:t>
      </w:r>
      <w:r w:rsidR="00F700FA" w:rsidRPr="00A6696A">
        <w:rPr>
          <w:rFonts w:ascii="Times New Roman" w:hAnsi="Times New Roman" w:cs="Times New Roman"/>
          <w:sz w:val="24"/>
          <w:szCs w:val="24"/>
        </w:rPr>
        <w:t xml:space="preserve"> </w:t>
      </w:r>
    </w:p>
    <w:p w14:paraId="3C422D64" w14:textId="77777777" w:rsidR="00773807" w:rsidRPr="00A6696A" w:rsidRDefault="00773807" w:rsidP="00CF1A85">
      <w:pPr>
        <w:tabs>
          <w:tab w:val="left" w:pos="3450"/>
        </w:tabs>
        <w:autoSpaceDE w:val="0"/>
        <w:autoSpaceDN w:val="0"/>
        <w:adjustRightInd w:val="0"/>
        <w:spacing w:after="0" w:line="240" w:lineRule="auto"/>
        <w:jc w:val="both"/>
        <w:rPr>
          <w:rFonts w:ascii="Times New Roman" w:hAnsi="Times New Roman" w:cs="Times New Roman"/>
          <w:sz w:val="24"/>
          <w:szCs w:val="24"/>
        </w:rPr>
      </w:pPr>
    </w:p>
    <w:p w14:paraId="0B8AB505" w14:textId="77777777" w:rsidR="00424433" w:rsidRPr="00A6696A" w:rsidRDefault="00424433" w:rsidP="00CF1A85">
      <w:pPr>
        <w:tabs>
          <w:tab w:val="left" w:pos="3450"/>
        </w:tabs>
        <w:autoSpaceDE w:val="0"/>
        <w:autoSpaceDN w:val="0"/>
        <w:adjustRightInd w:val="0"/>
        <w:spacing w:after="0" w:line="240" w:lineRule="auto"/>
        <w:jc w:val="both"/>
        <w:rPr>
          <w:rFonts w:ascii="Times New Roman" w:hAnsi="Times New Roman" w:cs="Times New Roman"/>
          <w:sz w:val="24"/>
          <w:szCs w:val="24"/>
        </w:rPr>
      </w:pPr>
    </w:p>
    <w:p w14:paraId="5C9DC752" w14:textId="141D9BB9" w:rsidR="00773807" w:rsidRPr="003369A5" w:rsidRDefault="00287DAC" w:rsidP="00CF1A85">
      <w:pPr>
        <w:pStyle w:val="ListParagraph"/>
        <w:numPr>
          <w:ilvl w:val="0"/>
          <w:numId w:val="17"/>
        </w:numPr>
        <w:tabs>
          <w:tab w:val="left" w:pos="3450"/>
        </w:tabs>
        <w:autoSpaceDE w:val="0"/>
        <w:autoSpaceDN w:val="0"/>
        <w:adjustRightInd w:val="0"/>
        <w:spacing w:after="0" w:line="240" w:lineRule="auto"/>
        <w:jc w:val="both"/>
        <w:rPr>
          <w:rFonts w:ascii="Times New Roman" w:eastAsia="MinionMath-Regular" w:hAnsi="Times New Roman"/>
          <w:b/>
          <w:sz w:val="24"/>
          <w:szCs w:val="24"/>
        </w:rPr>
      </w:pPr>
      <w:r w:rsidRPr="0087066A">
        <w:rPr>
          <w:rFonts w:ascii="Times New Roman" w:eastAsia="MinionMath-Regular" w:hAnsi="Times New Roman"/>
          <w:b/>
          <w:sz w:val="28"/>
          <w:szCs w:val="28"/>
        </w:rPr>
        <w:t>THE OPTIMIZATION MODEL</w:t>
      </w:r>
      <w:r w:rsidR="007732C4" w:rsidRPr="003369A5">
        <w:rPr>
          <w:rFonts w:ascii="Times New Roman" w:hAnsi="Times New Roman"/>
          <w:sz w:val="24"/>
          <w:szCs w:val="24"/>
        </w:rPr>
        <w:tab/>
      </w:r>
    </w:p>
    <w:p w14:paraId="5219B01D" w14:textId="77777777" w:rsidR="00773807" w:rsidRPr="00773807" w:rsidRDefault="00773807" w:rsidP="00CF1A85">
      <w:pPr>
        <w:pStyle w:val="ListParagraph"/>
        <w:tabs>
          <w:tab w:val="left" w:pos="3450"/>
        </w:tabs>
        <w:autoSpaceDE w:val="0"/>
        <w:autoSpaceDN w:val="0"/>
        <w:adjustRightInd w:val="0"/>
        <w:spacing w:after="0" w:line="240" w:lineRule="auto"/>
        <w:ind w:left="360"/>
        <w:jc w:val="both"/>
        <w:rPr>
          <w:rFonts w:ascii="Times New Roman" w:eastAsia="MinionMath-Regular" w:hAnsi="Times New Roman"/>
          <w:b/>
          <w:sz w:val="12"/>
          <w:szCs w:val="12"/>
        </w:rPr>
      </w:pPr>
    </w:p>
    <w:p w14:paraId="6EA1C96B" w14:textId="414DB176" w:rsidR="007732C4" w:rsidRDefault="007732C4" w:rsidP="00CF1A85">
      <w:pPr>
        <w:tabs>
          <w:tab w:val="left" w:pos="3450"/>
        </w:tabs>
        <w:autoSpaceDE w:val="0"/>
        <w:autoSpaceDN w:val="0"/>
        <w:adjustRightInd w:val="0"/>
        <w:spacing w:after="0" w:line="240" w:lineRule="auto"/>
        <w:jc w:val="both"/>
        <w:rPr>
          <w:rFonts w:ascii="Times New Roman" w:hAnsi="Times New Roman"/>
          <w:sz w:val="24"/>
          <w:szCs w:val="24"/>
        </w:rPr>
      </w:pPr>
      <w:r w:rsidRPr="00773807">
        <w:rPr>
          <w:rFonts w:ascii="Times New Roman" w:hAnsi="Times New Roman"/>
          <w:sz w:val="24"/>
          <w:szCs w:val="24"/>
        </w:rPr>
        <w:t>This session introduces the financial market</w:t>
      </w:r>
      <w:r w:rsidR="006E71EA" w:rsidRPr="00773807">
        <w:rPr>
          <w:rFonts w:ascii="Times New Roman" w:hAnsi="Times New Roman"/>
          <w:sz w:val="24"/>
          <w:szCs w:val="24"/>
        </w:rPr>
        <w:t>, with assets of interest</w:t>
      </w:r>
      <w:r w:rsidR="006D1071" w:rsidRPr="00773807">
        <w:rPr>
          <w:rFonts w:ascii="Times New Roman" w:hAnsi="Times New Roman"/>
          <w:sz w:val="24"/>
          <w:szCs w:val="24"/>
        </w:rPr>
        <w:t>,</w:t>
      </w:r>
      <w:r w:rsidR="00F40B6F" w:rsidRPr="00773807">
        <w:rPr>
          <w:rFonts w:ascii="Times New Roman" w:hAnsi="Times New Roman"/>
          <w:sz w:val="24"/>
          <w:szCs w:val="24"/>
        </w:rPr>
        <w:t xml:space="preserve"> and proposes</w:t>
      </w:r>
      <w:r w:rsidRPr="00773807">
        <w:rPr>
          <w:rFonts w:ascii="Times New Roman" w:hAnsi="Times New Roman"/>
          <w:sz w:val="24"/>
          <w:szCs w:val="24"/>
        </w:rPr>
        <w:t xml:space="preserve"> the </w:t>
      </w:r>
      <w:r w:rsidR="00AC2779" w:rsidRPr="00773807">
        <w:rPr>
          <w:rFonts w:ascii="Times New Roman" w:hAnsi="Times New Roman"/>
          <w:sz w:val="24"/>
          <w:szCs w:val="24"/>
        </w:rPr>
        <w:t>Degenerate-</w:t>
      </w:r>
      <w:r w:rsidRPr="00773807">
        <w:rPr>
          <w:rFonts w:ascii="Times New Roman" w:hAnsi="Times New Roman"/>
          <w:sz w:val="24"/>
          <w:szCs w:val="24"/>
        </w:rPr>
        <w:t>pension</w:t>
      </w:r>
      <w:r w:rsidR="00AC2779" w:rsidRPr="00773807">
        <w:rPr>
          <w:rFonts w:ascii="Times New Roman" w:hAnsi="Times New Roman"/>
          <w:sz w:val="24"/>
          <w:szCs w:val="24"/>
        </w:rPr>
        <w:t xml:space="preserve"> wealth</w:t>
      </w:r>
      <w:r w:rsidR="00F40B6F" w:rsidRPr="00773807">
        <w:rPr>
          <w:rFonts w:ascii="Times New Roman" w:hAnsi="Times New Roman"/>
          <w:sz w:val="24"/>
          <w:szCs w:val="24"/>
        </w:rPr>
        <w:t xml:space="preserve"> model, in the</w:t>
      </w:r>
      <w:r w:rsidRPr="00773807">
        <w:rPr>
          <w:rFonts w:ascii="Times New Roman" w:hAnsi="Times New Roman"/>
          <w:sz w:val="24"/>
          <w:szCs w:val="24"/>
        </w:rPr>
        <w:t xml:space="preserve"> generation stage.</w:t>
      </w:r>
    </w:p>
    <w:p w14:paraId="3C2C1FAD" w14:textId="77777777" w:rsidR="00773807" w:rsidRPr="00773807" w:rsidRDefault="00773807" w:rsidP="00CF1A85">
      <w:pPr>
        <w:tabs>
          <w:tab w:val="left" w:pos="3450"/>
        </w:tabs>
        <w:autoSpaceDE w:val="0"/>
        <w:autoSpaceDN w:val="0"/>
        <w:adjustRightInd w:val="0"/>
        <w:spacing w:after="0" w:line="240" w:lineRule="auto"/>
        <w:jc w:val="both"/>
        <w:rPr>
          <w:rFonts w:ascii="Times New Roman" w:eastAsia="MinionMath-Regular" w:hAnsi="Times New Roman"/>
          <w:b/>
          <w:sz w:val="28"/>
          <w:szCs w:val="28"/>
        </w:rPr>
      </w:pPr>
    </w:p>
    <w:p w14:paraId="4FB901C9" w14:textId="2A0EEECC" w:rsidR="00025604" w:rsidRPr="0087066A" w:rsidRDefault="00025604" w:rsidP="00CF1A85">
      <w:pPr>
        <w:spacing w:line="240" w:lineRule="auto"/>
        <w:jc w:val="both"/>
        <w:rPr>
          <w:rFonts w:ascii="Times New Roman" w:hAnsi="Times New Roman" w:cs="Times New Roman"/>
          <w:b/>
          <w:bCs/>
          <w:iCs/>
          <w:sz w:val="24"/>
          <w:szCs w:val="24"/>
        </w:rPr>
      </w:pPr>
      <w:r w:rsidRPr="0087066A">
        <w:rPr>
          <w:rFonts w:ascii="Times New Roman" w:hAnsi="Times New Roman" w:cs="Times New Roman"/>
          <w:b/>
          <w:bCs/>
          <w:iCs/>
          <w:sz w:val="24"/>
          <w:szCs w:val="24"/>
        </w:rPr>
        <w:t>3.1</w:t>
      </w:r>
      <w:r w:rsidR="00773807" w:rsidRPr="0087066A">
        <w:rPr>
          <w:rFonts w:ascii="Times New Roman" w:hAnsi="Times New Roman" w:cs="Times New Roman"/>
          <w:b/>
          <w:bCs/>
          <w:iCs/>
          <w:sz w:val="24"/>
          <w:szCs w:val="24"/>
        </w:rPr>
        <w:tab/>
      </w:r>
      <w:r w:rsidRPr="0087066A">
        <w:rPr>
          <w:rFonts w:ascii="Times New Roman" w:hAnsi="Times New Roman" w:cs="Times New Roman"/>
          <w:b/>
          <w:bCs/>
          <w:iCs/>
          <w:sz w:val="24"/>
          <w:szCs w:val="24"/>
        </w:rPr>
        <w:t>The Financial Market</w:t>
      </w:r>
    </w:p>
    <w:p w14:paraId="078655DD"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Here, we consider a financial market that consists of a risk-free asset (i.e., savings account), a riskless asset (mutual benefit account) and a risky asset (stock).</w:t>
      </w:r>
    </w:p>
    <w:p w14:paraId="4798AA98"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Let the risk-free asset,</w:t>
      </w:r>
      <w:r w:rsidRPr="00A6696A">
        <w:rPr>
          <w:rFonts w:ascii="Times New Roman" w:hAnsi="Times New Roman" w:cs="Times New Roman"/>
          <w:position w:val="-12"/>
          <w:sz w:val="24"/>
          <w:szCs w:val="24"/>
        </w:rPr>
        <w:object w:dxaOrig="360" w:dyaOrig="360" w14:anchorId="49595F9E">
          <v:shape id="_x0000_i1066" type="#_x0000_t75" style="width:17pt;height:18pt" o:ole="">
            <v:imagedata r:id="rId88" o:title=""/>
          </v:shape>
          <o:OLEObject Type="Embed" ProgID="Equation.DSMT4" ShapeID="_x0000_i1066" DrawAspect="Content" ObjectID="_1842280268" r:id="rId89"/>
        </w:object>
      </w:r>
      <w:r w:rsidRPr="00A6696A">
        <w:rPr>
          <w:rFonts w:ascii="Times New Roman" w:hAnsi="Times New Roman" w:cs="Times New Roman"/>
          <w:sz w:val="24"/>
          <w:szCs w:val="24"/>
        </w:rPr>
        <w:t>, say, at any positive time,</w:t>
      </w:r>
      <w:r w:rsidRPr="00A6696A">
        <w:rPr>
          <w:rFonts w:ascii="Times New Roman" w:hAnsi="Times New Roman" w:cs="Times New Roman"/>
          <w:position w:val="-6"/>
          <w:sz w:val="24"/>
          <w:szCs w:val="24"/>
        </w:rPr>
        <w:object w:dxaOrig="139" w:dyaOrig="240" w14:anchorId="04B61C86">
          <v:shape id="_x0000_i1067" type="#_x0000_t75" style="width:7pt;height:12pt" o:ole="">
            <v:imagedata r:id="rId90" o:title=""/>
          </v:shape>
          <o:OLEObject Type="Embed" ProgID="Equation.DSMT4" ShapeID="_x0000_i1067" DrawAspect="Content" ObjectID="_1842280269" r:id="rId91"/>
        </w:object>
      </w:r>
      <w:r w:rsidRPr="00A6696A">
        <w:rPr>
          <w:rFonts w:ascii="Times New Roman" w:hAnsi="Times New Roman" w:cs="Times New Roman"/>
          <w:sz w:val="24"/>
          <w:szCs w:val="24"/>
        </w:rPr>
        <w:t xml:space="preserve">, evolve as;  </w:t>
      </w:r>
    </w:p>
    <w:p w14:paraId="46D5629C"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2"/>
          <w:sz w:val="24"/>
          <w:szCs w:val="24"/>
        </w:rPr>
        <w:object w:dxaOrig="1400" w:dyaOrig="360" w14:anchorId="5970F846">
          <v:shape id="_x0000_i1068" type="#_x0000_t75" style="width:70.5pt;height:18pt" o:ole="">
            <v:imagedata r:id="rId92" o:title=""/>
          </v:shape>
          <o:OLEObject Type="Embed" ProgID="Equation.DSMT4" ShapeID="_x0000_i1068" DrawAspect="Content" ObjectID="_1842280270" r:id="rId93"/>
        </w:object>
      </w:r>
      <w:r w:rsidRPr="00A6696A">
        <w:rPr>
          <w:rFonts w:ascii="Times New Roman" w:hAnsi="Times New Roman" w:cs="Times New Roman"/>
          <w:position w:val="-12"/>
          <w:sz w:val="24"/>
          <w:szCs w:val="24"/>
        </w:rPr>
        <w:t xml:space="preserve">                                                                                                                         </w:t>
      </w:r>
      <w:r w:rsidRPr="00A6696A">
        <w:rPr>
          <w:rFonts w:ascii="Times New Roman" w:hAnsi="Times New Roman" w:cs="Times New Roman"/>
          <w:sz w:val="24"/>
          <w:szCs w:val="24"/>
        </w:rPr>
        <w:t>(3.1.1)</w:t>
      </w:r>
    </w:p>
    <w:p w14:paraId="0334C8E7" w14:textId="77777777" w:rsidR="007732C4" w:rsidRPr="00A6696A" w:rsidRDefault="00A17A41" w:rsidP="00CF1A85">
      <w:p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007732C4" w:rsidRPr="00A6696A">
        <w:rPr>
          <w:rFonts w:ascii="Times New Roman" w:hAnsi="Times New Roman" w:cs="Times New Roman"/>
          <w:sz w:val="24"/>
          <w:szCs w:val="24"/>
        </w:rPr>
        <w:t>here</w:t>
      </w:r>
      <w:r>
        <w:rPr>
          <w:rFonts w:ascii="Times New Roman" w:hAnsi="Times New Roman" w:cs="Times New Roman"/>
          <w:sz w:val="24"/>
          <w:szCs w:val="24"/>
        </w:rPr>
        <w:t xml:space="preserve"> </w:t>
      </w:r>
      <w:r w:rsidR="007732C4" w:rsidRPr="00A6696A">
        <w:rPr>
          <w:rFonts w:ascii="Times New Roman" w:hAnsi="Times New Roman" w:cs="Times New Roman"/>
          <w:position w:val="-12"/>
          <w:sz w:val="24"/>
          <w:szCs w:val="24"/>
        </w:rPr>
        <w:object w:dxaOrig="240" w:dyaOrig="360" w14:anchorId="5DF18D17">
          <v:shape id="_x0000_i1069" type="#_x0000_t75" style="width:12pt;height:17pt" o:ole="">
            <v:imagedata r:id="rId94" o:title=""/>
          </v:shape>
          <o:OLEObject Type="Embed" ProgID="Equation.DSMT4" ShapeID="_x0000_i1069" DrawAspect="Content" ObjectID="_1842280271" r:id="rId95"/>
        </w:object>
      </w:r>
      <w:r w:rsidR="007732C4" w:rsidRPr="00A6696A">
        <w:rPr>
          <w:rFonts w:ascii="Times New Roman" w:hAnsi="Times New Roman" w:cs="Times New Roman"/>
          <w:sz w:val="24"/>
          <w:szCs w:val="24"/>
        </w:rPr>
        <w:t xml:space="preserve"> represents constant rate of interest on available balance and deposits.</w:t>
      </w:r>
    </w:p>
    <w:p w14:paraId="1B0BEB4F" w14:textId="77777777" w:rsidR="007732C4" w:rsidRPr="00A6696A" w:rsidRDefault="00862B2B" w:rsidP="00CF1A85">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Define</w:t>
      </w:r>
      <w:r w:rsidR="007732C4" w:rsidRPr="00A6696A">
        <w:rPr>
          <w:rFonts w:ascii="Times New Roman" w:hAnsi="Times New Roman" w:cs="Times New Roman"/>
          <w:sz w:val="24"/>
          <w:szCs w:val="24"/>
        </w:rPr>
        <w:t xml:space="preserve"> the price o</w:t>
      </w:r>
      <w:r w:rsidR="00C4709F">
        <w:rPr>
          <w:rFonts w:ascii="Times New Roman" w:hAnsi="Times New Roman" w:cs="Times New Roman"/>
          <w:sz w:val="24"/>
          <w:szCs w:val="24"/>
        </w:rPr>
        <w:t>f the risk-less asset</w:t>
      </w:r>
      <w:r w:rsidR="007732C4" w:rsidRPr="00A6696A">
        <w:rPr>
          <w:rFonts w:ascii="Times New Roman" w:hAnsi="Times New Roman" w:cs="Times New Roman"/>
          <w:sz w:val="24"/>
          <w:szCs w:val="24"/>
        </w:rPr>
        <w:t xml:space="preserve"> by </w:t>
      </w:r>
      <w:r w:rsidR="007732C4" w:rsidRPr="00A6696A">
        <w:rPr>
          <w:rFonts w:ascii="Times New Roman" w:eastAsia="Times New Roman" w:hAnsi="Times New Roman" w:cs="Times New Roman"/>
          <w:position w:val="-12"/>
          <w:sz w:val="24"/>
          <w:szCs w:val="24"/>
        </w:rPr>
        <w:object w:dxaOrig="260" w:dyaOrig="360" w14:anchorId="16BE8845">
          <v:shape id="_x0000_i1070" type="#_x0000_t75" style="width:13pt;height:19pt" o:ole="">
            <v:imagedata r:id="rId96" o:title=""/>
          </v:shape>
          <o:OLEObject Type="Embed" ProgID="Equation.DSMT4" ShapeID="_x0000_i1070" DrawAspect="Content" ObjectID="_1842280272" r:id="rId97"/>
        </w:object>
      </w:r>
      <w:r w:rsidR="00C27EE4">
        <w:rPr>
          <w:rFonts w:ascii="Times New Roman" w:eastAsia="Times New Roman" w:hAnsi="Times New Roman" w:cs="Times New Roman"/>
          <w:sz w:val="24"/>
          <w:szCs w:val="24"/>
        </w:rPr>
        <w:t>, for all</w:t>
      </w:r>
      <w:r w:rsidR="007732C4" w:rsidRPr="00A6696A">
        <w:rPr>
          <w:rFonts w:ascii="Times New Roman" w:eastAsia="Times New Roman" w:hAnsi="Times New Roman" w:cs="Times New Roman"/>
          <w:sz w:val="24"/>
          <w:szCs w:val="24"/>
        </w:rPr>
        <w:t xml:space="preserve"> time, </w:t>
      </w:r>
      <w:r w:rsidR="007732C4" w:rsidRPr="00A6696A">
        <w:rPr>
          <w:rFonts w:ascii="Times New Roman" w:eastAsia="Times New Roman" w:hAnsi="Times New Roman" w:cs="Times New Roman"/>
          <w:position w:val="-6"/>
          <w:sz w:val="24"/>
          <w:szCs w:val="24"/>
        </w:rPr>
        <w:object w:dxaOrig="499" w:dyaOrig="279" w14:anchorId="267E7B89">
          <v:shape id="_x0000_i1071" type="#_x0000_t75" style="width:24pt;height:14pt" o:ole="">
            <v:imagedata r:id="rId98" o:title=""/>
          </v:shape>
          <o:OLEObject Type="Embed" ProgID="Equation.DSMT4" ShapeID="_x0000_i1071" DrawAspect="Content" ObjectID="_1842280273" r:id="rId99"/>
        </w:object>
      </w:r>
      <w:r w:rsidR="00581497">
        <w:rPr>
          <w:rFonts w:ascii="Times New Roman" w:eastAsia="Times New Roman" w:hAnsi="Times New Roman" w:cs="Times New Roman"/>
          <w:sz w:val="24"/>
          <w:szCs w:val="24"/>
        </w:rPr>
        <w:t xml:space="preserve">, where it </w:t>
      </w:r>
      <w:proofErr w:type="gramStart"/>
      <w:r w:rsidR="00581497">
        <w:rPr>
          <w:rFonts w:ascii="Times New Roman" w:eastAsia="Times New Roman" w:hAnsi="Times New Roman" w:cs="Times New Roman"/>
          <w:sz w:val="24"/>
          <w:szCs w:val="24"/>
        </w:rPr>
        <w:t>evolve</w:t>
      </w:r>
      <w:proofErr w:type="gramEnd"/>
      <w:r w:rsidR="00581497">
        <w:rPr>
          <w:rFonts w:ascii="Times New Roman" w:eastAsia="Times New Roman" w:hAnsi="Times New Roman" w:cs="Times New Roman"/>
          <w:sz w:val="24"/>
          <w:szCs w:val="24"/>
        </w:rPr>
        <w:t xml:space="preserve"> thus</w:t>
      </w:r>
      <w:r w:rsidR="007732C4" w:rsidRPr="00A6696A">
        <w:rPr>
          <w:rFonts w:ascii="Times New Roman" w:eastAsia="Times New Roman" w:hAnsi="Times New Roman" w:cs="Times New Roman"/>
          <w:sz w:val="24"/>
          <w:szCs w:val="24"/>
        </w:rPr>
        <w:t>;</w:t>
      </w:r>
    </w:p>
    <w:p w14:paraId="334F01AE"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2"/>
          <w:sz w:val="24"/>
          <w:szCs w:val="24"/>
        </w:rPr>
        <w:object w:dxaOrig="2240" w:dyaOrig="360" w14:anchorId="5D5600A6">
          <v:shape id="_x0000_i1072" type="#_x0000_t75" style="width:112.5pt;height:19pt" o:ole="">
            <v:imagedata r:id="rId100" o:title=""/>
          </v:shape>
          <o:OLEObject Type="Embed" ProgID="Equation.DSMT4" ShapeID="_x0000_i1072" DrawAspect="Content" ObjectID="_1842280274" r:id="rId101"/>
        </w:object>
      </w:r>
      <w:r w:rsidRPr="00A6696A">
        <w:rPr>
          <w:rFonts w:ascii="Times New Roman" w:hAnsi="Times New Roman" w:cs="Times New Roman"/>
          <w:sz w:val="24"/>
          <w:szCs w:val="24"/>
        </w:rPr>
        <w:t xml:space="preserve">                                                                                                              (3.1.2)</w:t>
      </w:r>
    </w:p>
    <w:p w14:paraId="790041BB"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where, </w:t>
      </w:r>
      <w:r w:rsidRPr="00A6696A">
        <w:rPr>
          <w:rFonts w:ascii="Times New Roman" w:hAnsi="Times New Roman" w:cs="Times New Roman"/>
          <w:position w:val="-10"/>
          <w:sz w:val="24"/>
          <w:szCs w:val="24"/>
        </w:rPr>
        <w:object w:dxaOrig="240" w:dyaOrig="260" w14:anchorId="4763BDE4">
          <v:shape id="_x0000_i1073" type="#_x0000_t75" style="width:12pt;height:13.5pt" o:ole="">
            <v:imagedata r:id="rId102" o:title=""/>
          </v:shape>
          <o:OLEObject Type="Embed" ProgID="Equation.DSMT4" ShapeID="_x0000_i1073" DrawAspect="Content" ObjectID="_1842280275" r:id="rId103"/>
        </w:object>
      </w:r>
      <w:r w:rsidRPr="00A6696A">
        <w:rPr>
          <w:rFonts w:ascii="Times New Roman" w:hAnsi="Times New Roman" w:cs="Times New Roman"/>
          <w:sz w:val="24"/>
          <w:szCs w:val="24"/>
        </w:rPr>
        <w:t xml:space="preserve">is the nominal rate of interest on </w:t>
      </w:r>
      <w:r w:rsidRPr="00A6696A">
        <w:rPr>
          <w:rFonts w:ascii="Times New Roman" w:eastAsia="Times New Roman" w:hAnsi="Times New Roman" w:cs="Times New Roman"/>
          <w:position w:val="-12"/>
          <w:sz w:val="24"/>
          <w:szCs w:val="24"/>
        </w:rPr>
        <w:object w:dxaOrig="260" w:dyaOrig="360" w14:anchorId="5878A8A5">
          <v:shape id="_x0000_i1074" type="#_x0000_t75" style="width:13pt;height:19pt" o:ole="">
            <v:imagedata r:id="rId96" o:title=""/>
          </v:shape>
          <o:OLEObject Type="Embed" ProgID="Equation.DSMT4" ShapeID="_x0000_i1074" DrawAspect="Content" ObjectID="_1842280276" r:id="rId104"/>
        </w:object>
      </w:r>
      <w:r w:rsidRPr="00A6696A">
        <w:rPr>
          <w:rFonts w:ascii="Times New Roman" w:eastAsia="Times New Roman" w:hAnsi="Times New Roman" w:cs="Times New Roman"/>
          <w:sz w:val="24"/>
          <w:szCs w:val="24"/>
        </w:rPr>
        <w:t xml:space="preserve">, </w:t>
      </w:r>
      <w:r w:rsidRPr="00A6696A">
        <w:rPr>
          <w:rFonts w:ascii="Times New Roman" w:hAnsi="Times New Roman" w:cs="Times New Roman"/>
          <w:position w:val="-6"/>
          <w:sz w:val="24"/>
          <w:szCs w:val="24"/>
        </w:rPr>
        <w:object w:dxaOrig="220" w:dyaOrig="220" w14:anchorId="27EAB376">
          <v:shape id="_x0000_i1075" type="#_x0000_t75" style="width:11pt;height:11pt" o:ole="">
            <v:imagedata r:id="rId105" o:title=""/>
          </v:shape>
          <o:OLEObject Type="Embed" ProgID="Equation.DSMT4" ShapeID="_x0000_i1075" DrawAspect="Content" ObjectID="_1842280277" r:id="rId106"/>
        </w:object>
      </w:r>
      <w:r w:rsidRPr="00A6696A">
        <w:rPr>
          <w:rFonts w:ascii="Times New Roman" w:hAnsi="Times New Roman" w:cs="Times New Roman"/>
          <w:sz w:val="24"/>
          <w:szCs w:val="24"/>
        </w:rPr>
        <w:t xml:space="preserve">is the volatility scale factor on </w:t>
      </w:r>
      <w:r w:rsidRPr="00A6696A">
        <w:rPr>
          <w:rFonts w:ascii="Times New Roman" w:eastAsia="Times New Roman" w:hAnsi="Times New Roman" w:cs="Times New Roman"/>
          <w:position w:val="-12"/>
          <w:sz w:val="24"/>
          <w:szCs w:val="24"/>
        </w:rPr>
        <w:object w:dxaOrig="260" w:dyaOrig="360" w14:anchorId="71F37075">
          <v:shape id="_x0000_i1076" type="#_x0000_t75" style="width:13pt;height:19pt" o:ole="">
            <v:imagedata r:id="rId96" o:title=""/>
          </v:shape>
          <o:OLEObject Type="Embed" ProgID="Equation.DSMT4" ShapeID="_x0000_i1076" DrawAspect="Content" ObjectID="_1842280278" r:id="rId107"/>
        </w:object>
      </w:r>
      <w:r w:rsidRPr="00A6696A">
        <w:rPr>
          <w:rFonts w:ascii="Times New Roman" w:eastAsia="Times New Roman" w:hAnsi="Times New Roman" w:cs="Times New Roman"/>
          <w:sz w:val="24"/>
          <w:szCs w:val="24"/>
        </w:rPr>
        <w:t xml:space="preserve">, due to CBN policies, </w:t>
      </w:r>
      <w:r w:rsidRPr="00A6696A">
        <w:rPr>
          <w:rFonts w:ascii="Times New Roman" w:eastAsia="Times New Roman" w:hAnsi="Times New Roman" w:cs="Times New Roman"/>
          <w:position w:val="-6"/>
          <w:sz w:val="24"/>
          <w:szCs w:val="24"/>
        </w:rPr>
        <w:object w:dxaOrig="200" w:dyaOrig="279" w14:anchorId="232E3A5B">
          <v:shape id="_x0000_i1077" type="#_x0000_t75" style="width:10pt;height:14pt" o:ole="">
            <v:imagedata r:id="rId108" o:title=""/>
          </v:shape>
          <o:OLEObject Type="Embed" ProgID="Equation.DSMT4" ShapeID="_x0000_i1077" DrawAspect="Content" ObjectID="_1842280279" r:id="rId109"/>
        </w:object>
      </w:r>
      <w:r w:rsidRPr="00A6696A">
        <w:rPr>
          <w:rFonts w:ascii="Times New Roman" w:eastAsia="Times New Roman" w:hAnsi="Times New Roman" w:cs="Times New Roman"/>
          <w:sz w:val="24"/>
          <w:szCs w:val="24"/>
        </w:rPr>
        <w:t xml:space="preserve"> is the usual volatility scale factor, due to market forces</w:t>
      </w:r>
      <w:proofErr w:type="gramStart"/>
      <w:r w:rsidRPr="00A6696A">
        <w:rPr>
          <w:rFonts w:ascii="Times New Roman" w:eastAsia="Times New Roman" w:hAnsi="Times New Roman" w:cs="Times New Roman"/>
          <w:sz w:val="24"/>
          <w:szCs w:val="24"/>
        </w:rPr>
        <w:t>. .</w:t>
      </w:r>
      <w:proofErr w:type="gramEnd"/>
      <w:r w:rsidRPr="00A6696A">
        <w:rPr>
          <w:rFonts w:ascii="Times New Roman" w:eastAsia="Times New Roman" w:hAnsi="Times New Roman" w:cs="Times New Roman"/>
          <w:sz w:val="24"/>
          <w:szCs w:val="24"/>
        </w:rPr>
        <w:t xml:space="preserve"> </w:t>
      </w:r>
      <w:r w:rsidRPr="00A6696A">
        <w:rPr>
          <w:rFonts w:ascii="Times New Roman" w:hAnsi="Times New Roman" w:cs="Times New Roman"/>
          <w:sz w:val="24"/>
          <w:szCs w:val="24"/>
        </w:rPr>
        <w:t xml:space="preserve"> </w:t>
      </w:r>
    </w:p>
    <w:p w14:paraId="19E694C1" w14:textId="494B8546" w:rsidR="007732C4" w:rsidRPr="00A6696A" w:rsidRDefault="00023ED3" w:rsidP="00CF1A85">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Define</w:t>
      </w:r>
      <w:r w:rsidR="007732C4" w:rsidRPr="00A6696A">
        <w:rPr>
          <w:rFonts w:ascii="Times New Roman" w:hAnsi="Times New Roman" w:cs="Times New Roman"/>
          <w:sz w:val="24"/>
          <w:szCs w:val="24"/>
        </w:rPr>
        <w:t xml:space="preserve"> the pri</w:t>
      </w:r>
      <w:r>
        <w:rPr>
          <w:rFonts w:ascii="Times New Roman" w:hAnsi="Times New Roman" w:cs="Times New Roman"/>
          <w:sz w:val="24"/>
          <w:szCs w:val="24"/>
        </w:rPr>
        <w:t>ce of the risky asset</w:t>
      </w:r>
      <w:r w:rsidR="007732C4" w:rsidRPr="00A6696A">
        <w:rPr>
          <w:rFonts w:ascii="Times New Roman" w:hAnsi="Times New Roman" w:cs="Times New Roman"/>
          <w:sz w:val="24"/>
          <w:szCs w:val="24"/>
        </w:rPr>
        <w:t xml:space="preserve"> by </w:t>
      </w:r>
      <w:r w:rsidR="007732C4" w:rsidRPr="00A6696A">
        <w:rPr>
          <w:rFonts w:ascii="Times New Roman" w:eastAsia="Times New Roman" w:hAnsi="Times New Roman" w:cs="Times New Roman"/>
          <w:position w:val="-12"/>
          <w:sz w:val="24"/>
          <w:szCs w:val="24"/>
        </w:rPr>
        <w:object w:dxaOrig="260" w:dyaOrig="360" w14:anchorId="3F8186A8">
          <v:shape id="_x0000_i1078" type="#_x0000_t75" style="width:13pt;height:19pt" o:ole="">
            <v:imagedata r:id="rId110" o:title=""/>
          </v:shape>
          <o:OLEObject Type="Embed" ProgID="Equation.DSMT4" ShapeID="_x0000_i1078" DrawAspect="Content" ObjectID="_1842280280" r:id="rId111"/>
        </w:object>
      </w:r>
      <w:r w:rsidR="007732C4" w:rsidRPr="00A6696A">
        <w:rPr>
          <w:rFonts w:ascii="Times New Roman" w:eastAsia="Times New Roman" w:hAnsi="Times New Roman" w:cs="Times New Roman"/>
          <w:sz w:val="24"/>
          <w:szCs w:val="24"/>
        </w:rPr>
        <w:t xml:space="preserve">, for any time, </w:t>
      </w:r>
      <w:r w:rsidR="007732C4" w:rsidRPr="00A6696A">
        <w:rPr>
          <w:rFonts w:ascii="Times New Roman" w:eastAsia="Times New Roman" w:hAnsi="Times New Roman" w:cs="Times New Roman"/>
          <w:position w:val="-6"/>
          <w:sz w:val="24"/>
          <w:szCs w:val="24"/>
        </w:rPr>
        <w:object w:dxaOrig="499" w:dyaOrig="279" w14:anchorId="6717AD73">
          <v:shape id="_x0000_i1079" type="#_x0000_t75" style="width:24pt;height:14pt" o:ole="">
            <v:imagedata r:id="rId98" o:title=""/>
          </v:shape>
          <o:OLEObject Type="Embed" ProgID="Equation.DSMT4" ShapeID="_x0000_i1079" DrawAspect="Content" ObjectID="_1842280281" r:id="rId112"/>
        </w:object>
      </w:r>
      <w:r w:rsidR="00501268">
        <w:rPr>
          <w:rFonts w:ascii="Times New Roman" w:eastAsia="Times New Roman" w:hAnsi="Times New Roman" w:cs="Times New Roman"/>
          <w:sz w:val="24"/>
          <w:szCs w:val="24"/>
        </w:rPr>
        <w:t>, where it</w:t>
      </w:r>
      <w:r w:rsidR="007732C4" w:rsidRPr="00A6696A">
        <w:rPr>
          <w:rFonts w:ascii="Times New Roman" w:eastAsia="Times New Roman" w:hAnsi="Times New Roman" w:cs="Times New Roman"/>
          <w:sz w:val="24"/>
          <w:szCs w:val="24"/>
        </w:rPr>
        <w:t xml:space="preserve"> </w:t>
      </w:r>
      <w:proofErr w:type="gramStart"/>
      <w:r w:rsidR="007732C4" w:rsidRPr="00A6696A">
        <w:rPr>
          <w:rFonts w:ascii="Times New Roman" w:eastAsia="Times New Roman" w:hAnsi="Times New Roman" w:cs="Times New Roman"/>
          <w:sz w:val="24"/>
          <w:szCs w:val="24"/>
        </w:rPr>
        <w:t>evolve</w:t>
      </w:r>
      <w:proofErr w:type="gramEnd"/>
      <w:r w:rsidR="003A6C25">
        <w:rPr>
          <w:rFonts w:ascii="Times New Roman" w:eastAsia="Times New Roman" w:hAnsi="Times New Roman" w:cs="Times New Roman"/>
          <w:sz w:val="24"/>
          <w:szCs w:val="24"/>
        </w:rPr>
        <w:t>, not limited to</w:t>
      </w:r>
      <w:r w:rsidR="003A6C25">
        <w:rPr>
          <w:rFonts w:ascii="Times New Roman" w:hAnsi="Times New Roman" w:cs="Times New Roman"/>
          <w:sz w:val="24"/>
          <w:szCs w:val="24"/>
        </w:rPr>
        <w:t xml:space="preserve"> as in Gao [</w:t>
      </w:r>
      <w:r w:rsidR="00BA245B">
        <w:rPr>
          <w:rFonts w:ascii="Times New Roman" w:hAnsi="Times New Roman" w:cs="Times New Roman"/>
          <w:sz w:val="24"/>
          <w:szCs w:val="24"/>
        </w:rPr>
        <w:t>7</w:t>
      </w:r>
      <w:r w:rsidR="007732C4" w:rsidRPr="00A6696A">
        <w:rPr>
          <w:rFonts w:ascii="Times New Roman" w:hAnsi="Times New Roman" w:cs="Times New Roman"/>
          <w:sz w:val="24"/>
          <w:szCs w:val="24"/>
        </w:rPr>
        <w:t xml:space="preserve">], </w:t>
      </w:r>
      <w:proofErr w:type="spellStart"/>
      <w:r w:rsidR="007732C4" w:rsidRPr="00A6696A">
        <w:rPr>
          <w:rFonts w:ascii="Times New Roman" w:hAnsi="Times New Roman" w:cs="Times New Roman"/>
          <w:sz w:val="24"/>
          <w:szCs w:val="24"/>
        </w:rPr>
        <w:t>Akpan</w:t>
      </w:r>
      <w:r w:rsidR="003A6C25">
        <w:rPr>
          <w:rFonts w:ascii="Times New Roman" w:hAnsi="Times New Roman" w:cs="Times New Roman"/>
          <w:sz w:val="24"/>
          <w:szCs w:val="24"/>
        </w:rPr>
        <w:t>ibah</w:t>
      </w:r>
      <w:proofErr w:type="spellEnd"/>
      <w:r w:rsidR="003A6C25">
        <w:rPr>
          <w:rFonts w:ascii="Times New Roman" w:hAnsi="Times New Roman" w:cs="Times New Roman"/>
          <w:sz w:val="24"/>
          <w:szCs w:val="24"/>
        </w:rPr>
        <w:t xml:space="preserve"> et al [1], and Njoku et [</w:t>
      </w:r>
      <w:r w:rsidR="00A46B4C">
        <w:rPr>
          <w:rFonts w:ascii="Times New Roman" w:hAnsi="Times New Roman" w:cs="Times New Roman"/>
          <w:sz w:val="24"/>
          <w:szCs w:val="24"/>
        </w:rPr>
        <w:t>9</w:t>
      </w:r>
      <w:r w:rsidR="007732C4" w:rsidRPr="00A6696A">
        <w:rPr>
          <w:rFonts w:ascii="Times New Roman" w:hAnsi="Times New Roman" w:cs="Times New Roman"/>
          <w:sz w:val="24"/>
          <w:szCs w:val="24"/>
        </w:rPr>
        <w:t>] thus;</w:t>
      </w:r>
    </w:p>
    <w:p w14:paraId="3DE5604B" w14:textId="77777777" w:rsidR="007732C4" w:rsidRPr="00A6696A" w:rsidRDefault="003C3706"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4"/>
          <w:sz w:val="24"/>
          <w:szCs w:val="24"/>
        </w:rPr>
        <w:object w:dxaOrig="3280" w:dyaOrig="380" w14:anchorId="12660D7D">
          <v:shape id="_x0000_i1080" type="#_x0000_t75" style="width:164.5pt;height:19.5pt" o:ole="">
            <v:imagedata r:id="rId113" o:title=""/>
          </v:shape>
          <o:OLEObject Type="Embed" ProgID="Equation.DSMT4" ShapeID="_x0000_i1080" DrawAspect="Content" ObjectID="_1842280282" r:id="rId114"/>
        </w:object>
      </w:r>
      <w:r w:rsidR="007732C4" w:rsidRPr="00A6696A">
        <w:rPr>
          <w:rFonts w:ascii="Times New Roman" w:hAnsi="Times New Roman" w:cs="Times New Roman"/>
          <w:position w:val="-12"/>
          <w:sz w:val="24"/>
          <w:szCs w:val="24"/>
        </w:rPr>
        <w:t xml:space="preserve">                                                                                                         </w:t>
      </w:r>
      <w:r w:rsidR="007732C4" w:rsidRPr="00A6696A">
        <w:rPr>
          <w:rFonts w:ascii="Times New Roman" w:hAnsi="Times New Roman" w:cs="Times New Roman"/>
          <w:sz w:val="24"/>
          <w:szCs w:val="24"/>
        </w:rPr>
        <w:t>(3.1.3)</w:t>
      </w:r>
    </w:p>
    <w:p w14:paraId="23ABEF38"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lastRenderedPageBreak/>
        <w:t>where</w:t>
      </w:r>
      <w:r w:rsidRPr="00A6696A">
        <w:rPr>
          <w:rFonts w:ascii="Times New Roman" w:hAnsi="Times New Roman" w:cs="Times New Roman"/>
          <w:position w:val="-14"/>
          <w:sz w:val="24"/>
          <w:szCs w:val="24"/>
        </w:rPr>
        <w:object w:dxaOrig="1200" w:dyaOrig="400" w14:anchorId="70203FC9">
          <v:shape id="_x0000_i1081" type="#_x0000_t75" style="width:60pt;height:20.5pt" o:ole="">
            <v:imagedata r:id="rId115" o:title=""/>
          </v:shape>
          <o:OLEObject Type="Embed" ProgID="Equation.DSMT4" ShapeID="_x0000_i1081" DrawAspect="Content" ObjectID="_1842280283" r:id="rId116"/>
        </w:object>
      </w:r>
      <w:r w:rsidRPr="00A6696A">
        <w:rPr>
          <w:rFonts w:ascii="Times New Roman" w:hAnsi="Times New Roman" w:cs="Times New Roman"/>
          <w:sz w:val="24"/>
          <w:szCs w:val="24"/>
        </w:rPr>
        <w:t xml:space="preserve">is the expected rate of return on stock, </w:t>
      </w:r>
      <w:r w:rsidRPr="00A6696A">
        <w:rPr>
          <w:rFonts w:ascii="Times New Roman" w:eastAsia="Times New Roman" w:hAnsi="Times New Roman" w:cs="Times New Roman"/>
          <w:position w:val="-12"/>
          <w:sz w:val="24"/>
          <w:szCs w:val="24"/>
        </w:rPr>
        <w:object w:dxaOrig="260" w:dyaOrig="360" w14:anchorId="203BF7E2">
          <v:shape id="_x0000_i1082" type="#_x0000_t75" style="width:13pt;height:19pt" o:ole="">
            <v:imagedata r:id="rId117" o:title=""/>
          </v:shape>
          <o:OLEObject Type="Embed" ProgID="Equation.DSMT4" ShapeID="_x0000_i1082" DrawAspect="Content" ObjectID="_1842280284" r:id="rId118"/>
        </w:object>
      </w:r>
      <w:r w:rsidRPr="00A6696A">
        <w:rPr>
          <w:rFonts w:ascii="Times New Roman" w:eastAsia="Times New Roman" w:hAnsi="Times New Roman" w:cs="Times New Roman"/>
          <w:sz w:val="24"/>
          <w:szCs w:val="24"/>
        </w:rPr>
        <w:t>is a constant</w:t>
      </w:r>
      <w:r w:rsidRPr="00A6696A">
        <w:rPr>
          <w:rFonts w:ascii="Times New Roman" w:hAnsi="Times New Roman" w:cs="Times New Roman"/>
          <w:sz w:val="24"/>
          <w:szCs w:val="24"/>
        </w:rPr>
        <w:t xml:space="preserve"> volatility on stock.</w:t>
      </w:r>
    </w:p>
    <w:p w14:paraId="1605063F" w14:textId="77777777" w:rsidR="007732C4" w:rsidRPr="00A6696A" w:rsidRDefault="00C22F5A" w:rsidP="00CF1A85">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Define</w:t>
      </w:r>
      <w:r w:rsidR="007732C4" w:rsidRPr="00A6696A">
        <w:rPr>
          <w:rFonts w:ascii="Times New Roman" w:hAnsi="Times New Roman" w:cs="Times New Roman"/>
          <w:sz w:val="24"/>
          <w:szCs w:val="24"/>
        </w:rPr>
        <w:t xml:space="preserve"> th</w:t>
      </w:r>
      <w:r w:rsidR="00027D51">
        <w:rPr>
          <w:rFonts w:ascii="Times New Roman" w:hAnsi="Times New Roman" w:cs="Times New Roman"/>
          <w:sz w:val="24"/>
          <w:szCs w:val="24"/>
        </w:rPr>
        <w:t xml:space="preserve">e price of Inflation </w:t>
      </w:r>
      <w:r w:rsidR="007732C4" w:rsidRPr="00A6696A">
        <w:rPr>
          <w:rFonts w:ascii="Times New Roman" w:hAnsi="Times New Roman" w:cs="Times New Roman"/>
          <w:sz w:val="24"/>
          <w:szCs w:val="24"/>
        </w:rPr>
        <w:t xml:space="preserve">by </w:t>
      </w:r>
      <w:r w:rsidR="007732C4" w:rsidRPr="00A6696A">
        <w:rPr>
          <w:rFonts w:ascii="Times New Roman" w:eastAsia="Times New Roman" w:hAnsi="Times New Roman" w:cs="Times New Roman"/>
          <w:position w:val="-10"/>
          <w:sz w:val="24"/>
          <w:szCs w:val="24"/>
        </w:rPr>
        <w:object w:dxaOrig="440" w:dyaOrig="320" w14:anchorId="37A1684D">
          <v:shape id="_x0000_i1083" type="#_x0000_t75" style="width:22pt;height:16.5pt" o:ole="">
            <v:imagedata r:id="rId119" o:title=""/>
          </v:shape>
          <o:OLEObject Type="Embed" ProgID="Equation.DSMT4" ShapeID="_x0000_i1083" DrawAspect="Content" ObjectID="_1842280285" r:id="rId120"/>
        </w:object>
      </w:r>
      <w:r w:rsidR="00B95C63">
        <w:rPr>
          <w:rFonts w:ascii="Times New Roman" w:eastAsia="Times New Roman" w:hAnsi="Times New Roman" w:cs="Times New Roman"/>
          <w:sz w:val="24"/>
          <w:szCs w:val="24"/>
        </w:rPr>
        <w:t>, where it</w:t>
      </w:r>
      <w:r w:rsidR="007732C4" w:rsidRPr="00A6696A">
        <w:rPr>
          <w:rFonts w:ascii="Times New Roman" w:eastAsia="Times New Roman" w:hAnsi="Times New Roman" w:cs="Times New Roman"/>
          <w:sz w:val="24"/>
          <w:szCs w:val="24"/>
        </w:rPr>
        <w:t xml:space="preserve"> evolves thus</w:t>
      </w:r>
    </w:p>
    <w:p w14:paraId="59CD5CA0" w14:textId="77777777" w:rsidR="007732C4" w:rsidRPr="00A6696A" w:rsidRDefault="0011026C"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2"/>
          <w:sz w:val="24"/>
          <w:szCs w:val="24"/>
        </w:rPr>
        <w:object w:dxaOrig="3800" w:dyaOrig="360" w14:anchorId="462B2B96">
          <v:shape id="_x0000_i1084" type="#_x0000_t75" style="width:190.5pt;height:19pt" o:ole="">
            <v:imagedata r:id="rId121" o:title=""/>
          </v:shape>
          <o:OLEObject Type="Embed" ProgID="Equation.DSMT4" ShapeID="_x0000_i1084" DrawAspect="Content" ObjectID="_1842280286" r:id="rId122"/>
        </w:object>
      </w:r>
      <w:r w:rsidR="007732C4" w:rsidRPr="00A6696A">
        <w:rPr>
          <w:rFonts w:ascii="Times New Roman" w:hAnsi="Times New Roman" w:cs="Times New Roman"/>
          <w:sz w:val="24"/>
          <w:szCs w:val="24"/>
        </w:rPr>
        <w:t xml:space="preserve">                                                                                         (3.1.4)</w:t>
      </w:r>
    </w:p>
    <w:p w14:paraId="366759BE" w14:textId="77777777" w:rsidR="007732C4" w:rsidRPr="00A6696A" w:rsidRDefault="007732C4" w:rsidP="00CF1A85">
      <w:pPr>
        <w:spacing w:line="240" w:lineRule="auto"/>
        <w:jc w:val="both"/>
        <w:rPr>
          <w:rFonts w:ascii="Times New Roman" w:eastAsia="Times New Roman" w:hAnsi="Times New Roman" w:cs="Times New Roman"/>
          <w:sz w:val="24"/>
          <w:szCs w:val="24"/>
        </w:rPr>
      </w:pPr>
      <w:r w:rsidRPr="00A6696A">
        <w:rPr>
          <w:rFonts w:ascii="Times New Roman" w:hAnsi="Times New Roman" w:cs="Times New Roman"/>
          <w:sz w:val="24"/>
          <w:szCs w:val="24"/>
        </w:rPr>
        <w:t xml:space="preserve">where, </w:t>
      </w:r>
      <w:r w:rsidRPr="00A6696A">
        <w:rPr>
          <w:rFonts w:ascii="Times New Roman" w:hAnsi="Times New Roman" w:cs="Times New Roman"/>
          <w:position w:val="-12"/>
          <w:sz w:val="24"/>
          <w:szCs w:val="24"/>
        </w:rPr>
        <w:object w:dxaOrig="260" w:dyaOrig="360" w14:anchorId="0133FCA0">
          <v:shape id="_x0000_i1085" type="#_x0000_t75" style="width:13pt;height:19pt" o:ole="">
            <v:imagedata r:id="rId123" o:title=""/>
          </v:shape>
          <o:OLEObject Type="Embed" ProgID="Equation.DSMT4" ShapeID="_x0000_i1085" DrawAspect="Content" ObjectID="_1842280287" r:id="rId124"/>
        </w:object>
      </w:r>
      <w:r w:rsidRPr="00A6696A">
        <w:rPr>
          <w:rFonts w:ascii="Times New Roman" w:hAnsi="Times New Roman" w:cs="Times New Roman"/>
          <w:sz w:val="24"/>
          <w:szCs w:val="24"/>
        </w:rPr>
        <w:t xml:space="preserve"> is a constant volatility scale factor, due to inflation, </w:t>
      </w:r>
      <w:r w:rsidRPr="00A6696A">
        <w:rPr>
          <w:rFonts w:ascii="Times New Roman" w:eastAsia="Times New Roman" w:hAnsi="Times New Roman" w:cs="Times New Roman"/>
          <w:position w:val="-12"/>
          <w:sz w:val="24"/>
          <w:szCs w:val="24"/>
        </w:rPr>
        <w:object w:dxaOrig="279" w:dyaOrig="360" w14:anchorId="426F4584">
          <v:shape id="_x0000_i1086" type="#_x0000_t75" style="width:13.5pt;height:19pt" o:ole="">
            <v:imagedata r:id="rId125" o:title=""/>
          </v:shape>
          <o:OLEObject Type="Embed" ProgID="Equation.DSMT4" ShapeID="_x0000_i1086" DrawAspect="Content" ObjectID="_1842280288" r:id="rId126"/>
        </w:object>
      </w:r>
      <w:r w:rsidRPr="00A6696A">
        <w:rPr>
          <w:rFonts w:ascii="Times New Roman" w:eastAsia="Times New Roman" w:hAnsi="Times New Roman" w:cs="Times New Roman"/>
          <w:sz w:val="24"/>
          <w:szCs w:val="24"/>
        </w:rPr>
        <w:t xml:space="preserve"> is the expected rate of inflation.</w:t>
      </w:r>
      <w:r w:rsidRPr="00A6696A">
        <w:rPr>
          <w:rFonts w:ascii="Times New Roman" w:hAnsi="Times New Roman" w:cs="Times New Roman"/>
          <w:sz w:val="24"/>
          <w:szCs w:val="24"/>
        </w:rPr>
        <w:t xml:space="preserve">  </w:t>
      </w:r>
    </w:p>
    <w:p w14:paraId="26597590" w14:textId="5E14FFF3" w:rsidR="00301C32"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Let </w:t>
      </w:r>
      <w:r w:rsidRPr="00A6696A">
        <w:rPr>
          <w:rFonts w:ascii="Times New Roman" w:hAnsi="Times New Roman" w:cs="Times New Roman"/>
          <w:position w:val="-14"/>
          <w:sz w:val="24"/>
          <w:szCs w:val="24"/>
        </w:rPr>
        <w:object w:dxaOrig="2060" w:dyaOrig="400" w14:anchorId="41CAA60E">
          <v:shape id="_x0000_i1087" type="#_x0000_t75" style="width:102.5pt;height:20.5pt" o:ole="">
            <v:imagedata r:id="rId127" o:title=""/>
          </v:shape>
          <o:OLEObject Type="Embed" ProgID="Equation.DSMT4" ShapeID="_x0000_i1087" DrawAspect="Content" ObjectID="_1842280289" r:id="rId128"/>
        </w:object>
      </w:r>
      <w:r w:rsidRPr="00A6696A">
        <w:rPr>
          <w:rFonts w:ascii="Times New Roman" w:hAnsi="Times New Roman" w:cs="Times New Roman"/>
          <w:sz w:val="24"/>
          <w:szCs w:val="24"/>
        </w:rPr>
        <w:t>denote a standard Brownian motion, defined on a probability space,</w:t>
      </w:r>
      <w:r w:rsidRPr="00A6696A">
        <w:rPr>
          <w:rFonts w:ascii="Times New Roman" w:hAnsi="Times New Roman" w:cs="Times New Roman"/>
          <w:position w:val="-14"/>
          <w:sz w:val="24"/>
          <w:szCs w:val="24"/>
        </w:rPr>
        <w:object w:dxaOrig="880" w:dyaOrig="400" w14:anchorId="165148DF">
          <v:shape id="_x0000_i1088" type="#_x0000_t75" style="width:43.5pt;height:20.5pt" o:ole="">
            <v:imagedata r:id="rId129" o:title=""/>
          </v:shape>
          <o:OLEObject Type="Embed" ProgID="Equation.DSMT4" ShapeID="_x0000_i1088" DrawAspect="Content" ObjectID="_1842280290" r:id="rId130"/>
        </w:object>
      </w:r>
      <w:r w:rsidRPr="00A6696A">
        <w:rPr>
          <w:rFonts w:ascii="Times New Roman" w:hAnsi="Times New Roman" w:cs="Times New Roman"/>
          <w:sz w:val="24"/>
          <w:szCs w:val="24"/>
        </w:rPr>
        <w:t xml:space="preserve">where </w:t>
      </w:r>
      <w:r w:rsidRPr="00A6696A">
        <w:rPr>
          <w:rFonts w:ascii="Times New Roman" w:hAnsi="Times New Roman" w:cs="Times New Roman"/>
          <w:position w:val="-14"/>
          <w:sz w:val="24"/>
          <w:szCs w:val="24"/>
        </w:rPr>
        <w:object w:dxaOrig="1480" w:dyaOrig="400" w14:anchorId="47654810">
          <v:shape id="_x0000_i1089" type="#_x0000_t75" style="width:74pt;height:20.5pt" o:ole="">
            <v:imagedata r:id="rId131" o:title=""/>
          </v:shape>
          <o:OLEObject Type="Embed" ProgID="Equation.DSMT4" ShapeID="_x0000_i1089" DrawAspect="Content" ObjectID="_1842280291" r:id="rId132"/>
        </w:object>
      </w:r>
      <w:r w:rsidR="0011026C">
        <w:rPr>
          <w:rFonts w:ascii="Times New Roman" w:hAnsi="Times New Roman" w:cs="Times New Roman"/>
          <w:sz w:val="24"/>
          <w:szCs w:val="24"/>
        </w:rPr>
        <w:t xml:space="preserve"> </w:t>
      </w:r>
      <w:r w:rsidRPr="00A6696A">
        <w:rPr>
          <w:rFonts w:ascii="Times New Roman" w:hAnsi="Times New Roman" w:cs="Times New Roman"/>
          <w:sz w:val="24"/>
          <w:szCs w:val="24"/>
        </w:rPr>
        <w:t>is an augmented filtration generated by the Brownian motion.</w:t>
      </w:r>
    </w:p>
    <w:p w14:paraId="02066B33" w14:textId="2FE53278" w:rsidR="0094338F" w:rsidRPr="0087066A" w:rsidRDefault="0094338F" w:rsidP="00CF1A85">
      <w:pPr>
        <w:spacing w:line="240" w:lineRule="auto"/>
        <w:jc w:val="both"/>
        <w:rPr>
          <w:rFonts w:ascii="Times New Roman" w:hAnsi="Times New Roman" w:cs="Times New Roman"/>
          <w:b/>
          <w:bCs/>
          <w:iCs/>
          <w:sz w:val="24"/>
          <w:szCs w:val="24"/>
        </w:rPr>
      </w:pPr>
      <w:r w:rsidRPr="0087066A">
        <w:rPr>
          <w:rFonts w:ascii="Times New Roman" w:hAnsi="Times New Roman" w:cs="Times New Roman"/>
          <w:b/>
          <w:bCs/>
          <w:iCs/>
          <w:sz w:val="24"/>
          <w:szCs w:val="24"/>
        </w:rPr>
        <w:t>3.2</w:t>
      </w:r>
      <w:r w:rsidR="00F10821" w:rsidRPr="0087066A">
        <w:rPr>
          <w:rFonts w:ascii="Times New Roman" w:hAnsi="Times New Roman" w:cs="Times New Roman"/>
          <w:b/>
          <w:bCs/>
          <w:iCs/>
          <w:sz w:val="24"/>
          <w:szCs w:val="24"/>
        </w:rPr>
        <w:tab/>
      </w:r>
      <w:r w:rsidR="00C63058" w:rsidRPr="0087066A">
        <w:rPr>
          <w:rFonts w:ascii="Times New Roman" w:hAnsi="Times New Roman" w:cs="Times New Roman"/>
          <w:b/>
          <w:bCs/>
          <w:iCs/>
          <w:sz w:val="24"/>
          <w:szCs w:val="24"/>
        </w:rPr>
        <w:t xml:space="preserve">Real Life </w:t>
      </w:r>
      <w:r w:rsidRPr="0087066A">
        <w:rPr>
          <w:rFonts w:ascii="Times New Roman" w:hAnsi="Times New Roman" w:cs="Times New Roman"/>
          <w:b/>
          <w:bCs/>
          <w:iCs/>
          <w:sz w:val="24"/>
          <w:szCs w:val="24"/>
        </w:rPr>
        <w:t xml:space="preserve">Model Assumption </w:t>
      </w:r>
    </w:p>
    <w:p w14:paraId="4B4B392D" w14:textId="5869B338"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Consistent with the Nigerian Pension Re</w:t>
      </w:r>
      <w:r w:rsidR="00ED0D8F">
        <w:rPr>
          <w:rFonts w:ascii="Times New Roman" w:hAnsi="Times New Roman" w:cs="Times New Roman"/>
          <w:sz w:val="24"/>
          <w:szCs w:val="24"/>
        </w:rPr>
        <w:t>form Act of 2006, as amended [1</w:t>
      </w:r>
      <w:r w:rsidR="007D398D">
        <w:rPr>
          <w:rFonts w:ascii="Times New Roman" w:hAnsi="Times New Roman" w:cs="Times New Roman"/>
          <w:sz w:val="24"/>
          <w:szCs w:val="24"/>
        </w:rPr>
        <w:t>2</w:t>
      </w:r>
      <w:r w:rsidRPr="00A6696A">
        <w:rPr>
          <w:rFonts w:ascii="Times New Roman" w:hAnsi="Times New Roman" w:cs="Times New Roman"/>
          <w:sz w:val="24"/>
          <w:szCs w:val="24"/>
        </w:rPr>
        <w:t xml:space="preserve">], we make the following assumptions </w:t>
      </w:r>
    </w:p>
    <w:p w14:paraId="1FDD4F4A" w14:textId="77777777" w:rsidR="007732C4" w:rsidRPr="00A6696A" w:rsidRDefault="007732C4" w:rsidP="00CF1A85">
      <w:pPr>
        <w:pStyle w:val="ListParagraph"/>
        <w:numPr>
          <w:ilvl w:val="0"/>
          <w:numId w:val="4"/>
        </w:numPr>
        <w:spacing w:line="240" w:lineRule="auto"/>
        <w:jc w:val="both"/>
        <w:rPr>
          <w:rFonts w:ascii="Times New Roman" w:hAnsi="Times New Roman"/>
          <w:sz w:val="24"/>
          <w:szCs w:val="24"/>
        </w:rPr>
      </w:pPr>
      <w:r w:rsidRPr="00A6696A">
        <w:rPr>
          <w:rFonts w:ascii="Times New Roman" w:hAnsi="Times New Roman"/>
          <w:sz w:val="24"/>
          <w:szCs w:val="24"/>
        </w:rPr>
        <w:t xml:space="preserve">The Pension Scheme accumulates wealth </w:t>
      </w:r>
    </w:p>
    <w:p w14:paraId="08378F7F" w14:textId="77777777" w:rsidR="007732C4" w:rsidRPr="00A6696A" w:rsidRDefault="007732C4" w:rsidP="00CF1A85">
      <w:pPr>
        <w:pStyle w:val="ListParagraph"/>
        <w:numPr>
          <w:ilvl w:val="0"/>
          <w:numId w:val="4"/>
        </w:numPr>
        <w:spacing w:line="240" w:lineRule="auto"/>
        <w:jc w:val="both"/>
        <w:rPr>
          <w:rFonts w:ascii="Times New Roman" w:hAnsi="Times New Roman"/>
          <w:sz w:val="24"/>
          <w:szCs w:val="24"/>
        </w:rPr>
      </w:pPr>
      <w:r w:rsidRPr="00A6696A">
        <w:rPr>
          <w:rFonts w:ascii="Times New Roman" w:hAnsi="Times New Roman"/>
          <w:sz w:val="24"/>
          <w:szCs w:val="24"/>
        </w:rPr>
        <w:t>There is only one contributor</w:t>
      </w:r>
    </w:p>
    <w:p w14:paraId="5688A4CC" w14:textId="77777777" w:rsidR="007732C4" w:rsidRPr="00A6696A" w:rsidRDefault="007732C4" w:rsidP="00CF1A85">
      <w:pPr>
        <w:pStyle w:val="ListParagraph"/>
        <w:numPr>
          <w:ilvl w:val="0"/>
          <w:numId w:val="4"/>
        </w:numPr>
        <w:spacing w:line="240" w:lineRule="auto"/>
        <w:jc w:val="both"/>
        <w:rPr>
          <w:rFonts w:ascii="Times New Roman" w:hAnsi="Times New Roman"/>
          <w:sz w:val="24"/>
          <w:szCs w:val="24"/>
        </w:rPr>
      </w:pPr>
      <w:r w:rsidRPr="00A6696A">
        <w:rPr>
          <w:rFonts w:ascii="Times New Roman" w:hAnsi="Times New Roman"/>
          <w:sz w:val="24"/>
          <w:szCs w:val="24"/>
        </w:rPr>
        <w:t>The investor invests his/her money in Mutual funds (</w:t>
      </w:r>
      <w:proofErr w:type="spellStart"/>
      <w:r w:rsidRPr="00A6696A">
        <w:rPr>
          <w:rFonts w:ascii="Times New Roman" w:hAnsi="Times New Roman"/>
          <w:sz w:val="24"/>
          <w:szCs w:val="24"/>
        </w:rPr>
        <w:t>StanbicIBTC</w:t>
      </w:r>
      <w:proofErr w:type="spellEnd"/>
      <w:r w:rsidRPr="00A6696A">
        <w:rPr>
          <w:rFonts w:ascii="Times New Roman" w:hAnsi="Times New Roman"/>
          <w:sz w:val="24"/>
          <w:szCs w:val="24"/>
        </w:rPr>
        <w:t xml:space="preserve"> money market) and Stock</w:t>
      </w:r>
    </w:p>
    <w:p w14:paraId="5326FFA6" w14:textId="77777777" w:rsidR="007732C4" w:rsidRPr="00A6696A" w:rsidRDefault="007732C4" w:rsidP="00CF1A85">
      <w:pPr>
        <w:pStyle w:val="ListParagraph"/>
        <w:numPr>
          <w:ilvl w:val="0"/>
          <w:numId w:val="4"/>
        </w:numPr>
        <w:spacing w:line="240" w:lineRule="auto"/>
        <w:jc w:val="both"/>
        <w:rPr>
          <w:rFonts w:ascii="Times New Roman" w:hAnsi="Times New Roman"/>
          <w:sz w:val="24"/>
          <w:szCs w:val="24"/>
        </w:rPr>
      </w:pPr>
      <w:r w:rsidRPr="00A6696A">
        <w:rPr>
          <w:rFonts w:ascii="Times New Roman" w:hAnsi="Times New Roman"/>
          <w:sz w:val="24"/>
          <w:szCs w:val="24"/>
        </w:rPr>
        <w:t xml:space="preserve">Both the Mutual benefit and the stock </w:t>
      </w:r>
      <w:proofErr w:type="gramStart"/>
      <w:r w:rsidRPr="00A6696A">
        <w:rPr>
          <w:rFonts w:ascii="Times New Roman" w:hAnsi="Times New Roman"/>
          <w:sz w:val="24"/>
          <w:szCs w:val="24"/>
        </w:rPr>
        <w:t>evolves</w:t>
      </w:r>
      <w:proofErr w:type="gramEnd"/>
      <w:r w:rsidRPr="00A6696A">
        <w:rPr>
          <w:rFonts w:ascii="Times New Roman" w:hAnsi="Times New Roman"/>
          <w:sz w:val="24"/>
          <w:szCs w:val="24"/>
        </w:rPr>
        <w:t>, following GBM model</w:t>
      </w:r>
    </w:p>
    <w:p w14:paraId="1A2A5F78" w14:textId="77777777" w:rsidR="007732C4" w:rsidRPr="00A6696A" w:rsidRDefault="00A43C09" w:rsidP="00CF1A85">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The contributor</w:t>
      </w:r>
      <w:r w:rsidR="007732C4" w:rsidRPr="00A6696A">
        <w:rPr>
          <w:rFonts w:ascii="Times New Roman" w:hAnsi="Times New Roman"/>
          <w:sz w:val="24"/>
          <w:szCs w:val="24"/>
        </w:rPr>
        <w:t xml:space="preserve"> will not willingly withdraw from the scheme</w:t>
      </w:r>
    </w:p>
    <w:p w14:paraId="669D421A" w14:textId="77777777" w:rsidR="007732C4" w:rsidRPr="00A6696A" w:rsidRDefault="007732C4" w:rsidP="00CF1A85">
      <w:pPr>
        <w:pStyle w:val="ListParagraph"/>
        <w:numPr>
          <w:ilvl w:val="0"/>
          <w:numId w:val="4"/>
        </w:numPr>
        <w:spacing w:line="240" w:lineRule="auto"/>
        <w:jc w:val="both"/>
        <w:rPr>
          <w:rFonts w:ascii="Times New Roman" w:hAnsi="Times New Roman"/>
          <w:sz w:val="24"/>
          <w:szCs w:val="24"/>
        </w:rPr>
      </w:pPr>
      <w:r w:rsidRPr="00A6696A">
        <w:rPr>
          <w:rFonts w:ascii="Times New Roman" w:hAnsi="Times New Roman"/>
          <w:sz w:val="24"/>
          <w:szCs w:val="24"/>
        </w:rPr>
        <w:t>There is no operating cost for the traded equity, hence the trading companies are large corporations.</w:t>
      </w:r>
    </w:p>
    <w:p w14:paraId="39FDD289" w14:textId="77777777" w:rsidR="007732C4" w:rsidRPr="00A6696A" w:rsidRDefault="007732C4" w:rsidP="00CF1A85">
      <w:pPr>
        <w:pStyle w:val="ListParagraph"/>
        <w:numPr>
          <w:ilvl w:val="0"/>
          <w:numId w:val="4"/>
        </w:numPr>
        <w:spacing w:line="240" w:lineRule="auto"/>
        <w:jc w:val="both"/>
        <w:rPr>
          <w:rFonts w:ascii="Times New Roman" w:hAnsi="Times New Roman"/>
          <w:sz w:val="24"/>
          <w:szCs w:val="24"/>
        </w:rPr>
      </w:pPr>
      <w:r w:rsidRPr="00A6696A">
        <w:rPr>
          <w:rFonts w:ascii="Times New Roman" w:hAnsi="Times New Roman"/>
          <w:sz w:val="24"/>
          <w:szCs w:val="24"/>
        </w:rPr>
        <w:t>The expected rate of return on stock is constant due to pre-determined returns by the corporatio</w:t>
      </w:r>
      <w:r w:rsidR="006C0184">
        <w:rPr>
          <w:rFonts w:ascii="Times New Roman" w:hAnsi="Times New Roman"/>
          <w:sz w:val="24"/>
          <w:szCs w:val="24"/>
        </w:rPr>
        <w:t xml:space="preserve">n (Stock </w:t>
      </w:r>
      <w:r w:rsidR="0033021E">
        <w:rPr>
          <w:rFonts w:ascii="Times New Roman" w:hAnsi="Times New Roman"/>
          <w:sz w:val="24"/>
          <w:szCs w:val="24"/>
        </w:rPr>
        <w:t>Brockers) (case study o</w:t>
      </w:r>
      <w:r w:rsidRPr="00A6696A">
        <w:rPr>
          <w:rFonts w:ascii="Times New Roman" w:hAnsi="Times New Roman"/>
          <w:sz w:val="24"/>
          <w:szCs w:val="24"/>
        </w:rPr>
        <w:t xml:space="preserve">f Imo State University, </w:t>
      </w:r>
      <w:proofErr w:type="spellStart"/>
      <w:proofErr w:type="gramStart"/>
      <w:r w:rsidRPr="00A6696A">
        <w:rPr>
          <w:rFonts w:ascii="Times New Roman" w:hAnsi="Times New Roman"/>
          <w:sz w:val="24"/>
          <w:szCs w:val="24"/>
        </w:rPr>
        <w:t>Owerri,Imo</w:t>
      </w:r>
      <w:proofErr w:type="spellEnd"/>
      <w:proofErr w:type="gramEnd"/>
      <w:r w:rsidRPr="00A6696A">
        <w:rPr>
          <w:rFonts w:ascii="Times New Roman" w:hAnsi="Times New Roman"/>
          <w:sz w:val="24"/>
          <w:szCs w:val="24"/>
        </w:rPr>
        <w:t xml:space="preserve"> State, Nigeria) </w:t>
      </w:r>
    </w:p>
    <w:p w14:paraId="5982AB9B" w14:textId="77777777" w:rsidR="007732C4" w:rsidRPr="00A6696A" w:rsidRDefault="007732C4" w:rsidP="00CF1A85">
      <w:pPr>
        <w:pStyle w:val="ListParagraph"/>
        <w:numPr>
          <w:ilvl w:val="0"/>
          <w:numId w:val="4"/>
        </w:numPr>
        <w:spacing w:line="240" w:lineRule="auto"/>
        <w:jc w:val="both"/>
        <w:rPr>
          <w:rFonts w:ascii="Times New Roman" w:hAnsi="Times New Roman"/>
          <w:sz w:val="24"/>
          <w:szCs w:val="24"/>
        </w:rPr>
      </w:pPr>
      <w:r w:rsidRPr="00A6696A">
        <w:rPr>
          <w:rFonts w:ascii="Times New Roman" w:hAnsi="Times New Roman"/>
          <w:sz w:val="24"/>
          <w:szCs w:val="24"/>
        </w:rPr>
        <w:t>The trading economy is turbulent, due to inflation.</w:t>
      </w:r>
    </w:p>
    <w:p w14:paraId="04FE5159" w14:textId="77777777" w:rsidR="007732C4" w:rsidRDefault="007732C4" w:rsidP="00CF1A85">
      <w:pPr>
        <w:pStyle w:val="ListParagraph"/>
        <w:numPr>
          <w:ilvl w:val="0"/>
          <w:numId w:val="4"/>
        </w:numPr>
        <w:spacing w:line="240" w:lineRule="auto"/>
        <w:jc w:val="both"/>
        <w:rPr>
          <w:rFonts w:ascii="Times New Roman" w:hAnsi="Times New Roman"/>
          <w:sz w:val="24"/>
          <w:szCs w:val="24"/>
        </w:rPr>
      </w:pPr>
      <w:r w:rsidRPr="00A6696A">
        <w:rPr>
          <w:rFonts w:ascii="Times New Roman" w:hAnsi="Times New Roman"/>
          <w:sz w:val="24"/>
          <w:szCs w:val="24"/>
        </w:rPr>
        <w:t>Complete Orthogonal relationship is considered between all random variables.</w:t>
      </w:r>
    </w:p>
    <w:p w14:paraId="2B83765C" w14:textId="77777777" w:rsidR="00BF49E6" w:rsidRPr="0003401F" w:rsidRDefault="00406F2D" w:rsidP="00CF1A85">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The salary of the contributor is unit</w:t>
      </w:r>
    </w:p>
    <w:p w14:paraId="6D6075A5" w14:textId="2582B161" w:rsidR="00D8558A" w:rsidRPr="0087066A" w:rsidRDefault="00D8558A" w:rsidP="00CF1A85">
      <w:pPr>
        <w:spacing w:line="240" w:lineRule="auto"/>
        <w:jc w:val="both"/>
        <w:rPr>
          <w:rFonts w:ascii="Times New Roman" w:hAnsi="Times New Roman" w:cs="Times New Roman"/>
          <w:b/>
          <w:bCs/>
          <w:iCs/>
          <w:sz w:val="24"/>
          <w:szCs w:val="24"/>
        </w:rPr>
      </w:pPr>
      <w:r w:rsidRPr="0087066A">
        <w:rPr>
          <w:rFonts w:ascii="Times New Roman" w:hAnsi="Times New Roman" w:cs="Times New Roman"/>
          <w:b/>
          <w:bCs/>
          <w:iCs/>
          <w:sz w:val="24"/>
          <w:szCs w:val="24"/>
        </w:rPr>
        <w:t>3.3</w:t>
      </w:r>
      <w:r w:rsidR="00F10821" w:rsidRPr="0087066A">
        <w:rPr>
          <w:rFonts w:ascii="Times New Roman" w:hAnsi="Times New Roman" w:cs="Times New Roman"/>
          <w:b/>
          <w:bCs/>
          <w:iCs/>
          <w:sz w:val="24"/>
          <w:szCs w:val="24"/>
        </w:rPr>
        <w:tab/>
      </w:r>
      <w:r w:rsidRPr="0087066A">
        <w:rPr>
          <w:rFonts w:ascii="Times New Roman" w:hAnsi="Times New Roman" w:cs="Times New Roman"/>
          <w:b/>
          <w:bCs/>
          <w:iCs/>
          <w:sz w:val="24"/>
          <w:szCs w:val="24"/>
        </w:rPr>
        <w:t>Model Formation of the Pension Wealth</w:t>
      </w:r>
    </w:p>
    <w:p w14:paraId="288E2D0F" w14:textId="77777777" w:rsidR="007732C4" w:rsidRPr="00A6696A" w:rsidRDefault="003F59BE"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Here,</w:t>
      </w:r>
      <w:r w:rsidR="007732C4" w:rsidRPr="00A6696A">
        <w:rPr>
          <w:rFonts w:ascii="Times New Roman" w:hAnsi="Times New Roman" w:cs="Times New Roman"/>
          <w:sz w:val="24"/>
          <w:szCs w:val="24"/>
        </w:rPr>
        <w:t xml:space="preserve"> the stochastic differential equation that represents the evolution of the pension wealth generation process</w:t>
      </w:r>
      <w:r w:rsidRPr="00A6696A">
        <w:rPr>
          <w:rFonts w:ascii="Times New Roman" w:hAnsi="Times New Roman" w:cs="Times New Roman"/>
          <w:sz w:val="24"/>
          <w:szCs w:val="24"/>
        </w:rPr>
        <w:t xml:space="preserve"> is constructed</w:t>
      </w:r>
      <w:r w:rsidR="00BA087F" w:rsidRPr="00A6696A">
        <w:rPr>
          <w:rFonts w:ascii="Times New Roman" w:hAnsi="Times New Roman" w:cs="Times New Roman"/>
          <w:sz w:val="24"/>
          <w:szCs w:val="24"/>
        </w:rPr>
        <w:t xml:space="preserve"> </w:t>
      </w:r>
      <w:r w:rsidR="002A5818">
        <w:rPr>
          <w:rFonts w:ascii="Times New Roman" w:hAnsi="Times New Roman" w:cs="Times New Roman"/>
          <w:sz w:val="24"/>
          <w:szCs w:val="24"/>
        </w:rPr>
        <w:t xml:space="preserve">as in </w:t>
      </w:r>
      <w:proofErr w:type="spellStart"/>
      <w:r w:rsidR="002A5818">
        <w:rPr>
          <w:rFonts w:ascii="Times New Roman" w:hAnsi="Times New Roman" w:cs="Times New Roman"/>
          <w:sz w:val="24"/>
          <w:szCs w:val="24"/>
        </w:rPr>
        <w:t>Chubing</w:t>
      </w:r>
      <w:proofErr w:type="spellEnd"/>
      <w:r w:rsidR="002A5818">
        <w:rPr>
          <w:rFonts w:ascii="Times New Roman" w:hAnsi="Times New Roman" w:cs="Times New Roman"/>
          <w:sz w:val="24"/>
          <w:szCs w:val="24"/>
        </w:rPr>
        <w:t xml:space="preserve"> Zhang et al [5]</w:t>
      </w:r>
      <w:r w:rsidR="007732C4" w:rsidRPr="00A6696A">
        <w:rPr>
          <w:rFonts w:ascii="Times New Roman" w:hAnsi="Times New Roman" w:cs="Times New Roman"/>
          <w:sz w:val="24"/>
          <w:szCs w:val="24"/>
        </w:rPr>
        <w:t>.</w:t>
      </w:r>
    </w:p>
    <w:p w14:paraId="71636480"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Let </w:t>
      </w:r>
      <w:r w:rsidRPr="00A6696A">
        <w:rPr>
          <w:rFonts w:ascii="Times New Roman" w:hAnsi="Times New Roman" w:cs="Times New Roman"/>
          <w:position w:val="-12"/>
          <w:sz w:val="24"/>
          <w:szCs w:val="24"/>
        </w:rPr>
        <w:object w:dxaOrig="2020" w:dyaOrig="360" w14:anchorId="138A585F">
          <v:shape id="_x0000_i1090" type="#_x0000_t75" style="width:101.5pt;height:18pt" o:ole="">
            <v:imagedata r:id="rId133" o:title=""/>
          </v:shape>
          <o:OLEObject Type="Embed" ProgID="Equation.DSMT4" ShapeID="_x0000_i1090" DrawAspect="Content" ObjectID="_1842280292" r:id="rId134"/>
        </w:object>
      </w:r>
      <w:r w:rsidRPr="00A6696A">
        <w:rPr>
          <w:rFonts w:ascii="Times New Roman" w:hAnsi="Times New Roman" w:cs="Times New Roman"/>
          <w:sz w:val="24"/>
          <w:szCs w:val="24"/>
        </w:rPr>
        <w:t xml:space="preserve"> denote the proportion of the pension fund, put in Savings account, Mutual Benefit account and Stock, respectively.</w:t>
      </w:r>
    </w:p>
    <w:p w14:paraId="3CE3CF3E" w14:textId="40866716"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The associated pension wealth pr</w:t>
      </w:r>
      <w:r w:rsidR="004A122F">
        <w:rPr>
          <w:rFonts w:ascii="Times New Roman" w:hAnsi="Times New Roman" w:cs="Times New Roman"/>
          <w:sz w:val="24"/>
          <w:szCs w:val="24"/>
        </w:rPr>
        <w:t>ocess structure as in Gao [</w:t>
      </w:r>
      <w:r w:rsidR="00BA245B">
        <w:rPr>
          <w:rFonts w:ascii="Times New Roman" w:hAnsi="Times New Roman" w:cs="Times New Roman"/>
          <w:sz w:val="24"/>
          <w:szCs w:val="24"/>
        </w:rPr>
        <w:t>7</w:t>
      </w:r>
      <w:r w:rsidR="004A122F">
        <w:rPr>
          <w:rFonts w:ascii="Times New Roman" w:hAnsi="Times New Roman" w:cs="Times New Roman"/>
          <w:sz w:val="24"/>
          <w:szCs w:val="24"/>
        </w:rPr>
        <w:t xml:space="preserve">], </w:t>
      </w:r>
      <w:proofErr w:type="spellStart"/>
      <w:r w:rsidR="00A46B4C">
        <w:rPr>
          <w:rFonts w:ascii="Times New Roman" w:hAnsi="Times New Roman" w:cs="Times New Roman"/>
          <w:sz w:val="24"/>
          <w:szCs w:val="24"/>
        </w:rPr>
        <w:t>Chubing</w:t>
      </w:r>
      <w:proofErr w:type="spellEnd"/>
      <w:r w:rsidR="00A46B4C">
        <w:rPr>
          <w:rFonts w:ascii="Times New Roman" w:hAnsi="Times New Roman" w:cs="Times New Roman"/>
          <w:sz w:val="24"/>
          <w:szCs w:val="24"/>
        </w:rPr>
        <w:t xml:space="preserve"> </w:t>
      </w:r>
      <w:r w:rsidR="004A122F">
        <w:rPr>
          <w:rFonts w:ascii="Times New Roman" w:hAnsi="Times New Roman" w:cs="Times New Roman"/>
          <w:sz w:val="24"/>
          <w:szCs w:val="24"/>
        </w:rPr>
        <w:t>Zhang</w:t>
      </w:r>
      <w:r w:rsidR="00A46B4C">
        <w:rPr>
          <w:rFonts w:ascii="Times New Roman" w:hAnsi="Times New Roman" w:cs="Times New Roman"/>
          <w:sz w:val="24"/>
          <w:szCs w:val="24"/>
        </w:rPr>
        <w:t xml:space="preserve"> et al</w:t>
      </w:r>
      <w:r w:rsidR="004A122F">
        <w:rPr>
          <w:rFonts w:ascii="Times New Roman" w:hAnsi="Times New Roman" w:cs="Times New Roman"/>
          <w:sz w:val="24"/>
          <w:szCs w:val="24"/>
        </w:rPr>
        <w:t xml:space="preserve"> [</w:t>
      </w:r>
      <w:r w:rsidR="00A46B4C">
        <w:rPr>
          <w:rFonts w:ascii="Times New Roman" w:hAnsi="Times New Roman" w:cs="Times New Roman"/>
          <w:sz w:val="24"/>
          <w:szCs w:val="24"/>
        </w:rPr>
        <w:t>5</w:t>
      </w:r>
      <w:r w:rsidR="004A122F">
        <w:rPr>
          <w:rFonts w:ascii="Times New Roman" w:hAnsi="Times New Roman" w:cs="Times New Roman"/>
          <w:sz w:val="24"/>
          <w:szCs w:val="24"/>
        </w:rPr>
        <w:t>]</w:t>
      </w:r>
      <w:r w:rsidRPr="00A6696A">
        <w:rPr>
          <w:rFonts w:ascii="Times New Roman" w:hAnsi="Times New Roman" w:cs="Times New Roman"/>
          <w:sz w:val="24"/>
          <w:szCs w:val="24"/>
        </w:rPr>
        <w:t xml:space="preserve">, Njoku </w:t>
      </w:r>
      <w:r w:rsidR="004A122F">
        <w:rPr>
          <w:rFonts w:ascii="Times New Roman" w:hAnsi="Times New Roman" w:cs="Times New Roman"/>
          <w:sz w:val="24"/>
          <w:szCs w:val="24"/>
        </w:rPr>
        <w:t>[</w:t>
      </w:r>
      <w:proofErr w:type="gramStart"/>
      <w:r w:rsidR="00A46B4C">
        <w:rPr>
          <w:rFonts w:ascii="Times New Roman" w:hAnsi="Times New Roman" w:cs="Times New Roman"/>
          <w:sz w:val="24"/>
          <w:szCs w:val="24"/>
        </w:rPr>
        <w:t xml:space="preserve">9 </w:t>
      </w:r>
      <w:r w:rsidR="004A122F">
        <w:rPr>
          <w:rFonts w:ascii="Times New Roman" w:hAnsi="Times New Roman" w:cs="Times New Roman"/>
          <w:sz w:val="24"/>
          <w:szCs w:val="24"/>
        </w:rPr>
        <w:t>,</w:t>
      </w:r>
      <w:proofErr w:type="gramEnd"/>
      <w:r w:rsidR="004A122F">
        <w:rPr>
          <w:rFonts w:ascii="Times New Roman" w:hAnsi="Times New Roman" w:cs="Times New Roman"/>
          <w:sz w:val="24"/>
          <w:szCs w:val="24"/>
        </w:rPr>
        <w:t xml:space="preserve"> 3]</w:t>
      </w:r>
      <w:r w:rsidRPr="00A6696A">
        <w:rPr>
          <w:rFonts w:ascii="Times New Roman" w:hAnsi="Times New Roman" w:cs="Times New Roman"/>
          <w:sz w:val="24"/>
          <w:szCs w:val="24"/>
        </w:rPr>
        <w:t xml:space="preserve"> is given by </w:t>
      </w:r>
    </w:p>
    <w:p w14:paraId="0A92617B"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28"/>
          <w:sz w:val="24"/>
          <w:szCs w:val="24"/>
        </w:rPr>
        <w:object w:dxaOrig="6720" w:dyaOrig="660" w14:anchorId="3D6CDDB9">
          <v:shape id="_x0000_i1091" type="#_x0000_t75" style="width:335.5pt;height:33pt" o:ole="">
            <v:imagedata r:id="rId135" o:title=""/>
          </v:shape>
          <o:OLEObject Type="Embed" ProgID="Equation.DSMT4" ShapeID="_x0000_i1091" DrawAspect="Content" ObjectID="_1842280293" r:id="rId136"/>
        </w:object>
      </w:r>
      <w:r w:rsidRPr="00A6696A">
        <w:rPr>
          <w:rFonts w:ascii="Times New Roman" w:hAnsi="Times New Roman" w:cs="Times New Roman"/>
          <w:sz w:val="24"/>
          <w:szCs w:val="24"/>
        </w:rPr>
        <w:t xml:space="preserve">                                   (3.3.1)</w:t>
      </w:r>
    </w:p>
    <w:p w14:paraId="2CB26B00" w14:textId="77777777" w:rsidR="007732C4" w:rsidRPr="00A6696A" w:rsidRDefault="009F67A0"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48"/>
          <w:sz w:val="24"/>
          <w:szCs w:val="24"/>
        </w:rPr>
        <w:object w:dxaOrig="2020" w:dyaOrig="1080" w14:anchorId="1482D84D">
          <v:shape id="_x0000_i1092" type="#_x0000_t75" style="width:100.5pt;height:53pt" o:ole="">
            <v:imagedata r:id="rId137" o:title=""/>
          </v:shape>
          <o:OLEObject Type="Embed" ProgID="Equation.DSMT4" ShapeID="_x0000_i1092" DrawAspect="Content" ObjectID="_1842280294" r:id="rId138"/>
        </w:object>
      </w:r>
      <w:r w:rsidR="007732C4" w:rsidRPr="00A6696A">
        <w:rPr>
          <w:rFonts w:ascii="Times New Roman" w:hAnsi="Times New Roman" w:cs="Times New Roman"/>
          <w:sz w:val="24"/>
          <w:szCs w:val="24"/>
        </w:rPr>
        <w:t xml:space="preserve">                                                                                                                   (3.3.1a)</w:t>
      </w:r>
    </w:p>
    <w:p w14:paraId="53BFA522" w14:textId="77777777" w:rsidR="007732C4" w:rsidRPr="00A6696A" w:rsidRDefault="00144522"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lastRenderedPageBreak/>
        <w:t>Inserting</w:t>
      </w:r>
      <w:r w:rsidR="007732C4" w:rsidRPr="00A6696A">
        <w:rPr>
          <w:rFonts w:ascii="Times New Roman" w:hAnsi="Times New Roman" w:cs="Times New Roman"/>
          <w:sz w:val="24"/>
          <w:szCs w:val="24"/>
        </w:rPr>
        <w:t xml:space="preserve"> equatio</w:t>
      </w:r>
      <w:r w:rsidRPr="00A6696A">
        <w:rPr>
          <w:rFonts w:ascii="Times New Roman" w:hAnsi="Times New Roman" w:cs="Times New Roman"/>
          <w:sz w:val="24"/>
          <w:szCs w:val="24"/>
        </w:rPr>
        <w:t>ns (3.1.1), (3.1.2), (3.1.3) into</w:t>
      </w:r>
      <w:r w:rsidR="007732C4" w:rsidRPr="00A6696A">
        <w:rPr>
          <w:rFonts w:ascii="Times New Roman" w:hAnsi="Times New Roman" w:cs="Times New Roman"/>
          <w:sz w:val="24"/>
          <w:szCs w:val="24"/>
        </w:rPr>
        <w:t xml:space="preserve"> (3.3.1) s.t (3.3.1a)</w:t>
      </w:r>
    </w:p>
    <w:p w14:paraId="7A2EE3C9"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4"/>
          <w:sz w:val="24"/>
          <w:szCs w:val="24"/>
        </w:rPr>
        <w:object w:dxaOrig="6820" w:dyaOrig="400" w14:anchorId="7AB0D07F">
          <v:shape id="_x0000_i1093" type="#_x0000_t75" style="width:330pt;height:19pt" o:ole="">
            <v:imagedata r:id="rId139" o:title=""/>
          </v:shape>
          <o:OLEObject Type="Embed" ProgID="Equation.DSMT4" ShapeID="_x0000_i1093" DrawAspect="Content" ObjectID="_1842280295" r:id="rId140"/>
        </w:object>
      </w:r>
      <w:r w:rsidRPr="00A6696A">
        <w:rPr>
          <w:rFonts w:ascii="Times New Roman" w:hAnsi="Times New Roman" w:cs="Times New Roman"/>
          <w:sz w:val="24"/>
          <w:szCs w:val="24"/>
        </w:rPr>
        <w:t xml:space="preserve">                                      (3.3.2)</w:t>
      </w:r>
    </w:p>
    <w:p w14:paraId="73E59F6F" w14:textId="77777777" w:rsidR="007732C4" w:rsidRPr="00A6696A" w:rsidRDefault="009F67A0"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48"/>
          <w:sz w:val="24"/>
          <w:szCs w:val="24"/>
        </w:rPr>
        <w:object w:dxaOrig="2020" w:dyaOrig="1080" w14:anchorId="6C3B7FC3">
          <v:shape id="_x0000_i1094" type="#_x0000_t75" style="width:100.5pt;height:53pt" o:ole="">
            <v:imagedata r:id="rId137" o:title=""/>
          </v:shape>
          <o:OLEObject Type="Embed" ProgID="Equation.DSMT4" ShapeID="_x0000_i1094" DrawAspect="Content" ObjectID="_1842280296" r:id="rId141"/>
        </w:object>
      </w:r>
      <w:r w:rsidR="007732C4" w:rsidRPr="00A6696A">
        <w:rPr>
          <w:rFonts w:ascii="Times New Roman" w:hAnsi="Times New Roman" w:cs="Times New Roman"/>
          <w:sz w:val="24"/>
          <w:szCs w:val="24"/>
        </w:rPr>
        <w:t xml:space="preserve">                                                                                                                         (3.3.2a)</w:t>
      </w:r>
    </w:p>
    <w:p w14:paraId="4B226A9F" w14:textId="17E2F83A" w:rsidR="00D16F05" w:rsidRPr="0087066A" w:rsidRDefault="00B17DE7" w:rsidP="00CF1A85">
      <w:pPr>
        <w:spacing w:line="240" w:lineRule="auto"/>
        <w:jc w:val="both"/>
        <w:rPr>
          <w:rFonts w:ascii="Times New Roman" w:hAnsi="Times New Roman" w:cs="Times New Roman"/>
          <w:b/>
          <w:bCs/>
          <w:iCs/>
          <w:sz w:val="24"/>
          <w:szCs w:val="24"/>
        </w:rPr>
      </w:pPr>
      <w:r w:rsidRPr="0087066A">
        <w:rPr>
          <w:rFonts w:ascii="Times New Roman" w:hAnsi="Times New Roman" w:cs="Times New Roman"/>
          <w:b/>
          <w:bCs/>
          <w:iCs/>
          <w:sz w:val="24"/>
          <w:szCs w:val="24"/>
        </w:rPr>
        <w:t>3.4</w:t>
      </w:r>
      <w:r w:rsidR="00773807" w:rsidRPr="0087066A">
        <w:rPr>
          <w:rFonts w:ascii="Times New Roman" w:hAnsi="Times New Roman" w:cs="Times New Roman"/>
          <w:b/>
          <w:bCs/>
          <w:iCs/>
          <w:sz w:val="24"/>
          <w:szCs w:val="24"/>
        </w:rPr>
        <w:tab/>
      </w:r>
      <w:r w:rsidR="00D16F05" w:rsidRPr="0087066A">
        <w:rPr>
          <w:rFonts w:ascii="Times New Roman" w:hAnsi="Times New Roman" w:cs="Times New Roman"/>
          <w:b/>
          <w:bCs/>
          <w:iCs/>
          <w:sz w:val="24"/>
          <w:szCs w:val="24"/>
        </w:rPr>
        <w:t>Model Formation of the Degenerate-Pension Wealth</w:t>
      </w:r>
    </w:p>
    <w:p w14:paraId="02613500"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H</w:t>
      </w:r>
      <w:r w:rsidR="00F60261" w:rsidRPr="00A6696A">
        <w:rPr>
          <w:rFonts w:ascii="Times New Roman" w:hAnsi="Times New Roman" w:cs="Times New Roman"/>
          <w:sz w:val="24"/>
          <w:szCs w:val="24"/>
        </w:rPr>
        <w:t>ere, we</w:t>
      </w:r>
      <w:r w:rsidRPr="00A6696A">
        <w:rPr>
          <w:rFonts w:ascii="Times New Roman" w:hAnsi="Times New Roman" w:cs="Times New Roman"/>
          <w:sz w:val="24"/>
          <w:szCs w:val="24"/>
        </w:rPr>
        <w:t xml:space="preserve"> applied the well-kno</w:t>
      </w:r>
      <w:r w:rsidR="00D919D8">
        <w:rPr>
          <w:rFonts w:ascii="Times New Roman" w:hAnsi="Times New Roman" w:cs="Times New Roman"/>
          <w:sz w:val="24"/>
          <w:szCs w:val="24"/>
        </w:rPr>
        <w:t>wn Ito’ Product Law</w:t>
      </w:r>
      <w:r w:rsidR="00F60261" w:rsidRPr="00A6696A">
        <w:rPr>
          <w:rFonts w:ascii="Times New Roman" w:hAnsi="Times New Roman" w:cs="Times New Roman"/>
          <w:sz w:val="24"/>
          <w:szCs w:val="24"/>
        </w:rPr>
        <w:t>, to model</w:t>
      </w:r>
      <w:r w:rsidRPr="00A6696A">
        <w:rPr>
          <w:rFonts w:ascii="Times New Roman" w:hAnsi="Times New Roman" w:cs="Times New Roman"/>
          <w:sz w:val="24"/>
          <w:szCs w:val="24"/>
        </w:rPr>
        <w:t xml:space="preserve"> a stochastic differentia</w:t>
      </w:r>
      <w:r w:rsidR="00DB0A10">
        <w:rPr>
          <w:rFonts w:ascii="Times New Roman" w:hAnsi="Times New Roman" w:cs="Times New Roman"/>
          <w:sz w:val="24"/>
          <w:szCs w:val="24"/>
        </w:rPr>
        <w:t>l equ</w:t>
      </w:r>
      <w:r w:rsidR="001C6DF0">
        <w:rPr>
          <w:rFonts w:ascii="Times New Roman" w:hAnsi="Times New Roman" w:cs="Times New Roman"/>
          <w:sz w:val="24"/>
          <w:szCs w:val="24"/>
        </w:rPr>
        <w:t>ation, which takes into account</w:t>
      </w:r>
      <w:r w:rsidR="00DB0A10">
        <w:rPr>
          <w:rFonts w:ascii="Times New Roman" w:hAnsi="Times New Roman" w:cs="Times New Roman"/>
          <w:sz w:val="24"/>
          <w:szCs w:val="24"/>
        </w:rPr>
        <w:t xml:space="preserve"> </w:t>
      </w:r>
      <w:r w:rsidR="001C6DF0">
        <w:rPr>
          <w:rFonts w:ascii="Times New Roman" w:hAnsi="Times New Roman" w:cs="Times New Roman"/>
          <w:sz w:val="24"/>
          <w:szCs w:val="24"/>
        </w:rPr>
        <w:t>a unique relationship between the Pension wealth process,</w:t>
      </w:r>
      <w:r w:rsidR="00DB0A10">
        <w:rPr>
          <w:rFonts w:ascii="Times New Roman" w:hAnsi="Times New Roman" w:cs="Times New Roman"/>
          <w:sz w:val="24"/>
          <w:szCs w:val="24"/>
        </w:rPr>
        <w:t xml:space="preserve"> the price of Inf</w:t>
      </w:r>
      <w:r w:rsidR="001C6DF0">
        <w:rPr>
          <w:rFonts w:ascii="Times New Roman" w:hAnsi="Times New Roman" w:cs="Times New Roman"/>
          <w:sz w:val="24"/>
          <w:szCs w:val="24"/>
        </w:rPr>
        <w:t>lation, and</w:t>
      </w:r>
      <w:r w:rsidR="00DB0A10">
        <w:rPr>
          <w:rFonts w:ascii="Times New Roman" w:hAnsi="Times New Roman" w:cs="Times New Roman"/>
          <w:sz w:val="24"/>
          <w:szCs w:val="24"/>
        </w:rPr>
        <w:t xml:space="preserve"> equation </w:t>
      </w:r>
      <w:r w:rsidRPr="00A6696A">
        <w:rPr>
          <w:rFonts w:ascii="Times New Roman" w:hAnsi="Times New Roman" w:cs="Times New Roman"/>
          <w:sz w:val="24"/>
          <w:szCs w:val="24"/>
        </w:rPr>
        <w:t xml:space="preserve">(3.3.2) s.t (3.3.2a) </w:t>
      </w:r>
    </w:p>
    <w:p w14:paraId="663AEF4E"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In order to achieve this, we define a new state random variable, </w:t>
      </w:r>
      <w:r w:rsidRPr="00A6696A">
        <w:rPr>
          <w:rFonts w:ascii="Times New Roman" w:hAnsi="Times New Roman" w:cs="Times New Roman"/>
          <w:position w:val="-10"/>
          <w:sz w:val="24"/>
          <w:szCs w:val="24"/>
        </w:rPr>
        <w:object w:dxaOrig="1579" w:dyaOrig="320" w14:anchorId="41A13DC5">
          <v:shape id="_x0000_i1095" type="#_x0000_t75" style="width:79pt;height:15.5pt" o:ole="">
            <v:imagedata r:id="rId142" o:title=""/>
          </v:shape>
          <o:OLEObject Type="Embed" ProgID="Equation.DSMT4" ShapeID="_x0000_i1095" DrawAspect="Content" ObjectID="_1842280297" r:id="rId143"/>
        </w:object>
      </w:r>
      <w:r w:rsidRPr="00A6696A">
        <w:rPr>
          <w:rFonts w:ascii="Times New Roman" w:hAnsi="Times New Roman" w:cs="Times New Roman"/>
          <w:sz w:val="24"/>
          <w:szCs w:val="24"/>
        </w:rPr>
        <w:t xml:space="preserve">, </w:t>
      </w:r>
      <w:r w:rsidR="005A5367">
        <w:rPr>
          <w:rFonts w:ascii="Times New Roman" w:hAnsi="Times New Roman" w:cs="Times New Roman"/>
          <w:sz w:val="24"/>
          <w:szCs w:val="24"/>
        </w:rPr>
        <w:t>called the Degenerate-Pension Wealth process.</w:t>
      </w:r>
    </w:p>
    <w:p w14:paraId="7DFB66EA" w14:textId="77777777" w:rsidR="00350126" w:rsidRDefault="00000966"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Combini</w:t>
      </w:r>
      <w:r w:rsidR="001067E4" w:rsidRPr="00A6696A">
        <w:rPr>
          <w:rFonts w:ascii="Times New Roman" w:hAnsi="Times New Roman" w:cs="Times New Roman"/>
          <w:sz w:val="24"/>
          <w:szCs w:val="24"/>
        </w:rPr>
        <w:t>n</w:t>
      </w:r>
      <w:r w:rsidRPr="00A6696A">
        <w:rPr>
          <w:rFonts w:ascii="Times New Roman" w:hAnsi="Times New Roman" w:cs="Times New Roman"/>
          <w:sz w:val="24"/>
          <w:szCs w:val="24"/>
        </w:rPr>
        <w:t>g</w:t>
      </w:r>
      <w:r w:rsidR="007732C4" w:rsidRPr="00A6696A">
        <w:rPr>
          <w:rFonts w:ascii="Times New Roman" w:hAnsi="Times New Roman" w:cs="Times New Roman"/>
          <w:sz w:val="24"/>
          <w:szCs w:val="24"/>
        </w:rPr>
        <w:t xml:space="preserve"> equation (3.1.4), (3.3.2) s.t (3.3.2a) and applying</w:t>
      </w:r>
      <w:r w:rsidR="006D1824" w:rsidRPr="00A6696A">
        <w:rPr>
          <w:rFonts w:ascii="Times New Roman" w:hAnsi="Times New Roman" w:cs="Times New Roman"/>
          <w:sz w:val="24"/>
          <w:szCs w:val="24"/>
        </w:rPr>
        <w:t xml:space="preserve"> Ito’ property (Ito’ lemma</w:t>
      </w:r>
      <w:r w:rsidR="007732C4" w:rsidRPr="00A6696A">
        <w:rPr>
          <w:rFonts w:ascii="Times New Roman" w:hAnsi="Times New Roman" w:cs="Times New Roman"/>
          <w:sz w:val="24"/>
          <w:szCs w:val="24"/>
        </w:rPr>
        <w:t xml:space="preserve">) and formula, </w:t>
      </w:r>
      <w:r w:rsidR="00E324B9" w:rsidRPr="00A6696A">
        <w:rPr>
          <w:rFonts w:ascii="Times New Roman" w:hAnsi="Times New Roman" w:cs="Times New Roman"/>
          <w:sz w:val="24"/>
          <w:szCs w:val="24"/>
        </w:rPr>
        <w:t>we resolve the</w:t>
      </w:r>
      <w:r w:rsidR="007732C4" w:rsidRPr="00A6696A">
        <w:rPr>
          <w:rFonts w:ascii="Times New Roman" w:hAnsi="Times New Roman" w:cs="Times New Roman"/>
          <w:sz w:val="24"/>
          <w:szCs w:val="24"/>
        </w:rPr>
        <w:t xml:space="preserve"> stochastic differential equation for </w:t>
      </w:r>
      <w:r w:rsidR="007732C4" w:rsidRPr="00A6696A">
        <w:rPr>
          <w:rFonts w:ascii="Times New Roman" w:hAnsi="Times New Roman" w:cs="Times New Roman"/>
          <w:position w:val="-10"/>
          <w:sz w:val="24"/>
          <w:szCs w:val="24"/>
        </w:rPr>
        <w:object w:dxaOrig="520" w:dyaOrig="320" w14:anchorId="61CB97FD">
          <v:shape id="_x0000_i1096" type="#_x0000_t75" style="width:26.5pt;height:15.5pt" o:ole="">
            <v:imagedata r:id="rId144" o:title=""/>
          </v:shape>
          <o:OLEObject Type="Embed" ProgID="Equation.DSMT4" ShapeID="_x0000_i1096" DrawAspect="Content" ObjectID="_1842280298" r:id="rId145"/>
        </w:object>
      </w:r>
      <w:r w:rsidR="00E324B9" w:rsidRPr="00A6696A">
        <w:rPr>
          <w:rFonts w:ascii="Times New Roman" w:hAnsi="Times New Roman" w:cs="Times New Roman"/>
          <w:sz w:val="24"/>
          <w:szCs w:val="24"/>
        </w:rPr>
        <w:t xml:space="preserve"> as</w:t>
      </w:r>
      <w:r w:rsidR="006C661C">
        <w:rPr>
          <w:rFonts w:ascii="Times New Roman" w:hAnsi="Times New Roman" w:cs="Times New Roman"/>
          <w:sz w:val="24"/>
          <w:szCs w:val="24"/>
        </w:rPr>
        <w:t xml:space="preserve"> </w:t>
      </w:r>
    </w:p>
    <w:p w14:paraId="30A81F36" w14:textId="4252A495" w:rsidR="007732C4" w:rsidRPr="00A6696A" w:rsidRDefault="008849DE"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6"/>
          <w:sz w:val="24"/>
          <w:szCs w:val="24"/>
        </w:rPr>
        <w:object w:dxaOrig="7940" w:dyaOrig="440" w14:anchorId="5A92B48D">
          <v:shape id="_x0000_i1097" type="#_x0000_t75" style="width:384pt;height:21pt" o:ole="">
            <v:imagedata r:id="rId146" o:title=""/>
          </v:shape>
          <o:OLEObject Type="Embed" ProgID="Equation.DSMT4" ShapeID="_x0000_i1097" DrawAspect="Content" ObjectID="_1842280299" r:id="rId147"/>
        </w:object>
      </w:r>
      <w:r w:rsidR="007732C4" w:rsidRPr="00A6696A">
        <w:rPr>
          <w:rFonts w:ascii="Times New Roman" w:hAnsi="Times New Roman" w:cs="Times New Roman"/>
          <w:sz w:val="24"/>
          <w:szCs w:val="24"/>
        </w:rPr>
        <w:t xml:space="preserve">            (3.4.1)</w:t>
      </w:r>
    </w:p>
    <w:p w14:paraId="309C0251" w14:textId="6C11A9C6" w:rsidR="006E6FBD" w:rsidRPr="00A6696A" w:rsidRDefault="008849DE"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66"/>
          <w:sz w:val="24"/>
          <w:szCs w:val="24"/>
        </w:rPr>
        <w:object w:dxaOrig="2420" w:dyaOrig="1440" w14:anchorId="492577CA">
          <v:shape id="_x0000_i1098" type="#_x0000_t75" style="width:120pt;height:71pt" o:ole="">
            <v:imagedata r:id="rId148" o:title=""/>
          </v:shape>
          <o:OLEObject Type="Embed" ProgID="Equation.DSMT4" ShapeID="_x0000_i1098" DrawAspect="Content" ObjectID="_1842280300" r:id="rId149"/>
        </w:object>
      </w:r>
      <w:r w:rsidR="007732C4" w:rsidRPr="00A6696A">
        <w:rPr>
          <w:rFonts w:ascii="Times New Roman" w:hAnsi="Times New Roman" w:cs="Times New Roman"/>
          <w:sz w:val="24"/>
          <w:szCs w:val="24"/>
        </w:rPr>
        <w:t xml:space="preserve">                                                                                                                       (3.4.1a)</w:t>
      </w:r>
    </w:p>
    <w:p w14:paraId="002CCC26" w14:textId="036F0768" w:rsidR="00F87E0F" w:rsidRPr="0087066A" w:rsidRDefault="007732C4" w:rsidP="00CF1A85">
      <w:pPr>
        <w:spacing w:line="240" w:lineRule="auto"/>
        <w:jc w:val="both"/>
        <w:rPr>
          <w:rFonts w:ascii="Times New Roman" w:hAnsi="Times New Roman" w:cs="Times New Roman"/>
          <w:b/>
          <w:bCs/>
          <w:iCs/>
          <w:sz w:val="24"/>
          <w:szCs w:val="24"/>
        </w:rPr>
      </w:pPr>
      <w:r w:rsidRPr="0087066A">
        <w:rPr>
          <w:rFonts w:ascii="Times New Roman" w:hAnsi="Times New Roman" w:cs="Times New Roman"/>
          <w:b/>
          <w:bCs/>
          <w:iCs/>
          <w:sz w:val="24"/>
          <w:szCs w:val="24"/>
        </w:rPr>
        <w:t>3.5</w:t>
      </w:r>
      <w:r w:rsidR="00F10821" w:rsidRPr="0087066A">
        <w:rPr>
          <w:rFonts w:ascii="Times New Roman" w:hAnsi="Times New Roman" w:cs="Times New Roman"/>
          <w:b/>
          <w:bCs/>
          <w:iCs/>
          <w:sz w:val="24"/>
          <w:szCs w:val="24"/>
        </w:rPr>
        <w:tab/>
      </w:r>
      <w:r w:rsidR="00F87E0F" w:rsidRPr="0087066A">
        <w:rPr>
          <w:rFonts w:ascii="Times New Roman" w:hAnsi="Times New Roman" w:cs="Times New Roman"/>
          <w:b/>
          <w:bCs/>
          <w:iCs/>
          <w:sz w:val="24"/>
          <w:szCs w:val="24"/>
        </w:rPr>
        <w:t xml:space="preserve">The associated </w:t>
      </w:r>
      <w:r w:rsidRPr="0087066A">
        <w:rPr>
          <w:rFonts w:ascii="Times New Roman" w:hAnsi="Times New Roman" w:cs="Times New Roman"/>
          <w:b/>
          <w:bCs/>
          <w:iCs/>
          <w:sz w:val="24"/>
          <w:szCs w:val="24"/>
        </w:rPr>
        <w:t>H.J.B</w:t>
      </w:r>
      <w:r w:rsidR="00F87E0F" w:rsidRPr="0087066A">
        <w:rPr>
          <w:rFonts w:ascii="Times New Roman" w:hAnsi="Times New Roman" w:cs="Times New Roman"/>
          <w:b/>
          <w:bCs/>
          <w:iCs/>
          <w:sz w:val="24"/>
          <w:szCs w:val="24"/>
        </w:rPr>
        <w:t xml:space="preserve"> to the evolution of the</w:t>
      </w:r>
      <w:r w:rsidRPr="0087066A">
        <w:rPr>
          <w:rFonts w:ascii="Times New Roman" w:hAnsi="Times New Roman" w:cs="Times New Roman"/>
          <w:b/>
          <w:bCs/>
          <w:iCs/>
          <w:sz w:val="24"/>
          <w:szCs w:val="24"/>
        </w:rPr>
        <w:t xml:space="preserve"> Deg</w:t>
      </w:r>
      <w:r w:rsidR="00F87E0F" w:rsidRPr="0087066A">
        <w:rPr>
          <w:rFonts w:ascii="Times New Roman" w:hAnsi="Times New Roman" w:cs="Times New Roman"/>
          <w:b/>
          <w:bCs/>
          <w:iCs/>
          <w:sz w:val="24"/>
          <w:szCs w:val="24"/>
        </w:rPr>
        <w:t xml:space="preserve">enerate-Pension Wealth Process </w:t>
      </w:r>
    </w:p>
    <w:p w14:paraId="51A0718B" w14:textId="77777777" w:rsidR="007732C4" w:rsidRPr="00F87E0F" w:rsidRDefault="000D0849" w:rsidP="00CF1A85">
      <w:pPr>
        <w:spacing w:line="240" w:lineRule="auto"/>
        <w:jc w:val="both"/>
        <w:rPr>
          <w:rFonts w:ascii="Times New Roman" w:hAnsi="Times New Roman" w:cs="Times New Roman"/>
          <w:i/>
          <w:sz w:val="24"/>
          <w:szCs w:val="24"/>
        </w:rPr>
      </w:pPr>
      <w:r>
        <w:rPr>
          <w:rFonts w:ascii="Times New Roman" w:hAnsi="Times New Roman" w:cs="Times New Roman"/>
          <w:i/>
          <w:sz w:val="24"/>
          <w:szCs w:val="24"/>
        </w:rPr>
        <w:t>Under this sub-section, we</w:t>
      </w:r>
      <w:r w:rsidR="007732C4" w:rsidRPr="00F87E0F">
        <w:rPr>
          <w:rFonts w:ascii="Times New Roman" w:hAnsi="Times New Roman" w:cs="Times New Roman"/>
          <w:i/>
          <w:sz w:val="24"/>
          <w:szCs w:val="24"/>
        </w:rPr>
        <w:t xml:space="preserve"> used the H.J.B equation to maximize equation (3.4.1) s.t (3.4.1a)</w:t>
      </w:r>
    </w:p>
    <w:p w14:paraId="1330D3FE" w14:textId="066181AE" w:rsidR="007732C4" w:rsidRPr="00A6696A" w:rsidRDefault="007732C4" w:rsidP="00CF1A85">
      <w:pPr>
        <w:spacing w:line="240" w:lineRule="auto"/>
        <w:jc w:val="both"/>
        <w:rPr>
          <w:rFonts w:ascii="Times New Roman" w:hAnsi="Times New Roman" w:cs="Times New Roman"/>
          <w:sz w:val="24"/>
          <w:szCs w:val="24"/>
        </w:rPr>
      </w:pPr>
      <w:r w:rsidRPr="00E6542C">
        <w:rPr>
          <w:rFonts w:ascii="Times New Roman" w:hAnsi="Times New Roman" w:cs="Times New Roman"/>
          <w:sz w:val="24"/>
          <w:szCs w:val="24"/>
        </w:rPr>
        <w:t>Applying the associated</w:t>
      </w:r>
      <w:r w:rsidR="0009649C">
        <w:rPr>
          <w:rFonts w:ascii="Times New Roman" w:hAnsi="Times New Roman" w:cs="Times New Roman"/>
          <w:sz w:val="24"/>
          <w:szCs w:val="24"/>
        </w:rPr>
        <w:t xml:space="preserve"> H.J.B equation as in Gao [</w:t>
      </w:r>
      <w:r w:rsidR="00BA245B">
        <w:rPr>
          <w:rFonts w:ascii="Times New Roman" w:hAnsi="Times New Roman" w:cs="Times New Roman"/>
          <w:sz w:val="24"/>
          <w:szCs w:val="24"/>
        </w:rPr>
        <w:t>7</w:t>
      </w:r>
      <w:r w:rsidR="0009649C">
        <w:rPr>
          <w:rFonts w:ascii="Times New Roman" w:hAnsi="Times New Roman" w:cs="Times New Roman"/>
          <w:sz w:val="24"/>
          <w:szCs w:val="24"/>
        </w:rPr>
        <w:t>], Zhang et al [5]</w:t>
      </w:r>
      <w:r w:rsidRPr="00E6542C">
        <w:rPr>
          <w:rFonts w:ascii="Times New Roman" w:hAnsi="Times New Roman" w:cs="Times New Roman"/>
          <w:sz w:val="24"/>
          <w:szCs w:val="24"/>
        </w:rPr>
        <w:t xml:space="preserve">, and Njoku et al </w:t>
      </w:r>
      <w:r w:rsidR="001A673F">
        <w:rPr>
          <w:rFonts w:ascii="Times New Roman" w:hAnsi="Times New Roman" w:cs="Times New Roman"/>
          <w:sz w:val="24"/>
          <w:szCs w:val="24"/>
        </w:rPr>
        <w:t>[</w:t>
      </w:r>
      <w:r w:rsidR="00A46B4C">
        <w:rPr>
          <w:rFonts w:ascii="Times New Roman" w:hAnsi="Times New Roman" w:cs="Times New Roman"/>
          <w:sz w:val="24"/>
          <w:szCs w:val="24"/>
        </w:rPr>
        <w:t>9</w:t>
      </w:r>
      <w:r w:rsidR="001A673F">
        <w:rPr>
          <w:rFonts w:ascii="Times New Roman" w:hAnsi="Times New Roman" w:cs="Times New Roman"/>
          <w:sz w:val="24"/>
          <w:szCs w:val="24"/>
        </w:rPr>
        <w:t>, 3]</w:t>
      </w:r>
      <w:r w:rsidRPr="00E6542C">
        <w:rPr>
          <w:rFonts w:ascii="Times New Roman" w:hAnsi="Times New Roman" w:cs="Times New Roman"/>
          <w:sz w:val="24"/>
          <w:szCs w:val="24"/>
        </w:rPr>
        <w:t xml:space="preserve"> on equation (3.4.1) s.t (3.4.1a), we have</w:t>
      </w:r>
    </w:p>
    <w:p w14:paraId="534167C0" w14:textId="77777777" w:rsidR="007732C4" w:rsidRPr="00A6696A" w:rsidRDefault="00000000" w:rsidP="00CF1A85">
      <w:pPr>
        <w:tabs>
          <w:tab w:val="center" w:pos="592"/>
        </w:tabs>
        <w:spacing w:line="240" w:lineRule="auto"/>
        <w:jc w:val="both"/>
        <w:rPr>
          <w:rFonts w:ascii="Times New Roman" w:hAnsi="Times New Roman" w:cs="Times New Roman"/>
          <w:sz w:val="24"/>
          <w:szCs w:val="24"/>
        </w:rPr>
      </w:pPr>
      <w:r>
        <w:rPr>
          <w:rFonts w:ascii="Times New Roman" w:hAnsi="Times New Roman" w:cs="Times New Roman"/>
          <w:noProof/>
          <w:sz w:val="24"/>
          <w:szCs w:val="24"/>
        </w:rPr>
        <w:object w:dxaOrig="1440" w:dyaOrig="1440" w14:anchorId="3D714FCF">
          <v:shape id="_x0000_s1026" type="#_x0000_t75" style="position:absolute;left:0;text-align:left;margin-left:4.5pt;margin-top:0;width:399.75pt;height:30pt;z-index:251659264;mso-position-horizontal-relative:text;mso-position-vertical-relative:text">
            <v:imagedata r:id="rId150" o:title=""/>
            <w10:wrap type="square" side="right"/>
          </v:shape>
          <o:OLEObject Type="Embed" ProgID="Equation.DSMT4" ShapeID="_x0000_s1026" DrawAspect="Content" ObjectID="_1842280348" r:id="rId151"/>
        </w:object>
      </w:r>
      <w:r w:rsidR="007732C4" w:rsidRPr="00A6696A">
        <w:rPr>
          <w:rFonts w:ascii="Times New Roman" w:hAnsi="Times New Roman" w:cs="Times New Roman"/>
          <w:sz w:val="24"/>
          <w:szCs w:val="24"/>
        </w:rPr>
        <w:t xml:space="preserve">        </w:t>
      </w:r>
      <w:r w:rsidR="00A803F5">
        <w:rPr>
          <w:rFonts w:ascii="Times New Roman" w:hAnsi="Times New Roman" w:cs="Times New Roman"/>
          <w:sz w:val="24"/>
          <w:szCs w:val="24"/>
        </w:rPr>
        <w:t xml:space="preserve">  </w:t>
      </w:r>
      <w:r w:rsidR="007732C4" w:rsidRPr="00A6696A">
        <w:rPr>
          <w:rFonts w:ascii="Times New Roman" w:hAnsi="Times New Roman" w:cs="Times New Roman"/>
          <w:sz w:val="24"/>
          <w:szCs w:val="24"/>
        </w:rPr>
        <w:t>(3.5.1)</w:t>
      </w:r>
    </w:p>
    <w:p w14:paraId="0F361E99" w14:textId="77777777" w:rsidR="007732C4" w:rsidRPr="00A6696A" w:rsidRDefault="007732C4" w:rsidP="00CF1A85">
      <w:pPr>
        <w:tabs>
          <w:tab w:val="center" w:pos="592"/>
        </w:tabs>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Subject to; </w:t>
      </w:r>
      <w:r w:rsidR="00F14AA5" w:rsidRPr="00A6696A">
        <w:rPr>
          <w:rFonts w:ascii="Times New Roman" w:hAnsi="Times New Roman" w:cs="Times New Roman"/>
          <w:position w:val="-84"/>
          <w:sz w:val="24"/>
          <w:szCs w:val="24"/>
        </w:rPr>
        <w:object w:dxaOrig="2420" w:dyaOrig="1800" w14:anchorId="3F0F805B">
          <v:shape id="_x0000_i1100" type="#_x0000_t75" style="width:120pt;height:88.5pt" o:ole="">
            <v:imagedata r:id="rId152" o:title=""/>
          </v:shape>
          <o:OLEObject Type="Embed" ProgID="Equation.DSMT4" ShapeID="_x0000_i1100" DrawAspect="Content" ObjectID="_1842280301" r:id="rId153"/>
        </w:object>
      </w:r>
      <w:r w:rsidRPr="00A6696A">
        <w:rPr>
          <w:rFonts w:ascii="Times New Roman" w:hAnsi="Times New Roman" w:cs="Times New Roman"/>
          <w:sz w:val="24"/>
          <w:szCs w:val="24"/>
        </w:rPr>
        <w:t xml:space="preserve">                                                          </w:t>
      </w:r>
      <w:r w:rsidR="00DA0560">
        <w:rPr>
          <w:rFonts w:ascii="Times New Roman" w:hAnsi="Times New Roman" w:cs="Times New Roman"/>
          <w:sz w:val="24"/>
          <w:szCs w:val="24"/>
        </w:rPr>
        <w:t xml:space="preserve">                       </w:t>
      </w:r>
      <w:proofErr w:type="gramStart"/>
      <w:r w:rsidR="00DA0560">
        <w:rPr>
          <w:rFonts w:ascii="Times New Roman" w:hAnsi="Times New Roman" w:cs="Times New Roman"/>
          <w:sz w:val="24"/>
          <w:szCs w:val="24"/>
        </w:rPr>
        <w:t xml:space="preserve">   </w:t>
      </w:r>
      <w:r w:rsidRPr="00A6696A">
        <w:rPr>
          <w:rFonts w:ascii="Times New Roman" w:hAnsi="Times New Roman" w:cs="Times New Roman"/>
          <w:sz w:val="24"/>
          <w:szCs w:val="24"/>
        </w:rPr>
        <w:t>(</w:t>
      </w:r>
      <w:proofErr w:type="gramEnd"/>
      <w:r w:rsidRPr="00A6696A">
        <w:rPr>
          <w:rFonts w:ascii="Times New Roman" w:hAnsi="Times New Roman" w:cs="Times New Roman"/>
          <w:sz w:val="24"/>
          <w:szCs w:val="24"/>
        </w:rPr>
        <w:t>3.5.1a)</w:t>
      </w:r>
    </w:p>
    <w:p w14:paraId="2A409200" w14:textId="77777777" w:rsidR="007732C4" w:rsidRPr="00A6696A" w:rsidRDefault="007732C4" w:rsidP="00CF1A85">
      <w:pPr>
        <w:tabs>
          <w:tab w:val="center" w:pos="592"/>
        </w:tabs>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To obtain the optimal value, </w:t>
      </w:r>
      <w:r w:rsidRPr="00A6696A">
        <w:rPr>
          <w:rFonts w:ascii="Times New Roman" w:hAnsi="Times New Roman" w:cs="Times New Roman"/>
          <w:position w:val="-12"/>
          <w:sz w:val="24"/>
          <w:szCs w:val="24"/>
        </w:rPr>
        <w:object w:dxaOrig="1960" w:dyaOrig="380" w14:anchorId="50BBF9D3">
          <v:shape id="_x0000_i1101" type="#_x0000_t75" style="width:97.5pt;height:19pt" o:ole="">
            <v:imagedata r:id="rId154" o:title=""/>
          </v:shape>
          <o:OLEObject Type="Embed" ProgID="Equation.DSMT4" ShapeID="_x0000_i1101" DrawAspect="Content" ObjectID="_1842280302" r:id="rId155"/>
        </w:object>
      </w:r>
      <w:r w:rsidRPr="00A6696A">
        <w:rPr>
          <w:rFonts w:ascii="Times New Roman" w:hAnsi="Times New Roman" w:cs="Times New Roman"/>
          <w:sz w:val="24"/>
          <w:szCs w:val="24"/>
        </w:rPr>
        <w:t xml:space="preserve">, we differentiate equation (3.5.1) s.t (3.5.1a), with respect to </w:t>
      </w:r>
      <w:r w:rsidRPr="00A6696A">
        <w:rPr>
          <w:rFonts w:ascii="Times New Roman" w:hAnsi="Times New Roman" w:cs="Times New Roman"/>
          <w:position w:val="-12"/>
          <w:sz w:val="24"/>
          <w:szCs w:val="24"/>
        </w:rPr>
        <w:object w:dxaOrig="980" w:dyaOrig="360" w14:anchorId="566BFA87">
          <v:shape id="_x0000_i1102" type="#_x0000_t75" style="width:48.5pt;height:18pt" o:ole="">
            <v:imagedata r:id="rId156" o:title=""/>
          </v:shape>
          <o:OLEObject Type="Embed" ProgID="Equation.DSMT4" ShapeID="_x0000_i1102" DrawAspect="Content" ObjectID="_1842280303" r:id="rId157"/>
        </w:object>
      </w:r>
      <w:r w:rsidRPr="00A6696A">
        <w:rPr>
          <w:rFonts w:ascii="Times New Roman" w:hAnsi="Times New Roman" w:cs="Times New Roman"/>
          <w:sz w:val="24"/>
          <w:szCs w:val="24"/>
        </w:rPr>
        <w:t>, and we have</w:t>
      </w:r>
    </w:p>
    <w:p w14:paraId="0A2DC93E"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44"/>
          <w:sz w:val="24"/>
          <w:szCs w:val="24"/>
        </w:rPr>
        <w:object w:dxaOrig="1920" w:dyaOrig="999" w14:anchorId="0776F5F2">
          <v:shape id="_x0000_i1103" type="#_x0000_t75" style="width:96pt;height:49.5pt" o:ole="">
            <v:imagedata r:id="rId158" o:title=""/>
          </v:shape>
          <o:OLEObject Type="Embed" ProgID="Equation.DSMT4" ShapeID="_x0000_i1103" DrawAspect="Content" ObjectID="_1842280304" r:id="rId159"/>
        </w:object>
      </w:r>
      <w:r w:rsidRPr="00A6696A">
        <w:rPr>
          <w:rFonts w:ascii="Times New Roman" w:hAnsi="Times New Roman" w:cs="Times New Roman"/>
          <w:sz w:val="24"/>
          <w:szCs w:val="24"/>
        </w:rPr>
        <w:t>.                                                                                                               (3.5.1b)</w:t>
      </w:r>
    </w:p>
    <w:p w14:paraId="51EED8C8" w14:textId="50FFED94" w:rsidR="00347344" w:rsidRPr="00301C32"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44"/>
          <w:sz w:val="24"/>
          <w:szCs w:val="24"/>
        </w:rPr>
        <w:object w:dxaOrig="1860" w:dyaOrig="999" w14:anchorId="79C603C7">
          <v:shape id="_x0000_i1104" type="#_x0000_t75" style="width:93pt;height:49.5pt" o:ole="">
            <v:imagedata r:id="rId160" o:title=""/>
          </v:shape>
          <o:OLEObject Type="Embed" ProgID="Equation.DSMT4" ShapeID="_x0000_i1104" DrawAspect="Content" ObjectID="_1842280305" r:id="rId161"/>
        </w:object>
      </w:r>
      <w:r w:rsidRPr="00A6696A">
        <w:rPr>
          <w:rFonts w:ascii="Times New Roman" w:hAnsi="Times New Roman" w:cs="Times New Roman"/>
          <w:sz w:val="24"/>
          <w:szCs w:val="24"/>
        </w:rPr>
        <w:t xml:space="preserve">                                                                                                                    (3.5.1c)</w:t>
      </w:r>
    </w:p>
    <w:p w14:paraId="79D6547E" w14:textId="445D7F71" w:rsidR="007732C4" w:rsidRPr="00697C13" w:rsidRDefault="007732C4" w:rsidP="00CF1A85">
      <w:pPr>
        <w:spacing w:line="240" w:lineRule="auto"/>
        <w:jc w:val="both"/>
        <w:rPr>
          <w:rFonts w:ascii="Times New Roman" w:hAnsi="Times New Roman" w:cs="Times New Roman"/>
          <w:b/>
          <w:bCs/>
          <w:sz w:val="24"/>
          <w:szCs w:val="24"/>
        </w:rPr>
      </w:pPr>
      <w:r w:rsidRPr="00697C13">
        <w:rPr>
          <w:rFonts w:ascii="Times New Roman" w:hAnsi="Times New Roman" w:cs="Times New Roman"/>
          <w:b/>
          <w:bCs/>
          <w:sz w:val="24"/>
          <w:szCs w:val="24"/>
        </w:rPr>
        <w:t>Remark 1</w:t>
      </w:r>
    </w:p>
    <w:p w14:paraId="2E746ED2"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Observe that </w:t>
      </w:r>
      <w:r w:rsidRPr="00A6696A">
        <w:rPr>
          <w:rFonts w:ascii="Times New Roman" w:hAnsi="Times New Roman" w:cs="Times New Roman"/>
          <w:position w:val="-12"/>
          <w:sz w:val="24"/>
          <w:szCs w:val="24"/>
        </w:rPr>
        <w:object w:dxaOrig="260" w:dyaOrig="360" w14:anchorId="3C8BD258">
          <v:shape id="_x0000_i1105" type="#_x0000_t75" style="width:13pt;height:18pt" o:ole="">
            <v:imagedata r:id="rId162" o:title=""/>
          </v:shape>
          <o:OLEObject Type="Embed" ProgID="Equation.DSMT4" ShapeID="_x0000_i1105" DrawAspect="Content" ObjectID="_1842280306" r:id="rId163"/>
        </w:object>
      </w:r>
      <w:r w:rsidRPr="00A6696A">
        <w:rPr>
          <w:rFonts w:ascii="Times New Roman" w:hAnsi="Times New Roman" w:cs="Times New Roman"/>
          <w:sz w:val="24"/>
          <w:szCs w:val="24"/>
        </w:rPr>
        <w:t xml:space="preserve">, which is the constant volatility scale factor, due to inflation, and </w:t>
      </w:r>
      <w:r w:rsidRPr="00A6696A">
        <w:rPr>
          <w:rFonts w:ascii="Times New Roman" w:hAnsi="Times New Roman" w:cs="Times New Roman"/>
          <w:position w:val="-12"/>
          <w:sz w:val="24"/>
          <w:szCs w:val="24"/>
        </w:rPr>
        <w:object w:dxaOrig="279" w:dyaOrig="360" w14:anchorId="5B1146EB">
          <v:shape id="_x0000_i1106" type="#_x0000_t75" style="width:13.5pt;height:18pt" o:ole="">
            <v:imagedata r:id="rId164" o:title=""/>
          </v:shape>
          <o:OLEObject Type="Embed" ProgID="Equation.DSMT4" ShapeID="_x0000_i1106" DrawAspect="Content" ObjectID="_1842280307" r:id="rId165"/>
        </w:object>
      </w:r>
      <w:r w:rsidRPr="00A6696A">
        <w:rPr>
          <w:rFonts w:ascii="Times New Roman" w:hAnsi="Times New Roman" w:cs="Times New Roman"/>
          <w:sz w:val="24"/>
          <w:szCs w:val="24"/>
        </w:rPr>
        <w:t>, which is the expected rate of inflation, are jointly absent in the equations (3.5.1b) and (3.5.1c)</w:t>
      </w:r>
    </w:p>
    <w:p w14:paraId="43CC2A4F" w14:textId="77777777" w:rsidR="007732C4" w:rsidRPr="00A6696A" w:rsidRDefault="00A803F5" w:rsidP="00CF1A85">
      <w:pPr>
        <w:spacing w:line="240" w:lineRule="auto"/>
        <w:jc w:val="both"/>
        <w:rPr>
          <w:rFonts w:ascii="Times New Roman" w:hAnsi="Times New Roman" w:cs="Times New Roman"/>
          <w:sz w:val="24"/>
          <w:szCs w:val="24"/>
        </w:rPr>
      </w:pPr>
      <w:r>
        <w:rPr>
          <w:rFonts w:ascii="Times New Roman" w:hAnsi="Times New Roman" w:cs="Times New Roman"/>
          <w:sz w:val="24"/>
          <w:szCs w:val="24"/>
        </w:rPr>
        <w:t>Consequently, they are</w:t>
      </w:r>
      <w:r w:rsidR="007732C4" w:rsidRPr="00A6696A">
        <w:rPr>
          <w:rFonts w:ascii="Times New Roman" w:hAnsi="Times New Roman" w:cs="Times New Roman"/>
          <w:sz w:val="24"/>
          <w:szCs w:val="24"/>
        </w:rPr>
        <w:t xml:space="preserve"> designate</w:t>
      </w:r>
      <w:r>
        <w:rPr>
          <w:rFonts w:ascii="Times New Roman" w:hAnsi="Times New Roman" w:cs="Times New Roman"/>
          <w:sz w:val="24"/>
          <w:szCs w:val="24"/>
        </w:rPr>
        <w:t>d,</w:t>
      </w:r>
      <w:r w:rsidR="007732C4" w:rsidRPr="00A6696A">
        <w:rPr>
          <w:rFonts w:ascii="Times New Roman" w:hAnsi="Times New Roman" w:cs="Times New Roman"/>
          <w:sz w:val="24"/>
          <w:szCs w:val="24"/>
        </w:rPr>
        <w:t xml:space="preserve"> thus</w:t>
      </w:r>
    </w:p>
    <w:p w14:paraId="0A7FDF23"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2"/>
          <w:sz w:val="24"/>
          <w:szCs w:val="24"/>
        </w:rPr>
        <w:object w:dxaOrig="960" w:dyaOrig="360" w14:anchorId="40DA941E">
          <v:shape id="_x0000_i1107" type="#_x0000_t75" style="width:48pt;height:18pt" o:ole="">
            <v:imagedata r:id="rId166" o:title=""/>
          </v:shape>
          <o:OLEObject Type="Embed" ProgID="Equation.DSMT4" ShapeID="_x0000_i1107" DrawAspect="Content" ObjectID="_1842280308" r:id="rId167"/>
        </w:object>
      </w:r>
    </w:p>
    <w:p w14:paraId="669FEB4C"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Substituting </w:t>
      </w:r>
      <w:r w:rsidRPr="00A6696A">
        <w:rPr>
          <w:rFonts w:ascii="Times New Roman" w:hAnsi="Times New Roman" w:cs="Times New Roman"/>
          <w:position w:val="-12"/>
          <w:sz w:val="24"/>
          <w:szCs w:val="24"/>
        </w:rPr>
        <w:object w:dxaOrig="279" w:dyaOrig="380" w14:anchorId="1C710836">
          <v:shape id="_x0000_i1108" type="#_x0000_t75" style="width:13.5pt;height:19pt" o:ole="">
            <v:imagedata r:id="rId168" o:title=""/>
          </v:shape>
          <o:OLEObject Type="Embed" ProgID="Equation.DSMT4" ShapeID="_x0000_i1108" DrawAspect="Content" ObjectID="_1842280309" r:id="rId169"/>
        </w:object>
      </w:r>
      <w:r w:rsidRPr="00A6696A">
        <w:rPr>
          <w:rFonts w:ascii="Times New Roman" w:hAnsi="Times New Roman" w:cs="Times New Roman"/>
          <w:sz w:val="24"/>
          <w:szCs w:val="24"/>
        </w:rPr>
        <w:t xml:space="preserve"> and </w:t>
      </w:r>
      <w:r w:rsidRPr="00A6696A">
        <w:rPr>
          <w:rFonts w:ascii="Times New Roman" w:hAnsi="Times New Roman" w:cs="Times New Roman"/>
          <w:position w:val="-12"/>
          <w:sz w:val="24"/>
          <w:szCs w:val="24"/>
        </w:rPr>
        <w:object w:dxaOrig="279" w:dyaOrig="380" w14:anchorId="3754B3C5">
          <v:shape id="_x0000_i1109" type="#_x0000_t75" style="width:13.5pt;height:19pt" o:ole="">
            <v:imagedata r:id="rId170" o:title=""/>
          </v:shape>
          <o:OLEObject Type="Embed" ProgID="Equation.DSMT4" ShapeID="_x0000_i1109" DrawAspect="Content" ObjectID="_1842280310" r:id="rId171"/>
        </w:object>
      </w:r>
      <w:r w:rsidRPr="00A6696A">
        <w:rPr>
          <w:rFonts w:ascii="Times New Roman" w:hAnsi="Times New Roman" w:cs="Times New Roman"/>
          <w:sz w:val="24"/>
          <w:szCs w:val="24"/>
        </w:rPr>
        <w:t xml:space="preserve"> for </w:t>
      </w:r>
      <w:r w:rsidRPr="00A6696A">
        <w:rPr>
          <w:rFonts w:ascii="Times New Roman" w:hAnsi="Times New Roman" w:cs="Times New Roman"/>
          <w:position w:val="-12"/>
          <w:sz w:val="24"/>
          <w:szCs w:val="24"/>
        </w:rPr>
        <w:object w:dxaOrig="279" w:dyaOrig="360" w14:anchorId="4781503A">
          <v:shape id="_x0000_i1110" type="#_x0000_t75" style="width:13.5pt;height:18pt" o:ole="">
            <v:imagedata r:id="rId172" o:title=""/>
          </v:shape>
          <o:OLEObject Type="Embed" ProgID="Equation.DSMT4" ShapeID="_x0000_i1110" DrawAspect="Content" ObjectID="_1842280311" r:id="rId173"/>
        </w:object>
      </w:r>
      <w:r w:rsidRPr="00A6696A">
        <w:rPr>
          <w:rFonts w:ascii="Times New Roman" w:hAnsi="Times New Roman" w:cs="Times New Roman"/>
          <w:sz w:val="24"/>
          <w:szCs w:val="24"/>
        </w:rPr>
        <w:t xml:space="preserve"> and </w:t>
      </w:r>
      <w:r w:rsidRPr="00A6696A">
        <w:rPr>
          <w:rFonts w:ascii="Times New Roman" w:hAnsi="Times New Roman" w:cs="Times New Roman"/>
          <w:position w:val="-12"/>
          <w:sz w:val="24"/>
          <w:szCs w:val="24"/>
        </w:rPr>
        <w:object w:dxaOrig="279" w:dyaOrig="360" w14:anchorId="46EF9BBC">
          <v:shape id="_x0000_i1111" type="#_x0000_t75" style="width:13.5pt;height:18pt" o:ole="">
            <v:imagedata r:id="rId174" o:title=""/>
          </v:shape>
          <o:OLEObject Type="Embed" ProgID="Equation.DSMT4" ShapeID="_x0000_i1111" DrawAspect="Content" ObjectID="_1842280312" r:id="rId175"/>
        </w:object>
      </w:r>
      <w:r w:rsidRPr="00A6696A">
        <w:rPr>
          <w:rFonts w:ascii="Times New Roman" w:hAnsi="Times New Roman" w:cs="Times New Roman"/>
          <w:sz w:val="24"/>
          <w:szCs w:val="24"/>
        </w:rPr>
        <w:t xml:space="preserve"> in equation (3.5.1) s.t (3.5.1a) and considering </w:t>
      </w:r>
      <w:r w:rsidRPr="00A6696A">
        <w:rPr>
          <w:rFonts w:ascii="Times New Roman" w:hAnsi="Times New Roman" w:cs="Times New Roman"/>
          <w:position w:val="-12"/>
          <w:sz w:val="24"/>
          <w:szCs w:val="24"/>
        </w:rPr>
        <w:object w:dxaOrig="960" w:dyaOrig="360" w14:anchorId="71364CE4">
          <v:shape id="_x0000_i1112" type="#_x0000_t75" style="width:48pt;height:18pt" o:ole="">
            <v:imagedata r:id="rId166" o:title=""/>
          </v:shape>
          <o:OLEObject Type="Embed" ProgID="Equation.DSMT4" ShapeID="_x0000_i1112" DrawAspect="Content" ObjectID="_1842280313" r:id="rId176"/>
        </w:object>
      </w:r>
      <w:r w:rsidRPr="00A6696A">
        <w:rPr>
          <w:rFonts w:ascii="Times New Roman" w:hAnsi="Times New Roman" w:cs="Times New Roman"/>
          <w:sz w:val="24"/>
          <w:szCs w:val="24"/>
        </w:rPr>
        <w:t xml:space="preserve"> </w:t>
      </w:r>
    </w:p>
    <w:p w14:paraId="0DA7BCA5" w14:textId="77777777" w:rsidR="00052236" w:rsidRDefault="007732C4" w:rsidP="00CF1A85">
      <w:pPr>
        <w:spacing w:line="240" w:lineRule="auto"/>
        <w:jc w:val="both"/>
        <w:rPr>
          <w:rFonts w:ascii="Times New Roman" w:hAnsi="Times New Roman" w:cs="Times New Roman"/>
          <w:position w:val="-78"/>
          <w:sz w:val="24"/>
          <w:szCs w:val="24"/>
        </w:rPr>
      </w:pPr>
      <w:r w:rsidRPr="00A6696A">
        <w:rPr>
          <w:rFonts w:ascii="Times New Roman" w:hAnsi="Times New Roman" w:cs="Times New Roman"/>
          <w:position w:val="-34"/>
          <w:sz w:val="24"/>
          <w:szCs w:val="24"/>
        </w:rPr>
        <w:object w:dxaOrig="10820" w:dyaOrig="800" w14:anchorId="4B30BF9D">
          <v:shape id="_x0000_i1113" type="#_x0000_t75" style="width:481.5pt;height:37.5pt" o:ole="">
            <v:imagedata r:id="rId177" o:title=""/>
          </v:shape>
          <o:OLEObject Type="Embed" ProgID="Equation.DSMT4" ShapeID="_x0000_i1113" DrawAspect="Content" ObjectID="_1842280314" r:id="rId178"/>
        </w:object>
      </w:r>
      <w:r w:rsidRPr="00A6696A">
        <w:rPr>
          <w:rFonts w:ascii="Times New Roman" w:hAnsi="Times New Roman" w:cs="Times New Roman"/>
          <w:position w:val="-78"/>
          <w:sz w:val="24"/>
          <w:szCs w:val="24"/>
        </w:rPr>
        <w:t xml:space="preserve">                                                                                                                                                 </w:t>
      </w:r>
    </w:p>
    <w:p w14:paraId="2012BB8C" w14:textId="1659E556" w:rsidR="007732C4" w:rsidRPr="00A6696A" w:rsidRDefault="00052236" w:rsidP="0005223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732C4" w:rsidRPr="00A6696A">
        <w:rPr>
          <w:rFonts w:ascii="Times New Roman" w:hAnsi="Times New Roman" w:cs="Times New Roman"/>
          <w:sz w:val="24"/>
          <w:szCs w:val="24"/>
        </w:rPr>
        <w:t>(3.5.2)</w:t>
      </w:r>
    </w:p>
    <w:p w14:paraId="7EE4F2CA" w14:textId="4C01B26F" w:rsidR="007732C4" w:rsidRPr="00A6696A" w:rsidRDefault="00F14AA5" w:rsidP="00CF1A8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Subject to </w:t>
      </w:r>
      <w:r w:rsidRPr="00A6696A">
        <w:rPr>
          <w:rFonts w:ascii="Times New Roman" w:hAnsi="Times New Roman" w:cs="Times New Roman"/>
          <w:position w:val="-84"/>
          <w:sz w:val="24"/>
          <w:szCs w:val="24"/>
        </w:rPr>
        <w:object w:dxaOrig="2420" w:dyaOrig="1800" w14:anchorId="2833BC62">
          <v:shape id="_x0000_i1114" type="#_x0000_t75" style="width:120pt;height:88.5pt" o:ole="">
            <v:imagedata r:id="rId179" o:title=""/>
          </v:shape>
          <o:OLEObject Type="Embed" ProgID="Equation.DSMT4" ShapeID="_x0000_i1114" DrawAspect="Content" ObjectID="_1842280315" r:id="rId180"/>
        </w:object>
      </w:r>
      <w:r w:rsidR="007732C4" w:rsidRPr="00A6696A">
        <w:rPr>
          <w:rFonts w:ascii="Times New Roman" w:hAnsi="Times New Roman" w:cs="Times New Roman"/>
          <w:sz w:val="24"/>
          <w:szCs w:val="24"/>
        </w:rPr>
        <w:t xml:space="preserve">                                                                                                         </w:t>
      </w:r>
      <w:proofErr w:type="gramStart"/>
      <w:r w:rsidR="007732C4" w:rsidRPr="00A6696A">
        <w:rPr>
          <w:rFonts w:ascii="Times New Roman" w:hAnsi="Times New Roman" w:cs="Times New Roman"/>
          <w:sz w:val="24"/>
          <w:szCs w:val="24"/>
        </w:rPr>
        <w:t xml:space="preserve">   (</w:t>
      </w:r>
      <w:proofErr w:type="gramEnd"/>
      <w:r w:rsidR="007732C4" w:rsidRPr="00A6696A">
        <w:rPr>
          <w:rFonts w:ascii="Times New Roman" w:hAnsi="Times New Roman" w:cs="Times New Roman"/>
          <w:sz w:val="24"/>
          <w:szCs w:val="24"/>
        </w:rPr>
        <w:t xml:space="preserve">3.5.2a)                                                                                </w:t>
      </w:r>
    </w:p>
    <w:p w14:paraId="3D24710B" w14:textId="77777777" w:rsidR="00052236" w:rsidRDefault="007732C4" w:rsidP="00052236">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Having converted the stochastic control problem described in the previous session to a nonlinear partial differential equation, the next tax is to solve for </w:t>
      </w:r>
      <w:r w:rsidRPr="00A6696A">
        <w:rPr>
          <w:rFonts w:ascii="Times New Roman" w:hAnsi="Times New Roman" w:cs="Times New Roman"/>
          <w:position w:val="-4"/>
          <w:sz w:val="24"/>
          <w:szCs w:val="24"/>
        </w:rPr>
        <w:object w:dxaOrig="279" w:dyaOrig="260" w14:anchorId="63CEC6FA">
          <v:shape id="_x0000_i1115" type="#_x0000_t75" style="width:14pt;height:13.5pt" o:ole="">
            <v:imagedata r:id="rId181" o:title=""/>
          </v:shape>
          <o:OLEObject Type="Embed" ProgID="Equation.DSMT4" ShapeID="_x0000_i1115" DrawAspect="Content" ObjectID="_1842280316" r:id="rId182"/>
        </w:object>
      </w:r>
      <w:r w:rsidRPr="00A6696A">
        <w:rPr>
          <w:rFonts w:ascii="Times New Roman" w:hAnsi="Times New Roman" w:cs="Times New Roman"/>
          <w:sz w:val="24"/>
          <w:szCs w:val="24"/>
        </w:rPr>
        <w:t xml:space="preserve">in equation (3.5.2) s.t (3.5.2a) and subsequently substitute it into (3.5.1b) and (3.5.1c), to enable us obtain the optimal </w:t>
      </w:r>
      <w:r w:rsidR="00621D6D">
        <w:rPr>
          <w:rFonts w:ascii="Times New Roman" w:hAnsi="Times New Roman" w:cs="Times New Roman"/>
          <w:sz w:val="24"/>
          <w:szCs w:val="24"/>
        </w:rPr>
        <w:t xml:space="preserve">Degenerate-Pension </w:t>
      </w:r>
      <w:r w:rsidRPr="00A6696A">
        <w:rPr>
          <w:rFonts w:ascii="Times New Roman" w:hAnsi="Times New Roman" w:cs="Times New Roman"/>
          <w:sz w:val="24"/>
          <w:szCs w:val="24"/>
        </w:rPr>
        <w:t>wealth generation</w:t>
      </w:r>
      <w:r w:rsidR="00621D6D">
        <w:rPr>
          <w:rFonts w:ascii="Times New Roman" w:hAnsi="Times New Roman" w:cs="Times New Roman"/>
          <w:sz w:val="24"/>
          <w:szCs w:val="24"/>
        </w:rPr>
        <w:t xml:space="preserve"> strategies (i.e., the control strategies</w:t>
      </w:r>
      <w:r w:rsidRPr="00A6696A">
        <w:rPr>
          <w:rFonts w:ascii="Times New Roman" w:hAnsi="Times New Roman" w:cs="Times New Roman"/>
          <w:sz w:val="24"/>
          <w:szCs w:val="24"/>
        </w:rPr>
        <w:t>).</w:t>
      </w:r>
      <w:r w:rsidR="00950CFE">
        <w:rPr>
          <w:rFonts w:ascii="Times New Roman" w:hAnsi="Times New Roman" w:cs="Times New Roman"/>
          <w:sz w:val="24"/>
          <w:szCs w:val="24"/>
        </w:rPr>
        <w:t xml:space="preserve"> For us to achieve this, we</w:t>
      </w:r>
      <w:r w:rsidRPr="00A6696A">
        <w:rPr>
          <w:rFonts w:ascii="Times New Roman" w:hAnsi="Times New Roman" w:cs="Times New Roman"/>
          <w:sz w:val="24"/>
          <w:szCs w:val="24"/>
        </w:rPr>
        <w:t xml:space="preserve"> apply the well-known Dual theory and Legendre transformation methods, respectively.</w:t>
      </w:r>
    </w:p>
    <w:p w14:paraId="2B4369EB" w14:textId="77777777" w:rsidR="00052236" w:rsidRDefault="00052236" w:rsidP="00052236">
      <w:pPr>
        <w:spacing w:line="240" w:lineRule="auto"/>
        <w:jc w:val="both"/>
        <w:rPr>
          <w:rFonts w:ascii="Times New Roman" w:hAnsi="Times New Roman" w:cs="Times New Roman"/>
          <w:sz w:val="24"/>
          <w:szCs w:val="24"/>
        </w:rPr>
      </w:pPr>
    </w:p>
    <w:p w14:paraId="77246E71" w14:textId="77777777" w:rsidR="00052236" w:rsidRDefault="00287DAC" w:rsidP="00CF1A85">
      <w:pPr>
        <w:pStyle w:val="ListParagraph"/>
        <w:numPr>
          <w:ilvl w:val="0"/>
          <w:numId w:val="17"/>
        </w:numPr>
        <w:spacing w:line="240" w:lineRule="auto"/>
        <w:jc w:val="both"/>
        <w:rPr>
          <w:rFonts w:ascii="Times New Roman" w:eastAsia="Times New Roman" w:hAnsi="Times New Roman"/>
          <w:bCs/>
          <w:kern w:val="32"/>
          <w:sz w:val="24"/>
          <w:szCs w:val="24"/>
        </w:rPr>
      </w:pPr>
      <w:r w:rsidRPr="00052236">
        <w:rPr>
          <w:rFonts w:ascii="Times New Roman" w:hAnsi="Times New Roman"/>
          <w:b/>
          <w:bCs/>
          <w:sz w:val="28"/>
          <w:szCs w:val="28"/>
        </w:rPr>
        <w:t>THE DUAL AND LEGENDRE TRANSFORM ON EQUATION (3.5.2) S.T (3.5.2A)</w:t>
      </w:r>
      <w:r w:rsidRPr="00052236">
        <w:rPr>
          <w:rFonts w:ascii="Times New Roman" w:eastAsia="Times New Roman" w:hAnsi="Times New Roman"/>
          <w:bCs/>
          <w:kern w:val="32"/>
          <w:sz w:val="24"/>
          <w:szCs w:val="24"/>
        </w:rPr>
        <w:t xml:space="preserve"> </w:t>
      </w:r>
    </w:p>
    <w:p w14:paraId="4BDC2D76" w14:textId="3B63E827" w:rsidR="00052236" w:rsidRDefault="007732C4" w:rsidP="00052236">
      <w:pPr>
        <w:spacing w:line="240" w:lineRule="auto"/>
        <w:jc w:val="both"/>
        <w:rPr>
          <w:rFonts w:ascii="Times New Roman" w:hAnsi="Times New Roman"/>
          <w:sz w:val="24"/>
          <w:szCs w:val="24"/>
        </w:rPr>
      </w:pPr>
      <w:r w:rsidRPr="00052236">
        <w:rPr>
          <w:rFonts w:ascii="Times New Roman" w:hAnsi="Times New Roman"/>
          <w:sz w:val="24"/>
          <w:szCs w:val="24"/>
        </w:rPr>
        <w:t xml:space="preserve">Here, we transform the nonlinear second order </w:t>
      </w:r>
      <w:r w:rsidR="008B20EE" w:rsidRPr="00052236">
        <w:rPr>
          <w:rFonts w:ascii="Times New Roman" w:hAnsi="Times New Roman"/>
          <w:sz w:val="24"/>
          <w:szCs w:val="24"/>
        </w:rPr>
        <w:t xml:space="preserve">stochastic </w:t>
      </w:r>
      <w:r w:rsidRPr="00052236">
        <w:rPr>
          <w:rFonts w:ascii="Times New Roman" w:hAnsi="Times New Roman"/>
          <w:sz w:val="24"/>
          <w:szCs w:val="24"/>
        </w:rPr>
        <w:t>partial differential equation (3.5.2) s.t (3.5.2a) into a linear PDE, using the associated Dual theory and Legend</w:t>
      </w:r>
      <w:r w:rsidR="00947606" w:rsidRPr="00052236">
        <w:rPr>
          <w:rFonts w:ascii="Times New Roman" w:hAnsi="Times New Roman"/>
          <w:sz w:val="24"/>
          <w:szCs w:val="24"/>
        </w:rPr>
        <w:t>re transformations as in Gao [</w:t>
      </w:r>
      <w:r w:rsidR="00BA245B">
        <w:rPr>
          <w:rFonts w:ascii="Times New Roman" w:hAnsi="Times New Roman"/>
          <w:sz w:val="24"/>
          <w:szCs w:val="24"/>
        </w:rPr>
        <w:t>7</w:t>
      </w:r>
      <w:r w:rsidRPr="00052236">
        <w:rPr>
          <w:rFonts w:ascii="Times New Roman" w:hAnsi="Times New Roman"/>
          <w:sz w:val="24"/>
          <w:szCs w:val="24"/>
        </w:rPr>
        <w:t xml:space="preserve">], </w:t>
      </w:r>
      <w:proofErr w:type="spellStart"/>
      <w:r w:rsidR="008B20EE" w:rsidRPr="00052236">
        <w:rPr>
          <w:rFonts w:ascii="Times New Roman" w:hAnsi="Times New Roman"/>
          <w:sz w:val="24"/>
          <w:szCs w:val="24"/>
        </w:rPr>
        <w:t>Chubing</w:t>
      </w:r>
      <w:proofErr w:type="spellEnd"/>
      <w:r w:rsidR="008B20EE" w:rsidRPr="00052236">
        <w:rPr>
          <w:rFonts w:ascii="Times New Roman" w:hAnsi="Times New Roman"/>
          <w:sz w:val="24"/>
          <w:szCs w:val="24"/>
        </w:rPr>
        <w:t xml:space="preserve"> </w:t>
      </w:r>
      <w:r w:rsidR="00AE06DD" w:rsidRPr="00052236">
        <w:rPr>
          <w:rFonts w:ascii="Times New Roman" w:hAnsi="Times New Roman"/>
          <w:sz w:val="24"/>
          <w:szCs w:val="24"/>
        </w:rPr>
        <w:t xml:space="preserve">Zhang </w:t>
      </w:r>
      <w:r w:rsidR="00AE06DD" w:rsidRPr="00A46B4C">
        <w:rPr>
          <w:rFonts w:ascii="Times New Roman" w:hAnsi="Times New Roman"/>
          <w:sz w:val="24"/>
          <w:szCs w:val="24"/>
        </w:rPr>
        <w:t>et</w:t>
      </w:r>
      <w:r w:rsidR="00BA245B" w:rsidRPr="00A46B4C">
        <w:rPr>
          <w:rFonts w:ascii="Times New Roman" w:hAnsi="Times New Roman"/>
          <w:sz w:val="24"/>
          <w:szCs w:val="24"/>
        </w:rPr>
        <w:t xml:space="preserve"> al</w:t>
      </w:r>
      <w:r w:rsidR="00AE06DD" w:rsidRPr="00052236">
        <w:rPr>
          <w:rFonts w:ascii="Times New Roman" w:hAnsi="Times New Roman"/>
          <w:sz w:val="24"/>
          <w:szCs w:val="24"/>
        </w:rPr>
        <w:t xml:space="preserve"> [5], Njoku et al [</w:t>
      </w:r>
      <w:r w:rsidR="00A46B4C">
        <w:rPr>
          <w:rFonts w:ascii="Times New Roman" w:hAnsi="Times New Roman"/>
          <w:sz w:val="24"/>
          <w:szCs w:val="24"/>
        </w:rPr>
        <w:t>9</w:t>
      </w:r>
      <w:r w:rsidR="00947606" w:rsidRPr="00052236">
        <w:rPr>
          <w:rFonts w:ascii="Times New Roman" w:hAnsi="Times New Roman"/>
          <w:sz w:val="24"/>
          <w:szCs w:val="24"/>
        </w:rPr>
        <w:t>, 1</w:t>
      </w:r>
      <w:r w:rsidR="00A46B4C">
        <w:rPr>
          <w:rFonts w:ascii="Times New Roman" w:hAnsi="Times New Roman"/>
          <w:sz w:val="24"/>
          <w:szCs w:val="24"/>
        </w:rPr>
        <w:t>1</w:t>
      </w:r>
      <w:r w:rsidR="00947606" w:rsidRPr="00052236">
        <w:rPr>
          <w:rFonts w:ascii="Times New Roman" w:hAnsi="Times New Roman"/>
          <w:sz w:val="24"/>
          <w:szCs w:val="24"/>
        </w:rPr>
        <w:t>]</w:t>
      </w:r>
      <w:r w:rsidRPr="00052236">
        <w:rPr>
          <w:rFonts w:ascii="Times New Roman" w:hAnsi="Times New Roman"/>
          <w:sz w:val="24"/>
          <w:szCs w:val="24"/>
        </w:rPr>
        <w:t>, that is;</w:t>
      </w:r>
    </w:p>
    <w:p w14:paraId="1FF46F79" w14:textId="77777777" w:rsidR="00052236" w:rsidRDefault="007732C4" w:rsidP="00052236">
      <w:pPr>
        <w:spacing w:line="240" w:lineRule="auto"/>
        <w:jc w:val="both"/>
        <w:rPr>
          <w:rFonts w:ascii="Times New Roman" w:hAnsi="Times New Roman"/>
          <w:sz w:val="24"/>
          <w:szCs w:val="24"/>
        </w:rPr>
      </w:pPr>
      <w:r w:rsidRPr="00A6696A">
        <w:rPr>
          <w:rFonts w:ascii="Times New Roman" w:hAnsi="Times New Roman"/>
          <w:position w:val="-14"/>
          <w:sz w:val="24"/>
          <w:szCs w:val="24"/>
        </w:rPr>
        <w:object w:dxaOrig="680" w:dyaOrig="380" w14:anchorId="0EB45AB0">
          <v:shape id="_x0000_i1116" type="#_x0000_t75" style="width:33.5pt;height:19pt" o:ole="">
            <v:imagedata r:id="rId183" o:title=""/>
          </v:shape>
          <o:OLEObject Type="Embed" ProgID="Equation.3" ShapeID="_x0000_i1116" DrawAspect="Content" ObjectID="_1842280317" r:id="rId184"/>
        </w:object>
      </w:r>
      <w:r w:rsidRPr="00A6696A">
        <w:rPr>
          <w:rFonts w:ascii="Times New Roman" w:hAnsi="Times New Roman"/>
          <w:sz w:val="24"/>
          <w:szCs w:val="24"/>
        </w:rPr>
        <w:t>and</w:t>
      </w:r>
      <w:r w:rsidRPr="00A6696A">
        <w:rPr>
          <w:rFonts w:ascii="Times New Roman" w:hAnsi="Times New Roman"/>
          <w:position w:val="-30"/>
          <w:sz w:val="24"/>
          <w:szCs w:val="24"/>
        </w:rPr>
        <w:object w:dxaOrig="6420" w:dyaOrig="720" w14:anchorId="3807BAB3">
          <v:shape id="_x0000_i1117" type="#_x0000_t75" style="width:320.5pt;height:36pt" o:ole="">
            <v:imagedata r:id="rId185" o:title=""/>
          </v:shape>
          <o:OLEObject Type="Embed" ProgID="Equation.DSMT4" ShapeID="_x0000_i1117" DrawAspect="Content" ObjectID="_1842280318" r:id="rId186"/>
        </w:object>
      </w:r>
      <w:r w:rsidRPr="00A6696A">
        <w:rPr>
          <w:rFonts w:ascii="Times New Roman" w:hAnsi="Times New Roman"/>
          <w:sz w:val="24"/>
          <w:szCs w:val="24"/>
        </w:rPr>
        <w:t>.                     (4.1)</w:t>
      </w:r>
    </w:p>
    <w:p w14:paraId="5ABB1E8E" w14:textId="77777777" w:rsidR="00052236" w:rsidRDefault="007732C4" w:rsidP="00052236">
      <w:pPr>
        <w:spacing w:line="240" w:lineRule="auto"/>
        <w:jc w:val="both"/>
        <w:rPr>
          <w:rFonts w:ascii="Times New Roman" w:hAnsi="Times New Roman"/>
          <w:sz w:val="24"/>
          <w:szCs w:val="24"/>
        </w:rPr>
      </w:pPr>
      <w:r w:rsidRPr="00A6696A">
        <w:rPr>
          <w:rFonts w:ascii="Times New Roman" w:hAnsi="Times New Roman"/>
          <w:sz w:val="24"/>
          <w:szCs w:val="24"/>
        </w:rPr>
        <w:t xml:space="preserve">Describing equation (3.5.2) s.t (3.5.2a) in terms of (4.1)  </w:t>
      </w:r>
    </w:p>
    <w:p w14:paraId="23F48E38" w14:textId="6881E856" w:rsidR="007732C4" w:rsidRPr="00052236" w:rsidRDefault="007732C4" w:rsidP="00052236">
      <w:pPr>
        <w:spacing w:line="240" w:lineRule="auto"/>
        <w:jc w:val="both"/>
        <w:rPr>
          <w:rFonts w:ascii="Times New Roman" w:eastAsia="Times New Roman" w:hAnsi="Times New Roman"/>
          <w:bCs/>
          <w:kern w:val="32"/>
          <w:sz w:val="24"/>
          <w:szCs w:val="24"/>
        </w:rPr>
      </w:pPr>
      <w:r w:rsidRPr="00A6696A">
        <w:rPr>
          <w:rFonts w:ascii="Times New Roman" w:hAnsi="Times New Roman"/>
          <w:position w:val="-34"/>
          <w:sz w:val="24"/>
          <w:szCs w:val="24"/>
        </w:rPr>
        <w:object w:dxaOrig="9060" w:dyaOrig="800" w14:anchorId="1B9237AD">
          <v:shape id="_x0000_i1118" type="#_x0000_t75" style="width:403.5pt;height:37.5pt" o:ole="">
            <v:imagedata r:id="rId187" o:title=""/>
          </v:shape>
          <o:OLEObject Type="Embed" ProgID="Equation.DSMT4" ShapeID="_x0000_i1118" DrawAspect="Content" ObjectID="_1842280319" r:id="rId188"/>
        </w:object>
      </w:r>
      <w:r w:rsidR="00936450">
        <w:rPr>
          <w:rFonts w:ascii="Times New Roman" w:hAnsi="Times New Roman"/>
          <w:sz w:val="24"/>
          <w:szCs w:val="24"/>
        </w:rPr>
        <w:t xml:space="preserve">           </w:t>
      </w:r>
      <w:r w:rsidR="00936450" w:rsidRPr="00936450">
        <w:rPr>
          <w:rFonts w:ascii="Times New Roman" w:hAnsi="Times New Roman"/>
          <w:sz w:val="24"/>
          <w:szCs w:val="24"/>
        </w:rPr>
        <w:t>(4.2)</w:t>
      </w:r>
    </w:p>
    <w:p w14:paraId="7800BD07" w14:textId="53AFCBD0" w:rsidR="007732C4" w:rsidRPr="00A6696A" w:rsidRDefault="00F14AA5" w:rsidP="00CF1A85">
      <w:pPr>
        <w:pStyle w:val="Heading1"/>
        <w:spacing w:line="240" w:lineRule="auto"/>
        <w:jc w:val="both"/>
        <w:rPr>
          <w:rFonts w:ascii="Times New Roman" w:hAnsi="Times New Roman"/>
          <w:sz w:val="24"/>
          <w:szCs w:val="24"/>
        </w:rPr>
      </w:pPr>
      <w:r w:rsidRPr="00C62B33">
        <w:rPr>
          <w:rFonts w:ascii="Times New Roman" w:hAnsi="Times New Roman"/>
          <w:b w:val="0"/>
          <w:sz w:val="24"/>
          <w:szCs w:val="24"/>
        </w:rPr>
        <w:t xml:space="preserve">Subject to </w:t>
      </w:r>
      <w:r w:rsidR="00A02994" w:rsidRPr="00A6696A">
        <w:rPr>
          <w:rFonts w:ascii="Times New Roman" w:hAnsi="Times New Roman"/>
          <w:position w:val="-84"/>
          <w:sz w:val="24"/>
          <w:szCs w:val="24"/>
        </w:rPr>
        <w:object w:dxaOrig="2420" w:dyaOrig="1800" w14:anchorId="536EA8BC">
          <v:shape id="_x0000_i1119" type="#_x0000_t75" style="width:120pt;height:88.5pt" o:ole="">
            <v:imagedata r:id="rId189" o:title=""/>
          </v:shape>
          <o:OLEObject Type="Embed" ProgID="Equation.DSMT4" ShapeID="_x0000_i1119" DrawAspect="Content" ObjectID="_1842280320" r:id="rId190"/>
        </w:object>
      </w:r>
      <w:r w:rsidR="007732C4" w:rsidRPr="00A6696A">
        <w:rPr>
          <w:rFonts w:ascii="Times New Roman" w:hAnsi="Times New Roman"/>
          <w:sz w:val="24"/>
          <w:szCs w:val="24"/>
        </w:rPr>
        <w:t xml:space="preserve">                                                                                                             </w:t>
      </w:r>
      <w:proofErr w:type="gramStart"/>
      <w:r w:rsidR="007732C4" w:rsidRPr="00A6696A">
        <w:rPr>
          <w:rFonts w:ascii="Times New Roman" w:hAnsi="Times New Roman"/>
          <w:sz w:val="24"/>
          <w:szCs w:val="24"/>
        </w:rPr>
        <w:t xml:space="preserve">   </w:t>
      </w:r>
      <w:r w:rsidR="00936450">
        <w:rPr>
          <w:rFonts w:ascii="Times New Roman" w:hAnsi="Times New Roman"/>
          <w:b w:val="0"/>
          <w:sz w:val="24"/>
          <w:szCs w:val="24"/>
        </w:rPr>
        <w:t>(</w:t>
      </w:r>
      <w:proofErr w:type="gramEnd"/>
      <w:r w:rsidR="00936450">
        <w:rPr>
          <w:rFonts w:ascii="Times New Roman" w:hAnsi="Times New Roman"/>
          <w:b w:val="0"/>
          <w:sz w:val="24"/>
          <w:szCs w:val="24"/>
        </w:rPr>
        <w:t>4.2</w:t>
      </w:r>
      <w:r w:rsidR="007732C4" w:rsidRPr="00A6696A">
        <w:rPr>
          <w:rFonts w:ascii="Times New Roman" w:hAnsi="Times New Roman"/>
          <w:b w:val="0"/>
          <w:sz w:val="24"/>
          <w:szCs w:val="24"/>
        </w:rPr>
        <w:t>a)</w:t>
      </w:r>
    </w:p>
    <w:p w14:paraId="4F60A8B5"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Differentiating </w:t>
      </w:r>
      <w:r w:rsidRPr="00A6696A">
        <w:rPr>
          <w:rFonts w:ascii="Times New Roman" w:hAnsi="Times New Roman" w:cs="Times New Roman"/>
          <w:position w:val="-4"/>
          <w:sz w:val="24"/>
          <w:szCs w:val="24"/>
        </w:rPr>
        <w:object w:dxaOrig="279" w:dyaOrig="300" w14:anchorId="574C19AC">
          <v:shape id="_x0000_i1120" type="#_x0000_t75" style="width:13.5pt;height:15pt" o:ole="">
            <v:imagedata r:id="rId191" o:title=""/>
          </v:shape>
          <o:OLEObject Type="Embed" ProgID="Equation.DSMT4" ShapeID="_x0000_i1120" DrawAspect="Content" ObjectID="_1842280321" r:id="rId192"/>
        </w:object>
      </w:r>
      <w:r w:rsidRPr="00A6696A">
        <w:rPr>
          <w:rFonts w:ascii="Times New Roman" w:hAnsi="Times New Roman" w:cs="Times New Roman"/>
          <w:sz w:val="24"/>
          <w:szCs w:val="24"/>
        </w:rPr>
        <w:t xml:space="preserve">, with respect to </w:t>
      </w:r>
      <w:r w:rsidRPr="00A6696A">
        <w:rPr>
          <w:rFonts w:ascii="Times New Roman" w:hAnsi="Times New Roman" w:cs="Times New Roman"/>
          <w:position w:val="-4"/>
          <w:sz w:val="24"/>
          <w:szCs w:val="24"/>
        </w:rPr>
        <w:object w:dxaOrig="200" w:dyaOrig="200" w14:anchorId="1D81D279">
          <v:shape id="_x0000_i1121" type="#_x0000_t75" style="width:10pt;height:10pt" o:ole="">
            <v:imagedata r:id="rId193" o:title=""/>
          </v:shape>
          <o:OLEObject Type="Embed" ProgID="Equation.DSMT4" ShapeID="_x0000_i1121" DrawAspect="Content" ObjectID="_1842280322" r:id="rId194"/>
        </w:object>
      </w:r>
      <w:r w:rsidRPr="00A6696A">
        <w:rPr>
          <w:rFonts w:ascii="Times New Roman" w:hAnsi="Times New Roman" w:cs="Times New Roman"/>
          <w:sz w:val="24"/>
          <w:szCs w:val="24"/>
        </w:rPr>
        <w:t xml:space="preserve"> as in </w:t>
      </w:r>
      <w:proofErr w:type="spellStart"/>
      <w:r w:rsidR="001C76CD">
        <w:rPr>
          <w:rFonts w:ascii="Times New Roman" w:hAnsi="Times New Roman" w:cs="Times New Roman"/>
          <w:sz w:val="24"/>
          <w:szCs w:val="24"/>
        </w:rPr>
        <w:t>Chubing</w:t>
      </w:r>
      <w:proofErr w:type="spellEnd"/>
      <w:r w:rsidR="001C76CD">
        <w:rPr>
          <w:rFonts w:ascii="Times New Roman" w:hAnsi="Times New Roman" w:cs="Times New Roman"/>
          <w:sz w:val="24"/>
          <w:szCs w:val="24"/>
        </w:rPr>
        <w:t xml:space="preserve"> </w:t>
      </w:r>
      <w:r w:rsidR="008C300D">
        <w:rPr>
          <w:rFonts w:ascii="Times New Roman" w:hAnsi="Times New Roman" w:cs="Times New Roman"/>
          <w:sz w:val="24"/>
          <w:szCs w:val="24"/>
        </w:rPr>
        <w:t>Zhang [5]</w:t>
      </w:r>
      <w:r w:rsidRPr="00A6696A">
        <w:rPr>
          <w:rFonts w:ascii="Times New Roman" w:hAnsi="Times New Roman" w:cs="Times New Roman"/>
          <w:sz w:val="24"/>
          <w:szCs w:val="24"/>
        </w:rPr>
        <w:t xml:space="preserve"> and combining with </w:t>
      </w:r>
      <w:r w:rsidR="00884893" w:rsidRPr="00A6696A">
        <w:rPr>
          <w:rFonts w:ascii="Times New Roman" w:hAnsi="Times New Roman" w:cs="Times New Roman"/>
          <w:position w:val="-12"/>
          <w:sz w:val="24"/>
          <w:szCs w:val="24"/>
        </w:rPr>
        <w:object w:dxaOrig="1240" w:dyaOrig="380" w14:anchorId="18743085">
          <v:shape id="_x0000_i1122" type="#_x0000_t75" style="width:62pt;height:19pt" o:ole="">
            <v:imagedata r:id="rId195" o:title=""/>
          </v:shape>
          <o:OLEObject Type="Embed" ProgID="Equation.DSMT4" ShapeID="_x0000_i1122" DrawAspect="Content" ObjectID="_1842280323" r:id="rId196"/>
        </w:object>
      </w:r>
      <w:r w:rsidRPr="00A6696A">
        <w:rPr>
          <w:rFonts w:ascii="Times New Roman" w:hAnsi="Times New Roman" w:cs="Times New Roman"/>
          <w:sz w:val="24"/>
          <w:szCs w:val="24"/>
        </w:rPr>
        <w:t xml:space="preserve"> into (4.1) s.t (4.1a)</w:t>
      </w:r>
    </w:p>
    <w:p w14:paraId="4A3508A3" w14:textId="77777777" w:rsidR="00A24B4A" w:rsidRPr="00A6696A" w:rsidRDefault="00A24B4A"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34"/>
          <w:sz w:val="24"/>
          <w:szCs w:val="24"/>
        </w:rPr>
        <w:object w:dxaOrig="10020" w:dyaOrig="800" w14:anchorId="3C761983">
          <v:shape id="_x0000_i1123" type="#_x0000_t75" style="width:445.5pt;height:37.5pt" o:ole="">
            <v:imagedata r:id="rId197" o:title=""/>
          </v:shape>
          <o:OLEObject Type="Embed" ProgID="Equation.DSMT4" ShapeID="_x0000_i1123" DrawAspect="Content" ObjectID="_1842280324" r:id="rId198"/>
        </w:object>
      </w:r>
      <w:r w:rsidRPr="00A6696A">
        <w:rPr>
          <w:rFonts w:ascii="Times New Roman" w:hAnsi="Times New Roman" w:cs="Times New Roman"/>
          <w:sz w:val="24"/>
          <w:szCs w:val="24"/>
        </w:rPr>
        <w:t xml:space="preserve">     </w:t>
      </w:r>
    </w:p>
    <w:p w14:paraId="6F9929BB" w14:textId="5E55E486" w:rsidR="007732C4" w:rsidRPr="00A6696A" w:rsidRDefault="00A24B4A"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                                                                                                                   </w:t>
      </w:r>
      <w:r w:rsidR="00416BB6">
        <w:rPr>
          <w:rFonts w:ascii="Times New Roman" w:hAnsi="Times New Roman" w:cs="Times New Roman"/>
          <w:sz w:val="24"/>
          <w:szCs w:val="24"/>
        </w:rPr>
        <w:t xml:space="preserve">                          </w:t>
      </w:r>
      <w:r w:rsidR="00052236">
        <w:rPr>
          <w:rFonts w:ascii="Times New Roman" w:hAnsi="Times New Roman" w:cs="Times New Roman"/>
          <w:sz w:val="24"/>
          <w:szCs w:val="24"/>
        </w:rPr>
        <w:t xml:space="preserve"> </w:t>
      </w:r>
      <w:r w:rsidR="007732C4" w:rsidRPr="00A6696A">
        <w:rPr>
          <w:rFonts w:ascii="Times New Roman" w:hAnsi="Times New Roman" w:cs="Times New Roman"/>
          <w:sz w:val="24"/>
          <w:szCs w:val="24"/>
        </w:rPr>
        <w:t>(4.</w:t>
      </w:r>
      <w:r w:rsidR="00416BB6">
        <w:rPr>
          <w:rFonts w:ascii="Times New Roman" w:hAnsi="Times New Roman" w:cs="Times New Roman"/>
          <w:sz w:val="24"/>
          <w:szCs w:val="24"/>
        </w:rPr>
        <w:t xml:space="preserve"> 3</w:t>
      </w:r>
      <w:r w:rsidR="007732C4" w:rsidRPr="00A6696A">
        <w:rPr>
          <w:rFonts w:ascii="Times New Roman" w:hAnsi="Times New Roman" w:cs="Times New Roman"/>
          <w:sz w:val="24"/>
          <w:szCs w:val="24"/>
        </w:rPr>
        <w:t>)</w:t>
      </w:r>
    </w:p>
    <w:p w14:paraId="61E2E6F0" w14:textId="77777777" w:rsidR="007732C4" w:rsidRPr="00A6696A" w:rsidRDefault="006B38D2" w:rsidP="00CF1A85">
      <w:pPr>
        <w:spacing w:line="240" w:lineRule="auto"/>
        <w:jc w:val="both"/>
        <w:rPr>
          <w:rFonts w:ascii="Times New Roman" w:hAnsi="Times New Roman" w:cs="Times New Roman"/>
          <w:sz w:val="24"/>
          <w:szCs w:val="24"/>
        </w:rPr>
      </w:pPr>
      <w:r>
        <w:rPr>
          <w:rFonts w:ascii="Times New Roman" w:hAnsi="Times New Roman" w:cs="Times New Roman"/>
          <w:sz w:val="24"/>
          <w:szCs w:val="24"/>
        </w:rPr>
        <w:t>Subject to</w:t>
      </w:r>
      <w:r w:rsidRPr="00A6696A">
        <w:rPr>
          <w:rFonts w:ascii="Times New Roman" w:hAnsi="Times New Roman" w:cs="Times New Roman"/>
          <w:position w:val="-84"/>
          <w:sz w:val="24"/>
          <w:szCs w:val="24"/>
        </w:rPr>
        <w:object w:dxaOrig="2180" w:dyaOrig="1800" w14:anchorId="19BD7D1A">
          <v:shape id="_x0000_i1124" type="#_x0000_t75" style="width:108pt;height:88.5pt" o:ole="">
            <v:imagedata r:id="rId199" o:title=""/>
          </v:shape>
          <o:OLEObject Type="Embed" ProgID="Equation.DSMT4" ShapeID="_x0000_i1124" DrawAspect="Content" ObjectID="_1842280325" r:id="rId200"/>
        </w:object>
      </w:r>
      <w:r w:rsidR="007732C4" w:rsidRPr="00A6696A">
        <w:rPr>
          <w:rFonts w:ascii="Times New Roman" w:hAnsi="Times New Roman" w:cs="Times New Roman"/>
          <w:sz w:val="24"/>
          <w:szCs w:val="24"/>
        </w:rPr>
        <w:t xml:space="preserve">                                                                                          </w:t>
      </w:r>
      <w:r w:rsidR="00EC0F19">
        <w:rPr>
          <w:rFonts w:ascii="Times New Roman" w:hAnsi="Times New Roman" w:cs="Times New Roman"/>
          <w:sz w:val="24"/>
          <w:szCs w:val="24"/>
        </w:rPr>
        <w:t xml:space="preserve">                         </w:t>
      </w:r>
      <w:proofErr w:type="gramStart"/>
      <w:r w:rsidR="00EC0F19">
        <w:rPr>
          <w:rFonts w:ascii="Times New Roman" w:hAnsi="Times New Roman" w:cs="Times New Roman"/>
          <w:sz w:val="24"/>
          <w:szCs w:val="24"/>
        </w:rPr>
        <w:t xml:space="preserve">   (</w:t>
      </w:r>
      <w:proofErr w:type="gramEnd"/>
      <w:r w:rsidR="00EC0F19">
        <w:rPr>
          <w:rFonts w:ascii="Times New Roman" w:hAnsi="Times New Roman" w:cs="Times New Roman"/>
          <w:sz w:val="24"/>
          <w:szCs w:val="24"/>
        </w:rPr>
        <w:t>4.3</w:t>
      </w:r>
      <w:r w:rsidR="007732C4" w:rsidRPr="00A6696A">
        <w:rPr>
          <w:rFonts w:ascii="Times New Roman" w:hAnsi="Times New Roman" w:cs="Times New Roman"/>
          <w:sz w:val="24"/>
          <w:szCs w:val="24"/>
        </w:rPr>
        <w:t>a)</w:t>
      </w:r>
    </w:p>
    <w:p w14:paraId="58C276B4"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where the associated feed-back formula (i.e., the optimal </w:t>
      </w:r>
      <w:r w:rsidR="001D24B5">
        <w:rPr>
          <w:rFonts w:ascii="Times New Roman" w:hAnsi="Times New Roman" w:cs="Times New Roman"/>
          <w:sz w:val="24"/>
          <w:szCs w:val="24"/>
        </w:rPr>
        <w:t xml:space="preserve">Degenerate </w:t>
      </w:r>
      <w:r w:rsidRPr="00A6696A">
        <w:rPr>
          <w:rFonts w:ascii="Times New Roman" w:hAnsi="Times New Roman" w:cs="Times New Roman"/>
          <w:sz w:val="24"/>
          <w:szCs w:val="24"/>
        </w:rPr>
        <w:t xml:space="preserve">wealth generation strategies) </w:t>
      </w:r>
      <w:proofErr w:type="gramStart"/>
      <w:r w:rsidRPr="00A6696A">
        <w:rPr>
          <w:rFonts w:ascii="Times New Roman" w:hAnsi="Times New Roman" w:cs="Times New Roman"/>
          <w:sz w:val="24"/>
          <w:szCs w:val="24"/>
        </w:rPr>
        <w:t>are</w:t>
      </w:r>
      <w:proofErr w:type="gramEnd"/>
      <w:r w:rsidRPr="00A6696A">
        <w:rPr>
          <w:rFonts w:ascii="Times New Roman" w:hAnsi="Times New Roman" w:cs="Times New Roman"/>
          <w:sz w:val="24"/>
          <w:szCs w:val="24"/>
        </w:rPr>
        <w:t xml:space="preserve"> given by</w:t>
      </w:r>
    </w:p>
    <w:p w14:paraId="3750B859" w14:textId="77777777" w:rsidR="007732C4" w:rsidRPr="00A6696A" w:rsidRDefault="00610255" w:rsidP="00CF1A85">
      <w:pPr>
        <w:spacing w:line="240" w:lineRule="auto"/>
        <w:jc w:val="both"/>
        <w:rPr>
          <w:rFonts w:ascii="Times New Roman" w:hAnsi="Times New Roman" w:cs="Times New Roman"/>
          <w:sz w:val="24"/>
          <w:szCs w:val="24"/>
        </w:rPr>
      </w:pPr>
      <w:r w:rsidRPr="00610255">
        <w:rPr>
          <w:rFonts w:ascii="Times New Roman" w:hAnsi="Times New Roman" w:cs="Times New Roman"/>
          <w:position w:val="-44"/>
          <w:sz w:val="24"/>
          <w:szCs w:val="24"/>
        </w:rPr>
        <w:object w:dxaOrig="1840" w:dyaOrig="999" w14:anchorId="1574FF00">
          <v:shape id="_x0000_i1125" type="#_x0000_t75" style="width:91.5pt;height:49.5pt" o:ole="">
            <v:imagedata r:id="rId201" o:title=""/>
          </v:shape>
          <o:OLEObject Type="Embed" ProgID="Equation.DSMT4" ShapeID="_x0000_i1125" DrawAspect="Content" ObjectID="_1842280326" r:id="rId202"/>
        </w:object>
      </w:r>
      <w:r w:rsidR="007732C4" w:rsidRPr="00A6696A">
        <w:rPr>
          <w:rFonts w:ascii="Times New Roman" w:hAnsi="Times New Roman" w:cs="Times New Roman"/>
          <w:sz w:val="24"/>
          <w:szCs w:val="24"/>
        </w:rPr>
        <w:t xml:space="preserve">                                                                                               </w:t>
      </w:r>
      <w:r w:rsidR="00870F9B">
        <w:rPr>
          <w:rFonts w:ascii="Times New Roman" w:hAnsi="Times New Roman" w:cs="Times New Roman"/>
          <w:sz w:val="24"/>
          <w:szCs w:val="24"/>
        </w:rPr>
        <w:t xml:space="preserve">                            (4.4</w:t>
      </w:r>
      <w:r w:rsidR="007732C4" w:rsidRPr="00A6696A">
        <w:rPr>
          <w:rFonts w:ascii="Times New Roman" w:hAnsi="Times New Roman" w:cs="Times New Roman"/>
          <w:sz w:val="24"/>
          <w:szCs w:val="24"/>
        </w:rPr>
        <w:t>)</w:t>
      </w:r>
    </w:p>
    <w:p w14:paraId="2EBD09D2" w14:textId="77777777" w:rsidR="007732C4" w:rsidRPr="00A6696A" w:rsidRDefault="00610255"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46"/>
          <w:sz w:val="24"/>
          <w:szCs w:val="24"/>
        </w:rPr>
        <w:object w:dxaOrig="1939" w:dyaOrig="1040" w14:anchorId="44677173">
          <v:shape id="_x0000_i1126" type="#_x0000_t75" style="width:96.5pt;height:51.5pt" o:ole="">
            <v:imagedata r:id="rId203" o:title=""/>
          </v:shape>
          <o:OLEObject Type="Embed" ProgID="Equation.DSMT4" ShapeID="_x0000_i1126" DrawAspect="Content" ObjectID="_1842280327" r:id="rId204"/>
        </w:object>
      </w:r>
      <w:r w:rsidR="007732C4" w:rsidRPr="00A6696A">
        <w:rPr>
          <w:rFonts w:ascii="Times New Roman" w:hAnsi="Times New Roman" w:cs="Times New Roman"/>
          <w:sz w:val="24"/>
          <w:szCs w:val="24"/>
        </w:rPr>
        <w:t xml:space="preserve">                                                                                           </w:t>
      </w:r>
      <w:r w:rsidR="00870F9B">
        <w:rPr>
          <w:rFonts w:ascii="Times New Roman" w:hAnsi="Times New Roman" w:cs="Times New Roman"/>
          <w:sz w:val="24"/>
          <w:szCs w:val="24"/>
        </w:rPr>
        <w:t xml:space="preserve">                            (4.5</w:t>
      </w:r>
      <w:r w:rsidR="007732C4" w:rsidRPr="00A6696A">
        <w:rPr>
          <w:rFonts w:ascii="Times New Roman" w:hAnsi="Times New Roman" w:cs="Times New Roman"/>
          <w:sz w:val="24"/>
          <w:szCs w:val="24"/>
        </w:rPr>
        <w:t>)</w:t>
      </w:r>
    </w:p>
    <w:p w14:paraId="252E8ED0" w14:textId="77777777" w:rsidR="007732C4"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Next </w:t>
      </w:r>
      <w:r w:rsidR="00610255">
        <w:rPr>
          <w:rFonts w:ascii="Times New Roman" w:hAnsi="Times New Roman" w:cs="Times New Roman"/>
          <w:sz w:val="24"/>
          <w:szCs w:val="24"/>
        </w:rPr>
        <w:t>is to solve the linear PDE, (4.3) s.t (4.3</w:t>
      </w:r>
      <w:r w:rsidRPr="00A6696A">
        <w:rPr>
          <w:rFonts w:ascii="Times New Roman" w:hAnsi="Times New Roman" w:cs="Times New Roman"/>
          <w:sz w:val="24"/>
          <w:szCs w:val="24"/>
        </w:rPr>
        <w:t xml:space="preserve">a), for </w:t>
      </w:r>
      <w:r w:rsidR="00884893" w:rsidRPr="00A6696A">
        <w:rPr>
          <w:rFonts w:ascii="Times New Roman" w:hAnsi="Times New Roman" w:cs="Times New Roman"/>
          <w:position w:val="-10"/>
          <w:sz w:val="24"/>
          <w:szCs w:val="24"/>
        </w:rPr>
        <w:object w:dxaOrig="220" w:dyaOrig="260" w14:anchorId="4F78296F">
          <v:shape id="_x0000_i1127" type="#_x0000_t75" style="width:11pt;height:13pt" o:ole="">
            <v:imagedata r:id="rId205" o:title=""/>
          </v:shape>
          <o:OLEObject Type="Embed" ProgID="Equation.DSMT4" ShapeID="_x0000_i1127" DrawAspect="Content" ObjectID="_1842280328" r:id="rId206"/>
        </w:object>
      </w:r>
      <w:r w:rsidRPr="00A6696A">
        <w:rPr>
          <w:rFonts w:ascii="Times New Roman" w:hAnsi="Times New Roman" w:cs="Times New Roman"/>
          <w:sz w:val="24"/>
          <w:szCs w:val="24"/>
        </w:rPr>
        <w:t>, and su</w:t>
      </w:r>
      <w:r w:rsidR="00610255">
        <w:rPr>
          <w:rFonts w:ascii="Times New Roman" w:hAnsi="Times New Roman" w:cs="Times New Roman"/>
          <w:sz w:val="24"/>
          <w:szCs w:val="24"/>
        </w:rPr>
        <w:t>bstitute the solutions into (4.4) and (4,5</w:t>
      </w:r>
      <w:r w:rsidRPr="00A6696A">
        <w:rPr>
          <w:rFonts w:ascii="Times New Roman" w:hAnsi="Times New Roman" w:cs="Times New Roman"/>
          <w:sz w:val="24"/>
          <w:szCs w:val="24"/>
        </w:rPr>
        <w:t xml:space="preserve">), so as to obtain the optimal control strategies. </w:t>
      </w:r>
    </w:p>
    <w:p w14:paraId="7601DFF3" w14:textId="77777777" w:rsidR="00557D12" w:rsidRPr="00A6696A" w:rsidRDefault="00557D12" w:rsidP="00CF1A85">
      <w:pPr>
        <w:spacing w:line="240" w:lineRule="auto"/>
        <w:jc w:val="both"/>
        <w:rPr>
          <w:rFonts w:ascii="Times New Roman" w:hAnsi="Times New Roman" w:cs="Times New Roman"/>
          <w:sz w:val="24"/>
          <w:szCs w:val="24"/>
        </w:rPr>
      </w:pPr>
    </w:p>
    <w:p w14:paraId="06298D05" w14:textId="69BF9B10" w:rsidR="007732C4" w:rsidRPr="0087066A" w:rsidRDefault="00287DAC" w:rsidP="00CF1A85">
      <w:pPr>
        <w:pStyle w:val="ListParagraph"/>
        <w:numPr>
          <w:ilvl w:val="0"/>
          <w:numId w:val="17"/>
        </w:numPr>
        <w:spacing w:line="240" w:lineRule="auto"/>
        <w:jc w:val="both"/>
        <w:rPr>
          <w:rFonts w:ascii="Times New Roman" w:hAnsi="Times New Roman"/>
          <w:b/>
          <w:sz w:val="28"/>
          <w:szCs w:val="28"/>
        </w:rPr>
      </w:pPr>
      <w:r w:rsidRPr="0087066A">
        <w:rPr>
          <w:rFonts w:ascii="Times New Roman" w:hAnsi="Times New Roman"/>
          <w:b/>
          <w:sz w:val="28"/>
          <w:szCs w:val="28"/>
        </w:rPr>
        <w:t xml:space="preserve">UTILITY FUNCTION TEST FOR DEGENERATE-PENSION WEALTH GENERATION STRATEGIES </w:t>
      </w:r>
    </w:p>
    <w:p w14:paraId="0313A8ED" w14:textId="77777777" w:rsidR="007732C4" w:rsidRPr="00A6696A" w:rsidRDefault="003E02F7"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T</w:t>
      </w:r>
      <w:r w:rsidR="007732C4" w:rsidRPr="00A6696A">
        <w:rPr>
          <w:rFonts w:ascii="Times New Roman" w:hAnsi="Times New Roman" w:cs="Times New Roman"/>
          <w:sz w:val="24"/>
          <w:szCs w:val="24"/>
        </w:rPr>
        <w:t>o ascertain the</w:t>
      </w:r>
      <w:r w:rsidRPr="00A6696A">
        <w:rPr>
          <w:rFonts w:ascii="Times New Roman" w:hAnsi="Times New Roman" w:cs="Times New Roman"/>
          <w:sz w:val="24"/>
          <w:szCs w:val="24"/>
        </w:rPr>
        <w:t xml:space="preserve"> PPM’s</w:t>
      </w:r>
      <w:r w:rsidR="007732C4" w:rsidRPr="00A6696A">
        <w:rPr>
          <w:rFonts w:ascii="Times New Roman" w:hAnsi="Times New Roman" w:cs="Times New Roman"/>
          <w:sz w:val="24"/>
          <w:szCs w:val="24"/>
        </w:rPr>
        <w:t xml:space="preserve"> level of satisfactio</w:t>
      </w:r>
      <w:r w:rsidRPr="00A6696A">
        <w:rPr>
          <w:rFonts w:ascii="Times New Roman" w:hAnsi="Times New Roman" w:cs="Times New Roman"/>
          <w:sz w:val="24"/>
          <w:szCs w:val="24"/>
        </w:rPr>
        <w:t>n due to investment of the Degenerate-Pension wealth, we provide</w:t>
      </w:r>
      <w:r w:rsidR="007732C4" w:rsidRPr="00A6696A">
        <w:rPr>
          <w:rFonts w:ascii="Times New Roman" w:hAnsi="Times New Roman" w:cs="Times New Roman"/>
          <w:sz w:val="24"/>
          <w:szCs w:val="24"/>
        </w:rPr>
        <w:t xml:space="preserve"> the explicit </w:t>
      </w:r>
      <w:r w:rsidRPr="00A6696A">
        <w:rPr>
          <w:rFonts w:ascii="Times New Roman" w:hAnsi="Times New Roman" w:cs="Times New Roman"/>
          <w:sz w:val="24"/>
          <w:szCs w:val="24"/>
        </w:rPr>
        <w:t>solution for the</w:t>
      </w:r>
      <w:r w:rsidR="0012388E" w:rsidRPr="00A6696A">
        <w:rPr>
          <w:rFonts w:ascii="Times New Roman" w:hAnsi="Times New Roman" w:cs="Times New Roman"/>
          <w:sz w:val="24"/>
          <w:szCs w:val="24"/>
        </w:rPr>
        <w:t xml:space="preserve"> chosen utility. The change of </w:t>
      </w:r>
      <w:r w:rsidR="007732C4" w:rsidRPr="00A6696A">
        <w:rPr>
          <w:rFonts w:ascii="Times New Roman" w:hAnsi="Times New Roman" w:cs="Times New Roman"/>
          <w:sz w:val="24"/>
          <w:szCs w:val="24"/>
        </w:rPr>
        <w:t xml:space="preserve">variable </w:t>
      </w:r>
      <w:r w:rsidR="0012388E" w:rsidRPr="00A6696A">
        <w:rPr>
          <w:rFonts w:ascii="Times New Roman" w:hAnsi="Times New Roman" w:cs="Times New Roman"/>
          <w:sz w:val="24"/>
          <w:szCs w:val="24"/>
        </w:rPr>
        <w:t>technic was used to obtain the associated</w:t>
      </w:r>
      <w:r w:rsidR="007732C4" w:rsidRPr="00A6696A">
        <w:rPr>
          <w:rFonts w:ascii="Times New Roman" w:hAnsi="Times New Roman" w:cs="Times New Roman"/>
          <w:sz w:val="24"/>
          <w:szCs w:val="24"/>
        </w:rPr>
        <w:t xml:space="preserve"> ODEs</w:t>
      </w:r>
    </w:p>
    <w:p w14:paraId="244430BD" w14:textId="01B6D807" w:rsidR="007732C4" w:rsidRPr="00301C32" w:rsidRDefault="00DD697C" w:rsidP="00CF1A85">
      <w:pPr>
        <w:spacing w:line="240" w:lineRule="auto"/>
        <w:jc w:val="both"/>
        <w:rPr>
          <w:rFonts w:ascii="Times New Roman" w:hAnsi="Times New Roman" w:cs="Times New Roman"/>
          <w:i/>
          <w:iCs/>
          <w:sz w:val="24"/>
          <w:szCs w:val="24"/>
        </w:rPr>
      </w:pPr>
      <w:r w:rsidRPr="00301C32">
        <w:rPr>
          <w:rFonts w:ascii="Times New Roman" w:hAnsi="Times New Roman" w:cs="Times New Roman"/>
          <w:b/>
          <w:i/>
          <w:iCs/>
          <w:sz w:val="24"/>
          <w:szCs w:val="24"/>
        </w:rPr>
        <w:t>5.1</w:t>
      </w:r>
      <w:r w:rsidR="00F10821" w:rsidRPr="00301C32">
        <w:rPr>
          <w:rFonts w:ascii="Times New Roman" w:hAnsi="Times New Roman" w:cs="Times New Roman"/>
          <w:b/>
          <w:i/>
          <w:iCs/>
          <w:sz w:val="24"/>
          <w:szCs w:val="24"/>
        </w:rPr>
        <w:tab/>
      </w:r>
      <w:r w:rsidRPr="00301C32">
        <w:rPr>
          <w:rFonts w:ascii="Times New Roman" w:hAnsi="Times New Roman" w:cs="Times New Roman"/>
          <w:b/>
          <w:i/>
          <w:iCs/>
          <w:sz w:val="24"/>
          <w:szCs w:val="24"/>
        </w:rPr>
        <w:t>Optimal Degenerate-Pension wealth generation strategies, with CRRA Utility Choice</w:t>
      </w:r>
      <w:r w:rsidR="007732C4" w:rsidRPr="00301C32">
        <w:rPr>
          <w:rFonts w:ascii="Times New Roman" w:hAnsi="Times New Roman" w:cs="Times New Roman"/>
          <w:b/>
          <w:i/>
          <w:iCs/>
          <w:sz w:val="24"/>
          <w:szCs w:val="24"/>
        </w:rPr>
        <w:t xml:space="preserve"> </w:t>
      </w:r>
    </w:p>
    <w:p w14:paraId="670E95AE" w14:textId="77777777" w:rsidR="007732C4" w:rsidRPr="00A6696A" w:rsidRDefault="00EC2B3B"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lastRenderedPageBreak/>
        <w:t>We assumed that the</w:t>
      </w:r>
      <w:r w:rsidR="007732C4" w:rsidRPr="00A6696A">
        <w:rPr>
          <w:rFonts w:ascii="Times New Roman" w:hAnsi="Times New Roman" w:cs="Times New Roman"/>
          <w:sz w:val="24"/>
          <w:szCs w:val="24"/>
        </w:rPr>
        <w:t xml:space="preserve"> </w:t>
      </w:r>
      <w:r w:rsidRPr="00A6696A">
        <w:rPr>
          <w:rFonts w:ascii="Times New Roman" w:hAnsi="Times New Roman" w:cs="Times New Roman"/>
          <w:sz w:val="24"/>
          <w:szCs w:val="24"/>
        </w:rPr>
        <w:t>PPM is</w:t>
      </w:r>
      <w:r w:rsidR="007732C4" w:rsidRPr="00A6696A">
        <w:rPr>
          <w:rFonts w:ascii="Times New Roman" w:hAnsi="Times New Roman" w:cs="Times New Roman"/>
          <w:sz w:val="24"/>
          <w:szCs w:val="24"/>
        </w:rPr>
        <w:t xml:space="preserve"> a</w:t>
      </w:r>
      <w:r w:rsidRPr="00A6696A">
        <w:rPr>
          <w:rFonts w:ascii="Times New Roman" w:hAnsi="Times New Roman" w:cs="Times New Roman"/>
          <w:sz w:val="24"/>
          <w:szCs w:val="24"/>
        </w:rPr>
        <w:t xml:space="preserve"> moderately</w:t>
      </w:r>
      <w:r w:rsidR="007732C4" w:rsidRPr="00A6696A">
        <w:rPr>
          <w:rFonts w:ascii="Times New Roman" w:hAnsi="Times New Roman" w:cs="Times New Roman"/>
          <w:sz w:val="24"/>
          <w:szCs w:val="24"/>
        </w:rPr>
        <w:t xml:space="preserve"> ri</w:t>
      </w:r>
      <w:r w:rsidRPr="00A6696A">
        <w:rPr>
          <w:rFonts w:ascii="Times New Roman" w:hAnsi="Times New Roman" w:cs="Times New Roman"/>
          <w:sz w:val="24"/>
          <w:szCs w:val="24"/>
        </w:rPr>
        <w:t>sk-averse person, hence takes up power</w:t>
      </w:r>
      <w:r w:rsidR="007732C4" w:rsidRPr="00A6696A">
        <w:rPr>
          <w:rFonts w:ascii="Times New Roman" w:hAnsi="Times New Roman" w:cs="Times New Roman"/>
          <w:sz w:val="24"/>
          <w:szCs w:val="24"/>
        </w:rPr>
        <w:t xml:space="preserve"> </w:t>
      </w:r>
      <w:r w:rsidR="001D7479" w:rsidRPr="00A6696A">
        <w:rPr>
          <w:rFonts w:ascii="Times New Roman" w:hAnsi="Times New Roman" w:cs="Times New Roman"/>
          <w:sz w:val="24"/>
          <w:szCs w:val="24"/>
        </w:rPr>
        <w:t>utility</w:t>
      </w:r>
      <w:r w:rsidR="007732C4" w:rsidRPr="00A6696A">
        <w:rPr>
          <w:rFonts w:ascii="Times New Roman" w:hAnsi="Times New Roman" w:cs="Times New Roman"/>
          <w:sz w:val="24"/>
          <w:szCs w:val="24"/>
        </w:rPr>
        <w:t>.</w:t>
      </w:r>
    </w:p>
    <w:p w14:paraId="35912EF2"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 </w:t>
      </w:r>
      <w:r w:rsidR="00386B2F" w:rsidRPr="00A6696A">
        <w:rPr>
          <w:rFonts w:ascii="Times New Roman" w:hAnsi="Times New Roman" w:cs="Times New Roman"/>
          <w:position w:val="-28"/>
          <w:sz w:val="24"/>
          <w:szCs w:val="24"/>
        </w:rPr>
        <w:object w:dxaOrig="2360" w:dyaOrig="700" w14:anchorId="4FDA6D4D">
          <v:shape id="_x0000_i1128" type="#_x0000_t75" style="width:117.5pt;height:34.5pt" o:ole="">
            <v:imagedata r:id="rId207" o:title=""/>
          </v:shape>
          <o:OLEObject Type="Embed" ProgID="Equation.DSMT4" ShapeID="_x0000_i1128" DrawAspect="Content" ObjectID="_1842280329" r:id="rId208"/>
        </w:object>
      </w:r>
      <w:r w:rsidR="00EC1635" w:rsidRPr="00A6696A">
        <w:rPr>
          <w:rFonts w:ascii="Times New Roman" w:hAnsi="Times New Roman" w:cs="Times New Roman"/>
          <w:sz w:val="24"/>
          <w:szCs w:val="24"/>
        </w:rPr>
        <w:t xml:space="preserve">                                                                                                               (5.1.1)</w:t>
      </w:r>
    </w:p>
    <w:p w14:paraId="1DC2C19F" w14:textId="77777777" w:rsidR="008F3DD6" w:rsidRPr="00A6696A" w:rsidRDefault="008F3DD6"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Following the approa</w:t>
      </w:r>
      <w:r w:rsidR="008C300D">
        <w:rPr>
          <w:rFonts w:ascii="Times New Roman" w:hAnsi="Times New Roman" w:cs="Times New Roman"/>
          <w:sz w:val="24"/>
          <w:szCs w:val="24"/>
        </w:rPr>
        <w:t xml:space="preserve">ch in </w:t>
      </w:r>
      <w:proofErr w:type="spellStart"/>
      <w:r w:rsidR="008C300D">
        <w:rPr>
          <w:rFonts w:ascii="Times New Roman" w:hAnsi="Times New Roman" w:cs="Times New Roman"/>
          <w:sz w:val="24"/>
          <w:szCs w:val="24"/>
        </w:rPr>
        <w:t>Chubing</w:t>
      </w:r>
      <w:proofErr w:type="spellEnd"/>
      <w:r w:rsidR="008C300D">
        <w:rPr>
          <w:rFonts w:ascii="Times New Roman" w:hAnsi="Times New Roman" w:cs="Times New Roman"/>
          <w:sz w:val="24"/>
          <w:szCs w:val="24"/>
        </w:rPr>
        <w:t xml:space="preserve"> Zhang et al [5]</w:t>
      </w:r>
      <w:r w:rsidRPr="00A6696A">
        <w:rPr>
          <w:rFonts w:ascii="Times New Roman" w:hAnsi="Times New Roman" w:cs="Times New Roman"/>
          <w:sz w:val="24"/>
          <w:szCs w:val="24"/>
        </w:rPr>
        <w:t>, we combine equati</w:t>
      </w:r>
      <w:r w:rsidR="00CE63C4">
        <w:rPr>
          <w:rFonts w:ascii="Times New Roman" w:hAnsi="Times New Roman" w:cs="Times New Roman"/>
          <w:sz w:val="24"/>
          <w:szCs w:val="24"/>
        </w:rPr>
        <w:t>ons (</w:t>
      </w:r>
      <w:r w:rsidR="00A81072">
        <w:rPr>
          <w:rFonts w:ascii="Times New Roman" w:hAnsi="Times New Roman" w:cs="Times New Roman"/>
          <w:sz w:val="24"/>
          <w:szCs w:val="24"/>
        </w:rPr>
        <w:t xml:space="preserve">4.2.8) and (5.1.1) to </w:t>
      </w:r>
      <w:r w:rsidRPr="00A6696A">
        <w:rPr>
          <w:rFonts w:ascii="Times New Roman" w:hAnsi="Times New Roman" w:cs="Times New Roman"/>
          <w:sz w:val="24"/>
          <w:szCs w:val="24"/>
        </w:rPr>
        <w:t>have</w:t>
      </w:r>
    </w:p>
    <w:p w14:paraId="538AC415" w14:textId="77777777" w:rsidR="007732C4" w:rsidRPr="00A6696A" w:rsidRDefault="00386B2F"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4"/>
          <w:sz w:val="24"/>
          <w:szCs w:val="24"/>
        </w:rPr>
        <w:object w:dxaOrig="2940" w:dyaOrig="600" w14:anchorId="09A004FC">
          <v:shape id="_x0000_i1129" type="#_x0000_t75" style="width:146pt;height:29.5pt" o:ole="">
            <v:imagedata r:id="rId209" o:title=""/>
          </v:shape>
          <o:OLEObject Type="Embed" ProgID="Equation.DSMT4" ShapeID="_x0000_i1129" DrawAspect="Content" ObjectID="_1842280330" r:id="rId210"/>
        </w:object>
      </w:r>
      <w:r w:rsidR="007732C4" w:rsidRPr="00A6696A">
        <w:rPr>
          <w:rFonts w:ascii="Times New Roman" w:hAnsi="Times New Roman" w:cs="Times New Roman"/>
          <w:sz w:val="24"/>
          <w:szCs w:val="24"/>
        </w:rPr>
        <w:t xml:space="preserve">                                                                                                                       (5.1.1</w:t>
      </w:r>
      <w:r w:rsidR="00EC1635" w:rsidRPr="00A6696A">
        <w:rPr>
          <w:rFonts w:ascii="Times New Roman" w:hAnsi="Times New Roman" w:cs="Times New Roman"/>
          <w:sz w:val="24"/>
          <w:szCs w:val="24"/>
        </w:rPr>
        <w:t>a</w:t>
      </w:r>
      <w:r w:rsidR="007732C4" w:rsidRPr="00A6696A">
        <w:rPr>
          <w:rFonts w:ascii="Times New Roman" w:hAnsi="Times New Roman" w:cs="Times New Roman"/>
          <w:sz w:val="24"/>
          <w:szCs w:val="24"/>
        </w:rPr>
        <w:t>)</w:t>
      </w:r>
    </w:p>
    <w:p w14:paraId="0D9132DF" w14:textId="77777777" w:rsidR="007732C4" w:rsidRPr="00A6696A" w:rsidRDefault="003C1747"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Assuming a solution structure</w:t>
      </w:r>
      <w:r w:rsidR="007732C4" w:rsidRPr="00A6696A">
        <w:rPr>
          <w:rFonts w:ascii="Times New Roman" w:hAnsi="Times New Roman" w:cs="Times New Roman"/>
          <w:sz w:val="24"/>
          <w:szCs w:val="24"/>
        </w:rPr>
        <w:t xml:space="preserve"> to</w:t>
      </w:r>
      <w:r w:rsidR="00CA4ED5">
        <w:rPr>
          <w:rFonts w:ascii="Times New Roman" w:hAnsi="Times New Roman" w:cs="Times New Roman"/>
          <w:sz w:val="24"/>
          <w:szCs w:val="24"/>
        </w:rPr>
        <w:t xml:space="preserve"> equation (4.3) s.t (4.3</w:t>
      </w:r>
      <w:r w:rsidR="00F62969" w:rsidRPr="00A6696A">
        <w:rPr>
          <w:rFonts w:ascii="Times New Roman" w:hAnsi="Times New Roman" w:cs="Times New Roman"/>
          <w:sz w:val="24"/>
          <w:szCs w:val="24"/>
        </w:rPr>
        <w:t>a)</w:t>
      </w:r>
      <w:r w:rsidR="00C66172">
        <w:rPr>
          <w:rFonts w:ascii="Times New Roman" w:hAnsi="Times New Roman" w:cs="Times New Roman"/>
          <w:sz w:val="24"/>
          <w:szCs w:val="24"/>
        </w:rPr>
        <w:t xml:space="preserve">, </w:t>
      </w:r>
      <w:proofErr w:type="spellStart"/>
      <w:r w:rsidR="00C66172">
        <w:rPr>
          <w:rFonts w:ascii="Times New Roman" w:hAnsi="Times New Roman" w:cs="Times New Roman"/>
          <w:sz w:val="24"/>
          <w:szCs w:val="24"/>
        </w:rPr>
        <w:t>e</w:t>
      </w:r>
      <w:proofErr w:type="spellEnd"/>
      <w:r w:rsidR="00C66172">
        <w:rPr>
          <w:rFonts w:ascii="Times New Roman" w:hAnsi="Times New Roman" w:cs="Times New Roman"/>
          <w:sz w:val="24"/>
          <w:szCs w:val="24"/>
        </w:rPr>
        <w:t xml:space="preserve"> </w:t>
      </w:r>
      <w:proofErr w:type="gramStart"/>
      <w:r w:rsidR="00C66172">
        <w:rPr>
          <w:rFonts w:ascii="Times New Roman" w:hAnsi="Times New Roman" w:cs="Times New Roman"/>
          <w:sz w:val="24"/>
          <w:szCs w:val="24"/>
        </w:rPr>
        <w:t>have</w:t>
      </w:r>
      <w:proofErr w:type="gramEnd"/>
    </w:p>
    <w:p w14:paraId="1659554E" w14:textId="77777777" w:rsidR="007732C4" w:rsidRPr="00A6696A" w:rsidRDefault="00D26F6B"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4"/>
          <w:sz w:val="24"/>
          <w:szCs w:val="24"/>
        </w:rPr>
        <w:object w:dxaOrig="2940" w:dyaOrig="600" w14:anchorId="5AEBDB23">
          <v:shape id="_x0000_i1130" type="#_x0000_t75" style="width:147pt;height:30pt" o:ole="">
            <v:imagedata r:id="rId211" o:title=""/>
          </v:shape>
          <o:OLEObject Type="Embed" ProgID="Equation.DSMT4" ShapeID="_x0000_i1130" DrawAspect="Content" ObjectID="_1842280331" r:id="rId212"/>
        </w:object>
      </w:r>
      <w:r w:rsidR="007732C4" w:rsidRPr="00A6696A">
        <w:rPr>
          <w:rFonts w:ascii="Times New Roman" w:hAnsi="Times New Roman" w:cs="Times New Roman"/>
          <w:sz w:val="24"/>
          <w:szCs w:val="24"/>
        </w:rPr>
        <w:t xml:space="preserve">                              </w:t>
      </w:r>
      <w:r w:rsidRPr="00A6696A">
        <w:rPr>
          <w:rFonts w:ascii="Times New Roman" w:hAnsi="Times New Roman" w:cs="Times New Roman"/>
          <w:sz w:val="24"/>
          <w:szCs w:val="24"/>
        </w:rPr>
        <w:t xml:space="preserve">                       </w:t>
      </w:r>
      <w:r w:rsidR="007732C4" w:rsidRPr="00A6696A">
        <w:rPr>
          <w:rFonts w:ascii="Times New Roman" w:hAnsi="Times New Roman" w:cs="Times New Roman"/>
          <w:sz w:val="24"/>
          <w:szCs w:val="24"/>
        </w:rPr>
        <w:t xml:space="preserve">                                           (5.1.2)</w:t>
      </w:r>
    </w:p>
    <w:p w14:paraId="7C2A3EF7"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such that</w:t>
      </w:r>
    </w:p>
    <w:p w14:paraId="7BBE7B52" w14:textId="77777777" w:rsidR="007732C4" w:rsidRPr="00A6696A" w:rsidRDefault="000C0BAF"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2"/>
          <w:sz w:val="24"/>
          <w:szCs w:val="24"/>
        </w:rPr>
        <w:object w:dxaOrig="1920" w:dyaOrig="360" w14:anchorId="2542B245">
          <v:shape id="_x0000_i1131" type="#_x0000_t75" style="width:96pt;height:18pt" o:ole="">
            <v:imagedata r:id="rId213" o:title=""/>
          </v:shape>
          <o:OLEObject Type="Embed" ProgID="Equation.DSMT4" ShapeID="_x0000_i1131" DrawAspect="Content" ObjectID="_1842280332" r:id="rId214"/>
        </w:object>
      </w:r>
      <w:r w:rsidR="007732C4" w:rsidRPr="00A6696A">
        <w:rPr>
          <w:rFonts w:ascii="Times New Roman" w:hAnsi="Times New Roman" w:cs="Times New Roman"/>
          <w:sz w:val="24"/>
          <w:szCs w:val="24"/>
        </w:rPr>
        <w:t xml:space="preserve">                                              </w:t>
      </w:r>
      <w:r w:rsidR="00A81F3B" w:rsidRPr="00A6696A">
        <w:rPr>
          <w:rFonts w:ascii="Times New Roman" w:hAnsi="Times New Roman" w:cs="Times New Roman"/>
          <w:sz w:val="24"/>
          <w:szCs w:val="24"/>
        </w:rPr>
        <w:t xml:space="preserve">          </w:t>
      </w:r>
      <w:r w:rsidR="007732C4" w:rsidRPr="00A6696A">
        <w:rPr>
          <w:rFonts w:ascii="Times New Roman" w:hAnsi="Times New Roman" w:cs="Times New Roman"/>
          <w:sz w:val="24"/>
          <w:szCs w:val="24"/>
        </w:rPr>
        <w:t xml:space="preserve">                                                        </w:t>
      </w:r>
      <w:r w:rsidR="0077435E">
        <w:rPr>
          <w:rFonts w:ascii="Times New Roman" w:hAnsi="Times New Roman" w:cs="Times New Roman"/>
          <w:sz w:val="24"/>
          <w:szCs w:val="24"/>
        </w:rPr>
        <w:t xml:space="preserve"> </w:t>
      </w:r>
      <w:r w:rsidR="007732C4" w:rsidRPr="00A6696A">
        <w:rPr>
          <w:rFonts w:ascii="Times New Roman" w:hAnsi="Times New Roman" w:cs="Times New Roman"/>
          <w:sz w:val="24"/>
          <w:szCs w:val="24"/>
        </w:rPr>
        <w:t xml:space="preserve">(5.1.2a) </w:t>
      </w:r>
    </w:p>
    <w:p w14:paraId="558DE0B7"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Obtaining </w:t>
      </w:r>
      <w:r w:rsidR="00A24B4A" w:rsidRPr="00A6696A">
        <w:rPr>
          <w:rFonts w:ascii="Times New Roman" w:hAnsi="Times New Roman" w:cs="Times New Roman"/>
          <w:position w:val="-12"/>
          <w:sz w:val="24"/>
          <w:szCs w:val="24"/>
        </w:rPr>
        <w:object w:dxaOrig="1340" w:dyaOrig="360" w14:anchorId="0ABDD1C5">
          <v:shape id="_x0000_i1132" type="#_x0000_t75" style="width:67pt;height:18pt" o:ole="">
            <v:imagedata r:id="rId215" o:title=""/>
          </v:shape>
          <o:OLEObject Type="Embed" ProgID="Equation.DSMT4" ShapeID="_x0000_i1132" DrawAspect="Content" ObjectID="_1842280333" r:id="rId216"/>
        </w:object>
      </w:r>
      <w:r w:rsidR="00EE3D11">
        <w:rPr>
          <w:rFonts w:ascii="Times New Roman" w:hAnsi="Times New Roman" w:cs="Times New Roman"/>
          <w:sz w:val="24"/>
          <w:szCs w:val="24"/>
        </w:rPr>
        <w:t xml:space="preserve"> in equation (4.3) s.t (4.3</w:t>
      </w:r>
      <w:r w:rsidRPr="00A6696A">
        <w:rPr>
          <w:rFonts w:ascii="Times New Roman" w:hAnsi="Times New Roman" w:cs="Times New Roman"/>
          <w:sz w:val="24"/>
          <w:szCs w:val="24"/>
        </w:rPr>
        <w:t>a)</w:t>
      </w:r>
    </w:p>
    <w:p w14:paraId="3EF2A3EC" w14:textId="77777777" w:rsidR="007732C4" w:rsidRPr="00A6696A" w:rsidRDefault="00A24B4A"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30"/>
          <w:sz w:val="24"/>
          <w:szCs w:val="24"/>
        </w:rPr>
        <w:object w:dxaOrig="1920" w:dyaOrig="2520" w14:anchorId="2F2517BB">
          <v:shape id="_x0000_i1133" type="#_x0000_t75" style="width:96pt;height:126pt" o:ole="">
            <v:imagedata r:id="rId217" o:title=""/>
          </v:shape>
          <o:OLEObject Type="Embed" ProgID="Equation.DSMT4" ShapeID="_x0000_i1133" DrawAspect="Content" ObjectID="_1842280334" r:id="rId218"/>
        </w:object>
      </w:r>
      <w:r w:rsidR="007732C4" w:rsidRPr="00A6696A">
        <w:rPr>
          <w:rFonts w:ascii="Times New Roman" w:hAnsi="Times New Roman" w:cs="Times New Roman"/>
          <w:sz w:val="24"/>
          <w:szCs w:val="24"/>
        </w:rPr>
        <w:t xml:space="preserve">                                                                            </w:t>
      </w:r>
      <w:r w:rsidR="0077435E">
        <w:rPr>
          <w:rFonts w:ascii="Times New Roman" w:hAnsi="Times New Roman" w:cs="Times New Roman"/>
          <w:sz w:val="24"/>
          <w:szCs w:val="24"/>
        </w:rPr>
        <w:t xml:space="preserve">                                    </w:t>
      </w:r>
      <w:r w:rsidR="007732C4" w:rsidRPr="00A6696A">
        <w:rPr>
          <w:rFonts w:ascii="Times New Roman" w:hAnsi="Times New Roman" w:cs="Times New Roman"/>
          <w:sz w:val="24"/>
          <w:szCs w:val="24"/>
        </w:rPr>
        <w:t xml:space="preserve">  (5.1.3)</w:t>
      </w:r>
    </w:p>
    <w:p w14:paraId="7D876D99" w14:textId="77777777" w:rsidR="007732C4" w:rsidRPr="00A6696A" w:rsidRDefault="00A24B4A"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Substituting equations</w:t>
      </w:r>
      <w:r w:rsidR="007A543A">
        <w:rPr>
          <w:rFonts w:ascii="Times New Roman" w:hAnsi="Times New Roman" w:cs="Times New Roman"/>
          <w:sz w:val="24"/>
          <w:szCs w:val="24"/>
        </w:rPr>
        <w:t xml:space="preserve"> (5.1.2) and (5.1.3) into (4.3) s.t (4.3</w:t>
      </w:r>
      <w:r w:rsidR="007732C4" w:rsidRPr="00A6696A">
        <w:rPr>
          <w:rFonts w:ascii="Times New Roman" w:hAnsi="Times New Roman" w:cs="Times New Roman"/>
          <w:sz w:val="24"/>
          <w:szCs w:val="24"/>
        </w:rPr>
        <w:t>a), and simplifying, we obtain</w:t>
      </w:r>
    </w:p>
    <w:p w14:paraId="4F8470C1" w14:textId="77777777" w:rsidR="007732C4" w:rsidRPr="00A6696A" w:rsidRDefault="007732C4" w:rsidP="00CF1A85">
      <w:pPr>
        <w:spacing w:line="240" w:lineRule="auto"/>
        <w:jc w:val="both"/>
        <w:rPr>
          <w:rFonts w:ascii="Times New Roman" w:hAnsi="Times New Roman" w:cs="Times New Roman"/>
          <w:sz w:val="24"/>
          <w:szCs w:val="24"/>
        </w:rPr>
      </w:pPr>
    </w:p>
    <w:p w14:paraId="26E684CA" w14:textId="77777777" w:rsidR="006E61C6" w:rsidRPr="00A6696A" w:rsidRDefault="00E372C2"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40"/>
          <w:sz w:val="24"/>
          <w:szCs w:val="24"/>
        </w:rPr>
        <w:object w:dxaOrig="7980" w:dyaOrig="920" w14:anchorId="3D0C3E5F">
          <v:shape id="_x0000_i1134" type="#_x0000_t75" style="width:435pt;height:50pt" o:ole="">
            <v:imagedata r:id="rId219" o:title=""/>
          </v:shape>
          <o:OLEObject Type="Embed" ProgID="Equation.DSMT4" ShapeID="_x0000_i1134" DrawAspect="Content" ObjectID="_1842280335" r:id="rId220"/>
        </w:object>
      </w:r>
      <w:r w:rsidR="007732C4" w:rsidRPr="00A6696A">
        <w:rPr>
          <w:rFonts w:ascii="Times New Roman" w:hAnsi="Times New Roman" w:cs="Times New Roman"/>
          <w:sz w:val="24"/>
          <w:szCs w:val="24"/>
        </w:rPr>
        <w:t xml:space="preserve">.                 </w:t>
      </w:r>
      <w:r w:rsidR="006E61C6" w:rsidRPr="00A6696A">
        <w:rPr>
          <w:rFonts w:ascii="Times New Roman" w:hAnsi="Times New Roman" w:cs="Times New Roman"/>
          <w:sz w:val="24"/>
          <w:szCs w:val="24"/>
        </w:rPr>
        <w:t xml:space="preserve">   </w:t>
      </w:r>
    </w:p>
    <w:p w14:paraId="748109B4" w14:textId="6A69289F" w:rsidR="007732C4" w:rsidRPr="00A6696A" w:rsidRDefault="006E61C6"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                                                                                                                                          </w:t>
      </w:r>
      <w:r w:rsidR="00052236">
        <w:rPr>
          <w:rFonts w:ascii="Times New Roman" w:hAnsi="Times New Roman" w:cs="Times New Roman"/>
          <w:sz w:val="24"/>
          <w:szCs w:val="24"/>
        </w:rPr>
        <w:t xml:space="preserve"> </w:t>
      </w:r>
      <w:r w:rsidR="007732C4" w:rsidRPr="00A6696A">
        <w:rPr>
          <w:rFonts w:ascii="Times New Roman" w:hAnsi="Times New Roman" w:cs="Times New Roman"/>
          <w:sz w:val="24"/>
          <w:szCs w:val="24"/>
        </w:rPr>
        <w:t xml:space="preserve">(5.1.4)  </w:t>
      </w:r>
      <w:r w:rsidR="009215AD" w:rsidRPr="00A6696A">
        <w:rPr>
          <w:rFonts w:ascii="Times New Roman" w:hAnsi="Times New Roman" w:cs="Times New Roman"/>
          <w:sz w:val="24"/>
          <w:szCs w:val="24"/>
        </w:rPr>
        <w:t xml:space="preserve"> </w:t>
      </w:r>
      <w:r w:rsidR="007732C4" w:rsidRPr="00A6696A">
        <w:rPr>
          <w:rFonts w:ascii="Times New Roman" w:hAnsi="Times New Roman" w:cs="Times New Roman"/>
          <w:sz w:val="24"/>
          <w:szCs w:val="24"/>
        </w:rPr>
        <w:t xml:space="preserve">                                                                              </w:t>
      </w:r>
    </w:p>
    <w:p w14:paraId="155E33CE" w14:textId="77777777" w:rsidR="007732C4" w:rsidRPr="00A6696A" w:rsidRDefault="001E5AF1" w:rsidP="00CF1A85">
      <w:pPr>
        <w:spacing w:line="240" w:lineRule="auto"/>
        <w:jc w:val="both"/>
        <w:rPr>
          <w:rFonts w:ascii="Times New Roman" w:hAnsi="Times New Roman" w:cs="Times New Roman"/>
          <w:sz w:val="24"/>
          <w:szCs w:val="24"/>
        </w:rPr>
      </w:pPr>
      <w:proofErr w:type="gramStart"/>
      <w:r w:rsidRPr="00A6696A">
        <w:rPr>
          <w:rFonts w:ascii="Times New Roman" w:hAnsi="Times New Roman" w:cs="Times New Roman"/>
          <w:sz w:val="24"/>
          <w:szCs w:val="24"/>
        </w:rPr>
        <w:t>where</w:t>
      </w:r>
      <w:proofErr w:type="gramEnd"/>
      <w:r w:rsidRPr="00A6696A">
        <w:rPr>
          <w:rFonts w:ascii="Times New Roman" w:hAnsi="Times New Roman" w:cs="Times New Roman"/>
          <w:sz w:val="24"/>
          <w:szCs w:val="24"/>
        </w:rPr>
        <w:t>,</w:t>
      </w:r>
      <w:r w:rsidR="007732C4" w:rsidRPr="00A6696A">
        <w:rPr>
          <w:rFonts w:ascii="Times New Roman" w:hAnsi="Times New Roman" w:cs="Times New Roman"/>
          <w:sz w:val="24"/>
          <w:szCs w:val="24"/>
        </w:rPr>
        <w:t xml:space="preserve">                                                                                                 </w:t>
      </w:r>
      <w:r w:rsidRPr="00A6696A">
        <w:rPr>
          <w:rFonts w:ascii="Times New Roman" w:hAnsi="Times New Roman" w:cs="Times New Roman"/>
          <w:sz w:val="24"/>
          <w:szCs w:val="24"/>
        </w:rPr>
        <w:t xml:space="preserve">                       </w:t>
      </w:r>
    </w:p>
    <w:p w14:paraId="59F63196" w14:textId="65D045A0" w:rsidR="007732C4" w:rsidRPr="00A6696A" w:rsidRDefault="001E5AF1"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30"/>
          <w:sz w:val="24"/>
          <w:szCs w:val="24"/>
        </w:rPr>
        <w:object w:dxaOrig="6920" w:dyaOrig="720" w14:anchorId="19C18966">
          <v:shape id="_x0000_i1135" type="#_x0000_t75" style="width:346.5pt;height:36pt" o:ole="">
            <v:imagedata r:id="rId221" o:title=""/>
          </v:shape>
          <o:OLEObject Type="Embed" ProgID="Equation.DSMT4" ShapeID="_x0000_i1135" DrawAspect="Content" ObjectID="_1842280336" r:id="rId222"/>
        </w:object>
      </w:r>
      <w:r w:rsidR="007732C4" w:rsidRPr="00A6696A">
        <w:rPr>
          <w:rFonts w:ascii="Times New Roman" w:hAnsi="Times New Roman" w:cs="Times New Roman"/>
          <w:sz w:val="24"/>
          <w:szCs w:val="24"/>
        </w:rPr>
        <w:t xml:space="preserve">           </w:t>
      </w:r>
      <w:r w:rsidRPr="00A6696A">
        <w:rPr>
          <w:rFonts w:ascii="Times New Roman" w:hAnsi="Times New Roman" w:cs="Times New Roman"/>
          <w:sz w:val="24"/>
          <w:szCs w:val="24"/>
        </w:rPr>
        <w:t xml:space="preserve">                   (5.1.4a</w:t>
      </w:r>
      <w:r w:rsidR="007732C4" w:rsidRPr="00A6696A">
        <w:rPr>
          <w:rFonts w:ascii="Times New Roman" w:hAnsi="Times New Roman" w:cs="Times New Roman"/>
          <w:sz w:val="24"/>
          <w:szCs w:val="24"/>
        </w:rPr>
        <w:t>)</w:t>
      </w:r>
    </w:p>
    <w:p w14:paraId="54D939D5" w14:textId="77777777" w:rsidR="007732C4" w:rsidRPr="00A6696A" w:rsidRDefault="001E5AF1"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Breaking up equation (5.1.4) due</w:t>
      </w:r>
      <w:r w:rsidR="007732C4" w:rsidRPr="00A6696A">
        <w:rPr>
          <w:rFonts w:ascii="Times New Roman" w:hAnsi="Times New Roman" w:cs="Times New Roman"/>
          <w:sz w:val="24"/>
          <w:szCs w:val="24"/>
        </w:rPr>
        <w:t xml:space="preserve"> to its dependency on </w:t>
      </w:r>
      <w:r w:rsidR="00CB25FF" w:rsidRPr="00A6696A">
        <w:rPr>
          <w:rFonts w:ascii="Times New Roman" w:hAnsi="Times New Roman" w:cs="Times New Roman"/>
          <w:position w:val="-4"/>
          <w:sz w:val="24"/>
          <w:szCs w:val="24"/>
        </w:rPr>
        <w:object w:dxaOrig="460" w:dyaOrig="499" w14:anchorId="30C0BB16">
          <v:shape id="_x0000_i1136" type="#_x0000_t75" style="width:23.5pt;height:24.5pt" o:ole="">
            <v:imagedata r:id="rId223" o:title=""/>
          </v:shape>
          <o:OLEObject Type="Embed" ProgID="Equation.DSMT4" ShapeID="_x0000_i1136" DrawAspect="Content" ObjectID="_1842280337" r:id="rId224"/>
        </w:object>
      </w:r>
    </w:p>
    <w:p w14:paraId="2C8C8143" w14:textId="3117A03D" w:rsidR="007732C4" w:rsidRPr="00A6696A" w:rsidRDefault="00CB25FF"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40"/>
          <w:sz w:val="24"/>
          <w:szCs w:val="24"/>
        </w:rPr>
        <w:object w:dxaOrig="5340" w:dyaOrig="920" w14:anchorId="6CD61B33">
          <v:shape id="_x0000_i1137" type="#_x0000_t75" style="width:301.5pt;height:51.5pt" o:ole="">
            <v:imagedata r:id="rId225" o:title=""/>
          </v:shape>
          <o:OLEObject Type="Embed" ProgID="Equation.DSMT4" ShapeID="_x0000_i1137" DrawAspect="Content" ObjectID="_1842280338" r:id="rId226"/>
        </w:object>
      </w:r>
      <w:r w:rsidR="007732C4" w:rsidRPr="00A6696A">
        <w:rPr>
          <w:rFonts w:ascii="Times New Roman" w:hAnsi="Times New Roman" w:cs="Times New Roman"/>
          <w:sz w:val="24"/>
          <w:szCs w:val="24"/>
        </w:rPr>
        <w:t xml:space="preserve">                                        </w:t>
      </w:r>
      <w:r w:rsidR="00BD1517" w:rsidRPr="00A6696A">
        <w:rPr>
          <w:rFonts w:ascii="Times New Roman" w:hAnsi="Times New Roman" w:cs="Times New Roman"/>
          <w:sz w:val="24"/>
          <w:szCs w:val="24"/>
        </w:rPr>
        <w:t xml:space="preserve">         (5.1.4b</w:t>
      </w:r>
      <w:r w:rsidR="007732C4" w:rsidRPr="00A6696A">
        <w:rPr>
          <w:rFonts w:ascii="Times New Roman" w:hAnsi="Times New Roman" w:cs="Times New Roman"/>
          <w:sz w:val="24"/>
          <w:szCs w:val="24"/>
        </w:rPr>
        <w:t>)</w:t>
      </w:r>
    </w:p>
    <w:p w14:paraId="2547BBDC" w14:textId="77777777" w:rsidR="007732C4" w:rsidRPr="00A6696A" w:rsidRDefault="00BF0382"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12"/>
          <w:sz w:val="24"/>
          <w:szCs w:val="24"/>
        </w:rPr>
        <w:object w:dxaOrig="1620" w:dyaOrig="360" w14:anchorId="6CDE560E">
          <v:shape id="_x0000_i1138" type="#_x0000_t75" style="width:84pt;height:19pt" o:ole="">
            <v:imagedata r:id="rId227" o:title=""/>
          </v:shape>
          <o:OLEObject Type="Embed" ProgID="Equation.DSMT4" ShapeID="_x0000_i1138" DrawAspect="Content" ObjectID="_1842280339" r:id="rId228"/>
        </w:object>
      </w:r>
      <w:r w:rsidR="007732C4" w:rsidRPr="00A6696A">
        <w:rPr>
          <w:rFonts w:ascii="Times New Roman" w:hAnsi="Times New Roman" w:cs="Times New Roman"/>
          <w:sz w:val="24"/>
          <w:szCs w:val="24"/>
        </w:rPr>
        <w:t xml:space="preserve">                                                                                                        </w:t>
      </w:r>
      <w:r w:rsidR="004C44DD" w:rsidRPr="00A6696A">
        <w:rPr>
          <w:rFonts w:ascii="Times New Roman" w:hAnsi="Times New Roman" w:cs="Times New Roman"/>
          <w:sz w:val="24"/>
          <w:szCs w:val="24"/>
        </w:rPr>
        <w:t xml:space="preserve">                         (5.1.4c</w:t>
      </w:r>
      <w:r w:rsidRPr="00A6696A">
        <w:rPr>
          <w:rFonts w:ascii="Times New Roman" w:hAnsi="Times New Roman" w:cs="Times New Roman"/>
          <w:sz w:val="24"/>
          <w:szCs w:val="24"/>
        </w:rPr>
        <w:t>)</w:t>
      </w:r>
      <w:r w:rsidR="007732C4" w:rsidRPr="00A6696A">
        <w:rPr>
          <w:rFonts w:ascii="Times New Roman" w:hAnsi="Times New Roman" w:cs="Times New Roman"/>
          <w:sz w:val="24"/>
          <w:szCs w:val="24"/>
        </w:rPr>
        <w:t xml:space="preserve">                                                                      </w:t>
      </w:r>
      <w:r w:rsidRPr="00A6696A">
        <w:rPr>
          <w:rFonts w:ascii="Times New Roman" w:hAnsi="Times New Roman" w:cs="Times New Roman"/>
          <w:sz w:val="24"/>
          <w:szCs w:val="24"/>
        </w:rPr>
        <w:t xml:space="preserve">                      </w:t>
      </w:r>
    </w:p>
    <w:p w14:paraId="4BFEBC91" w14:textId="77777777" w:rsidR="007732C4" w:rsidRPr="00A6696A" w:rsidRDefault="004023CD"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Now, taking into</w:t>
      </w:r>
      <w:r w:rsidR="007732C4" w:rsidRPr="00A6696A">
        <w:rPr>
          <w:rFonts w:ascii="Times New Roman" w:hAnsi="Times New Roman" w:cs="Times New Roman"/>
          <w:sz w:val="24"/>
          <w:szCs w:val="24"/>
        </w:rPr>
        <w:t xml:space="preserve"> the boundary condition (5.1.2a)</w:t>
      </w:r>
      <w:r w:rsidR="000C0BAF" w:rsidRPr="00A6696A">
        <w:rPr>
          <w:rFonts w:ascii="Times New Roman" w:hAnsi="Times New Roman" w:cs="Times New Roman"/>
          <w:sz w:val="24"/>
          <w:szCs w:val="24"/>
        </w:rPr>
        <w:t xml:space="preserve"> and equations (5.1.4b) and (5.1.4c), we obtain </w:t>
      </w:r>
    </w:p>
    <w:p w14:paraId="0694D1C2" w14:textId="738BC4A0" w:rsidR="007732C4" w:rsidRPr="00A0599C" w:rsidRDefault="004B4433" w:rsidP="00CF1A85">
      <w:pPr>
        <w:spacing w:line="240" w:lineRule="auto"/>
        <w:jc w:val="both"/>
        <w:rPr>
          <w:rFonts w:ascii="Times New Roman" w:hAnsi="Times New Roman" w:cs="Times New Roman"/>
          <w:sz w:val="24"/>
          <w:szCs w:val="24"/>
        </w:rPr>
      </w:pPr>
      <w:r w:rsidRPr="002453BD">
        <w:rPr>
          <w:rFonts w:ascii="Times New Roman" w:hAnsi="Times New Roman" w:cs="Times New Roman"/>
          <w:b/>
          <w:position w:val="-32"/>
          <w:sz w:val="24"/>
          <w:szCs w:val="24"/>
        </w:rPr>
        <w:object w:dxaOrig="2520" w:dyaOrig="760" w14:anchorId="289851E5">
          <v:shape id="_x0000_i1139" type="#_x0000_t75" style="width:181.5pt;height:54pt" o:ole="">
            <v:imagedata r:id="rId229" o:title=""/>
          </v:shape>
          <o:OLEObject Type="Embed" ProgID="Equation.DSMT4" ShapeID="_x0000_i1139" DrawAspect="Content" ObjectID="_1842280340" r:id="rId230"/>
        </w:object>
      </w:r>
      <w:r w:rsidR="007732C4" w:rsidRPr="002453BD">
        <w:rPr>
          <w:rFonts w:ascii="Times New Roman" w:hAnsi="Times New Roman" w:cs="Times New Roman"/>
          <w:b/>
          <w:sz w:val="24"/>
          <w:szCs w:val="24"/>
        </w:rPr>
        <w:t xml:space="preserve">                                                                                   </w:t>
      </w:r>
      <w:r w:rsidRPr="002453BD">
        <w:rPr>
          <w:rFonts w:ascii="Times New Roman" w:hAnsi="Times New Roman" w:cs="Times New Roman"/>
          <w:b/>
          <w:sz w:val="24"/>
          <w:szCs w:val="24"/>
        </w:rPr>
        <w:t xml:space="preserve">               </w:t>
      </w:r>
      <w:r w:rsidR="00F438B0" w:rsidRPr="00A0599C">
        <w:rPr>
          <w:rFonts w:ascii="Times New Roman" w:hAnsi="Times New Roman" w:cs="Times New Roman"/>
          <w:sz w:val="24"/>
          <w:szCs w:val="24"/>
        </w:rPr>
        <w:t>(5.1.4b</w:t>
      </w:r>
      <w:r w:rsidR="007732C4" w:rsidRPr="00A0599C">
        <w:rPr>
          <w:rFonts w:ascii="Times New Roman" w:hAnsi="Times New Roman" w:cs="Times New Roman"/>
          <w:sz w:val="24"/>
          <w:szCs w:val="24"/>
        </w:rPr>
        <w:t>(</w:t>
      </w:r>
      <w:proofErr w:type="spellStart"/>
      <w:r w:rsidR="007732C4" w:rsidRPr="00A0599C">
        <w:rPr>
          <w:rFonts w:ascii="Times New Roman" w:hAnsi="Times New Roman" w:cs="Times New Roman"/>
          <w:sz w:val="24"/>
          <w:szCs w:val="24"/>
        </w:rPr>
        <w:t>i</w:t>
      </w:r>
      <w:proofErr w:type="spellEnd"/>
      <w:r w:rsidR="007732C4" w:rsidRPr="00A0599C">
        <w:rPr>
          <w:rFonts w:ascii="Times New Roman" w:hAnsi="Times New Roman" w:cs="Times New Roman"/>
          <w:sz w:val="24"/>
          <w:szCs w:val="24"/>
        </w:rPr>
        <w:t>))</w:t>
      </w:r>
    </w:p>
    <w:p w14:paraId="7E348560" w14:textId="0A777EAA" w:rsidR="00E41030" w:rsidRDefault="007732C4" w:rsidP="00CF1A85">
      <w:pPr>
        <w:spacing w:line="240" w:lineRule="auto"/>
        <w:jc w:val="both"/>
        <w:rPr>
          <w:rFonts w:ascii="Times New Roman" w:hAnsi="Times New Roman" w:cs="Times New Roman"/>
          <w:sz w:val="24"/>
          <w:szCs w:val="24"/>
        </w:rPr>
      </w:pPr>
      <w:r w:rsidRPr="002453BD">
        <w:rPr>
          <w:rFonts w:ascii="Times New Roman" w:hAnsi="Times New Roman" w:cs="Times New Roman"/>
          <w:b/>
          <w:sz w:val="24"/>
          <w:szCs w:val="24"/>
        </w:rPr>
        <w:t xml:space="preserve"> </w:t>
      </w:r>
      <w:r w:rsidR="00F438B0" w:rsidRPr="002453BD">
        <w:rPr>
          <w:rFonts w:ascii="Times New Roman" w:hAnsi="Times New Roman" w:cs="Times New Roman"/>
          <w:b/>
          <w:position w:val="-10"/>
          <w:sz w:val="24"/>
          <w:szCs w:val="24"/>
        </w:rPr>
        <w:object w:dxaOrig="800" w:dyaOrig="320" w14:anchorId="768A8CF0">
          <v:shape id="_x0000_i1140" type="#_x0000_t75" style="width:45.5pt;height:19pt" o:ole="">
            <v:imagedata r:id="rId231" o:title=""/>
          </v:shape>
          <o:OLEObject Type="Embed" ProgID="Equation.DSMT4" ShapeID="_x0000_i1140" DrawAspect="Content" ObjectID="_1842280341" r:id="rId232"/>
        </w:object>
      </w:r>
      <w:r w:rsidRPr="002453BD">
        <w:rPr>
          <w:rFonts w:ascii="Times New Roman" w:hAnsi="Times New Roman" w:cs="Times New Roman"/>
          <w:b/>
          <w:sz w:val="24"/>
          <w:szCs w:val="24"/>
        </w:rPr>
        <w:t xml:space="preserve">       </w:t>
      </w:r>
      <w:r w:rsidRPr="002453BD">
        <w:rPr>
          <w:rFonts w:ascii="Times New Roman" w:hAnsi="Times New Roman" w:cs="Times New Roman"/>
          <w:sz w:val="24"/>
          <w:szCs w:val="24"/>
        </w:rPr>
        <w:t xml:space="preserve">                                                                                           </w:t>
      </w:r>
      <w:r w:rsidR="00F438B0" w:rsidRPr="002453BD">
        <w:rPr>
          <w:rFonts w:ascii="Times New Roman" w:hAnsi="Times New Roman" w:cs="Times New Roman"/>
          <w:sz w:val="24"/>
          <w:szCs w:val="24"/>
        </w:rPr>
        <w:t xml:space="preserve">                         </w:t>
      </w:r>
      <w:r w:rsidR="00F438B0" w:rsidRPr="00A6696A">
        <w:rPr>
          <w:rFonts w:ascii="Times New Roman" w:hAnsi="Times New Roman" w:cs="Times New Roman"/>
          <w:sz w:val="24"/>
          <w:szCs w:val="24"/>
        </w:rPr>
        <w:t>(5.1.4c</w:t>
      </w:r>
      <w:r w:rsidR="003419BD" w:rsidRPr="00A6696A">
        <w:rPr>
          <w:rFonts w:ascii="Times New Roman" w:hAnsi="Times New Roman" w:cs="Times New Roman"/>
          <w:sz w:val="24"/>
          <w:szCs w:val="24"/>
        </w:rPr>
        <w:t>(</w:t>
      </w:r>
      <w:proofErr w:type="spellStart"/>
      <w:r w:rsidR="003419BD" w:rsidRPr="00A6696A">
        <w:rPr>
          <w:rFonts w:ascii="Times New Roman" w:hAnsi="Times New Roman" w:cs="Times New Roman"/>
          <w:sz w:val="24"/>
          <w:szCs w:val="24"/>
        </w:rPr>
        <w:t>i</w:t>
      </w:r>
      <w:proofErr w:type="spellEnd"/>
      <w:r w:rsidR="003419BD" w:rsidRPr="00A6696A">
        <w:rPr>
          <w:rFonts w:ascii="Times New Roman" w:hAnsi="Times New Roman" w:cs="Times New Roman"/>
          <w:sz w:val="24"/>
          <w:szCs w:val="24"/>
        </w:rPr>
        <w:t>))</w:t>
      </w:r>
      <w:r w:rsidRPr="00A6696A">
        <w:rPr>
          <w:rFonts w:ascii="Times New Roman" w:hAnsi="Times New Roman" w:cs="Times New Roman"/>
          <w:sz w:val="24"/>
          <w:szCs w:val="24"/>
        </w:rPr>
        <w:t xml:space="preserve">    </w:t>
      </w:r>
    </w:p>
    <w:p w14:paraId="163FB31B" w14:textId="4AF398AA"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                                                              </w:t>
      </w:r>
      <w:r w:rsidR="00F438B0" w:rsidRPr="00A6696A">
        <w:rPr>
          <w:rFonts w:ascii="Times New Roman" w:hAnsi="Times New Roman" w:cs="Times New Roman"/>
          <w:sz w:val="24"/>
          <w:szCs w:val="24"/>
        </w:rPr>
        <w:t xml:space="preserve">            </w:t>
      </w:r>
    </w:p>
    <w:p w14:paraId="24C6CC0E"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b/>
          <w:sz w:val="24"/>
          <w:szCs w:val="24"/>
        </w:rPr>
        <w:t>Theorem 5.1</w:t>
      </w:r>
    </w:p>
    <w:p w14:paraId="798F063B" w14:textId="77777777" w:rsidR="007732C4" w:rsidRPr="00A6696A" w:rsidRDefault="00F97969"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Suppose,</w:t>
      </w:r>
      <w:r w:rsidR="007732C4" w:rsidRPr="00A6696A">
        <w:rPr>
          <w:rFonts w:ascii="Times New Roman" w:hAnsi="Times New Roman" w:cs="Times New Roman"/>
          <w:sz w:val="24"/>
          <w:szCs w:val="24"/>
        </w:rPr>
        <w:t xml:space="preserve"> equations </w:t>
      </w:r>
      <w:r w:rsidRPr="00A6696A">
        <w:rPr>
          <w:rFonts w:ascii="Times New Roman" w:hAnsi="Times New Roman" w:cs="Times New Roman"/>
          <w:sz w:val="24"/>
          <w:szCs w:val="24"/>
        </w:rPr>
        <w:t>(5.1.4b(</w:t>
      </w:r>
      <w:proofErr w:type="spellStart"/>
      <w:r w:rsidRPr="00A6696A">
        <w:rPr>
          <w:rFonts w:ascii="Times New Roman" w:hAnsi="Times New Roman" w:cs="Times New Roman"/>
          <w:sz w:val="24"/>
          <w:szCs w:val="24"/>
        </w:rPr>
        <w:t>i</w:t>
      </w:r>
      <w:proofErr w:type="spellEnd"/>
      <w:r w:rsidRPr="00A6696A">
        <w:rPr>
          <w:rFonts w:ascii="Times New Roman" w:hAnsi="Times New Roman" w:cs="Times New Roman"/>
          <w:sz w:val="24"/>
          <w:szCs w:val="24"/>
        </w:rPr>
        <w:t>)), (5.1.4c</w:t>
      </w:r>
      <w:r w:rsidR="006C5B0F" w:rsidRPr="00A6696A">
        <w:rPr>
          <w:rFonts w:ascii="Times New Roman" w:hAnsi="Times New Roman" w:cs="Times New Roman"/>
          <w:sz w:val="24"/>
          <w:szCs w:val="24"/>
        </w:rPr>
        <w:t>(</w:t>
      </w:r>
      <w:proofErr w:type="spellStart"/>
      <w:r w:rsidR="006C5B0F" w:rsidRPr="00A6696A">
        <w:rPr>
          <w:rFonts w:ascii="Times New Roman" w:hAnsi="Times New Roman" w:cs="Times New Roman"/>
          <w:sz w:val="24"/>
          <w:szCs w:val="24"/>
        </w:rPr>
        <w:t>i</w:t>
      </w:r>
      <w:proofErr w:type="spellEnd"/>
      <w:r w:rsidR="006C5B0F" w:rsidRPr="00A6696A">
        <w:rPr>
          <w:rFonts w:ascii="Times New Roman" w:hAnsi="Times New Roman" w:cs="Times New Roman"/>
          <w:sz w:val="24"/>
          <w:szCs w:val="24"/>
        </w:rPr>
        <w:t>))</w:t>
      </w:r>
      <w:r w:rsidR="007732C4" w:rsidRPr="00A6696A">
        <w:rPr>
          <w:rFonts w:ascii="Times New Roman" w:hAnsi="Times New Roman" w:cs="Times New Roman"/>
          <w:sz w:val="24"/>
          <w:szCs w:val="24"/>
        </w:rPr>
        <w:t>, and (5.1.2) hold. Then, the optimal Degenerate-</w:t>
      </w:r>
      <w:r w:rsidR="006037E8">
        <w:rPr>
          <w:rFonts w:ascii="Times New Roman" w:hAnsi="Times New Roman" w:cs="Times New Roman"/>
          <w:sz w:val="24"/>
          <w:szCs w:val="24"/>
        </w:rPr>
        <w:t xml:space="preserve">Pension </w:t>
      </w:r>
      <w:r w:rsidR="007732C4" w:rsidRPr="00A6696A">
        <w:rPr>
          <w:rFonts w:ascii="Times New Roman" w:hAnsi="Times New Roman" w:cs="Times New Roman"/>
          <w:sz w:val="24"/>
          <w:szCs w:val="24"/>
        </w:rPr>
        <w:t>wealth invested in both mutual fund and stock are given by</w:t>
      </w:r>
    </w:p>
    <w:p w14:paraId="7EEEFAC5" w14:textId="61B13091" w:rsidR="007732C4" w:rsidRPr="00A6696A" w:rsidRDefault="00FF3F0A"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90"/>
          <w:sz w:val="24"/>
          <w:szCs w:val="24"/>
        </w:rPr>
        <w:object w:dxaOrig="5100" w:dyaOrig="1920" w14:anchorId="3C4DCFB8">
          <v:shape id="_x0000_i1141" type="#_x0000_t75" style="width:254pt;height:95.5pt" o:ole="">
            <v:imagedata r:id="rId233" o:title=""/>
          </v:shape>
          <o:OLEObject Type="Embed" ProgID="Equation.DSMT4" ShapeID="_x0000_i1141" DrawAspect="Content" ObjectID="_1842280342" r:id="rId234"/>
        </w:object>
      </w:r>
      <w:r w:rsidR="007732C4" w:rsidRPr="00A6696A">
        <w:rPr>
          <w:rFonts w:ascii="Times New Roman" w:hAnsi="Times New Roman" w:cs="Times New Roman"/>
          <w:sz w:val="24"/>
          <w:szCs w:val="24"/>
        </w:rPr>
        <w:t xml:space="preserve">                                                                      </w:t>
      </w:r>
      <w:r w:rsidRPr="00A6696A">
        <w:rPr>
          <w:rFonts w:ascii="Times New Roman" w:hAnsi="Times New Roman" w:cs="Times New Roman"/>
          <w:sz w:val="24"/>
          <w:szCs w:val="24"/>
        </w:rPr>
        <w:t xml:space="preserve">   </w:t>
      </w:r>
      <w:r w:rsidR="007732C4" w:rsidRPr="00A6696A">
        <w:rPr>
          <w:rFonts w:ascii="Times New Roman" w:hAnsi="Times New Roman" w:cs="Times New Roman"/>
          <w:sz w:val="24"/>
          <w:szCs w:val="24"/>
        </w:rPr>
        <w:t>(5.1.5)</w:t>
      </w:r>
    </w:p>
    <w:p w14:paraId="311742CA"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and </w:t>
      </w:r>
    </w:p>
    <w:p w14:paraId="646A1686" w14:textId="34066499" w:rsidR="007732C4" w:rsidRPr="00A6696A" w:rsidRDefault="00FF3F0A"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40"/>
          <w:sz w:val="24"/>
          <w:szCs w:val="24"/>
        </w:rPr>
        <w:object w:dxaOrig="5160" w:dyaOrig="2260" w14:anchorId="10269B7D">
          <v:shape id="_x0000_i1142" type="#_x0000_t75" style="width:257pt;height:111.5pt" o:ole="">
            <v:imagedata r:id="rId235" o:title=""/>
          </v:shape>
          <o:OLEObject Type="Embed" ProgID="Equation.DSMT4" ShapeID="_x0000_i1142" DrawAspect="Content" ObjectID="_1842280343" r:id="rId236"/>
        </w:object>
      </w:r>
      <w:r w:rsidR="007732C4" w:rsidRPr="00A6696A">
        <w:rPr>
          <w:rFonts w:ascii="Times New Roman" w:hAnsi="Times New Roman" w:cs="Times New Roman"/>
          <w:sz w:val="24"/>
          <w:szCs w:val="24"/>
        </w:rPr>
        <w:t xml:space="preserve">                                                      </w:t>
      </w:r>
      <w:r w:rsidR="00956E98" w:rsidRPr="00A6696A">
        <w:rPr>
          <w:rFonts w:ascii="Times New Roman" w:hAnsi="Times New Roman" w:cs="Times New Roman"/>
          <w:sz w:val="24"/>
          <w:szCs w:val="24"/>
        </w:rPr>
        <w:t xml:space="preserve">                  </w:t>
      </w:r>
      <w:r w:rsidR="007732C4" w:rsidRPr="00A6696A">
        <w:rPr>
          <w:rFonts w:ascii="Times New Roman" w:hAnsi="Times New Roman" w:cs="Times New Roman"/>
          <w:sz w:val="24"/>
          <w:szCs w:val="24"/>
        </w:rPr>
        <w:t xml:space="preserve">(5.1.6)                                                                                                                         </w:t>
      </w:r>
    </w:p>
    <w:p w14:paraId="54EEF609"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b/>
          <w:sz w:val="24"/>
          <w:szCs w:val="24"/>
        </w:rPr>
        <w:t xml:space="preserve">Proof  </w:t>
      </w:r>
    </w:p>
    <w:p w14:paraId="6E618B90" w14:textId="77777777" w:rsidR="007732C4" w:rsidRPr="00A6696A" w:rsidRDefault="003574DD"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P</w:t>
      </w:r>
      <w:r w:rsidR="00F84038" w:rsidRPr="00A6696A">
        <w:rPr>
          <w:rFonts w:ascii="Times New Roman" w:hAnsi="Times New Roman" w:cs="Times New Roman"/>
          <w:sz w:val="24"/>
          <w:szCs w:val="24"/>
        </w:rPr>
        <w:t>utting</w:t>
      </w:r>
      <w:r w:rsidR="00AD3465" w:rsidRPr="00A6696A">
        <w:rPr>
          <w:rFonts w:ascii="Times New Roman" w:hAnsi="Times New Roman" w:cs="Times New Roman"/>
          <w:sz w:val="24"/>
          <w:szCs w:val="24"/>
        </w:rPr>
        <w:t xml:space="preserve"> (5.1.4b(</w:t>
      </w:r>
      <w:proofErr w:type="spellStart"/>
      <w:r w:rsidR="00AD3465" w:rsidRPr="00A6696A">
        <w:rPr>
          <w:rFonts w:ascii="Times New Roman" w:hAnsi="Times New Roman" w:cs="Times New Roman"/>
          <w:sz w:val="24"/>
          <w:szCs w:val="24"/>
        </w:rPr>
        <w:t>i</w:t>
      </w:r>
      <w:proofErr w:type="spellEnd"/>
      <w:r w:rsidR="00AD3465" w:rsidRPr="00A6696A">
        <w:rPr>
          <w:rFonts w:ascii="Times New Roman" w:hAnsi="Times New Roman" w:cs="Times New Roman"/>
          <w:sz w:val="24"/>
          <w:szCs w:val="24"/>
        </w:rPr>
        <w:t>)), (5.1.4c(</w:t>
      </w:r>
      <w:proofErr w:type="spellStart"/>
      <w:r w:rsidR="00AD3465" w:rsidRPr="00A6696A">
        <w:rPr>
          <w:rFonts w:ascii="Times New Roman" w:hAnsi="Times New Roman" w:cs="Times New Roman"/>
          <w:sz w:val="24"/>
          <w:szCs w:val="24"/>
        </w:rPr>
        <w:t>i</w:t>
      </w:r>
      <w:proofErr w:type="spellEnd"/>
      <w:r w:rsidR="00AD3465" w:rsidRPr="00A6696A">
        <w:rPr>
          <w:rFonts w:ascii="Times New Roman" w:hAnsi="Times New Roman" w:cs="Times New Roman"/>
          <w:sz w:val="24"/>
          <w:szCs w:val="24"/>
        </w:rPr>
        <w:t>)),</w:t>
      </w:r>
      <w:r w:rsidR="00B003EA" w:rsidRPr="00A6696A">
        <w:rPr>
          <w:rFonts w:ascii="Times New Roman" w:hAnsi="Times New Roman" w:cs="Times New Roman"/>
          <w:sz w:val="24"/>
          <w:szCs w:val="24"/>
        </w:rPr>
        <w:t xml:space="preserve"> and (5.1.2),</w:t>
      </w:r>
      <w:r w:rsidR="007732C4" w:rsidRPr="00A6696A">
        <w:rPr>
          <w:rFonts w:ascii="Times New Roman" w:hAnsi="Times New Roman" w:cs="Times New Roman"/>
          <w:sz w:val="24"/>
          <w:szCs w:val="24"/>
        </w:rPr>
        <w:t xml:space="preserve"> the</w:t>
      </w:r>
      <w:r w:rsidR="00B003EA" w:rsidRPr="00A6696A">
        <w:rPr>
          <w:rFonts w:ascii="Times New Roman" w:hAnsi="Times New Roman" w:cs="Times New Roman"/>
          <w:sz w:val="24"/>
          <w:szCs w:val="24"/>
        </w:rPr>
        <w:t xml:space="preserve"> expected utility function becomes</w:t>
      </w:r>
    </w:p>
    <w:p w14:paraId="2F33FA6A" w14:textId="77777777" w:rsidR="007732C4" w:rsidRPr="00A6696A" w:rsidRDefault="006E32BA"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32"/>
          <w:sz w:val="24"/>
          <w:szCs w:val="24"/>
        </w:rPr>
        <w:object w:dxaOrig="3420" w:dyaOrig="780" w14:anchorId="3427D57D">
          <v:shape id="_x0000_i1143" type="#_x0000_t75" style="width:170.5pt;height:39pt" o:ole="">
            <v:imagedata r:id="rId237" o:title=""/>
          </v:shape>
          <o:OLEObject Type="Embed" ProgID="Equation.DSMT4" ShapeID="_x0000_i1143" DrawAspect="Content" ObjectID="_1842280344" r:id="rId238"/>
        </w:object>
      </w:r>
      <w:r w:rsidR="007732C4" w:rsidRPr="00A6696A">
        <w:rPr>
          <w:rFonts w:ascii="Times New Roman" w:hAnsi="Times New Roman" w:cs="Times New Roman"/>
          <w:sz w:val="24"/>
          <w:szCs w:val="24"/>
        </w:rPr>
        <w:t xml:space="preserve">                                          </w:t>
      </w:r>
      <w:r w:rsidRPr="00A6696A">
        <w:rPr>
          <w:rFonts w:ascii="Times New Roman" w:hAnsi="Times New Roman" w:cs="Times New Roman"/>
          <w:sz w:val="24"/>
          <w:szCs w:val="24"/>
        </w:rPr>
        <w:t xml:space="preserve">                                 </w:t>
      </w:r>
      <w:r w:rsidR="007732C4" w:rsidRPr="00A6696A">
        <w:rPr>
          <w:rFonts w:ascii="Times New Roman" w:hAnsi="Times New Roman" w:cs="Times New Roman"/>
          <w:sz w:val="24"/>
          <w:szCs w:val="24"/>
        </w:rPr>
        <w:t xml:space="preserve">                (5.1.7)</w:t>
      </w:r>
    </w:p>
    <w:p w14:paraId="781A8BF2" w14:textId="77777777" w:rsidR="007732C4" w:rsidRPr="00A6696A" w:rsidRDefault="00715680"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Combining equations (5.1.4b</w:t>
      </w:r>
      <w:r w:rsidR="007732C4" w:rsidRPr="00A6696A">
        <w:rPr>
          <w:rFonts w:ascii="Times New Roman" w:hAnsi="Times New Roman" w:cs="Times New Roman"/>
          <w:sz w:val="24"/>
          <w:szCs w:val="24"/>
        </w:rPr>
        <w:t>(</w:t>
      </w:r>
      <w:proofErr w:type="spellStart"/>
      <w:r w:rsidR="007732C4" w:rsidRPr="00A6696A">
        <w:rPr>
          <w:rFonts w:ascii="Times New Roman" w:hAnsi="Times New Roman" w:cs="Times New Roman"/>
          <w:sz w:val="24"/>
          <w:szCs w:val="24"/>
        </w:rPr>
        <w:t>i</w:t>
      </w:r>
      <w:proofErr w:type="spellEnd"/>
      <w:r w:rsidR="007732C4" w:rsidRPr="00A6696A">
        <w:rPr>
          <w:rFonts w:ascii="Times New Roman" w:hAnsi="Times New Roman" w:cs="Times New Roman"/>
          <w:sz w:val="24"/>
          <w:szCs w:val="24"/>
        </w:rPr>
        <w:t xml:space="preserve">)) and (5.1.3), we </w:t>
      </w:r>
      <w:r w:rsidRPr="00A6696A">
        <w:rPr>
          <w:rFonts w:ascii="Times New Roman" w:hAnsi="Times New Roman" w:cs="Times New Roman"/>
          <w:sz w:val="24"/>
          <w:szCs w:val="24"/>
        </w:rPr>
        <w:t>have</w:t>
      </w:r>
      <w:r w:rsidR="007732C4" w:rsidRPr="00A6696A">
        <w:rPr>
          <w:rFonts w:ascii="Times New Roman" w:hAnsi="Times New Roman" w:cs="Times New Roman"/>
          <w:sz w:val="24"/>
          <w:szCs w:val="24"/>
        </w:rPr>
        <w:t xml:space="preserve"> </w:t>
      </w:r>
    </w:p>
    <w:p w14:paraId="2D77C225" w14:textId="6127FEEC" w:rsidR="007732C4" w:rsidRPr="00A6696A" w:rsidRDefault="000E54A5"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66"/>
          <w:sz w:val="24"/>
          <w:szCs w:val="24"/>
        </w:rPr>
        <w:object w:dxaOrig="2820" w:dyaOrig="1440" w14:anchorId="7735F665">
          <v:shape id="_x0000_i1144" type="#_x0000_t75" style="width:142pt;height:1in" o:ole="">
            <v:imagedata r:id="rId239" o:title=""/>
          </v:shape>
          <o:OLEObject Type="Embed" ProgID="Equation.DSMT4" ShapeID="_x0000_i1144" DrawAspect="Content" ObjectID="_1842280345" r:id="rId240"/>
        </w:object>
      </w:r>
      <w:r w:rsidR="007732C4" w:rsidRPr="00A6696A">
        <w:rPr>
          <w:rFonts w:ascii="Times New Roman" w:hAnsi="Times New Roman" w:cs="Times New Roman"/>
          <w:sz w:val="24"/>
          <w:szCs w:val="24"/>
        </w:rPr>
        <w:t xml:space="preserve">                                                                                                                           (5.1.8)</w:t>
      </w:r>
    </w:p>
    <w:p w14:paraId="665FC966"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Putting equation</w:t>
      </w:r>
      <w:r w:rsidR="00D34B62">
        <w:rPr>
          <w:rFonts w:ascii="Times New Roman" w:hAnsi="Times New Roman" w:cs="Times New Roman"/>
          <w:sz w:val="24"/>
          <w:szCs w:val="24"/>
        </w:rPr>
        <w:t>s (5.1.8), and (5.1.7) into (4.4) and (4.5</w:t>
      </w:r>
      <w:r w:rsidRPr="00A6696A">
        <w:rPr>
          <w:rFonts w:ascii="Times New Roman" w:hAnsi="Times New Roman" w:cs="Times New Roman"/>
          <w:sz w:val="24"/>
          <w:szCs w:val="24"/>
        </w:rPr>
        <w:t>), we have</w:t>
      </w:r>
    </w:p>
    <w:p w14:paraId="03BE4498" w14:textId="223005CD" w:rsidR="007732C4" w:rsidRPr="00A6696A" w:rsidRDefault="000E54A5" w:rsidP="00CF1A85">
      <w:pPr>
        <w:spacing w:line="240" w:lineRule="auto"/>
        <w:jc w:val="both"/>
        <w:rPr>
          <w:rFonts w:ascii="Times New Roman" w:hAnsi="Times New Roman" w:cs="Times New Roman"/>
          <w:sz w:val="24"/>
          <w:szCs w:val="24"/>
        </w:rPr>
      </w:pPr>
      <w:r w:rsidRPr="00A6696A">
        <w:rPr>
          <w:rFonts w:ascii="Times New Roman" w:hAnsi="Times New Roman" w:cs="Times New Roman"/>
          <w:position w:val="-90"/>
          <w:sz w:val="24"/>
          <w:szCs w:val="24"/>
        </w:rPr>
        <w:object w:dxaOrig="5100" w:dyaOrig="1920" w14:anchorId="6C3A86A9">
          <v:shape id="_x0000_i1145" type="#_x0000_t75" style="width:254pt;height:95.5pt" o:ole="">
            <v:imagedata r:id="rId233" o:title=""/>
          </v:shape>
          <o:OLEObject Type="Embed" ProgID="Equation.DSMT4" ShapeID="_x0000_i1145" DrawAspect="Content" ObjectID="_1842280346" r:id="rId241"/>
        </w:object>
      </w:r>
      <w:r w:rsidR="007732C4" w:rsidRPr="00A6696A">
        <w:rPr>
          <w:rFonts w:ascii="Times New Roman" w:hAnsi="Times New Roman" w:cs="Times New Roman"/>
          <w:sz w:val="24"/>
          <w:szCs w:val="24"/>
        </w:rPr>
        <w:t xml:space="preserve">                                                     </w:t>
      </w:r>
      <w:r w:rsidRPr="00A6696A">
        <w:rPr>
          <w:rFonts w:ascii="Times New Roman" w:hAnsi="Times New Roman" w:cs="Times New Roman"/>
          <w:sz w:val="24"/>
          <w:szCs w:val="24"/>
        </w:rPr>
        <w:t xml:space="preserve">                    </w:t>
      </w:r>
      <w:r w:rsidR="007732C4" w:rsidRPr="00A6696A">
        <w:rPr>
          <w:rFonts w:ascii="Times New Roman" w:hAnsi="Times New Roman" w:cs="Times New Roman"/>
          <w:sz w:val="24"/>
          <w:szCs w:val="24"/>
        </w:rPr>
        <w:t>(5.1.9)</w:t>
      </w:r>
    </w:p>
    <w:p w14:paraId="355A3C55" w14:textId="77777777" w:rsidR="007732C4" w:rsidRPr="00A6696A"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and</w:t>
      </w:r>
    </w:p>
    <w:p w14:paraId="7D265FA9" w14:textId="56AC8B59" w:rsidR="0087066A" w:rsidRPr="00052236" w:rsidRDefault="000E54A5" w:rsidP="00CF1A85">
      <w:pPr>
        <w:spacing w:line="240" w:lineRule="auto"/>
        <w:jc w:val="both"/>
      </w:pPr>
      <w:r w:rsidRPr="00A6696A">
        <w:rPr>
          <w:rFonts w:ascii="Times New Roman" w:hAnsi="Times New Roman" w:cs="Times New Roman"/>
          <w:position w:val="-40"/>
          <w:sz w:val="24"/>
          <w:szCs w:val="24"/>
        </w:rPr>
        <w:object w:dxaOrig="5160" w:dyaOrig="2260" w14:anchorId="1C4CF8E8">
          <v:shape id="_x0000_i1146" type="#_x0000_t75" style="width:257pt;height:111.5pt" o:ole="">
            <v:imagedata r:id="rId235" o:title=""/>
          </v:shape>
          <o:OLEObject Type="Embed" ProgID="Equation.DSMT4" ShapeID="_x0000_i1146" DrawAspect="Content" ObjectID="_1842280347" r:id="rId242"/>
        </w:object>
      </w:r>
      <w:r w:rsidR="00374ECC" w:rsidRPr="00A6696A">
        <w:rPr>
          <w:rFonts w:ascii="Times New Roman" w:hAnsi="Times New Roman" w:cs="Times New Roman"/>
          <w:sz w:val="24"/>
          <w:szCs w:val="24"/>
        </w:rPr>
        <w:t xml:space="preserve">                                (5.1.1.10)</w:t>
      </w:r>
      <w:r w:rsidR="007732C4" w:rsidRPr="00A6696A">
        <w:rPr>
          <w:rFonts w:ascii="Times New Roman" w:hAnsi="Times New Roman" w:cs="Times New Roman"/>
          <w:sz w:val="24"/>
          <w:szCs w:val="24"/>
        </w:rPr>
        <w:t>, as required</w:t>
      </w:r>
    </w:p>
    <w:p w14:paraId="61C95CCC" w14:textId="61D7168B" w:rsidR="00DA1956" w:rsidRPr="0087066A" w:rsidRDefault="00AE1758" w:rsidP="00CF1A85">
      <w:pPr>
        <w:pStyle w:val="ListParagraph"/>
        <w:numPr>
          <w:ilvl w:val="0"/>
          <w:numId w:val="17"/>
        </w:numPr>
        <w:spacing w:line="240" w:lineRule="auto"/>
        <w:jc w:val="both"/>
        <w:rPr>
          <w:rFonts w:ascii="Times New Roman" w:hAnsi="Times New Roman"/>
          <w:sz w:val="28"/>
          <w:szCs w:val="28"/>
        </w:rPr>
      </w:pPr>
      <w:r w:rsidRPr="0087066A">
        <w:rPr>
          <w:rFonts w:ascii="Times New Roman" w:hAnsi="Times New Roman"/>
          <w:b/>
          <w:bCs/>
          <w:sz w:val="28"/>
          <w:szCs w:val="28"/>
        </w:rPr>
        <w:t>FINDINGS</w:t>
      </w:r>
      <w:r w:rsidRPr="0087066A">
        <w:rPr>
          <w:rFonts w:ascii="Times New Roman" w:hAnsi="Times New Roman"/>
          <w:sz w:val="28"/>
          <w:szCs w:val="28"/>
        </w:rPr>
        <w:t xml:space="preserve"> </w:t>
      </w:r>
    </w:p>
    <w:p w14:paraId="04F9E8BC" w14:textId="27B2D90C" w:rsidR="00897F2F" w:rsidRDefault="00DA1956" w:rsidP="00CF1A85">
      <w:pPr>
        <w:spacing w:line="240" w:lineRule="auto"/>
        <w:jc w:val="both"/>
        <w:rPr>
          <w:rFonts w:ascii="Times New Roman" w:hAnsi="Times New Roman" w:cs="Times New Roman"/>
          <w:sz w:val="24"/>
          <w:szCs w:val="24"/>
        </w:rPr>
      </w:pPr>
      <w:r>
        <w:rPr>
          <w:rFonts w:ascii="Times New Roman" w:hAnsi="Times New Roman" w:cs="Times New Roman"/>
          <w:sz w:val="24"/>
          <w:szCs w:val="24"/>
        </w:rPr>
        <w:t>In equation (5.1.4c(</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it was observed that the annuity term, due to the chosen utility vanished. This means that at a point in future, the inflation will eat up the little returns </w:t>
      </w:r>
      <w:r w:rsidR="00B925B5">
        <w:rPr>
          <w:rFonts w:ascii="Times New Roman" w:hAnsi="Times New Roman" w:cs="Times New Roman"/>
          <w:sz w:val="24"/>
          <w:szCs w:val="24"/>
        </w:rPr>
        <w:t xml:space="preserve">(annuity) </w:t>
      </w:r>
      <w:r>
        <w:rPr>
          <w:rFonts w:ascii="Times New Roman" w:hAnsi="Times New Roman" w:cs="Times New Roman"/>
          <w:sz w:val="24"/>
          <w:szCs w:val="24"/>
        </w:rPr>
        <w:t>the investor enjoys, to the extent that he will abruptly collapse his/her investment</w:t>
      </w:r>
    </w:p>
    <w:p w14:paraId="37E4C7BB" w14:textId="77777777" w:rsidR="00557D12" w:rsidRDefault="00557D12" w:rsidP="00CF1A85">
      <w:pPr>
        <w:spacing w:line="240" w:lineRule="auto"/>
        <w:jc w:val="both"/>
        <w:rPr>
          <w:rFonts w:ascii="Times New Roman" w:hAnsi="Times New Roman" w:cs="Times New Roman"/>
          <w:sz w:val="24"/>
          <w:szCs w:val="24"/>
        </w:rPr>
      </w:pPr>
    </w:p>
    <w:p w14:paraId="026239FC" w14:textId="59832B96" w:rsidR="00FC16A1" w:rsidRPr="0087066A" w:rsidRDefault="00AE1758" w:rsidP="00CF1A85">
      <w:pPr>
        <w:pStyle w:val="ListParagraph"/>
        <w:numPr>
          <w:ilvl w:val="0"/>
          <w:numId w:val="17"/>
        </w:numPr>
        <w:spacing w:line="240" w:lineRule="auto"/>
        <w:jc w:val="both"/>
        <w:rPr>
          <w:rFonts w:ascii="Times New Roman" w:hAnsi="Times New Roman"/>
          <w:b/>
          <w:bCs/>
          <w:sz w:val="28"/>
          <w:szCs w:val="28"/>
        </w:rPr>
      </w:pPr>
      <w:r w:rsidRPr="0087066A">
        <w:rPr>
          <w:rFonts w:ascii="Times New Roman" w:hAnsi="Times New Roman"/>
          <w:b/>
          <w:bCs/>
          <w:sz w:val="28"/>
          <w:szCs w:val="28"/>
        </w:rPr>
        <w:t>CONCLUSION</w:t>
      </w:r>
    </w:p>
    <w:p w14:paraId="0D57292E" w14:textId="31009D67" w:rsidR="00FC16A1" w:rsidRDefault="00FC16A1" w:rsidP="00CF1A85">
      <w:pPr>
        <w:spacing w:line="240" w:lineRule="auto"/>
        <w:jc w:val="both"/>
        <w:rPr>
          <w:rFonts w:ascii="Times New Roman" w:hAnsi="Times New Roman" w:cs="Times New Roman"/>
          <w:sz w:val="24"/>
          <w:szCs w:val="24"/>
        </w:rPr>
      </w:pPr>
      <w:r>
        <w:rPr>
          <w:rFonts w:ascii="Times New Roman" w:hAnsi="Times New Roman" w:cs="Times New Roman"/>
          <w:sz w:val="24"/>
          <w:szCs w:val="24"/>
        </w:rPr>
        <w:t>Optimal Degenerate-Pension Wealth generation strategies for stock and mutual benefit account ha</w:t>
      </w:r>
      <w:r w:rsidR="00E85842">
        <w:rPr>
          <w:rFonts w:ascii="Times New Roman" w:hAnsi="Times New Roman" w:cs="Times New Roman"/>
          <w:sz w:val="24"/>
          <w:szCs w:val="24"/>
        </w:rPr>
        <w:t>ve</w:t>
      </w:r>
      <w:r>
        <w:rPr>
          <w:rFonts w:ascii="Times New Roman" w:hAnsi="Times New Roman" w:cs="Times New Roman"/>
          <w:sz w:val="24"/>
          <w:szCs w:val="24"/>
        </w:rPr>
        <w:t xml:space="preserve"> been formulated. It was discovered herein that inflation has adverse impact on Pension wealth, hence the need to diversify the investment into many other assets becomes very necessary.</w:t>
      </w:r>
    </w:p>
    <w:p w14:paraId="4A83B84D" w14:textId="77777777" w:rsidR="00557D12" w:rsidRDefault="00557D12" w:rsidP="00CF1A85">
      <w:pPr>
        <w:spacing w:line="240" w:lineRule="auto"/>
        <w:jc w:val="both"/>
        <w:rPr>
          <w:rFonts w:ascii="Times New Roman" w:hAnsi="Times New Roman" w:cs="Times New Roman"/>
          <w:sz w:val="24"/>
          <w:szCs w:val="24"/>
        </w:rPr>
      </w:pPr>
    </w:p>
    <w:p w14:paraId="63D378C4" w14:textId="428555AE" w:rsidR="00897F2F" w:rsidRPr="0087066A" w:rsidRDefault="00AE1758" w:rsidP="00CF1A85">
      <w:pPr>
        <w:pStyle w:val="ListParagraph"/>
        <w:numPr>
          <w:ilvl w:val="0"/>
          <w:numId w:val="17"/>
        </w:numPr>
        <w:spacing w:line="240" w:lineRule="auto"/>
        <w:jc w:val="both"/>
        <w:rPr>
          <w:rFonts w:ascii="Times New Roman" w:hAnsi="Times New Roman"/>
          <w:b/>
          <w:bCs/>
          <w:sz w:val="28"/>
          <w:szCs w:val="28"/>
        </w:rPr>
      </w:pPr>
      <w:r w:rsidRPr="0087066A">
        <w:rPr>
          <w:rFonts w:ascii="Times New Roman" w:hAnsi="Times New Roman"/>
          <w:b/>
          <w:bCs/>
          <w:sz w:val="28"/>
          <w:szCs w:val="28"/>
        </w:rPr>
        <w:t>RECOMMENDATION</w:t>
      </w:r>
    </w:p>
    <w:p w14:paraId="42CCEABC" w14:textId="77777777" w:rsidR="00897F2F" w:rsidRDefault="00897F2F" w:rsidP="00CF1A85">
      <w:pPr>
        <w:spacing w:line="240" w:lineRule="auto"/>
        <w:jc w:val="both"/>
        <w:rPr>
          <w:rFonts w:ascii="Times New Roman" w:hAnsi="Times New Roman" w:cs="Times New Roman"/>
          <w:sz w:val="24"/>
          <w:szCs w:val="24"/>
        </w:rPr>
      </w:pPr>
      <w:r>
        <w:rPr>
          <w:rFonts w:ascii="Times New Roman" w:hAnsi="Times New Roman" w:cs="Times New Roman"/>
          <w:sz w:val="24"/>
          <w:szCs w:val="24"/>
        </w:rPr>
        <w:t>In order to hedge the investment against such sudden collapse, we diversify.</w:t>
      </w:r>
    </w:p>
    <w:p w14:paraId="1CE5EABE" w14:textId="77777777" w:rsidR="00557D12" w:rsidRDefault="00557D12" w:rsidP="00CF1A85">
      <w:pPr>
        <w:spacing w:line="240" w:lineRule="auto"/>
        <w:jc w:val="both"/>
        <w:rPr>
          <w:rFonts w:ascii="Times New Roman" w:hAnsi="Times New Roman" w:cs="Times New Roman"/>
          <w:sz w:val="24"/>
          <w:szCs w:val="24"/>
        </w:rPr>
      </w:pPr>
    </w:p>
    <w:p w14:paraId="4A55FC4C" w14:textId="642B0BEE" w:rsidR="00897F2F" w:rsidRPr="0087066A" w:rsidRDefault="00AE1758" w:rsidP="00CF1A85">
      <w:pPr>
        <w:pStyle w:val="ListParagraph"/>
        <w:numPr>
          <w:ilvl w:val="0"/>
          <w:numId w:val="17"/>
        </w:numPr>
        <w:spacing w:line="240" w:lineRule="auto"/>
        <w:jc w:val="both"/>
        <w:rPr>
          <w:rFonts w:ascii="Times New Roman" w:hAnsi="Times New Roman"/>
          <w:b/>
          <w:bCs/>
          <w:sz w:val="28"/>
          <w:szCs w:val="28"/>
        </w:rPr>
      </w:pPr>
      <w:r w:rsidRPr="0087066A">
        <w:rPr>
          <w:rFonts w:ascii="Times New Roman" w:hAnsi="Times New Roman"/>
          <w:b/>
          <w:bCs/>
          <w:sz w:val="28"/>
          <w:szCs w:val="28"/>
        </w:rPr>
        <w:t>FURTHER WORK</w:t>
      </w:r>
    </w:p>
    <w:p w14:paraId="5FBCCCD2" w14:textId="77777777" w:rsidR="009644F1" w:rsidRDefault="00897F2F" w:rsidP="00CF1A8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There is need to simulate the real impact of the inflation on investments into stock and mutual benefit account</w:t>
      </w:r>
    </w:p>
    <w:p w14:paraId="690A6CA1" w14:textId="77777777" w:rsidR="000F7988" w:rsidRDefault="009644F1" w:rsidP="00CF1A85">
      <w:pPr>
        <w:spacing w:line="240" w:lineRule="auto"/>
        <w:jc w:val="both"/>
        <w:rPr>
          <w:rFonts w:ascii="Times New Roman" w:hAnsi="Times New Roman" w:cs="Times New Roman"/>
          <w:sz w:val="24"/>
          <w:szCs w:val="24"/>
        </w:rPr>
      </w:pPr>
      <w:r>
        <w:rPr>
          <w:rFonts w:ascii="Times New Roman" w:hAnsi="Times New Roman" w:cs="Times New Roman"/>
          <w:sz w:val="24"/>
          <w:szCs w:val="24"/>
        </w:rPr>
        <w:t>There is also need to simulate the effect of interest rate volatility on investments into stock and mutual benefit account</w:t>
      </w:r>
    </w:p>
    <w:p w14:paraId="4FF63C3F" w14:textId="77777777" w:rsidR="00DE48ED" w:rsidRDefault="00DE48ED" w:rsidP="00CF1A85">
      <w:pPr>
        <w:spacing w:line="240" w:lineRule="auto"/>
        <w:jc w:val="both"/>
        <w:rPr>
          <w:rFonts w:ascii="Times New Roman" w:hAnsi="Times New Roman" w:cs="Times New Roman"/>
          <w:sz w:val="24"/>
          <w:szCs w:val="24"/>
        </w:rPr>
      </w:pPr>
      <w:r>
        <w:rPr>
          <w:rFonts w:ascii="Times New Roman" w:hAnsi="Times New Roman" w:cs="Times New Roman"/>
          <w:sz w:val="24"/>
          <w:szCs w:val="24"/>
        </w:rPr>
        <w:t>More so, there is need to simulate the effect of constant interest rate on investments into stock and mutual benefit account.</w:t>
      </w:r>
    </w:p>
    <w:p w14:paraId="4A40EBEB" w14:textId="24629A82" w:rsidR="00557D12" w:rsidRDefault="000F7988" w:rsidP="00CF1A85">
      <w:pPr>
        <w:spacing w:line="240" w:lineRule="auto"/>
        <w:jc w:val="both"/>
        <w:rPr>
          <w:rFonts w:ascii="Times New Roman" w:hAnsi="Times New Roman" w:cs="Times New Roman"/>
          <w:sz w:val="24"/>
          <w:szCs w:val="24"/>
        </w:rPr>
      </w:pPr>
      <w:r>
        <w:rPr>
          <w:rFonts w:ascii="Times New Roman" w:hAnsi="Times New Roman" w:cs="Times New Roman"/>
          <w:sz w:val="24"/>
          <w:szCs w:val="24"/>
        </w:rPr>
        <w:t>There is also need to repeat the whole process, using CARA utility function, and compare its results with CRRA utility function</w:t>
      </w:r>
      <w:r w:rsidR="007732C4" w:rsidRPr="00A6696A">
        <w:rPr>
          <w:rFonts w:ascii="Times New Roman" w:hAnsi="Times New Roman" w:cs="Times New Roman"/>
          <w:sz w:val="24"/>
          <w:szCs w:val="24"/>
        </w:rPr>
        <w:t xml:space="preserve"> </w:t>
      </w:r>
    </w:p>
    <w:p w14:paraId="34721BF9" w14:textId="1EC0170C" w:rsidR="007732C4" w:rsidRPr="00557D12" w:rsidRDefault="007732C4" w:rsidP="00CF1A85">
      <w:pPr>
        <w:spacing w:line="240" w:lineRule="auto"/>
        <w:jc w:val="both"/>
        <w:rPr>
          <w:rFonts w:ascii="Times New Roman" w:hAnsi="Times New Roman" w:cs="Times New Roman"/>
          <w:sz w:val="24"/>
          <w:szCs w:val="24"/>
        </w:rPr>
      </w:pPr>
      <w:r w:rsidRPr="00A6696A">
        <w:rPr>
          <w:rFonts w:ascii="Times New Roman" w:hAnsi="Times New Roman" w:cs="Times New Roman"/>
          <w:sz w:val="24"/>
          <w:szCs w:val="24"/>
        </w:rPr>
        <w:t xml:space="preserve">    </w:t>
      </w:r>
      <w:r w:rsidRPr="00301C32">
        <w:rPr>
          <w:rFonts w:ascii="Times New Roman" w:hAnsi="Times New Roman" w:cs="Times New Roman"/>
        </w:rPr>
        <w:t xml:space="preserve">        </w:t>
      </w:r>
      <w:r w:rsidR="00374ECC" w:rsidRPr="00301C32">
        <w:rPr>
          <w:rFonts w:ascii="Times New Roman" w:hAnsi="Times New Roman" w:cs="Times New Roman"/>
        </w:rPr>
        <w:t xml:space="preserve">                </w:t>
      </w:r>
    </w:p>
    <w:p w14:paraId="18A7E631" w14:textId="0D21B199" w:rsidR="007732C4" w:rsidRPr="0087066A" w:rsidRDefault="00287DAC" w:rsidP="00CF1A85">
      <w:pPr>
        <w:pStyle w:val="Heading3"/>
        <w:spacing w:line="240" w:lineRule="auto"/>
        <w:jc w:val="both"/>
        <w:rPr>
          <w:rFonts w:ascii="Times New Roman" w:hAnsi="Times New Roman"/>
          <w:sz w:val="28"/>
          <w:szCs w:val="28"/>
        </w:rPr>
      </w:pPr>
      <w:r w:rsidRPr="0087066A">
        <w:rPr>
          <w:rFonts w:ascii="Times New Roman" w:hAnsi="Times New Roman"/>
          <w:sz w:val="28"/>
          <w:szCs w:val="28"/>
        </w:rPr>
        <w:t>REFERENCES</w:t>
      </w:r>
    </w:p>
    <w:p w14:paraId="2CDE39E3" w14:textId="77777777" w:rsidR="00AE1758" w:rsidRPr="00AE1758" w:rsidRDefault="00AE1758" w:rsidP="00CF1A85">
      <w:pPr>
        <w:spacing w:line="240" w:lineRule="auto"/>
        <w:rPr>
          <w:sz w:val="6"/>
          <w:szCs w:val="6"/>
        </w:rPr>
      </w:pPr>
    </w:p>
    <w:p w14:paraId="0849BF02" w14:textId="7D93BD10" w:rsidR="007732C4" w:rsidRPr="000A15BC" w:rsidRDefault="007732C4" w:rsidP="000A15BC">
      <w:pPr>
        <w:autoSpaceDE w:val="0"/>
        <w:autoSpaceDN w:val="0"/>
        <w:adjustRightInd w:val="0"/>
        <w:spacing w:after="0" w:line="240" w:lineRule="auto"/>
        <w:ind w:left="360" w:hanging="360"/>
        <w:jc w:val="both"/>
        <w:rPr>
          <w:rFonts w:ascii="Times New Roman" w:hAnsi="Times New Roman" w:cs="Times New Roman"/>
          <w:sz w:val="24"/>
          <w:szCs w:val="24"/>
        </w:rPr>
      </w:pPr>
      <w:r w:rsidRPr="00A6696A">
        <w:rPr>
          <w:rFonts w:ascii="Times New Roman" w:hAnsi="Times New Roman" w:cs="Times New Roman"/>
          <w:sz w:val="24"/>
          <w:szCs w:val="24"/>
        </w:rPr>
        <w:t xml:space="preserve">[1] </w:t>
      </w:r>
      <w:proofErr w:type="spellStart"/>
      <w:r w:rsidRPr="00A6696A">
        <w:rPr>
          <w:rFonts w:ascii="Times New Roman" w:hAnsi="Times New Roman" w:cs="Times New Roman"/>
          <w:sz w:val="24"/>
          <w:szCs w:val="24"/>
        </w:rPr>
        <w:t>Akpanibah</w:t>
      </w:r>
      <w:proofErr w:type="spellEnd"/>
      <w:r w:rsidRPr="00A6696A">
        <w:rPr>
          <w:rFonts w:ascii="Times New Roman" w:hAnsi="Times New Roman" w:cs="Times New Roman"/>
          <w:sz w:val="24"/>
          <w:szCs w:val="24"/>
        </w:rPr>
        <w:t xml:space="preserve">, E. E.  Osu, B. O., Njoku K. N. C and Eyo O. </w:t>
      </w:r>
      <w:proofErr w:type="spellStart"/>
      <w:r w:rsidRPr="00A6696A">
        <w:rPr>
          <w:rFonts w:ascii="Times New Roman" w:hAnsi="Times New Roman" w:cs="Times New Roman"/>
          <w:sz w:val="24"/>
          <w:szCs w:val="24"/>
        </w:rPr>
        <w:t>Akak</w:t>
      </w:r>
      <w:proofErr w:type="spellEnd"/>
      <w:r w:rsidRPr="00A6696A">
        <w:rPr>
          <w:rFonts w:ascii="Times New Roman" w:hAnsi="Times New Roman" w:cs="Times New Roman"/>
          <w:sz w:val="24"/>
          <w:szCs w:val="24"/>
        </w:rPr>
        <w:t>,</w:t>
      </w:r>
      <w:r w:rsidR="0064146A">
        <w:rPr>
          <w:rFonts w:ascii="Times New Roman" w:hAnsi="Times New Roman" w:cs="Times New Roman"/>
          <w:sz w:val="24"/>
          <w:szCs w:val="24"/>
        </w:rPr>
        <w:t xml:space="preserve"> “</w:t>
      </w:r>
      <w:r w:rsidRPr="00A6696A">
        <w:rPr>
          <w:rFonts w:ascii="Times New Roman" w:hAnsi="Times New Roman" w:cs="Times New Roman"/>
          <w:sz w:val="24"/>
          <w:szCs w:val="24"/>
        </w:rPr>
        <w:t xml:space="preserve">Optimization of Wealth </w:t>
      </w:r>
      <w:r w:rsidR="0064146A">
        <w:rPr>
          <w:rFonts w:ascii="Times New Roman" w:hAnsi="Times New Roman" w:cs="Times New Roman"/>
          <w:sz w:val="24"/>
          <w:szCs w:val="24"/>
        </w:rPr>
        <w:t xml:space="preserve">    </w:t>
      </w:r>
      <w:r w:rsidRPr="00A6696A">
        <w:rPr>
          <w:rFonts w:ascii="Times New Roman" w:hAnsi="Times New Roman" w:cs="Times New Roman"/>
          <w:sz w:val="24"/>
          <w:szCs w:val="24"/>
        </w:rPr>
        <w:t>Investment Strategies for DC Pension Fund with Stochastic Salary and Extra</w:t>
      </w:r>
      <w:r w:rsidR="0064146A">
        <w:rPr>
          <w:rFonts w:ascii="Times New Roman" w:hAnsi="Times New Roman" w:cs="Times New Roman"/>
          <w:sz w:val="24"/>
          <w:szCs w:val="24"/>
        </w:rPr>
        <w:t xml:space="preserve"> </w:t>
      </w:r>
      <w:r w:rsidRPr="00A6696A">
        <w:rPr>
          <w:rFonts w:ascii="Times New Roman" w:hAnsi="Times New Roman" w:cs="Times New Roman"/>
          <w:sz w:val="24"/>
          <w:szCs w:val="24"/>
        </w:rPr>
        <w:t>Contributions.</w:t>
      </w:r>
      <w:r w:rsidR="0064146A">
        <w:rPr>
          <w:rFonts w:ascii="Times New Roman" w:hAnsi="Times New Roman" w:cs="Times New Roman"/>
          <w:sz w:val="24"/>
          <w:szCs w:val="24"/>
        </w:rPr>
        <w:t>”</w:t>
      </w:r>
      <w:r w:rsidR="000A15BC">
        <w:rPr>
          <w:rFonts w:ascii="Times New Roman" w:hAnsi="Times New Roman" w:cs="Times New Roman"/>
          <w:sz w:val="24"/>
          <w:szCs w:val="24"/>
        </w:rPr>
        <w:t xml:space="preserve"> </w:t>
      </w:r>
      <w:r w:rsidRPr="00A6696A">
        <w:rPr>
          <w:rFonts w:ascii="Times New Roman" w:hAnsi="Times New Roman" w:cs="Times New Roman"/>
          <w:i/>
          <w:sz w:val="24"/>
          <w:szCs w:val="24"/>
        </w:rPr>
        <w:t>International Journal of Partial Differential Equations and Applications.vol.5. no. 1 (2017): 33-41.</w:t>
      </w:r>
    </w:p>
    <w:p w14:paraId="1E219A4D" w14:textId="77777777" w:rsidR="0087066A" w:rsidRPr="00A6696A" w:rsidRDefault="0087066A" w:rsidP="0087066A">
      <w:pPr>
        <w:autoSpaceDE w:val="0"/>
        <w:autoSpaceDN w:val="0"/>
        <w:adjustRightInd w:val="0"/>
        <w:spacing w:after="0" w:line="240" w:lineRule="auto"/>
        <w:ind w:left="360"/>
        <w:jc w:val="both"/>
        <w:rPr>
          <w:rFonts w:ascii="Times New Roman" w:hAnsi="Times New Roman" w:cs="Times New Roman"/>
          <w:sz w:val="24"/>
          <w:szCs w:val="24"/>
        </w:rPr>
      </w:pPr>
    </w:p>
    <w:p w14:paraId="504A83FC" w14:textId="054FAC8B" w:rsidR="007732C4" w:rsidRPr="002B784B" w:rsidRDefault="007732C4" w:rsidP="000A15BC">
      <w:pPr>
        <w:tabs>
          <w:tab w:val="left" w:pos="360"/>
          <w:tab w:val="left" w:pos="1170"/>
        </w:tabs>
        <w:autoSpaceDE w:val="0"/>
        <w:autoSpaceDN w:val="0"/>
        <w:adjustRightInd w:val="0"/>
        <w:spacing w:after="0" w:line="240" w:lineRule="auto"/>
        <w:ind w:left="360" w:hanging="360"/>
        <w:jc w:val="both"/>
        <w:rPr>
          <w:rFonts w:ascii="Times New Roman" w:hAnsi="Times New Roman" w:cs="Times New Roman"/>
          <w:sz w:val="24"/>
          <w:szCs w:val="24"/>
        </w:rPr>
      </w:pPr>
      <w:r w:rsidRPr="00A6696A">
        <w:rPr>
          <w:rFonts w:ascii="Times New Roman" w:hAnsi="Times New Roman" w:cs="Times New Roman"/>
          <w:sz w:val="24"/>
          <w:szCs w:val="24"/>
        </w:rPr>
        <w:t xml:space="preserve">[2] </w:t>
      </w:r>
      <w:proofErr w:type="spellStart"/>
      <w:r w:rsidRPr="00A6696A">
        <w:rPr>
          <w:rFonts w:ascii="Times New Roman" w:hAnsi="Times New Roman" w:cs="Times New Roman"/>
          <w:sz w:val="24"/>
          <w:szCs w:val="24"/>
        </w:rPr>
        <w:t>Battocchio</w:t>
      </w:r>
      <w:proofErr w:type="spellEnd"/>
      <w:r w:rsidRPr="00A6696A">
        <w:rPr>
          <w:rFonts w:ascii="Times New Roman" w:hAnsi="Times New Roman" w:cs="Times New Roman"/>
          <w:sz w:val="24"/>
          <w:szCs w:val="24"/>
        </w:rPr>
        <w:t xml:space="preserve"> P. and</w:t>
      </w:r>
      <w:r w:rsidR="00966CFE">
        <w:rPr>
          <w:rFonts w:ascii="Times New Roman" w:hAnsi="Times New Roman" w:cs="Times New Roman"/>
          <w:sz w:val="24"/>
          <w:szCs w:val="24"/>
        </w:rPr>
        <w:t xml:space="preserve"> </w:t>
      </w:r>
      <w:proofErr w:type="spellStart"/>
      <w:r w:rsidRPr="00A6696A">
        <w:rPr>
          <w:rFonts w:ascii="Times New Roman" w:hAnsi="Times New Roman" w:cs="Times New Roman"/>
          <w:sz w:val="24"/>
          <w:szCs w:val="24"/>
        </w:rPr>
        <w:t>Menoncin</w:t>
      </w:r>
      <w:proofErr w:type="spellEnd"/>
      <w:r w:rsidRPr="00A6696A">
        <w:rPr>
          <w:rFonts w:ascii="Times New Roman" w:hAnsi="Times New Roman" w:cs="Times New Roman"/>
          <w:sz w:val="24"/>
          <w:szCs w:val="24"/>
        </w:rPr>
        <w:t xml:space="preserve"> F. (2004), “Optimal pension management in a stochastic</w:t>
      </w:r>
      <w:r w:rsidR="002B784B">
        <w:rPr>
          <w:rFonts w:ascii="Times New Roman" w:hAnsi="Times New Roman" w:cs="Times New Roman"/>
          <w:sz w:val="24"/>
          <w:szCs w:val="24"/>
        </w:rPr>
        <w:t xml:space="preserve">        </w:t>
      </w:r>
      <w:r w:rsidRPr="00A6696A">
        <w:rPr>
          <w:rFonts w:ascii="Times New Roman" w:hAnsi="Times New Roman" w:cs="Times New Roman"/>
          <w:sz w:val="24"/>
          <w:szCs w:val="24"/>
        </w:rPr>
        <w:t xml:space="preserve">framework,” </w:t>
      </w:r>
      <w:r w:rsidRPr="00A6696A">
        <w:rPr>
          <w:rFonts w:ascii="Times New Roman" w:hAnsi="Times New Roman" w:cs="Times New Roman"/>
          <w:i/>
          <w:iCs/>
          <w:sz w:val="24"/>
          <w:szCs w:val="24"/>
        </w:rPr>
        <w:t>Insurance</w:t>
      </w:r>
      <w:r w:rsidRPr="00A6696A">
        <w:rPr>
          <w:rFonts w:ascii="Times New Roman" w:hAnsi="Times New Roman" w:cs="Times New Roman"/>
          <w:sz w:val="24"/>
          <w:szCs w:val="24"/>
        </w:rPr>
        <w:t>, vol. 34, no. 1, pp. 79–95</w:t>
      </w:r>
      <w:r w:rsidR="00ED7E5F">
        <w:rPr>
          <w:rFonts w:ascii="Times New Roman" w:hAnsi="Times New Roman" w:cs="Times New Roman"/>
          <w:sz w:val="24"/>
          <w:szCs w:val="24"/>
        </w:rPr>
        <w:t>.</w:t>
      </w:r>
    </w:p>
    <w:p w14:paraId="55B64C96" w14:textId="77777777" w:rsidR="00ED7E5F" w:rsidRDefault="00ED7E5F" w:rsidP="0087066A">
      <w:pPr>
        <w:tabs>
          <w:tab w:val="left" w:pos="360"/>
          <w:tab w:val="left" w:pos="1170"/>
        </w:tabs>
        <w:autoSpaceDE w:val="0"/>
        <w:autoSpaceDN w:val="0"/>
        <w:adjustRightInd w:val="0"/>
        <w:spacing w:after="0" w:line="240" w:lineRule="auto"/>
        <w:jc w:val="both"/>
        <w:rPr>
          <w:rFonts w:ascii="Times New Roman" w:hAnsi="Times New Roman" w:cs="Times New Roman"/>
          <w:sz w:val="24"/>
          <w:szCs w:val="24"/>
        </w:rPr>
      </w:pPr>
    </w:p>
    <w:p w14:paraId="4DA501DD" w14:textId="77777777" w:rsidR="00BB606D" w:rsidRDefault="00ED7E5F" w:rsidP="0087066A">
      <w:pPr>
        <w:tabs>
          <w:tab w:val="left" w:pos="360"/>
          <w:tab w:val="left" w:pos="117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D63CC">
        <w:rPr>
          <w:rFonts w:ascii="Times New Roman" w:hAnsi="Times New Roman" w:cs="Times New Roman"/>
          <w:sz w:val="24"/>
          <w:szCs w:val="24"/>
        </w:rPr>
        <w:t xml:space="preserve">] B. O. Osu., K. N. </w:t>
      </w:r>
      <w:r>
        <w:rPr>
          <w:rFonts w:ascii="Times New Roman" w:hAnsi="Times New Roman" w:cs="Times New Roman"/>
          <w:sz w:val="24"/>
          <w:szCs w:val="24"/>
        </w:rPr>
        <w:t xml:space="preserve">C. Njoku, B. I. </w:t>
      </w:r>
      <w:proofErr w:type="spellStart"/>
      <w:r>
        <w:rPr>
          <w:rFonts w:ascii="Times New Roman" w:hAnsi="Times New Roman" w:cs="Times New Roman"/>
          <w:sz w:val="24"/>
          <w:szCs w:val="24"/>
        </w:rPr>
        <w:t>Oruh</w:t>
      </w:r>
      <w:proofErr w:type="spellEnd"/>
      <w:r>
        <w:rPr>
          <w:rFonts w:ascii="Times New Roman" w:hAnsi="Times New Roman" w:cs="Times New Roman"/>
          <w:sz w:val="24"/>
          <w:szCs w:val="24"/>
        </w:rPr>
        <w:t xml:space="preserve">, “On the Investment Strategy, Effect of Inflation and </w:t>
      </w:r>
      <w:r w:rsidR="00BB606D">
        <w:rPr>
          <w:rFonts w:ascii="Times New Roman" w:hAnsi="Times New Roman" w:cs="Times New Roman"/>
          <w:sz w:val="24"/>
          <w:szCs w:val="24"/>
        </w:rPr>
        <w:t xml:space="preserve">   </w:t>
      </w:r>
    </w:p>
    <w:p w14:paraId="568BCB07" w14:textId="59899447" w:rsidR="00ED7E5F" w:rsidRPr="00AC7CD5" w:rsidRDefault="00ED7E5F" w:rsidP="000A15BC">
      <w:pPr>
        <w:tabs>
          <w:tab w:val="left" w:pos="360"/>
          <w:tab w:val="left" w:pos="1170"/>
        </w:tabs>
        <w:autoSpaceDE w:val="0"/>
        <w:autoSpaceDN w:val="0"/>
        <w:adjustRightInd w:val="0"/>
        <w:spacing w:after="0" w:line="24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Impact of Hedging </w:t>
      </w:r>
      <w:r w:rsidR="006F42B3">
        <w:rPr>
          <w:rFonts w:ascii="Times New Roman" w:hAnsi="Times New Roman" w:cs="Times New Roman"/>
          <w:sz w:val="24"/>
          <w:szCs w:val="24"/>
        </w:rPr>
        <w:t xml:space="preserve">on Pension Wealth during Accumulation and Distribution Phases”, </w:t>
      </w:r>
      <w:r w:rsidR="006F42B3" w:rsidRPr="006F42B3">
        <w:rPr>
          <w:rFonts w:ascii="Times New Roman" w:hAnsi="Times New Roman" w:cs="Times New Roman"/>
          <w:i/>
          <w:sz w:val="24"/>
          <w:szCs w:val="24"/>
        </w:rPr>
        <w:t>J</w:t>
      </w:r>
      <w:r w:rsidR="006F42B3">
        <w:rPr>
          <w:rFonts w:ascii="Times New Roman" w:hAnsi="Times New Roman" w:cs="Times New Roman"/>
          <w:i/>
          <w:sz w:val="24"/>
          <w:szCs w:val="24"/>
        </w:rPr>
        <w:t>ournal of Nigerian Society of Physical Sciences, 2(2020) 170 – 179.</w:t>
      </w:r>
    </w:p>
    <w:p w14:paraId="4BF8A4B5" w14:textId="77777777" w:rsidR="007732C4" w:rsidRPr="00A6696A" w:rsidRDefault="007732C4" w:rsidP="0087066A">
      <w:pPr>
        <w:tabs>
          <w:tab w:val="left" w:pos="360"/>
          <w:tab w:val="left" w:pos="1170"/>
        </w:tabs>
        <w:autoSpaceDE w:val="0"/>
        <w:autoSpaceDN w:val="0"/>
        <w:adjustRightInd w:val="0"/>
        <w:spacing w:after="0" w:line="240" w:lineRule="auto"/>
        <w:jc w:val="both"/>
        <w:rPr>
          <w:rFonts w:ascii="Times New Roman" w:hAnsi="Times New Roman" w:cs="Times New Roman"/>
          <w:sz w:val="24"/>
          <w:szCs w:val="24"/>
        </w:rPr>
      </w:pPr>
    </w:p>
    <w:p w14:paraId="5D5434B0" w14:textId="788174B9" w:rsidR="007732C4" w:rsidRPr="00A6696A" w:rsidRDefault="007732C4" w:rsidP="000A15BC">
      <w:pPr>
        <w:tabs>
          <w:tab w:val="left" w:pos="360"/>
          <w:tab w:val="left" w:pos="1170"/>
        </w:tabs>
        <w:autoSpaceDE w:val="0"/>
        <w:autoSpaceDN w:val="0"/>
        <w:adjustRightInd w:val="0"/>
        <w:spacing w:after="0" w:line="240" w:lineRule="auto"/>
        <w:ind w:left="360" w:hanging="360"/>
        <w:jc w:val="both"/>
        <w:rPr>
          <w:rFonts w:ascii="Times New Roman" w:hAnsi="Times New Roman" w:cs="Times New Roman"/>
          <w:sz w:val="24"/>
          <w:szCs w:val="24"/>
        </w:rPr>
      </w:pPr>
      <w:r w:rsidRPr="00A6696A">
        <w:rPr>
          <w:rFonts w:ascii="Times New Roman" w:hAnsi="Times New Roman" w:cs="Times New Roman"/>
          <w:sz w:val="24"/>
          <w:szCs w:val="24"/>
        </w:rPr>
        <w:t>[4] Cairns A. J. G, Blake D. and Dowd K. (2006)</w:t>
      </w:r>
      <w:r w:rsidR="00966CFE">
        <w:rPr>
          <w:rFonts w:ascii="Times New Roman" w:hAnsi="Times New Roman" w:cs="Times New Roman"/>
          <w:sz w:val="24"/>
          <w:szCs w:val="24"/>
        </w:rPr>
        <w:t>.</w:t>
      </w:r>
      <w:r w:rsidRPr="00A6696A">
        <w:rPr>
          <w:rFonts w:ascii="Times New Roman" w:hAnsi="Times New Roman" w:cs="Times New Roman"/>
          <w:sz w:val="24"/>
          <w:szCs w:val="24"/>
        </w:rPr>
        <w:t xml:space="preserve"> “Stochastic </w:t>
      </w:r>
      <w:proofErr w:type="spellStart"/>
      <w:r w:rsidRPr="00A6696A">
        <w:rPr>
          <w:rFonts w:ascii="Times New Roman" w:hAnsi="Times New Roman" w:cs="Times New Roman"/>
          <w:sz w:val="24"/>
          <w:szCs w:val="24"/>
        </w:rPr>
        <w:t>lifestyling</w:t>
      </w:r>
      <w:proofErr w:type="spellEnd"/>
      <w:r w:rsidRPr="00A6696A">
        <w:rPr>
          <w:rFonts w:ascii="Times New Roman" w:hAnsi="Times New Roman" w:cs="Times New Roman"/>
          <w:sz w:val="24"/>
          <w:szCs w:val="24"/>
        </w:rPr>
        <w:t xml:space="preserve">: optimal dynamic </w:t>
      </w:r>
      <w:r w:rsidR="00BA245B" w:rsidRPr="00A6696A">
        <w:rPr>
          <w:rFonts w:ascii="Times New Roman" w:hAnsi="Times New Roman" w:cs="Times New Roman"/>
          <w:sz w:val="24"/>
          <w:szCs w:val="24"/>
        </w:rPr>
        <w:t xml:space="preserve">asset </w:t>
      </w:r>
      <w:r w:rsidR="00BA245B">
        <w:rPr>
          <w:rFonts w:ascii="Times New Roman" w:hAnsi="Times New Roman" w:cs="Times New Roman"/>
          <w:sz w:val="24"/>
          <w:szCs w:val="24"/>
        </w:rPr>
        <w:t>allocation</w:t>
      </w:r>
      <w:r w:rsidRPr="00A6696A">
        <w:rPr>
          <w:rFonts w:ascii="Times New Roman" w:hAnsi="Times New Roman" w:cs="Times New Roman"/>
          <w:sz w:val="24"/>
          <w:szCs w:val="24"/>
        </w:rPr>
        <w:t xml:space="preserve"> for defined contribution pension plans,” </w:t>
      </w:r>
      <w:r w:rsidRPr="00A6696A">
        <w:rPr>
          <w:rFonts w:ascii="Times New Roman" w:hAnsi="Times New Roman" w:cs="Times New Roman"/>
          <w:i/>
          <w:iCs/>
          <w:sz w:val="24"/>
          <w:szCs w:val="24"/>
        </w:rPr>
        <w:t>Journal of Economic Dynamics</w:t>
      </w:r>
      <w:r w:rsidR="00BB606D">
        <w:rPr>
          <w:rFonts w:ascii="Times New Roman" w:hAnsi="Times New Roman" w:cs="Times New Roman"/>
          <w:i/>
          <w:iCs/>
          <w:sz w:val="24"/>
          <w:szCs w:val="24"/>
        </w:rPr>
        <w:t xml:space="preserve"> </w:t>
      </w:r>
      <w:r w:rsidRPr="00A6696A">
        <w:rPr>
          <w:rFonts w:ascii="Times New Roman" w:hAnsi="Times New Roman" w:cs="Times New Roman"/>
          <w:i/>
          <w:iCs/>
          <w:sz w:val="24"/>
          <w:szCs w:val="24"/>
        </w:rPr>
        <w:t>&amp;</w:t>
      </w:r>
      <w:r w:rsidR="00BB606D">
        <w:rPr>
          <w:rFonts w:ascii="Times New Roman" w:hAnsi="Times New Roman" w:cs="Times New Roman"/>
          <w:i/>
          <w:iCs/>
          <w:sz w:val="24"/>
          <w:szCs w:val="24"/>
        </w:rPr>
        <w:t xml:space="preserve"> </w:t>
      </w:r>
      <w:r w:rsidRPr="00A6696A">
        <w:rPr>
          <w:rFonts w:ascii="Times New Roman" w:hAnsi="Times New Roman" w:cs="Times New Roman"/>
          <w:i/>
          <w:iCs/>
          <w:sz w:val="24"/>
          <w:szCs w:val="24"/>
        </w:rPr>
        <w:t>Control</w:t>
      </w:r>
      <w:r w:rsidRPr="00A6696A">
        <w:rPr>
          <w:rFonts w:ascii="Times New Roman" w:hAnsi="Times New Roman" w:cs="Times New Roman"/>
          <w:sz w:val="24"/>
          <w:szCs w:val="24"/>
        </w:rPr>
        <w:t>, vol.30, no. 5, pp. 843–877.</w:t>
      </w:r>
    </w:p>
    <w:p w14:paraId="02762F77" w14:textId="77777777" w:rsidR="007732C4" w:rsidRPr="00A6696A" w:rsidRDefault="007732C4" w:rsidP="0087066A">
      <w:pPr>
        <w:tabs>
          <w:tab w:val="left" w:pos="360"/>
          <w:tab w:val="left" w:pos="1170"/>
        </w:tabs>
        <w:autoSpaceDE w:val="0"/>
        <w:autoSpaceDN w:val="0"/>
        <w:adjustRightInd w:val="0"/>
        <w:spacing w:after="0" w:line="240" w:lineRule="auto"/>
        <w:jc w:val="both"/>
        <w:rPr>
          <w:rFonts w:ascii="Times New Roman" w:hAnsi="Times New Roman" w:cs="Times New Roman"/>
          <w:sz w:val="24"/>
          <w:szCs w:val="24"/>
        </w:rPr>
      </w:pPr>
    </w:p>
    <w:p w14:paraId="131E4F56" w14:textId="1967C5A9" w:rsidR="007732C4" w:rsidRPr="00A6696A" w:rsidRDefault="007732C4" w:rsidP="000A15BC">
      <w:pPr>
        <w:tabs>
          <w:tab w:val="left" w:pos="360"/>
          <w:tab w:val="left" w:pos="1170"/>
        </w:tabs>
        <w:autoSpaceDE w:val="0"/>
        <w:autoSpaceDN w:val="0"/>
        <w:adjustRightInd w:val="0"/>
        <w:spacing w:after="0" w:line="240" w:lineRule="auto"/>
        <w:ind w:left="360" w:hanging="360"/>
        <w:jc w:val="both"/>
        <w:rPr>
          <w:rFonts w:ascii="Times New Roman" w:hAnsi="Times New Roman" w:cs="Times New Roman"/>
          <w:sz w:val="24"/>
          <w:szCs w:val="24"/>
        </w:rPr>
      </w:pPr>
      <w:r w:rsidRPr="00A6696A">
        <w:rPr>
          <w:rFonts w:ascii="Times New Roman" w:hAnsi="Times New Roman" w:cs="Times New Roman"/>
          <w:sz w:val="24"/>
          <w:szCs w:val="24"/>
        </w:rPr>
        <w:t xml:space="preserve">[5] </w:t>
      </w:r>
      <w:proofErr w:type="spellStart"/>
      <w:r w:rsidRPr="00A6696A">
        <w:rPr>
          <w:rFonts w:ascii="Times New Roman" w:hAnsi="Times New Roman" w:cs="Times New Roman"/>
          <w:sz w:val="24"/>
          <w:szCs w:val="24"/>
        </w:rPr>
        <w:t>Chubing</w:t>
      </w:r>
      <w:proofErr w:type="spellEnd"/>
      <w:r w:rsidRPr="00A6696A">
        <w:rPr>
          <w:rFonts w:ascii="Times New Roman" w:hAnsi="Times New Roman" w:cs="Times New Roman"/>
          <w:sz w:val="24"/>
          <w:szCs w:val="24"/>
        </w:rPr>
        <w:t xml:space="preserve"> Z. and Ximing R.</w:t>
      </w:r>
      <w:r w:rsidR="00966CFE">
        <w:rPr>
          <w:rFonts w:ascii="Times New Roman" w:hAnsi="Times New Roman" w:cs="Times New Roman"/>
          <w:sz w:val="24"/>
          <w:szCs w:val="24"/>
        </w:rPr>
        <w:t xml:space="preserve"> </w:t>
      </w:r>
      <w:r w:rsidRPr="00A6696A">
        <w:rPr>
          <w:rFonts w:ascii="Times New Roman" w:hAnsi="Times New Roman" w:cs="Times New Roman"/>
          <w:sz w:val="24"/>
          <w:szCs w:val="24"/>
        </w:rPr>
        <w:t xml:space="preserve">(2013) “Optimal investment strategies for DC pension with stochastic salary under affine interest rate model. </w:t>
      </w:r>
      <w:proofErr w:type="spellStart"/>
      <w:r w:rsidRPr="00A6696A">
        <w:rPr>
          <w:rFonts w:ascii="Times New Roman" w:hAnsi="Times New Roman" w:cs="Times New Roman"/>
          <w:sz w:val="24"/>
          <w:szCs w:val="24"/>
        </w:rPr>
        <w:t>Hindawi</w:t>
      </w:r>
      <w:proofErr w:type="spellEnd"/>
      <w:r w:rsidRPr="00A6696A">
        <w:rPr>
          <w:rFonts w:ascii="Times New Roman" w:hAnsi="Times New Roman" w:cs="Times New Roman"/>
          <w:sz w:val="24"/>
          <w:szCs w:val="24"/>
        </w:rPr>
        <w:t xml:space="preserve"> Publishing Corporation </w:t>
      </w:r>
      <w:hyperlink r:id="rId243" w:history="1">
        <w:r w:rsidR="000A15BC" w:rsidRPr="0043188D">
          <w:rPr>
            <w:rStyle w:val="Hyperlink"/>
            <w:rFonts w:ascii="Times New Roman" w:hAnsi="Times New Roman" w:cs="Times New Roman"/>
            <w:sz w:val="24"/>
            <w:szCs w:val="24"/>
          </w:rPr>
          <w:t>http://dx.doi.org/10.1155/2013/297875</w:t>
        </w:r>
      </w:hyperlink>
      <w:r w:rsidRPr="00A6696A">
        <w:rPr>
          <w:rFonts w:ascii="Times New Roman" w:hAnsi="Times New Roman" w:cs="Times New Roman"/>
          <w:sz w:val="24"/>
          <w:szCs w:val="24"/>
        </w:rPr>
        <w:t>.</w:t>
      </w:r>
    </w:p>
    <w:p w14:paraId="0CD65689" w14:textId="77777777" w:rsidR="007732C4" w:rsidRPr="00A6696A" w:rsidRDefault="007732C4" w:rsidP="0087066A">
      <w:pPr>
        <w:tabs>
          <w:tab w:val="left" w:pos="360"/>
          <w:tab w:val="left" w:pos="1170"/>
        </w:tabs>
        <w:autoSpaceDE w:val="0"/>
        <w:autoSpaceDN w:val="0"/>
        <w:adjustRightInd w:val="0"/>
        <w:spacing w:after="0" w:line="240" w:lineRule="auto"/>
        <w:jc w:val="both"/>
        <w:rPr>
          <w:rFonts w:ascii="Times New Roman" w:hAnsi="Times New Roman" w:cs="Times New Roman"/>
          <w:sz w:val="24"/>
          <w:szCs w:val="24"/>
        </w:rPr>
      </w:pPr>
    </w:p>
    <w:p w14:paraId="5FD201A5" w14:textId="7EBD6F83" w:rsidR="007732C4" w:rsidRPr="00A6696A" w:rsidRDefault="004148CE" w:rsidP="000A15BC">
      <w:pPr>
        <w:tabs>
          <w:tab w:val="left" w:pos="360"/>
          <w:tab w:val="left" w:pos="1170"/>
        </w:tabs>
        <w:autoSpaceDE w:val="0"/>
        <w:autoSpaceDN w:val="0"/>
        <w:adjustRightInd w:val="0"/>
        <w:spacing w:after="0" w:line="240" w:lineRule="auto"/>
        <w:ind w:left="360" w:hanging="360"/>
        <w:jc w:val="both"/>
        <w:rPr>
          <w:rFonts w:ascii="Times New Roman" w:hAnsi="Times New Roman" w:cs="Times New Roman"/>
          <w:i/>
          <w:sz w:val="24"/>
          <w:szCs w:val="24"/>
        </w:rPr>
      </w:pPr>
      <w:r>
        <w:rPr>
          <w:rFonts w:ascii="Times New Roman" w:hAnsi="Times New Roman" w:cs="Times New Roman"/>
          <w:sz w:val="24"/>
          <w:szCs w:val="24"/>
        </w:rPr>
        <w:t>[6</w:t>
      </w:r>
      <w:r w:rsidR="007732C4" w:rsidRPr="00A6696A">
        <w:rPr>
          <w:rFonts w:ascii="Times New Roman" w:hAnsi="Times New Roman" w:cs="Times New Roman"/>
          <w:sz w:val="24"/>
          <w:szCs w:val="24"/>
        </w:rPr>
        <w:t>] Gao J., (2008) “Stochastic optimal control of DC pension funds,”</w:t>
      </w:r>
      <w:r w:rsidR="008E2292">
        <w:rPr>
          <w:rFonts w:ascii="Times New Roman" w:hAnsi="Times New Roman" w:cs="Times New Roman"/>
          <w:sz w:val="24"/>
          <w:szCs w:val="24"/>
        </w:rPr>
        <w:t xml:space="preserve"> </w:t>
      </w:r>
      <w:r w:rsidR="007732C4" w:rsidRPr="00A6696A">
        <w:rPr>
          <w:rFonts w:ascii="Times New Roman" w:hAnsi="Times New Roman" w:cs="Times New Roman"/>
          <w:i/>
          <w:iCs/>
          <w:sz w:val="24"/>
          <w:szCs w:val="24"/>
        </w:rPr>
        <w:t>Insurance</w:t>
      </w:r>
      <w:r w:rsidR="007732C4" w:rsidRPr="00A6696A">
        <w:rPr>
          <w:rFonts w:ascii="Times New Roman" w:hAnsi="Times New Roman" w:cs="Times New Roman"/>
          <w:i/>
          <w:sz w:val="24"/>
          <w:szCs w:val="24"/>
        </w:rPr>
        <w:t>, vol. 42, no. 3,</w:t>
      </w:r>
      <w:r w:rsidR="000A15BC">
        <w:rPr>
          <w:rFonts w:ascii="Times New Roman" w:hAnsi="Times New Roman" w:cs="Times New Roman"/>
          <w:i/>
          <w:sz w:val="24"/>
          <w:szCs w:val="24"/>
        </w:rPr>
        <w:t xml:space="preserve"> </w:t>
      </w:r>
      <w:r w:rsidR="007732C4" w:rsidRPr="00A6696A">
        <w:rPr>
          <w:rFonts w:ascii="Times New Roman" w:hAnsi="Times New Roman" w:cs="Times New Roman"/>
          <w:i/>
          <w:sz w:val="24"/>
          <w:szCs w:val="24"/>
        </w:rPr>
        <w:t>pp.1159–1164.</w:t>
      </w:r>
      <w:r w:rsidR="007732C4" w:rsidRPr="00A6696A">
        <w:rPr>
          <w:rFonts w:ascii="Times New Roman" w:hAnsi="Times New Roman" w:cs="Times New Roman"/>
          <w:i/>
          <w:sz w:val="24"/>
          <w:szCs w:val="24"/>
        </w:rPr>
        <w:tab/>
      </w:r>
    </w:p>
    <w:p w14:paraId="1695FEDF" w14:textId="77777777" w:rsidR="007732C4" w:rsidRPr="00A6696A" w:rsidRDefault="007732C4" w:rsidP="0087066A">
      <w:pPr>
        <w:tabs>
          <w:tab w:val="left" w:pos="360"/>
          <w:tab w:val="left" w:pos="1170"/>
        </w:tabs>
        <w:autoSpaceDE w:val="0"/>
        <w:autoSpaceDN w:val="0"/>
        <w:adjustRightInd w:val="0"/>
        <w:spacing w:after="0" w:line="240" w:lineRule="auto"/>
        <w:jc w:val="both"/>
        <w:rPr>
          <w:rFonts w:ascii="Times New Roman" w:eastAsia="MinionMath-Regular" w:hAnsi="Times New Roman" w:cs="Times New Roman"/>
          <w:sz w:val="24"/>
          <w:szCs w:val="24"/>
        </w:rPr>
      </w:pPr>
    </w:p>
    <w:p w14:paraId="2C1A15A1" w14:textId="77777777" w:rsidR="007732C4" w:rsidRPr="00A6696A" w:rsidRDefault="007732C4" w:rsidP="0087066A">
      <w:pPr>
        <w:pStyle w:val="ListParagraph"/>
        <w:tabs>
          <w:tab w:val="left" w:pos="360"/>
          <w:tab w:val="left" w:pos="1170"/>
        </w:tabs>
        <w:autoSpaceDE w:val="0"/>
        <w:autoSpaceDN w:val="0"/>
        <w:adjustRightInd w:val="0"/>
        <w:spacing w:after="0" w:line="240" w:lineRule="auto"/>
        <w:jc w:val="both"/>
        <w:rPr>
          <w:rFonts w:ascii="Times New Roman" w:hAnsi="Times New Roman"/>
          <w:i/>
          <w:sz w:val="24"/>
          <w:szCs w:val="24"/>
        </w:rPr>
      </w:pPr>
    </w:p>
    <w:p w14:paraId="7E07E091" w14:textId="3A8344BD" w:rsidR="007732C4" w:rsidRPr="00A6696A" w:rsidRDefault="004148CE" w:rsidP="000A15BC">
      <w:pPr>
        <w:tabs>
          <w:tab w:val="left" w:pos="450"/>
          <w:tab w:val="left" w:pos="1170"/>
        </w:tabs>
        <w:autoSpaceDE w:val="0"/>
        <w:autoSpaceDN w:val="0"/>
        <w:adjustRightInd w:val="0"/>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r w:rsidR="00BA245B">
        <w:rPr>
          <w:rFonts w:ascii="Times New Roman" w:hAnsi="Times New Roman" w:cs="Times New Roman"/>
          <w:sz w:val="24"/>
          <w:szCs w:val="24"/>
        </w:rPr>
        <w:t>7</w:t>
      </w:r>
      <w:r w:rsidR="007732C4" w:rsidRPr="00A6696A">
        <w:rPr>
          <w:rFonts w:ascii="Times New Roman" w:hAnsi="Times New Roman" w:cs="Times New Roman"/>
          <w:sz w:val="24"/>
          <w:szCs w:val="24"/>
        </w:rPr>
        <w:t>] Gao J (2009)., “Optimal investment strategy for annuity contracts under the constant</w:t>
      </w:r>
      <w:r w:rsidR="000A15BC">
        <w:rPr>
          <w:rFonts w:ascii="Times New Roman" w:hAnsi="Times New Roman" w:cs="Times New Roman"/>
          <w:sz w:val="24"/>
          <w:szCs w:val="24"/>
        </w:rPr>
        <w:t xml:space="preserve"> </w:t>
      </w:r>
      <w:r w:rsidR="007732C4" w:rsidRPr="00A6696A">
        <w:rPr>
          <w:rFonts w:ascii="Times New Roman" w:hAnsi="Times New Roman" w:cs="Times New Roman"/>
          <w:sz w:val="24"/>
          <w:szCs w:val="24"/>
        </w:rPr>
        <w:t xml:space="preserve">elasticity of variance (CEV) model,” </w:t>
      </w:r>
      <w:r w:rsidR="007732C4" w:rsidRPr="00A6696A">
        <w:rPr>
          <w:rFonts w:ascii="Times New Roman" w:hAnsi="Times New Roman" w:cs="Times New Roman"/>
          <w:i/>
          <w:iCs/>
          <w:sz w:val="24"/>
          <w:szCs w:val="24"/>
        </w:rPr>
        <w:t>Insurance</w:t>
      </w:r>
      <w:r w:rsidR="007732C4" w:rsidRPr="00A6696A">
        <w:rPr>
          <w:rFonts w:ascii="Times New Roman" w:hAnsi="Times New Roman" w:cs="Times New Roman"/>
          <w:sz w:val="24"/>
          <w:szCs w:val="24"/>
        </w:rPr>
        <w:t>, vol. 45, no. 1, pp. 9–18.</w:t>
      </w:r>
    </w:p>
    <w:p w14:paraId="0F3F28F8" w14:textId="77777777" w:rsidR="007732C4" w:rsidRPr="00A6696A" w:rsidRDefault="007732C4" w:rsidP="0087066A">
      <w:pPr>
        <w:pStyle w:val="ListParagraph"/>
        <w:tabs>
          <w:tab w:val="left" w:pos="360"/>
          <w:tab w:val="left" w:pos="1170"/>
        </w:tabs>
        <w:autoSpaceDE w:val="0"/>
        <w:autoSpaceDN w:val="0"/>
        <w:adjustRightInd w:val="0"/>
        <w:spacing w:after="0" w:line="240" w:lineRule="auto"/>
        <w:jc w:val="both"/>
        <w:rPr>
          <w:rFonts w:ascii="Times New Roman" w:hAnsi="Times New Roman"/>
          <w:sz w:val="24"/>
          <w:szCs w:val="24"/>
        </w:rPr>
      </w:pPr>
    </w:p>
    <w:p w14:paraId="7D2CDA01" w14:textId="1D6ECFC0" w:rsidR="007732C4" w:rsidRDefault="004148CE" w:rsidP="000A15BC">
      <w:pPr>
        <w:tabs>
          <w:tab w:val="left" w:pos="360"/>
          <w:tab w:val="left" w:pos="1170"/>
        </w:tabs>
        <w:autoSpaceDE w:val="0"/>
        <w:autoSpaceDN w:val="0"/>
        <w:adjustRightInd w:val="0"/>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r w:rsidR="00A46B4C">
        <w:rPr>
          <w:rFonts w:ascii="Times New Roman" w:hAnsi="Times New Roman" w:cs="Times New Roman"/>
          <w:sz w:val="24"/>
          <w:szCs w:val="24"/>
        </w:rPr>
        <w:t>8</w:t>
      </w:r>
      <w:r w:rsidR="007732C4" w:rsidRPr="00A6696A">
        <w:rPr>
          <w:rFonts w:ascii="Times New Roman" w:hAnsi="Times New Roman" w:cs="Times New Roman"/>
          <w:sz w:val="24"/>
          <w:szCs w:val="24"/>
        </w:rPr>
        <w:t xml:space="preserve">] Jonsson M. and Sircar R. (2002) “Optimal investment problems and Volatility homogenization approximations,” in </w:t>
      </w:r>
      <w:r w:rsidR="007732C4" w:rsidRPr="00A6696A">
        <w:rPr>
          <w:rFonts w:ascii="Times New Roman" w:hAnsi="Times New Roman" w:cs="Times New Roman"/>
          <w:i/>
          <w:iCs/>
          <w:sz w:val="24"/>
          <w:szCs w:val="24"/>
        </w:rPr>
        <w:t xml:space="preserve">Modern </w:t>
      </w:r>
      <w:r w:rsidR="008E2292">
        <w:rPr>
          <w:rFonts w:ascii="Times New Roman" w:hAnsi="Times New Roman" w:cs="Times New Roman"/>
          <w:i/>
          <w:iCs/>
          <w:sz w:val="24"/>
          <w:szCs w:val="24"/>
        </w:rPr>
        <w:t>Methods in</w:t>
      </w:r>
      <w:r w:rsidR="007732C4" w:rsidRPr="00A6696A">
        <w:rPr>
          <w:rFonts w:ascii="Times New Roman" w:hAnsi="Times New Roman" w:cs="Times New Roman"/>
          <w:i/>
          <w:iCs/>
          <w:sz w:val="24"/>
          <w:szCs w:val="24"/>
        </w:rPr>
        <w:t xml:space="preserve"> Scientific Computing and Applications</w:t>
      </w:r>
      <w:r w:rsidR="007732C4" w:rsidRPr="00A6696A">
        <w:rPr>
          <w:rFonts w:ascii="Times New Roman" w:hAnsi="Times New Roman" w:cs="Times New Roman"/>
          <w:sz w:val="24"/>
          <w:szCs w:val="24"/>
        </w:rPr>
        <w:t xml:space="preserve">, vol. 75 of </w:t>
      </w:r>
      <w:r w:rsidR="007732C4" w:rsidRPr="00A6696A">
        <w:rPr>
          <w:rFonts w:ascii="Times New Roman" w:hAnsi="Times New Roman" w:cs="Times New Roman"/>
          <w:i/>
          <w:iCs/>
          <w:sz w:val="24"/>
          <w:szCs w:val="24"/>
        </w:rPr>
        <w:t>ATO Science Series II</w:t>
      </w:r>
      <w:r w:rsidR="007732C4" w:rsidRPr="00A6696A">
        <w:rPr>
          <w:rFonts w:ascii="Times New Roman" w:hAnsi="Times New Roman" w:cs="Times New Roman"/>
          <w:sz w:val="24"/>
          <w:szCs w:val="24"/>
        </w:rPr>
        <w:t>, pp. 255–281, Springer,</w:t>
      </w:r>
      <w:r w:rsidR="00EC414E">
        <w:rPr>
          <w:rFonts w:ascii="Times New Roman" w:hAnsi="Times New Roman" w:cs="Times New Roman"/>
          <w:sz w:val="24"/>
          <w:szCs w:val="24"/>
        </w:rPr>
        <w:t xml:space="preserve"> </w:t>
      </w:r>
      <w:r w:rsidR="00EC414E" w:rsidRPr="00EC414E">
        <w:rPr>
          <w:rFonts w:ascii="Times New Roman" w:hAnsi="Times New Roman" w:cs="Times New Roman"/>
          <w:sz w:val="24"/>
          <w:szCs w:val="24"/>
        </w:rPr>
        <w:t>Netherlands</w:t>
      </w:r>
      <w:r w:rsidR="007732C4" w:rsidRPr="00A6696A">
        <w:rPr>
          <w:rFonts w:ascii="Times New Roman" w:hAnsi="Times New Roman" w:cs="Times New Roman"/>
          <w:sz w:val="24"/>
          <w:szCs w:val="24"/>
        </w:rPr>
        <w:t>.</w:t>
      </w:r>
    </w:p>
    <w:p w14:paraId="3CB440F7" w14:textId="77777777" w:rsidR="00A07EAD" w:rsidRDefault="00A07EAD" w:rsidP="0087066A">
      <w:pPr>
        <w:tabs>
          <w:tab w:val="left" w:pos="360"/>
          <w:tab w:val="left" w:pos="1170"/>
        </w:tabs>
        <w:autoSpaceDE w:val="0"/>
        <w:autoSpaceDN w:val="0"/>
        <w:adjustRightInd w:val="0"/>
        <w:spacing w:after="0" w:line="240" w:lineRule="auto"/>
        <w:jc w:val="both"/>
        <w:rPr>
          <w:rFonts w:ascii="Times New Roman" w:hAnsi="Times New Roman" w:cs="Times New Roman"/>
          <w:sz w:val="24"/>
          <w:szCs w:val="24"/>
        </w:rPr>
      </w:pPr>
    </w:p>
    <w:p w14:paraId="27808E90" w14:textId="280389B8" w:rsidR="00D32057" w:rsidRDefault="00D32057" w:rsidP="000A15BC">
      <w:pPr>
        <w:tabs>
          <w:tab w:val="left" w:pos="360"/>
          <w:tab w:val="left" w:pos="1170"/>
        </w:tabs>
        <w:autoSpaceDE w:val="0"/>
        <w:autoSpaceDN w:val="0"/>
        <w:adjustRightInd w:val="0"/>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r w:rsidR="00A46B4C">
        <w:rPr>
          <w:rFonts w:ascii="Times New Roman" w:hAnsi="Times New Roman" w:cs="Times New Roman"/>
          <w:sz w:val="24"/>
          <w:szCs w:val="24"/>
        </w:rPr>
        <w:t>9</w:t>
      </w:r>
      <w:r>
        <w:rPr>
          <w:rFonts w:ascii="Times New Roman" w:hAnsi="Times New Roman" w:cs="Times New Roman"/>
          <w:sz w:val="24"/>
          <w:szCs w:val="24"/>
        </w:rPr>
        <w:t xml:space="preserve">] </w:t>
      </w:r>
      <w:r w:rsidR="00966CFE">
        <w:rPr>
          <w:rFonts w:ascii="Times New Roman" w:hAnsi="Times New Roman" w:cs="Times New Roman"/>
          <w:sz w:val="24"/>
          <w:szCs w:val="24"/>
        </w:rPr>
        <w:t xml:space="preserve">  </w:t>
      </w:r>
      <w:r>
        <w:rPr>
          <w:rFonts w:ascii="Times New Roman" w:hAnsi="Times New Roman" w:cs="Times New Roman"/>
          <w:sz w:val="24"/>
          <w:szCs w:val="24"/>
        </w:rPr>
        <w:t>K. N. C. Njoku and B. O. Osu, “On the Modified Optimal Investment Strategy for Annuity</w:t>
      </w:r>
      <w:r w:rsidR="000A15BC">
        <w:rPr>
          <w:rFonts w:ascii="Times New Roman" w:hAnsi="Times New Roman" w:cs="Times New Roman"/>
          <w:sz w:val="24"/>
          <w:szCs w:val="24"/>
        </w:rPr>
        <w:t xml:space="preserve"> </w:t>
      </w:r>
      <w:r>
        <w:rPr>
          <w:rFonts w:ascii="Times New Roman" w:hAnsi="Times New Roman" w:cs="Times New Roman"/>
          <w:sz w:val="24"/>
          <w:szCs w:val="24"/>
        </w:rPr>
        <w:t>Contracts under the Constant Elasticity of Va</w:t>
      </w:r>
      <w:r w:rsidR="008E2292">
        <w:rPr>
          <w:rFonts w:ascii="Times New Roman" w:hAnsi="Times New Roman" w:cs="Times New Roman"/>
          <w:sz w:val="24"/>
          <w:szCs w:val="24"/>
        </w:rPr>
        <w:t>r</w:t>
      </w:r>
      <w:r>
        <w:rPr>
          <w:rFonts w:ascii="Times New Roman" w:hAnsi="Times New Roman" w:cs="Times New Roman"/>
          <w:sz w:val="24"/>
          <w:szCs w:val="24"/>
        </w:rPr>
        <w:t xml:space="preserve">iance (CEV) Model”, </w:t>
      </w:r>
      <w:proofErr w:type="spellStart"/>
      <w:r w:rsidRPr="00D32057">
        <w:rPr>
          <w:rFonts w:ascii="Times New Roman" w:hAnsi="Times New Roman" w:cs="Times New Roman"/>
          <w:i/>
          <w:sz w:val="24"/>
          <w:szCs w:val="24"/>
        </w:rPr>
        <w:t>E</w:t>
      </w:r>
      <w:r>
        <w:rPr>
          <w:rFonts w:ascii="Times New Roman" w:hAnsi="Times New Roman" w:cs="Times New Roman"/>
          <w:i/>
          <w:sz w:val="24"/>
          <w:szCs w:val="24"/>
        </w:rPr>
        <w:t>arthline</w:t>
      </w:r>
      <w:proofErr w:type="spellEnd"/>
      <w:r>
        <w:rPr>
          <w:rFonts w:ascii="Times New Roman" w:hAnsi="Times New Roman" w:cs="Times New Roman"/>
          <w:i/>
          <w:sz w:val="24"/>
          <w:szCs w:val="24"/>
        </w:rPr>
        <w:t xml:space="preserve"> Journal of     </w:t>
      </w:r>
      <w:r w:rsidR="000A15BC">
        <w:rPr>
          <w:rFonts w:ascii="Times New Roman" w:hAnsi="Times New Roman" w:cs="Times New Roman"/>
          <w:sz w:val="24"/>
          <w:szCs w:val="24"/>
        </w:rPr>
        <w:t xml:space="preserve"> </w:t>
      </w:r>
      <w:r>
        <w:rPr>
          <w:rFonts w:ascii="Times New Roman" w:hAnsi="Times New Roman" w:cs="Times New Roman"/>
          <w:i/>
          <w:sz w:val="24"/>
          <w:szCs w:val="24"/>
        </w:rPr>
        <w:t>Mathematical Sciences, vol. 1, number 1, 2019, pages 63 – 90.</w:t>
      </w:r>
    </w:p>
    <w:p w14:paraId="09E9F2D9" w14:textId="77777777" w:rsidR="007732C4" w:rsidRPr="00A6696A" w:rsidRDefault="007732C4" w:rsidP="0087066A">
      <w:pPr>
        <w:tabs>
          <w:tab w:val="left" w:pos="360"/>
          <w:tab w:val="left" w:pos="1170"/>
        </w:tabs>
        <w:autoSpaceDE w:val="0"/>
        <w:autoSpaceDN w:val="0"/>
        <w:adjustRightInd w:val="0"/>
        <w:spacing w:after="0" w:line="240" w:lineRule="auto"/>
        <w:jc w:val="both"/>
        <w:rPr>
          <w:rFonts w:ascii="Times New Roman" w:hAnsi="Times New Roman" w:cs="Times New Roman"/>
          <w:sz w:val="24"/>
          <w:szCs w:val="24"/>
        </w:rPr>
      </w:pPr>
    </w:p>
    <w:p w14:paraId="214669AD" w14:textId="41361AA2" w:rsidR="007732C4" w:rsidRPr="00A6696A" w:rsidRDefault="00F14717" w:rsidP="000A15BC">
      <w:pPr>
        <w:tabs>
          <w:tab w:val="left" w:pos="360"/>
          <w:tab w:val="left" w:pos="1170"/>
        </w:tabs>
        <w:autoSpaceDE w:val="0"/>
        <w:autoSpaceDN w:val="0"/>
        <w:adjustRightInd w:val="0"/>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w:t>
      </w:r>
      <w:r w:rsidR="00A46B4C">
        <w:rPr>
          <w:rFonts w:ascii="Times New Roman" w:hAnsi="Times New Roman" w:cs="Times New Roman"/>
          <w:sz w:val="24"/>
          <w:szCs w:val="24"/>
        </w:rPr>
        <w:t>10</w:t>
      </w:r>
      <w:r w:rsidR="007732C4" w:rsidRPr="00A6696A">
        <w:rPr>
          <w:rFonts w:ascii="Times New Roman" w:hAnsi="Times New Roman" w:cs="Times New Roman"/>
          <w:sz w:val="24"/>
          <w:szCs w:val="24"/>
        </w:rPr>
        <w:t xml:space="preserve">] </w:t>
      </w:r>
      <w:proofErr w:type="spellStart"/>
      <w:r w:rsidR="007732C4" w:rsidRPr="00A6696A">
        <w:rPr>
          <w:rFonts w:ascii="Times New Roman" w:hAnsi="Times New Roman" w:cs="Times New Roman"/>
          <w:sz w:val="24"/>
          <w:szCs w:val="24"/>
        </w:rPr>
        <w:t>Mwanakatwe</w:t>
      </w:r>
      <w:proofErr w:type="spellEnd"/>
      <w:r w:rsidR="007732C4" w:rsidRPr="00A6696A">
        <w:rPr>
          <w:rFonts w:ascii="Times New Roman" w:hAnsi="Times New Roman" w:cs="Times New Roman"/>
          <w:sz w:val="24"/>
          <w:szCs w:val="24"/>
        </w:rPr>
        <w:t xml:space="preserve">, P. K., Song, L. and </w:t>
      </w:r>
      <w:proofErr w:type="spellStart"/>
      <w:r w:rsidR="007732C4" w:rsidRPr="00A6696A">
        <w:rPr>
          <w:rFonts w:ascii="Times New Roman" w:hAnsi="Times New Roman" w:cs="Times New Roman"/>
          <w:sz w:val="24"/>
          <w:szCs w:val="24"/>
        </w:rPr>
        <w:t>Hagenimana</w:t>
      </w:r>
      <w:proofErr w:type="spellEnd"/>
      <w:r w:rsidR="007732C4" w:rsidRPr="00A6696A">
        <w:rPr>
          <w:rFonts w:ascii="Times New Roman" w:hAnsi="Times New Roman" w:cs="Times New Roman"/>
          <w:sz w:val="24"/>
          <w:szCs w:val="24"/>
        </w:rPr>
        <w:t>, E.</w:t>
      </w:r>
      <w:r w:rsidR="00406204">
        <w:rPr>
          <w:rFonts w:ascii="Times New Roman" w:hAnsi="Times New Roman" w:cs="Times New Roman"/>
          <w:sz w:val="24"/>
          <w:szCs w:val="24"/>
        </w:rPr>
        <w:t xml:space="preserve"> </w:t>
      </w:r>
      <w:r w:rsidR="007732C4" w:rsidRPr="00A6696A">
        <w:rPr>
          <w:rFonts w:ascii="Times New Roman" w:hAnsi="Times New Roman" w:cs="Times New Roman"/>
          <w:sz w:val="24"/>
          <w:szCs w:val="24"/>
        </w:rPr>
        <w:t>(2017)</w:t>
      </w:r>
      <w:r w:rsidR="00406204">
        <w:rPr>
          <w:rFonts w:ascii="Times New Roman" w:hAnsi="Times New Roman" w:cs="Times New Roman"/>
          <w:sz w:val="24"/>
          <w:szCs w:val="24"/>
        </w:rPr>
        <w:t>.</w:t>
      </w:r>
      <w:r w:rsidR="007732C4" w:rsidRPr="00A6696A">
        <w:rPr>
          <w:rFonts w:ascii="Times New Roman" w:hAnsi="Times New Roman" w:cs="Times New Roman"/>
          <w:sz w:val="24"/>
          <w:szCs w:val="24"/>
        </w:rPr>
        <w:t xml:space="preserve"> Management Strategies for a       </w:t>
      </w:r>
      <w:r w:rsidR="00BB606D">
        <w:rPr>
          <w:rFonts w:ascii="Times New Roman" w:hAnsi="Times New Roman" w:cs="Times New Roman"/>
          <w:sz w:val="24"/>
          <w:szCs w:val="24"/>
        </w:rPr>
        <w:t xml:space="preserve">    </w:t>
      </w:r>
      <w:r w:rsidR="007732C4" w:rsidRPr="00A6696A">
        <w:rPr>
          <w:rFonts w:ascii="Times New Roman" w:hAnsi="Times New Roman" w:cs="Times New Roman"/>
          <w:sz w:val="24"/>
          <w:szCs w:val="24"/>
        </w:rPr>
        <w:t xml:space="preserve">Defined Contribution Pension Fund under the Hull-White Interest Rate Model. Advances in </w:t>
      </w:r>
      <w:r w:rsidR="00BB606D">
        <w:rPr>
          <w:rFonts w:ascii="Times New Roman" w:hAnsi="Times New Roman" w:cs="Times New Roman"/>
          <w:sz w:val="24"/>
          <w:szCs w:val="24"/>
        </w:rPr>
        <w:t xml:space="preserve">   </w:t>
      </w:r>
      <w:r w:rsidR="007732C4" w:rsidRPr="00A6696A">
        <w:rPr>
          <w:rFonts w:ascii="Times New Roman" w:hAnsi="Times New Roman" w:cs="Times New Roman"/>
          <w:sz w:val="24"/>
          <w:szCs w:val="24"/>
        </w:rPr>
        <w:t>Intelligent Systems Research (AMMS), vol 153, pp. 239-244.</w:t>
      </w:r>
    </w:p>
    <w:p w14:paraId="2550CD0B" w14:textId="77777777" w:rsidR="007732C4" w:rsidRPr="00A6696A" w:rsidRDefault="007732C4" w:rsidP="0087066A">
      <w:pPr>
        <w:tabs>
          <w:tab w:val="left" w:pos="360"/>
          <w:tab w:val="left" w:pos="1170"/>
        </w:tabs>
        <w:autoSpaceDE w:val="0"/>
        <w:autoSpaceDN w:val="0"/>
        <w:adjustRightInd w:val="0"/>
        <w:spacing w:after="0" w:line="240" w:lineRule="auto"/>
        <w:jc w:val="both"/>
        <w:rPr>
          <w:rFonts w:ascii="Times New Roman" w:hAnsi="Times New Roman" w:cs="Times New Roman"/>
          <w:sz w:val="24"/>
          <w:szCs w:val="24"/>
        </w:rPr>
      </w:pPr>
    </w:p>
    <w:p w14:paraId="5D40738A" w14:textId="2FEF1394" w:rsidR="00664348" w:rsidRDefault="00F14717" w:rsidP="000A15BC">
      <w:pPr>
        <w:tabs>
          <w:tab w:val="left" w:pos="360"/>
          <w:tab w:val="left" w:pos="1170"/>
        </w:tabs>
        <w:autoSpaceDE w:val="0"/>
        <w:autoSpaceDN w:val="0"/>
        <w:adjustRightInd w:val="0"/>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[1</w:t>
      </w:r>
      <w:r w:rsidR="00A46B4C">
        <w:rPr>
          <w:rFonts w:ascii="Times New Roman" w:hAnsi="Times New Roman" w:cs="Times New Roman"/>
          <w:sz w:val="24"/>
          <w:szCs w:val="24"/>
        </w:rPr>
        <w:t>1</w:t>
      </w:r>
      <w:r w:rsidR="007732C4" w:rsidRPr="00A6696A">
        <w:rPr>
          <w:rFonts w:ascii="Times New Roman" w:hAnsi="Times New Roman" w:cs="Times New Roman"/>
          <w:sz w:val="24"/>
          <w:szCs w:val="24"/>
        </w:rPr>
        <w:t xml:space="preserve">] Njoku, K. N. C., Osu, B. O., </w:t>
      </w:r>
      <w:proofErr w:type="spellStart"/>
      <w:r w:rsidR="007732C4" w:rsidRPr="00A6696A">
        <w:rPr>
          <w:rFonts w:ascii="Times New Roman" w:hAnsi="Times New Roman" w:cs="Times New Roman"/>
          <w:sz w:val="24"/>
          <w:szCs w:val="24"/>
        </w:rPr>
        <w:t>Akpanibah</w:t>
      </w:r>
      <w:proofErr w:type="spellEnd"/>
      <w:r w:rsidR="007732C4" w:rsidRPr="00A6696A">
        <w:rPr>
          <w:rFonts w:ascii="Times New Roman" w:hAnsi="Times New Roman" w:cs="Times New Roman"/>
          <w:sz w:val="24"/>
          <w:szCs w:val="24"/>
        </w:rPr>
        <w:t xml:space="preserve">, E. E. and </w:t>
      </w:r>
      <w:proofErr w:type="spellStart"/>
      <w:r w:rsidR="007732C4" w:rsidRPr="00A6696A">
        <w:rPr>
          <w:rFonts w:ascii="Times New Roman" w:hAnsi="Times New Roman" w:cs="Times New Roman"/>
          <w:sz w:val="24"/>
          <w:szCs w:val="24"/>
        </w:rPr>
        <w:t>Ujumadu</w:t>
      </w:r>
      <w:proofErr w:type="spellEnd"/>
      <w:r w:rsidR="007732C4" w:rsidRPr="00A6696A">
        <w:rPr>
          <w:rFonts w:ascii="Times New Roman" w:hAnsi="Times New Roman" w:cs="Times New Roman"/>
          <w:sz w:val="24"/>
          <w:szCs w:val="24"/>
        </w:rPr>
        <w:t xml:space="preserve">, R. N. (2017) Effect of Extra Contribution </w:t>
      </w:r>
      <w:proofErr w:type="gramStart"/>
      <w:r w:rsidR="007732C4" w:rsidRPr="00A6696A">
        <w:rPr>
          <w:rFonts w:ascii="Times New Roman" w:hAnsi="Times New Roman" w:cs="Times New Roman"/>
          <w:sz w:val="24"/>
          <w:szCs w:val="24"/>
        </w:rPr>
        <w:t>On</w:t>
      </w:r>
      <w:proofErr w:type="gramEnd"/>
      <w:r w:rsidR="007732C4" w:rsidRPr="00A6696A">
        <w:rPr>
          <w:rFonts w:ascii="Times New Roman" w:hAnsi="Times New Roman" w:cs="Times New Roman"/>
          <w:sz w:val="24"/>
          <w:szCs w:val="24"/>
        </w:rPr>
        <w:t xml:space="preserve"> Stochastic Optimal Investment Strategies for DC Pension with Stochastic Salary under the Affine Interest Rate Model.</w:t>
      </w:r>
      <w:r w:rsidR="00406204">
        <w:rPr>
          <w:rFonts w:ascii="Times New Roman" w:hAnsi="Times New Roman" w:cs="Times New Roman"/>
          <w:sz w:val="24"/>
          <w:szCs w:val="24"/>
        </w:rPr>
        <w:t xml:space="preserve"> </w:t>
      </w:r>
      <w:r w:rsidR="007732C4" w:rsidRPr="00A6696A">
        <w:rPr>
          <w:rFonts w:ascii="Times New Roman" w:hAnsi="Times New Roman" w:cs="Times New Roman"/>
          <w:i/>
          <w:sz w:val="24"/>
          <w:szCs w:val="24"/>
        </w:rPr>
        <w:t>Journal of Mathematical Finance, 7,821-833.</w:t>
      </w:r>
    </w:p>
    <w:p w14:paraId="0C9D6215" w14:textId="77777777" w:rsidR="007732C4" w:rsidRPr="00A6696A" w:rsidRDefault="007732C4" w:rsidP="000A15BC">
      <w:pPr>
        <w:tabs>
          <w:tab w:val="left" w:pos="360"/>
          <w:tab w:val="left" w:pos="1170"/>
        </w:tabs>
        <w:autoSpaceDE w:val="0"/>
        <w:autoSpaceDN w:val="0"/>
        <w:adjustRightInd w:val="0"/>
        <w:spacing w:after="0" w:line="240" w:lineRule="auto"/>
        <w:ind w:left="450" w:hanging="450"/>
        <w:jc w:val="both"/>
        <w:rPr>
          <w:rFonts w:ascii="Times New Roman" w:hAnsi="Times New Roman" w:cs="Times New Roman"/>
          <w:sz w:val="24"/>
          <w:szCs w:val="24"/>
        </w:rPr>
      </w:pPr>
      <w:r w:rsidRPr="00A6696A">
        <w:rPr>
          <w:rFonts w:ascii="Times New Roman" w:hAnsi="Times New Roman" w:cs="Times New Roman"/>
          <w:sz w:val="24"/>
          <w:szCs w:val="24"/>
        </w:rPr>
        <w:tab/>
      </w:r>
    </w:p>
    <w:p w14:paraId="0CC87727" w14:textId="1E14E05B" w:rsidR="007732C4" w:rsidRDefault="00F14717" w:rsidP="0087066A">
      <w:pPr>
        <w:tabs>
          <w:tab w:val="left" w:pos="360"/>
          <w:tab w:val="left" w:pos="117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D398D">
        <w:rPr>
          <w:rFonts w:ascii="Times New Roman" w:hAnsi="Times New Roman" w:cs="Times New Roman"/>
          <w:sz w:val="24"/>
          <w:szCs w:val="24"/>
        </w:rPr>
        <w:t>2</w:t>
      </w:r>
      <w:r w:rsidR="007732C4" w:rsidRPr="00A6696A">
        <w:rPr>
          <w:rFonts w:ascii="Times New Roman" w:hAnsi="Times New Roman" w:cs="Times New Roman"/>
          <w:sz w:val="24"/>
          <w:szCs w:val="24"/>
        </w:rPr>
        <w:t>] Nig</w:t>
      </w:r>
      <w:r w:rsidR="000203C9">
        <w:rPr>
          <w:rFonts w:ascii="Times New Roman" w:hAnsi="Times New Roman" w:cs="Times New Roman"/>
          <w:sz w:val="24"/>
          <w:szCs w:val="24"/>
        </w:rPr>
        <w:t xml:space="preserve">erian Pension Reform Act of 2006, as amended </w:t>
      </w:r>
    </w:p>
    <w:p w14:paraId="018FDD80" w14:textId="77777777" w:rsidR="003417B8" w:rsidRDefault="003417B8" w:rsidP="0087066A">
      <w:pPr>
        <w:tabs>
          <w:tab w:val="left" w:pos="360"/>
          <w:tab w:val="left" w:pos="1170"/>
        </w:tabs>
        <w:autoSpaceDE w:val="0"/>
        <w:autoSpaceDN w:val="0"/>
        <w:adjustRightInd w:val="0"/>
        <w:spacing w:after="0" w:line="240" w:lineRule="auto"/>
        <w:jc w:val="both"/>
        <w:rPr>
          <w:rFonts w:ascii="Times New Roman" w:hAnsi="Times New Roman" w:cs="Times New Roman"/>
          <w:sz w:val="24"/>
          <w:szCs w:val="24"/>
        </w:rPr>
      </w:pPr>
    </w:p>
    <w:p w14:paraId="15179E2C" w14:textId="039B41AE" w:rsidR="003417B8" w:rsidRPr="00ED7E5F" w:rsidRDefault="003417B8" w:rsidP="00AC7CD5">
      <w:pPr>
        <w:tabs>
          <w:tab w:val="left" w:pos="360"/>
          <w:tab w:val="left" w:pos="1170"/>
        </w:tabs>
        <w:autoSpaceDE w:val="0"/>
        <w:autoSpaceDN w:val="0"/>
        <w:adjustRightInd w:val="0"/>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[1</w:t>
      </w:r>
      <w:r w:rsidR="007D398D">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Othusite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Basimanebotlhe</w:t>
      </w:r>
      <w:proofErr w:type="spellEnd"/>
      <w:r>
        <w:rPr>
          <w:rFonts w:ascii="Times New Roman" w:hAnsi="Times New Roman" w:cs="Times New Roman"/>
          <w:sz w:val="24"/>
          <w:szCs w:val="24"/>
        </w:rPr>
        <w:t xml:space="preserve"> and Xiaoping, “Stochastic Optimal Investment under</w:t>
      </w:r>
      <w:r w:rsidR="000A15BC">
        <w:rPr>
          <w:rFonts w:ascii="Times New Roman" w:hAnsi="Times New Roman" w:cs="Times New Roman"/>
          <w:sz w:val="24"/>
          <w:szCs w:val="24"/>
        </w:rPr>
        <w:t xml:space="preserve"> </w:t>
      </w:r>
      <w:r>
        <w:rPr>
          <w:rFonts w:ascii="Times New Roman" w:hAnsi="Times New Roman" w:cs="Times New Roman"/>
          <w:sz w:val="24"/>
          <w:szCs w:val="24"/>
        </w:rPr>
        <w:t>Inflationary</w:t>
      </w:r>
      <w:r w:rsidR="00052236">
        <w:rPr>
          <w:rFonts w:ascii="Times New Roman" w:hAnsi="Times New Roman" w:cs="Times New Roman"/>
          <w:sz w:val="24"/>
          <w:szCs w:val="24"/>
        </w:rPr>
        <w:t xml:space="preserve"> </w:t>
      </w:r>
      <w:r>
        <w:rPr>
          <w:rFonts w:ascii="Times New Roman" w:hAnsi="Times New Roman" w:cs="Times New Roman"/>
          <w:sz w:val="24"/>
          <w:szCs w:val="24"/>
        </w:rPr>
        <w:t xml:space="preserve">Market with Minimum Guarantee for DC Pension Plans”, </w:t>
      </w:r>
      <w:r w:rsidRPr="003417B8">
        <w:rPr>
          <w:rFonts w:ascii="Times New Roman" w:hAnsi="Times New Roman" w:cs="Times New Roman"/>
          <w:i/>
          <w:sz w:val="24"/>
          <w:szCs w:val="24"/>
        </w:rPr>
        <w:t>J</w:t>
      </w:r>
      <w:r>
        <w:rPr>
          <w:rFonts w:ascii="Times New Roman" w:hAnsi="Times New Roman" w:cs="Times New Roman"/>
          <w:i/>
          <w:sz w:val="24"/>
          <w:szCs w:val="24"/>
        </w:rPr>
        <w:t>ournal of</w:t>
      </w:r>
      <w:r w:rsidR="000A15BC">
        <w:rPr>
          <w:rFonts w:ascii="Times New Roman" w:hAnsi="Times New Roman" w:cs="Times New Roman"/>
          <w:i/>
          <w:sz w:val="24"/>
          <w:szCs w:val="24"/>
        </w:rPr>
        <w:t xml:space="preserve"> </w:t>
      </w:r>
      <w:r>
        <w:rPr>
          <w:rFonts w:ascii="Times New Roman" w:hAnsi="Times New Roman" w:cs="Times New Roman"/>
          <w:i/>
          <w:sz w:val="24"/>
          <w:szCs w:val="24"/>
        </w:rPr>
        <w:t>Mathematics Research,</w:t>
      </w:r>
      <w:r w:rsidR="00EC372D">
        <w:rPr>
          <w:rFonts w:ascii="Times New Roman" w:hAnsi="Times New Roman" w:cs="Times New Roman"/>
          <w:i/>
          <w:sz w:val="24"/>
          <w:szCs w:val="24"/>
        </w:rPr>
        <w:t xml:space="preserve"> </w:t>
      </w:r>
      <w:r>
        <w:rPr>
          <w:rFonts w:ascii="Times New Roman" w:hAnsi="Times New Roman" w:cs="Times New Roman"/>
          <w:i/>
          <w:sz w:val="24"/>
          <w:szCs w:val="24"/>
        </w:rPr>
        <w:t>vol. 7, No. 3:2015.</w:t>
      </w:r>
    </w:p>
    <w:p w14:paraId="461BB219" w14:textId="77777777" w:rsidR="007732C4" w:rsidRPr="00A6696A" w:rsidRDefault="007732C4" w:rsidP="0087066A">
      <w:pPr>
        <w:tabs>
          <w:tab w:val="left" w:pos="360"/>
          <w:tab w:val="left" w:pos="1170"/>
        </w:tabs>
        <w:autoSpaceDE w:val="0"/>
        <w:autoSpaceDN w:val="0"/>
        <w:adjustRightInd w:val="0"/>
        <w:spacing w:after="0" w:line="240" w:lineRule="auto"/>
        <w:jc w:val="both"/>
        <w:rPr>
          <w:rFonts w:ascii="Times New Roman" w:hAnsi="Times New Roman" w:cs="Times New Roman"/>
          <w:sz w:val="24"/>
          <w:szCs w:val="24"/>
        </w:rPr>
      </w:pPr>
    </w:p>
    <w:p w14:paraId="03E7F4B7" w14:textId="26FFAE73" w:rsidR="0083745D" w:rsidRPr="00A6696A" w:rsidRDefault="00A07EAD" w:rsidP="000A15BC">
      <w:pPr>
        <w:tabs>
          <w:tab w:val="left" w:pos="360"/>
          <w:tab w:val="left" w:pos="1170"/>
        </w:tabs>
        <w:autoSpaceDE w:val="0"/>
        <w:autoSpaceDN w:val="0"/>
        <w:adjustRightInd w:val="0"/>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772247">
        <w:rPr>
          <w:rFonts w:ascii="Times New Roman" w:hAnsi="Times New Roman" w:cs="Times New Roman"/>
          <w:sz w:val="24"/>
          <w:szCs w:val="24"/>
        </w:rPr>
        <w:t>1</w:t>
      </w:r>
      <w:r w:rsidR="007D398D">
        <w:rPr>
          <w:rFonts w:ascii="Times New Roman" w:hAnsi="Times New Roman" w:cs="Times New Roman"/>
          <w:sz w:val="24"/>
          <w:szCs w:val="24"/>
        </w:rPr>
        <w:t>4</w:t>
      </w:r>
      <w:r>
        <w:rPr>
          <w:rFonts w:ascii="Times New Roman" w:hAnsi="Times New Roman" w:cs="Times New Roman"/>
          <w:sz w:val="24"/>
          <w:szCs w:val="24"/>
        </w:rPr>
        <w:t xml:space="preserve">] </w:t>
      </w:r>
      <w:r w:rsidR="003C0280">
        <w:rPr>
          <w:rFonts w:ascii="Times New Roman" w:hAnsi="Times New Roman" w:cs="Times New Roman"/>
          <w:sz w:val="24"/>
          <w:szCs w:val="24"/>
        </w:rPr>
        <w:t xml:space="preserve">Silas </w:t>
      </w:r>
      <w:proofErr w:type="spellStart"/>
      <w:r w:rsidR="003C0280">
        <w:rPr>
          <w:rFonts w:ascii="Times New Roman" w:hAnsi="Times New Roman" w:cs="Times New Roman"/>
          <w:sz w:val="24"/>
          <w:szCs w:val="24"/>
        </w:rPr>
        <w:t>Abahia</w:t>
      </w:r>
      <w:proofErr w:type="spellEnd"/>
      <w:r w:rsidR="003C0280">
        <w:rPr>
          <w:rFonts w:ascii="Times New Roman" w:hAnsi="Times New Roman" w:cs="Times New Roman"/>
          <w:sz w:val="24"/>
          <w:szCs w:val="24"/>
        </w:rPr>
        <w:t xml:space="preserve"> Ihedioha, </w:t>
      </w:r>
      <w:proofErr w:type="spellStart"/>
      <w:r w:rsidR="003C0280">
        <w:rPr>
          <w:rFonts w:ascii="Times New Roman" w:hAnsi="Times New Roman" w:cs="Times New Roman"/>
          <w:sz w:val="24"/>
          <w:szCs w:val="24"/>
        </w:rPr>
        <w:t>Nanle</w:t>
      </w:r>
      <w:proofErr w:type="spellEnd"/>
      <w:r w:rsidR="003C0280">
        <w:rPr>
          <w:rFonts w:ascii="Times New Roman" w:hAnsi="Times New Roman" w:cs="Times New Roman"/>
          <w:sz w:val="24"/>
          <w:szCs w:val="24"/>
        </w:rPr>
        <w:t xml:space="preserve"> Tanko Danat, Audu Buba, “Investor’s Strategy with and         without Transaction Cost Under Ornstein-</w:t>
      </w:r>
      <w:proofErr w:type="spellStart"/>
      <w:r w:rsidR="003C0280">
        <w:rPr>
          <w:rFonts w:ascii="Times New Roman" w:hAnsi="Times New Roman" w:cs="Times New Roman"/>
          <w:sz w:val="24"/>
          <w:szCs w:val="24"/>
        </w:rPr>
        <w:t>Uhlenbeck</w:t>
      </w:r>
      <w:proofErr w:type="spellEnd"/>
      <w:r w:rsidR="003C0280">
        <w:rPr>
          <w:rFonts w:ascii="Times New Roman" w:hAnsi="Times New Roman" w:cs="Times New Roman"/>
          <w:sz w:val="24"/>
          <w:szCs w:val="24"/>
        </w:rPr>
        <w:t xml:space="preserve"> and Constant Elasticity of Variance    </w:t>
      </w:r>
      <w:proofErr w:type="gramStart"/>
      <w:r w:rsidR="003C0280">
        <w:rPr>
          <w:rFonts w:ascii="Times New Roman" w:hAnsi="Times New Roman" w:cs="Times New Roman"/>
          <w:sz w:val="24"/>
          <w:szCs w:val="24"/>
        </w:rPr>
        <w:t xml:space="preserve">   (</w:t>
      </w:r>
      <w:proofErr w:type="gramEnd"/>
      <w:r w:rsidR="003C0280">
        <w:rPr>
          <w:rFonts w:ascii="Times New Roman" w:hAnsi="Times New Roman" w:cs="Times New Roman"/>
          <w:sz w:val="24"/>
          <w:szCs w:val="24"/>
        </w:rPr>
        <w:t xml:space="preserve">CEV) Models Via Exponential Utility Maximization”, </w:t>
      </w:r>
      <w:r w:rsidR="003C0280" w:rsidRPr="003C0280">
        <w:rPr>
          <w:rFonts w:ascii="Times New Roman" w:hAnsi="Times New Roman" w:cs="Times New Roman"/>
          <w:i/>
          <w:sz w:val="24"/>
          <w:szCs w:val="24"/>
        </w:rPr>
        <w:t>P</w:t>
      </w:r>
      <w:r w:rsidR="003C0280">
        <w:rPr>
          <w:rFonts w:ascii="Times New Roman" w:hAnsi="Times New Roman" w:cs="Times New Roman"/>
          <w:i/>
          <w:sz w:val="24"/>
          <w:szCs w:val="24"/>
        </w:rPr>
        <w:t xml:space="preserve">ure and Applied </w:t>
      </w:r>
      <w:proofErr w:type="gramStart"/>
      <w:r w:rsidR="003C0280">
        <w:rPr>
          <w:rFonts w:ascii="Times New Roman" w:hAnsi="Times New Roman" w:cs="Times New Roman"/>
          <w:i/>
          <w:sz w:val="24"/>
          <w:szCs w:val="24"/>
        </w:rPr>
        <w:t>Mathematics  Journal</w:t>
      </w:r>
      <w:proofErr w:type="gramEnd"/>
      <w:r w:rsidR="003C0280">
        <w:rPr>
          <w:rFonts w:ascii="Times New Roman" w:hAnsi="Times New Roman" w:cs="Times New Roman"/>
          <w:i/>
          <w:sz w:val="24"/>
          <w:szCs w:val="24"/>
        </w:rPr>
        <w:t>, 2020: 9(3): 55 – 63.</w:t>
      </w:r>
    </w:p>
    <w:sectPr w:rsidR="0083745D" w:rsidRPr="00A6696A" w:rsidSect="0005223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474"/>
    <w:multiLevelType w:val="hybridMultilevel"/>
    <w:tmpl w:val="FBCECE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4825"/>
    <w:multiLevelType w:val="hybridMultilevel"/>
    <w:tmpl w:val="2D0A1E42"/>
    <w:lvl w:ilvl="0" w:tplc="7D849D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96E62"/>
    <w:multiLevelType w:val="hybridMultilevel"/>
    <w:tmpl w:val="6D327C4E"/>
    <w:lvl w:ilvl="0" w:tplc="F1F6F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17BA8"/>
    <w:multiLevelType w:val="hybridMultilevel"/>
    <w:tmpl w:val="4634A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3085F"/>
    <w:multiLevelType w:val="hybridMultilevel"/>
    <w:tmpl w:val="6C127E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DC3411"/>
    <w:multiLevelType w:val="multilevel"/>
    <w:tmpl w:val="E5BCDB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800" w:hanging="1440"/>
      </w:pPr>
      <w:rPr>
        <w:rFonts w:hint="default"/>
        <w:b w:val="0"/>
      </w:rPr>
    </w:lvl>
    <w:lvl w:ilvl="4">
      <w:start w:val="1"/>
      <w:numFmt w:val="decimal"/>
      <w:isLgl/>
      <w:lvlText w:val="%1.%2.%3.%4.%5"/>
      <w:lvlJc w:val="left"/>
      <w:pPr>
        <w:ind w:left="2160" w:hanging="1800"/>
      </w:pPr>
      <w:rPr>
        <w:rFonts w:hint="default"/>
        <w:b w:val="0"/>
      </w:rPr>
    </w:lvl>
    <w:lvl w:ilvl="5">
      <w:start w:val="1"/>
      <w:numFmt w:val="decimal"/>
      <w:isLgl/>
      <w:lvlText w:val="%1.%2.%3.%4.%5.%6"/>
      <w:lvlJc w:val="left"/>
      <w:pPr>
        <w:ind w:left="2520" w:hanging="2160"/>
      </w:pPr>
      <w:rPr>
        <w:rFonts w:hint="default"/>
        <w:b w:val="0"/>
      </w:rPr>
    </w:lvl>
    <w:lvl w:ilvl="6">
      <w:start w:val="1"/>
      <w:numFmt w:val="decimal"/>
      <w:isLgl/>
      <w:lvlText w:val="%1.%2.%3.%4.%5.%6.%7"/>
      <w:lvlJc w:val="left"/>
      <w:pPr>
        <w:ind w:left="2880" w:hanging="2520"/>
      </w:pPr>
      <w:rPr>
        <w:rFonts w:hint="default"/>
        <w:b w:val="0"/>
      </w:rPr>
    </w:lvl>
    <w:lvl w:ilvl="7">
      <w:start w:val="1"/>
      <w:numFmt w:val="decimal"/>
      <w:isLgl/>
      <w:lvlText w:val="%1.%2.%3.%4.%5.%6.%7.%8"/>
      <w:lvlJc w:val="left"/>
      <w:pPr>
        <w:ind w:left="3240" w:hanging="2880"/>
      </w:pPr>
      <w:rPr>
        <w:rFonts w:hint="default"/>
        <w:b w:val="0"/>
      </w:rPr>
    </w:lvl>
    <w:lvl w:ilvl="8">
      <w:start w:val="1"/>
      <w:numFmt w:val="decimal"/>
      <w:isLgl/>
      <w:lvlText w:val="%1.%2.%3.%4.%5.%6.%7.%8.%9"/>
      <w:lvlJc w:val="left"/>
      <w:pPr>
        <w:ind w:left="3600" w:hanging="3240"/>
      </w:pPr>
      <w:rPr>
        <w:rFonts w:hint="default"/>
        <w:b w:val="0"/>
      </w:rPr>
    </w:lvl>
  </w:abstractNum>
  <w:abstractNum w:abstractNumId="6" w15:restartNumberingAfterBreak="0">
    <w:nsid w:val="41065242"/>
    <w:multiLevelType w:val="hybridMultilevel"/>
    <w:tmpl w:val="9D0C6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50B94"/>
    <w:multiLevelType w:val="multilevel"/>
    <w:tmpl w:val="1A3E3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732078"/>
    <w:multiLevelType w:val="hybridMultilevel"/>
    <w:tmpl w:val="0CE61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B720D"/>
    <w:multiLevelType w:val="multilevel"/>
    <w:tmpl w:val="DC6800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76C1401"/>
    <w:multiLevelType w:val="hybridMultilevel"/>
    <w:tmpl w:val="1E54DC20"/>
    <w:lvl w:ilvl="0" w:tplc="5768BE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04656A"/>
    <w:multiLevelType w:val="multilevel"/>
    <w:tmpl w:val="E7484650"/>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BBD3A27"/>
    <w:multiLevelType w:val="hybridMultilevel"/>
    <w:tmpl w:val="3E580F74"/>
    <w:lvl w:ilvl="0" w:tplc="13A03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33BC9"/>
    <w:multiLevelType w:val="multilevel"/>
    <w:tmpl w:val="AA5C01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A02680"/>
    <w:multiLevelType w:val="hybridMultilevel"/>
    <w:tmpl w:val="B856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C45CB"/>
    <w:multiLevelType w:val="hybridMultilevel"/>
    <w:tmpl w:val="9FC48E50"/>
    <w:lvl w:ilvl="0" w:tplc="BA7234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FA0CBB"/>
    <w:multiLevelType w:val="hybridMultilevel"/>
    <w:tmpl w:val="17D48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588984">
    <w:abstractNumId w:val="8"/>
  </w:num>
  <w:num w:numId="2" w16cid:durableId="1990399665">
    <w:abstractNumId w:val="15"/>
  </w:num>
  <w:num w:numId="3" w16cid:durableId="603147618">
    <w:abstractNumId w:val="5"/>
  </w:num>
  <w:num w:numId="4" w16cid:durableId="2022394171">
    <w:abstractNumId w:val="10"/>
  </w:num>
  <w:num w:numId="5" w16cid:durableId="165362663">
    <w:abstractNumId w:val="3"/>
  </w:num>
  <w:num w:numId="6" w16cid:durableId="129445836">
    <w:abstractNumId w:val="7"/>
  </w:num>
  <w:num w:numId="7" w16cid:durableId="2127308013">
    <w:abstractNumId w:val="6"/>
  </w:num>
  <w:num w:numId="8" w16cid:durableId="1948386025">
    <w:abstractNumId w:val="11"/>
  </w:num>
  <w:num w:numId="9" w16cid:durableId="1660040629">
    <w:abstractNumId w:val="12"/>
  </w:num>
  <w:num w:numId="10" w16cid:durableId="1838416658">
    <w:abstractNumId w:val="2"/>
  </w:num>
  <w:num w:numId="11" w16cid:durableId="2105572103">
    <w:abstractNumId w:val="13"/>
  </w:num>
  <w:num w:numId="12" w16cid:durableId="1480726036">
    <w:abstractNumId w:val="16"/>
  </w:num>
  <w:num w:numId="13" w16cid:durableId="1279413252">
    <w:abstractNumId w:val="0"/>
  </w:num>
  <w:num w:numId="14" w16cid:durableId="1172834048">
    <w:abstractNumId w:val="14"/>
  </w:num>
  <w:num w:numId="15" w16cid:durableId="1880320105">
    <w:abstractNumId w:val="9"/>
  </w:num>
  <w:num w:numId="16" w16cid:durableId="373968013">
    <w:abstractNumId w:val="1"/>
  </w:num>
  <w:num w:numId="17" w16cid:durableId="2124808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2C4"/>
    <w:rsid w:val="00000966"/>
    <w:rsid w:val="00003E07"/>
    <w:rsid w:val="00005640"/>
    <w:rsid w:val="000070F5"/>
    <w:rsid w:val="00011392"/>
    <w:rsid w:val="00016E67"/>
    <w:rsid w:val="000203C9"/>
    <w:rsid w:val="00023ED3"/>
    <w:rsid w:val="00025604"/>
    <w:rsid w:val="00027D51"/>
    <w:rsid w:val="00031BF1"/>
    <w:rsid w:val="0003401F"/>
    <w:rsid w:val="0003698B"/>
    <w:rsid w:val="000457EB"/>
    <w:rsid w:val="00052236"/>
    <w:rsid w:val="00066CDD"/>
    <w:rsid w:val="00076DDF"/>
    <w:rsid w:val="0008328D"/>
    <w:rsid w:val="0009649C"/>
    <w:rsid w:val="000A15BC"/>
    <w:rsid w:val="000B46A5"/>
    <w:rsid w:val="000C0BAF"/>
    <w:rsid w:val="000D0849"/>
    <w:rsid w:val="000E097A"/>
    <w:rsid w:val="000E54A5"/>
    <w:rsid w:val="000F74BC"/>
    <w:rsid w:val="000F7988"/>
    <w:rsid w:val="001067E4"/>
    <w:rsid w:val="0011026C"/>
    <w:rsid w:val="0012388E"/>
    <w:rsid w:val="00124368"/>
    <w:rsid w:val="001256D3"/>
    <w:rsid w:val="00144522"/>
    <w:rsid w:val="00151C0A"/>
    <w:rsid w:val="0016027A"/>
    <w:rsid w:val="00164854"/>
    <w:rsid w:val="00176EC9"/>
    <w:rsid w:val="00186B9D"/>
    <w:rsid w:val="001A673F"/>
    <w:rsid w:val="001C0566"/>
    <w:rsid w:val="001C6DF0"/>
    <w:rsid w:val="001C76CD"/>
    <w:rsid w:val="001D24B5"/>
    <w:rsid w:val="001D4351"/>
    <w:rsid w:val="001D7479"/>
    <w:rsid w:val="001E4737"/>
    <w:rsid w:val="001E5AF1"/>
    <w:rsid w:val="00206630"/>
    <w:rsid w:val="00213B23"/>
    <w:rsid w:val="00214082"/>
    <w:rsid w:val="00215CAE"/>
    <w:rsid w:val="00226D16"/>
    <w:rsid w:val="00243487"/>
    <w:rsid w:val="002453BD"/>
    <w:rsid w:val="0025149C"/>
    <w:rsid w:val="002541BC"/>
    <w:rsid w:val="002657EA"/>
    <w:rsid w:val="00287514"/>
    <w:rsid w:val="00287DAC"/>
    <w:rsid w:val="00293D0D"/>
    <w:rsid w:val="00296626"/>
    <w:rsid w:val="002A5094"/>
    <w:rsid w:val="002A5818"/>
    <w:rsid w:val="002B134C"/>
    <w:rsid w:val="002B17A5"/>
    <w:rsid w:val="002B29EE"/>
    <w:rsid w:val="002B784B"/>
    <w:rsid w:val="002C6F9F"/>
    <w:rsid w:val="002D3426"/>
    <w:rsid w:val="00301C32"/>
    <w:rsid w:val="00311ED4"/>
    <w:rsid w:val="00316D96"/>
    <w:rsid w:val="0033021E"/>
    <w:rsid w:val="00335DE2"/>
    <w:rsid w:val="003369A5"/>
    <w:rsid w:val="003417B8"/>
    <w:rsid w:val="003419BD"/>
    <w:rsid w:val="00347344"/>
    <w:rsid w:val="00350126"/>
    <w:rsid w:val="003574DD"/>
    <w:rsid w:val="00357AB1"/>
    <w:rsid w:val="0036652E"/>
    <w:rsid w:val="00367430"/>
    <w:rsid w:val="00372A63"/>
    <w:rsid w:val="00374ECC"/>
    <w:rsid w:val="00384159"/>
    <w:rsid w:val="0038488C"/>
    <w:rsid w:val="003849E1"/>
    <w:rsid w:val="00386B2F"/>
    <w:rsid w:val="00394A83"/>
    <w:rsid w:val="003A3BB9"/>
    <w:rsid w:val="003A6C25"/>
    <w:rsid w:val="003B12C4"/>
    <w:rsid w:val="003C0280"/>
    <w:rsid w:val="003C1747"/>
    <w:rsid w:val="003C3706"/>
    <w:rsid w:val="003E02F7"/>
    <w:rsid w:val="003F0D7D"/>
    <w:rsid w:val="003F59BE"/>
    <w:rsid w:val="003F746B"/>
    <w:rsid w:val="004023CD"/>
    <w:rsid w:val="00406204"/>
    <w:rsid w:val="00406F2D"/>
    <w:rsid w:val="00410DEA"/>
    <w:rsid w:val="004148CE"/>
    <w:rsid w:val="00416BB6"/>
    <w:rsid w:val="00424433"/>
    <w:rsid w:val="00432CB3"/>
    <w:rsid w:val="0043348C"/>
    <w:rsid w:val="00447032"/>
    <w:rsid w:val="004528E8"/>
    <w:rsid w:val="00460188"/>
    <w:rsid w:val="004852F7"/>
    <w:rsid w:val="004A122F"/>
    <w:rsid w:val="004B4433"/>
    <w:rsid w:val="004B64FD"/>
    <w:rsid w:val="004C3734"/>
    <w:rsid w:val="004C44DD"/>
    <w:rsid w:val="004D69C6"/>
    <w:rsid w:val="004E5EFA"/>
    <w:rsid w:val="004F63C2"/>
    <w:rsid w:val="00501268"/>
    <w:rsid w:val="005042EC"/>
    <w:rsid w:val="00511105"/>
    <w:rsid w:val="00540ECE"/>
    <w:rsid w:val="00547A2D"/>
    <w:rsid w:val="00557D12"/>
    <w:rsid w:val="00563BE3"/>
    <w:rsid w:val="00570A69"/>
    <w:rsid w:val="00581497"/>
    <w:rsid w:val="00594C0C"/>
    <w:rsid w:val="005A1160"/>
    <w:rsid w:val="005A2BFF"/>
    <w:rsid w:val="005A5367"/>
    <w:rsid w:val="005B096F"/>
    <w:rsid w:val="005C61D3"/>
    <w:rsid w:val="005C78C2"/>
    <w:rsid w:val="005D63CC"/>
    <w:rsid w:val="005E415D"/>
    <w:rsid w:val="005F0283"/>
    <w:rsid w:val="006037E8"/>
    <w:rsid w:val="00610255"/>
    <w:rsid w:val="00614818"/>
    <w:rsid w:val="00621D6D"/>
    <w:rsid w:val="006240A6"/>
    <w:rsid w:val="00634334"/>
    <w:rsid w:val="0063573A"/>
    <w:rsid w:val="0064146A"/>
    <w:rsid w:val="0064300C"/>
    <w:rsid w:val="006626AD"/>
    <w:rsid w:val="006634F0"/>
    <w:rsid w:val="0066429B"/>
    <w:rsid w:val="00664348"/>
    <w:rsid w:val="00675A86"/>
    <w:rsid w:val="00697C13"/>
    <w:rsid w:val="006A6C88"/>
    <w:rsid w:val="006B38D2"/>
    <w:rsid w:val="006C0184"/>
    <w:rsid w:val="006C123C"/>
    <w:rsid w:val="006C5B0F"/>
    <w:rsid w:val="006C661C"/>
    <w:rsid w:val="006D1071"/>
    <w:rsid w:val="006D1824"/>
    <w:rsid w:val="006E32BA"/>
    <w:rsid w:val="006E61C6"/>
    <w:rsid w:val="006E6FBD"/>
    <w:rsid w:val="006E71EA"/>
    <w:rsid w:val="006F42B3"/>
    <w:rsid w:val="006F5898"/>
    <w:rsid w:val="00710D95"/>
    <w:rsid w:val="00715680"/>
    <w:rsid w:val="00735E18"/>
    <w:rsid w:val="007408E3"/>
    <w:rsid w:val="0074408B"/>
    <w:rsid w:val="00772247"/>
    <w:rsid w:val="007732C4"/>
    <w:rsid w:val="00773807"/>
    <w:rsid w:val="0077435E"/>
    <w:rsid w:val="00775502"/>
    <w:rsid w:val="00783EB9"/>
    <w:rsid w:val="007870B7"/>
    <w:rsid w:val="0079609E"/>
    <w:rsid w:val="007A543A"/>
    <w:rsid w:val="007A7875"/>
    <w:rsid w:val="007C0BCB"/>
    <w:rsid w:val="007D3004"/>
    <w:rsid w:val="007D398D"/>
    <w:rsid w:val="007F7B6C"/>
    <w:rsid w:val="0081132E"/>
    <w:rsid w:val="0082786E"/>
    <w:rsid w:val="008323C6"/>
    <w:rsid w:val="0083745D"/>
    <w:rsid w:val="00846A1A"/>
    <w:rsid w:val="008559A8"/>
    <w:rsid w:val="00856CE5"/>
    <w:rsid w:val="00857F7E"/>
    <w:rsid w:val="00862B2B"/>
    <w:rsid w:val="0087066A"/>
    <w:rsid w:val="00870F9B"/>
    <w:rsid w:val="0087665B"/>
    <w:rsid w:val="00877AAD"/>
    <w:rsid w:val="00884893"/>
    <w:rsid w:val="008849DE"/>
    <w:rsid w:val="0088667D"/>
    <w:rsid w:val="00892193"/>
    <w:rsid w:val="008926D2"/>
    <w:rsid w:val="00897F2F"/>
    <w:rsid w:val="008A784A"/>
    <w:rsid w:val="008B20EE"/>
    <w:rsid w:val="008B2E6A"/>
    <w:rsid w:val="008C300D"/>
    <w:rsid w:val="008E147B"/>
    <w:rsid w:val="008E2292"/>
    <w:rsid w:val="008F3DD6"/>
    <w:rsid w:val="009215AD"/>
    <w:rsid w:val="00936450"/>
    <w:rsid w:val="0094338F"/>
    <w:rsid w:val="00947606"/>
    <w:rsid w:val="00950A1A"/>
    <w:rsid w:val="00950CFE"/>
    <w:rsid w:val="00956E98"/>
    <w:rsid w:val="009606C1"/>
    <w:rsid w:val="00962329"/>
    <w:rsid w:val="009644F1"/>
    <w:rsid w:val="00966CFE"/>
    <w:rsid w:val="00967A8F"/>
    <w:rsid w:val="00981ACD"/>
    <w:rsid w:val="00982947"/>
    <w:rsid w:val="009A2A8A"/>
    <w:rsid w:val="009C4E00"/>
    <w:rsid w:val="009D3362"/>
    <w:rsid w:val="009D4A45"/>
    <w:rsid w:val="009D7AF3"/>
    <w:rsid w:val="009E3332"/>
    <w:rsid w:val="009F3B1D"/>
    <w:rsid w:val="009F67A0"/>
    <w:rsid w:val="00A02994"/>
    <w:rsid w:val="00A0599C"/>
    <w:rsid w:val="00A07EAD"/>
    <w:rsid w:val="00A15B44"/>
    <w:rsid w:val="00A17A41"/>
    <w:rsid w:val="00A24268"/>
    <w:rsid w:val="00A24B4A"/>
    <w:rsid w:val="00A41A94"/>
    <w:rsid w:val="00A43C09"/>
    <w:rsid w:val="00A46B4C"/>
    <w:rsid w:val="00A5232B"/>
    <w:rsid w:val="00A6696A"/>
    <w:rsid w:val="00A71428"/>
    <w:rsid w:val="00A77836"/>
    <w:rsid w:val="00A803F5"/>
    <w:rsid w:val="00A81072"/>
    <w:rsid w:val="00A81F3B"/>
    <w:rsid w:val="00AA7AB5"/>
    <w:rsid w:val="00AB4EA4"/>
    <w:rsid w:val="00AC2779"/>
    <w:rsid w:val="00AC7CD5"/>
    <w:rsid w:val="00AD3465"/>
    <w:rsid w:val="00AD774F"/>
    <w:rsid w:val="00AD7CBE"/>
    <w:rsid w:val="00AE06DD"/>
    <w:rsid w:val="00AE1758"/>
    <w:rsid w:val="00AE2D12"/>
    <w:rsid w:val="00AE55C9"/>
    <w:rsid w:val="00AF4271"/>
    <w:rsid w:val="00B003EA"/>
    <w:rsid w:val="00B103B3"/>
    <w:rsid w:val="00B115B0"/>
    <w:rsid w:val="00B17DE7"/>
    <w:rsid w:val="00B2756E"/>
    <w:rsid w:val="00B316D5"/>
    <w:rsid w:val="00B32773"/>
    <w:rsid w:val="00B32D43"/>
    <w:rsid w:val="00B46DF0"/>
    <w:rsid w:val="00B5011E"/>
    <w:rsid w:val="00B51B9A"/>
    <w:rsid w:val="00B66CC1"/>
    <w:rsid w:val="00B72A39"/>
    <w:rsid w:val="00B87527"/>
    <w:rsid w:val="00B925B5"/>
    <w:rsid w:val="00B95C63"/>
    <w:rsid w:val="00BA087F"/>
    <w:rsid w:val="00BA245B"/>
    <w:rsid w:val="00BB5688"/>
    <w:rsid w:val="00BB606D"/>
    <w:rsid w:val="00BD1517"/>
    <w:rsid w:val="00BD16C1"/>
    <w:rsid w:val="00BE603E"/>
    <w:rsid w:val="00BF0382"/>
    <w:rsid w:val="00BF49E6"/>
    <w:rsid w:val="00C140E5"/>
    <w:rsid w:val="00C1787C"/>
    <w:rsid w:val="00C22F5A"/>
    <w:rsid w:val="00C27EE4"/>
    <w:rsid w:val="00C30FFD"/>
    <w:rsid w:val="00C32BEF"/>
    <w:rsid w:val="00C4709F"/>
    <w:rsid w:val="00C56848"/>
    <w:rsid w:val="00C62B33"/>
    <w:rsid w:val="00C63058"/>
    <w:rsid w:val="00C6308B"/>
    <w:rsid w:val="00C66172"/>
    <w:rsid w:val="00C978D7"/>
    <w:rsid w:val="00CA4ED5"/>
    <w:rsid w:val="00CB25FF"/>
    <w:rsid w:val="00CC0ADC"/>
    <w:rsid w:val="00CC2069"/>
    <w:rsid w:val="00CC7EC0"/>
    <w:rsid w:val="00CE5A1F"/>
    <w:rsid w:val="00CE63C4"/>
    <w:rsid w:val="00CE7DE4"/>
    <w:rsid w:val="00CF1A85"/>
    <w:rsid w:val="00CF2E5F"/>
    <w:rsid w:val="00CF3B52"/>
    <w:rsid w:val="00CF728B"/>
    <w:rsid w:val="00D00E56"/>
    <w:rsid w:val="00D011CB"/>
    <w:rsid w:val="00D16F05"/>
    <w:rsid w:val="00D20DC0"/>
    <w:rsid w:val="00D26F6B"/>
    <w:rsid w:val="00D32057"/>
    <w:rsid w:val="00D34B62"/>
    <w:rsid w:val="00D43799"/>
    <w:rsid w:val="00D5128B"/>
    <w:rsid w:val="00D649F9"/>
    <w:rsid w:val="00D654CE"/>
    <w:rsid w:val="00D664D3"/>
    <w:rsid w:val="00D75DC8"/>
    <w:rsid w:val="00D8558A"/>
    <w:rsid w:val="00D919D8"/>
    <w:rsid w:val="00DA0560"/>
    <w:rsid w:val="00DA0D68"/>
    <w:rsid w:val="00DA1956"/>
    <w:rsid w:val="00DB0A10"/>
    <w:rsid w:val="00DC4EB9"/>
    <w:rsid w:val="00DC6F22"/>
    <w:rsid w:val="00DD697C"/>
    <w:rsid w:val="00DE29F6"/>
    <w:rsid w:val="00DE48ED"/>
    <w:rsid w:val="00E03623"/>
    <w:rsid w:val="00E247B4"/>
    <w:rsid w:val="00E25AE4"/>
    <w:rsid w:val="00E2632D"/>
    <w:rsid w:val="00E31889"/>
    <w:rsid w:val="00E324B9"/>
    <w:rsid w:val="00E372C2"/>
    <w:rsid w:val="00E41030"/>
    <w:rsid w:val="00E6542C"/>
    <w:rsid w:val="00E80A8C"/>
    <w:rsid w:val="00E85842"/>
    <w:rsid w:val="00EC0F19"/>
    <w:rsid w:val="00EC1635"/>
    <w:rsid w:val="00EC1819"/>
    <w:rsid w:val="00EC2B3B"/>
    <w:rsid w:val="00EC372D"/>
    <w:rsid w:val="00EC414E"/>
    <w:rsid w:val="00ED0D8F"/>
    <w:rsid w:val="00ED1018"/>
    <w:rsid w:val="00ED62DB"/>
    <w:rsid w:val="00ED7E5F"/>
    <w:rsid w:val="00EE3D11"/>
    <w:rsid w:val="00F10821"/>
    <w:rsid w:val="00F11E42"/>
    <w:rsid w:val="00F14717"/>
    <w:rsid w:val="00F14AA5"/>
    <w:rsid w:val="00F2580A"/>
    <w:rsid w:val="00F273A5"/>
    <w:rsid w:val="00F40B6F"/>
    <w:rsid w:val="00F40C5D"/>
    <w:rsid w:val="00F40F6D"/>
    <w:rsid w:val="00F438B0"/>
    <w:rsid w:val="00F57117"/>
    <w:rsid w:val="00F60261"/>
    <w:rsid w:val="00F60C28"/>
    <w:rsid w:val="00F62969"/>
    <w:rsid w:val="00F700FA"/>
    <w:rsid w:val="00F71E75"/>
    <w:rsid w:val="00F7335A"/>
    <w:rsid w:val="00F82A9C"/>
    <w:rsid w:val="00F84038"/>
    <w:rsid w:val="00F87E0F"/>
    <w:rsid w:val="00F91ACB"/>
    <w:rsid w:val="00F92EC7"/>
    <w:rsid w:val="00F95608"/>
    <w:rsid w:val="00F97969"/>
    <w:rsid w:val="00FA15EA"/>
    <w:rsid w:val="00FC16A1"/>
    <w:rsid w:val="00FD069D"/>
    <w:rsid w:val="00FD32BD"/>
    <w:rsid w:val="00FD3FB2"/>
    <w:rsid w:val="00FF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C23308"/>
  <w15:chartTrackingRefBased/>
  <w15:docId w15:val="{20A6BBD8-E49D-45B3-A31E-BDF2195E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C4"/>
    <w:pPr>
      <w:spacing w:after="200" w:line="276" w:lineRule="auto"/>
    </w:pPr>
    <w:rPr>
      <w:rFonts w:eastAsiaTheme="minorEastAsia"/>
      <w:lang w:val="en-GB" w:eastAsia="en-GB"/>
    </w:rPr>
  </w:style>
  <w:style w:type="paragraph" w:styleId="Heading1">
    <w:name w:val="heading 1"/>
    <w:basedOn w:val="Normal"/>
    <w:next w:val="Normal"/>
    <w:link w:val="Heading1Char"/>
    <w:uiPriority w:val="9"/>
    <w:qFormat/>
    <w:rsid w:val="007732C4"/>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7732C4"/>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7732C4"/>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2C4"/>
    <w:rPr>
      <w:rFonts w:ascii="Cambria" w:eastAsia="Times New Roman" w:hAnsi="Cambria" w:cs="Times New Roman"/>
      <w:b/>
      <w:bCs/>
      <w:kern w:val="32"/>
      <w:sz w:val="32"/>
      <w:szCs w:val="32"/>
      <w:lang w:val="en-GB" w:eastAsia="en-GB"/>
    </w:rPr>
  </w:style>
  <w:style w:type="character" w:customStyle="1" w:styleId="Heading2Char">
    <w:name w:val="Heading 2 Char"/>
    <w:basedOn w:val="DefaultParagraphFont"/>
    <w:link w:val="Heading2"/>
    <w:uiPriority w:val="9"/>
    <w:rsid w:val="007732C4"/>
    <w:rPr>
      <w:rFonts w:ascii="Cambria" w:eastAsia="Times New Roman" w:hAnsi="Cambria" w:cs="Times New Roman"/>
      <w:b/>
      <w:bCs/>
      <w:i/>
      <w:iCs/>
      <w:sz w:val="28"/>
      <w:szCs w:val="28"/>
      <w:lang w:val="en-GB" w:eastAsia="en-GB"/>
    </w:rPr>
  </w:style>
  <w:style w:type="character" w:customStyle="1" w:styleId="Heading3Char">
    <w:name w:val="Heading 3 Char"/>
    <w:basedOn w:val="DefaultParagraphFont"/>
    <w:link w:val="Heading3"/>
    <w:uiPriority w:val="9"/>
    <w:rsid w:val="007732C4"/>
    <w:rPr>
      <w:rFonts w:ascii="Cambria" w:eastAsia="Times New Roman" w:hAnsi="Cambria" w:cs="Times New Roman"/>
      <w:b/>
      <w:bCs/>
      <w:sz w:val="26"/>
      <w:szCs w:val="26"/>
      <w:lang w:val="en-GB" w:eastAsia="en-GB"/>
    </w:rPr>
  </w:style>
  <w:style w:type="paragraph" w:styleId="ListParagraph">
    <w:name w:val="List Paragraph"/>
    <w:basedOn w:val="Normal"/>
    <w:uiPriority w:val="34"/>
    <w:qFormat/>
    <w:rsid w:val="007732C4"/>
    <w:pPr>
      <w:ind w:left="720"/>
      <w:contextualSpacing/>
    </w:pPr>
    <w:rPr>
      <w:rFonts w:ascii="Calibri" w:eastAsia="Calibri" w:hAnsi="Calibri" w:cs="Times New Roman"/>
    </w:rPr>
  </w:style>
  <w:style w:type="paragraph" w:customStyle="1" w:styleId="MTDisplayEquation">
    <w:name w:val="MTDisplayEquation"/>
    <w:basedOn w:val="Normal"/>
    <w:next w:val="Normal"/>
    <w:link w:val="MTDisplayEquationChar"/>
    <w:rsid w:val="007732C4"/>
    <w:pPr>
      <w:tabs>
        <w:tab w:val="center" w:pos="4520"/>
        <w:tab w:val="right" w:pos="9020"/>
      </w:tabs>
      <w:spacing w:line="480" w:lineRule="auto"/>
      <w:jc w:val="both"/>
    </w:pPr>
    <w:rPr>
      <w:rFonts w:ascii="Calibri" w:eastAsia="Calibri" w:hAnsi="Calibri" w:cs="Calibri"/>
      <w:sz w:val="28"/>
      <w:szCs w:val="28"/>
    </w:rPr>
  </w:style>
  <w:style w:type="character" w:customStyle="1" w:styleId="MTDisplayEquationChar">
    <w:name w:val="MTDisplayEquation Char"/>
    <w:basedOn w:val="DefaultParagraphFont"/>
    <w:link w:val="MTDisplayEquation"/>
    <w:rsid w:val="007732C4"/>
    <w:rPr>
      <w:rFonts w:ascii="Calibri" w:eastAsia="Calibri" w:hAnsi="Calibri" w:cs="Calibri"/>
      <w:sz w:val="28"/>
      <w:szCs w:val="28"/>
      <w:lang w:val="en-GB" w:eastAsia="en-GB"/>
    </w:rPr>
  </w:style>
  <w:style w:type="character" w:styleId="Hyperlink">
    <w:name w:val="Hyperlink"/>
    <w:basedOn w:val="DefaultParagraphFont"/>
    <w:uiPriority w:val="99"/>
    <w:unhideWhenUsed/>
    <w:rsid w:val="007732C4"/>
    <w:rPr>
      <w:color w:val="0000FF"/>
      <w:u w:val="single"/>
    </w:rPr>
  </w:style>
  <w:style w:type="character" w:customStyle="1" w:styleId="BalloonTextChar">
    <w:name w:val="Balloon Text Char"/>
    <w:basedOn w:val="DefaultParagraphFont"/>
    <w:link w:val="BalloonText"/>
    <w:uiPriority w:val="99"/>
    <w:semiHidden/>
    <w:rsid w:val="007732C4"/>
    <w:rPr>
      <w:rFonts w:ascii="Tahoma" w:eastAsia="Calibri" w:hAnsi="Tahoma" w:cs="Tahoma"/>
      <w:sz w:val="16"/>
      <w:szCs w:val="16"/>
      <w:lang w:val="en-GB" w:eastAsia="en-GB"/>
    </w:rPr>
  </w:style>
  <w:style w:type="paragraph" w:styleId="BalloonText">
    <w:name w:val="Balloon Text"/>
    <w:basedOn w:val="Normal"/>
    <w:link w:val="BalloonTextChar"/>
    <w:uiPriority w:val="99"/>
    <w:semiHidden/>
    <w:unhideWhenUsed/>
    <w:rsid w:val="007732C4"/>
    <w:pPr>
      <w:spacing w:after="0" w:line="240" w:lineRule="auto"/>
    </w:pPr>
    <w:rPr>
      <w:rFonts w:ascii="Tahoma" w:eastAsia="Calibri" w:hAnsi="Tahoma" w:cs="Tahoma"/>
      <w:sz w:val="16"/>
      <w:szCs w:val="16"/>
    </w:rPr>
  </w:style>
  <w:style w:type="paragraph" w:styleId="Caption">
    <w:name w:val="caption"/>
    <w:basedOn w:val="Normal"/>
    <w:next w:val="Normal"/>
    <w:uiPriority w:val="35"/>
    <w:unhideWhenUsed/>
    <w:qFormat/>
    <w:rsid w:val="007732C4"/>
    <w:pPr>
      <w:spacing w:line="240" w:lineRule="auto"/>
    </w:pPr>
    <w:rPr>
      <w:rFonts w:ascii="Calibri" w:eastAsia="Calibri" w:hAnsi="Calibri" w:cs="Times New Roman"/>
      <w:b/>
      <w:bCs/>
      <w:color w:val="5B9BD5" w:themeColor="accent1"/>
      <w:sz w:val="18"/>
      <w:szCs w:val="18"/>
    </w:rPr>
  </w:style>
  <w:style w:type="paragraph" w:styleId="Header">
    <w:name w:val="header"/>
    <w:basedOn w:val="Normal"/>
    <w:link w:val="HeaderChar"/>
    <w:uiPriority w:val="99"/>
    <w:unhideWhenUsed/>
    <w:rsid w:val="007732C4"/>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732C4"/>
    <w:rPr>
      <w:rFonts w:ascii="Calibri" w:eastAsia="Calibri" w:hAnsi="Calibri" w:cs="Times New Roman"/>
      <w:lang w:val="en-GB" w:eastAsia="en-GB"/>
    </w:rPr>
  </w:style>
  <w:style w:type="paragraph" w:styleId="Footer">
    <w:name w:val="footer"/>
    <w:basedOn w:val="Normal"/>
    <w:link w:val="FooterChar"/>
    <w:uiPriority w:val="99"/>
    <w:unhideWhenUsed/>
    <w:rsid w:val="007732C4"/>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732C4"/>
    <w:rPr>
      <w:rFonts w:ascii="Calibri" w:eastAsia="Calibri" w:hAnsi="Calibri" w:cs="Times New Roman"/>
      <w:lang w:val="en-GB" w:eastAsia="en-GB"/>
    </w:rPr>
  </w:style>
  <w:style w:type="character" w:styleId="UnresolvedMention">
    <w:name w:val="Unresolved Mention"/>
    <w:basedOn w:val="DefaultParagraphFont"/>
    <w:uiPriority w:val="99"/>
    <w:semiHidden/>
    <w:unhideWhenUsed/>
    <w:rsid w:val="000A1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7.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38.wmf"/><Relationship Id="rId138" Type="http://schemas.openxmlformats.org/officeDocument/2006/relationships/oleObject" Target="embeddings/oleObject68.bin"/><Relationship Id="rId159" Type="http://schemas.openxmlformats.org/officeDocument/2006/relationships/oleObject" Target="embeddings/oleObject79.bin"/><Relationship Id="rId170" Type="http://schemas.openxmlformats.org/officeDocument/2006/relationships/image" Target="media/image79.wmf"/><Relationship Id="rId191" Type="http://schemas.openxmlformats.org/officeDocument/2006/relationships/image" Target="media/image89.wmf"/><Relationship Id="rId205" Type="http://schemas.openxmlformats.org/officeDocument/2006/relationships/image" Target="media/image96.wmf"/><Relationship Id="rId226" Type="http://schemas.openxmlformats.org/officeDocument/2006/relationships/oleObject" Target="embeddings/oleObject113.bin"/><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oleObject" Target="embeddings/oleObject13.bin"/><Relationship Id="rId53" Type="http://schemas.openxmlformats.org/officeDocument/2006/relationships/image" Target="media/image23.wmf"/><Relationship Id="rId74" Type="http://schemas.openxmlformats.org/officeDocument/2006/relationships/image" Target="media/image33.wmf"/><Relationship Id="rId128" Type="http://schemas.openxmlformats.org/officeDocument/2006/relationships/oleObject" Target="embeddings/oleObject63.bin"/><Relationship Id="rId149" Type="http://schemas.openxmlformats.org/officeDocument/2006/relationships/oleObject" Target="embeddings/oleObject74.bin"/><Relationship Id="rId5" Type="http://schemas.openxmlformats.org/officeDocument/2006/relationships/hyperlink" Target="mailto:kevinnjoku60@yahoo.com" TargetMode="External"/><Relationship Id="rId95" Type="http://schemas.openxmlformats.org/officeDocument/2006/relationships/oleObject" Target="embeddings/oleObject45.bin"/><Relationship Id="rId160" Type="http://schemas.openxmlformats.org/officeDocument/2006/relationships/image" Target="media/image74.wmf"/><Relationship Id="rId181" Type="http://schemas.openxmlformats.org/officeDocument/2006/relationships/image" Target="media/image84.wmf"/><Relationship Id="rId216" Type="http://schemas.openxmlformats.org/officeDocument/2006/relationships/oleObject" Target="embeddings/oleObject108.bin"/><Relationship Id="rId237" Type="http://schemas.openxmlformats.org/officeDocument/2006/relationships/image" Target="media/image112.wmf"/><Relationship Id="rId22" Type="http://schemas.openxmlformats.org/officeDocument/2006/relationships/oleObject" Target="embeddings/oleObject8.bin"/><Relationship Id="rId43" Type="http://schemas.openxmlformats.org/officeDocument/2006/relationships/image" Target="media/image18.wmf"/><Relationship Id="rId64" Type="http://schemas.openxmlformats.org/officeDocument/2006/relationships/image" Target="media/image28.wmf"/><Relationship Id="rId118" Type="http://schemas.openxmlformats.org/officeDocument/2006/relationships/oleObject" Target="embeddings/oleObject58.bin"/><Relationship Id="rId139" Type="http://schemas.openxmlformats.org/officeDocument/2006/relationships/image" Target="media/image64.wmf"/><Relationship Id="rId85" Type="http://schemas.openxmlformats.org/officeDocument/2006/relationships/oleObject" Target="embeddings/oleObject40.bin"/><Relationship Id="rId150" Type="http://schemas.openxmlformats.org/officeDocument/2006/relationships/image" Target="media/image69.wmf"/><Relationship Id="rId171" Type="http://schemas.openxmlformats.org/officeDocument/2006/relationships/oleObject" Target="embeddings/oleObject85.bin"/><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image" Target="media/image107.wmf"/><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image" Target="media/image49.wmf"/><Relationship Id="rId129" Type="http://schemas.openxmlformats.org/officeDocument/2006/relationships/image" Target="media/image59.wmf"/><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image" Target="media/image44.wmf"/><Relationship Id="rId140" Type="http://schemas.openxmlformats.org/officeDocument/2006/relationships/oleObject" Target="embeddings/oleObject69.bin"/><Relationship Id="rId161" Type="http://schemas.openxmlformats.org/officeDocument/2006/relationships/oleObject" Target="embeddings/oleObject80.bin"/><Relationship Id="rId182" Type="http://schemas.openxmlformats.org/officeDocument/2006/relationships/oleObject" Target="embeddings/oleObject91.bin"/><Relationship Id="rId217" Type="http://schemas.openxmlformats.org/officeDocument/2006/relationships/image" Target="media/image102.wmf"/><Relationship Id="rId6" Type="http://schemas.openxmlformats.org/officeDocument/2006/relationships/hyperlink" Target="mailto:kevinnjoku@imsuonline.ed%20u.ng" TargetMode="External"/><Relationship Id="rId238" Type="http://schemas.openxmlformats.org/officeDocument/2006/relationships/oleObject" Target="embeddings/oleObject119.bin"/><Relationship Id="rId23" Type="http://schemas.openxmlformats.org/officeDocument/2006/relationships/image" Target="media/image8.wmf"/><Relationship Id="rId119" Type="http://schemas.openxmlformats.org/officeDocument/2006/relationships/image" Target="media/image54.wmf"/><Relationship Id="rId44" Type="http://schemas.openxmlformats.org/officeDocument/2006/relationships/oleObject" Target="embeddings/oleObject19.bin"/><Relationship Id="rId65" Type="http://schemas.openxmlformats.org/officeDocument/2006/relationships/oleObject" Target="embeddings/oleObject30.bin"/><Relationship Id="rId86" Type="http://schemas.openxmlformats.org/officeDocument/2006/relationships/image" Target="media/image39.wmf"/><Relationship Id="rId130" Type="http://schemas.openxmlformats.org/officeDocument/2006/relationships/oleObject" Target="embeddings/oleObject64.bin"/><Relationship Id="rId151" Type="http://schemas.openxmlformats.org/officeDocument/2006/relationships/oleObject" Target="embeddings/oleObject75.bin"/><Relationship Id="rId172" Type="http://schemas.openxmlformats.org/officeDocument/2006/relationships/image" Target="media/image80.wmf"/><Relationship Id="rId193" Type="http://schemas.openxmlformats.org/officeDocument/2006/relationships/image" Target="media/image90.wmf"/><Relationship Id="rId207" Type="http://schemas.openxmlformats.org/officeDocument/2006/relationships/image" Target="media/image97.wmf"/><Relationship Id="rId228" Type="http://schemas.openxmlformats.org/officeDocument/2006/relationships/oleObject" Target="embeddings/oleObject114.bin"/><Relationship Id="rId13" Type="http://schemas.openxmlformats.org/officeDocument/2006/relationships/oleObject" Target="embeddings/oleObject3.bin"/><Relationship Id="rId109" Type="http://schemas.openxmlformats.org/officeDocument/2006/relationships/oleObject" Target="embeddings/oleObject53.bin"/><Relationship Id="rId34" Type="http://schemas.openxmlformats.org/officeDocument/2006/relationships/oleObject" Target="embeddings/oleObject14.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6.bin"/><Relationship Id="rId120" Type="http://schemas.openxmlformats.org/officeDocument/2006/relationships/oleObject" Target="embeddings/oleObject59.bin"/><Relationship Id="rId141" Type="http://schemas.openxmlformats.org/officeDocument/2006/relationships/oleObject" Target="embeddings/oleObject70.bin"/><Relationship Id="rId7" Type="http://schemas.openxmlformats.org/officeDocument/2006/relationships/hyperlink" Target="mailto:njokukevin255@gmail.com" TargetMode="External"/><Relationship Id="rId162" Type="http://schemas.openxmlformats.org/officeDocument/2006/relationships/image" Target="media/image75.wmf"/><Relationship Id="rId183" Type="http://schemas.openxmlformats.org/officeDocument/2006/relationships/image" Target="media/image85.wmf"/><Relationship Id="rId218" Type="http://schemas.openxmlformats.org/officeDocument/2006/relationships/oleObject" Target="embeddings/oleObject109.bin"/><Relationship Id="rId239" Type="http://schemas.openxmlformats.org/officeDocument/2006/relationships/image" Target="media/image113.wmf"/><Relationship Id="rId24" Type="http://schemas.openxmlformats.org/officeDocument/2006/relationships/oleObject" Target="embeddings/oleObject9.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50.wmf"/><Relationship Id="rId131" Type="http://schemas.openxmlformats.org/officeDocument/2006/relationships/image" Target="media/image60.wmf"/><Relationship Id="rId152" Type="http://schemas.openxmlformats.org/officeDocument/2006/relationships/image" Target="media/image70.wmf"/><Relationship Id="rId173" Type="http://schemas.openxmlformats.org/officeDocument/2006/relationships/oleObject" Target="embeddings/oleObject86.bin"/><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08.wmf"/><Relationship Id="rId240" Type="http://schemas.openxmlformats.org/officeDocument/2006/relationships/oleObject" Target="embeddings/oleObject120.bin"/><Relationship Id="rId14" Type="http://schemas.openxmlformats.org/officeDocument/2006/relationships/image" Target="media/image4.wmf"/><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6.wmf"/><Relationship Id="rId8" Type="http://schemas.openxmlformats.org/officeDocument/2006/relationships/image" Target="media/image1.wmf"/><Relationship Id="rId98" Type="http://schemas.openxmlformats.org/officeDocument/2006/relationships/image" Target="media/image45.wmf"/><Relationship Id="rId121" Type="http://schemas.openxmlformats.org/officeDocument/2006/relationships/image" Target="media/image55.wmf"/><Relationship Id="rId142" Type="http://schemas.openxmlformats.org/officeDocument/2006/relationships/image" Target="media/image65.wmf"/><Relationship Id="rId163" Type="http://schemas.openxmlformats.org/officeDocument/2006/relationships/oleObject" Target="embeddings/oleObject81.bin"/><Relationship Id="rId184" Type="http://schemas.openxmlformats.org/officeDocument/2006/relationships/oleObject" Target="embeddings/oleObject92.bin"/><Relationship Id="rId219" Type="http://schemas.openxmlformats.org/officeDocument/2006/relationships/image" Target="media/image103.wmf"/><Relationship Id="rId230" Type="http://schemas.openxmlformats.org/officeDocument/2006/relationships/oleObject" Target="embeddings/oleObject115.bin"/><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oleObject" Target="embeddings/oleObject31.bin"/><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oleObject" Target="embeddings/oleObject65.bin"/><Relationship Id="rId153" Type="http://schemas.openxmlformats.org/officeDocument/2006/relationships/oleObject" Target="embeddings/oleObject76.bin"/><Relationship Id="rId174" Type="http://schemas.openxmlformats.org/officeDocument/2006/relationships/image" Target="media/image81.wmf"/><Relationship Id="rId195" Type="http://schemas.openxmlformats.org/officeDocument/2006/relationships/image" Target="media/image91.wmf"/><Relationship Id="rId209" Type="http://schemas.openxmlformats.org/officeDocument/2006/relationships/image" Target="media/image98.wmf"/><Relationship Id="rId220" Type="http://schemas.openxmlformats.org/officeDocument/2006/relationships/oleObject" Target="embeddings/oleObject110.bin"/><Relationship Id="rId241" Type="http://schemas.openxmlformats.org/officeDocument/2006/relationships/oleObject" Target="embeddings/oleObject121.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oleObject" Target="embeddings/oleObject26.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0.bin"/><Relationship Id="rId143" Type="http://schemas.openxmlformats.org/officeDocument/2006/relationships/oleObject" Target="embeddings/oleObject71.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84.bin"/><Relationship Id="rId185" Type="http://schemas.openxmlformats.org/officeDocument/2006/relationships/image" Target="media/image86.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90.bin"/><Relationship Id="rId210" Type="http://schemas.openxmlformats.org/officeDocument/2006/relationships/oleObject" Target="embeddings/oleObject105.bin"/><Relationship Id="rId215" Type="http://schemas.openxmlformats.org/officeDocument/2006/relationships/image" Target="media/image101.wmf"/><Relationship Id="rId236" Type="http://schemas.openxmlformats.org/officeDocument/2006/relationships/oleObject" Target="embeddings/oleObject118.bin"/><Relationship Id="rId26" Type="http://schemas.openxmlformats.org/officeDocument/2006/relationships/oleObject" Target="embeddings/oleObject10.bin"/><Relationship Id="rId231" Type="http://schemas.openxmlformats.org/officeDocument/2006/relationships/image" Target="media/image109.wmf"/><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oleObject" Target="embeddings/oleObject55.bin"/><Relationship Id="rId133" Type="http://schemas.openxmlformats.org/officeDocument/2006/relationships/image" Target="media/image61.wmf"/><Relationship Id="rId154" Type="http://schemas.openxmlformats.org/officeDocument/2006/relationships/image" Target="media/image71.wmf"/><Relationship Id="rId175" Type="http://schemas.openxmlformats.org/officeDocument/2006/relationships/oleObject" Target="embeddings/oleObject87.bin"/><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5.bin"/><Relationship Id="rId221" Type="http://schemas.openxmlformats.org/officeDocument/2006/relationships/image" Target="media/image104.wmf"/><Relationship Id="rId242" Type="http://schemas.openxmlformats.org/officeDocument/2006/relationships/oleObject" Target="embeddings/oleObject122.bin"/><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image" Target="media/image56.wmf"/><Relationship Id="rId144" Type="http://schemas.openxmlformats.org/officeDocument/2006/relationships/image" Target="media/image66.wmf"/><Relationship Id="rId90" Type="http://schemas.openxmlformats.org/officeDocument/2006/relationships/image" Target="media/image41.wmf"/><Relationship Id="rId165" Type="http://schemas.openxmlformats.org/officeDocument/2006/relationships/oleObject" Target="embeddings/oleObject82.bin"/><Relationship Id="rId186" Type="http://schemas.openxmlformats.org/officeDocument/2006/relationships/oleObject" Target="embeddings/oleObject93.bin"/><Relationship Id="rId211" Type="http://schemas.openxmlformats.org/officeDocument/2006/relationships/image" Target="media/image99.wmf"/><Relationship Id="rId232" Type="http://schemas.openxmlformats.org/officeDocument/2006/relationships/oleObject" Target="embeddings/oleObject116.bin"/><Relationship Id="rId27" Type="http://schemas.openxmlformats.org/officeDocument/2006/relationships/image" Target="media/image10.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image" Target="media/image51.wmf"/><Relationship Id="rId134" Type="http://schemas.openxmlformats.org/officeDocument/2006/relationships/oleObject" Target="embeddings/oleObject66.bin"/><Relationship Id="rId80" Type="http://schemas.openxmlformats.org/officeDocument/2006/relationships/image" Target="media/image36.wmf"/><Relationship Id="rId155" Type="http://schemas.openxmlformats.org/officeDocument/2006/relationships/oleObject" Target="embeddings/oleObject77.bin"/><Relationship Id="rId176" Type="http://schemas.openxmlformats.org/officeDocument/2006/relationships/oleObject" Target="embeddings/oleObject88.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oleObject" Target="embeddings/oleObject111.bin"/><Relationship Id="rId243" Type="http://schemas.openxmlformats.org/officeDocument/2006/relationships/hyperlink" Target="http://dx.doi.org/10.1155/2013/297875" TargetMode="External"/><Relationship Id="rId17" Type="http://schemas.openxmlformats.org/officeDocument/2006/relationships/image" Target="media/image5.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1.bin"/><Relationship Id="rId70" Type="http://schemas.openxmlformats.org/officeDocument/2006/relationships/image" Target="media/image31.wmf"/><Relationship Id="rId91" Type="http://schemas.openxmlformats.org/officeDocument/2006/relationships/oleObject" Target="embeddings/oleObject43.bin"/><Relationship Id="rId145" Type="http://schemas.openxmlformats.org/officeDocument/2006/relationships/oleObject" Target="embeddings/oleObject72.bin"/><Relationship Id="rId166" Type="http://schemas.openxmlformats.org/officeDocument/2006/relationships/image" Target="media/image77.wmf"/><Relationship Id="rId187" Type="http://schemas.openxmlformats.org/officeDocument/2006/relationships/image" Target="media/image87.wmf"/><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10.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6.bin"/><Relationship Id="rId60" Type="http://schemas.openxmlformats.org/officeDocument/2006/relationships/image" Target="media/image26.wmf"/><Relationship Id="rId81" Type="http://schemas.openxmlformats.org/officeDocument/2006/relationships/oleObject" Target="embeddings/oleObject38.bin"/><Relationship Id="rId135" Type="http://schemas.openxmlformats.org/officeDocument/2006/relationships/image" Target="media/image62.wmf"/><Relationship Id="rId156" Type="http://schemas.openxmlformats.org/officeDocument/2006/relationships/image" Target="media/image72.wmf"/><Relationship Id="rId177" Type="http://schemas.openxmlformats.org/officeDocument/2006/relationships/image" Target="media/image82.wmf"/><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image" Target="media/image105.wmf"/><Relationship Id="rId244" Type="http://schemas.openxmlformats.org/officeDocument/2006/relationships/fontTable" Target="fontTable.xml"/><Relationship Id="rId18" Type="http://schemas.openxmlformats.org/officeDocument/2006/relationships/oleObject" Target="embeddings/oleObject6.bin"/><Relationship Id="rId39" Type="http://schemas.openxmlformats.org/officeDocument/2006/relationships/image" Target="media/image16.wmf"/><Relationship Id="rId50" Type="http://schemas.openxmlformats.org/officeDocument/2006/relationships/oleObject" Target="embeddings/oleObject22.bin"/><Relationship Id="rId104" Type="http://schemas.openxmlformats.org/officeDocument/2006/relationships/oleObject" Target="embeddings/oleObject50.bin"/><Relationship Id="rId125" Type="http://schemas.openxmlformats.org/officeDocument/2006/relationships/image" Target="media/image57.wmf"/><Relationship Id="rId146" Type="http://schemas.openxmlformats.org/officeDocument/2006/relationships/image" Target="media/image67.wmf"/><Relationship Id="rId167" Type="http://schemas.openxmlformats.org/officeDocument/2006/relationships/oleObject" Target="embeddings/oleObject83.bin"/><Relationship Id="rId188" Type="http://schemas.openxmlformats.org/officeDocument/2006/relationships/oleObject" Target="embeddings/oleObject94.bin"/><Relationship Id="rId71" Type="http://schemas.openxmlformats.org/officeDocument/2006/relationships/oleObject" Target="embeddings/oleObject33.bin"/><Relationship Id="rId92" Type="http://schemas.openxmlformats.org/officeDocument/2006/relationships/image" Target="media/image42.wmf"/><Relationship Id="rId213" Type="http://schemas.openxmlformats.org/officeDocument/2006/relationships/image" Target="media/image100.wmf"/><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1.wmf"/><Relationship Id="rId40" Type="http://schemas.openxmlformats.org/officeDocument/2006/relationships/oleObject" Target="embeddings/oleObject17.bin"/><Relationship Id="rId115" Type="http://schemas.openxmlformats.org/officeDocument/2006/relationships/image" Target="media/image52.wmf"/><Relationship Id="rId136" Type="http://schemas.openxmlformats.org/officeDocument/2006/relationships/oleObject" Target="embeddings/oleObject67.bin"/><Relationship Id="rId157" Type="http://schemas.openxmlformats.org/officeDocument/2006/relationships/oleObject" Target="embeddings/oleObject78.bin"/><Relationship Id="rId178" Type="http://schemas.openxmlformats.org/officeDocument/2006/relationships/oleObject" Target="embeddings/oleObject89.bin"/><Relationship Id="rId61" Type="http://schemas.openxmlformats.org/officeDocument/2006/relationships/oleObject" Target="embeddings/oleObject28.bin"/><Relationship Id="rId82" Type="http://schemas.openxmlformats.org/officeDocument/2006/relationships/image" Target="media/image37.wmf"/><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image" Target="media/image6.wmf"/><Relationship Id="rId224" Type="http://schemas.openxmlformats.org/officeDocument/2006/relationships/oleObject" Target="embeddings/oleObject112.bin"/><Relationship Id="rId245" Type="http://schemas.openxmlformats.org/officeDocument/2006/relationships/theme" Target="theme/theme1.xml"/><Relationship Id="rId30" Type="http://schemas.openxmlformats.org/officeDocument/2006/relationships/oleObject" Target="embeddings/oleObject12.bin"/><Relationship Id="rId105" Type="http://schemas.openxmlformats.org/officeDocument/2006/relationships/image" Target="media/image48.wmf"/><Relationship Id="rId126" Type="http://schemas.openxmlformats.org/officeDocument/2006/relationships/oleObject" Target="embeddings/oleObject62.bin"/><Relationship Id="rId147" Type="http://schemas.openxmlformats.org/officeDocument/2006/relationships/oleObject" Target="embeddings/oleObject73.bin"/><Relationship Id="rId168" Type="http://schemas.openxmlformats.org/officeDocument/2006/relationships/image" Target="media/image78.wmf"/><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4.bin"/><Relationship Id="rId189" Type="http://schemas.openxmlformats.org/officeDocument/2006/relationships/image" Target="media/image88.wmf"/><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image" Target="media/image111.wmf"/><Relationship Id="rId116" Type="http://schemas.openxmlformats.org/officeDocument/2006/relationships/oleObject" Target="embeddings/oleObject57.bin"/><Relationship Id="rId137" Type="http://schemas.openxmlformats.org/officeDocument/2006/relationships/image" Target="media/image63.wmf"/><Relationship Id="rId158" Type="http://schemas.openxmlformats.org/officeDocument/2006/relationships/image" Target="media/image73.wmf"/><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9.bin"/><Relationship Id="rId179" Type="http://schemas.openxmlformats.org/officeDocument/2006/relationships/image" Target="media/image83.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image" Target="media/image106.wmf"/><Relationship Id="rId106" Type="http://schemas.openxmlformats.org/officeDocument/2006/relationships/oleObject" Target="embeddings/oleObject51.bin"/><Relationship Id="rId127" Type="http://schemas.openxmlformats.org/officeDocument/2006/relationships/image" Target="media/image5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4411</Words>
  <Characters>25145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Smith</cp:lastModifiedBy>
  <cp:revision>2</cp:revision>
  <dcterms:created xsi:type="dcterms:W3CDTF">2026-06-06T18:40:00Z</dcterms:created>
  <dcterms:modified xsi:type="dcterms:W3CDTF">2026-06-06T18:40:00Z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3dda8b91-3162-45b9-8aef-3592f779e97e</vt:lpwstr>
  </property>
</Properties>
</file>