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6B3C" w14:textId="6D2A51B8" w:rsidR="004817DD" w:rsidRPr="008F579A" w:rsidRDefault="00C81A82" w:rsidP="00C81A82">
      <w:pPr>
        <w:spacing w:after="0" w:line="240" w:lineRule="auto"/>
        <w:jc w:val="center"/>
        <w:rPr>
          <w:rFonts w:hint="cs"/>
          <w:b/>
          <w:bCs/>
          <w:sz w:val="36"/>
          <w:szCs w:val="36"/>
          <w:lang w:val="ms-MY"/>
        </w:rPr>
      </w:pPr>
      <w:r w:rsidRPr="008F579A">
        <w:rPr>
          <w:rFonts w:hint="cs"/>
          <w:b/>
          <w:bCs/>
          <w:color w:val="000000"/>
          <w:sz w:val="36"/>
          <w:szCs w:val="36"/>
        </w:rPr>
        <w:t>Muslim Behavioural Intention Toward Cryptocurrency: Evidence from a Pilot Study Based on DTPB</w:t>
      </w:r>
    </w:p>
    <w:p w14:paraId="46FEF07D" w14:textId="77777777" w:rsidR="00C81A82" w:rsidRPr="008F579A" w:rsidRDefault="00C81A82" w:rsidP="004817DD">
      <w:pPr>
        <w:spacing w:after="0" w:line="240" w:lineRule="auto"/>
        <w:jc w:val="center"/>
        <w:rPr>
          <w:rFonts w:hint="cs"/>
          <w:b/>
          <w:sz w:val="28"/>
          <w:szCs w:val="28"/>
          <w:lang w:val="ms-MY"/>
        </w:rPr>
      </w:pPr>
    </w:p>
    <w:p w14:paraId="306393DF" w14:textId="3156E51A" w:rsidR="004817DD" w:rsidRPr="008F579A" w:rsidRDefault="004817DD" w:rsidP="004817DD">
      <w:pPr>
        <w:spacing w:after="0" w:line="240" w:lineRule="auto"/>
        <w:jc w:val="center"/>
        <w:rPr>
          <w:rFonts w:hint="cs"/>
          <w:b/>
          <w:bCs/>
          <w:vertAlign w:val="superscript"/>
          <w:lang w:val="ms-MY"/>
        </w:rPr>
      </w:pPr>
      <w:r w:rsidRPr="008F579A">
        <w:rPr>
          <w:rFonts w:hint="cs"/>
          <w:b/>
          <w:bCs/>
          <w:lang w:val="ms-MY"/>
        </w:rPr>
        <w:t>Nabihah Muhammad</w:t>
      </w:r>
      <w:r w:rsidR="00BF5EDE">
        <w:rPr>
          <w:b/>
          <w:bCs/>
          <w:lang w:val="ms-MY"/>
        </w:rPr>
        <w:t xml:space="preserve"> </w:t>
      </w:r>
      <w:r w:rsidRPr="008F579A">
        <w:rPr>
          <w:rFonts w:hint="cs"/>
          <w:b/>
          <w:bCs/>
          <w:vertAlign w:val="superscript"/>
          <w:lang w:val="ms-MY"/>
        </w:rPr>
        <w:t>1</w:t>
      </w:r>
    </w:p>
    <w:p w14:paraId="04F25C97" w14:textId="1DAA8256" w:rsidR="004817DD" w:rsidRDefault="004817DD" w:rsidP="004817DD">
      <w:pPr>
        <w:spacing w:after="0" w:line="240" w:lineRule="auto"/>
        <w:jc w:val="center"/>
        <w:rPr>
          <w:b/>
          <w:bCs/>
          <w:vertAlign w:val="superscript"/>
          <w:lang w:val="ms-MY"/>
        </w:rPr>
      </w:pPr>
      <w:r w:rsidRPr="008F579A">
        <w:rPr>
          <w:rFonts w:hint="cs"/>
          <w:b/>
          <w:bCs/>
          <w:lang w:val="ms-MY"/>
        </w:rPr>
        <w:t xml:space="preserve">Sharifah </w:t>
      </w:r>
      <w:proofErr w:type="spellStart"/>
      <w:r w:rsidRPr="008F579A">
        <w:rPr>
          <w:rFonts w:hint="cs"/>
          <w:b/>
          <w:bCs/>
          <w:lang w:val="ms-MY"/>
        </w:rPr>
        <w:t>Faigah</w:t>
      </w:r>
      <w:proofErr w:type="spellEnd"/>
      <w:r w:rsidRPr="008F579A">
        <w:rPr>
          <w:rFonts w:hint="cs"/>
          <w:b/>
          <w:bCs/>
          <w:lang w:val="ms-MY"/>
        </w:rPr>
        <w:t xml:space="preserve"> Syed </w:t>
      </w:r>
      <w:proofErr w:type="spellStart"/>
      <w:r w:rsidRPr="008F579A">
        <w:rPr>
          <w:rFonts w:hint="cs"/>
          <w:b/>
          <w:bCs/>
          <w:lang w:val="ms-MY"/>
        </w:rPr>
        <w:t>Alwi</w:t>
      </w:r>
      <w:proofErr w:type="spellEnd"/>
      <w:r w:rsidR="00BF5EDE">
        <w:rPr>
          <w:b/>
          <w:bCs/>
          <w:vertAlign w:val="superscript"/>
          <w:lang w:val="ms-MY"/>
        </w:rPr>
        <w:t xml:space="preserve"> </w:t>
      </w:r>
      <w:r w:rsidR="00BF5EDE" w:rsidRPr="008F579A">
        <w:rPr>
          <w:rFonts w:hint="cs"/>
          <w:b/>
          <w:bCs/>
          <w:vertAlign w:val="superscript"/>
          <w:lang w:val="ms-MY"/>
        </w:rPr>
        <w:t>2</w:t>
      </w:r>
    </w:p>
    <w:p w14:paraId="1B97A39E" w14:textId="6D9FD156" w:rsidR="00BF5EDE" w:rsidRPr="008F579A" w:rsidRDefault="00BF5EDE" w:rsidP="00BF5EDE">
      <w:pPr>
        <w:spacing w:after="0" w:line="240" w:lineRule="auto"/>
        <w:jc w:val="center"/>
        <w:rPr>
          <w:rFonts w:hint="cs"/>
          <w:b/>
          <w:bCs/>
          <w:vertAlign w:val="superscript"/>
          <w:lang w:val="ms-MY"/>
        </w:rPr>
      </w:pPr>
      <w:proofErr w:type="spellStart"/>
      <w:r w:rsidRPr="008F579A">
        <w:rPr>
          <w:rFonts w:hint="cs"/>
          <w:b/>
          <w:bCs/>
          <w:lang w:val="ms-MY"/>
        </w:rPr>
        <w:t>Najihah</w:t>
      </w:r>
      <w:proofErr w:type="spellEnd"/>
      <w:r w:rsidRPr="008F579A">
        <w:rPr>
          <w:rFonts w:hint="cs"/>
          <w:b/>
          <w:bCs/>
          <w:lang w:val="ms-MY"/>
        </w:rPr>
        <w:t xml:space="preserve"> Muhammad</w:t>
      </w:r>
      <w:r>
        <w:rPr>
          <w:b/>
          <w:bCs/>
          <w:lang w:val="ms-MY"/>
        </w:rPr>
        <w:t xml:space="preserve"> </w:t>
      </w:r>
      <w:r w:rsidRPr="008F579A">
        <w:rPr>
          <w:rFonts w:hint="cs"/>
          <w:b/>
          <w:bCs/>
          <w:vertAlign w:val="superscript"/>
          <w:lang w:val="ms-MY"/>
        </w:rPr>
        <w:t>3</w:t>
      </w:r>
    </w:p>
    <w:p w14:paraId="75716E0B" w14:textId="77777777" w:rsidR="00BF5EDE" w:rsidRPr="008F579A" w:rsidRDefault="00BF5EDE" w:rsidP="004817DD">
      <w:pPr>
        <w:spacing w:after="0" w:line="240" w:lineRule="auto"/>
        <w:jc w:val="center"/>
        <w:rPr>
          <w:rFonts w:hint="cs"/>
          <w:b/>
          <w:bCs/>
          <w:vertAlign w:val="superscript"/>
          <w:lang w:val="ms-MY"/>
        </w:rPr>
      </w:pPr>
    </w:p>
    <w:p w14:paraId="1E82E336" w14:textId="77777777" w:rsidR="004817DD" w:rsidRPr="008F579A" w:rsidRDefault="004817DD" w:rsidP="004817DD">
      <w:pPr>
        <w:spacing w:after="0" w:line="240" w:lineRule="auto"/>
        <w:jc w:val="center"/>
        <w:rPr>
          <w:rFonts w:hint="cs"/>
          <w:b/>
          <w:bCs/>
          <w:lang w:val="ms-MY"/>
        </w:rPr>
      </w:pPr>
    </w:p>
    <w:p w14:paraId="1E5356B3" w14:textId="4971412E" w:rsidR="004817DD" w:rsidRPr="008F579A" w:rsidRDefault="004817DD" w:rsidP="004817DD">
      <w:pPr>
        <w:spacing w:after="0" w:line="240" w:lineRule="auto"/>
        <w:rPr>
          <w:rFonts w:hint="cs"/>
          <w:sz w:val="20"/>
          <w:szCs w:val="20"/>
          <w:lang w:val="ms-MY"/>
        </w:rPr>
      </w:pPr>
      <w:r w:rsidRPr="008F579A">
        <w:rPr>
          <w:rFonts w:hint="cs"/>
          <w:sz w:val="20"/>
          <w:szCs w:val="20"/>
          <w:vertAlign w:val="superscript"/>
          <w:lang w:val="ms-MY"/>
        </w:rPr>
        <w:t xml:space="preserve">1 </w:t>
      </w:r>
      <w:r w:rsidRPr="008F579A">
        <w:rPr>
          <w:rFonts w:hint="cs"/>
          <w:sz w:val="20"/>
          <w:szCs w:val="20"/>
          <w:lang w:val="ms-MY"/>
        </w:rPr>
        <w:t xml:space="preserve">Universiti Teknologi MARA Dungun </w:t>
      </w:r>
      <w:proofErr w:type="spellStart"/>
      <w:r w:rsidRPr="008F579A">
        <w:rPr>
          <w:rFonts w:hint="cs"/>
          <w:sz w:val="20"/>
          <w:szCs w:val="20"/>
          <w:lang w:val="ms-MY"/>
        </w:rPr>
        <w:t>Campus</w:t>
      </w:r>
      <w:proofErr w:type="spellEnd"/>
      <w:r w:rsidRPr="008F579A">
        <w:rPr>
          <w:rFonts w:hint="cs"/>
          <w:sz w:val="20"/>
          <w:szCs w:val="20"/>
          <w:lang w:val="ms-MY"/>
        </w:rPr>
        <w:t>, Terengganu, Malaysia (</w:t>
      </w:r>
      <w:hyperlink r:id="rId4" w:history="1">
        <w:r w:rsidRPr="008F579A">
          <w:rPr>
            <w:rStyle w:val="Hyperlink"/>
            <w:rFonts w:eastAsiaTheme="majorEastAsia" w:hint="cs"/>
            <w:color w:val="auto"/>
            <w:sz w:val="20"/>
            <w:szCs w:val="20"/>
            <w:u w:val="none"/>
            <w:lang w:val="ms-MY"/>
          </w:rPr>
          <w:t>nabihahmuhammad@uitm.edu.my</w:t>
        </w:r>
      </w:hyperlink>
      <w:r w:rsidRPr="008F579A">
        <w:rPr>
          <w:rFonts w:hint="cs"/>
          <w:sz w:val="20"/>
          <w:szCs w:val="20"/>
          <w:lang w:val="ms-MY"/>
        </w:rPr>
        <w:t>)</w:t>
      </w:r>
    </w:p>
    <w:p w14:paraId="7E31E0D3" w14:textId="1FC02B53" w:rsidR="004817DD" w:rsidRPr="008F579A" w:rsidRDefault="00BF5EDE" w:rsidP="004817DD">
      <w:pPr>
        <w:spacing w:after="0" w:line="240" w:lineRule="auto"/>
        <w:rPr>
          <w:rFonts w:hint="cs"/>
          <w:sz w:val="20"/>
          <w:szCs w:val="20"/>
          <w:lang w:val="ms-MY"/>
        </w:rPr>
      </w:pPr>
      <w:r w:rsidRPr="008F579A">
        <w:rPr>
          <w:rFonts w:hint="cs"/>
          <w:sz w:val="20"/>
          <w:szCs w:val="20"/>
          <w:vertAlign w:val="superscript"/>
          <w:lang w:val="ms-MY"/>
        </w:rPr>
        <w:t xml:space="preserve">2 </w:t>
      </w:r>
      <w:r w:rsidR="004817DD" w:rsidRPr="008F579A">
        <w:rPr>
          <w:rFonts w:hint="cs"/>
          <w:sz w:val="20"/>
          <w:szCs w:val="20"/>
          <w:lang w:val="ms-MY"/>
        </w:rPr>
        <w:t xml:space="preserve">Universiti Teknologi MARA Shah Alam </w:t>
      </w:r>
      <w:proofErr w:type="spellStart"/>
      <w:r w:rsidR="004817DD" w:rsidRPr="008F579A">
        <w:rPr>
          <w:rFonts w:hint="cs"/>
          <w:sz w:val="20"/>
          <w:szCs w:val="20"/>
          <w:lang w:val="ms-MY"/>
        </w:rPr>
        <w:t>Campus</w:t>
      </w:r>
      <w:proofErr w:type="spellEnd"/>
      <w:r w:rsidR="004817DD" w:rsidRPr="008F579A">
        <w:rPr>
          <w:rFonts w:hint="cs"/>
          <w:sz w:val="20"/>
          <w:szCs w:val="20"/>
          <w:lang w:val="ms-MY"/>
        </w:rPr>
        <w:t>, Selangor, Malaysia (</w:t>
      </w:r>
      <w:hyperlink r:id="rId5" w:history="1">
        <w:r w:rsidR="00C81A82" w:rsidRPr="008F579A">
          <w:rPr>
            <w:rStyle w:val="Hyperlink"/>
            <w:rFonts w:hint="cs"/>
            <w:color w:val="000000" w:themeColor="text1"/>
            <w:sz w:val="20"/>
            <w:szCs w:val="20"/>
            <w:u w:val="none"/>
            <w:lang w:val="ms-MY"/>
          </w:rPr>
          <w:t>shfaigah@uitm.edu.my</w:t>
        </w:r>
      </w:hyperlink>
      <w:r w:rsidR="004817DD" w:rsidRPr="008F579A">
        <w:rPr>
          <w:rFonts w:hint="cs"/>
          <w:color w:val="000000" w:themeColor="text1"/>
          <w:sz w:val="20"/>
          <w:szCs w:val="20"/>
          <w:lang w:val="ms-MY"/>
        </w:rPr>
        <w:t>)</w:t>
      </w:r>
    </w:p>
    <w:p w14:paraId="2C5C356E" w14:textId="2A4ACC5F" w:rsidR="00C81A82" w:rsidRPr="008F579A" w:rsidRDefault="00BF5EDE" w:rsidP="004817DD">
      <w:pPr>
        <w:spacing w:after="0" w:line="240" w:lineRule="auto"/>
        <w:rPr>
          <w:rFonts w:hint="cs"/>
          <w:sz w:val="20"/>
          <w:szCs w:val="20"/>
          <w:lang w:val="ms-MY"/>
        </w:rPr>
      </w:pPr>
      <w:r w:rsidRPr="008F579A">
        <w:rPr>
          <w:rFonts w:hint="cs"/>
          <w:sz w:val="20"/>
          <w:szCs w:val="20"/>
          <w:vertAlign w:val="superscript"/>
          <w:lang w:val="ms-MY"/>
        </w:rPr>
        <w:t xml:space="preserve">3 </w:t>
      </w:r>
      <w:r w:rsidR="00C81A82" w:rsidRPr="008F579A">
        <w:rPr>
          <w:rFonts w:hint="cs"/>
          <w:sz w:val="20"/>
          <w:szCs w:val="20"/>
          <w:lang w:val="ms-MY"/>
        </w:rPr>
        <w:t>Universiti Teknologi MARA</w:t>
      </w:r>
      <w:r w:rsidR="00C81A82" w:rsidRPr="008F579A">
        <w:rPr>
          <w:rFonts w:hint="cs"/>
          <w:sz w:val="20"/>
          <w:szCs w:val="20"/>
          <w:lang w:val="ms-MY"/>
        </w:rPr>
        <w:t xml:space="preserve"> Segamat </w:t>
      </w:r>
      <w:proofErr w:type="spellStart"/>
      <w:r w:rsidR="00C81A82" w:rsidRPr="008F579A">
        <w:rPr>
          <w:rFonts w:hint="cs"/>
          <w:sz w:val="20"/>
          <w:szCs w:val="20"/>
          <w:lang w:val="ms-MY"/>
        </w:rPr>
        <w:t>Campus</w:t>
      </w:r>
      <w:proofErr w:type="spellEnd"/>
      <w:r w:rsidR="00C81A82" w:rsidRPr="008F579A">
        <w:rPr>
          <w:rFonts w:hint="cs"/>
          <w:sz w:val="20"/>
          <w:szCs w:val="20"/>
          <w:lang w:val="ms-MY"/>
        </w:rPr>
        <w:t>, Johor, Malaysia (najihah0405@uitm.edu.my)</w:t>
      </w:r>
    </w:p>
    <w:p w14:paraId="5A8AE9A6" w14:textId="77777777" w:rsidR="004817DD" w:rsidRPr="008F579A" w:rsidRDefault="004817DD" w:rsidP="004817DD">
      <w:pPr>
        <w:pBdr>
          <w:bottom w:val="single" w:sz="12" w:space="1" w:color="auto"/>
        </w:pBdr>
        <w:spacing w:after="0" w:line="240" w:lineRule="auto"/>
        <w:jc w:val="both"/>
        <w:rPr>
          <w:rFonts w:hint="cs"/>
          <w:sz w:val="20"/>
          <w:szCs w:val="20"/>
          <w:vertAlign w:val="superscript"/>
          <w:lang w:val="ms-MY"/>
        </w:rPr>
      </w:pPr>
    </w:p>
    <w:p w14:paraId="1E326DD5" w14:textId="77777777" w:rsidR="004817DD" w:rsidRPr="008F579A" w:rsidRDefault="004817DD" w:rsidP="004817DD">
      <w:pPr>
        <w:spacing w:after="0" w:line="240" w:lineRule="auto"/>
        <w:jc w:val="both"/>
        <w:rPr>
          <w:rFonts w:hint="cs"/>
          <w:sz w:val="20"/>
          <w:szCs w:val="20"/>
          <w:lang w:val="ms-MY"/>
        </w:rPr>
      </w:pPr>
    </w:p>
    <w:p w14:paraId="5F23A47E" w14:textId="11E971AA" w:rsidR="004817DD" w:rsidRPr="008F579A" w:rsidRDefault="004817DD" w:rsidP="00C81A82">
      <w:pPr>
        <w:spacing w:after="0" w:line="240" w:lineRule="auto"/>
        <w:jc w:val="center"/>
        <w:rPr>
          <w:rFonts w:hint="cs"/>
          <w:b/>
          <w:bCs/>
          <w:lang w:val="ms-MY"/>
        </w:rPr>
      </w:pPr>
      <w:r w:rsidRPr="008F579A">
        <w:rPr>
          <w:rFonts w:hint="cs"/>
          <w:b/>
          <w:bCs/>
          <w:lang w:val="ms-MY"/>
        </w:rPr>
        <w:t>ABSTRACT</w:t>
      </w:r>
    </w:p>
    <w:p w14:paraId="593F2E24" w14:textId="77777777" w:rsidR="00C81A82" w:rsidRPr="008F579A" w:rsidRDefault="00C81A82" w:rsidP="00C81A82">
      <w:pPr>
        <w:spacing w:after="0" w:line="240" w:lineRule="auto"/>
        <w:jc w:val="center"/>
        <w:rPr>
          <w:rFonts w:hint="cs"/>
          <w:b/>
          <w:bCs/>
          <w:iCs/>
          <w:lang w:val="ms-MY"/>
        </w:rPr>
      </w:pPr>
    </w:p>
    <w:p w14:paraId="0E00C33B" w14:textId="1203AC35" w:rsidR="004817DD" w:rsidRPr="008F579A" w:rsidRDefault="00CF3FD5" w:rsidP="00CF3FD5">
      <w:pPr>
        <w:spacing w:after="0"/>
        <w:jc w:val="both"/>
        <w:rPr>
          <w:rFonts w:hint="cs"/>
          <w:iCs/>
        </w:rPr>
      </w:pPr>
      <w:r w:rsidRPr="008F579A">
        <w:rPr>
          <w:rFonts w:hint="cs"/>
          <w:iCs/>
        </w:rPr>
        <w:t>The advancement of technology has led to the increasing use of cryptocurrency, which is known for its resistance to alteration and manipulation. However, Islamic scholars hold differing opinions regarding its permissibility—some consider it lawful, while others regard it as prohibited. This pilot study explored Muslim users’ attitudes toward cryptocurrency by employing the Decomposed Theory of Planned Behaviour (DTPB). Questionnaires were distributed via online communication platforms. Among the tested variables, subjective norm was highlighted in this study. The results indicate that the opinions of individuals valued by the respondents, as well as those close to them, recorded the highest mean scores. In conclusion, the types of cryptocurrencies held by Muslims reflect their level of interest in this digital asset. Future research should incorporate additional analyses to expand understanding in this area.</w:t>
      </w:r>
    </w:p>
    <w:p w14:paraId="50B50B98" w14:textId="77777777" w:rsidR="00CF3FD5" w:rsidRPr="008F579A" w:rsidRDefault="00CF3FD5" w:rsidP="004817DD">
      <w:pPr>
        <w:spacing w:after="0" w:line="240" w:lineRule="auto"/>
        <w:jc w:val="both"/>
        <w:rPr>
          <w:rFonts w:hint="cs"/>
          <w:iCs/>
        </w:rPr>
      </w:pPr>
    </w:p>
    <w:p w14:paraId="4E4E6FFF" w14:textId="0D1EDD22" w:rsidR="004817DD" w:rsidRPr="008F579A" w:rsidRDefault="004817DD" w:rsidP="004817DD">
      <w:pPr>
        <w:spacing w:after="0" w:line="240" w:lineRule="auto"/>
        <w:jc w:val="both"/>
        <w:rPr>
          <w:rFonts w:hint="cs"/>
          <w:iCs/>
          <w:lang w:val="ms-MY"/>
        </w:rPr>
      </w:pPr>
      <w:proofErr w:type="spellStart"/>
      <w:r w:rsidRPr="008F579A">
        <w:rPr>
          <w:rFonts w:hint="cs"/>
          <w:b/>
          <w:iCs/>
          <w:lang w:val="ms-MY"/>
        </w:rPr>
        <w:t>Keywords</w:t>
      </w:r>
      <w:proofErr w:type="spellEnd"/>
      <w:r w:rsidRPr="008F579A">
        <w:rPr>
          <w:rFonts w:hint="cs"/>
          <w:iCs/>
          <w:lang w:val="ms-MY"/>
        </w:rPr>
        <w:t xml:space="preserve">: </w:t>
      </w:r>
      <w:proofErr w:type="spellStart"/>
      <w:r w:rsidRPr="008F579A">
        <w:rPr>
          <w:rFonts w:hint="cs"/>
          <w:iCs/>
          <w:lang w:val="ms-MY"/>
        </w:rPr>
        <w:t>Cryptocurrency</w:t>
      </w:r>
      <w:proofErr w:type="spellEnd"/>
      <w:r w:rsidRPr="008F579A">
        <w:rPr>
          <w:rFonts w:hint="cs"/>
          <w:iCs/>
          <w:lang w:val="ms-MY"/>
        </w:rPr>
        <w:t>, Muslim Behaviour</w:t>
      </w:r>
      <w:r w:rsidR="008F579A">
        <w:rPr>
          <w:iCs/>
          <w:lang w:val="ms-MY"/>
        </w:rPr>
        <w:t>, DTPB</w:t>
      </w:r>
    </w:p>
    <w:p w14:paraId="2061E768" w14:textId="77777777" w:rsidR="00CF3FD5" w:rsidRPr="008F579A" w:rsidRDefault="00CF3FD5" w:rsidP="004817DD">
      <w:pPr>
        <w:spacing w:after="0" w:line="240" w:lineRule="auto"/>
        <w:jc w:val="both"/>
        <w:rPr>
          <w:rFonts w:hint="cs"/>
          <w:i/>
          <w:sz w:val="20"/>
          <w:szCs w:val="20"/>
          <w:lang w:val="ms-MY"/>
        </w:rPr>
      </w:pPr>
    </w:p>
    <w:p w14:paraId="322B6101" w14:textId="77777777" w:rsidR="004817DD" w:rsidRPr="008F579A" w:rsidRDefault="004817DD" w:rsidP="004817DD">
      <w:pPr>
        <w:spacing w:after="0" w:line="240" w:lineRule="auto"/>
        <w:jc w:val="both"/>
        <w:rPr>
          <w:rFonts w:hint="cs"/>
          <w:i/>
          <w:sz w:val="20"/>
          <w:szCs w:val="20"/>
        </w:rPr>
      </w:pPr>
    </w:p>
    <w:p w14:paraId="45353543" w14:textId="77777777" w:rsidR="004817DD" w:rsidRPr="008F579A" w:rsidRDefault="004817DD" w:rsidP="004817DD">
      <w:pPr>
        <w:spacing w:after="0" w:line="240" w:lineRule="auto"/>
        <w:jc w:val="center"/>
        <w:rPr>
          <w:rFonts w:hint="cs"/>
          <w:b/>
          <w:lang w:val="ms-MY"/>
        </w:rPr>
      </w:pPr>
      <w:r w:rsidRPr="008F579A">
        <w:rPr>
          <w:rFonts w:hint="cs"/>
          <w:b/>
          <w:lang w:val="ms-MY"/>
        </w:rPr>
        <w:t>INTRODUCTION</w:t>
      </w:r>
    </w:p>
    <w:p w14:paraId="25491346" w14:textId="77777777" w:rsidR="004817DD" w:rsidRPr="008F579A" w:rsidRDefault="004817DD" w:rsidP="004817DD">
      <w:pPr>
        <w:spacing w:after="0" w:line="240" w:lineRule="auto"/>
        <w:jc w:val="center"/>
        <w:rPr>
          <w:rFonts w:hint="cs"/>
          <w:b/>
          <w:sz w:val="22"/>
          <w:szCs w:val="22"/>
          <w:lang w:val="ms-MY"/>
        </w:rPr>
      </w:pPr>
    </w:p>
    <w:p w14:paraId="694B5884" w14:textId="37675C77" w:rsidR="00CF3FD5" w:rsidRPr="008F579A" w:rsidRDefault="00CF3FD5" w:rsidP="00CF3FD5">
      <w:pPr>
        <w:spacing w:after="0"/>
        <w:jc w:val="both"/>
        <w:rPr>
          <w:rFonts w:hint="cs"/>
          <w:bCs/>
          <w:sz w:val="22"/>
          <w:szCs w:val="22"/>
          <w:lang w:val="en-US"/>
        </w:rPr>
      </w:pPr>
      <w:r w:rsidRPr="008F579A">
        <w:rPr>
          <w:rFonts w:hint="cs"/>
          <w:bCs/>
          <w:sz w:val="22"/>
          <w:szCs w:val="22"/>
          <w:lang w:val="en-US"/>
        </w:rPr>
        <w:t xml:space="preserve">Cryptocurrency is a form of digital or virtual currency operating on decentralized blockchain networks. Unlike conventional money controlled by central banks, cryptocurrencies use cryptographic techniques to secure transactions and regulate the creation of new units (Giudici et al., 2019). In recent years, the Muslim community has increasingly engaged with cryptocurrencies, paying particular attention to their compatibility with Islamic principles. According to Statista (2023), cryptocurrency ownership globally reached approximately 4.2% representing over 420 million users—indicating a growing interest in digital assets worldwide. Despite this, Islamic scholars remain divided regarding the legitimacy of cryptocurrency. Some deem it permissible, while others classify it as unlawful (Othman et al., 2023). Therefore, this study seeks to examine the determinants influencing Muslims’ </w:t>
      </w:r>
      <w:proofErr w:type="spellStart"/>
      <w:r w:rsidRPr="008F579A">
        <w:rPr>
          <w:rFonts w:hint="cs"/>
          <w:bCs/>
          <w:sz w:val="22"/>
          <w:szCs w:val="22"/>
          <w:lang w:val="en-US"/>
        </w:rPr>
        <w:t>behavioural</w:t>
      </w:r>
      <w:proofErr w:type="spellEnd"/>
      <w:r w:rsidRPr="008F579A">
        <w:rPr>
          <w:rFonts w:hint="cs"/>
          <w:bCs/>
          <w:sz w:val="22"/>
          <w:szCs w:val="22"/>
          <w:lang w:val="en-US"/>
        </w:rPr>
        <w:t xml:space="preserve"> intention to use cryptocurrency.</w:t>
      </w:r>
    </w:p>
    <w:p w14:paraId="5B981A10" w14:textId="77777777" w:rsidR="004817DD" w:rsidRPr="008F579A" w:rsidRDefault="004817DD" w:rsidP="00CF3FD5">
      <w:pPr>
        <w:spacing w:after="0"/>
        <w:jc w:val="both"/>
        <w:rPr>
          <w:rFonts w:hint="cs"/>
          <w:b/>
          <w:sz w:val="22"/>
          <w:szCs w:val="22"/>
          <w:lang w:val="ms-MY"/>
        </w:rPr>
      </w:pPr>
    </w:p>
    <w:p w14:paraId="49DCDBC1" w14:textId="77777777" w:rsidR="00CF3FD5" w:rsidRPr="008F579A" w:rsidRDefault="00CF3FD5" w:rsidP="004817DD">
      <w:pPr>
        <w:spacing w:after="0" w:line="240" w:lineRule="auto"/>
        <w:jc w:val="both"/>
        <w:rPr>
          <w:rFonts w:hint="cs"/>
          <w:b/>
          <w:sz w:val="22"/>
          <w:szCs w:val="22"/>
          <w:lang w:val="ms-MY"/>
        </w:rPr>
      </w:pPr>
    </w:p>
    <w:p w14:paraId="7195C8E5" w14:textId="77777777" w:rsidR="007C553C" w:rsidRPr="008F579A" w:rsidRDefault="007C553C" w:rsidP="004817DD">
      <w:pPr>
        <w:spacing w:after="0" w:line="240" w:lineRule="auto"/>
        <w:jc w:val="center"/>
        <w:rPr>
          <w:rFonts w:hint="cs"/>
          <w:b/>
          <w:lang w:val="ms-MY"/>
        </w:rPr>
      </w:pPr>
    </w:p>
    <w:p w14:paraId="7CA5A8A9" w14:textId="77777777" w:rsidR="007C553C" w:rsidRPr="008F579A" w:rsidRDefault="007C553C" w:rsidP="004817DD">
      <w:pPr>
        <w:spacing w:after="0" w:line="240" w:lineRule="auto"/>
        <w:jc w:val="center"/>
        <w:rPr>
          <w:rFonts w:hint="cs"/>
          <w:b/>
          <w:lang w:val="ms-MY"/>
        </w:rPr>
      </w:pPr>
    </w:p>
    <w:p w14:paraId="28C04DAF" w14:textId="77777777" w:rsidR="007C553C" w:rsidRPr="008F579A" w:rsidRDefault="007C553C" w:rsidP="004817DD">
      <w:pPr>
        <w:spacing w:after="0" w:line="240" w:lineRule="auto"/>
        <w:jc w:val="center"/>
        <w:rPr>
          <w:rFonts w:hint="cs"/>
          <w:b/>
          <w:lang w:val="ms-MY"/>
        </w:rPr>
      </w:pPr>
    </w:p>
    <w:p w14:paraId="752CB1F3" w14:textId="7A444963" w:rsidR="004817DD" w:rsidRPr="008F579A" w:rsidRDefault="004817DD" w:rsidP="004817DD">
      <w:pPr>
        <w:spacing w:after="0" w:line="240" w:lineRule="auto"/>
        <w:jc w:val="center"/>
        <w:rPr>
          <w:rFonts w:hint="cs"/>
          <w:b/>
          <w:lang w:val="ms-MY"/>
        </w:rPr>
      </w:pPr>
      <w:r w:rsidRPr="008F579A">
        <w:rPr>
          <w:rFonts w:hint="cs"/>
          <w:b/>
          <w:lang w:val="ms-MY"/>
        </w:rPr>
        <w:t>LITERATURE REVIEW</w:t>
      </w:r>
    </w:p>
    <w:p w14:paraId="4EB3A4D2" w14:textId="77777777" w:rsidR="004817DD" w:rsidRPr="008F579A" w:rsidRDefault="004817DD" w:rsidP="004817DD">
      <w:pPr>
        <w:spacing w:after="0" w:line="240" w:lineRule="auto"/>
        <w:jc w:val="both"/>
        <w:rPr>
          <w:rFonts w:hint="cs"/>
          <w:bCs/>
          <w:color w:val="000000"/>
          <w:sz w:val="22"/>
          <w:szCs w:val="22"/>
          <w:lang w:val="ms-MY"/>
        </w:rPr>
      </w:pPr>
    </w:p>
    <w:p w14:paraId="52F75258" w14:textId="77777777" w:rsidR="00CF3FD5" w:rsidRPr="008F579A" w:rsidRDefault="00CF3FD5" w:rsidP="00CF3FD5">
      <w:pPr>
        <w:spacing w:after="0"/>
        <w:jc w:val="both"/>
        <w:rPr>
          <w:rFonts w:hint="cs"/>
          <w:bCs/>
          <w:color w:val="000000"/>
          <w:sz w:val="22"/>
          <w:szCs w:val="22"/>
          <w:lang w:val="en-MY"/>
        </w:rPr>
      </w:pPr>
      <w:r w:rsidRPr="008F579A">
        <w:rPr>
          <w:rFonts w:hint="cs"/>
          <w:bCs/>
          <w:color w:val="000000"/>
          <w:sz w:val="22"/>
          <w:szCs w:val="22"/>
          <w:lang w:val="en-MY"/>
        </w:rPr>
        <w:t xml:space="preserve">Several studies have explored behavioural intention concerning cryptocurrency use (e.g., Ku-Mahamud, 2019; Yeong et al., 2019a; Yeong et al., 2019b). </w:t>
      </w:r>
      <w:proofErr w:type="spellStart"/>
      <w:r w:rsidRPr="008F579A">
        <w:rPr>
          <w:rFonts w:hint="cs"/>
          <w:bCs/>
          <w:color w:val="000000"/>
          <w:sz w:val="22"/>
          <w:szCs w:val="22"/>
          <w:lang w:val="en-MY"/>
        </w:rPr>
        <w:t>Almarashdeh</w:t>
      </w:r>
      <w:proofErr w:type="spellEnd"/>
      <w:r w:rsidRPr="008F579A">
        <w:rPr>
          <w:rFonts w:hint="cs"/>
          <w:bCs/>
          <w:color w:val="000000"/>
          <w:sz w:val="22"/>
          <w:szCs w:val="22"/>
          <w:lang w:val="en-MY"/>
        </w:rPr>
        <w:t xml:space="preserve"> (2018) identified factors influencing non-users’ intentions to adopt Bitcoin, including trust, security, transaction control, and self-efficacy. Similarly, Gunawan and </w:t>
      </w:r>
      <w:proofErr w:type="spellStart"/>
      <w:r w:rsidRPr="008F579A">
        <w:rPr>
          <w:rFonts w:hint="cs"/>
          <w:bCs/>
          <w:color w:val="000000"/>
          <w:sz w:val="22"/>
          <w:szCs w:val="22"/>
          <w:lang w:val="en-MY"/>
        </w:rPr>
        <w:t>Novendra</w:t>
      </w:r>
      <w:proofErr w:type="spellEnd"/>
      <w:r w:rsidRPr="008F579A">
        <w:rPr>
          <w:rFonts w:hint="cs"/>
          <w:bCs/>
          <w:color w:val="000000"/>
          <w:sz w:val="22"/>
          <w:szCs w:val="22"/>
          <w:lang w:val="en-MY"/>
        </w:rPr>
        <w:t xml:space="preserve"> (2017) found that facilitating conditions and performance expectancy significantly influenced Indonesian users’ willingness to adopt Bitcoin, while social influence had a modest positive effect.</w:t>
      </w:r>
    </w:p>
    <w:p w14:paraId="018F7A15" w14:textId="77777777" w:rsidR="00CF3FD5" w:rsidRPr="008F579A" w:rsidRDefault="00CF3FD5" w:rsidP="00CF3FD5">
      <w:pPr>
        <w:spacing w:after="0"/>
        <w:jc w:val="both"/>
        <w:rPr>
          <w:rFonts w:hint="cs"/>
          <w:bCs/>
          <w:color w:val="000000"/>
          <w:sz w:val="22"/>
          <w:szCs w:val="22"/>
          <w:lang w:val="en-MY"/>
        </w:rPr>
      </w:pPr>
    </w:p>
    <w:p w14:paraId="751ECE2F" w14:textId="77777777" w:rsidR="00CF3FD5" w:rsidRPr="008F579A" w:rsidRDefault="00CF3FD5" w:rsidP="00CF3FD5">
      <w:pPr>
        <w:spacing w:after="0"/>
        <w:jc w:val="both"/>
        <w:rPr>
          <w:rFonts w:hint="cs"/>
          <w:bCs/>
          <w:color w:val="000000"/>
          <w:sz w:val="22"/>
          <w:szCs w:val="22"/>
          <w:lang w:val="en-MY"/>
        </w:rPr>
      </w:pPr>
      <w:r w:rsidRPr="008F579A">
        <w:rPr>
          <w:rFonts w:hint="cs"/>
          <w:bCs/>
          <w:color w:val="000000"/>
          <w:sz w:val="22"/>
          <w:szCs w:val="22"/>
          <w:lang w:val="en-MY"/>
        </w:rPr>
        <w:t>In South Africa, Walton and Johnston (2018) reported that perceived benefit, attitude, subjective norm, and perceived behavioural control directly shaped users’ intentions to adopt Bitcoin. In Africa, Mazambani and Mutambara (2019) revealed that attitude and perceived behavioural control positively influenced cryptocurrency adoption. Murko and Vrhovec (2019) further identified trust, perceived usefulness, ease of use, and subjective norm as key factors distinguishing users from non-users.</w:t>
      </w:r>
    </w:p>
    <w:p w14:paraId="254A2F32" w14:textId="77777777" w:rsidR="00CF3FD5" w:rsidRPr="008F579A" w:rsidRDefault="00CF3FD5" w:rsidP="00CF3FD5">
      <w:pPr>
        <w:spacing w:after="0"/>
        <w:jc w:val="both"/>
        <w:rPr>
          <w:rFonts w:hint="cs"/>
          <w:bCs/>
          <w:color w:val="000000"/>
          <w:sz w:val="22"/>
          <w:szCs w:val="22"/>
          <w:lang w:val="en-MY"/>
        </w:rPr>
      </w:pPr>
    </w:p>
    <w:p w14:paraId="39D8E792" w14:textId="77777777" w:rsidR="00CF3FD5" w:rsidRPr="008F579A" w:rsidRDefault="00CF3FD5" w:rsidP="00CF3FD5">
      <w:pPr>
        <w:spacing w:after="0"/>
        <w:jc w:val="both"/>
        <w:rPr>
          <w:rFonts w:hint="cs"/>
          <w:bCs/>
          <w:color w:val="000000"/>
          <w:sz w:val="22"/>
          <w:szCs w:val="22"/>
          <w:lang w:val="en-MY"/>
        </w:rPr>
      </w:pPr>
      <w:proofErr w:type="spellStart"/>
      <w:r w:rsidRPr="008F579A">
        <w:rPr>
          <w:rFonts w:hint="cs"/>
          <w:bCs/>
          <w:color w:val="000000"/>
          <w:sz w:val="22"/>
          <w:szCs w:val="22"/>
          <w:lang w:val="en-MY"/>
        </w:rPr>
        <w:t>Anser</w:t>
      </w:r>
      <w:proofErr w:type="spellEnd"/>
      <w:r w:rsidRPr="008F579A">
        <w:rPr>
          <w:rFonts w:hint="cs"/>
          <w:bCs/>
          <w:color w:val="000000"/>
          <w:sz w:val="22"/>
          <w:szCs w:val="22"/>
          <w:lang w:val="en-MY"/>
        </w:rPr>
        <w:t xml:space="preserve"> et al. (2019) found that social media played a mediating role in shaping behavioural intention toward Bitcoin through attitude, subjective norm, and perceived behavioural control. In Malaysia, </w:t>
      </w:r>
      <w:proofErr w:type="spellStart"/>
      <w:r w:rsidRPr="008F579A">
        <w:rPr>
          <w:rFonts w:hint="cs"/>
          <w:bCs/>
          <w:color w:val="000000"/>
          <w:sz w:val="22"/>
          <w:szCs w:val="22"/>
          <w:lang w:val="en-MY"/>
        </w:rPr>
        <w:t>Ayedh</w:t>
      </w:r>
      <w:proofErr w:type="spellEnd"/>
      <w:r w:rsidRPr="008F579A">
        <w:rPr>
          <w:rFonts w:hint="cs"/>
          <w:bCs/>
          <w:color w:val="000000"/>
          <w:sz w:val="22"/>
          <w:szCs w:val="22"/>
          <w:lang w:val="en-MY"/>
        </w:rPr>
        <w:t xml:space="preserve"> et al. (2020) concluded that awareness, facilitating conditions, and compatibility affect Muslim investors’ intentions to invest in Bitcoin.</w:t>
      </w:r>
    </w:p>
    <w:p w14:paraId="132AFA45" w14:textId="77777777" w:rsidR="00CF3FD5" w:rsidRPr="008F579A" w:rsidRDefault="00CF3FD5" w:rsidP="00CF3FD5">
      <w:pPr>
        <w:spacing w:after="0"/>
        <w:jc w:val="both"/>
        <w:rPr>
          <w:rFonts w:hint="cs"/>
          <w:bCs/>
          <w:color w:val="000000"/>
          <w:sz w:val="22"/>
          <w:szCs w:val="22"/>
          <w:lang w:val="en-MY"/>
        </w:rPr>
      </w:pPr>
    </w:p>
    <w:p w14:paraId="158E48C4" w14:textId="5138A7AD" w:rsidR="0018706C" w:rsidRPr="008F579A" w:rsidRDefault="00CF3FD5" w:rsidP="00CF3FD5">
      <w:pPr>
        <w:spacing w:after="0"/>
        <w:jc w:val="both"/>
        <w:rPr>
          <w:rFonts w:hint="cs"/>
          <w:bCs/>
          <w:color w:val="000000"/>
          <w:sz w:val="22"/>
          <w:szCs w:val="22"/>
          <w:lang w:val="en-MY"/>
        </w:rPr>
      </w:pPr>
      <w:r w:rsidRPr="008F579A">
        <w:rPr>
          <w:rFonts w:hint="cs"/>
          <w:bCs/>
          <w:color w:val="000000"/>
          <w:sz w:val="22"/>
          <w:szCs w:val="22"/>
          <w:lang w:val="en-MY"/>
        </w:rPr>
        <w:t xml:space="preserve">The DTPB model, often applied in technology adoption research (Lee et al., 2013; </w:t>
      </w:r>
      <w:proofErr w:type="spellStart"/>
      <w:r w:rsidRPr="008F579A">
        <w:rPr>
          <w:rFonts w:hint="cs"/>
          <w:bCs/>
          <w:color w:val="000000"/>
          <w:sz w:val="22"/>
          <w:szCs w:val="22"/>
          <w:lang w:val="en-MY"/>
        </w:rPr>
        <w:t>Leejoeiwara</w:t>
      </w:r>
      <w:proofErr w:type="spellEnd"/>
      <w:r w:rsidRPr="008F579A">
        <w:rPr>
          <w:rFonts w:hint="cs"/>
          <w:bCs/>
          <w:color w:val="000000"/>
          <w:sz w:val="22"/>
          <w:szCs w:val="22"/>
          <w:lang w:val="en-MY"/>
        </w:rPr>
        <w:t>, 2013; Paver et al., 2013), offers a structured approach to understanding such behaviour. Given its suitability for studying information technology acceptance, DTPB was adopted in this research to analyse Muslims’ acceptance of cryptocurrency.</w:t>
      </w:r>
    </w:p>
    <w:p w14:paraId="1E05733F" w14:textId="77777777" w:rsidR="00CF3FD5" w:rsidRPr="008F579A" w:rsidRDefault="00CF3FD5" w:rsidP="00CF3FD5">
      <w:pPr>
        <w:spacing w:after="0" w:line="240" w:lineRule="auto"/>
        <w:jc w:val="center"/>
        <w:rPr>
          <w:rFonts w:hint="cs"/>
          <w:bCs/>
          <w:color w:val="000000"/>
          <w:sz w:val="22"/>
          <w:szCs w:val="22"/>
          <w:lang w:val="en-MY"/>
        </w:rPr>
      </w:pPr>
    </w:p>
    <w:p w14:paraId="24F90EED" w14:textId="77777777" w:rsidR="00CF3FD5" w:rsidRPr="008F579A" w:rsidRDefault="00CF3FD5" w:rsidP="00CF3FD5">
      <w:pPr>
        <w:spacing w:after="0" w:line="240" w:lineRule="auto"/>
        <w:jc w:val="center"/>
        <w:rPr>
          <w:rFonts w:hint="cs"/>
          <w:b/>
          <w:color w:val="000000"/>
          <w:lang w:val="ms-MY"/>
        </w:rPr>
      </w:pPr>
    </w:p>
    <w:p w14:paraId="54DB6FF2" w14:textId="7BDE2DC1" w:rsidR="004817DD" w:rsidRPr="008F579A" w:rsidRDefault="004817DD" w:rsidP="004817DD">
      <w:pPr>
        <w:spacing w:after="0" w:line="240" w:lineRule="auto"/>
        <w:jc w:val="center"/>
        <w:rPr>
          <w:rFonts w:hint="cs"/>
          <w:b/>
          <w:color w:val="000000"/>
          <w:lang w:val="ms-MY"/>
        </w:rPr>
      </w:pPr>
      <w:r w:rsidRPr="008F579A">
        <w:rPr>
          <w:rFonts w:hint="cs"/>
          <w:b/>
          <w:color w:val="000000"/>
          <w:lang w:val="ms-MY"/>
        </w:rPr>
        <w:t>METHODOLOGY</w:t>
      </w:r>
    </w:p>
    <w:p w14:paraId="0162794D" w14:textId="77777777" w:rsidR="004817DD" w:rsidRPr="008F579A" w:rsidRDefault="004817DD" w:rsidP="004817DD">
      <w:pPr>
        <w:spacing w:after="0" w:line="240" w:lineRule="auto"/>
        <w:jc w:val="both"/>
        <w:rPr>
          <w:rFonts w:hint="cs"/>
          <w:sz w:val="22"/>
          <w:szCs w:val="22"/>
          <w:lang w:val="ms-MY"/>
        </w:rPr>
      </w:pPr>
    </w:p>
    <w:p w14:paraId="4929B6A1" w14:textId="77777777" w:rsidR="00CF3FD5" w:rsidRPr="008F579A" w:rsidRDefault="00CF3FD5" w:rsidP="00CF3FD5">
      <w:pPr>
        <w:spacing w:after="0"/>
        <w:jc w:val="both"/>
        <w:rPr>
          <w:rFonts w:hint="cs"/>
          <w:bCs/>
          <w:color w:val="000000"/>
          <w:sz w:val="22"/>
          <w:szCs w:val="22"/>
          <w:lang w:val="en-US"/>
        </w:rPr>
      </w:pPr>
      <w:r w:rsidRPr="008F579A">
        <w:rPr>
          <w:rFonts w:hint="cs"/>
          <w:bCs/>
          <w:color w:val="000000"/>
          <w:sz w:val="22"/>
          <w:szCs w:val="22"/>
          <w:lang w:val="en-US"/>
        </w:rPr>
        <w:t xml:space="preserve">A quantitative design was employed to examine the factors influencing Muslims’ </w:t>
      </w:r>
      <w:proofErr w:type="spellStart"/>
      <w:r w:rsidRPr="008F579A">
        <w:rPr>
          <w:rFonts w:hint="cs"/>
          <w:bCs/>
          <w:color w:val="000000"/>
          <w:sz w:val="22"/>
          <w:szCs w:val="22"/>
          <w:lang w:val="en-US"/>
        </w:rPr>
        <w:t>behavioural</w:t>
      </w:r>
      <w:proofErr w:type="spellEnd"/>
      <w:r w:rsidRPr="008F579A">
        <w:rPr>
          <w:rFonts w:hint="cs"/>
          <w:bCs/>
          <w:color w:val="000000"/>
          <w:sz w:val="22"/>
          <w:szCs w:val="22"/>
          <w:lang w:val="en-US"/>
        </w:rPr>
        <w:t xml:space="preserve"> intention to use cryptocurrency. Questionnaires based on the DTPB framework were disseminated via online platforms such as Telegram and WhatsApp. The targeted respondents were Muslim cryptocurrency users.</w:t>
      </w:r>
    </w:p>
    <w:p w14:paraId="717BF2CB" w14:textId="77777777" w:rsidR="00CF3FD5" w:rsidRPr="008F579A" w:rsidRDefault="00CF3FD5" w:rsidP="00CF3FD5">
      <w:pPr>
        <w:spacing w:after="0"/>
        <w:jc w:val="both"/>
        <w:rPr>
          <w:rFonts w:hint="cs"/>
          <w:bCs/>
          <w:color w:val="000000"/>
          <w:sz w:val="22"/>
          <w:szCs w:val="22"/>
          <w:lang w:val="en-US"/>
        </w:rPr>
      </w:pPr>
    </w:p>
    <w:p w14:paraId="19B7B8F3" w14:textId="77777777" w:rsidR="004817DD" w:rsidRPr="008F579A" w:rsidRDefault="004817DD" w:rsidP="004817DD">
      <w:pPr>
        <w:spacing w:after="0" w:line="240" w:lineRule="auto"/>
        <w:jc w:val="both"/>
        <w:rPr>
          <w:rFonts w:hint="cs"/>
          <w:bCs/>
          <w:sz w:val="22"/>
          <w:szCs w:val="22"/>
        </w:rPr>
      </w:pPr>
    </w:p>
    <w:p w14:paraId="383EF9F3" w14:textId="77777777" w:rsidR="004817DD" w:rsidRPr="008F579A" w:rsidRDefault="004817DD" w:rsidP="004817DD">
      <w:pPr>
        <w:spacing w:after="0" w:line="240" w:lineRule="auto"/>
        <w:ind w:right="95"/>
        <w:jc w:val="center"/>
        <w:rPr>
          <w:rFonts w:eastAsia="Calibri" w:hint="cs"/>
          <w:b/>
          <w:lang w:val="ms-MY"/>
        </w:rPr>
      </w:pPr>
      <w:r w:rsidRPr="008F579A">
        <w:rPr>
          <w:rFonts w:hint="cs"/>
          <w:b/>
          <w:color w:val="000000"/>
          <w:lang w:val="ms-MY"/>
        </w:rPr>
        <w:t xml:space="preserve">RESULTS AND </w:t>
      </w:r>
      <w:r w:rsidRPr="008F579A">
        <w:rPr>
          <w:rFonts w:eastAsia="Calibri" w:hint="cs"/>
          <w:b/>
          <w:lang w:val="ms-MY"/>
        </w:rPr>
        <w:t>DISCUSSION</w:t>
      </w:r>
    </w:p>
    <w:p w14:paraId="6307B78B" w14:textId="77777777" w:rsidR="004817DD" w:rsidRPr="008F579A" w:rsidRDefault="004817DD" w:rsidP="004817DD">
      <w:pPr>
        <w:spacing w:after="0" w:line="240" w:lineRule="auto"/>
        <w:jc w:val="center"/>
        <w:rPr>
          <w:rFonts w:hint="cs"/>
          <w:b/>
          <w:bCs/>
          <w:sz w:val="22"/>
          <w:szCs w:val="22"/>
          <w:lang w:val="ms-MY"/>
        </w:rPr>
      </w:pPr>
    </w:p>
    <w:p w14:paraId="3A192849" w14:textId="31A285C6" w:rsidR="004817DD" w:rsidRPr="008F579A" w:rsidRDefault="00CF3FD5" w:rsidP="004817DD">
      <w:pPr>
        <w:spacing w:after="0" w:line="240" w:lineRule="auto"/>
        <w:jc w:val="both"/>
        <w:rPr>
          <w:rFonts w:eastAsia="SimSun" w:hint="cs"/>
          <w:sz w:val="22"/>
          <w:szCs w:val="22"/>
          <w:lang w:val="ms-MY"/>
        </w:rPr>
      </w:pPr>
      <w:r w:rsidRPr="008F579A">
        <w:rPr>
          <w:rFonts w:eastAsia="SimSun" w:hint="cs"/>
          <w:sz w:val="22"/>
          <w:szCs w:val="22"/>
        </w:rPr>
        <w:t>Descriptive statistics were used to analyse the respondents’ demographic characteristics, including gender, age, occupation, and income</w:t>
      </w:r>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Table</w:t>
      </w:r>
      <w:proofErr w:type="spellEnd"/>
      <w:r w:rsidR="004817DD" w:rsidRPr="008F579A">
        <w:rPr>
          <w:rFonts w:eastAsia="SimSun" w:hint="cs"/>
          <w:sz w:val="22"/>
          <w:szCs w:val="22"/>
          <w:lang w:val="ms-MY"/>
        </w:rPr>
        <w:t xml:space="preserve"> 1 </w:t>
      </w:r>
      <w:proofErr w:type="spellStart"/>
      <w:r w:rsidR="004817DD" w:rsidRPr="008F579A">
        <w:rPr>
          <w:rFonts w:eastAsia="SimSun" w:hint="cs"/>
          <w:sz w:val="22"/>
          <w:szCs w:val="22"/>
          <w:lang w:val="ms-MY"/>
        </w:rPr>
        <w:t>below</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represent</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the</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demographic</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profile</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of</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the</w:t>
      </w:r>
      <w:proofErr w:type="spellEnd"/>
      <w:r w:rsidR="004817DD" w:rsidRPr="008F579A">
        <w:rPr>
          <w:rFonts w:eastAsia="SimSun" w:hint="cs"/>
          <w:sz w:val="22"/>
          <w:szCs w:val="22"/>
          <w:lang w:val="ms-MY"/>
        </w:rPr>
        <w:t xml:space="preserve"> </w:t>
      </w:r>
      <w:proofErr w:type="spellStart"/>
      <w:r w:rsidR="004817DD" w:rsidRPr="008F579A">
        <w:rPr>
          <w:rFonts w:eastAsia="SimSun" w:hint="cs"/>
          <w:sz w:val="22"/>
          <w:szCs w:val="22"/>
          <w:lang w:val="ms-MY"/>
        </w:rPr>
        <w:t>respondents</w:t>
      </w:r>
      <w:proofErr w:type="spellEnd"/>
      <w:r w:rsidR="004817DD" w:rsidRPr="008F579A">
        <w:rPr>
          <w:rFonts w:eastAsia="SimSun" w:hint="cs"/>
          <w:sz w:val="22"/>
          <w:szCs w:val="22"/>
          <w:lang w:val="ms-MY"/>
        </w:rPr>
        <w:t xml:space="preserve">. </w:t>
      </w:r>
    </w:p>
    <w:p w14:paraId="722B5BB9" w14:textId="77777777" w:rsidR="004817DD" w:rsidRPr="008F579A" w:rsidRDefault="004817DD" w:rsidP="004817DD">
      <w:pPr>
        <w:spacing w:after="0" w:line="240" w:lineRule="auto"/>
        <w:jc w:val="both"/>
        <w:rPr>
          <w:rFonts w:hint="cs"/>
          <w:sz w:val="22"/>
          <w:szCs w:val="22"/>
          <w:lang w:val="ms-MY"/>
        </w:rPr>
      </w:pPr>
    </w:p>
    <w:p w14:paraId="046AB4EF" w14:textId="77777777" w:rsidR="004817DD" w:rsidRPr="008F579A" w:rsidRDefault="004817DD" w:rsidP="004817DD">
      <w:pPr>
        <w:spacing w:after="0" w:line="240" w:lineRule="auto"/>
        <w:jc w:val="center"/>
        <w:rPr>
          <w:rFonts w:hint="cs"/>
          <w:b/>
          <w:bCs/>
          <w:sz w:val="22"/>
          <w:szCs w:val="22"/>
          <w:lang w:val="ms-MY"/>
        </w:rPr>
      </w:pPr>
    </w:p>
    <w:p w14:paraId="0CABD785" w14:textId="77777777" w:rsidR="004817DD" w:rsidRPr="008F579A" w:rsidRDefault="004817DD" w:rsidP="004817DD">
      <w:pPr>
        <w:spacing w:after="0" w:line="240" w:lineRule="auto"/>
        <w:jc w:val="center"/>
        <w:rPr>
          <w:rFonts w:hint="cs"/>
          <w:b/>
          <w:bCs/>
          <w:sz w:val="20"/>
          <w:szCs w:val="20"/>
          <w:lang w:val="ms-MY"/>
        </w:rPr>
      </w:pPr>
      <w:proofErr w:type="spellStart"/>
      <w:r w:rsidRPr="008F579A">
        <w:rPr>
          <w:rFonts w:hint="cs"/>
          <w:b/>
          <w:bCs/>
          <w:sz w:val="20"/>
          <w:szCs w:val="20"/>
          <w:lang w:val="ms-MY"/>
        </w:rPr>
        <w:t>Table</w:t>
      </w:r>
      <w:proofErr w:type="spellEnd"/>
      <w:r w:rsidRPr="008F579A">
        <w:rPr>
          <w:rFonts w:hint="cs"/>
          <w:b/>
          <w:bCs/>
          <w:sz w:val="20"/>
          <w:szCs w:val="20"/>
          <w:lang w:val="ms-MY"/>
        </w:rPr>
        <w:t xml:space="preserve"> 1: </w:t>
      </w:r>
      <w:proofErr w:type="spellStart"/>
      <w:r w:rsidRPr="008F579A">
        <w:rPr>
          <w:rFonts w:hint="cs"/>
          <w:b/>
          <w:bCs/>
          <w:sz w:val="20"/>
          <w:szCs w:val="20"/>
          <w:lang w:val="ms-MY"/>
        </w:rPr>
        <w:t>Demographic</w:t>
      </w:r>
      <w:proofErr w:type="spellEnd"/>
      <w:r w:rsidRPr="008F579A">
        <w:rPr>
          <w:rFonts w:hint="cs"/>
          <w:b/>
          <w:bCs/>
          <w:sz w:val="20"/>
          <w:szCs w:val="20"/>
          <w:lang w:val="ms-MY"/>
        </w:rPr>
        <w:t xml:space="preserve"> </w:t>
      </w:r>
      <w:proofErr w:type="spellStart"/>
      <w:r w:rsidRPr="008F579A">
        <w:rPr>
          <w:rFonts w:hint="cs"/>
          <w:b/>
          <w:bCs/>
          <w:sz w:val="20"/>
          <w:szCs w:val="20"/>
          <w:lang w:val="ms-MY"/>
        </w:rPr>
        <w:t>Profile</w:t>
      </w:r>
      <w:proofErr w:type="spellEnd"/>
      <w:r w:rsidRPr="008F579A">
        <w:rPr>
          <w:rFonts w:hint="cs"/>
          <w:b/>
          <w:bCs/>
          <w:sz w:val="20"/>
          <w:szCs w:val="20"/>
          <w:lang w:val="ms-MY"/>
        </w:rPr>
        <w:t xml:space="preserve"> </w:t>
      </w:r>
      <w:proofErr w:type="spellStart"/>
      <w:r w:rsidRPr="008F579A">
        <w:rPr>
          <w:rFonts w:hint="cs"/>
          <w:b/>
          <w:bCs/>
          <w:sz w:val="20"/>
          <w:szCs w:val="20"/>
          <w:lang w:val="ms-MY"/>
        </w:rPr>
        <w:t>of</w:t>
      </w:r>
      <w:proofErr w:type="spellEnd"/>
      <w:r w:rsidRPr="008F579A">
        <w:rPr>
          <w:rFonts w:hint="cs"/>
          <w:b/>
          <w:bCs/>
          <w:sz w:val="20"/>
          <w:szCs w:val="20"/>
          <w:lang w:val="ms-MY"/>
        </w:rPr>
        <w:t xml:space="preserve"> </w:t>
      </w:r>
      <w:proofErr w:type="spellStart"/>
      <w:r w:rsidRPr="008F579A">
        <w:rPr>
          <w:rFonts w:hint="cs"/>
          <w:b/>
          <w:bCs/>
          <w:sz w:val="20"/>
          <w:szCs w:val="20"/>
          <w:lang w:val="ms-MY"/>
        </w:rPr>
        <w:t>Respondents</w:t>
      </w:r>
      <w:proofErr w:type="spellEnd"/>
    </w:p>
    <w:tbl>
      <w:tblPr>
        <w:tblStyle w:val="TableGrid"/>
        <w:tblW w:w="0" w:type="auto"/>
        <w:tblInd w:w="1099" w:type="dxa"/>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1553"/>
        <w:gridCol w:w="2956"/>
        <w:gridCol w:w="1156"/>
        <w:gridCol w:w="1181"/>
      </w:tblGrid>
      <w:tr w:rsidR="004817DD" w:rsidRPr="008F579A" w14:paraId="3E82B006" w14:textId="77777777" w:rsidTr="00AB2D04">
        <w:tc>
          <w:tcPr>
            <w:tcW w:w="1553" w:type="dxa"/>
          </w:tcPr>
          <w:p w14:paraId="3777C09D" w14:textId="77777777" w:rsidR="004817DD" w:rsidRPr="008F579A" w:rsidRDefault="004817DD" w:rsidP="00AB2D04">
            <w:pPr>
              <w:rPr>
                <w:rFonts w:hint="cs"/>
              </w:rPr>
            </w:pPr>
            <w:r w:rsidRPr="008F579A">
              <w:rPr>
                <w:rFonts w:hint="cs"/>
              </w:rPr>
              <w:t>Variables</w:t>
            </w:r>
          </w:p>
        </w:tc>
        <w:tc>
          <w:tcPr>
            <w:tcW w:w="2956" w:type="dxa"/>
          </w:tcPr>
          <w:p w14:paraId="082522D3" w14:textId="77777777" w:rsidR="004817DD" w:rsidRPr="008F579A" w:rsidRDefault="004817DD" w:rsidP="00AB2D04">
            <w:pPr>
              <w:rPr>
                <w:rFonts w:hint="cs"/>
              </w:rPr>
            </w:pPr>
            <w:r w:rsidRPr="008F579A">
              <w:rPr>
                <w:rFonts w:hint="cs"/>
              </w:rPr>
              <w:t>Details</w:t>
            </w:r>
          </w:p>
        </w:tc>
        <w:tc>
          <w:tcPr>
            <w:tcW w:w="1156" w:type="dxa"/>
          </w:tcPr>
          <w:p w14:paraId="13B5BFB0" w14:textId="77777777" w:rsidR="004817DD" w:rsidRPr="008F579A" w:rsidRDefault="004817DD" w:rsidP="00AB2D04">
            <w:pPr>
              <w:rPr>
                <w:rFonts w:hint="cs"/>
              </w:rPr>
            </w:pPr>
            <w:r w:rsidRPr="008F579A">
              <w:rPr>
                <w:rFonts w:hint="cs"/>
              </w:rPr>
              <w:t>Frequency</w:t>
            </w:r>
          </w:p>
          <w:p w14:paraId="3E877DE8" w14:textId="77777777" w:rsidR="004817DD" w:rsidRPr="008F579A" w:rsidRDefault="004817DD" w:rsidP="00AB2D04">
            <w:pPr>
              <w:rPr>
                <w:rFonts w:hint="cs"/>
              </w:rPr>
            </w:pPr>
            <w:r w:rsidRPr="008F579A">
              <w:rPr>
                <w:rFonts w:hint="cs"/>
              </w:rPr>
              <w:t>(N=25)</w:t>
            </w:r>
          </w:p>
        </w:tc>
        <w:tc>
          <w:tcPr>
            <w:tcW w:w="1181" w:type="dxa"/>
          </w:tcPr>
          <w:p w14:paraId="6EF6053F" w14:textId="77777777" w:rsidR="004817DD" w:rsidRPr="008F579A" w:rsidRDefault="004817DD" w:rsidP="00AB2D04">
            <w:pPr>
              <w:rPr>
                <w:rFonts w:hint="cs"/>
              </w:rPr>
            </w:pPr>
            <w:r w:rsidRPr="008F579A">
              <w:rPr>
                <w:rFonts w:hint="cs"/>
              </w:rPr>
              <w:t>Percentage</w:t>
            </w:r>
          </w:p>
          <w:p w14:paraId="6F34252A" w14:textId="77777777" w:rsidR="004817DD" w:rsidRPr="008F579A" w:rsidRDefault="004817DD" w:rsidP="00AB2D04">
            <w:pPr>
              <w:rPr>
                <w:rFonts w:hint="cs"/>
              </w:rPr>
            </w:pPr>
            <w:r w:rsidRPr="008F579A">
              <w:rPr>
                <w:rFonts w:hint="cs"/>
              </w:rPr>
              <w:t>(%)</w:t>
            </w:r>
          </w:p>
        </w:tc>
      </w:tr>
      <w:tr w:rsidR="004817DD" w:rsidRPr="008F579A" w14:paraId="5B1F851E" w14:textId="77777777" w:rsidTr="00AB2D04">
        <w:tc>
          <w:tcPr>
            <w:tcW w:w="1553" w:type="dxa"/>
          </w:tcPr>
          <w:p w14:paraId="36A7A215" w14:textId="77777777" w:rsidR="004817DD" w:rsidRPr="008F579A" w:rsidRDefault="004817DD" w:rsidP="00AB2D04">
            <w:pPr>
              <w:rPr>
                <w:rFonts w:hint="cs"/>
              </w:rPr>
            </w:pPr>
            <w:r w:rsidRPr="008F579A">
              <w:rPr>
                <w:rFonts w:hint="cs"/>
              </w:rPr>
              <w:t>Gender</w:t>
            </w:r>
          </w:p>
        </w:tc>
        <w:tc>
          <w:tcPr>
            <w:tcW w:w="2956" w:type="dxa"/>
          </w:tcPr>
          <w:p w14:paraId="5801D98B" w14:textId="77777777" w:rsidR="004817DD" w:rsidRPr="008F579A" w:rsidRDefault="004817DD" w:rsidP="00AB2D04">
            <w:pPr>
              <w:rPr>
                <w:rFonts w:hint="cs"/>
              </w:rPr>
            </w:pPr>
            <w:r w:rsidRPr="008F579A">
              <w:rPr>
                <w:rFonts w:hint="cs"/>
              </w:rPr>
              <w:t>Male</w:t>
            </w:r>
          </w:p>
          <w:p w14:paraId="5A038223" w14:textId="77777777" w:rsidR="004817DD" w:rsidRPr="008F579A" w:rsidRDefault="004817DD" w:rsidP="00AB2D04">
            <w:pPr>
              <w:rPr>
                <w:rFonts w:hint="cs"/>
              </w:rPr>
            </w:pPr>
            <w:r w:rsidRPr="008F579A">
              <w:rPr>
                <w:rFonts w:hint="cs"/>
              </w:rPr>
              <w:lastRenderedPageBreak/>
              <w:t>Female</w:t>
            </w:r>
          </w:p>
        </w:tc>
        <w:tc>
          <w:tcPr>
            <w:tcW w:w="1156" w:type="dxa"/>
          </w:tcPr>
          <w:p w14:paraId="53A44DFB" w14:textId="77777777" w:rsidR="004817DD" w:rsidRPr="008F579A" w:rsidRDefault="004817DD" w:rsidP="00AB2D04">
            <w:pPr>
              <w:rPr>
                <w:rFonts w:hint="cs"/>
              </w:rPr>
            </w:pPr>
            <w:r w:rsidRPr="008F579A">
              <w:rPr>
                <w:rFonts w:hint="cs"/>
              </w:rPr>
              <w:lastRenderedPageBreak/>
              <w:t>13</w:t>
            </w:r>
          </w:p>
          <w:p w14:paraId="61508B25" w14:textId="77777777" w:rsidR="004817DD" w:rsidRPr="008F579A" w:rsidRDefault="004817DD" w:rsidP="00AB2D04">
            <w:pPr>
              <w:rPr>
                <w:rFonts w:hint="cs"/>
              </w:rPr>
            </w:pPr>
            <w:r w:rsidRPr="008F579A">
              <w:rPr>
                <w:rFonts w:hint="cs"/>
              </w:rPr>
              <w:lastRenderedPageBreak/>
              <w:t>12</w:t>
            </w:r>
          </w:p>
        </w:tc>
        <w:tc>
          <w:tcPr>
            <w:tcW w:w="1181" w:type="dxa"/>
          </w:tcPr>
          <w:p w14:paraId="69F6F909" w14:textId="77777777" w:rsidR="004817DD" w:rsidRPr="008F579A" w:rsidRDefault="004817DD" w:rsidP="00AB2D04">
            <w:pPr>
              <w:rPr>
                <w:rFonts w:hint="cs"/>
              </w:rPr>
            </w:pPr>
            <w:r w:rsidRPr="008F579A">
              <w:rPr>
                <w:rFonts w:hint="cs"/>
              </w:rPr>
              <w:lastRenderedPageBreak/>
              <w:t>52</w:t>
            </w:r>
          </w:p>
          <w:p w14:paraId="42BCAC01" w14:textId="77777777" w:rsidR="004817DD" w:rsidRPr="008F579A" w:rsidRDefault="004817DD" w:rsidP="00AB2D04">
            <w:pPr>
              <w:rPr>
                <w:rFonts w:hint="cs"/>
              </w:rPr>
            </w:pPr>
            <w:r w:rsidRPr="008F579A">
              <w:rPr>
                <w:rFonts w:hint="cs"/>
              </w:rPr>
              <w:lastRenderedPageBreak/>
              <w:t>48</w:t>
            </w:r>
          </w:p>
        </w:tc>
      </w:tr>
      <w:tr w:rsidR="004817DD" w:rsidRPr="008F579A" w14:paraId="0B2A12CD" w14:textId="77777777" w:rsidTr="00AB2D04">
        <w:tc>
          <w:tcPr>
            <w:tcW w:w="1553" w:type="dxa"/>
          </w:tcPr>
          <w:p w14:paraId="6342B92C" w14:textId="77777777" w:rsidR="004817DD" w:rsidRPr="008F579A" w:rsidRDefault="004817DD" w:rsidP="00AB2D04">
            <w:pPr>
              <w:rPr>
                <w:rFonts w:hint="cs"/>
              </w:rPr>
            </w:pPr>
            <w:r w:rsidRPr="008F579A">
              <w:rPr>
                <w:rFonts w:hint="cs"/>
              </w:rPr>
              <w:lastRenderedPageBreak/>
              <w:t>Age</w:t>
            </w:r>
          </w:p>
        </w:tc>
        <w:tc>
          <w:tcPr>
            <w:tcW w:w="2956" w:type="dxa"/>
          </w:tcPr>
          <w:p w14:paraId="11C6AEB2" w14:textId="77777777" w:rsidR="004817DD" w:rsidRPr="008F579A" w:rsidRDefault="004817DD" w:rsidP="00AB2D04">
            <w:pPr>
              <w:rPr>
                <w:rFonts w:hint="cs"/>
              </w:rPr>
            </w:pPr>
            <w:r w:rsidRPr="008F579A">
              <w:rPr>
                <w:rFonts w:hint="cs"/>
              </w:rPr>
              <w:t>18 - 20 years old</w:t>
            </w:r>
          </w:p>
          <w:p w14:paraId="0E2890C0" w14:textId="77777777" w:rsidR="004817DD" w:rsidRPr="008F579A" w:rsidRDefault="004817DD" w:rsidP="00AB2D04">
            <w:pPr>
              <w:rPr>
                <w:rFonts w:hint="cs"/>
              </w:rPr>
            </w:pPr>
            <w:r w:rsidRPr="008F579A">
              <w:rPr>
                <w:rFonts w:hint="cs"/>
              </w:rPr>
              <w:t>21 – 30 years old</w:t>
            </w:r>
          </w:p>
          <w:p w14:paraId="4545BE10" w14:textId="77777777" w:rsidR="004817DD" w:rsidRPr="008F579A" w:rsidRDefault="004817DD" w:rsidP="00AB2D04">
            <w:pPr>
              <w:rPr>
                <w:rFonts w:hint="cs"/>
              </w:rPr>
            </w:pPr>
            <w:r w:rsidRPr="008F579A">
              <w:rPr>
                <w:rFonts w:hint="cs"/>
              </w:rPr>
              <w:t>31 – 40 years old</w:t>
            </w:r>
          </w:p>
          <w:p w14:paraId="1F993B04" w14:textId="77777777" w:rsidR="004817DD" w:rsidRPr="008F579A" w:rsidRDefault="004817DD" w:rsidP="00AB2D04">
            <w:pPr>
              <w:rPr>
                <w:rFonts w:hint="cs"/>
              </w:rPr>
            </w:pPr>
            <w:r w:rsidRPr="008F579A">
              <w:rPr>
                <w:rFonts w:hint="cs"/>
              </w:rPr>
              <w:t>41 – 50 years old</w:t>
            </w:r>
          </w:p>
          <w:p w14:paraId="5479BBB4" w14:textId="77777777" w:rsidR="004817DD" w:rsidRPr="008F579A" w:rsidRDefault="004817DD" w:rsidP="00AB2D04">
            <w:pPr>
              <w:rPr>
                <w:rFonts w:hint="cs"/>
              </w:rPr>
            </w:pPr>
            <w:r w:rsidRPr="008F579A">
              <w:rPr>
                <w:rFonts w:hint="cs"/>
              </w:rPr>
              <w:t>51 years old and above</w:t>
            </w:r>
          </w:p>
        </w:tc>
        <w:tc>
          <w:tcPr>
            <w:tcW w:w="1156" w:type="dxa"/>
          </w:tcPr>
          <w:p w14:paraId="5D22CB85" w14:textId="77777777" w:rsidR="004817DD" w:rsidRPr="008F579A" w:rsidRDefault="004817DD" w:rsidP="00AB2D04">
            <w:pPr>
              <w:rPr>
                <w:rFonts w:hint="cs"/>
              </w:rPr>
            </w:pPr>
            <w:r w:rsidRPr="008F579A">
              <w:rPr>
                <w:rFonts w:hint="cs"/>
              </w:rPr>
              <w:t>1</w:t>
            </w:r>
          </w:p>
          <w:p w14:paraId="1AE69312" w14:textId="77777777" w:rsidR="004817DD" w:rsidRPr="008F579A" w:rsidRDefault="004817DD" w:rsidP="00AB2D04">
            <w:pPr>
              <w:rPr>
                <w:rFonts w:hint="cs"/>
              </w:rPr>
            </w:pPr>
            <w:r w:rsidRPr="008F579A">
              <w:rPr>
                <w:rFonts w:hint="cs"/>
              </w:rPr>
              <w:t>20</w:t>
            </w:r>
          </w:p>
          <w:p w14:paraId="1AA4E6A5" w14:textId="77777777" w:rsidR="004817DD" w:rsidRPr="008F579A" w:rsidRDefault="004817DD" w:rsidP="00AB2D04">
            <w:pPr>
              <w:rPr>
                <w:rFonts w:hint="cs"/>
              </w:rPr>
            </w:pPr>
            <w:r w:rsidRPr="008F579A">
              <w:rPr>
                <w:rFonts w:hint="cs"/>
              </w:rPr>
              <w:t>4</w:t>
            </w:r>
          </w:p>
          <w:p w14:paraId="4330F7E5" w14:textId="77777777" w:rsidR="004817DD" w:rsidRPr="008F579A" w:rsidRDefault="004817DD" w:rsidP="00AB2D04">
            <w:pPr>
              <w:rPr>
                <w:rFonts w:hint="cs"/>
              </w:rPr>
            </w:pPr>
            <w:r w:rsidRPr="008F579A">
              <w:rPr>
                <w:rFonts w:hint="cs"/>
              </w:rPr>
              <w:t>0</w:t>
            </w:r>
          </w:p>
          <w:p w14:paraId="48A2EF9F" w14:textId="77777777" w:rsidR="004817DD" w:rsidRPr="008F579A" w:rsidRDefault="004817DD" w:rsidP="00AB2D04">
            <w:pPr>
              <w:rPr>
                <w:rFonts w:hint="cs"/>
              </w:rPr>
            </w:pPr>
            <w:r w:rsidRPr="008F579A">
              <w:rPr>
                <w:rFonts w:hint="cs"/>
              </w:rPr>
              <w:t>0</w:t>
            </w:r>
          </w:p>
        </w:tc>
        <w:tc>
          <w:tcPr>
            <w:tcW w:w="1181" w:type="dxa"/>
          </w:tcPr>
          <w:p w14:paraId="2DCF8207" w14:textId="77777777" w:rsidR="004817DD" w:rsidRPr="008F579A" w:rsidRDefault="004817DD" w:rsidP="00AB2D04">
            <w:pPr>
              <w:rPr>
                <w:rFonts w:hint="cs"/>
              </w:rPr>
            </w:pPr>
            <w:r w:rsidRPr="008F579A">
              <w:rPr>
                <w:rFonts w:hint="cs"/>
              </w:rPr>
              <w:t>4</w:t>
            </w:r>
          </w:p>
          <w:p w14:paraId="0CBC032A" w14:textId="77777777" w:rsidR="004817DD" w:rsidRPr="008F579A" w:rsidRDefault="004817DD" w:rsidP="00AB2D04">
            <w:pPr>
              <w:rPr>
                <w:rFonts w:hint="cs"/>
              </w:rPr>
            </w:pPr>
            <w:r w:rsidRPr="008F579A">
              <w:rPr>
                <w:rFonts w:hint="cs"/>
              </w:rPr>
              <w:t>80</w:t>
            </w:r>
          </w:p>
          <w:p w14:paraId="23D213B6" w14:textId="77777777" w:rsidR="004817DD" w:rsidRPr="008F579A" w:rsidRDefault="004817DD" w:rsidP="00AB2D04">
            <w:pPr>
              <w:rPr>
                <w:rFonts w:hint="cs"/>
              </w:rPr>
            </w:pPr>
            <w:r w:rsidRPr="008F579A">
              <w:rPr>
                <w:rFonts w:hint="cs"/>
              </w:rPr>
              <w:t>16</w:t>
            </w:r>
          </w:p>
          <w:p w14:paraId="4D4B0276" w14:textId="77777777" w:rsidR="004817DD" w:rsidRPr="008F579A" w:rsidRDefault="004817DD" w:rsidP="00AB2D04">
            <w:pPr>
              <w:rPr>
                <w:rFonts w:hint="cs"/>
              </w:rPr>
            </w:pPr>
            <w:r w:rsidRPr="008F579A">
              <w:rPr>
                <w:rFonts w:hint="cs"/>
              </w:rPr>
              <w:t>0</w:t>
            </w:r>
          </w:p>
          <w:p w14:paraId="51AA3E6F" w14:textId="77777777" w:rsidR="004817DD" w:rsidRPr="008F579A" w:rsidRDefault="004817DD" w:rsidP="00AB2D04">
            <w:pPr>
              <w:rPr>
                <w:rFonts w:hint="cs"/>
              </w:rPr>
            </w:pPr>
            <w:r w:rsidRPr="008F579A">
              <w:rPr>
                <w:rFonts w:hint="cs"/>
              </w:rPr>
              <w:t>0</w:t>
            </w:r>
          </w:p>
        </w:tc>
      </w:tr>
      <w:tr w:rsidR="004817DD" w:rsidRPr="008F579A" w14:paraId="1D2C52F8" w14:textId="77777777" w:rsidTr="00AB2D04">
        <w:tc>
          <w:tcPr>
            <w:tcW w:w="1553" w:type="dxa"/>
          </w:tcPr>
          <w:p w14:paraId="681FFA38" w14:textId="77777777" w:rsidR="004817DD" w:rsidRPr="008F579A" w:rsidRDefault="004817DD" w:rsidP="00AB2D04">
            <w:pPr>
              <w:rPr>
                <w:rFonts w:hint="cs"/>
              </w:rPr>
            </w:pPr>
            <w:r w:rsidRPr="008F579A">
              <w:rPr>
                <w:rFonts w:hint="cs"/>
              </w:rPr>
              <w:t>Employment</w:t>
            </w:r>
          </w:p>
          <w:p w14:paraId="2DCF1594" w14:textId="77777777" w:rsidR="004817DD" w:rsidRPr="008F579A" w:rsidRDefault="004817DD" w:rsidP="00AB2D04">
            <w:pPr>
              <w:rPr>
                <w:rFonts w:hint="cs"/>
              </w:rPr>
            </w:pPr>
            <w:r w:rsidRPr="008F579A">
              <w:rPr>
                <w:rFonts w:hint="cs"/>
              </w:rPr>
              <w:t>Sector</w:t>
            </w:r>
          </w:p>
        </w:tc>
        <w:tc>
          <w:tcPr>
            <w:tcW w:w="2956" w:type="dxa"/>
          </w:tcPr>
          <w:p w14:paraId="7C7BA36E" w14:textId="77777777" w:rsidR="004817DD" w:rsidRPr="008F579A" w:rsidRDefault="004817DD" w:rsidP="00AB2D04">
            <w:pPr>
              <w:rPr>
                <w:rFonts w:hint="cs"/>
              </w:rPr>
            </w:pPr>
            <w:r w:rsidRPr="008F579A">
              <w:rPr>
                <w:rFonts w:hint="cs"/>
              </w:rPr>
              <w:t>Professional Service</w:t>
            </w:r>
          </w:p>
          <w:p w14:paraId="2E39BCE8" w14:textId="77777777" w:rsidR="004817DD" w:rsidRPr="008F579A" w:rsidRDefault="004817DD" w:rsidP="00AB2D04">
            <w:pPr>
              <w:rPr>
                <w:rFonts w:hint="cs"/>
              </w:rPr>
            </w:pPr>
            <w:r w:rsidRPr="008F579A">
              <w:rPr>
                <w:rFonts w:hint="cs"/>
              </w:rPr>
              <w:t>Government</w:t>
            </w:r>
          </w:p>
          <w:p w14:paraId="7810D330" w14:textId="77777777" w:rsidR="004817DD" w:rsidRPr="008F579A" w:rsidRDefault="004817DD" w:rsidP="00AB2D04">
            <w:pPr>
              <w:rPr>
                <w:rFonts w:hint="cs"/>
              </w:rPr>
            </w:pPr>
            <w:r w:rsidRPr="008F579A">
              <w:rPr>
                <w:rFonts w:hint="cs"/>
              </w:rPr>
              <w:t>Private</w:t>
            </w:r>
          </w:p>
          <w:p w14:paraId="3882E082" w14:textId="77777777" w:rsidR="004817DD" w:rsidRPr="008F579A" w:rsidRDefault="004817DD" w:rsidP="00AB2D04">
            <w:pPr>
              <w:rPr>
                <w:rFonts w:hint="cs"/>
              </w:rPr>
            </w:pPr>
            <w:r w:rsidRPr="008F579A">
              <w:rPr>
                <w:rFonts w:hint="cs"/>
              </w:rPr>
              <w:t>Self-Employed</w:t>
            </w:r>
          </w:p>
          <w:p w14:paraId="0FEBAFAD" w14:textId="77777777" w:rsidR="004817DD" w:rsidRPr="008F579A" w:rsidRDefault="004817DD" w:rsidP="00AB2D04">
            <w:pPr>
              <w:rPr>
                <w:rFonts w:hint="cs"/>
              </w:rPr>
            </w:pPr>
            <w:r w:rsidRPr="008F579A">
              <w:rPr>
                <w:rFonts w:hint="cs"/>
              </w:rPr>
              <w:t>Student</w:t>
            </w:r>
          </w:p>
        </w:tc>
        <w:tc>
          <w:tcPr>
            <w:tcW w:w="1156" w:type="dxa"/>
          </w:tcPr>
          <w:p w14:paraId="5FBF2828" w14:textId="77777777" w:rsidR="004817DD" w:rsidRPr="008F579A" w:rsidRDefault="004817DD" w:rsidP="00AB2D04">
            <w:pPr>
              <w:rPr>
                <w:rFonts w:hint="cs"/>
              </w:rPr>
            </w:pPr>
            <w:r w:rsidRPr="008F579A">
              <w:rPr>
                <w:rFonts w:hint="cs"/>
              </w:rPr>
              <w:t>2</w:t>
            </w:r>
          </w:p>
          <w:p w14:paraId="43747C18" w14:textId="77777777" w:rsidR="004817DD" w:rsidRPr="008F579A" w:rsidRDefault="004817DD" w:rsidP="00AB2D04">
            <w:pPr>
              <w:rPr>
                <w:rFonts w:hint="cs"/>
              </w:rPr>
            </w:pPr>
            <w:r w:rsidRPr="008F579A">
              <w:rPr>
                <w:rFonts w:hint="cs"/>
              </w:rPr>
              <w:t>4</w:t>
            </w:r>
          </w:p>
          <w:p w14:paraId="66C97E55" w14:textId="77777777" w:rsidR="004817DD" w:rsidRPr="008F579A" w:rsidRDefault="004817DD" w:rsidP="00AB2D04">
            <w:pPr>
              <w:rPr>
                <w:rFonts w:hint="cs"/>
              </w:rPr>
            </w:pPr>
            <w:r w:rsidRPr="008F579A">
              <w:rPr>
                <w:rFonts w:hint="cs"/>
              </w:rPr>
              <w:t>10</w:t>
            </w:r>
          </w:p>
          <w:p w14:paraId="5B006602" w14:textId="77777777" w:rsidR="004817DD" w:rsidRPr="008F579A" w:rsidRDefault="004817DD" w:rsidP="00AB2D04">
            <w:pPr>
              <w:rPr>
                <w:rFonts w:hint="cs"/>
              </w:rPr>
            </w:pPr>
            <w:r w:rsidRPr="008F579A">
              <w:rPr>
                <w:rFonts w:hint="cs"/>
              </w:rPr>
              <w:t>1</w:t>
            </w:r>
          </w:p>
          <w:p w14:paraId="3956407B" w14:textId="77777777" w:rsidR="004817DD" w:rsidRPr="008F579A" w:rsidRDefault="004817DD" w:rsidP="00AB2D04">
            <w:pPr>
              <w:rPr>
                <w:rFonts w:hint="cs"/>
              </w:rPr>
            </w:pPr>
            <w:r w:rsidRPr="008F579A">
              <w:rPr>
                <w:rFonts w:hint="cs"/>
              </w:rPr>
              <w:t>8</w:t>
            </w:r>
          </w:p>
        </w:tc>
        <w:tc>
          <w:tcPr>
            <w:tcW w:w="1181" w:type="dxa"/>
          </w:tcPr>
          <w:p w14:paraId="3CF47BC9" w14:textId="77777777" w:rsidR="004817DD" w:rsidRPr="008F579A" w:rsidRDefault="004817DD" w:rsidP="00AB2D04">
            <w:pPr>
              <w:rPr>
                <w:rFonts w:hint="cs"/>
              </w:rPr>
            </w:pPr>
            <w:r w:rsidRPr="008F579A">
              <w:rPr>
                <w:rFonts w:hint="cs"/>
              </w:rPr>
              <w:t>8</w:t>
            </w:r>
          </w:p>
          <w:p w14:paraId="0A3DA457" w14:textId="77777777" w:rsidR="004817DD" w:rsidRPr="008F579A" w:rsidRDefault="004817DD" w:rsidP="00AB2D04">
            <w:pPr>
              <w:rPr>
                <w:rFonts w:hint="cs"/>
              </w:rPr>
            </w:pPr>
            <w:r w:rsidRPr="008F579A">
              <w:rPr>
                <w:rFonts w:hint="cs"/>
              </w:rPr>
              <w:t>16</w:t>
            </w:r>
          </w:p>
          <w:p w14:paraId="79D65AAB" w14:textId="77777777" w:rsidR="004817DD" w:rsidRPr="008F579A" w:rsidRDefault="004817DD" w:rsidP="00AB2D04">
            <w:pPr>
              <w:rPr>
                <w:rFonts w:hint="cs"/>
              </w:rPr>
            </w:pPr>
            <w:r w:rsidRPr="008F579A">
              <w:rPr>
                <w:rFonts w:hint="cs"/>
              </w:rPr>
              <w:t>40</w:t>
            </w:r>
          </w:p>
          <w:p w14:paraId="2F6153C0" w14:textId="77777777" w:rsidR="004817DD" w:rsidRPr="008F579A" w:rsidRDefault="004817DD" w:rsidP="00AB2D04">
            <w:pPr>
              <w:rPr>
                <w:rFonts w:hint="cs"/>
              </w:rPr>
            </w:pPr>
            <w:r w:rsidRPr="008F579A">
              <w:rPr>
                <w:rFonts w:hint="cs"/>
              </w:rPr>
              <w:t>4</w:t>
            </w:r>
          </w:p>
          <w:p w14:paraId="43D6A95E" w14:textId="77777777" w:rsidR="004817DD" w:rsidRPr="008F579A" w:rsidRDefault="004817DD" w:rsidP="00AB2D04">
            <w:pPr>
              <w:rPr>
                <w:rFonts w:hint="cs"/>
              </w:rPr>
            </w:pPr>
            <w:r w:rsidRPr="008F579A">
              <w:rPr>
                <w:rFonts w:hint="cs"/>
              </w:rPr>
              <w:t>32</w:t>
            </w:r>
          </w:p>
        </w:tc>
      </w:tr>
      <w:tr w:rsidR="004817DD" w:rsidRPr="008F579A" w14:paraId="3C3B120B" w14:textId="77777777" w:rsidTr="00AB2D04">
        <w:tc>
          <w:tcPr>
            <w:tcW w:w="1553" w:type="dxa"/>
          </w:tcPr>
          <w:p w14:paraId="4877A313" w14:textId="77777777" w:rsidR="004817DD" w:rsidRPr="008F579A" w:rsidRDefault="004817DD" w:rsidP="00AB2D04">
            <w:pPr>
              <w:rPr>
                <w:rFonts w:hint="cs"/>
              </w:rPr>
            </w:pPr>
            <w:r w:rsidRPr="008F579A">
              <w:rPr>
                <w:rFonts w:hint="cs"/>
              </w:rPr>
              <w:t>Income Level</w:t>
            </w:r>
          </w:p>
        </w:tc>
        <w:tc>
          <w:tcPr>
            <w:tcW w:w="2956" w:type="dxa"/>
          </w:tcPr>
          <w:p w14:paraId="30B7E579" w14:textId="77777777" w:rsidR="004817DD" w:rsidRPr="008F579A" w:rsidRDefault="004817DD" w:rsidP="00AB2D04">
            <w:pPr>
              <w:rPr>
                <w:rFonts w:hint="cs"/>
              </w:rPr>
            </w:pPr>
            <w:r w:rsidRPr="008F579A">
              <w:rPr>
                <w:rFonts w:hint="cs"/>
              </w:rPr>
              <w:t>RM2000 and below</w:t>
            </w:r>
          </w:p>
          <w:p w14:paraId="19EB1712" w14:textId="77777777" w:rsidR="004817DD" w:rsidRPr="008F579A" w:rsidRDefault="004817DD" w:rsidP="00AB2D04">
            <w:pPr>
              <w:rPr>
                <w:rFonts w:hint="cs"/>
              </w:rPr>
            </w:pPr>
            <w:r w:rsidRPr="008F579A">
              <w:rPr>
                <w:rFonts w:hint="cs"/>
              </w:rPr>
              <w:t>RM2001 – RM4000</w:t>
            </w:r>
          </w:p>
          <w:p w14:paraId="6AE0C549" w14:textId="77777777" w:rsidR="004817DD" w:rsidRPr="008F579A" w:rsidRDefault="004817DD" w:rsidP="00AB2D04">
            <w:pPr>
              <w:rPr>
                <w:rFonts w:hint="cs"/>
              </w:rPr>
            </w:pPr>
            <w:r w:rsidRPr="008F579A">
              <w:rPr>
                <w:rFonts w:hint="cs"/>
              </w:rPr>
              <w:t>RM4001 – RM6000</w:t>
            </w:r>
          </w:p>
          <w:p w14:paraId="4BFD60C1" w14:textId="77777777" w:rsidR="004817DD" w:rsidRPr="008F579A" w:rsidRDefault="004817DD" w:rsidP="00AB2D04">
            <w:pPr>
              <w:rPr>
                <w:rFonts w:hint="cs"/>
              </w:rPr>
            </w:pPr>
            <w:r w:rsidRPr="008F579A">
              <w:rPr>
                <w:rFonts w:hint="cs"/>
              </w:rPr>
              <w:t>RM6001 – RM10000</w:t>
            </w:r>
          </w:p>
          <w:p w14:paraId="5275A0DB" w14:textId="77777777" w:rsidR="004817DD" w:rsidRPr="008F579A" w:rsidRDefault="004817DD" w:rsidP="00AB2D04">
            <w:pPr>
              <w:rPr>
                <w:rFonts w:hint="cs"/>
              </w:rPr>
            </w:pPr>
            <w:r w:rsidRPr="008F579A">
              <w:rPr>
                <w:rFonts w:hint="cs"/>
              </w:rPr>
              <w:t>RM10001 and above</w:t>
            </w:r>
          </w:p>
        </w:tc>
        <w:tc>
          <w:tcPr>
            <w:tcW w:w="1156" w:type="dxa"/>
          </w:tcPr>
          <w:p w14:paraId="05A8DC1C" w14:textId="77777777" w:rsidR="004817DD" w:rsidRPr="008F579A" w:rsidRDefault="004817DD" w:rsidP="00AB2D04">
            <w:pPr>
              <w:rPr>
                <w:rFonts w:hint="cs"/>
              </w:rPr>
            </w:pPr>
            <w:r w:rsidRPr="008F579A">
              <w:rPr>
                <w:rFonts w:hint="cs"/>
              </w:rPr>
              <w:t>11</w:t>
            </w:r>
          </w:p>
          <w:p w14:paraId="3A10DCE3" w14:textId="77777777" w:rsidR="004817DD" w:rsidRPr="008F579A" w:rsidRDefault="004817DD" w:rsidP="00AB2D04">
            <w:pPr>
              <w:rPr>
                <w:rFonts w:hint="cs"/>
              </w:rPr>
            </w:pPr>
            <w:r w:rsidRPr="008F579A">
              <w:rPr>
                <w:rFonts w:hint="cs"/>
              </w:rPr>
              <w:t>7</w:t>
            </w:r>
          </w:p>
          <w:p w14:paraId="33F6CB94" w14:textId="77777777" w:rsidR="004817DD" w:rsidRPr="008F579A" w:rsidRDefault="004817DD" w:rsidP="00AB2D04">
            <w:pPr>
              <w:rPr>
                <w:rFonts w:hint="cs"/>
              </w:rPr>
            </w:pPr>
            <w:r w:rsidRPr="008F579A">
              <w:rPr>
                <w:rFonts w:hint="cs"/>
              </w:rPr>
              <w:t>4</w:t>
            </w:r>
          </w:p>
          <w:p w14:paraId="1DECC1D0" w14:textId="77777777" w:rsidR="004817DD" w:rsidRPr="008F579A" w:rsidRDefault="004817DD" w:rsidP="00AB2D04">
            <w:pPr>
              <w:rPr>
                <w:rFonts w:hint="cs"/>
              </w:rPr>
            </w:pPr>
            <w:r w:rsidRPr="008F579A">
              <w:rPr>
                <w:rFonts w:hint="cs"/>
              </w:rPr>
              <w:t>1</w:t>
            </w:r>
          </w:p>
          <w:p w14:paraId="1ED40242" w14:textId="77777777" w:rsidR="004817DD" w:rsidRPr="008F579A" w:rsidRDefault="004817DD" w:rsidP="00AB2D04">
            <w:pPr>
              <w:rPr>
                <w:rFonts w:hint="cs"/>
              </w:rPr>
            </w:pPr>
            <w:r w:rsidRPr="008F579A">
              <w:rPr>
                <w:rFonts w:hint="cs"/>
              </w:rPr>
              <w:t>2</w:t>
            </w:r>
          </w:p>
        </w:tc>
        <w:tc>
          <w:tcPr>
            <w:tcW w:w="1181" w:type="dxa"/>
          </w:tcPr>
          <w:p w14:paraId="46677292" w14:textId="77777777" w:rsidR="004817DD" w:rsidRPr="008F579A" w:rsidRDefault="004817DD" w:rsidP="00AB2D04">
            <w:pPr>
              <w:rPr>
                <w:rFonts w:hint="cs"/>
              </w:rPr>
            </w:pPr>
            <w:r w:rsidRPr="008F579A">
              <w:rPr>
                <w:rFonts w:hint="cs"/>
              </w:rPr>
              <w:t>44</w:t>
            </w:r>
          </w:p>
          <w:p w14:paraId="09A327A7" w14:textId="77777777" w:rsidR="004817DD" w:rsidRPr="008F579A" w:rsidRDefault="004817DD" w:rsidP="00AB2D04">
            <w:pPr>
              <w:rPr>
                <w:rFonts w:hint="cs"/>
              </w:rPr>
            </w:pPr>
            <w:r w:rsidRPr="008F579A">
              <w:rPr>
                <w:rFonts w:hint="cs"/>
              </w:rPr>
              <w:t>28</w:t>
            </w:r>
          </w:p>
          <w:p w14:paraId="5334F8A0" w14:textId="77777777" w:rsidR="004817DD" w:rsidRPr="008F579A" w:rsidRDefault="004817DD" w:rsidP="00AB2D04">
            <w:pPr>
              <w:rPr>
                <w:rFonts w:hint="cs"/>
              </w:rPr>
            </w:pPr>
            <w:r w:rsidRPr="008F579A">
              <w:rPr>
                <w:rFonts w:hint="cs"/>
              </w:rPr>
              <w:t>16</w:t>
            </w:r>
          </w:p>
          <w:p w14:paraId="3232EC7D" w14:textId="77777777" w:rsidR="004817DD" w:rsidRPr="008F579A" w:rsidRDefault="004817DD" w:rsidP="00AB2D04">
            <w:pPr>
              <w:rPr>
                <w:rFonts w:hint="cs"/>
              </w:rPr>
            </w:pPr>
            <w:r w:rsidRPr="008F579A">
              <w:rPr>
                <w:rFonts w:hint="cs"/>
              </w:rPr>
              <w:t>4</w:t>
            </w:r>
          </w:p>
          <w:p w14:paraId="66A7537F" w14:textId="77777777" w:rsidR="004817DD" w:rsidRPr="008F579A" w:rsidRDefault="004817DD" w:rsidP="00AB2D04">
            <w:pPr>
              <w:rPr>
                <w:rFonts w:hint="cs"/>
              </w:rPr>
            </w:pPr>
            <w:r w:rsidRPr="008F579A">
              <w:rPr>
                <w:rFonts w:hint="cs"/>
              </w:rPr>
              <w:t>8</w:t>
            </w:r>
          </w:p>
        </w:tc>
      </w:tr>
    </w:tbl>
    <w:p w14:paraId="413000D8" w14:textId="77777777" w:rsidR="004817DD" w:rsidRPr="008F579A" w:rsidRDefault="004817DD" w:rsidP="007C553C">
      <w:pPr>
        <w:spacing w:after="0"/>
        <w:jc w:val="both"/>
        <w:rPr>
          <w:rFonts w:hint="cs"/>
          <w:b/>
          <w:bCs/>
          <w:sz w:val="22"/>
          <w:szCs w:val="22"/>
          <w:lang w:val="ms-MY"/>
        </w:rPr>
      </w:pPr>
    </w:p>
    <w:p w14:paraId="4F77A104" w14:textId="537131F3" w:rsidR="004817DD" w:rsidRPr="008F579A" w:rsidRDefault="007C553C" w:rsidP="007C553C">
      <w:pPr>
        <w:spacing w:after="0"/>
        <w:jc w:val="both"/>
        <w:rPr>
          <w:rFonts w:eastAsia="SimSun" w:hint="cs"/>
          <w:sz w:val="22"/>
          <w:szCs w:val="22"/>
        </w:rPr>
      </w:pPr>
      <w:r w:rsidRPr="008F579A">
        <w:rPr>
          <w:rFonts w:eastAsia="SimSun" w:hint="cs"/>
          <w:sz w:val="22"/>
          <w:szCs w:val="22"/>
        </w:rPr>
        <w:t>The gender distribution was relatively even, with a slight majority of males. Most participants were aged 21–30, indicating a predominantly young demographic. The majority were employed in the private sector or were students, and most earned RM2000 or less monthly.</w:t>
      </w:r>
    </w:p>
    <w:p w14:paraId="6C3444E5" w14:textId="77777777" w:rsidR="007C553C" w:rsidRPr="008F579A" w:rsidRDefault="007C553C" w:rsidP="004817DD">
      <w:pPr>
        <w:spacing w:after="0" w:line="240" w:lineRule="auto"/>
        <w:jc w:val="both"/>
        <w:rPr>
          <w:rFonts w:eastAsia="SimSun" w:hint="cs"/>
          <w:sz w:val="22"/>
          <w:szCs w:val="22"/>
          <w:lang w:val="ms-MY"/>
        </w:rPr>
      </w:pPr>
    </w:p>
    <w:p w14:paraId="3B690473" w14:textId="77777777" w:rsidR="004817DD" w:rsidRPr="008F579A" w:rsidRDefault="004817DD" w:rsidP="004817DD">
      <w:pPr>
        <w:spacing w:after="0" w:line="240" w:lineRule="auto"/>
        <w:jc w:val="center"/>
        <w:rPr>
          <w:rFonts w:hint="cs"/>
          <w:b/>
          <w:bCs/>
          <w:sz w:val="22"/>
          <w:szCs w:val="22"/>
        </w:rPr>
      </w:pPr>
      <w:r w:rsidRPr="008F579A">
        <w:rPr>
          <w:rFonts w:hint="cs"/>
          <w:b/>
          <w:bCs/>
          <w:sz w:val="22"/>
          <w:szCs w:val="22"/>
        </w:rPr>
        <w:t xml:space="preserve">Table 2: Types of Cryptocurrencies </w:t>
      </w:r>
    </w:p>
    <w:tbl>
      <w:tblPr>
        <w:tblStyle w:val="TableGrid"/>
        <w:tblW w:w="0" w:type="auto"/>
        <w:tblInd w:w="1620" w:type="dxa"/>
        <w:tblBorders>
          <w:left w:val="none" w:sz="0" w:space="0" w:color="auto"/>
          <w:right w:val="none" w:sz="0" w:space="0" w:color="auto"/>
          <w:insideV w:val="none" w:sz="0" w:space="0" w:color="auto"/>
        </w:tblBorders>
        <w:tblLook w:val="04A0" w:firstRow="1" w:lastRow="0" w:firstColumn="1" w:lastColumn="0" w:noHBand="0" w:noVBand="1"/>
      </w:tblPr>
      <w:tblGrid>
        <w:gridCol w:w="2888"/>
        <w:gridCol w:w="2782"/>
      </w:tblGrid>
      <w:tr w:rsidR="004817DD" w:rsidRPr="008F579A" w14:paraId="03F5CB9D" w14:textId="77777777" w:rsidTr="00AB2D04">
        <w:tc>
          <w:tcPr>
            <w:tcW w:w="2888" w:type="dxa"/>
          </w:tcPr>
          <w:p w14:paraId="46DC7C21" w14:textId="77777777" w:rsidR="004817DD" w:rsidRPr="008F579A" w:rsidRDefault="004817DD" w:rsidP="00AB2D04">
            <w:pPr>
              <w:jc w:val="center"/>
              <w:rPr>
                <w:rFonts w:hint="cs"/>
                <w:b/>
                <w:bCs/>
              </w:rPr>
            </w:pPr>
            <w:r w:rsidRPr="008F579A">
              <w:rPr>
                <w:rFonts w:hint="cs"/>
                <w:b/>
                <w:bCs/>
              </w:rPr>
              <w:t>Types of Cryptocurrencies</w:t>
            </w:r>
          </w:p>
        </w:tc>
        <w:tc>
          <w:tcPr>
            <w:tcW w:w="2782" w:type="dxa"/>
          </w:tcPr>
          <w:p w14:paraId="1392DB5A" w14:textId="77777777" w:rsidR="004817DD" w:rsidRPr="008F579A" w:rsidRDefault="004817DD" w:rsidP="00AB2D04">
            <w:pPr>
              <w:jc w:val="center"/>
              <w:rPr>
                <w:rFonts w:hint="cs"/>
                <w:b/>
                <w:bCs/>
              </w:rPr>
            </w:pPr>
            <w:r w:rsidRPr="008F579A">
              <w:rPr>
                <w:rFonts w:hint="cs"/>
                <w:b/>
                <w:bCs/>
              </w:rPr>
              <w:t>Percentage (%)</w:t>
            </w:r>
          </w:p>
        </w:tc>
      </w:tr>
      <w:tr w:rsidR="004817DD" w:rsidRPr="008F579A" w14:paraId="2C14591F" w14:textId="77777777" w:rsidTr="00AB2D04">
        <w:tc>
          <w:tcPr>
            <w:tcW w:w="2888" w:type="dxa"/>
          </w:tcPr>
          <w:p w14:paraId="0790F731" w14:textId="77777777" w:rsidR="004817DD" w:rsidRPr="008F579A" w:rsidRDefault="004817DD" w:rsidP="00AB2D04">
            <w:pPr>
              <w:rPr>
                <w:rFonts w:hint="cs"/>
              </w:rPr>
            </w:pPr>
            <w:r w:rsidRPr="008F579A">
              <w:rPr>
                <w:rFonts w:hint="cs"/>
              </w:rPr>
              <w:t>Bitcoin</w:t>
            </w:r>
          </w:p>
        </w:tc>
        <w:tc>
          <w:tcPr>
            <w:tcW w:w="2782" w:type="dxa"/>
          </w:tcPr>
          <w:p w14:paraId="5F67CC45" w14:textId="77777777" w:rsidR="004817DD" w:rsidRPr="008F579A" w:rsidRDefault="004817DD" w:rsidP="00AB2D04">
            <w:pPr>
              <w:jc w:val="center"/>
              <w:rPr>
                <w:rFonts w:hint="cs"/>
              </w:rPr>
            </w:pPr>
            <w:r w:rsidRPr="008F579A">
              <w:rPr>
                <w:rFonts w:hint="cs"/>
              </w:rPr>
              <w:t>48</w:t>
            </w:r>
          </w:p>
        </w:tc>
      </w:tr>
      <w:tr w:rsidR="004817DD" w:rsidRPr="008F579A" w14:paraId="6B770D2E" w14:textId="77777777" w:rsidTr="00AB2D04">
        <w:tc>
          <w:tcPr>
            <w:tcW w:w="2888" w:type="dxa"/>
          </w:tcPr>
          <w:p w14:paraId="23ABBCE0" w14:textId="77777777" w:rsidR="004817DD" w:rsidRPr="008F579A" w:rsidRDefault="004817DD" w:rsidP="00AB2D04">
            <w:pPr>
              <w:rPr>
                <w:rFonts w:hint="cs"/>
              </w:rPr>
            </w:pPr>
            <w:r w:rsidRPr="008F579A">
              <w:rPr>
                <w:rFonts w:hint="cs"/>
              </w:rPr>
              <w:t>Ethereum</w:t>
            </w:r>
          </w:p>
        </w:tc>
        <w:tc>
          <w:tcPr>
            <w:tcW w:w="2782" w:type="dxa"/>
          </w:tcPr>
          <w:p w14:paraId="0E79A336" w14:textId="77777777" w:rsidR="004817DD" w:rsidRPr="008F579A" w:rsidRDefault="004817DD" w:rsidP="00AB2D04">
            <w:pPr>
              <w:jc w:val="center"/>
              <w:rPr>
                <w:rFonts w:hint="cs"/>
              </w:rPr>
            </w:pPr>
            <w:r w:rsidRPr="008F579A">
              <w:rPr>
                <w:rFonts w:hint="cs"/>
              </w:rPr>
              <w:t>48</w:t>
            </w:r>
          </w:p>
        </w:tc>
      </w:tr>
      <w:tr w:rsidR="004817DD" w:rsidRPr="008F579A" w14:paraId="2B096414" w14:textId="77777777" w:rsidTr="00AB2D04">
        <w:tc>
          <w:tcPr>
            <w:tcW w:w="2888" w:type="dxa"/>
          </w:tcPr>
          <w:p w14:paraId="51419140" w14:textId="77777777" w:rsidR="004817DD" w:rsidRPr="008F579A" w:rsidRDefault="004817DD" w:rsidP="00AB2D04">
            <w:pPr>
              <w:rPr>
                <w:rFonts w:hint="cs"/>
              </w:rPr>
            </w:pPr>
            <w:r w:rsidRPr="008F579A">
              <w:rPr>
                <w:rFonts w:hint="cs"/>
              </w:rPr>
              <w:t>Ripple</w:t>
            </w:r>
          </w:p>
        </w:tc>
        <w:tc>
          <w:tcPr>
            <w:tcW w:w="2782" w:type="dxa"/>
          </w:tcPr>
          <w:p w14:paraId="5B6E2189" w14:textId="77777777" w:rsidR="004817DD" w:rsidRPr="008F579A" w:rsidRDefault="004817DD" w:rsidP="00AB2D04">
            <w:pPr>
              <w:jc w:val="center"/>
              <w:rPr>
                <w:rFonts w:hint="cs"/>
              </w:rPr>
            </w:pPr>
            <w:r w:rsidRPr="008F579A">
              <w:rPr>
                <w:rFonts w:hint="cs"/>
              </w:rPr>
              <w:t>36</w:t>
            </w:r>
          </w:p>
        </w:tc>
      </w:tr>
      <w:tr w:rsidR="004817DD" w:rsidRPr="008F579A" w14:paraId="3A9CD373" w14:textId="77777777" w:rsidTr="00AB2D04">
        <w:tc>
          <w:tcPr>
            <w:tcW w:w="2888" w:type="dxa"/>
          </w:tcPr>
          <w:p w14:paraId="22512EE8" w14:textId="77777777" w:rsidR="004817DD" w:rsidRPr="008F579A" w:rsidRDefault="004817DD" w:rsidP="00AB2D04">
            <w:pPr>
              <w:rPr>
                <w:rFonts w:hint="cs"/>
              </w:rPr>
            </w:pPr>
            <w:r w:rsidRPr="008F579A">
              <w:rPr>
                <w:rFonts w:hint="cs"/>
              </w:rPr>
              <w:t>Bitcoin Cash</w:t>
            </w:r>
          </w:p>
        </w:tc>
        <w:tc>
          <w:tcPr>
            <w:tcW w:w="2782" w:type="dxa"/>
          </w:tcPr>
          <w:p w14:paraId="1F813361" w14:textId="77777777" w:rsidR="004817DD" w:rsidRPr="008F579A" w:rsidRDefault="004817DD" w:rsidP="00AB2D04">
            <w:pPr>
              <w:jc w:val="center"/>
              <w:rPr>
                <w:rFonts w:hint="cs"/>
              </w:rPr>
            </w:pPr>
            <w:r w:rsidRPr="008F579A">
              <w:rPr>
                <w:rFonts w:hint="cs"/>
              </w:rPr>
              <w:t>4</w:t>
            </w:r>
          </w:p>
        </w:tc>
      </w:tr>
      <w:tr w:rsidR="004817DD" w:rsidRPr="008F579A" w14:paraId="0C92D0C2" w14:textId="77777777" w:rsidTr="00AB2D04">
        <w:tc>
          <w:tcPr>
            <w:tcW w:w="2888" w:type="dxa"/>
          </w:tcPr>
          <w:p w14:paraId="2D68B9FF" w14:textId="77777777" w:rsidR="004817DD" w:rsidRPr="008F579A" w:rsidRDefault="004817DD" w:rsidP="00AB2D04">
            <w:pPr>
              <w:rPr>
                <w:rFonts w:hint="cs"/>
              </w:rPr>
            </w:pPr>
            <w:r w:rsidRPr="008F579A">
              <w:rPr>
                <w:rFonts w:hint="cs"/>
              </w:rPr>
              <w:t>Litecoin</w:t>
            </w:r>
          </w:p>
        </w:tc>
        <w:tc>
          <w:tcPr>
            <w:tcW w:w="2782" w:type="dxa"/>
          </w:tcPr>
          <w:p w14:paraId="25B42F99" w14:textId="77777777" w:rsidR="004817DD" w:rsidRPr="008F579A" w:rsidRDefault="004817DD" w:rsidP="00AB2D04">
            <w:pPr>
              <w:jc w:val="center"/>
              <w:rPr>
                <w:rFonts w:hint="cs"/>
              </w:rPr>
            </w:pPr>
            <w:r w:rsidRPr="008F579A">
              <w:rPr>
                <w:rFonts w:hint="cs"/>
              </w:rPr>
              <w:t>24</w:t>
            </w:r>
          </w:p>
        </w:tc>
      </w:tr>
      <w:tr w:rsidR="004817DD" w:rsidRPr="008F579A" w14:paraId="3D3F758E" w14:textId="77777777" w:rsidTr="00AB2D04">
        <w:tc>
          <w:tcPr>
            <w:tcW w:w="2888" w:type="dxa"/>
          </w:tcPr>
          <w:p w14:paraId="775F6396" w14:textId="77777777" w:rsidR="004817DD" w:rsidRPr="008F579A" w:rsidRDefault="004817DD" w:rsidP="00AB2D04">
            <w:pPr>
              <w:rPr>
                <w:rFonts w:hint="cs"/>
              </w:rPr>
            </w:pPr>
            <w:r w:rsidRPr="008F579A">
              <w:rPr>
                <w:rFonts w:hint="cs"/>
              </w:rPr>
              <w:t xml:space="preserve">Others </w:t>
            </w:r>
          </w:p>
        </w:tc>
        <w:tc>
          <w:tcPr>
            <w:tcW w:w="2782" w:type="dxa"/>
          </w:tcPr>
          <w:p w14:paraId="217C6BC7" w14:textId="77777777" w:rsidR="004817DD" w:rsidRPr="008F579A" w:rsidRDefault="004817DD" w:rsidP="00AB2D04">
            <w:pPr>
              <w:jc w:val="center"/>
              <w:rPr>
                <w:rFonts w:hint="cs"/>
              </w:rPr>
            </w:pPr>
            <w:r w:rsidRPr="008F579A">
              <w:rPr>
                <w:rFonts w:hint="cs"/>
              </w:rPr>
              <w:t>64</w:t>
            </w:r>
          </w:p>
        </w:tc>
      </w:tr>
    </w:tbl>
    <w:p w14:paraId="468D8E45" w14:textId="77777777" w:rsidR="004817DD" w:rsidRPr="008F579A" w:rsidRDefault="004817DD" w:rsidP="004817DD">
      <w:pPr>
        <w:spacing w:after="0" w:line="240" w:lineRule="auto"/>
        <w:jc w:val="both"/>
        <w:rPr>
          <w:rFonts w:eastAsia="SimSun" w:hint="cs"/>
          <w:sz w:val="22"/>
          <w:szCs w:val="22"/>
          <w:lang w:val="ms-MY"/>
        </w:rPr>
      </w:pPr>
    </w:p>
    <w:p w14:paraId="3C4948DE" w14:textId="128F14FC" w:rsidR="004817DD" w:rsidRPr="008F579A" w:rsidRDefault="004817DD" w:rsidP="007C553C">
      <w:pPr>
        <w:spacing w:after="0"/>
        <w:jc w:val="both"/>
        <w:rPr>
          <w:rFonts w:eastAsia="SimSun" w:hint="cs"/>
          <w:sz w:val="22"/>
          <w:szCs w:val="22"/>
        </w:rPr>
      </w:pPr>
      <w:r w:rsidRPr="008F579A">
        <w:rPr>
          <w:rFonts w:eastAsia="SimSun" w:hint="cs"/>
          <w:sz w:val="22"/>
          <w:szCs w:val="22"/>
        </w:rPr>
        <w:t xml:space="preserve">Table 2 indicate types of cryptocurrencies uses by respondents. </w:t>
      </w:r>
      <w:r w:rsidR="007C553C" w:rsidRPr="008F579A">
        <w:rPr>
          <w:rFonts w:eastAsia="SimSun" w:hint="cs"/>
          <w:sz w:val="22"/>
          <w:szCs w:val="22"/>
        </w:rPr>
        <w:t>Bitcoin and Ethereum were the most commonly used cryptocurrencies (48% each), followed by Ripple (36%). A significant proportion (64%) also used other alternative cryptocurrencies, showing a diverse adoption pattern.</w:t>
      </w:r>
    </w:p>
    <w:p w14:paraId="770D1B13" w14:textId="77777777" w:rsidR="007C553C" w:rsidRPr="008F579A" w:rsidRDefault="007C553C" w:rsidP="004817DD">
      <w:pPr>
        <w:spacing w:after="0" w:line="240" w:lineRule="auto"/>
        <w:jc w:val="both"/>
        <w:rPr>
          <w:rFonts w:eastAsia="SimSun" w:hint="cs"/>
          <w:sz w:val="22"/>
          <w:szCs w:val="22"/>
        </w:rPr>
      </w:pPr>
    </w:p>
    <w:p w14:paraId="0AEF6C08" w14:textId="77777777" w:rsidR="007C553C" w:rsidRPr="008F579A" w:rsidRDefault="007C553C" w:rsidP="004817DD">
      <w:pPr>
        <w:spacing w:after="0" w:line="240" w:lineRule="auto"/>
        <w:jc w:val="both"/>
        <w:rPr>
          <w:rFonts w:hint="cs"/>
          <w:b/>
          <w:bCs/>
          <w:sz w:val="22"/>
          <w:szCs w:val="22"/>
          <w:lang w:val="ms-MY"/>
        </w:rPr>
      </w:pPr>
    </w:p>
    <w:p w14:paraId="2AC04C30" w14:textId="77777777" w:rsidR="007C553C" w:rsidRPr="008F579A" w:rsidRDefault="007C553C" w:rsidP="004817DD">
      <w:pPr>
        <w:spacing w:after="0" w:line="240" w:lineRule="auto"/>
        <w:jc w:val="both"/>
        <w:rPr>
          <w:rFonts w:hint="cs"/>
          <w:b/>
          <w:bCs/>
          <w:i/>
          <w:iCs/>
          <w:sz w:val="22"/>
          <w:szCs w:val="22"/>
          <w:lang w:val="ms-MY"/>
        </w:rPr>
      </w:pPr>
    </w:p>
    <w:p w14:paraId="627D492F" w14:textId="7470E9A5" w:rsidR="004817DD" w:rsidRPr="008F579A" w:rsidRDefault="004817DD" w:rsidP="004817DD">
      <w:pPr>
        <w:spacing w:after="0" w:line="240" w:lineRule="auto"/>
        <w:jc w:val="both"/>
        <w:rPr>
          <w:rFonts w:hint="cs"/>
          <w:b/>
          <w:bCs/>
          <w:i/>
          <w:iCs/>
          <w:sz w:val="22"/>
          <w:szCs w:val="22"/>
          <w:lang w:val="ms-MY"/>
        </w:rPr>
      </w:pPr>
      <w:proofErr w:type="spellStart"/>
      <w:r w:rsidRPr="008F579A">
        <w:rPr>
          <w:rFonts w:hint="cs"/>
          <w:b/>
          <w:bCs/>
          <w:i/>
          <w:iCs/>
          <w:sz w:val="22"/>
          <w:szCs w:val="22"/>
          <w:lang w:val="ms-MY"/>
        </w:rPr>
        <w:t>The</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effect</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of</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Subjective</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Norm</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towards</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Muslim’s</w:t>
      </w:r>
      <w:proofErr w:type="spellEnd"/>
      <w:r w:rsidRPr="008F579A">
        <w:rPr>
          <w:rFonts w:hint="cs"/>
          <w:b/>
          <w:bCs/>
          <w:i/>
          <w:iCs/>
          <w:sz w:val="22"/>
          <w:szCs w:val="22"/>
          <w:lang w:val="ms-MY"/>
        </w:rPr>
        <w:t xml:space="preserve"> behaviour </w:t>
      </w:r>
      <w:proofErr w:type="spellStart"/>
      <w:r w:rsidRPr="008F579A">
        <w:rPr>
          <w:rFonts w:hint="cs"/>
          <w:b/>
          <w:bCs/>
          <w:i/>
          <w:iCs/>
          <w:sz w:val="22"/>
          <w:szCs w:val="22"/>
          <w:lang w:val="ms-MY"/>
        </w:rPr>
        <w:t>on</w:t>
      </w:r>
      <w:proofErr w:type="spellEnd"/>
      <w:r w:rsidRPr="008F579A">
        <w:rPr>
          <w:rFonts w:hint="cs"/>
          <w:b/>
          <w:bCs/>
          <w:i/>
          <w:iCs/>
          <w:sz w:val="22"/>
          <w:szCs w:val="22"/>
          <w:lang w:val="ms-MY"/>
        </w:rPr>
        <w:t xml:space="preserve"> </w:t>
      </w:r>
      <w:proofErr w:type="spellStart"/>
      <w:r w:rsidRPr="008F579A">
        <w:rPr>
          <w:rFonts w:hint="cs"/>
          <w:b/>
          <w:bCs/>
          <w:i/>
          <w:iCs/>
          <w:sz w:val="22"/>
          <w:szCs w:val="22"/>
          <w:lang w:val="ms-MY"/>
        </w:rPr>
        <w:t>cryptocurrency</w:t>
      </w:r>
      <w:proofErr w:type="spellEnd"/>
    </w:p>
    <w:p w14:paraId="7B6D766C" w14:textId="77777777" w:rsidR="004817DD" w:rsidRPr="008F579A" w:rsidRDefault="004817DD" w:rsidP="004817DD">
      <w:pPr>
        <w:spacing w:after="0" w:line="240" w:lineRule="auto"/>
        <w:jc w:val="both"/>
        <w:rPr>
          <w:rFonts w:hint="cs"/>
          <w:b/>
          <w:bCs/>
          <w:i/>
          <w:iCs/>
          <w:sz w:val="22"/>
          <w:szCs w:val="22"/>
          <w:lang w:val="ms-MY"/>
        </w:rPr>
      </w:pPr>
    </w:p>
    <w:p w14:paraId="0D738B6B" w14:textId="1C5BB7EC" w:rsidR="004817DD" w:rsidRPr="008F579A" w:rsidRDefault="007C553C" w:rsidP="007C553C">
      <w:pPr>
        <w:spacing w:after="0"/>
        <w:jc w:val="both"/>
        <w:rPr>
          <w:rFonts w:hint="cs"/>
          <w:bCs/>
          <w:sz w:val="22"/>
          <w:szCs w:val="22"/>
          <w:lang w:val="en-MY"/>
        </w:rPr>
      </w:pPr>
      <w:r w:rsidRPr="008F579A">
        <w:rPr>
          <w:rFonts w:hint="cs"/>
          <w:sz w:val="22"/>
          <w:szCs w:val="22"/>
        </w:rPr>
        <w:t>This section investigates the effect of subjective norm on Muslims’ acceptance of cryptocurrency. The analysis focused on respondents’ perceptions of social influence, measured through five items</w:t>
      </w:r>
      <w:r w:rsidR="00686CA0" w:rsidRPr="008F579A">
        <w:rPr>
          <w:rFonts w:hint="cs"/>
          <w:sz w:val="22"/>
          <w:szCs w:val="22"/>
        </w:rPr>
        <w:t xml:space="preserve">. </w:t>
      </w:r>
      <w:r w:rsidR="004817DD" w:rsidRPr="008F579A">
        <w:rPr>
          <w:rFonts w:hint="cs"/>
          <w:sz w:val="22"/>
          <w:szCs w:val="22"/>
          <w:lang w:val="en-MY"/>
        </w:rPr>
        <w:t>Table 2 details the respondents' answers regarding this.</w:t>
      </w:r>
    </w:p>
    <w:p w14:paraId="24B84EE8" w14:textId="77777777" w:rsidR="004817DD" w:rsidRPr="008F579A" w:rsidRDefault="004817DD" w:rsidP="004817DD">
      <w:pPr>
        <w:spacing w:after="0" w:line="240" w:lineRule="auto"/>
        <w:jc w:val="both"/>
        <w:rPr>
          <w:rFonts w:hint="cs"/>
          <w:sz w:val="22"/>
          <w:szCs w:val="22"/>
          <w:lang w:val="ms-MY"/>
        </w:rPr>
      </w:pPr>
    </w:p>
    <w:p w14:paraId="4DB7D540" w14:textId="77777777" w:rsidR="004817DD" w:rsidRPr="008F579A" w:rsidRDefault="004817DD" w:rsidP="004817DD">
      <w:pPr>
        <w:spacing w:after="0" w:line="240" w:lineRule="auto"/>
        <w:jc w:val="center"/>
        <w:rPr>
          <w:rFonts w:hint="cs"/>
          <w:bCs/>
          <w:sz w:val="22"/>
          <w:szCs w:val="22"/>
          <w:lang w:val="en-MY"/>
        </w:rPr>
      </w:pPr>
      <w:proofErr w:type="spellStart"/>
      <w:r w:rsidRPr="008F579A">
        <w:rPr>
          <w:rFonts w:hint="cs"/>
          <w:b/>
          <w:bCs/>
          <w:sz w:val="20"/>
          <w:szCs w:val="20"/>
          <w:lang w:val="ms-MY"/>
        </w:rPr>
        <w:t>Table</w:t>
      </w:r>
      <w:proofErr w:type="spellEnd"/>
      <w:r w:rsidRPr="008F579A">
        <w:rPr>
          <w:rFonts w:hint="cs"/>
          <w:b/>
          <w:bCs/>
          <w:sz w:val="20"/>
          <w:szCs w:val="20"/>
          <w:lang w:val="ms-MY"/>
        </w:rPr>
        <w:t xml:space="preserve"> 3: </w:t>
      </w:r>
      <w:r w:rsidRPr="008F579A">
        <w:rPr>
          <w:rFonts w:hint="cs"/>
          <w:b/>
          <w:sz w:val="20"/>
          <w:szCs w:val="20"/>
          <w:lang w:val="en-MY"/>
        </w:rPr>
        <w:t>The acceptance of Muslim’s behaviour in using cryptocurrency based on subjective norm variable</w:t>
      </w:r>
    </w:p>
    <w:tbl>
      <w:tblPr>
        <w:tblStyle w:val="TableGrid"/>
        <w:tblW w:w="0" w:type="auto"/>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570"/>
        <w:gridCol w:w="4645"/>
        <w:gridCol w:w="630"/>
        <w:gridCol w:w="630"/>
        <w:gridCol w:w="630"/>
        <w:gridCol w:w="630"/>
        <w:gridCol w:w="630"/>
        <w:gridCol w:w="705"/>
      </w:tblGrid>
      <w:tr w:rsidR="004817DD" w:rsidRPr="008F579A" w14:paraId="265BB350" w14:textId="77777777" w:rsidTr="00AB2D04">
        <w:tc>
          <w:tcPr>
            <w:tcW w:w="570" w:type="dxa"/>
          </w:tcPr>
          <w:p w14:paraId="207CD038" w14:textId="77777777" w:rsidR="004817DD" w:rsidRPr="008F579A" w:rsidRDefault="004817DD" w:rsidP="00AB2D04">
            <w:pPr>
              <w:pStyle w:val="Tabletext1a"/>
              <w:spacing w:line="240" w:lineRule="auto"/>
              <w:jc w:val="center"/>
              <w:rPr>
                <w:rFonts w:hint="cs"/>
                <w:b/>
                <w:bCs/>
                <w:sz w:val="22"/>
              </w:rPr>
            </w:pPr>
            <w:r w:rsidRPr="008F579A">
              <w:rPr>
                <w:rFonts w:hint="cs"/>
                <w:b/>
                <w:bCs/>
                <w:sz w:val="22"/>
              </w:rPr>
              <w:t>No</w:t>
            </w:r>
          </w:p>
        </w:tc>
        <w:tc>
          <w:tcPr>
            <w:tcW w:w="4645" w:type="dxa"/>
          </w:tcPr>
          <w:p w14:paraId="6F4CB142" w14:textId="77777777" w:rsidR="004817DD" w:rsidRPr="008F579A" w:rsidRDefault="004817DD" w:rsidP="00AB2D04">
            <w:pPr>
              <w:pStyle w:val="Tabletext1a"/>
              <w:spacing w:line="240" w:lineRule="auto"/>
              <w:jc w:val="center"/>
              <w:rPr>
                <w:rFonts w:hint="cs"/>
                <w:b/>
                <w:bCs/>
                <w:sz w:val="22"/>
              </w:rPr>
            </w:pPr>
            <w:r w:rsidRPr="008F579A">
              <w:rPr>
                <w:rFonts w:hint="cs"/>
                <w:b/>
                <w:bCs/>
                <w:sz w:val="22"/>
              </w:rPr>
              <w:t>Questions</w:t>
            </w:r>
          </w:p>
        </w:tc>
        <w:tc>
          <w:tcPr>
            <w:tcW w:w="630" w:type="dxa"/>
          </w:tcPr>
          <w:p w14:paraId="6C3924AA" w14:textId="77777777" w:rsidR="004817DD" w:rsidRPr="008F579A" w:rsidRDefault="004817DD" w:rsidP="00AB2D04">
            <w:pPr>
              <w:pStyle w:val="Tabletext1a"/>
              <w:jc w:val="center"/>
              <w:rPr>
                <w:rFonts w:hint="cs"/>
                <w:b/>
                <w:bCs/>
              </w:rPr>
            </w:pPr>
            <w:r w:rsidRPr="008F579A">
              <w:rPr>
                <w:rFonts w:hint="cs"/>
                <w:b/>
                <w:bCs/>
              </w:rPr>
              <w:t>1</w:t>
            </w:r>
          </w:p>
        </w:tc>
        <w:tc>
          <w:tcPr>
            <w:tcW w:w="630" w:type="dxa"/>
          </w:tcPr>
          <w:p w14:paraId="674078FA" w14:textId="77777777" w:rsidR="004817DD" w:rsidRPr="008F579A" w:rsidRDefault="004817DD" w:rsidP="00AB2D04">
            <w:pPr>
              <w:pStyle w:val="Tabletext1a"/>
              <w:jc w:val="center"/>
              <w:rPr>
                <w:rFonts w:hint="cs"/>
                <w:b/>
                <w:bCs/>
              </w:rPr>
            </w:pPr>
            <w:r w:rsidRPr="008F579A">
              <w:rPr>
                <w:rFonts w:hint="cs"/>
                <w:b/>
                <w:bCs/>
              </w:rPr>
              <w:t>2</w:t>
            </w:r>
          </w:p>
        </w:tc>
        <w:tc>
          <w:tcPr>
            <w:tcW w:w="630" w:type="dxa"/>
          </w:tcPr>
          <w:p w14:paraId="2F6E0C54" w14:textId="77777777" w:rsidR="004817DD" w:rsidRPr="008F579A" w:rsidRDefault="004817DD" w:rsidP="00AB2D04">
            <w:pPr>
              <w:pStyle w:val="Tabletext1a"/>
              <w:jc w:val="center"/>
              <w:rPr>
                <w:rFonts w:hint="cs"/>
                <w:b/>
                <w:bCs/>
              </w:rPr>
            </w:pPr>
            <w:r w:rsidRPr="008F579A">
              <w:rPr>
                <w:rFonts w:hint="cs"/>
                <w:b/>
                <w:bCs/>
              </w:rPr>
              <w:t>3</w:t>
            </w:r>
          </w:p>
        </w:tc>
        <w:tc>
          <w:tcPr>
            <w:tcW w:w="630" w:type="dxa"/>
          </w:tcPr>
          <w:p w14:paraId="2BDBAF82" w14:textId="77777777" w:rsidR="004817DD" w:rsidRPr="008F579A" w:rsidRDefault="004817DD" w:rsidP="00AB2D04">
            <w:pPr>
              <w:pStyle w:val="Tabletext1a"/>
              <w:jc w:val="center"/>
              <w:rPr>
                <w:rFonts w:hint="cs"/>
                <w:b/>
                <w:bCs/>
              </w:rPr>
            </w:pPr>
            <w:r w:rsidRPr="008F579A">
              <w:rPr>
                <w:rFonts w:hint="cs"/>
                <w:b/>
                <w:bCs/>
              </w:rPr>
              <w:t>4</w:t>
            </w:r>
          </w:p>
        </w:tc>
        <w:tc>
          <w:tcPr>
            <w:tcW w:w="630" w:type="dxa"/>
          </w:tcPr>
          <w:p w14:paraId="25E8E286" w14:textId="77777777" w:rsidR="004817DD" w:rsidRPr="008F579A" w:rsidRDefault="004817DD" w:rsidP="00AB2D04">
            <w:pPr>
              <w:pStyle w:val="Tabletext1a"/>
              <w:jc w:val="center"/>
              <w:rPr>
                <w:rFonts w:hint="cs"/>
                <w:b/>
                <w:bCs/>
              </w:rPr>
            </w:pPr>
            <w:r w:rsidRPr="008F579A">
              <w:rPr>
                <w:rFonts w:hint="cs"/>
                <w:b/>
                <w:bCs/>
              </w:rPr>
              <w:t>5</w:t>
            </w:r>
          </w:p>
        </w:tc>
        <w:tc>
          <w:tcPr>
            <w:tcW w:w="630" w:type="dxa"/>
          </w:tcPr>
          <w:p w14:paraId="7246EF6A" w14:textId="77777777" w:rsidR="004817DD" w:rsidRPr="008F579A" w:rsidRDefault="004817DD" w:rsidP="00AB2D04">
            <w:pPr>
              <w:pStyle w:val="Tabletext1a"/>
              <w:jc w:val="center"/>
              <w:rPr>
                <w:rFonts w:hint="cs"/>
                <w:b/>
                <w:bCs/>
              </w:rPr>
            </w:pPr>
            <w:r w:rsidRPr="008F579A">
              <w:rPr>
                <w:rFonts w:hint="cs"/>
                <w:b/>
                <w:bCs/>
              </w:rPr>
              <w:t>Mean</w:t>
            </w:r>
          </w:p>
        </w:tc>
      </w:tr>
      <w:tr w:rsidR="004817DD" w:rsidRPr="008F579A" w14:paraId="4793CD37" w14:textId="77777777" w:rsidTr="00AB2D04">
        <w:tc>
          <w:tcPr>
            <w:tcW w:w="570" w:type="dxa"/>
          </w:tcPr>
          <w:p w14:paraId="26FADD01" w14:textId="77777777" w:rsidR="004817DD" w:rsidRPr="008F579A" w:rsidRDefault="004817DD" w:rsidP="00AB2D04">
            <w:pPr>
              <w:pStyle w:val="Tabletext1a"/>
              <w:spacing w:line="240" w:lineRule="auto"/>
              <w:rPr>
                <w:rFonts w:hint="cs"/>
                <w:sz w:val="22"/>
              </w:rPr>
            </w:pPr>
            <w:r w:rsidRPr="008F579A">
              <w:rPr>
                <w:rFonts w:hint="cs"/>
                <w:sz w:val="22"/>
              </w:rPr>
              <w:t>1</w:t>
            </w:r>
          </w:p>
        </w:tc>
        <w:tc>
          <w:tcPr>
            <w:tcW w:w="4645" w:type="dxa"/>
          </w:tcPr>
          <w:p w14:paraId="00FD3A25" w14:textId="77777777" w:rsidR="004817DD" w:rsidRPr="008F579A" w:rsidRDefault="004817DD" w:rsidP="00AB2D04">
            <w:pPr>
              <w:pStyle w:val="Tabletext1a"/>
              <w:spacing w:line="240" w:lineRule="auto"/>
              <w:rPr>
                <w:rFonts w:hint="cs"/>
                <w:sz w:val="22"/>
              </w:rPr>
            </w:pPr>
            <w:r w:rsidRPr="008F579A">
              <w:rPr>
                <w:rFonts w:hint="cs"/>
                <w:sz w:val="22"/>
              </w:rPr>
              <w:t>People who influence my behaviour think that I should use cryptocurrency.</w:t>
            </w:r>
          </w:p>
        </w:tc>
        <w:tc>
          <w:tcPr>
            <w:tcW w:w="630" w:type="dxa"/>
          </w:tcPr>
          <w:p w14:paraId="0DAC5B8F" w14:textId="77777777" w:rsidR="004817DD" w:rsidRPr="008F579A" w:rsidRDefault="004817DD" w:rsidP="00AB2D04">
            <w:pPr>
              <w:pStyle w:val="Tabletext1a"/>
              <w:jc w:val="center"/>
              <w:rPr>
                <w:rFonts w:hint="cs"/>
              </w:rPr>
            </w:pPr>
            <w:r w:rsidRPr="008F579A">
              <w:rPr>
                <w:rFonts w:hint="cs"/>
              </w:rPr>
              <w:t>20</w:t>
            </w:r>
          </w:p>
        </w:tc>
        <w:tc>
          <w:tcPr>
            <w:tcW w:w="630" w:type="dxa"/>
          </w:tcPr>
          <w:p w14:paraId="284146AE" w14:textId="77777777" w:rsidR="004817DD" w:rsidRPr="008F579A" w:rsidRDefault="004817DD" w:rsidP="00AB2D04">
            <w:pPr>
              <w:pStyle w:val="Tabletext1a"/>
              <w:jc w:val="center"/>
              <w:rPr>
                <w:rFonts w:hint="cs"/>
              </w:rPr>
            </w:pPr>
            <w:r w:rsidRPr="008F579A">
              <w:rPr>
                <w:rFonts w:hint="cs"/>
              </w:rPr>
              <w:t>16</w:t>
            </w:r>
          </w:p>
        </w:tc>
        <w:tc>
          <w:tcPr>
            <w:tcW w:w="630" w:type="dxa"/>
          </w:tcPr>
          <w:p w14:paraId="6B415C5C" w14:textId="77777777" w:rsidR="004817DD" w:rsidRPr="008F579A" w:rsidRDefault="004817DD" w:rsidP="00AB2D04">
            <w:pPr>
              <w:pStyle w:val="Tabletext1a"/>
              <w:jc w:val="center"/>
              <w:rPr>
                <w:rFonts w:hint="cs"/>
              </w:rPr>
            </w:pPr>
            <w:r w:rsidRPr="008F579A">
              <w:rPr>
                <w:rFonts w:hint="cs"/>
              </w:rPr>
              <w:t>44</w:t>
            </w:r>
          </w:p>
        </w:tc>
        <w:tc>
          <w:tcPr>
            <w:tcW w:w="630" w:type="dxa"/>
          </w:tcPr>
          <w:p w14:paraId="45812122" w14:textId="77777777" w:rsidR="004817DD" w:rsidRPr="008F579A" w:rsidRDefault="004817DD" w:rsidP="00AB2D04">
            <w:pPr>
              <w:pStyle w:val="Tabletext1a"/>
              <w:jc w:val="center"/>
              <w:rPr>
                <w:rFonts w:hint="cs"/>
              </w:rPr>
            </w:pPr>
            <w:r w:rsidRPr="008F579A">
              <w:rPr>
                <w:rFonts w:hint="cs"/>
              </w:rPr>
              <w:t>12</w:t>
            </w:r>
          </w:p>
        </w:tc>
        <w:tc>
          <w:tcPr>
            <w:tcW w:w="630" w:type="dxa"/>
          </w:tcPr>
          <w:p w14:paraId="05E0E035" w14:textId="77777777" w:rsidR="004817DD" w:rsidRPr="008F579A" w:rsidRDefault="004817DD" w:rsidP="00AB2D04">
            <w:pPr>
              <w:pStyle w:val="Tabletext1a"/>
              <w:jc w:val="center"/>
              <w:rPr>
                <w:rFonts w:hint="cs"/>
              </w:rPr>
            </w:pPr>
            <w:r w:rsidRPr="008F579A">
              <w:rPr>
                <w:rFonts w:hint="cs"/>
              </w:rPr>
              <w:t>8</w:t>
            </w:r>
          </w:p>
        </w:tc>
        <w:tc>
          <w:tcPr>
            <w:tcW w:w="630" w:type="dxa"/>
          </w:tcPr>
          <w:p w14:paraId="1F061657" w14:textId="77777777" w:rsidR="004817DD" w:rsidRPr="008F579A" w:rsidRDefault="004817DD" w:rsidP="00AB2D04">
            <w:pPr>
              <w:pStyle w:val="Tabletext1a"/>
              <w:rPr>
                <w:rFonts w:hint="cs"/>
              </w:rPr>
            </w:pPr>
            <w:r w:rsidRPr="008F579A">
              <w:rPr>
                <w:rFonts w:hint="cs"/>
              </w:rPr>
              <w:t>2.72</w:t>
            </w:r>
          </w:p>
        </w:tc>
      </w:tr>
      <w:tr w:rsidR="004817DD" w:rsidRPr="008F579A" w14:paraId="4B672838" w14:textId="77777777" w:rsidTr="00AB2D04">
        <w:tc>
          <w:tcPr>
            <w:tcW w:w="570" w:type="dxa"/>
          </w:tcPr>
          <w:p w14:paraId="0C348702" w14:textId="77777777" w:rsidR="004817DD" w:rsidRPr="008F579A" w:rsidRDefault="004817DD" w:rsidP="00AB2D04">
            <w:pPr>
              <w:pStyle w:val="Tabletext1a"/>
              <w:spacing w:line="240" w:lineRule="auto"/>
              <w:rPr>
                <w:rFonts w:hint="cs"/>
                <w:sz w:val="22"/>
              </w:rPr>
            </w:pPr>
            <w:r w:rsidRPr="008F579A">
              <w:rPr>
                <w:rFonts w:hint="cs"/>
                <w:sz w:val="22"/>
              </w:rPr>
              <w:t>2</w:t>
            </w:r>
          </w:p>
        </w:tc>
        <w:tc>
          <w:tcPr>
            <w:tcW w:w="4645" w:type="dxa"/>
          </w:tcPr>
          <w:p w14:paraId="562C0AE7" w14:textId="77777777" w:rsidR="004817DD" w:rsidRPr="008F579A" w:rsidRDefault="004817DD" w:rsidP="00AB2D04">
            <w:pPr>
              <w:pStyle w:val="Tabletext1a"/>
              <w:spacing w:line="240" w:lineRule="auto"/>
              <w:rPr>
                <w:rFonts w:hint="cs"/>
                <w:sz w:val="22"/>
              </w:rPr>
            </w:pPr>
            <w:r w:rsidRPr="008F579A">
              <w:rPr>
                <w:rFonts w:hint="cs"/>
                <w:sz w:val="22"/>
              </w:rPr>
              <w:t>People who are important to me think that I should use cryptocurrency.</w:t>
            </w:r>
          </w:p>
        </w:tc>
        <w:tc>
          <w:tcPr>
            <w:tcW w:w="630" w:type="dxa"/>
          </w:tcPr>
          <w:p w14:paraId="72AB1C14" w14:textId="77777777" w:rsidR="004817DD" w:rsidRPr="008F579A" w:rsidRDefault="004817DD" w:rsidP="00AB2D04">
            <w:pPr>
              <w:pStyle w:val="Tabletext1a"/>
              <w:jc w:val="center"/>
              <w:rPr>
                <w:rFonts w:hint="cs"/>
              </w:rPr>
            </w:pPr>
            <w:r w:rsidRPr="008F579A">
              <w:rPr>
                <w:rFonts w:hint="cs"/>
              </w:rPr>
              <w:t>24</w:t>
            </w:r>
          </w:p>
        </w:tc>
        <w:tc>
          <w:tcPr>
            <w:tcW w:w="630" w:type="dxa"/>
          </w:tcPr>
          <w:p w14:paraId="29611524" w14:textId="77777777" w:rsidR="004817DD" w:rsidRPr="008F579A" w:rsidRDefault="004817DD" w:rsidP="00AB2D04">
            <w:pPr>
              <w:pStyle w:val="Tabletext1a"/>
              <w:jc w:val="center"/>
              <w:rPr>
                <w:rFonts w:hint="cs"/>
              </w:rPr>
            </w:pPr>
            <w:r w:rsidRPr="008F579A">
              <w:rPr>
                <w:rFonts w:hint="cs"/>
              </w:rPr>
              <w:t>8</w:t>
            </w:r>
          </w:p>
        </w:tc>
        <w:tc>
          <w:tcPr>
            <w:tcW w:w="630" w:type="dxa"/>
          </w:tcPr>
          <w:p w14:paraId="0C74D2E2" w14:textId="77777777" w:rsidR="004817DD" w:rsidRPr="008F579A" w:rsidRDefault="004817DD" w:rsidP="00AB2D04">
            <w:pPr>
              <w:pStyle w:val="Tabletext1a"/>
              <w:jc w:val="center"/>
              <w:rPr>
                <w:rFonts w:hint="cs"/>
              </w:rPr>
            </w:pPr>
            <w:r w:rsidRPr="008F579A">
              <w:rPr>
                <w:rFonts w:hint="cs"/>
              </w:rPr>
              <w:t>40</w:t>
            </w:r>
          </w:p>
        </w:tc>
        <w:tc>
          <w:tcPr>
            <w:tcW w:w="630" w:type="dxa"/>
          </w:tcPr>
          <w:p w14:paraId="78CAE28B" w14:textId="77777777" w:rsidR="004817DD" w:rsidRPr="008F579A" w:rsidRDefault="004817DD" w:rsidP="00AB2D04">
            <w:pPr>
              <w:pStyle w:val="Tabletext1a"/>
              <w:jc w:val="center"/>
              <w:rPr>
                <w:rFonts w:hint="cs"/>
              </w:rPr>
            </w:pPr>
            <w:r w:rsidRPr="008F579A">
              <w:rPr>
                <w:rFonts w:hint="cs"/>
              </w:rPr>
              <w:t>16</w:t>
            </w:r>
          </w:p>
        </w:tc>
        <w:tc>
          <w:tcPr>
            <w:tcW w:w="630" w:type="dxa"/>
          </w:tcPr>
          <w:p w14:paraId="1A61E26A" w14:textId="77777777" w:rsidR="004817DD" w:rsidRPr="008F579A" w:rsidRDefault="004817DD" w:rsidP="00AB2D04">
            <w:pPr>
              <w:pStyle w:val="Tabletext1a"/>
              <w:jc w:val="center"/>
              <w:rPr>
                <w:rFonts w:hint="cs"/>
              </w:rPr>
            </w:pPr>
            <w:r w:rsidRPr="008F579A">
              <w:rPr>
                <w:rFonts w:hint="cs"/>
              </w:rPr>
              <w:t>12</w:t>
            </w:r>
          </w:p>
        </w:tc>
        <w:tc>
          <w:tcPr>
            <w:tcW w:w="630" w:type="dxa"/>
          </w:tcPr>
          <w:p w14:paraId="3837AFFC" w14:textId="77777777" w:rsidR="004817DD" w:rsidRPr="008F579A" w:rsidRDefault="004817DD" w:rsidP="00AB2D04">
            <w:pPr>
              <w:pStyle w:val="Tabletext1a"/>
              <w:rPr>
                <w:rFonts w:hint="cs"/>
              </w:rPr>
            </w:pPr>
            <w:r w:rsidRPr="008F579A">
              <w:rPr>
                <w:rFonts w:hint="cs"/>
              </w:rPr>
              <w:t>2.84</w:t>
            </w:r>
          </w:p>
        </w:tc>
      </w:tr>
      <w:tr w:rsidR="004817DD" w:rsidRPr="008F579A" w14:paraId="69298D24" w14:textId="77777777" w:rsidTr="00AB2D04">
        <w:tc>
          <w:tcPr>
            <w:tcW w:w="570" w:type="dxa"/>
          </w:tcPr>
          <w:p w14:paraId="4F7EC5BC" w14:textId="77777777" w:rsidR="004817DD" w:rsidRPr="008F579A" w:rsidRDefault="004817DD" w:rsidP="00AB2D04">
            <w:pPr>
              <w:pStyle w:val="Tabletext1a"/>
              <w:spacing w:line="240" w:lineRule="auto"/>
              <w:rPr>
                <w:rFonts w:hint="cs"/>
                <w:sz w:val="22"/>
              </w:rPr>
            </w:pPr>
            <w:r w:rsidRPr="008F579A">
              <w:rPr>
                <w:rFonts w:hint="cs"/>
                <w:sz w:val="22"/>
              </w:rPr>
              <w:t>3</w:t>
            </w:r>
          </w:p>
        </w:tc>
        <w:tc>
          <w:tcPr>
            <w:tcW w:w="4645" w:type="dxa"/>
          </w:tcPr>
          <w:p w14:paraId="4D748B86" w14:textId="77777777" w:rsidR="004817DD" w:rsidRPr="008F579A" w:rsidRDefault="004817DD" w:rsidP="00AB2D04">
            <w:pPr>
              <w:pStyle w:val="Tabletext1a"/>
              <w:spacing w:line="240" w:lineRule="auto"/>
              <w:rPr>
                <w:rFonts w:hint="cs"/>
                <w:sz w:val="22"/>
              </w:rPr>
            </w:pPr>
            <w:r w:rsidRPr="008F579A">
              <w:rPr>
                <w:rFonts w:hint="cs"/>
                <w:sz w:val="22"/>
              </w:rPr>
              <w:t>People whose opinions I value think I should use cryptocurrency.</w:t>
            </w:r>
          </w:p>
        </w:tc>
        <w:tc>
          <w:tcPr>
            <w:tcW w:w="630" w:type="dxa"/>
          </w:tcPr>
          <w:p w14:paraId="0B195F70" w14:textId="77777777" w:rsidR="004817DD" w:rsidRPr="008F579A" w:rsidRDefault="004817DD" w:rsidP="00AB2D04">
            <w:pPr>
              <w:pStyle w:val="Tabletext1a"/>
              <w:jc w:val="center"/>
              <w:rPr>
                <w:rFonts w:hint="cs"/>
              </w:rPr>
            </w:pPr>
            <w:r w:rsidRPr="008F579A">
              <w:rPr>
                <w:rFonts w:hint="cs"/>
              </w:rPr>
              <w:t>16</w:t>
            </w:r>
          </w:p>
        </w:tc>
        <w:tc>
          <w:tcPr>
            <w:tcW w:w="630" w:type="dxa"/>
          </w:tcPr>
          <w:p w14:paraId="676EF14D" w14:textId="77777777" w:rsidR="004817DD" w:rsidRPr="008F579A" w:rsidRDefault="004817DD" w:rsidP="00AB2D04">
            <w:pPr>
              <w:pStyle w:val="Tabletext1a"/>
              <w:jc w:val="center"/>
              <w:rPr>
                <w:rFonts w:hint="cs"/>
              </w:rPr>
            </w:pPr>
            <w:r w:rsidRPr="008F579A">
              <w:rPr>
                <w:rFonts w:hint="cs"/>
              </w:rPr>
              <w:t>16</w:t>
            </w:r>
          </w:p>
        </w:tc>
        <w:tc>
          <w:tcPr>
            <w:tcW w:w="630" w:type="dxa"/>
          </w:tcPr>
          <w:p w14:paraId="262BF7DB" w14:textId="77777777" w:rsidR="004817DD" w:rsidRPr="008F579A" w:rsidRDefault="004817DD" w:rsidP="00AB2D04">
            <w:pPr>
              <w:pStyle w:val="Tabletext1a"/>
              <w:jc w:val="center"/>
              <w:rPr>
                <w:rFonts w:hint="cs"/>
              </w:rPr>
            </w:pPr>
            <w:r w:rsidRPr="008F579A">
              <w:rPr>
                <w:rFonts w:hint="cs"/>
              </w:rPr>
              <w:t>28</w:t>
            </w:r>
          </w:p>
        </w:tc>
        <w:tc>
          <w:tcPr>
            <w:tcW w:w="630" w:type="dxa"/>
          </w:tcPr>
          <w:p w14:paraId="7FD06113" w14:textId="77777777" w:rsidR="004817DD" w:rsidRPr="008F579A" w:rsidRDefault="004817DD" w:rsidP="00AB2D04">
            <w:pPr>
              <w:pStyle w:val="Tabletext1a"/>
              <w:jc w:val="center"/>
              <w:rPr>
                <w:rFonts w:hint="cs"/>
              </w:rPr>
            </w:pPr>
            <w:r w:rsidRPr="008F579A">
              <w:rPr>
                <w:rFonts w:hint="cs"/>
              </w:rPr>
              <w:t>28</w:t>
            </w:r>
          </w:p>
        </w:tc>
        <w:tc>
          <w:tcPr>
            <w:tcW w:w="630" w:type="dxa"/>
          </w:tcPr>
          <w:p w14:paraId="782911E8" w14:textId="77777777" w:rsidR="004817DD" w:rsidRPr="008F579A" w:rsidRDefault="004817DD" w:rsidP="00AB2D04">
            <w:pPr>
              <w:pStyle w:val="Tabletext1a"/>
              <w:jc w:val="center"/>
              <w:rPr>
                <w:rFonts w:hint="cs"/>
              </w:rPr>
            </w:pPr>
            <w:r w:rsidRPr="008F579A">
              <w:rPr>
                <w:rFonts w:hint="cs"/>
              </w:rPr>
              <w:t>12</w:t>
            </w:r>
          </w:p>
        </w:tc>
        <w:tc>
          <w:tcPr>
            <w:tcW w:w="630" w:type="dxa"/>
          </w:tcPr>
          <w:p w14:paraId="5AA0E2CC" w14:textId="77777777" w:rsidR="004817DD" w:rsidRPr="008F579A" w:rsidRDefault="004817DD" w:rsidP="00AB2D04">
            <w:pPr>
              <w:pStyle w:val="Tabletext1a"/>
              <w:rPr>
                <w:rFonts w:hint="cs"/>
              </w:rPr>
            </w:pPr>
            <w:r w:rsidRPr="008F579A">
              <w:rPr>
                <w:rFonts w:hint="cs"/>
              </w:rPr>
              <w:t>3.04</w:t>
            </w:r>
          </w:p>
        </w:tc>
      </w:tr>
      <w:tr w:rsidR="004817DD" w:rsidRPr="008F579A" w14:paraId="6F1F721F" w14:textId="77777777" w:rsidTr="00AB2D04">
        <w:tc>
          <w:tcPr>
            <w:tcW w:w="570" w:type="dxa"/>
          </w:tcPr>
          <w:p w14:paraId="7A188088" w14:textId="77777777" w:rsidR="004817DD" w:rsidRPr="008F579A" w:rsidRDefault="004817DD" w:rsidP="00AB2D04">
            <w:pPr>
              <w:pStyle w:val="Tabletext1a"/>
              <w:spacing w:line="240" w:lineRule="auto"/>
              <w:rPr>
                <w:rFonts w:hint="cs"/>
                <w:sz w:val="22"/>
              </w:rPr>
            </w:pPr>
            <w:r w:rsidRPr="008F579A">
              <w:rPr>
                <w:rFonts w:hint="cs"/>
                <w:sz w:val="22"/>
              </w:rPr>
              <w:t>4</w:t>
            </w:r>
          </w:p>
        </w:tc>
        <w:tc>
          <w:tcPr>
            <w:tcW w:w="4645" w:type="dxa"/>
          </w:tcPr>
          <w:p w14:paraId="1907D52C" w14:textId="77777777" w:rsidR="004817DD" w:rsidRPr="008F579A" w:rsidRDefault="004817DD" w:rsidP="00AB2D04">
            <w:pPr>
              <w:pStyle w:val="Tabletext1a"/>
              <w:spacing w:line="240" w:lineRule="auto"/>
              <w:rPr>
                <w:rFonts w:hint="cs"/>
                <w:sz w:val="22"/>
              </w:rPr>
            </w:pPr>
            <w:r w:rsidRPr="008F579A">
              <w:rPr>
                <w:rFonts w:hint="cs"/>
                <w:sz w:val="22"/>
              </w:rPr>
              <w:t>People who are close to me think that I should use cryptocurrency</w:t>
            </w:r>
          </w:p>
        </w:tc>
        <w:tc>
          <w:tcPr>
            <w:tcW w:w="630" w:type="dxa"/>
          </w:tcPr>
          <w:p w14:paraId="5C89C4E3" w14:textId="77777777" w:rsidR="004817DD" w:rsidRPr="008F579A" w:rsidRDefault="004817DD" w:rsidP="00AB2D04">
            <w:pPr>
              <w:pStyle w:val="Tabletext1a"/>
              <w:jc w:val="center"/>
              <w:rPr>
                <w:rFonts w:hint="cs"/>
              </w:rPr>
            </w:pPr>
            <w:r w:rsidRPr="008F579A">
              <w:rPr>
                <w:rFonts w:hint="cs"/>
              </w:rPr>
              <w:t>16</w:t>
            </w:r>
          </w:p>
        </w:tc>
        <w:tc>
          <w:tcPr>
            <w:tcW w:w="630" w:type="dxa"/>
          </w:tcPr>
          <w:p w14:paraId="2C531261" w14:textId="77777777" w:rsidR="004817DD" w:rsidRPr="008F579A" w:rsidRDefault="004817DD" w:rsidP="00AB2D04">
            <w:pPr>
              <w:pStyle w:val="Tabletext1a"/>
              <w:jc w:val="center"/>
              <w:rPr>
                <w:rFonts w:hint="cs"/>
              </w:rPr>
            </w:pPr>
            <w:r w:rsidRPr="008F579A">
              <w:rPr>
                <w:rFonts w:hint="cs"/>
              </w:rPr>
              <w:t>12</w:t>
            </w:r>
          </w:p>
        </w:tc>
        <w:tc>
          <w:tcPr>
            <w:tcW w:w="630" w:type="dxa"/>
          </w:tcPr>
          <w:p w14:paraId="09F4EBE2" w14:textId="77777777" w:rsidR="004817DD" w:rsidRPr="008F579A" w:rsidRDefault="004817DD" w:rsidP="00AB2D04">
            <w:pPr>
              <w:pStyle w:val="Tabletext1a"/>
              <w:jc w:val="center"/>
              <w:rPr>
                <w:rFonts w:hint="cs"/>
              </w:rPr>
            </w:pPr>
            <w:r w:rsidRPr="008F579A">
              <w:rPr>
                <w:rFonts w:hint="cs"/>
              </w:rPr>
              <w:t>40</w:t>
            </w:r>
          </w:p>
        </w:tc>
        <w:tc>
          <w:tcPr>
            <w:tcW w:w="630" w:type="dxa"/>
          </w:tcPr>
          <w:p w14:paraId="1409EC02" w14:textId="77777777" w:rsidR="004817DD" w:rsidRPr="008F579A" w:rsidRDefault="004817DD" w:rsidP="00AB2D04">
            <w:pPr>
              <w:pStyle w:val="Tabletext1a"/>
              <w:jc w:val="center"/>
              <w:rPr>
                <w:rFonts w:hint="cs"/>
              </w:rPr>
            </w:pPr>
            <w:r w:rsidRPr="008F579A">
              <w:rPr>
                <w:rFonts w:hint="cs"/>
              </w:rPr>
              <w:t>16</w:t>
            </w:r>
          </w:p>
        </w:tc>
        <w:tc>
          <w:tcPr>
            <w:tcW w:w="630" w:type="dxa"/>
          </w:tcPr>
          <w:p w14:paraId="5BAFD753" w14:textId="77777777" w:rsidR="004817DD" w:rsidRPr="008F579A" w:rsidRDefault="004817DD" w:rsidP="00AB2D04">
            <w:pPr>
              <w:pStyle w:val="Tabletext1a"/>
              <w:jc w:val="center"/>
              <w:rPr>
                <w:rFonts w:hint="cs"/>
              </w:rPr>
            </w:pPr>
            <w:r w:rsidRPr="008F579A">
              <w:rPr>
                <w:rFonts w:hint="cs"/>
              </w:rPr>
              <w:t>162</w:t>
            </w:r>
          </w:p>
        </w:tc>
        <w:tc>
          <w:tcPr>
            <w:tcW w:w="630" w:type="dxa"/>
          </w:tcPr>
          <w:p w14:paraId="03E479C0" w14:textId="77777777" w:rsidR="004817DD" w:rsidRPr="008F579A" w:rsidRDefault="004817DD" w:rsidP="00AB2D04">
            <w:pPr>
              <w:pStyle w:val="Tabletext1a"/>
              <w:rPr>
                <w:rFonts w:hint="cs"/>
              </w:rPr>
            </w:pPr>
            <w:r w:rsidRPr="008F579A">
              <w:rPr>
                <w:rFonts w:hint="cs"/>
              </w:rPr>
              <w:t>3.04</w:t>
            </w:r>
          </w:p>
        </w:tc>
      </w:tr>
      <w:tr w:rsidR="004817DD" w:rsidRPr="008F579A" w14:paraId="348D1FB8" w14:textId="77777777" w:rsidTr="00AB2D04">
        <w:tc>
          <w:tcPr>
            <w:tcW w:w="570" w:type="dxa"/>
          </w:tcPr>
          <w:p w14:paraId="2469F205" w14:textId="77777777" w:rsidR="004817DD" w:rsidRPr="008F579A" w:rsidRDefault="004817DD" w:rsidP="00AB2D04">
            <w:pPr>
              <w:pStyle w:val="Tabletext1a"/>
              <w:spacing w:line="240" w:lineRule="auto"/>
              <w:rPr>
                <w:rFonts w:hint="cs"/>
                <w:sz w:val="22"/>
              </w:rPr>
            </w:pPr>
            <w:r w:rsidRPr="008F579A">
              <w:rPr>
                <w:rFonts w:hint="cs"/>
                <w:sz w:val="22"/>
              </w:rPr>
              <w:t>5</w:t>
            </w:r>
          </w:p>
        </w:tc>
        <w:tc>
          <w:tcPr>
            <w:tcW w:w="4645" w:type="dxa"/>
          </w:tcPr>
          <w:p w14:paraId="0F766CBB" w14:textId="77777777" w:rsidR="004817DD" w:rsidRPr="008F579A" w:rsidRDefault="004817DD" w:rsidP="00AB2D04">
            <w:pPr>
              <w:pStyle w:val="Tabletext1a"/>
              <w:spacing w:line="240" w:lineRule="auto"/>
              <w:rPr>
                <w:rFonts w:hint="cs"/>
                <w:sz w:val="22"/>
              </w:rPr>
            </w:pPr>
            <w:r w:rsidRPr="008F579A">
              <w:rPr>
                <w:rFonts w:hint="cs"/>
                <w:sz w:val="22"/>
              </w:rPr>
              <w:t>People who influence my decisions think that I should use cryptocurrency.</w:t>
            </w:r>
          </w:p>
        </w:tc>
        <w:tc>
          <w:tcPr>
            <w:tcW w:w="630" w:type="dxa"/>
          </w:tcPr>
          <w:p w14:paraId="4D35FD47" w14:textId="77777777" w:rsidR="004817DD" w:rsidRPr="008F579A" w:rsidRDefault="004817DD" w:rsidP="00AB2D04">
            <w:pPr>
              <w:pStyle w:val="Tabletext1a"/>
              <w:jc w:val="center"/>
              <w:rPr>
                <w:rFonts w:hint="cs"/>
              </w:rPr>
            </w:pPr>
            <w:r w:rsidRPr="008F579A">
              <w:rPr>
                <w:rFonts w:hint="cs"/>
              </w:rPr>
              <w:t>20</w:t>
            </w:r>
          </w:p>
        </w:tc>
        <w:tc>
          <w:tcPr>
            <w:tcW w:w="630" w:type="dxa"/>
          </w:tcPr>
          <w:p w14:paraId="2B42613D" w14:textId="77777777" w:rsidR="004817DD" w:rsidRPr="008F579A" w:rsidRDefault="004817DD" w:rsidP="00AB2D04">
            <w:pPr>
              <w:pStyle w:val="Tabletext1a"/>
              <w:jc w:val="center"/>
              <w:rPr>
                <w:rFonts w:hint="cs"/>
              </w:rPr>
            </w:pPr>
            <w:r w:rsidRPr="008F579A">
              <w:rPr>
                <w:rFonts w:hint="cs"/>
              </w:rPr>
              <w:t>12</w:t>
            </w:r>
          </w:p>
        </w:tc>
        <w:tc>
          <w:tcPr>
            <w:tcW w:w="630" w:type="dxa"/>
          </w:tcPr>
          <w:p w14:paraId="2C992FD6" w14:textId="77777777" w:rsidR="004817DD" w:rsidRPr="008F579A" w:rsidRDefault="004817DD" w:rsidP="00AB2D04">
            <w:pPr>
              <w:pStyle w:val="Tabletext1a"/>
              <w:jc w:val="center"/>
              <w:rPr>
                <w:rFonts w:hint="cs"/>
              </w:rPr>
            </w:pPr>
            <w:r w:rsidRPr="008F579A">
              <w:rPr>
                <w:rFonts w:hint="cs"/>
              </w:rPr>
              <w:t>36</w:t>
            </w:r>
          </w:p>
        </w:tc>
        <w:tc>
          <w:tcPr>
            <w:tcW w:w="630" w:type="dxa"/>
          </w:tcPr>
          <w:p w14:paraId="0BCCF3F2" w14:textId="77777777" w:rsidR="004817DD" w:rsidRPr="008F579A" w:rsidRDefault="004817DD" w:rsidP="00AB2D04">
            <w:pPr>
              <w:pStyle w:val="Tabletext1a"/>
              <w:jc w:val="center"/>
              <w:rPr>
                <w:rFonts w:hint="cs"/>
              </w:rPr>
            </w:pPr>
            <w:r w:rsidRPr="008F579A">
              <w:rPr>
                <w:rFonts w:hint="cs"/>
              </w:rPr>
              <w:t>16</w:t>
            </w:r>
          </w:p>
        </w:tc>
        <w:tc>
          <w:tcPr>
            <w:tcW w:w="630" w:type="dxa"/>
          </w:tcPr>
          <w:p w14:paraId="50B73E2A" w14:textId="77777777" w:rsidR="004817DD" w:rsidRPr="008F579A" w:rsidRDefault="004817DD" w:rsidP="00AB2D04">
            <w:pPr>
              <w:pStyle w:val="Tabletext1a"/>
              <w:jc w:val="center"/>
              <w:rPr>
                <w:rFonts w:hint="cs"/>
              </w:rPr>
            </w:pPr>
            <w:r w:rsidRPr="008F579A">
              <w:rPr>
                <w:rFonts w:hint="cs"/>
              </w:rPr>
              <w:t>16</w:t>
            </w:r>
          </w:p>
        </w:tc>
        <w:tc>
          <w:tcPr>
            <w:tcW w:w="630" w:type="dxa"/>
          </w:tcPr>
          <w:p w14:paraId="20D8B464" w14:textId="77777777" w:rsidR="004817DD" w:rsidRPr="008F579A" w:rsidRDefault="004817DD" w:rsidP="00AB2D04">
            <w:pPr>
              <w:pStyle w:val="Tabletext1a"/>
              <w:rPr>
                <w:rFonts w:hint="cs"/>
              </w:rPr>
            </w:pPr>
            <w:r w:rsidRPr="008F579A">
              <w:rPr>
                <w:rFonts w:hint="cs"/>
              </w:rPr>
              <w:t>2.96</w:t>
            </w:r>
          </w:p>
        </w:tc>
      </w:tr>
    </w:tbl>
    <w:p w14:paraId="2506A2F2" w14:textId="77777777" w:rsidR="004817DD" w:rsidRPr="008F579A" w:rsidRDefault="004817DD" w:rsidP="007C553C">
      <w:pPr>
        <w:spacing w:after="0"/>
        <w:jc w:val="both"/>
        <w:rPr>
          <w:rFonts w:hint="cs"/>
          <w:b/>
          <w:bCs/>
          <w:sz w:val="22"/>
          <w:szCs w:val="22"/>
          <w:lang w:val="ms-MY"/>
        </w:rPr>
      </w:pPr>
    </w:p>
    <w:p w14:paraId="1B975EDE" w14:textId="792F5B65" w:rsidR="004817DD" w:rsidRPr="008F579A" w:rsidRDefault="007C553C" w:rsidP="007C553C">
      <w:pPr>
        <w:spacing w:after="0"/>
        <w:jc w:val="both"/>
        <w:rPr>
          <w:rFonts w:hint="cs"/>
          <w:sz w:val="22"/>
          <w:szCs w:val="22"/>
        </w:rPr>
      </w:pPr>
      <w:r w:rsidRPr="008F579A">
        <w:rPr>
          <w:rFonts w:hint="cs"/>
          <w:sz w:val="22"/>
          <w:szCs w:val="22"/>
        </w:rPr>
        <w:t>The findings reveal that opinions from individuals valued by respondents and those closest to them exert the strongest influence (mean = 3.04). Conversely, general behavioural influence from others had the weakest effect (mean = 2.72). Thus, the primary determinant shaping Muslims’ behaviour toward cryptocurrency lies in the influence of trusted and close social circles.</w:t>
      </w:r>
    </w:p>
    <w:p w14:paraId="486FCFE5" w14:textId="77777777" w:rsidR="007C553C" w:rsidRPr="008F579A" w:rsidRDefault="007C553C" w:rsidP="004817DD">
      <w:pPr>
        <w:spacing w:after="0" w:line="240" w:lineRule="auto"/>
        <w:jc w:val="both"/>
        <w:rPr>
          <w:rFonts w:eastAsia="SimSun" w:hint="cs"/>
          <w:sz w:val="22"/>
          <w:szCs w:val="22"/>
          <w:lang w:val="ms-MY"/>
        </w:rPr>
      </w:pPr>
    </w:p>
    <w:p w14:paraId="191F1F8D" w14:textId="77777777" w:rsidR="004817DD" w:rsidRPr="008F579A" w:rsidRDefault="004817DD" w:rsidP="004817DD">
      <w:pPr>
        <w:spacing w:after="0" w:line="240" w:lineRule="auto"/>
        <w:ind w:right="95"/>
        <w:jc w:val="center"/>
        <w:rPr>
          <w:rFonts w:eastAsia="Calibri" w:hint="cs"/>
          <w:b/>
          <w:lang w:val="ms-MY"/>
        </w:rPr>
      </w:pPr>
      <w:r w:rsidRPr="008F579A">
        <w:rPr>
          <w:rFonts w:eastAsia="Calibri" w:hint="cs"/>
          <w:b/>
          <w:lang w:val="ms-MY"/>
        </w:rPr>
        <w:t>CONCLUSION</w:t>
      </w:r>
    </w:p>
    <w:p w14:paraId="5A0A20D7" w14:textId="77777777" w:rsidR="004817DD" w:rsidRPr="008F579A" w:rsidRDefault="004817DD" w:rsidP="004817DD">
      <w:pPr>
        <w:spacing w:after="0" w:line="240" w:lineRule="auto"/>
        <w:rPr>
          <w:rFonts w:hint="cs"/>
          <w:b/>
          <w:bCs/>
          <w:color w:val="000000"/>
          <w:sz w:val="22"/>
          <w:szCs w:val="22"/>
          <w:lang w:val="ms-MY"/>
        </w:rPr>
      </w:pPr>
    </w:p>
    <w:p w14:paraId="365BC614" w14:textId="759D8D21" w:rsidR="004817DD" w:rsidRPr="008F579A" w:rsidRDefault="007C553C" w:rsidP="007C553C">
      <w:pPr>
        <w:spacing w:after="0" w:line="240" w:lineRule="auto"/>
        <w:jc w:val="both"/>
        <w:rPr>
          <w:rFonts w:hint="cs"/>
          <w:color w:val="000000"/>
          <w:sz w:val="22"/>
          <w:szCs w:val="22"/>
        </w:rPr>
      </w:pPr>
      <w:r w:rsidRPr="008F579A">
        <w:rPr>
          <w:rFonts w:hint="cs"/>
          <w:color w:val="000000"/>
          <w:sz w:val="22"/>
          <w:szCs w:val="22"/>
        </w:rPr>
        <w:t>This pilot study found that Muslims’ interest in cryptocurrency is reflected through the types of currencies they use, with Bitcoin and Ethereum being the most popular. Male respondents exhibited greater participation, and most users were young adults working in the private sector with lower income levels. Using the DTPB framework, subjective norm was identified as a significant factor, particularly the influence of trusted individuals and close acquaintances. Future research is encouraged to expand the sample size and apply broader analytical methods to deepen understanding of Muslim behavioural patterns toward cryptocurrency adoption.</w:t>
      </w:r>
    </w:p>
    <w:p w14:paraId="79CAC2D5" w14:textId="77777777" w:rsidR="004817DD" w:rsidRPr="008F579A" w:rsidRDefault="004817DD" w:rsidP="004817DD">
      <w:pPr>
        <w:spacing w:after="0" w:line="240" w:lineRule="auto"/>
        <w:rPr>
          <w:rFonts w:hint="cs"/>
          <w:color w:val="000000"/>
          <w:sz w:val="22"/>
          <w:szCs w:val="22"/>
        </w:rPr>
      </w:pPr>
    </w:p>
    <w:p w14:paraId="45F63B84" w14:textId="77777777" w:rsidR="004817DD" w:rsidRPr="008F579A" w:rsidRDefault="004817DD" w:rsidP="004817DD">
      <w:pPr>
        <w:spacing w:after="0" w:line="240" w:lineRule="auto"/>
        <w:rPr>
          <w:rFonts w:hint="cs"/>
          <w:color w:val="000000"/>
          <w:sz w:val="22"/>
          <w:szCs w:val="22"/>
        </w:rPr>
      </w:pPr>
    </w:p>
    <w:p w14:paraId="12560E79" w14:textId="77777777" w:rsidR="004817DD" w:rsidRPr="008F579A" w:rsidRDefault="004817DD" w:rsidP="004817DD">
      <w:pPr>
        <w:spacing w:after="0" w:line="240" w:lineRule="auto"/>
        <w:rPr>
          <w:rFonts w:hint="cs"/>
          <w:b/>
          <w:color w:val="000000"/>
          <w:lang w:val="ms-MY"/>
        </w:rPr>
      </w:pPr>
    </w:p>
    <w:p w14:paraId="0A75F16E" w14:textId="77777777" w:rsidR="004817DD" w:rsidRPr="008F579A" w:rsidRDefault="004817DD" w:rsidP="004817DD">
      <w:pPr>
        <w:spacing w:after="0" w:line="240" w:lineRule="auto"/>
        <w:jc w:val="center"/>
        <w:rPr>
          <w:rFonts w:hint="cs"/>
          <w:color w:val="000000"/>
          <w:lang w:val="ms-MY"/>
        </w:rPr>
      </w:pPr>
      <w:r w:rsidRPr="008F579A">
        <w:rPr>
          <w:rFonts w:hint="cs"/>
          <w:b/>
          <w:color w:val="000000"/>
          <w:lang w:val="ms-MY"/>
        </w:rPr>
        <w:t>REFERENCES</w:t>
      </w:r>
    </w:p>
    <w:p w14:paraId="69BBC8A6" w14:textId="77777777" w:rsidR="004817DD" w:rsidRPr="008F579A" w:rsidRDefault="004817DD" w:rsidP="004817DD">
      <w:pPr>
        <w:pStyle w:val="NoSpacing"/>
        <w:rPr>
          <w:rFonts w:ascii="Times New Roman" w:hAnsi="Times New Roman" w:cs="Times New Roman" w:hint="cs"/>
          <w:sz w:val="20"/>
          <w:szCs w:val="20"/>
          <w:lang w:val="en-US"/>
        </w:rPr>
      </w:pPr>
    </w:p>
    <w:p w14:paraId="640D7147" w14:textId="77777777" w:rsidR="004817DD" w:rsidRPr="008F579A" w:rsidRDefault="004817DD" w:rsidP="004817DD">
      <w:pPr>
        <w:pStyle w:val="NoSpacing"/>
        <w:ind w:left="709" w:hanging="709"/>
        <w:jc w:val="both"/>
        <w:rPr>
          <w:rStyle w:val="Hyperlink"/>
          <w:rFonts w:ascii="Times New Roman" w:hAnsi="Times New Roman" w:cs="Times New Roman" w:hint="cs"/>
          <w:color w:val="auto"/>
          <w:sz w:val="20"/>
          <w:szCs w:val="20"/>
          <w:lang w:val="en-US"/>
        </w:rPr>
      </w:pPr>
      <w:proofErr w:type="spellStart"/>
      <w:r w:rsidRPr="008F579A">
        <w:rPr>
          <w:rFonts w:ascii="Times New Roman" w:hAnsi="Times New Roman" w:cs="Times New Roman" w:hint="cs"/>
          <w:sz w:val="20"/>
          <w:szCs w:val="20"/>
          <w:lang w:val="en-US"/>
        </w:rPr>
        <w:t>Almarashdeh</w:t>
      </w:r>
      <w:proofErr w:type="spellEnd"/>
      <w:r w:rsidRPr="008F579A">
        <w:rPr>
          <w:rFonts w:ascii="Times New Roman" w:hAnsi="Times New Roman" w:cs="Times New Roman" w:hint="cs"/>
          <w:sz w:val="20"/>
          <w:szCs w:val="20"/>
          <w:lang w:val="en-US"/>
        </w:rPr>
        <w:t xml:space="preserve">, I. (2018). An overview of technology evolution: Investigating the factors influencing non-bitcoins users to adopt bitcoins as online payment transaction method. </w:t>
      </w:r>
      <w:r w:rsidRPr="008F579A">
        <w:rPr>
          <w:rFonts w:ascii="Times New Roman" w:hAnsi="Times New Roman" w:cs="Times New Roman" w:hint="cs"/>
          <w:i/>
          <w:iCs/>
          <w:sz w:val="20"/>
          <w:szCs w:val="20"/>
          <w:lang w:val="en-US"/>
        </w:rPr>
        <w:t>Journal of Theoretical and Applied Information Technology</w:t>
      </w:r>
      <w:r w:rsidRPr="008F579A">
        <w:rPr>
          <w:rFonts w:ascii="Times New Roman" w:hAnsi="Times New Roman" w:cs="Times New Roman" w:hint="cs"/>
          <w:sz w:val="20"/>
          <w:szCs w:val="20"/>
          <w:lang w:val="en-US"/>
        </w:rPr>
        <w:t>, 96(13), 3984-3993.</w:t>
      </w:r>
      <w:hyperlink r:id="rId6" w:history="1">
        <w:r w:rsidRPr="008F579A">
          <w:rPr>
            <w:rStyle w:val="Hyperlink"/>
            <w:rFonts w:ascii="Times New Roman" w:hAnsi="Times New Roman" w:cs="Times New Roman" w:hint="cs"/>
            <w:color w:val="auto"/>
            <w:sz w:val="20"/>
            <w:szCs w:val="20"/>
            <w:lang w:val="en-US"/>
          </w:rPr>
          <w:t>http://www.jatit.org/volumes/Vol96No13/1Vol96No13.pdf</w:t>
        </w:r>
      </w:hyperlink>
    </w:p>
    <w:p w14:paraId="72BF9CFD"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3BF67AD7" w14:textId="77777777" w:rsidR="004817DD" w:rsidRPr="008F579A" w:rsidRDefault="004817DD" w:rsidP="004817DD">
      <w:pPr>
        <w:pStyle w:val="NoSpacing"/>
        <w:ind w:left="709" w:hanging="709"/>
        <w:jc w:val="both"/>
        <w:rPr>
          <w:rFonts w:ascii="Times New Roman" w:hAnsi="Times New Roman" w:cs="Times New Roman" w:hint="cs"/>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Anser</w:t>
      </w:r>
      <w:proofErr w:type="spellEnd"/>
      <w:r w:rsidRPr="008F579A">
        <w:rPr>
          <w:rFonts w:ascii="Times New Roman" w:hAnsi="Times New Roman" w:cs="Times New Roman" w:hint="cs"/>
          <w:sz w:val="20"/>
          <w:szCs w:val="20"/>
          <w:shd w:val="clear" w:color="auto" w:fill="FFFFFF"/>
          <w:lang w:val="en-US"/>
        </w:rPr>
        <w:t xml:space="preserve">, M. K., Zaigham, H., Rasheed, M. I., Pitafi, H., &amp; Iqbal, J. (2019). Social media usage and individuals' intentions toward adopting bitcoin: The role of the theory of planned behavior and perceived risk. </w:t>
      </w:r>
      <w:r w:rsidRPr="008F579A">
        <w:rPr>
          <w:rFonts w:ascii="Times New Roman" w:hAnsi="Times New Roman" w:cs="Times New Roman" w:hint="cs"/>
          <w:i/>
          <w:iCs/>
          <w:sz w:val="20"/>
          <w:szCs w:val="20"/>
          <w:shd w:val="clear" w:color="auto" w:fill="FFFFFF"/>
          <w:lang w:val="en-US"/>
        </w:rPr>
        <w:t>International Journal of Communication Systems</w:t>
      </w:r>
      <w:r w:rsidRPr="008F579A">
        <w:rPr>
          <w:rFonts w:ascii="Times New Roman" w:hAnsi="Times New Roman" w:cs="Times New Roman" w:hint="cs"/>
          <w:sz w:val="20"/>
          <w:szCs w:val="20"/>
          <w:shd w:val="clear" w:color="auto" w:fill="FFFFFF"/>
          <w:lang w:val="en-US"/>
        </w:rPr>
        <w:t xml:space="preserve">, 1-16. </w:t>
      </w:r>
      <w:hyperlink r:id="rId7" w:history="1">
        <w:r w:rsidRPr="008F579A">
          <w:rPr>
            <w:rStyle w:val="Hyperlink"/>
            <w:rFonts w:ascii="Times New Roman" w:hAnsi="Times New Roman" w:cs="Times New Roman" w:hint="cs"/>
            <w:color w:val="auto"/>
            <w:sz w:val="20"/>
            <w:szCs w:val="20"/>
            <w:shd w:val="clear" w:color="auto" w:fill="FFFFFF"/>
            <w:lang w:val="en-US"/>
          </w:rPr>
          <w:t>https://doi.org/10.1002/dac.4590</w:t>
        </w:r>
      </w:hyperlink>
    </w:p>
    <w:p w14:paraId="79D3575A" w14:textId="77777777" w:rsidR="004817DD" w:rsidRPr="008F579A" w:rsidRDefault="004817DD" w:rsidP="004817DD">
      <w:pPr>
        <w:pStyle w:val="NoSpacing"/>
        <w:rPr>
          <w:rFonts w:ascii="Times New Roman" w:hAnsi="Times New Roman" w:cs="Times New Roman" w:hint="cs"/>
          <w:sz w:val="20"/>
          <w:szCs w:val="20"/>
          <w:shd w:val="clear" w:color="auto" w:fill="FFFFFF"/>
          <w:lang w:val="en-US"/>
        </w:rPr>
      </w:pPr>
    </w:p>
    <w:p w14:paraId="3BCB2250" w14:textId="77777777" w:rsidR="004817DD" w:rsidRPr="008F579A" w:rsidRDefault="004817DD" w:rsidP="004817DD">
      <w:pPr>
        <w:pStyle w:val="NoSpacing"/>
        <w:ind w:left="709" w:hanging="709"/>
        <w:jc w:val="both"/>
        <w:rPr>
          <w:rFonts w:ascii="Times New Roman" w:hAnsi="Times New Roman" w:cs="Times New Roman" w:hint="cs"/>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Ayedh</w:t>
      </w:r>
      <w:proofErr w:type="spellEnd"/>
      <w:r w:rsidRPr="008F579A">
        <w:rPr>
          <w:rFonts w:ascii="Times New Roman" w:hAnsi="Times New Roman" w:cs="Times New Roman" w:hint="cs"/>
          <w:sz w:val="20"/>
          <w:szCs w:val="20"/>
          <w:shd w:val="clear" w:color="auto" w:fill="FFFFFF"/>
          <w:lang w:val="en-US"/>
        </w:rPr>
        <w:t xml:space="preserve">, A., </w:t>
      </w:r>
      <w:proofErr w:type="spellStart"/>
      <w:r w:rsidRPr="008F579A">
        <w:rPr>
          <w:rFonts w:ascii="Times New Roman" w:hAnsi="Times New Roman" w:cs="Times New Roman" w:hint="cs"/>
          <w:sz w:val="20"/>
          <w:szCs w:val="20"/>
          <w:shd w:val="clear" w:color="auto" w:fill="FFFFFF"/>
          <w:lang w:val="en-US"/>
        </w:rPr>
        <w:t>Echchabi</w:t>
      </w:r>
      <w:proofErr w:type="spellEnd"/>
      <w:r w:rsidRPr="008F579A">
        <w:rPr>
          <w:rFonts w:ascii="Times New Roman" w:hAnsi="Times New Roman" w:cs="Times New Roman" w:hint="cs"/>
          <w:sz w:val="20"/>
          <w:szCs w:val="20"/>
          <w:shd w:val="clear" w:color="auto" w:fill="FFFFFF"/>
          <w:lang w:val="en-US"/>
        </w:rPr>
        <w:t xml:space="preserve">, A., </w:t>
      </w:r>
      <w:proofErr w:type="spellStart"/>
      <w:r w:rsidRPr="008F579A">
        <w:rPr>
          <w:rFonts w:ascii="Times New Roman" w:hAnsi="Times New Roman" w:cs="Times New Roman" w:hint="cs"/>
          <w:sz w:val="20"/>
          <w:szCs w:val="20"/>
          <w:shd w:val="clear" w:color="auto" w:fill="FFFFFF"/>
          <w:lang w:val="en-US"/>
        </w:rPr>
        <w:t>Battour</w:t>
      </w:r>
      <w:proofErr w:type="spellEnd"/>
      <w:r w:rsidRPr="008F579A">
        <w:rPr>
          <w:rFonts w:ascii="Times New Roman" w:hAnsi="Times New Roman" w:cs="Times New Roman" w:hint="cs"/>
          <w:sz w:val="20"/>
          <w:szCs w:val="20"/>
          <w:shd w:val="clear" w:color="auto" w:fill="FFFFFF"/>
          <w:lang w:val="en-US"/>
        </w:rPr>
        <w:t xml:space="preserve">, M., &amp; Omar, M. (2020). Malaysian Muslim investors’ behaviour towards the blockchain-based bitcoin cryptocurrency market. </w:t>
      </w:r>
      <w:r w:rsidRPr="008F579A">
        <w:rPr>
          <w:rFonts w:ascii="Times New Roman" w:hAnsi="Times New Roman" w:cs="Times New Roman" w:hint="cs"/>
          <w:i/>
          <w:iCs/>
          <w:sz w:val="20"/>
          <w:szCs w:val="20"/>
          <w:shd w:val="clear" w:color="auto" w:fill="FFFFFF"/>
          <w:lang w:val="en-US"/>
        </w:rPr>
        <w:t>Journal of Islamic Marketing</w:t>
      </w:r>
      <w:r w:rsidRPr="008F579A">
        <w:rPr>
          <w:rFonts w:ascii="Times New Roman" w:hAnsi="Times New Roman" w:cs="Times New Roman" w:hint="cs"/>
          <w:sz w:val="20"/>
          <w:szCs w:val="20"/>
          <w:shd w:val="clear" w:color="auto" w:fill="FFFFFF"/>
          <w:lang w:val="en-US"/>
        </w:rPr>
        <w:t xml:space="preserve">. </w:t>
      </w:r>
      <w:hyperlink r:id="rId8" w:tooltip="DOI: https://doi.org/10.1108/JIMA-04-2019-0081" w:history="1">
        <w:r w:rsidRPr="008F579A">
          <w:rPr>
            <w:rStyle w:val="Hyperlink"/>
            <w:rFonts w:ascii="Times New Roman" w:hAnsi="Times New Roman" w:cs="Times New Roman" w:hint="cs"/>
            <w:color w:val="auto"/>
            <w:sz w:val="20"/>
            <w:szCs w:val="20"/>
            <w:shd w:val="clear" w:color="auto" w:fill="FFFFFF"/>
            <w:lang w:val="en-US"/>
          </w:rPr>
          <w:t>https://doi.org/10.1108/JIMA-04-2019-0081</w:t>
        </w:r>
      </w:hyperlink>
    </w:p>
    <w:p w14:paraId="7AF0323F"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6BC49D42" w14:textId="77777777" w:rsidR="004817DD" w:rsidRPr="008F579A" w:rsidRDefault="004817DD" w:rsidP="004817DD">
      <w:pPr>
        <w:pStyle w:val="NoSpacing"/>
        <w:ind w:left="709" w:hanging="709"/>
        <w:rPr>
          <w:rFonts w:ascii="Times New Roman" w:hAnsi="Times New Roman" w:cs="Times New Roman" w:hint="cs"/>
          <w:sz w:val="20"/>
          <w:szCs w:val="20"/>
          <w:lang w:val="en-MY"/>
        </w:rPr>
      </w:pPr>
      <w:r w:rsidRPr="008F579A">
        <w:rPr>
          <w:rFonts w:ascii="Times New Roman" w:hAnsi="Times New Roman" w:cs="Times New Roman" w:hint="cs"/>
          <w:sz w:val="20"/>
          <w:szCs w:val="20"/>
          <w:lang w:val="en-MY"/>
        </w:rPr>
        <w:t>Giudici, G., Milne, A., &amp; Vinogradov, D. (2019). Cryptocurrencies: Market Analysis and Perspectives. Journal of Industrial and Business Economics, 47, 1-181. https://doi.org/10.1007/s40812-019-00138-6</w:t>
      </w:r>
    </w:p>
    <w:p w14:paraId="70D1EF46"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40D54BD6"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Gunawan, F. F., &amp; </w:t>
      </w:r>
      <w:proofErr w:type="spellStart"/>
      <w:r w:rsidRPr="008F579A">
        <w:rPr>
          <w:rFonts w:ascii="Times New Roman" w:hAnsi="Times New Roman" w:cs="Times New Roman" w:hint="cs"/>
          <w:sz w:val="20"/>
          <w:szCs w:val="20"/>
          <w:lang w:val="en-US"/>
        </w:rPr>
        <w:t>Novendra</w:t>
      </w:r>
      <w:proofErr w:type="spellEnd"/>
      <w:r w:rsidRPr="008F579A">
        <w:rPr>
          <w:rFonts w:ascii="Times New Roman" w:hAnsi="Times New Roman" w:cs="Times New Roman" w:hint="cs"/>
          <w:sz w:val="20"/>
          <w:szCs w:val="20"/>
          <w:lang w:val="en-US"/>
        </w:rPr>
        <w:t xml:space="preserve">, R. (2017). An analysis of bitcoin acceptance in Indonesia. </w:t>
      </w:r>
      <w:proofErr w:type="spellStart"/>
      <w:r w:rsidRPr="008F579A">
        <w:rPr>
          <w:rFonts w:ascii="Times New Roman" w:hAnsi="Times New Roman" w:cs="Times New Roman" w:hint="cs"/>
          <w:i/>
          <w:iCs/>
          <w:sz w:val="20"/>
          <w:szCs w:val="20"/>
          <w:lang w:val="en-US"/>
        </w:rPr>
        <w:t>ComTech</w:t>
      </w:r>
      <w:proofErr w:type="spellEnd"/>
      <w:r w:rsidRPr="008F579A">
        <w:rPr>
          <w:rFonts w:ascii="Times New Roman" w:hAnsi="Times New Roman" w:cs="Times New Roman" w:hint="cs"/>
          <w:i/>
          <w:iCs/>
          <w:sz w:val="20"/>
          <w:szCs w:val="20"/>
          <w:lang w:val="en-US"/>
        </w:rPr>
        <w:t xml:space="preserve"> Computer Mathematics and Engineering Applications</w:t>
      </w:r>
      <w:r w:rsidRPr="008F579A">
        <w:rPr>
          <w:rFonts w:ascii="Times New Roman" w:hAnsi="Times New Roman" w:cs="Times New Roman" w:hint="cs"/>
          <w:sz w:val="20"/>
          <w:szCs w:val="20"/>
          <w:lang w:val="en-US"/>
        </w:rPr>
        <w:t>, 8(4), 241-247. https://doi.org/</w:t>
      </w:r>
      <w:hyperlink r:id="rId9" w:history="1">
        <w:r w:rsidRPr="008F579A">
          <w:rPr>
            <w:rStyle w:val="Hyperlink"/>
            <w:rFonts w:ascii="Times New Roman" w:hAnsi="Times New Roman" w:cs="Times New Roman" w:hint="cs"/>
            <w:color w:val="auto"/>
            <w:sz w:val="20"/>
            <w:szCs w:val="20"/>
            <w:lang w:val="en-US"/>
          </w:rPr>
          <w:t>10.21512/comtech.v8i4.3885</w:t>
        </w:r>
      </w:hyperlink>
    </w:p>
    <w:p w14:paraId="51CB30E0"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7B1EDCEF" w14:textId="77777777" w:rsidR="004817DD" w:rsidRPr="008F579A" w:rsidRDefault="004817DD" w:rsidP="004817DD">
      <w:pPr>
        <w:pStyle w:val="NoSpacing"/>
        <w:ind w:left="709" w:hanging="709"/>
        <w:jc w:val="both"/>
        <w:rPr>
          <w:rFonts w:ascii="Times New Roman" w:hAnsi="Times New Roman" w:cs="Times New Roman" w:hint="cs"/>
          <w:sz w:val="20"/>
          <w:szCs w:val="20"/>
          <w:shd w:val="clear" w:color="auto" w:fill="FFFFFF"/>
        </w:rPr>
      </w:pPr>
      <w:r w:rsidRPr="008F579A">
        <w:rPr>
          <w:rFonts w:ascii="Times New Roman" w:hAnsi="Times New Roman" w:cs="Times New Roman" w:hint="cs"/>
          <w:sz w:val="20"/>
          <w:szCs w:val="20"/>
          <w:shd w:val="clear" w:color="auto" w:fill="FFFFFF"/>
          <w:lang w:val="en-US"/>
        </w:rPr>
        <w:t xml:space="preserve">Ku-Mahamud, K. R., Omar, M., Bakar, N. A. A., &amp; </w:t>
      </w:r>
      <w:proofErr w:type="spellStart"/>
      <w:r w:rsidRPr="008F579A">
        <w:rPr>
          <w:rFonts w:ascii="Times New Roman" w:hAnsi="Times New Roman" w:cs="Times New Roman" w:hint="cs"/>
          <w:sz w:val="20"/>
          <w:szCs w:val="20"/>
          <w:shd w:val="clear" w:color="auto" w:fill="FFFFFF"/>
          <w:lang w:val="en-US"/>
        </w:rPr>
        <w:t>Muraina</w:t>
      </w:r>
      <w:proofErr w:type="spellEnd"/>
      <w:r w:rsidRPr="008F579A">
        <w:rPr>
          <w:rFonts w:ascii="Times New Roman" w:hAnsi="Times New Roman" w:cs="Times New Roman" w:hint="cs"/>
          <w:sz w:val="20"/>
          <w:szCs w:val="20"/>
          <w:shd w:val="clear" w:color="auto" w:fill="FFFFFF"/>
          <w:lang w:val="en-US"/>
        </w:rPr>
        <w:t xml:space="preserve">, I. (2019). Awareness, trust, and adoption of blockchain technology and cryptocurrency among blockchain communities in Malaysia. </w:t>
      </w:r>
      <w:r w:rsidRPr="008F579A">
        <w:rPr>
          <w:rFonts w:ascii="Times New Roman" w:hAnsi="Times New Roman" w:cs="Times New Roman" w:hint="cs"/>
          <w:i/>
          <w:iCs/>
          <w:sz w:val="20"/>
          <w:szCs w:val="20"/>
          <w:shd w:val="clear" w:color="auto" w:fill="FFFFFF"/>
          <w:lang w:val="en-US"/>
        </w:rPr>
        <w:t>International Journal on Advanced Science Engineering and Information Technology</w:t>
      </w:r>
      <w:r w:rsidRPr="008F579A">
        <w:rPr>
          <w:rFonts w:ascii="Times New Roman" w:hAnsi="Times New Roman" w:cs="Times New Roman" w:hint="cs"/>
          <w:sz w:val="20"/>
          <w:szCs w:val="20"/>
          <w:shd w:val="clear" w:color="auto" w:fill="FFFFFF"/>
          <w:lang w:val="en-US"/>
        </w:rPr>
        <w:t>, 9(4), 1217-1222. https://doi.org/</w:t>
      </w:r>
      <w:hyperlink r:id="rId10" w:history="1">
        <w:r w:rsidRPr="008F579A">
          <w:rPr>
            <w:rStyle w:val="Hyperlink"/>
            <w:rFonts w:ascii="Times New Roman" w:hAnsi="Times New Roman" w:cs="Times New Roman" w:hint="cs"/>
            <w:color w:val="auto"/>
            <w:sz w:val="20"/>
            <w:szCs w:val="20"/>
            <w:shd w:val="clear" w:color="auto" w:fill="FFFFFF"/>
            <w:lang w:val="en-US"/>
          </w:rPr>
          <w:t>10.18517/ijaseit.9.4.6280</w:t>
        </w:r>
      </w:hyperlink>
    </w:p>
    <w:p w14:paraId="6A0EBBAD" w14:textId="77777777" w:rsidR="004817DD" w:rsidRPr="008F579A" w:rsidRDefault="004817DD" w:rsidP="004817DD">
      <w:pPr>
        <w:pStyle w:val="NoSpacing"/>
        <w:ind w:left="709" w:hanging="709"/>
        <w:jc w:val="both"/>
        <w:rPr>
          <w:rFonts w:ascii="Times New Roman" w:hAnsi="Times New Roman" w:cs="Times New Roman" w:hint="cs"/>
          <w:sz w:val="20"/>
          <w:szCs w:val="20"/>
          <w:shd w:val="clear" w:color="auto" w:fill="FFFFFF"/>
        </w:rPr>
      </w:pPr>
    </w:p>
    <w:p w14:paraId="5242C99E" w14:textId="77777777" w:rsidR="004817DD" w:rsidRPr="008F579A" w:rsidRDefault="004817DD" w:rsidP="004817DD">
      <w:pPr>
        <w:pStyle w:val="NoSpacing"/>
        <w:ind w:left="709" w:hanging="709"/>
        <w:rPr>
          <w:rFonts w:ascii="Times New Roman" w:hAnsi="Times New Roman" w:cs="Times New Roman" w:hint="cs"/>
          <w:sz w:val="20"/>
          <w:szCs w:val="20"/>
          <w:shd w:val="clear" w:color="auto" w:fill="FFFFFF"/>
          <w:lang w:val="en-US"/>
        </w:rPr>
      </w:pPr>
      <w:r w:rsidRPr="008F579A">
        <w:rPr>
          <w:rFonts w:ascii="Times New Roman" w:hAnsi="Times New Roman" w:cs="Times New Roman" w:hint="cs"/>
          <w:sz w:val="20"/>
          <w:szCs w:val="20"/>
          <w:shd w:val="clear" w:color="auto" w:fill="FFFFFF"/>
          <w:lang w:val="en-US"/>
        </w:rPr>
        <w:t xml:space="preserve">Lee, Y., Hsieh, Y., &amp; Guo, Y. (2013). Construct DTPB model by using DEMATEL: A study of a university library website. </w:t>
      </w:r>
      <w:r w:rsidRPr="008F579A">
        <w:rPr>
          <w:rFonts w:ascii="Times New Roman" w:hAnsi="Times New Roman" w:cs="Times New Roman" w:hint="cs"/>
          <w:i/>
          <w:iCs/>
          <w:sz w:val="20"/>
          <w:szCs w:val="20"/>
          <w:shd w:val="clear" w:color="auto" w:fill="FFFFFF"/>
          <w:lang w:val="en-US"/>
        </w:rPr>
        <w:t>Program: Electronic Library and Information Systems</w:t>
      </w:r>
      <w:r w:rsidRPr="008F579A">
        <w:rPr>
          <w:rFonts w:ascii="Times New Roman" w:hAnsi="Times New Roman" w:cs="Times New Roman" w:hint="cs"/>
          <w:sz w:val="20"/>
          <w:szCs w:val="20"/>
          <w:shd w:val="clear" w:color="auto" w:fill="FFFFFF"/>
          <w:lang w:val="en-US"/>
        </w:rPr>
        <w:t xml:space="preserve">, 47(2), 155-169. </w:t>
      </w:r>
      <w:hyperlink r:id="rId11" w:tooltip="DOI: https://doi.org/10.1108/00330331311313744" w:history="1">
        <w:r w:rsidRPr="008F579A">
          <w:rPr>
            <w:rStyle w:val="Hyperlink"/>
            <w:rFonts w:ascii="Times New Roman" w:hAnsi="Times New Roman" w:cs="Times New Roman" w:hint="cs"/>
            <w:color w:val="auto"/>
            <w:sz w:val="20"/>
            <w:szCs w:val="20"/>
            <w:shd w:val="clear" w:color="auto" w:fill="FFFFFF"/>
            <w:lang w:val="en-US"/>
          </w:rPr>
          <w:t>https://doi.org/10.1108/00330331311313744</w:t>
        </w:r>
      </w:hyperlink>
    </w:p>
    <w:p w14:paraId="673D9035" w14:textId="77777777" w:rsidR="004817DD" w:rsidRPr="008F579A" w:rsidRDefault="004817DD" w:rsidP="004817DD">
      <w:pPr>
        <w:pStyle w:val="NoSpacing"/>
        <w:ind w:left="709" w:hanging="709"/>
        <w:jc w:val="both"/>
        <w:rPr>
          <w:rFonts w:ascii="Times New Roman" w:hAnsi="Times New Roman" w:cs="Times New Roman" w:hint="cs"/>
          <w:sz w:val="20"/>
          <w:szCs w:val="20"/>
          <w:shd w:val="clear" w:color="auto" w:fill="FFFFFF"/>
        </w:rPr>
      </w:pPr>
    </w:p>
    <w:p w14:paraId="3FD22AFA" w14:textId="77777777" w:rsidR="004817DD" w:rsidRPr="008F579A" w:rsidRDefault="004817DD" w:rsidP="004817DD">
      <w:pPr>
        <w:pStyle w:val="NoSpacing"/>
        <w:ind w:left="709" w:hanging="709"/>
        <w:jc w:val="both"/>
        <w:rPr>
          <w:rFonts w:ascii="Times New Roman" w:hAnsi="Times New Roman" w:cs="Times New Roman" w:hint="cs"/>
          <w:b/>
          <w:bCs/>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Leejoeiwara</w:t>
      </w:r>
      <w:proofErr w:type="spellEnd"/>
      <w:r w:rsidRPr="008F579A">
        <w:rPr>
          <w:rFonts w:ascii="Times New Roman" w:hAnsi="Times New Roman" w:cs="Times New Roman" w:hint="cs"/>
          <w:sz w:val="20"/>
          <w:szCs w:val="20"/>
          <w:shd w:val="clear" w:color="auto" w:fill="FFFFFF"/>
          <w:lang w:val="en-US"/>
        </w:rPr>
        <w:t xml:space="preserve">, B. (2013). Modeling adoption intention of online education in Thailand using the extended decomposed theory of planned behavior (DTPB) with self-directed learning. </w:t>
      </w:r>
      <w:r w:rsidRPr="008F579A">
        <w:rPr>
          <w:rFonts w:ascii="Times New Roman" w:hAnsi="Times New Roman" w:cs="Times New Roman" w:hint="cs"/>
          <w:i/>
          <w:iCs/>
          <w:sz w:val="20"/>
          <w:szCs w:val="20"/>
          <w:shd w:val="clear" w:color="auto" w:fill="FFFFFF"/>
          <w:lang w:val="en-US"/>
        </w:rPr>
        <w:t xml:space="preserve">AU </w:t>
      </w:r>
      <w:proofErr w:type="spellStart"/>
      <w:r w:rsidRPr="008F579A">
        <w:rPr>
          <w:rFonts w:ascii="Times New Roman" w:hAnsi="Times New Roman" w:cs="Times New Roman" w:hint="cs"/>
          <w:i/>
          <w:iCs/>
          <w:sz w:val="20"/>
          <w:szCs w:val="20"/>
          <w:shd w:val="clear" w:color="auto" w:fill="FFFFFF"/>
          <w:lang w:val="en-US"/>
        </w:rPr>
        <w:t>Journsl</w:t>
      </w:r>
      <w:proofErr w:type="spellEnd"/>
      <w:r w:rsidRPr="008F579A">
        <w:rPr>
          <w:rFonts w:ascii="Times New Roman" w:hAnsi="Times New Roman" w:cs="Times New Roman" w:hint="cs"/>
          <w:i/>
          <w:iCs/>
          <w:sz w:val="20"/>
          <w:szCs w:val="20"/>
          <w:shd w:val="clear" w:color="auto" w:fill="FFFFFF"/>
          <w:lang w:val="en-US"/>
        </w:rPr>
        <w:t xml:space="preserve"> of Management</w:t>
      </w:r>
      <w:r w:rsidRPr="008F579A">
        <w:rPr>
          <w:rFonts w:ascii="Times New Roman" w:hAnsi="Times New Roman" w:cs="Times New Roman" w:hint="cs"/>
          <w:sz w:val="20"/>
          <w:szCs w:val="20"/>
          <w:shd w:val="clear" w:color="auto" w:fill="FFFFFF"/>
          <w:lang w:val="en-US"/>
        </w:rPr>
        <w:t>, 11(2),</w:t>
      </w:r>
    </w:p>
    <w:p w14:paraId="7CC79DF8" w14:textId="77777777" w:rsidR="004817DD" w:rsidRPr="008F579A" w:rsidRDefault="004817DD" w:rsidP="004817DD">
      <w:pPr>
        <w:pStyle w:val="NoSpacing"/>
        <w:ind w:left="709" w:hanging="709"/>
        <w:jc w:val="both"/>
        <w:rPr>
          <w:rFonts w:ascii="Times New Roman" w:hAnsi="Times New Roman" w:cs="Times New Roman" w:hint="cs"/>
          <w:sz w:val="20"/>
          <w:szCs w:val="20"/>
        </w:rPr>
      </w:pPr>
    </w:p>
    <w:p w14:paraId="11043B8B"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Mazambani, L., &amp; Mutambara, E. (2019). Predicting fintech innovation adoption in South Africa: the case of cryptocurrency. </w:t>
      </w:r>
      <w:r w:rsidRPr="008F579A">
        <w:rPr>
          <w:rFonts w:ascii="Times New Roman" w:hAnsi="Times New Roman" w:cs="Times New Roman" w:hint="cs"/>
          <w:i/>
          <w:iCs/>
          <w:sz w:val="20"/>
          <w:szCs w:val="20"/>
          <w:lang w:val="en-US"/>
        </w:rPr>
        <w:t>African Journal of Economic and Management Studies</w:t>
      </w:r>
      <w:r w:rsidRPr="008F579A">
        <w:rPr>
          <w:rFonts w:ascii="Times New Roman" w:hAnsi="Times New Roman" w:cs="Times New Roman" w:hint="cs"/>
          <w:sz w:val="20"/>
          <w:szCs w:val="20"/>
          <w:lang w:val="en-US"/>
        </w:rPr>
        <w:t xml:space="preserve">, 11(1), 30-50. </w:t>
      </w:r>
      <w:hyperlink r:id="rId12" w:tooltip="DOI: https://doi.org/10.1108/AJEMS-04-2019-0152" w:history="1">
        <w:r w:rsidRPr="008F579A">
          <w:rPr>
            <w:rStyle w:val="Hyperlink"/>
            <w:rFonts w:ascii="Times New Roman" w:hAnsi="Times New Roman" w:cs="Times New Roman" w:hint="cs"/>
            <w:color w:val="auto"/>
            <w:sz w:val="20"/>
            <w:szCs w:val="20"/>
            <w:lang w:val="en-US"/>
          </w:rPr>
          <w:t>https://doi.org/10.1108/AJEMS-04-2019-0152</w:t>
        </w:r>
      </w:hyperlink>
    </w:p>
    <w:p w14:paraId="6A6CEE21"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6FF84F63"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Murko, A., &amp; Vrhovec, S. L. R. (2019). Bitcoin adoption: Scams and anonymity may not matter but trust into bitcoin security does. </w:t>
      </w:r>
      <w:r w:rsidRPr="008F579A">
        <w:rPr>
          <w:rFonts w:ascii="Times New Roman" w:hAnsi="Times New Roman" w:cs="Times New Roman" w:hint="cs"/>
          <w:i/>
          <w:iCs/>
          <w:sz w:val="20"/>
          <w:szCs w:val="20"/>
          <w:lang w:val="en-US"/>
        </w:rPr>
        <w:t>Proceeding of the Third Central European Cyber Security Conference</w:t>
      </w:r>
      <w:r w:rsidRPr="008F579A">
        <w:rPr>
          <w:rFonts w:ascii="Times New Roman" w:hAnsi="Times New Roman" w:cs="Times New Roman" w:hint="cs"/>
          <w:sz w:val="20"/>
          <w:szCs w:val="20"/>
          <w:lang w:val="en-US"/>
        </w:rPr>
        <w:t xml:space="preserve">, 15, 1-6. </w:t>
      </w:r>
      <w:hyperlink r:id="rId13" w:history="1">
        <w:r w:rsidRPr="008F579A">
          <w:rPr>
            <w:rStyle w:val="Hyperlink"/>
            <w:rFonts w:ascii="Times New Roman" w:hAnsi="Times New Roman" w:cs="Times New Roman" w:hint="cs"/>
            <w:color w:val="auto"/>
            <w:sz w:val="20"/>
            <w:szCs w:val="20"/>
            <w:lang w:val="en-US"/>
          </w:rPr>
          <w:t>https://doi.org/10.1145/3360664.3360679</w:t>
        </w:r>
      </w:hyperlink>
    </w:p>
    <w:p w14:paraId="240A7C48"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414E9E9D" w14:textId="77777777" w:rsidR="004817DD" w:rsidRPr="008F579A" w:rsidRDefault="004817DD" w:rsidP="004817DD">
      <w:pPr>
        <w:pStyle w:val="NoSpacing"/>
        <w:ind w:left="709" w:hanging="709"/>
        <w:rPr>
          <w:rFonts w:ascii="Times New Roman" w:hAnsi="Times New Roman" w:cs="Times New Roman" w:hint="cs"/>
          <w:sz w:val="20"/>
          <w:szCs w:val="20"/>
        </w:rPr>
      </w:pPr>
      <w:r w:rsidRPr="008F579A">
        <w:rPr>
          <w:rFonts w:ascii="Times New Roman" w:hAnsi="Times New Roman" w:cs="Times New Roman" w:hint="cs"/>
          <w:sz w:val="20"/>
          <w:szCs w:val="20"/>
        </w:rPr>
        <w:t>Othman, R., Noordin, M. F., Ahmed, M., Ahmad, N., &amp; Kassim, S. (2023). Muslim Scholars and Experts Views on Cryptocurrencies: A Systematic Literature Review. </w:t>
      </w:r>
      <w:r w:rsidRPr="008F579A">
        <w:rPr>
          <w:rFonts w:ascii="Times New Roman" w:hAnsi="Times New Roman" w:cs="Times New Roman" w:hint="cs"/>
          <w:i/>
          <w:iCs/>
          <w:sz w:val="20"/>
          <w:szCs w:val="20"/>
        </w:rPr>
        <w:t>Journal of Islamic Banking and Finance</w:t>
      </w:r>
      <w:r w:rsidRPr="008F579A">
        <w:rPr>
          <w:rFonts w:ascii="Times New Roman" w:hAnsi="Times New Roman" w:cs="Times New Roman" w:hint="cs"/>
          <w:sz w:val="20"/>
          <w:szCs w:val="20"/>
        </w:rPr>
        <w:t>.</w:t>
      </w:r>
    </w:p>
    <w:p w14:paraId="0027B951" w14:textId="77777777" w:rsidR="004817DD" w:rsidRPr="008F579A" w:rsidRDefault="004817DD" w:rsidP="004817DD">
      <w:pPr>
        <w:pStyle w:val="NoSpacing"/>
        <w:ind w:left="709" w:hanging="709"/>
        <w:rPr>
          <w:rFonts w:ascii="Times New Roman" w:hAnsi="Times New Roman" w:cs="Times New Roman" w:hint="cs"/>
          <w:sz w:val="20"/>
          <w:szCs w:val="20"/>
        </w:rPr>
      </w:pPr>
    </w:p>
    <w:p w14:paraId="0EFD0875"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rPr>
        <w:t>Statista. (2023). Crypto ownership by country 2019-2024. Retrieved from https://www.statista.com/statistics/1202468/global-cryptocurrency-ownership/</w:t>
      </w:r>
      <w:r w:rsidRPr="008F579A">
        <w:rPr>
          <w:rFonts w:ascii="Times New Roman" w:hAnsi="Times New Roman" w:cs="Times New Roman" w:hint="cs"/>
          <w:sz w:val="20"/>
          <w:szCs w:val="20"/>
          <w:lang w:val="en-US"/>
        </w:rPr>
        <w:t xml:space="preserve"> </w:t>
      </w:r>
    </w:p>
    <w:p w14:paraId="1C3A348B" w14:textId="77777777" w:rsidR="004817DD" w:rsidRPr="008F579A" w:rsidRDefault="004817DD" w:rsidP="004817DD">
      <w:pPr>
        <w:pStyle w:val="NoSpacing"/>
        <w:ind w:left="709" w:hanging="709"/>
        <w:rPr>
          <w:rFonts w:ascii="Times New Roman" w:hAnsi="Times New Roman" w:cs="Times New Roman" w:hint="cs"/>
          <w:sz w:val="20"/>
          <w:szCs w:val="20"/>
          <w:lang w:val="en-US"/>
        </w:rPr>
      </w:pPr>
    </w:p>
    <w:p w14:paraId="7FFE77A3"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Walton, A., &amp; Johnston, K. (2018). Exploring perception of bitcoin adoption: The South African virtual community perspective. </w:t>
      </w:r>
      <w:r w:rsidRPr="008F579A">
        <w:rPr>
          <w:rFonts w:ascii="Times New Roman" w:hAnsi="Times New Roman" w:cs="Times New Roman" w:hint="cs"/>
          <w:i/>
          <w:iCs/>
          <w:sz w:val="20"/>
          <w:szCs w:val="20"/>
          <w:lang w:val="en-US"/>
        </w:rPr>
        <w:t>Interdisciplinary Journal of Information, Knowledge, and Management</w:t>
      </w:r>
      <w:r w:rsidRPr="008F579A">
        <w:rPr>
          <w:rFonts w:ascii="Times New Roman" w:hAnsi="Times New Roman" w:cs="Times New Roman" w:hint="cs"/>
          <w:sz w:val="20"/>
          <w:szCs w:val="20"/>
          <w:lang w:val="en-US"/>
        </w:rPr>
        <w:t xml:space="preserve">, 13, 165-182. </w:t>
      </w:r>
      <w:hyperlink r:id="rId14" w:history="1">
        <w:r w:rsidRPr="008F579A">
          <w:rPr>
            <w:rStyle w:val="Hyperlink"/>
            <w:rFonts w:ascii="Times New Roman" w:hAnsi="Times New Roman" w:cs="Times New Roman" w:hint="cs"/>
            <w:color w:val="auto"/>
            <w:sz w:val="20"/>
            <w:szCs w:val="20"/>
            <w:lang w:val="en-US"/>
          </w:rPr>
          <w:t>https://doi.org/10.28945/4080</w:t>
        </w:r>
      </w:hyperlink>
    </w:p>
    <w:p w14:paraId="6040B501" w14:textId="77777777" w:rsidR="004817DD" w:rsidRPr="008F579A" w:rsidRDefault="004817DD" w:rsidP="004817DD">
      <w:pPr>
        <w:pStyle w:val="NoSpacing"/>
        <w:ind w:left="709" w:hanging="709"/>
        <w:rPr>
          <w:rFonts w:ascii="Times New Roman" w:hAnsi="Times New Roman" w:cs="Times New Roman" w:hint="cs"/>
          <w:sz w:val="20"/>
          <w:szCs w:val="20"/>
          <w:lang w:val="en-US"/>
        </w:rPr>
      </w:pPr>
    </w:p>
    <w:p w14:paraId="2D6CCCE4"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Yeong, Y. C., Kalid, K. S., &amp; Sugathan, S. K. (2019a). Cryptocurrency acceptance: A case of Malaysia. </w:t>
      </w:r>
      <w:r w:rsidRPr="008F579A">
        <w:rPr>
          <w:rFonts w:ascii="Times New Roman" w:hAnsi="Times New Roman" w:cs="Times New Roman" w:hint="cs"/>
          <w:i/>
          <w:iCs/>
          <w:sz w:val="20"/>
          <w:szCs w:val="20"/>
          <w:lang w:val="en-US"/>
        </w:rPr>
        <w:t>Proceeding at International conference on Recents Advancements in Engineering and Technology (ICRAET-18)</w:t>
      </w:r>
      <w:r w:rsidRPr="008F579A">
        <w:rPr>
          <w:rFonts w:ascii="Times New Roman" w:hAnsi="Times New Roman" w:cs="Times New Roman" w:hint="cs"/>
          <w:sz w:val="20"/>
          <w:szCs w:val="20"/>
          <w:lang w:val="en-US"/>
        </w:rPr>
        <w:t>, Telangana, India.</w:t>
      </w:r>
    </w:p>
    <w:p w14:paraId="41FD2563" w14:textId="77777777" w:rsidR="004817DD" w:rsidRPr="008F579A" w:rsidRDefault="004817DD" w:rsidP="004817DD">
      <w:pPr>
        <w:pStyle w:val="NoSpacing"/>
        <w:ind w:left="709" w:hanging="709"/>
        <w:rPr>
          <w:rFonts w:ascii="Times New Roman" w:hAnsi="Times New Roman" w:cs="Times New Roman" w:hint="cs"/>
          <w:sz w:val="20"/>
          <w:szCs w:val="20"/>
          <w:lang w:val="en-US"/>
        </w:rPr>
      </w:pPr>
    </w:p>
    <w:p w14:paraId="279029A6" w14:textId="77777777" w:rsidR="004817DD" w:rsidRPr="008F579A" w:rsidRDefault="004817DD" w:rsidP="004817DD">
      <w:pPr>
        <w:pStyle w:val="NoSpacing"/>
        <w:ind w:left="709" w:hanging="709"/>
        <w:rPr>
          <w:rFonts w:ascii="Times New Roman" w:hAnsi="Times New Roman" w:cs="Times New Roman" w:hint="cs"/>
          <w:sz w:val="20"/>
          <w:szCs w:val="20"/>
          <w:lang w:val="en-US"/>
        </w:rPr>
      </w:pPr>
      <w:r w:rsidRPr="008F579A">
        <w:rPr>
          <w:rFonts w:ascii="Times New Roman" w:hAnsi="Times New Roman" w:cs="Times New Roman" w:hint="cs"/>
          <w:sz w:val="20"/>
          <w:szCs w:val="20"/>
          <w:lang w:val="en-US"/>
        </w:rPr>
        <w:t xml:space="preserve">Yeong, Y. C., Kalid, K. S., &amp; Sugathan, S. K. (2019b). Cryptocurrency adoption in Malaysia: Does age, income and education level matter? </w:t>
      </w:r>
      <w:r w:rsidRPr="008F579A">
        <w:rPr>
          <w:rFonts w:ascii="Times New Roman" w:hAnsi="Times New Roman" w:cs="Times New Roman" w:hint="cs"/>
          <w:i/>
          <w:iCs/>
          <w:sz w:val="20"/>
          <w:szCs w:val="20"/>
          <w:lang w:val="en-US"/>
        </w:rPr>
        <w:t>International Journal of Innovative Technology and Exploring Engineering</w:t>
      </w:r>
      <w:r w:rsidRPr="008F579A">
        <w:rPr>
          <w:rFonts w:ascii="Times New Roman" w:hAnsi="Times New Roman" w:cs="Times New Roman" w:hint="cs"/>
          <w:sz w:val="20"/>
          <w:szCs w:val="20"/>
          <w:lang w:val="en-US"/>
        </w:rPr>
        <w:t>, 8(11), 2179-2184.</w:t>
      </w:r>
    </w:p>
    <w:p w14:paraId="609A813F" w14:textId="77777777" w:rsidR="004817DD" w:rsidRPr="008F579A" w:rsidRDefault="004817DD" w:rsidP="004817DD">
      <w:pPr>
        <w:pStyle w:val="NoSpacing"/>
        <w:ind w:left="709" w:hanging="709"/>
        <w:jc w:val="both"/>
        <w:rPr>
          <w:rFonts w:ascii="Times New Roman" w:hAnsi="Times New Roman" w:cs="Times New Roman" w:hint="cs"/>
          <w:sz w:val="20"/>
          <w:szCs w:val="20"/>
          <w:lang w:val="en-US"/>
        </w:rPr>
      </w:pPr>
    </w:p>
    <w:p w14:paraId="1A3F807B" w14:textId="225D33B7" w:rsidR="004817DD" w:rsidRPr="008F579A" w:rsidRDefault="004817DD" w:rsidP="004817DD">
      <w:pPr>
        <w:tabs>
          <w:tab w:val="left" w:pos="2905"/>
        </w:tabs>
        <w:rPr>
          <w:rFonts w:hint="cs"/>
        </w:rPr>
      </w:pPr>
    </w:p>
    <w:sectPr w:rsidR="004817DD" w:rsidRPr="008F5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DD"/>
    <w:rsid w:val="0018706C"/>
    <w:rsid w:val="00251E57"/>
    <w:rsid w:val="002B5493"/>
    <w:rsid w:val="004817DD"/>
    <w:rsid w:val="00597C6D"/>
    <w:rsid w:val="00686CA0"/>
    <w:rsid w:val="007C553C"/>
    <w:rsid w:val="008F3182"/>
    <w:rsid w:val="008F579A"/>
    <w:rsid w:val="00910459"/>
    <w:rsid w:val="00A30F4E"/>
    <w:rsid w:val="00BA3D60"/>
    <w:rsid w:val="00BF5EDE"/>
    <w:rsid w:val="00C05C46"/>
    <w:rsid w:val="00C81A82"/>
    <w:rsid w:val="00CF3FD5"/>
    <w:rsid w:val="00D2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8AE102"/>
  <w15:chartTrackingRefBased/>
  <w15:docId w15:val="{8D8297C7-B7E5-ED4C-8B7F-BA644215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DD"/>
    <w:pPr>
      <w:spacing w:after="120" w:line="276" w:lineRule="auto"/>
    </w:pPr>
    <w:rPr>
      <w:rFonts w:ascii="Times New Roman" w:eastAsia="Times New Roman" w:hAnsi="Times New Roman" w:cs="Times New Roman"/>
      <w:kern w:val="0"/>
      <w:lang w:val="en-GB" w:eastAsia="en-MY"/>
      <w14:ligatures w14:val="none"/>
    </w:rPr>
  </w:style>
  <w:style w:type="paragraph" w:styleId="Heading1">
    <w:name w:val="heading 1"/>
    <w:basedOn w:val="Normal"/>
    <w:next w:val="Normal"/>
    <w:link w:val="Heading1Char"/>
    <w:uiPriority w:val="9"/>
    <w:qFormat/>
    <w:rsid w:val="004817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817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817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817D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817D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817DD"/>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817DD"/>
    <w:pPr>
      <w:keepNext/>
      <w:keepLines/>
      <w:spacing w:before="40" w:after="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817DD"/>
    <w:pPr>
      <w:keepNext/>
      <w:keepLines/>
      <w:spacing w:after="0"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817DD"/>
    <w:pPr>
      <w:keepNext/>
      <w:keepLines/>
      <w:spacing w:after="0"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DD"/>
    <w:rPr>
      <w:rFonts w:eastAsiaTheme="majorEastAsia" w:cstheme="majorBidi"/>
      <w:color w:val="272727" w:themeColor="text1" w:themeTint="D8"/>
    </w:rPr>
  </w:style>
  <w:style w:type="paragraph" w:styleId="Title">
    <w:name w:val="Title"/>
    <w:basedOn w:val="Normal"/>
    <w:next w:val="Normal"/>
    <w:link w:val="TitleChar"/>
    <w:uiPriority w:val="10"/>
    <w:qFormat/>
    <w:rsid w:val="004817DD"/>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8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8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DD"/>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817DD"/>
    <w:rPr>
      <w:i/>
      <w:iCs/>
      <w:color w:val="404040" w:themeColor="text1" w:themeTint="BF"/>
    </w:rPr>
  </w:style>
  <w:style w:type="paragraph" w:styleId="ListParagraph">
    <w:name w:val="List Paragraph"/>
    <w:basedOn w:val="Normal"/>
    <w:uiPriority w:val="34"/>
    <w:qFormat/>
    <w:rsid w:val="004817DD"/>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817DD"/>
    <w:rPr>
      <w:i/>
      <w:iCs/>
      <w:color w:val="0F4761" w:themeColor="accent1" w:themeShade="BF"/>
    </w:rPr>
  </w:style>
  <w:style w:type="paragraph" w:styleId="IntenseQuote">
    <w:name w:val="Intense Quote"/>
    <w:basedOn w:val="Normal"/>
    <w:next w:val="Normal"/>
    <w:link w:val="IntenseQuoteChar"/>
    <w:uiPriority w:val="30"/>
    <w:qFormat/>
    <w:rsid w:val="004817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817DD"/>
    <w:rPr>
      <w:i/>
      <w:iCs/>
      <w:color w:val="0F4761" w:themeColor="accent1" w:themeShade="BF"/>
    </w:rPr>
  </w:style>
  <w:style w:type="character" w:styleId="IntenseReference">
    <w:name w:val="Intense Reference"/>
    <w:basedOn w:val="DefaultParagraphFont"/>
    <w:uiPriority w:val="32"/>
    <w:qFormat/>
    <w:rsid w:val="004817DD"/>
    <w:rPr>
      <w:b/>
      <w:bCs/>
      <w:smallCaps/>
      <w:color w:val="0F4761" w:themeColor="accent1" w:themeShade="BF"/>
      <w:spacing w:val="5"/>
    </w:rPr>
  </w:style>
  <w:style w:type="character" w:styleId="Hyperlink">
    <w:name w:val="Hyperlink"/>
    <w:basedOn w:val="DefaultParagraphFont"/>
    <w:uiPriority w:val="99"/>
    <w:unhideWhenUsed/>
    <w:rsid w:val="004817DD"/>
    <w:rPr>
      <w:color w:val="467886" w:themeColor="hyperlink"/>
      <w:u w:val="single"/>
    </w:rPr>
  </w:style>
  <w:style w:type="table" w:styleId="TableGrid">
    <w:name w:val="Table Grid"/>
    <w:basedOn w:val="TableNormal"/>
    <w:uiPriority w:val="39"/>
    <w:qFormat/>
    <w:rsid w:val="004817DD"/>
    <w:pPr>
      <w:spacing w:after="0" w:line="240" w:lineRule="auto"/>
    </w:pPr>
    <w:rPr>
      <w:kern w:val="0"/>
      <w:sz w:val="22"/>
      <w:szCs w:val="22"/>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17DD"/>
    <w:pPr>
      <w:spacing w:after="0" w:line="240" w:lineRule="auto"/>
    </w:pPr>
    <w:rPr>
      <w:kern w:val="0"/>
      <w:sz w:val="22"/>
      <w:szCs w:val="22"/>
      <w:lang w:val="en-GB"/>
      <w14:ligatures w14:val="none"/>
    </w:rPr>
  </w:style>
  <w:style w:type="paragraph" w:customStyle="1" w:styleId="Tabletext1a">
    <w:name w:val="Table text 1a"/>
    <w:basedOn w:val="Normal"/>
    <w:autoRedefine/>
    <w:uiPriority w:val="13"/>
    <w:qFormat/>
    <w:rsid w:val="004817DD"/>
    <w:pPr>
      <w:widowControl w:val="0"/>
      <w:spacing w:after="0" w:line="360" w:lineRule="auto"/>
      <w:jc w:val="both"/>
    </w:pPr>
    <w:rPr>
      <w:rFonts w:eastAsiaTheme="minorHAnsi"/>
      <w:sz w:val="20"/>
      <w:lang w:eastAsia="en-US"/>
    </w:rPr>
  </w:style>
  <w:style w:type="character" w:styleId="UnresolvedMention">
    <w:name w:val="Unresolved Mention"/>
    <w:basedOn w:val="DefaultParagraphFont"/>
    <w:uiPriority w:val="99"/>
    <w:semiHidden/>
    <w:unhideWhenUsed/>
    <w:rsid w:val="00C81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305">
      <w:bodyDiv w:val="1"/>
      <w:marLeft w:val="0"/>
      <w:marRight w:val="0"/>
      <w:marTop w:val="0"/>
      <w:marBottom w:val="0"/>
      <w:divBdr>
        <w:top w:val="none" w:sz="0" w:space="0" w:color="auto"/>
        <w:left w:val="none" w:sz="0" w:space="0" w:color="auto"/>
        <w:bottom w:val="none" w:sz="0" w:space="0" w:color="auto"/>
        <w:right w:val="none" w:sz="0" w:space="0" w:color="auto"/>
      </w:divBdr>
    </w:div>
    <w:div w:id="422148576">
      <w:bodyDiv w:val="1"/>
      <w:marLeft w:val="0"/>
      <w:marRight w:val="0"/>
      <w:marTop w:val="0"/>
      <w:marBottom w:val="0"/>
      <w:divBdr>
        <w:top w:val="none" w:sz="0" w:space="0" w:color="auto"/>
        <w:left w:val="none" w:sz="0" w:space="0" w:color="auto"/>
        <w:bottom w:val="none" w:sz="0" w:space="0" w:color="auto"/>
        <w:right w:val="none" w:sz="0" w:space="0" w:color="auto"/>
      </w:divBdr>
    </w:div>
    <w:div w:id="442457692">
      <w:bodyDiv w:val="1"/>
      <w:marLeft w:val="0"/>
      <w:marRight w:val="0"/>
      <w:marTop w:val="0"/>
      <w:marBottom w:val="0"/>
      <w:divBdr>
        <w:top w:val="none" w:sz="0" w:space="0" w:color="auto"/>
        <w:left w:val="none" w:sz="0" w:space="0" w:color="auto"/>
        <w:bottom w:val="none" w:sz="0" w:space="0" w:color="auto"/>
        <w:right w:val="none" w:sz="0" w:space="0" w:color="auto"/>
      </w:divBdr>
    </w:div>
    <w:div w:id="490800713">
      <w:bodyDiv w:val="1"/>
      <w:marLeft w:val="0"/>
      <w:marRight w:val="0"/>
      <w:marTop w:val="0"/>
      <w:marBottom w:val="0"/>
      <w:divBdr>
        <w:top w:val="none" w:sz="0" w:space="0" w:color="auto"/>
        <w:left w:val="none" w:sz="0" w:space="0" w:color="auto"/>
        <w:bottom w:val="none" w:sz="0" w:space="0" w:color="auto"/>
        <w:right w:val="none" w:sz="0" w:space="0" w:color="auto"/>
      </w:divBdr>
    </w:div>
    <w:div w:id="533881944">
      <w:bodyDiv w:val="1"/>
      <w:marLeft w:val="0"/>
      <w:marRight w:val="0"/>
      <w:marTop w:val="0"/>
      <w:marBottom w:val="0"/>
      <w:divBdr>
        <w:top w:val="none" w:sz="0" w:space="0" w:color="auto"/>
        <w:left w:val="none" w:sz="0" w:space="0" w:color="auto"/>
        <w:bottom w:val="none" w:sz="0" w:space="0" w:color="auto"/>
        <w:right w:val="none" w:sz="0" w:space="0" w:color="auto"/>
      </w:divBdr>
    </w:div>
    <w:div w:id="870609069">
      <w:bodyDiv w:val="1"/>
      <w:marLeft w:val="0"/>
      <w:marRight w:val="0"/>
      <w:marTop w:val="0"/>
      <w:marBottom w:val="0"/>
      <w:divBdr>
        <w:top w:val="none" w:sz="0" w:space="0" w:color="auto"/>
        <w:left w:val="none" w:sz="0" w:space="0" w:color="auto"/>
        <w:bottom w:val="none" w:sz="0" w:space="0" w:color="auto"/>
        <w:right w:val="none" w:sz="0" w:space="0" w:color="auto"/>
      </w:divBdr>
    </w:div>
    <w:div w:id="926427796">
      <w:bodyDiv w:val="1"/>
      <w:marLeft w:val="0"/>
      <w:marRight w:val="0"/>
      <w:marTop w:val="0"/>
      <w:marBottom w:val="0"/>
      <w:divBdr>
        <w:top w:val="none" w:sz="0" w:space="0" w:color="auto"/>
        <w:left w:val="none" w:sz="0" w:space="0" w:color="auto"/>
        <w:bottom w:val="none" w:sz="0" w:space="0" w:color="auto"/>
        <w:right w:val="none" w:sz="0" w:space="0" w:color="auto"/>
      </w:divBdr>
    </w:div>
    <w:div w:id="9675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IMA-04-2019-0081" TargetMode="External"/><Relationship Id="rId13" Type="http://schemas.openxmlformats.org/officeDocument/2006/relationships/hyperlink" Target="https://doi.org/10.1145/3360664.3360679" TargetMode="External"/><Relationship Id="rId3" Type="http://schemas.openxmlformats.org/officeDocument/2006/relationships/webSettings" Target="webSettings.xml"/><Relationship Id="rId7" Type="http://schemas.openxmlformats.org/officeDocument/2006/relationships/hyperlink" Target="https://doi.org/10.1002/dac.4590" TargetMode="External"/><Relationship Id="rId12" Type="http://schemas.openxmlformats.org/officeDocument/2006/relationships/hyperlink" Target="https://doi.org/10.1108/AJEMS-04-2019-015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atit.org/volumes/Vol96No13/1Vol96No13.pdf" TargetMode="External"/><Relationship Id="rId11" Type="http://schemas.openxmlformats.org/officeDocument/2006/relationships/hyperlink" Target="https://doi.org/10.1108/00330331311313744" TargetMode="External"/><Relationship Id="rId5" Type="http://schemas.openxmlformats.org/officeDocument/2006/relationships/hyperlink" Target="mailto:shfaigah@uitm.edu.my" TargetMode="External"/><Relationship Id="rId15" Type="http://schemas.openxmlformats.org/officeDocument/2006/relationships/fontTable" Target="fontTable.xml"/><Relationship Id="rId10" Type="http://schemas.openxmlformats.org/officeDocument/2006/relationships/hyperlink" Target="https://www.researchgate.net/deref/http%3A%2F%2Fdx.doi.org%2F10.18517%2Fijaseit.9.4.6280?_sg%5B0%5D=GkkIbBOcN2y9FhHIX5ScKd6m_m8maTPbZapl7_ysq5DjrdWgfo1tRD8FBamsJYS0JdWdVSCmT1ZRPeUK_3hIion4kQ.Oy6KqzK7YcWG40kCWCPWutIZ1RGLXy29EkoiEYNG9TpM5k-6DyOSji88kSYHmeNpjteCKAHI08wj93F8Z1cPeg" TargetMode="External"/><Relationship Id="rId4" Type="http://schemas.openxmlformats.org/officeDocument/2006/relationships/hyperlink" Target="mailto:nabihahmuhammad@uitm.edu.my" TargetMode="External"/><Relationship Id="rId9" Type="http://schemas.openxmlformats.org/officeDocument/2006/relationships/hyperlink" Target="https://www.researchgate.net/deref/http%3A%2F%2Fdx.doi.org%2F10.21512%2Fcomtech.v8i4.3885?_sg%5B0%5D=gk8LVQ9Uzmoxm6vh8KmKIPWi5ojwlPNQKUeSMDtECpHDqtsiBj4bmZo0GF90mgxKvaekKUPIcepXL9zJitG1d2f2nA.4XoHuI0g_AejbWUThk7svLL5ZtQLadLJSV-Xk59QmLs5dBH5pKcmhZN5-vcBoIn7MFPJl14dDQSHO3a9OLKJNA" TargetMode="External"/><Relationship Id="rId14" Type="http://schemas.openxmlformats.org/officeDocument/2006/relationships/hyperlink" Target="https://doi.org/10.28945/4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nabihah muhammad</dc:creator>
  <cp:keywords/>
  <dc:description/>
  <cp:lastModifiedBy>nabihah muhammad</cp:lastModifiedBy>
  <cp:revision>8</cp:revision>
  <dcterms:created xsi:type="dcterms:W3CDTF">2025-10-09T03:33:00Z</dcterms:created>
  <dcterms:modified xsi:type="dcterms:W3CDTF">2026-03-11T02:13:00Z</dcterms:modified>
</cp:coreProperties>
</file>