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Latent Diffusion Try-On with Persona-</w:t>
      </w:r>
      <w:r>
        <w:rPr/>
        <w:t>Aware Contextual Reviews</w:t>
      </w:r>
    </w:p>
    <w:p>
      <w:pPr>
        <w:pStyle w:val="BodyText"/>
        <w:spacing w:before="2"/>
        <w:rPr>
          <w:sz w:val="17"/>
        </w:rPr>
      </w:pPr>
    </w:p>
    <w:p>
      <w:pPr>
        <w:pStyle w:val="BodyText"/>
        <w:spacing w:after="0"/>
        <w:rPr>
          <w:sz w:val="17"/>
        </w:rPr>
        <w:sectPr>
          <w:type w:val="continuous"/>
          <w:pgSz w:w="12240" w:h="15840"/>
          <w:pgMar w:top="900" w:bottom="280" w:left="720" w:right="720"/>
        </w:sectPr>
      </w:pPr>
    </w:p>
    <w:p>
      <w:pPr>
        <w:spacing w:before="116"/>
        <w:ind w:left="1237" w:right="10" w:firstLine="0"/>
        <w:jc w:val="center"/>
        <w:rPr>
          <w:sz w:val="22"/>
        </w:rPr>
      </w:pPr>
      <w:r>
        <w:rPr>
          <w:sz w:val="22"/>
        </w:rPr>
        <w:t>Murugeswari</w:t>
      </w:r>
      <w:r>
        <w:rPr>
          <w:spacing w:val="6"/>
          <w:sz w:val="22"/>
        </w:rPr>
        <w:t> </w:t>
      </w:r>
      <w:r>
        <w:rPr>
          <w:spacing w:val="-5"/>
          <w:sz w:val="22"/>
        </w:rPr>
        <w:t>P</w:t>
      </w:r>
      <w:r>
        <w:rPr>
          <w:spacing w:val="-5"/>
          <w:sz w:val="22"/>
          <w:vertAlign w:val="superscript"/>
        </w:rPr>
        <w:t>1</w:t>
      </w:r>
    </w:p>
    <w:p>
      <w:pPr>
        <w:spacing w:line="254" w:lineRule="auto" w:before="14"/>
        <w:ind w:left="1237" w:right="0" w:firstLine="0"/>
        <w:jc w:val="center"/>
        <w:rPr>
          <w:sz w:val="22"/>
        </w:rPr>
      </w:pPr>
      <w:r>
        <w:rPr>
          <w:sz w:val="22"/>
        </w:rPr>
        <w:t>Artificial Intelligence and Data </w:t>
      </w:r>
      <w:r>
        <w:rPr>
          <w:sz w:val="22"/>
        </w:rPr>
        <w:t>Science Karpagam College of Engineering Coimbatore, Tamil Nadu, India </w:t>
      </w:r>
      <w:hyperlink r:id="rId5">
        <w:r>
          <w:rPr>
            <w:spacing w:val="-2"/>
            <w:sz w:val="22"/>
          </w:rPr>
          <w:t>murugeswari.p@kce.ac.in</w:t>
        </w:r>
      </w:hyperlink>
    </w:p>
    <w:p>
      <w:pPr>
        <w:spacing w:before="215"/>
        <w:ind w:left="1237" w:right="10" w:firstLine="0"/>
        <w:jc w:val="center"/>
        <w:rPr>
          <w:sz w:val="22"/>
        </w:rPr>
      </w:pPr>
      <w:r>
        <w:rPr>
          <w:sz w:val="22"/>
        </w:rPr>
        <w:t>Balavishanth</w:t>
      </w:r>
      <w:r>
        <w:rPr>
          <w:spacing w:val="4"/>
          <w:sz w:val="22"/>
        </w:rPr>
        <w:t> </w:t>
      </w:r>
      <w:r>
        <w:rPr>
          <w:spacing w:val="-5"/>
          <w:sz w:val="22"/>
        </w:rPr>
        <w:t>D</w:t>
      </w:r>
      <w:r>
        <w:rPr>
          <w:spacing w:val="-5"/>
          <w:sz w:val="22"/>
          <w:vertAlign w:val="superscript"/>
        </w:rPr>
        <w:t>2</w:t>
      </w:r>
    </w:p>
    <w:p>
      <w:pPr>
        <w:spacing w:line="254" w:lineRule="auto" w:before="14"/>
        <w:ind w:left="1237" w:right="0" w:firstLine="0"/>
        <w:jc w:val="center"/>
        <w:rPr>
          <w:sz w:val="22"/>
        </w:rPr>
      </w:pPr>
      <w:r>
        <w:rPr>
          <w:sz w:val="22"/>
        </w:rPr>
        <w:t>Artificial Intelligence and Data </w:t>
      </w:r>
      <w:r>
        <w:rPr>
          <w:sz w:val="22"/>
        </w:rPr>
        <w:t>Science Karpagam College of Engineering Coimbatore, Tamil Nadu, India </w:t>
      </w:r>
      <w:hyperlink r:id="rId6">
        <w:r>
          <w:rPr>
            <w:spacing w:val="-2"/>
            <w:sz w:val="22"/>
          </w:rPr>
          <w:t>balavishanth12@gmail.com</w:t>
        </w:r>
      </w:hyperlink>
    </w:p>
    <w:p>
      <w:pPr>
        <w:spacing w:line="254" w:lineRule="auto" w:before="116"/>
        <w:ind w:left="1118" w:right="1212" w:firstLine="622"/>
        <w:jc w:val="left"/>
        <w:rPr>
          <w:sz w:val="22"/>
        </w:rPr>
      </w:pPr>
      <w:r>
        <w:rPr/>
        <w:br w:type="column"/>
      </w:r>
      <w:r>
        <w:rPr>
          <w:sz w:val="22"/>
        </w:rPr>
        <w:t>Naveen Karthikeyan K J</w:t>
      </w:r>
      <w:r>
        <w:rPr>
          <w:sz w:val="22"/>
          <w:vertAlign w:val="superscript"/>
        </w:rPr>
        <w:t>3</w:t>
      </w:r>
      <w:r>
        <w:rPr>
          <w:sz w:val="22"/>
          <w:vertAlign w:val="baseline"/>
        </w:rPr>
        <w:t> Artificial Intelligence and Data </w:t>
      </w:r>
      <w:r>
        <w:rPr>
          <w:sz w:val="22"/>
          <w:vertAlign w:val="baseline"/>
        </w:rPr>
        <w:t>Science</w:t>
      </w:r>
    </w:p>
    <w:p>
      <w:pPr>
        <w:spacing w:line="254" w:lineRule="auto" w:before="0"/>
        <w:ind w:left="852" w:right="1046" w:firstLine="0"/>
        <w:jc w:val="center"/>
        <w:rPr>
          <w:sz w:val="22"/>
        </w:rPr>
      </w:pPr>
      <w:r>
        <w:rPr>
          <w:sz w:val="22"/>
        </w:rPr>
        <w:t>Karpagam College of </w:t>
      </w:r>
      <w:r>
        <w:rPr>
          <w:sz w:val="22"/>
        </w:rPr>
        <w:t>Engineering Coimbatore, Tamil Nadu, India </w:t>
      </w:r>
      <w:hyperlink r:id="rId7">
        <w:r>
          <w:rPr>
            <w:spacing w:val="-2"/>
            <w:sz w:val="22"/>
          </w:rPr>
          <w:t>naveenkarthikeyan88@gmail.com</w:t>
        </w:r>
      </w:hyperlink>
    </w:p>
    <w:p>
      <w:pPr>
        <w:spacing w:before="213"/>
        <w:ind w:left="852" w:right="1055" w:firstLine="0"/>
        <w:jc w:val="center"/>
        <w:rPr>
          <w:sz w:val="22"/>
        </w:rPr>
      </w:pPr>
      <w:r>
        <w:rPr>
          <w:sz w:val="22"/>
        </w:rPr>
        <w:t>Rajesh</w:t>
      </w:r>
      <w:r>
        <w:rPr>
          <w:spacing w:val="15"/>
          <w:sz w:val="22"/>
        </w:rPr>
        <w:t> </w:t>
      </w:r>
      <w:r>
        <w:rPr>
          <w:spacing w:val="-5"/>
          <w:sz w:val="22"/>
        </w:rPr>
        <w:t>M</w:t>
      </w:r>
      <w:r>
        <w:rPr>
          <w:spacing w:val="-5"/>
          <w:sz w:val="22"/>
          <w:vertAlign w:val="superscript"/>
        </w:rPr>
        <w:t>4</w:t>
      </w:r>
    </w:p>
    <w:p>
      <w:pPr>
        <w:spacing w:line="254" w:lineRule="auto" w:before="14"/>
        <w:ind w:left="852" w:right="1046" w:firstLine="0"/>
        <w:jc w:val="center"/>
        <w:rPr>
          <w:sz w:val="22"/>
        </w:rPr>
      </w:pPr>
      <w:r>
        <w:rPr>
          <w:sz w:val="22"/>
        </w:rPr>
        <w:t>Artificial Intelligence and Data </w:t>
      </w:r>
      <w:r>
        <w:rPr>
          <w:sz w:val="22"/>
        </w:rPr>
        <w:t>Science Karpagam College of Engineering Coimbatore, Tamil Nadu, India </w:t>
      </w:r>
      <w:hyperlink r:id="rId8">
        <w:r>
          <w:rPr>
            <w:spacing w:val="-2"/>
            <w:sz w:val="22"/>
          </w:rPr>
          <w:t>rajeshsumathi124@gmail.com</w:t>
        </w:r>
      </w:hyperlink>
    </w:p>
    <w:p>
      <w:pPr>
        <w:spacing w:after="0" w:line="254" w:lineRule="auto"/>
        <w:jc w:val="center"/>
        <w:rPr>
          <w:sz w:val="22"/>
        </w:rPr>
        <w:sectPr>
          <w:type w:val="continuous"/>
          <w:pgSz w:w="12240" w:h="15840"/>
          <w:pgMar w:top="900" w:bottom="280" w:left="720" w:right="720"/>
          <w:cols w:num="2" w:equalWidth="0">
            <w:col w:w="4783" w:space="40"/>
            <w:col w:w="5977"/>
          </w:cols>
        </w:sectPr>
      </w:pPr>
    </w:p>
    <w:p>
      <w:pPr>
        <w:pStyle w:val="BodyText"/>
        <w:spacing w:before="147"/>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 rapid growth of online apparel shopping </w:t>
      </w:r>
      <w:r>
        <w:rPr>
          <w:b/>
          <w:sz w:val="18"/>
        </w:rPr>
        <w:t>has intensified challenges related to visual uncertainty, generic user feedback, and high product return rates. To address these issues, this paper proposes a comprehensive GenAI-driven virtual try- on framework that integrates Latent Diffusion Models (LDMs), multimodal</w:t>
      </w:r>
      <w:r>
        <w:rPr>
          <w:b/>
          <w:spacing w:val="-12"/>
          <w:sz w:val="18"/>
        </w:rPr>
        <w:t> </w:t>
      </w:r>
      <w:r>
        <w:rPr>
          <w:b/>
          <w:sz w:val="18"/>
        </w:rPr>
        <w:t>large</w:t>
      </w:r>
      <w:r>
        <w:rPr>
          <w:b/>
          <w:spacing w:val="-11"/>
          <w:sz w:val="18"/>
        </w:rPr>
        <w:t> </w:t>
      </w:r>
      <w:r>
        <w:rPr>
          <w:b/>
          <w:sz w:val="18"/>
        </w:rPr>
        <w:t>language</w:t>
      </w:r>
      <w:r>
        <w:rPr>
          <w:b/>
          <w:spacing w:val="-11"/>
          <w:sz w:val="18"/>
        </w:rPr>
        <w:t> </w:t>
      </w:r>
      <w:r>
        <w:rPr>
          <w:b/>
          <w:sz w:val="18"/>
        </w:rPr>
        <w:t>models,</w:t>
      </w:r>
      <w:r>
        <w:rPr>
          <w:b/>
          <w:spacing w:val="-11"/>
          <w:sz w:val="18"/>
        </w:rPr>
        <w:t> </w:t>
      </w:r>
      <w:r>
        <w:rPr>
          <w:b/>
          <w:sz w:val="18"/>
        </w:rPr>
        <w:t>personalized</w:t>
      </w:r>
      <w:r>
        <w:rPr>
          <w:b/>
          <w:spacing w:val="-12"/>
          <w:sz w:val="18"/>
        </w:rPr>
        <w:t> </w:t>
      </w:r>
      <w:r>
        <w:rPr>
          <w:b/>
          <w:sz w:val="18"/>
        </w:rPr>
        <w:t>recommendation mechanisms, and fashion trend analysis. The proposed system enables high-fidelity virtual garment try-on by accurately pre- serving clothing texture, geometry, and lighting while adapting</w:t>
      </w:r>
      <w:r>
        <w:rPr>
          <w:b/>
          <w:spacing w:val="80"/>
          <w:sz w:val="18"/>
        </w:rPr>
        <w:t> </w:t>
      </w:r>
      <w:r>
        <w:rPr>
          <w:b/>
          <w:sz w:val="18"/>
        </w:rPr>
        <w:t>to individual user appearance and pose. By combining computer vision techniques with generative modeling, the framework en- hances</w:t>
      </w:r>
      <w:r>
        <w:rPr>
          <w:b/>
          <w:spacing w:val="-10"/>
          <w:sz w:val="18"/>
        </w:rPr>
        <w:t> </w:t>
      </w:r>
      <w:r>
        <w:rPr>
          <w:b/>
          <w:sz w:val="18"/>
        </w:rPr>
        <w:t>the</w:t>
      </w:r>
      <w:r>
        <w:rPr>
          <w:b/>
          <w:spacing w:val="-11"/>
          <w:sz w:val="18"/>
        </w:rPr>
        <w:t> </w:t>
      </w:r>
      <w:r>
        <w:rPr>
          <w:b/>
          <w:sz w:val="18"/>
        </w:rPr>
        <w:t>realism</w:t>
      </w:r>
      <w:r>
        <w:rPr>
          <w:b/>
          <w:spacing w:val="-10"/>
          <w:sz w:val="18"/>
        </w:rPr>
        <w:t> </w:t>
      </w:r>
      <w:r>
        <w:rPr>
          <w:b/>
          <w:sz w:val="18"/>
        </w:rPr>
        <w:t>and</w:t>
      </w:r>
      <w:r>
        <w:rPr>
          <w:b/>
          <w:spacing w:val="-10"/>
          <w:sz w:val="18"/>
        </w:rPr>
        <w:t> </w:t>
      </w:r>
      <w:r>
        <w:rPr>
          <w:b/>
          <w:sz w:val="18"/>
        </w:rPr>
        <w:t>reliability</w:t>
      </w:r>
      <w:r>
        <w:rPr>
          <w:b/>
          <w:spacing w:val="-11"/>
          <w:sz w:val="18"/>
        </w:rPr>
        <w:t> </w:t>
      </w:r>
      <w:r>
        <w:rPr>
          <w:b/>
          <w:sz w:val="18"/>
        </w:rPr>
        <w:t>of</w:t>
      </w:r>
      <w:r>
        <w:rPr>
          <w:b/>
          <w:spacing w:val="-10"/>
          <w:sz w:val="18"/>
        </w:rPr>
        <w:t> </w:t>
      </w:r>
      <w:r>
        <w:rPr>
          <w:b/>
          <w:sz w:val="18"/>
        </w:rPr>
        <w:t>virtual</w:t>
      </w:r>
      <w:r>
        <w:rPr>
          <w:b/>
          <w:spacing w:val="-10"/>
          <w:sz w:val="18"/>
        </w:rPr>
        <w:t> </w:t>
      </w:r>
      <w:r>
        <w:rPr>
          <w:b/>
          <w:sz w:val="18"/>
        </w:rPr>
        <w:t>try-on</w:t>
      </w:r>
      <w:r>
        <w:rPr>
          <w:b/>
          <w:spacing w:val="-11"/>
          <w:sz w:val="18"/>
        </w:rPr>
        <w:t> </w:t>
      </w:r>
      <w:r>
        <w:rPr>
          <w:b/>
          <w:sz w:val="18"/>
        </w:rPr>
        <w:t>results,</w:t>
      </w:r>
      <w:r>
        <w:rPr>
          <w:b/>
          <w:spacing w:val="-10"/>
          <w:sz w:val="18"/>
        </w:rPr>
        <w:t> </w:t>
      </w:r>
      <w:r>
        <w:rPr>
          <w:b/>
          <w:sz w:val="18"/>
        </w:rPr>
        <w:t>thereby improving user confidence in online purchasing decisions.</w:t>
      </w:r>
    </w:p>
    <w:p>
      <w:pPr>
        <w:spacing w:line="230" w:lineRule="auto" w:before="9"/>
        <w:ind w:left="259" w:right="0" w:firstLine="199"/>
        <w:jc w:val="both"/>
        <w:rPr>
          <w:b/>
          <w:sz w:val="18"/>
        </w:rPr>
      </w:pPr>
      <w:r>
        <w:rPr>
          <w:b/>
          <w:sz w:val="18"/>
        </w:rPr>
        <w:t>Beyond</w:t>
      </w:r>
      <w:r>
        <w:rPr>
          <w:b/>
          <w:spacing w:val="-12"/>
          <w:sz w:val="18"/>
        </w:rPr>
        <w:t> </w:t>
      </w:r>
      <w:r>
        <w:rPr>
          <w:b/>
          <w:sz w:val="18"/>
        </w:rPr>
        <w:t>visual</w:t>
      </w:r>
      <w:r>
        <w:rPr>
          <w:b/>
          <w:spacing w:val="-11"/>
          <w:sz w:val="18"/>
        </w:rPr>
        <w:t> </w:t>
      </w:r>
      <w:r>
        <w:rPr>
          <w:b/>
          <w:sz w:val="18"/>
        </w:rPr>
        <w:t>simulation,</w:t>
      </w:r>
      <w:r>
        <w:rPr>
          <w:b/>
          <w:spacing w:val="-11"/>
          <w:sz w:val="18"/>
        </w:rPr>
        <w:t> </w:t>
      </w:r>
      <w:r>
        <w:rPr>
          <w:b/>
          <w:sz w:val="18"/>
        </w:rPr>
        <w:t>the</w:t>
      </w:r>
      <w:r>
        <w:rPr>
          <w:b/>
          <w:spacing w:val="-11"/>
          <w:sz w:val="18"/>
        </w:rPr>
        <w:t> </w:t>
      </w:r>
      <w:r>
        <w:rPr>
          <w:b/>
          <w:sz w:val="18"/>
        </w:rPr>
        <w:t>system</w:t>
      </w:r>
      <w:r>
        <w:rPr>
          <w:b/>
          <w:spacing w:val="-12"/>
          <w:sz w:val="18"/>
        </w:rPr>
        <w:t> </w:t>
      </w:r>
      <w:r>
        <w:rPr>
          <w:b/>
          <w:sz w:val="18"/>
        </w:rPr>
        <w:t>introduces</w:t>
      </w:r>
      <w:r>
        <w:rPr>
          <w:b/>
          <w:spacing w:val="-11"/>
          <w:sz w:val="18"/>
        </w:rPr>
        <w:t> </w:t>
      </w:r>
      <w:r>
        <w:rPr>
          <w:b/>
          <w:sz w:val="18"/>
        </w:rPr>
        <w:t>persona-</w:t>
      </w:r>
      <w:r>
        <w:rPr>
          <w:b/>
          <w:sz w:val="18"/>
        </w:rPr>
        <w:t>aware contextual review generation, smart garment recommendation, and trend-informed decision support. Multimodal embeddings derived from try-on outputs, user persona attributes, and occa- sion context are utilized to generate personalized reviews and rank garment recommendations using content-based similarity and style-aware filtering. Additionally, a trend analysis module identifies emerging fashion patterns through embedding clus- tering and frequency-based analysis, allowing the system to incorporate real-world fashion dynamics into its outputs. Exper- imental evaluation demonstrates that the proposed end-to-end framework</w:t>
      </w:r>
      <w:r>
        <w:rPr>
          <w:b/>
          <w:spacing w:val="26"/>
          <w:sz w:val="18"/>
        </w:rPr>
        <w:t> </w:t>
      </w:r>
      <w:r>
        <w:rPr>
          <w:b/>
          <w:sz w:val="18"/>
        </w:rPr>
        <w:t>effectively</w:t>
      </w:r>
      <w:r>
        <w:rPr>
          <w:b/>
          <w:spacing w:val="27"/>
          <w:sz w:val="18"/>
        </w:rPr>
        <w:t> </w:t>
      </w:r>
      <w:r>
        <w:rPr>
          <w:b/>
          <w:sz w:val="18"/>
        </w:rPr>
        <w:t>reduces</w:t>
      </w:r>
      <w:r>
        <w:rPr>
          <w:b/>
          <w:spacing w:val="26"/>
          <w:sz w:val="18"/>
        </w:rPr>
        <w:t> </w:t>
      </w:r>
      <w:r>
        <w:rPr>
          <w:b/>
          <w:sz w:val="18"/>
        </w:rPr>
        <w:t>shopping</w:t>
      </w:r>
      <w:r>
        <w:rPr>
          <w:b/>
          <w:spacing w:val="26"/>
          <w:sz w:val="18"/>
        </w:rPr>
        <w:t> </w:t>
      </w:r>
      <w:r>
        <w:rPr>
          <w:b/>
          <w:sz w:val="18"/>
        </w:rPr>
        <w:t>uncertainty</w:t>
      </w:r>
      <w:r>
        <w:rPr>
          <w:b/>
          <w:spacing w:val="27"/>
          <w:sz w:val="18"/>
        </w:rPr>
        <w:t> </w:t>
      </w:r>
      <w:r>
        <w:rPr>
          <w:b/>
          <w:sz w:val="18"/>
        </w:rPr>
        <w:t>and</w:t>
      </w:r>
      <w:r>
        <w:rPr>
          <w:b/>
          <w:spacing w:val="26"/>
          <w:sz w:val="18"/>
        </w:rPr>
        <w:t> </w:t>
      </w:r>
      <w:r>
        <w:rPr>
          <w:b/>
          <w:sz w:val="18"/>
        </w:rPr>
        <w:t>offers a more immersive, personalized, and data-driven online fashion experience, making it suitable for next-generation intelligent e- commerce platforms.</w:t>
      </w:r>
    </w:p>
    <w:p>
      <w:pPr>
        <w:spacing w:line="230" w:lineRule="auto" w:before="10"/>
        <w:ind w:left="259" w:right="0" w:firstLine="199"/>
        <w:jc w:val="both"/>
        <w:rPr>
          <w:b/>
          <w:sz w:val="18"/>
        </w:rPr>
      </w:pPr>
      <w:r>
        <w:rPr>
          <w:b/>
          <w:i/>
          <w:sz w:val="18"/>
        </w:rPr>
        <w:t>Index</w:t>
      </w:r>
      <w:r>
        <w:rPr>
          <w:b/>
          <w:i/>
          <w:spacing w:val="-3"/>
          <w:sz w:val="18"/>
        </w:rPr>
        <w:t> </w:t>
      </w:r>
      <w:r>
        <w:rPr>
          <w:b/>
          <w:i/>
          <w:sz w:val="18"/>
        </w:rPr>
        <w:t>Terms</w:t>
      </w:r>
      <w:r>
        <w:rPr>
          <w:b/>
          <w:sz w:val="18"/>
        </w:rPr>
        <w:t>—Virtual</w:t>
      </w:r>
      <w:r>
        <w:rPr>
          <w:b/>
          <w:spacing w:val="-3"/>
          <w:sz w:val="18"/>
        </w:rPr>
        <w:t> </w:t>
      </w:r>
      <w:r>
        <w:rPr>
          <w:b/>
          <w:sz w:val="18"/>
        </w:rPr>
        <w:t>Try-On,</w:t>
      </w:r>
      <w:r>
        <w:rPr>
          <w:b/>
          <w:spacing w:val="-3"/>
          <w:sz w:val="18"/>
        </w:rPr>
        <w:t> </w:t>
      </w:r>
      <w:r>
        <w:rPr>
          <w:b/>
          <w:sz w:val="18"/>
        </w:rPr>
        <w:t>Latent</w:t>
      </w:r>
      <w:r>
        <w:rPr>
          <w:b/>
          <w:spacing w:val="-3"/>
          <w:sz w:val="18"/>
        </w:rPr>
        <w:t> </w:t>
      </w:r>
      <w:r>
        <w:rPr>
          <w:b/>
          <w:sz w:val="18"/>
        </w:rPr>
        <w:t>Diffusion</w:t>
      </w:r>
      <w:r>
        <w:rPr>
          <w:b/>
          <w:spacing w:val="-3"/>
          <w:sz w:val="18"/>
        </w:rPr>
        <w:t> </w:t>
      </w:r>
      <w:r>
        <w:rPr>
          <w:b/>
          <w:sz w:val="18"/>
        </w:rPr>
        <w:t>Models,</w:t>
      </w:r>
      <w:r>
        <w:rPr>
          <w:b/>
          <w:spacing w:val="-3"/>
          <w:sz w:val="18"/>
        </w:rPr>
        <w:t> </w:t>
      </w:r>
      <w:r>
        <w:rPr>
          <w:b/>
          <w:sz w:val="18"/>
        </w:rPr>
        <w:t>Fash- ion</w:t>
      </w:r>
      <w:r>
        <w:rPr>
          <w:b/>
          <w:spacing w:val="-9"/>
          <w:sz w:val="18"/>
        </w:rPr>
        <w:t> </w:t>
      </w:r>
      <w:r>
        <w:rPr>
          <w:b/>
          <w:sz w:val="18"/>
        </w:rPr>
        <w:t>Technology,</w:t>
      </w:r>
      <w:r>
        <w:rPr>
          <w:b/>
          <w:spacing w:val="-9"/>
          <w:sz w:val="18"/>
        </w:rPr>
        <w:t> </w:t>
      </w:r>
      <w:r>
        <w:rPr>
          <w:b/>
          <w:sz w:val="18"/>
        </w:rPr>
        <w:t>Persona-Aware</w:t>
      </w:r>
      <w:r>
        <w:rPr>
          <w:b/>
          <w:spacing w:val="-9"/>
          <w:sz w:val="18"/>
        </w:rPr>
        <w:t> </w:t>
      </w:r>
      <w:r>
        <w:rPr>
          <w:b/>
          <w:sz w:val="18"/>
        </w:rPr>
        <w:t>Contextual</w:t>
      </w:r>
      <w:r>
        <w:rPr>
          <w:b/>
          <w:spacing w:val="-9"/>
          <w:sz w:val="18"/>
        </w:rPr>
        <w:t> </w:t>
      </w:r>
      <w:r>
        <w:rPr>
          <w:b/>
          <w:sz w:val="18"/>
        </w:rPr>
        <w:t>Reviews,</w:t>
      </w:r>
      <w:r>
        <w:rPr>
          <w:b/>
          <w:spacing w:val="-9"/>
          <w:sz w:val="18"/>
        </w:rPr>
        <w:t> </w:t>
      </w:r>
      <w:r>
        <w:rPr>
          <w:b/>
          <w:sz w:val="18"/>
        </w:rPr>
        <w:t>Multimodal Artificial</w:t>
      </w:r>
      <w:r>
        <w:rPr>
          <w:b/>
          <w:spacing w:val="-7"/>
          <w:sz w:val="18"/>
        </w:rPr>
        <w:t> </w:t>
      </w:r>
      <w:r>
        <w:rPr>
          <w:b/>
          <w:sz w:val="18"/>
        </w:rPr>
        <w:t>Intelligence,</w:t>
      </w:r>
      <w:r>
        <w:rPr>
          <w:b/>
          <w:spacing w:val="-7"/>
          <w:sz w:val="18"/>
        </w:rPr>
        <w:t> </w:t>
      </w:r>
      <w:r>
        <w:rPr>
          <w:b/>
          <w:sz w:val="18"/>
        </w:rPr>
        <w:t>Human</w:t>
      </w:r>
      <w:r>
        <w:rPr>
          <w:b/>
          <w:spacing w:val="-7"/>
          <w:sz w:val="18"/>
        </w:rPr>
        <w:t> </w:t>
      </w:r>
      <w:r>
        <w:rPr>
          <w:b/>
          <w:sz w:val="18"/>
        </w:rPr>
        <w:t>Pose</w:t>
      </w:r>
      <w:r>
        <w:rPr>
          <w:b/>
          <w:spacing w:val="-7"/>
          <w:sz w:val="18"/>
        </w:rPr>
        <w:t> </w:t>
      </w:r>
      <w:r>
        <w:rPr>
          <w:b/>
          <w:sz w:val="18"/>
        </w:rPr>
        <w:t>Estimation,</w:t>
      </w:r>
      <w:r>
        <w:rPr>
          <w:b/>
          <w:spacing w:val="-7"/>
          <w:sz w:val="18"/>
        </w:rPr>
        <w:t> </w:t>
      </w:r>
      <w:r>
        <w:rPr>
          <w:b/>
          <w:sz w:val="18"/>
        </w:rPr>
        <w:t>CLIP-Based</w:t>
      </w:r>
      <w:r>
        <w:rPr>
          <w:b/>
          <w:spacing w:val="-7"/>
          <w:sz w:val="18"/>
        </w:rPr>
        <w:t> </w:t>
      </w:r>
      <w:r>
        <w:rPr>
          <w:b/>
          <w:sz w:val="18"/>
        </w:rPr>
        <w:t>Rec- ommendation System, Generative AI</w:t>
      </w:r>
    </w:p>
    <w:p>
      <w:pPr>
        <w:pStyle w:val="BodyText"/>
        <w:spacing w:before="13"/>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1"/>
        <w:ind w:left="259" w:firstLine="199"/>
        <w:jc w:val="both"/>
      </w:pPr>
      <w:r>
        <w:rPr/>
        <w:t>The rapid expansion of online fashion retail has </w:t>
      </w:r>
      <w:r>
        <w:rPr/>
        <w:t>intensified challenges related to garment visualization and purchasing uncertainty. Unlike physical stores, online platforms cannot provide</w:t>
      </w:r>
      <w:r>
        <w:rPr>
          <w:spacing w:val="-9"/>
        </w:rPr>
        <w:t> </w:t>
      </w:r>
      <w:r>
        <w:rPr/>
        <w:t>realistic</w:t>
      </w:r>
      <w:r>
        <w:rPr>
          <w:spacing w:val="-9"/>
        </w:rPr>
        <w:t> </w:t>
      </w:r>
      <w:r>
        <w:rPr/>
        <w:t>fitting</w:t>
      </w:r>
      <w:r>
        <w:rPr>
          <w:spacing w:val="-9"/>
        </w:rPr>
        <w:t> </w:t>
      </w:r>
      <w:r>
        <w:rPr/>
        <w:t>experiences,</w:t>
      </w:r>
      <w:r>
        <w:rPr>
          <w:spacing w:val="-9"/>
        </w:rPr>
        <w:t> </w:t>
      </w:r>
      <w:r>
        <w:rPr/>
        <w:t>leading</w:t>
      </w:r>
      <w:r>
        <w:rPr>
          <w:spacing w:val="-9"/>
        </w:rPr>
        <w:t> </w:t>
      </w:r>
      <w:r>
        <w:rPr/>
        <w:t>to</w:t>
      </w:r>
      <w:r>
        <w:rPr>
          <w:spacing w:val="-9"/>
        </w:rPr>
        <w:t> </w:t>
      </w:r>
      <w:r>
        <w:rPr/>
        <w:t>mismatched</w:t>
      </w:r>
      <w:r>
        <w:rPr>
          <w:spacing w:val="-9"/>
        </w:rPr>
        <w:t> </w:t>
      </w:r>
      <w:r>
        <w:rPr/>
        <w:t>ex- pectations, reduced consumer trust, and increased return rates. Existing solutions rely on static product images, size charts,</w:t>
      </w:r>
      <w:r>
        <w:rPr>
          <w:spacing w:val="80"/>
        </w:rPr>
        <w:t> </w:t>
      </w:r>
      <w:r>
        <w:rPr/>
        <w:t>or</w:t>
      </w:r>
      <w:r>
        <w:rPr>
          <w:spacing w:val="31"/>
        </w:rPr>
        <w:t> </w:t>
      </w:r>
      <w:r>
        <w:rPr/>
        <w:t>model</w:t>
      </w:r>
      <w:r>
        <w:rPr>
          <w:spacing w:val="32"/>
        </w:rPr>
        <w:t> </w:t>
      </w:r>
      <w:r>
        <w:rPr/>
        <w:t>photographs,</w:t>
      </w:r>
      <w:r>
        <w:rPr>
          <w:spacing w:val="32"/>
        </w:rPr>
        <w:t> </w:t>
      </w:r>
      <w:r>
        <w:rPr/>
        <w:t>which</w:t>
      </w:r>
      <w:r>
        <w:rPr>
          <w:spacing w:val="32"/>
        </w:rPr>
        <w:t> </w:t>
      </w:r>
      <w:r>
        <w:rPr/>
        <w:t>fail</w:t>
      </w:r>
      <w:r>
        <w:rPr>
          <w:spacing w:val="32"/>
        </w:rPr>
        <w:t> </w:t>
      </w:r>
      <w:r>
        <w:rPr/>
        <w:t>to</w:t>
      </w:r>
      <w:r>
        <w:rPr>
          <w:spacing w:val="32"/>
        </w:rPr>
        <w:t> </w:t>
      </w:r>
      <w:r>
        <w:rPr/>
        <w:t>reflect</w:t>
      </w:r>
      <w:r>
        <w:rPr>
          <w:spacing w:val="32"/>
        </w:rPr>
        <w:t> </w:t>
      </w:r>
      <w:r>
        <w:rPr/>
        <w:t>individual</w:t>
      </w:r>
      <w:r>
        <w:rPr>
          <w:spacing w:val="32"/>
        </w:rPr>
        <w:t> </w:t>
      </w:r>
      <w:r>
        <w:rPr>
          <w:spacing w:val="-4"/>
        </w:rPr>
        <w:t>body</w:t>
      </w:r>
    </w:p>
    <w:p>
      <w:pPr>
        <w:pStyle w:val="BodyText"/>
        <w:spacing w:line="259" w:lineRule="auto" w:before="98"/>
        <w:ind w:left="104" w:right="257"/>
        <w:jc w:val="right"/>
      </w:pPr>
      <w:r>
        <w:rPr/>
        <w:br w:type="column"/>
      </w:r>
      <w:r>
        <w:rPr/>
        <w:t>shapes and pose variations. Consequently, there is a </w:t>
      </w:r>
      <w:r>
        <w:rPr/>
        <w:t>growing demand for intelligent virtual try-on (VTON) systems capable of replicating realistic garment fitting in digital environments. Recent</w:t>
      </w:r>
      <w:r>
        <w:rPr>
          <w:spacing w:val="40"/>
        </w:rPr>
        <w:t> </w:t>
      </w:r>
      <w:r>
        <w:rPr/>
        <w:t>advancements</w:t>
      </w:r>
      <w:r>
        <w:rPr>
          <w:spacing w:val="40"/>
        </w:rPr>
        <w:t> </w:t>
      </w:r>
      <w:r>
        <w:rPr/>
        <w:t>in</w:t>
      </w:r>
      <w:r>
        <w:rPr>
          <w:spacing w:val="40"/>
        </w:rPr>
        <w:t> </w:t>
      </w:r>
      <w:r>
        <w:rPr/>
        <w:t>computer</w:t>
      </w:r>
      <w:r>
        <w:rPr>
          <w:spacing w:val="40"/>
        </w:rPr>
        <w:t> </w:t>
      </w:r>
      <w:r>
        <w:rPr/>
        <w:t>vision</w:t>
      </w:r>
      <w:r>
        <w:rPr>
          <w:spacing w:val="40"/>
        </w:rPr>
        <w:t> </w:t>
      </w:r>
      <w:r>
        <w:rPr/>
        <w:t>and</w:t>
      </w:r>
      <w:r>
        <w:rPr>
          <w:spacing w:val="40"/>
        </w:rPr>
        <w:t> </w:t>
      </w:r>
      <w:r>
        <w:rPr/>
        <w:t>generative</w:t>
      </w:r>
    </w:p>
    <w:p>
      <w:pPr>
        <w:pStyle w:val="BodyText"/>
        <w:spacing w:line="249" w:lineRule="auto"/>
        <w:ind w:left="199" w:right="257"/>
        <w:jc w:val="both"/>
      </w:pPr>
      <w:r>
        <w:rPr/>
        <w:t>modeling have significantly improved VTON </w:t>
      </w:r>
      <w:r>
        <w:rPr/>
        <w:t>performance. Early</w:t>
      </w:r>
      <w:r>
        <w:rPr>
          <w:spacing w:val="-8"/>
        </w:rPr>
        <w:t> </w:t>
      </w:r>
      <w:r>
        <w:rPr/>
        <w:t>approaches</w:t>
      </w:r>
      <w:r>
        <w:rPr>
          <w:spacing w:val="-8"/>
        </w:rPr>
        <w:t> </w:t>
      </w:r>
      <w:r>
        <w:rPr/>
        <w:t>based</w:t>
      </w:r>
      <w:r>
        <w:rPr>
          <w:spacing w:val="-8"/>
        </w:rPr>
        <w:t> </w:t>
      </w:r>
      <w:r>
        <w:rPr/>
        <w:t>on</w:t>
      </w:r>
      <w:r>
        <w:rPr>
          <w:spacing w:val="-8"/>
        </w:rPr>
        <w:t> </w:t>
      </w:r>
      <w:r>
        <w:rPr/>
        <w:t>geometric</w:t>
      </w:r>
      <w:r>
        <w:rPr>
          <w:spacing w:val="-8"/>
        </w:rPr>
        <w:t> </w:t>
      </w:r>
      <w:r>
        <w:rPr/>
        <w:t>warping</w:t>
      </w:r>
      <w:r>
        <w:rPr>
          <w:spacing w:val="-8"/>
        </w:rPr>
        <w:t> </w:t>
      </w:r>
      <w:r>
        <w:rPr/>
        <w:t>and</w:t>
      </w:r>
      <w:r>
        <w:rPr>
          <w:spacing w:val="-8"/>
        </w:rPr>
        <w:t> </w:t>
      </w:r>
      <w:r>
        <w:rPr/>
        <w:t>GAN-based synthesis achieved partial success but often suffered from texture distortion, pose misalignment, and identity inconsis- tencies. Latent diffusion models (LDMs) have demonstrated superior image synthesis quality by performing denoising in compressed latent space, enabling improved structural consis- tency and visual realism. Despite these advancements, most existing VTON frameworks primarily focus on image gen- eration, neglecting personalization, contextual reasoning, and user-centric fashion interpretation.</w:t>
      </w:r>
    </w:p>
    <w:p>
      <w:pPr>
        <w:pStyle w:val="BodyText"/>
        <w:spacing w:line="249" w:lineRule="auto" w:before="24"/>
        <w:ind w:left="199" w:right="257" w:firstLine="199"/>
        <w:jc w:val="both"/>
      </w:pPr>
      <w:r>
        <w:rPr/>
        <w:t>Furthermore, limited research attempts to unify visual </w:t>
      </w:r>
      <w:r>
        <w:rPr/>
        <w:t>syn- thesis, user persona modeling, contextual feedback, recom- mendation strategies, and trend awareness within a single framework.</w:t>
      </w:r>
      <w:r>
        <w:rPr>
          <w:spacing w:val="-2"/>
        </w:rPr>
        <w:t> </w:t>
      </w:r>
      <w:r>
        <w:rPr/>
        <w:t>Current</w:t>
      </w:r>
      <w:r>
        <w:rPr>
          <w:spacing w:val="-2"/>
        </w:rPr>
        <w:t> </w:t>
      </w:r>
      <w:r>
        <w:rPr/>
        <w:t>solutions</w:t>
      </w:r>
      <w:r>
        <w:rPr>
          <w:spacing w:val="-2"/>
        </w:rPr>
        <w:t> </w:t>
      </w:r>
      <w:r>
        <w:rPr/>
        <w:t>treat</w:t>
      </w:r>
      <w:r>
        <w:rPr>
          <w:spacing w:val="-2"/>
        </w:rPr>
        <w:t> </w:t>
      </w:r>
      <w:r>
        <w:rPr/>
        <w:t>these</w:t>
      </w:r>
      <w:r>
        <w:rPr>
          <w:spacing w:val="-2"/>
        </w:rPr>
        <w:t> </w:t>
      </w:r>
      <w:r>
        <w:rPr/>
        <w:t>components</w:t>
      </w:r>
      <w:r>
        <w:rPr>
          <w:spacing w:val="-2"/>
        </w:rPr>
        <w:t> </w:t>
      </w:r>
      <w:r>
        <w:rPr/>
        <w:t>indepen- dently, resulting in fragmented user experiences. Addressing this gap, this paper proposes a persona-aware latent diffusion- based virtual try-on system integrated with contextual review generation, intelligent recommendations, and trend-aware an- alytics. The proposed framework combines pose-conditioned diffusion synthesis with multimodal reasoning to deliver re- alistic try-on outputs alongside interpretable and personalized fashion insights.</w:t>
      </w:r>
    </w:p>
    <w:p>
      <w:pPr>
        <w:pStyle w:val="BodyText"/>
        <w:spacing w:line="249" w:lineRule="auto" w:before="30"/>
        <w:ind w:left="199" w:right="257" w:firstLine="199"/>
        <w:jc w:val="both"/>
      </w:pPr>
      <w:r>
        <w:rPr/>
        <w:t>The key contributions of this work are summarized </w:t>
      </w:r>
      <w:r>
        <w:rPr/>
        <w:t>as </w:t>
      </w:r>
      <w:r>
        <w:rPr>
          <w:spacing w:val="-2"/>
        </w:rPr>
        <w:t>follows:</w:t>
      </w:r>
    </w:p>
    <w:p>
      <w:pPr>
        <w:pStyle w:val="ListParagraph"/>
        <w:numPr>
          <w:ilvl w:val="0"/>
          <w:numId w:val="2"/>
        </w:numPr>
        <w:tabs>
          <w:tab w:pos="597" w:val="left" w:leader="none"/>
          <w:tab w:pos="599" w:val="left" w:leader="none"/>
        </w:tabs>
        <w:spacing w:line="249" w:lineRule="auto" w:before="106" w:after="0"/>
        <w:ind w:left="599" w:right="257" w:hanging="202"/>
        <w:jc w:val="both"/>
        <w:rPr>
          <w:sz w:val="20"/>
        </w:rPr>
      </w:pPr>
      <w:r>
        <w:rPr>
          <w:sz w:val="20"/>
        </w:rPr>
        <w:t>A pose-aware latent diffusion-based VTON </w:t>
      </w:r>
      <w:r>
        <w:rPr>
          <w:sz w:val="20"/>
        </w:rPr>
        <w:t>framework incorporating human parsing, keypoint alignment, and garment warping for high-fidelity synthesis.</w:t>
      </w:r>
    </w:p>
    <w:p>
      <w:pPr>
        <w:pStyle w:val="ListParagraph"/>
        <w:numPr>
          <w:ilvl w:val="0"/>
          <w:numId w:val="2"/>
        </w:numPr>
        <w:tabs>
          <w:tab w:pos="597" w:val="left" w:leader="none"/>
          <w:tab w:pos="599" w:val="left" w:leader="none"/>
        </w:tabs>
        <w:spacing w:line="249" w:lineRule="auto" w:before="40" w:after="0"/>
        <w:ind w:left="599" w:right="257" w:hanging="202"/>
        <w:jc w:val="both"/>
        <w:rPr>
          <w:sz w:val="20"/>
        </w:rPr>
      </w:pPr>
      <w:r>
        <w:rPr>
          <w:sz w:val="20"/>
        </w:rPr>
        <w:t>A multimodal visual-semantic embedding module </w:t>
      </w:r>
      <w:r>
        <w:rPr>
          <w:sz w:val="20"/>
        </w:rPr>
        <w:t>for extracting fashion-aware features from generated try-on </w:t>
      </w:r>
      <w:r>
        <w:rPr>
          <w:spacing w:val="-2"/>
          <w:sz w:val="20"/>
        </w:rPr>
        <w:t>outputs.</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2"/>
        </w:numPr>
        <w:tabs>
          <w:tab w:pos="657" w:val="left" w:leader="none"/>
          <w:tab w:pos="659" w:val="left" w:leader="none"/>
        </w:tabs>
        <w:spacing w:line="249" w:lineRule="auto" w:before="71" w:after="0"/>
        <w:ind w:left="659" w:right="0" w:hanging="202"/>
        <w:jc w:val="both"/>
        <w:rPr>
          <w:sz w:val="20"/>
        </w:rPr>
      </w:pPr>
      <w:r>
        <w:rPr>
          <w:sz w:val="20"/>
        </w:rPr>
        <w:t>A persona-aware contextual review generator </w:t>
      </w:r>
      <w:r>
        <w:rPr>
          <w:sz w:val="20"/>
        </w:rPr>
        <w:t>producing interpretable and situation-specific fashion feedback.</w:t>
      </w:r>
    </w:p>
    <w:p>
      <w:pPr>
        <w:pStyle w:val="ListParagraph"/>
        <w:numPr>
          <w:ilvl w:val="0"/>
          <w:numId w:val="2"/>
        </w:numPr>
        <w:tabs>
          <w:tab w:pos="657" w:val="left" w:leader="none"/>
          <w:tab w:pos="659" w:val="left" w:leader="none"/>
        </w:tabs>
        <w:spacing w:line="249" w:lineRule="auto" w:before="40" w:after="0"/>
        <w:ind w:left="659" w:right="0" w:hanging="202"/>
        <w:jc w:val="both"/>
        <w:rPr>
          <w:sz w:val="20"/>
        </w:rPr>
      </w:pPr>
      <w:r>
        <w:rPr>
          <w:sz w:val="20"/>
        </w:rPr>
        <w:t>A similarity-driven recommendation system </w:t>
      </w:r>
      <w:r>
        <w:rPr>
          <w:sz w:val="20"/>
        </w:rPr>
        <w:t>integrating content-based filtering with user persona adaptation.</w:t>
      </w:r>
    </w:p>
    <w:p>
      <w:pPr>
        <w:pStyle w:val="ListParagraph"/>
        <w:numPr>
          <w:ilvl w:val="0"/>
          <w:numId w:val="2"/>
        </w:numPr>
        <w:tabs>
          <w:tab w:pos="657" w:val="left" w:leader="none"/>
          <w:tab w:pos="659" w:val="left" w:leader="none"/>
        </w:tabs>
        <w:spacing w:line="249" w:lineRule="auto" w:before="40" w:after="0"/>
        <w:ind w:left="659" w:right="0" w:hanging="202"/>
        <w:jc w:val="both"/>
        <w:rPr>
          <w:sz w:val="20"/>
        </w:rPr>
      </w:pPr>
      <w:r>
        <w:rPr>
          <w:sz w:val="20"/>
        </w:rPr>
        <w:t>A trend-aware analytics module that incorporates </w:t>
      </w:r>
      <w:r>
        <w:rPr>
          <w:sz w:val="20"/>
        </w:rPr>
        <w:t>emerg- ing fashion patterns into recommendation and review </w:t>
      </w:r>
      <w:r>
        <w:rPr>
          <w:spacing w:val="-2"/>
          <w:sz w:val="20"/>
        </w:rPr>
        <w:t>generation.</w:t>
      </w:r>
    </w:p>
    <w:p>
      <w:pPr>
        <w:pStyle w:val="ListParagraph"/>
        <w:numPr>
          <w:ilvl w:val="0"/>
          <w:numId w:val="1"/>
        </w:numPr>
        <w:tabs>
          <w:tab w:pos="2199" w:val="left" w:leader="none"/>
        </w:tabs>
        <w:spacing w:line="240" w:lineRule="auto" w:before="115"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69"/>
        <w:ind w:left="259" w:firstLine="199"/>
        <w:jc w:val="both"/>
      </w:pPr>
      <w:r>
        <w:rPr/>
        <w:t>The fast growth of fashion e-commerce has </w:t>
      </w:r>
      <w:r>
        <w:rPr/>
        <w:t>encouraged extensive research into virtual try-on systems and intelligent fashion assistance. The current state-of-the-art methods can</w:t>
      </w:r>
      <w:r>
        <w:rPr>
          <w:spacing w:val="80"/>
        </w:rPr>
        <w:t> </w:t>
      </w:r>
      <w:r>
        <w:rPr/>
        <w:t>be broadly classified into three categories: image-based vir- tual try-on methods, generative model-based techniques, and multimodal fashion recommendation systems.</w:t>
      </w:r>
    </w:p>
    <w:p>
      <w:pPr>
        <w:pStyle w:val="ListParagraph"/>
        <w:numPr>
          <w:ilvl w:val="0"/>
          <w:numId w:val="3"/>
        </w:numPr>
        <w:tabs>
          <w:tab w:pos="529" w:val="left" w:leader="none"/>
        </w:tabs>
        <w:spacing w:line="249" w:lineRule="auto" w:before="115" w:after="0"/>
        <w:ind w:left="259" w:right="0" w:firstLine="0"/>
        <w:jc w:val="both"/>
        <w:rPr>
          <w:i/>
          <w:sz w:val="20"/>
        </w:rPr>
      </w:pPr>
      <w:r>
        <w:rPr>
          <w:i/>
          <w:sz w:val="20"/>
        </w:rPr>
        <w:t>Early Image-Based and Generative Virtual Try-On </w:t>
      </w:r>
      <w:r>
        <w:rPr>
          <w:i/>
          <w:sz w:val="20"/>
        </w:rPr>
        <w:t>Ap- </w:t>
      </w:r>
      <w:r>
        <w:rPr>
          <w:i/>
          <w:spacing w:val="-2"/>
          <w:sz w:val="20"/>
        </w:rPr>
        <w:t>proaches</w:t>
      </w:r>
    </w:p>
    <w:p>
      <w:pPr>
        <w:pStyle w:val="BodyText"/>
        <w:spacing w:line="249" w:lineRule="auto" w:before="60"/>
        <w:ind w:left="259" w:firstLine="199"/>
        <w:jc w:val="both"/>
      </w:pPr>
      <w:r>
        <w:rPr/>
        <w:t>Early virtual try-on systems relied on geometric </w:t>
      </w:r>
      <w:r>
        <w:rPr/>
        <w:t>warping and pixel-level synthesis, as demonstrated by VITON, which employed</w:t>
      </w:r>
      <w:r>
        <w:rPr>
          <w:spacing w:val="-9"/>
        </w:rPr>
        <w:t> </w:t>
      </w:r>
      <w:r>
        <w:rPr/>
        <w:t>a</w:t>
      </w:r>
      <w:r>
        <w:rPr>
          <w:spacing w:val="-9"/>
        </w:rPr>
        <w:t> </w:t>
      </w:r>
      <w:r>
        <w:rPr/>
        <w:t>coarse-to-fine</w:t>
      </w:r>
      <w:r>
        <w:rPr>
          <w:spacing w:val="-9"/>
        </w:rPr>
        <w:t> </w:t>
      </w:r>
      <w:r>
        <w:rPr/>
        <w:t>architecture</w:t>
      </w:r>
      <w:r>
        <w:rPr>
          <w:spacing w:val="-9"/>
        </w:rPr>
        <w:t> </w:t>
      </w:r>
      <w:r>
        <w:rPr/>
        <w:t>for</w:t>
      </w:r>
      <w:r>
        <w:rPr>
          <w:spacing w:val="-9"/>
        </w:rPr>
        <w:t> </w:t>
      </w:r>
      <w:r>
        <w:rPr/>
        <w:t>pose-aware</w:t>
      </w:r>
      <w:r>
        <w:rPr>
          <w:spacing w:val="-9"/>
        </w:rPr>
        <w:t> </w:t>
      </w:r>
      <w:r>
        <w:rPr/>
        <w:t>garment transfer [3]. Later semantic alignment strategies improved texture consistency [4]. Diffusion-based models subsequently enhanced realism through probabilistic generation [1], while latent</w:t>
      </w:r>
      <w:r>
        <w:rPr>
          <w:spacing w:val="-10"/>
        </w:rPr>
        <w:t> </w:t>
      </w:r>
      <w:r>
        <w:rPr/>
        <w:t>diffusion</w:t>
      </w:r>
      <w:r>
        <w:rPr>
          <w:spacing w:val="-10"/>
        </w:rPr>
        <w:t> </w:t>
      </w:r>
      <w:r>
        <w:rPr/>
        <w:t>improved</w:t>
      </w:r>
      <w:r>
        <w:rPr>
          <w:spacing w:val="-10"/>
        </w:rPr>
        <w:t> </w:t>
      </w:r>
      <w:r>
        <w:rPr/>
        <w:t>efficiency</w:t>
      </w:r>
      <w:r>
        <w:rPr>
          <w:spacing w:val="-10"/>
        </w:rPr>
        <w:t> </w:t>
      </w:r>
      <w:r>
        <w:rPr/>
        <w:t>and</w:t>
      </w:r>
      <w:r>
        <w:rPr>
          <w:spacing w:val="-10"/>
        </w:rPr>
        <w:t> </w:t>
      </w:r>
      <w:r>
        <w:rPr/>
        <w:t>fidelity</w:t>
      </w:r>
      <w:r>
        <w:rPr>
          <w:spacing w:val="-10"/>
        </w:rPr>
        <w:t> </w:t>
      </w:r>
      <w:r>
        <w:rPr/>
        <w:t>in</w:t>
      </w:r>
      <w:r>
        <w:rPr>
          <w:spacing w:val="-10"/>
        </w:rPr>
        <w:t> </w:t>
      </w:r>
      <w:r>
        <w:rPr/>
        <w:t>compressed latent space [2],</w:t>
      </w:r>
      <w:r>
        <w:rPr>
          <w:spacing w:val="-1"/>
        </w:rPr>
        <w:t> </w:t>
      </w:r>
      <w:r>
        <w:rPr/>
        <w:t>establishing a stronger</w:t>
      </w:r>
      <w:r>
        <w:rPr>
          <w:spacing w:val="-1"/>
        </w:rPr>
        <w:t> </w:t>
      </w:r>
      <w:r>
        <w:rPr/>
        <w:t>foundation for modern VTON systems.</w:t>
      </w:r>
    </w:p>
    <w:p>
      <w:pPr>
        <w:pStyle w:val="ListParagraph"/>
        <w:numPr>
          <w:ilvl w:val="0"/>
          <w:numId w:val="3"/>
        </w:numPr>
        <w:tabs>
          <w:tab w:pos="529" w:val="left" w:leader="none"/>
        </w:tabs>
        <w:spacing w:line="240" w:lineRule="auto" w:before="115" w:after="0"/>
        <w:ind w:left="529" w:right="0" w:hanging="270"/>
        <w:jc w:val="both"/>
        <w:rPr>
          <w:i/>
          <w:sz w:val="20"/>
        </w:rPr>
      </w:pPr>
      <w:r>
        <w:rPr>
          <w:i/>
          <w:sz w:val="20"/>
        </w:rPr>
        <w:t>Diffusion-Based</w:t>
      </w:r>
      <w:r>
        <w:rPr>
          <w:i/>
          <w:spacing w:val="1"/>
          <w:sz w:val="20"/>
        </w:rPr>
        <w:t> </w:t>
      </w:r>
      <w:r>
        <w:rPr>
          <w:i/>
          <w:sz w:val="20"/>
        </w:rPr>
        <w:t>Virtual</w:t>
      </w:r>
      <w:r>
        <w:rPr>
          <w:i/>
          <w:spacing w:val="2"/>
          <w:sz w:val="20"/>
        </w:rPr>
        <w:t> </w:t>
      </w:r>
      <w:r>
        <w:rPr>
          <w:i/>
          <w:sz w:val="20"/>
        </w:rPr>
        <w:t>Try-On</w:t>
      </w:r>
      <w:r>
        <w:rPr>
          <w:i/>
          <w:spacing w:val="1"/>
          <w:sz w:val="20"/>
        </w:rPr>
        <w:t> </w:t>
      </w:r>
      <w:r>
        <w:rPr>
          <w:i/>
          <w:sz w:val="20"/>
        </w:rPr>
        <w:t>and</w:t>
      </w:r>
      <w:r>
        <w:rPr>
          <w:i/>
          <w:spacing w:val="2"/>
          <w:sz w:val="20"/>
        </w:rPr>
        <w:t> </w:t>
      </w:r>
      <w:r>
        <w:rPr>
          <w:i/>
          <w:sz w:val="20"/>
        </w:rPr>
        <w:t>Feature</w:t>
      </w:r>
      <w:r>
        <w:rPr>
          <w:i/>
          <w:spacing w:val="2"/>
          <w:sz w:val="20"/>
        </w:rPr>
        <w:t> </w:t>
      </w:r>
      <w:r>
        <w:rPr>
          <w:i/>
          <w:spacing w:val="-2"/>
          <w:sz w:val="20"/>
        </w:rPr>
        <w:t>Fusion</w:t>
      </w:r>
    </w:p>
    <w:p>
      <w:pPr>
        <w:pStyle w:val="BodyText"/>
        <w:spacing w:line="249" w:lineRule="auto" w:before="68"/>
        <w:ind w:left="259" w:firstLine="199"/>
        <w:jc w:val="both"/>
      </w:pPr>
      <w:r>
        <w:rPr/>
        <w:t>Diffusion-based VTON models incorporate feature </w:t>
      </w:r>
      <w:r>
        <w:rPr/>
        <w:t>fusion</w:t>
      </w:r>
      <w:r>
        <w:rPr>
          <w:spacing w:val="40"/>
        </w:rPr>
        <w:t> </w:t>
      </w:r>
      <w:r>
        <w:rPr/>
        <w:t>to jointly condition pose maps, garment embeddings, and semantic</w:t>
      </w:r>
      <w:r>
        <w:rPr>
          <w:spacing w:val="-8"/>
        </w:rPr>
        <w:t> </w:t>
      </w:r>
      <w:r>
        <w:rPr/>
        <w:t>cues</w:t>
      </w:r>
      <w:r>
        <w:rPr>
          <w:spacing w:val="-9"/>
        </w:rPr>
        <w:t> </w:t>
      </w:r>
      <w:r>
        <w:rPr/>
        <w:t>during</w:t>
      </w:r>
      <w:r>
        <w:rPr>
          <w:spacing w:val="-8"/>
        </w:rPr>
        <w:t> </w:t>
      </w:r>
      <w:r>
        <w:rPr/>
        <w:t>denoising.</w:t>
      </w:r>
      <w:r>
        <w:rPr>
          <w:spacing w:val="-8"/>
        </w:rPr>
        <w:t> </w:t>
      </w:r>
      <w:r>
        <w:rPr/>
        <w:t>Cross-attention</w:t>
      </w:r>
      <w:r>
        <w:rPr>
          <w:spacing w:val="-9"/>
        </w:rPr>
        <w:t> </w:t>
      </w:r>
      <w:r>
        <w:rPr/>
        <w:t>layered</w:t>
      </w:r>
      <w:r>
        <w:rPr>
          <w:spacing w:val="-8"/>
        </w:rPr>
        <w:t> </w:t>
      </w:r>
      <w:r>
        <w:rPr/>
        <w:t>fusion improves structural alignment and texture preservation [7]. Slot-based attention and pose-guided diffusion further dis- entangle clothing and identity representations for consistent synthesis [6], [8]. Such multimodal fusion enhances realism and reduces artifacts.</w:t>
      </w:r>
    </w:p>
    <w:p>
      <w:pPr>
        <w:pStyle w:val="ListParagraph"/>
        <w:numPr>
          <w:ilvl w:val="0"/>
          <w:numId w:val="3"/>
        </w:numPr>
        <w:tabs>
          <w:tab w:pos="458" w:val="left" w:leader="none"/>
          <w:tab w:pos="539" w:val="left" w:leader="none"/>
        </w:tabs>
        <w:spacing w:line="240" w:lineRule="auto" w:before="115" w:after="0"/>
        <w:ind w:left="539" w:right="0" w:hanging="281"/>
        <w:jc w:val="both"/>
        <w:rPr>
          <w:i/>
          <w:sz w:val="20"/>
        </w:rPr>
      </w:pPr>
      <w:r>
        <w:rPr>
          <w:i/>
          <w:sz w:val="20"/>
        </w:rPr>
        <w:tab/>
        <w:t>Multimodal</w:t>
      </w:r>
      <w:r>
        <w:rPr>
          <w:i/>
          <w:spacing w:val="7"/>
          <w:sz w:val="20"/>
        </w:rPr>
        <w:t> </w:t>
      </w:r>
      <w:r>
        <w:rPr>
          <w:i/>
          <w:sz w:val="20"/>
        </w:rPr>
        <w:t>Fashion</w:t>
      </w:r>
      <w:r>
        <w:rPr>
          <w:i/>
          <w:spacing w:val="7"/>
          <w:sz w:val="20"/>
        </w:rPr>
        <w:t> </w:t>
      </w:r>
      <w:r>
        <w:rPr>
          <w:i/>
          <w:sz w:val="20"/>
        </w:rPr>
        <w:t>Understanding</w:t>
      </w:r>
      <w:r>
        <w:rPr>
          <w:i/>
          <w:spacing w:val="7"/>
          <w:sz w:val="20"/>
        </w:rPr>
        <w:t> </w:t>
      </w:r>
      <w:r>
        <w:rPr>
          <w:i/>
          <w:sz w:val="20"/>
        </w:rPr>
        <w:t>and</w:t>
      </w:r>
      <w:r>
        <w:rPr>
          <w:i/>
          <w:spacing w:val="7"/>
          <w:sz w:val="20"/>
        </w:rPr>
        <w:t> </w:t>
      </w:r>
      <w:r>
        <w:rPr>
          <w:i/>
          <w:spacing w:val="-2"/>
          <w:sz w:val="20"/>
        </w:rPr>
        <w:t>Recommendation</w:t>
      </w:r>
    </w:p>
    <w:p>
      <w:pPr>
        <w:pStyle w:val="BodyText"/>
        <w:spacing w:line="249" w:lineRule="auto" w:before="69"/>
        <w:ind w:left="259" w:firstLine="199"/>
        <w:jc w:val="both"/>
      </w:pPr>
      <w:r>
        <w:rPr/>
        <w:t>Multimodal fashion understanding combines visual </w:t>
      </w:r>
      <w:r>
        <w:rPr/>
        <w:t>and textual</w:t>
      </w:r>
      <w:r>
        <w:rPr>
          <w:spacing w:val="-11"/>
        </w:rPr>
        <w:t> </w:t>
      </w:r>
      <w:r>
        <w:rPr/>
        <w:t>embeddings</w:t>
      </w:r>
      <w:r>
        <w:rPr>
          <w:spacing w:val="-11"/>
        </w:rPr>
        <w:t> </w:t>
      </w:r>
      <w:r>
        <w:rPr/>
        <w:t>for</w:t>
      </w:r>
      <w:r>
        <w:rPr>
          <w:spacing w:val="-11"/>
        </w:rPr>
        <w:t> </w:t>
      </w:r>
      <w:r>
        <w:rPr/>
        <w:t>personalized</w:t>
      </w:r>
      <w:r>
        <w:rPr>
          <w:spacing w:val="-11"/>
        </w:rPr>
        <w:t> </w:t>
      </w:r>
      <w:r>
        <w:rPr/>
        <w:t>recommendation.</w:t>
      </w:r>
      <w:r>
        <w:rPr>
          <w:spacing w:val="-11"/>
        </w:rPr>
        <w:t> </w:t>
      </w:r>
      <w:r>
        <w:rPr/>
        <w:t>Vision– language models such as CLIP align garment images with semantic descriptions, enabling content-based retrieval and explainable suggestions [10], [13]. Large language models further capture user preferences and contextual intent for personalized reasoning [11], [12]. Such fusion enhances rec- ommendation relevance and interpretability.</w:t>
      </w:r>
    </w:p>
    <w:p>
      <w:pPr>
        <w:pStyle w:val="ListParagraph"/>
        <w:numPr>
          <w:ilvl w:val="0"/>
          <w:numId w:val="3"/>
        </w:numPr>
        <w:tabs>
          <w:tab w:pos="551" w:val="left" w:leader="none"/>
        </w:tabs>
        <w:spacing w:line="249" w:lineRule="auto" w:before="115" w:after="0"/>
        <w:ind w:left="259" w:right="0" w:firstLine="0"/>
        <w:jc w:val="both"/>
        <w:rPr>
          <w:i/>
          <w:sz w:val="20"/>
        </w:rPr>
      </w:pPr>
      <w:r>
        <w:rPr>
          <w:i/>
          <w:sz w:val="20"/>
        </w:rPr>
        <w:t>Persona-Aware</w:t>
      </w:r>
      <w:r>
        <w:rPr>
          <w:i/>
          <w:spacing w:val="-13"/>
          <w:sz w:val="20"/>
        </w:rPr>
        <w:t> </w:t>
      </w:r>
      <w:r>
        <w:rPr>
          <w:i/>
          <w:sz w:val="20"/>
        </w:rPr>
        <w:t>Fashion</w:t>
      </w:r>
      <w:r>
        <w:rPr>
          <w:i/>
          <w:spacing w:val="-12"/>
          <w:sz w:val="20"/>
        </w:rPr>
        <w:t> </w:t>
      </w:r>
      <w:r>
        <w:rPr>
          <w:i/>
          <w:sz w:val="20"/>
        </w:rPr>
        <w:t>Feedback</w:t>
      </w:r>
      <w:r>
        <w:rPr>
          <w:i/>
          <w:spacing w:val="-13"/>
          <w:sz w:val="20"/>
        </w:rPr>
        <w:t> </w:t>
      </w:r>
      <w:r>
        <w:rPr>
          <w:i/>
          <w:sz w:val="20"/>
        </w:rPr>
        <w:t>and</w:t>
      </w:r>
      <w:r>
        <w:rPr>
          <w:i/>
          <w:spacing w:val="-12"/>
          <w:sz w:val="20"/>
        </w:rPr>
        <w:t> </w:t>
      </w:r>
      <w:r>
        <w:rPr>
          <w:i/>
          <w:sz w:val="20"/>
        </w:rPr>
        <w:t>Contextual</w:t>
      </w:r>
      <w:r>
        <w:rPr>
          <w:i/>
          <w:spacing w:val="-13"/>
          <w:sz w:val="20"/>
        </w:rPr>
        <w:t> </w:t>
      </w:r>
      <w:r>
        <w:rPr>
          <w:i/>
          <w:sz w:val="20"/>
        </w:rPr>
        <w:t>Reason- </w:t>
      </w:r>
      <w:r>
        <w:rPr>
          <w:i/>
          <w:spacing w:val="-4"/>
          <w:sz w:val="20"/>
        </w:rPr>
        <w:t>ing</w:t>
      </w:r>
    </w:p>
    <w:p>
      <w:pPr>
        <w:pStyle w:val="BodyText"/>
        <w:spacing w:line="249" w:lineRule="auto" w:before="60"/>
        <w:ind w:left="259" w:firstLine="199"/>
        <w:jc w:val="both"/>
      </w:pPr>
      <w:r>
        <w:rPr/>
        <w:t>Persona-aware fashion feedback incorporates user </w:t>
      </w:r>
      <w:r>
        <w:rPr/>
        <w:t>identity, preferences, and context to generate adaptive insights. Large language</w:t>
      </w:r>
      <w:r>
        <w:rPr>
          <w:spacing w:val="-7"/>
        </w:rPr>
        <w:t> </w:t>
      </w:r>
      <w:r>
        <w:rPr/>
        <w:t>models</w:t>
      </w:r>
      <w:r>
        <w:rPr>
          <w:spacing w:val="-7"/>
        </w:rPr>
        <w:t> </w:t>
      </w:r>
      <w:r>
        <w:rPr/>
        <w:t>enable</w:t>
      </w:r>
      <w:r>
        <w:rPr>
          <w:spacing w:val="-6"/>
        </w:rPr>
        <w:t> </w:t>
      </w:r>
      <w:r>
        <w:rPr/>
        <w:t>multimodal</w:t>
      </w:r>
      <w:r>
        <w:rPr>
          <w:spacing w:val="-7"/>
        </w:rPr>
        <w:t> </w:t>
      </w:r>
      <w:r>
        <w:rPr/>
        <w:t>reasoning</w:t>
      </w:r>
      <w:r>
        <w:rPr>
          <w:spacing w:val="-7"/>
        </w:rPr>
        <w:t> </w:t>
      </w:r>
      <w:r>
        <w:rPr/>
        <w:t>by</w:t>
      </w:r>
      <w:r>
        <w:rPr>
          <w:spacing w:val="-7"/>
        </w:rPr>
        <w:t> </w:t>
      </w:r>
      <w:r>
        <w:rPr/>
        <w:t>synthesizing visual and semantic cues conditioned on user intent [11]. Multimodal</w:t>
      </w:r>
      <w:r>
        <w:rPr>
          <w:spacing w:val="-2"/>
        </w:rPr>
        <w:t> </w:t>
      </w:r>
      <w:r>
        <w:rPr/>
        <w:t>personalization</w:t>
      </w:r>
      <w:r>
        <w:rPr>
          <w:spacing w:val="-2"/>
        </w:rPr>
        <w:t> </w:t>
      </w:r>
      <w:r>
        <w:rPr/>
        <w:t>frameworks</w:t>
      </w:r>
      <w:r>
        <w:rPr>
          <w:spacing w:val="-2"/>
        </w:rPr>
        <w:t> </w:t>
      </w:r>
      <w:r>
        <w:rPr/>
        <w:t>integrate</w:t>
      </w:r>
      <w:r>
        <w:rPr>
          <w:spacing w:val="-2"/>
        </w:rPr>
        <w:t> </w:t>
      </w:r>
      <w:r>
        <w:rPr/>
        <w:t>embeddings with user metadata for tailored explanations [12]. Explainable mechanisms further enhance transparency and trust [13].</w:t>
      </w:r>
    </w:p>
    <w:p>
      <w:pPr>
        <w:pStyle w:val="ListParagraph"/>
        <w:numPr>
          <w:ilvl w:val="0"/>
          <w:numId w:val="1"/>
        </w:numPr>
        <w:tabs>
          <w:tab w:pos="1713" w:val="left" w:leader="none"/>
        </w:tabs>
        <w:spacing w:line="240" w:lineRule="auto" w:before="71" w:after="0"/>
        <w:ind w:left="1713" w:right="0" w:hanging="364"/>
        <w:jc w:val="left"/>
        <w:rPr>
          <w:sz w:val="20"/>
        </w:rPr>
      </w:pPr>
      <w:r>
        <w:rPr/>
        <w:br w:type="column"/>
      </w:r>
      <w:r>
        <w:rPr>
          <w:smallCaps/>
          <w:sz w:val="20"/>
        </w:rPr>
        <w:t>Proposed</w:t>
      </w:r>
      <w:r>
        <w:rPr>
          <w:smallCaps/>
          <w:spacing w:val="67"/>
          <w:sz w:val="20"/>
        </w:rPr>
        <w:t> </w:t>
      </w:r>
      <w:r>
        <w:rPr>
          <w:smallCaps/>
          <w:spacing w:val="-2"/>
          <w:sz w:val="20"/>
        </w:rPr>
        <w:t>Methodology</w:t>
      </w:r>
    </w:p>
    <w:p>
      <w:pPr>
        <w:pStyle w:val="ListParagraph"/>
        <w:numPr>
          <w:ilvl w:val="0"/>
          <w:numId w:val="4"/>
        </w:numPr>
        <w:tabs>
          <w:tab w:pos="469" w:val="left" w:leader="none"/>
        </w:tabs>
        <w:spacing w:line="240" w:lineRule="auto" w:before="67" w:after="0"/>
        <w:ind w:left="469" w:right="0" w:hanging="270"/>
        <w:jc w:val="both"/>
        <w:rPr>
          <w:i/>
          <w:sz w:val="20"/>
        </w:rPr>
      </w:pPr>
      <w:r>
        <w:rPr>
          <w:i/>
          <w:sz w:val="20"/>
        </w:rPr>
        <w:t>System</w:t>
      </w:r>
      <w:r>
        <w:rPr>
          <w:i/>
          <w:spacing w:val="12"/>
          <w:sz w:val="20"/>
        </w:rPr>
        <w:t> </w:t>
      </w:r>
      <w:r>
        <w:rPr>
          <w:i/>
          <w:sz w:val="20"/>
        </w:rPr>
        <w:t>Overview</w:t>
      </w:r>
      <w:r>
        <w:rPr>
          <w:i/>
          <w:spacing w:val="13"/>
          <w:sz w:val="20"/>
        </w:rPr>
        <w:t> </w:t>
      </w:r>
      <w:r>
        <w:rPr>
          <w:i/>
          <w:sz w:val="20"/>
        </w:rPr>
        <w:t>and</w:t>
      </w:r>
      <w:r>
        <w:rPr>
          <w:i/>
          <w:spacing w:val="12"/>
          <w:sz w:val="20"/>
        </w:rPr>
        <w:t> </w:t>
      </w:r>
      <w:r>
        <w:rPr>
          <w:i/>
          <w:spacing w:val="-2"/>
          <w:sz w:val="20"/>
        </w:rPr>
        <w:t>Architecture</w:t>
      </w:r>
    </w:p>
    <w:p>
      <w:pPr>
        <w:pStyle w:val="BodyText"/>
        <w:spacing w:line="249" w:lineRule="auto" w:before="67"/>
        <w:ind w:left="199" w:right="257" w:firstLine="199"/>
        <w:jc w:val="both"/>
      </w:pPr>
      <w:r>
        <w:rPr/>
        <w:t>The</w:t>
      </w:r>
      <w:r>
        <w:rPr>
          <w:spacing w:val="-13"/>
        </w:rPr>
        <w:t> </w:t>
      </w:r>
      <w:r>
        <w:rPr/>
        <w:t>proposed</w:t>
      </w:r>
      <w:r>
        <w:rPr>
          <w:spacing w:val="-12"/>
        </w:rPr>
        <w:t> </w:t>
      </w:r>
      <w:r>
        <w:rPr/>
        <w:t>framework</w:t>
      </w:r>
      <w:r>
        <w:rPr>
          <w:spacing w:val="-13"/>
        </w:rPr>
        <w:t> </w:t>
      </w:r>
      <w:r>
        <w:rPr/>
        <w:t>is</w:t>
      </w:r>
      <w:r>
        <w:rPr>
          <w:spacing w:val="-12"/>
        </w:rPr>
        <w:t> </w:t>
      </w:r>
      <w:r>
        <w:rPr/>
        <w:t>an</w:t>
      </w:r>
      <w:r>
        <w:rPr>
          <w:spacing w:val="-13"/>
        </w:rPr>
        <w:t> </w:t>
      </w:r>
      <w:r>
        <w:rPr/>
        <w:t>end-to-end</w:t>
      </w:r>
      <w:r>
        <w:rPr>
          <w:spacing w:val="-12"/>
        </w:rPr>
        <w:t> </w:t>
      </w:r>
      <w:r>
        <w:rPr/>
        <w:t>GenAI-driven</w:t>
      </w:r>
      <w:r>
        <w:rPr>
          <w:spacing w:val="-13"/>
        </w:rPr>
        <w:t> </w:t>
      </w:r>
      <w:r>
        <w:rPr/>
        <w:t>vir- tual</w:t>
      </w:r>
      <w:r>
        <w:rPr>
          <w:spacing w:val="-6"/>
        </w:rPr>
        <w:t> </w:t>
      </w:r>
      <w:r>
        <w:rPr/>
        <w:t>try-on</w:t>
      </w:r>
      <w:r>
        <w:rPr>
          <w:spacing w:val="-6"/>
        </w:rPr>
        <w:t> </w:t>
      </w:r>
      <w:r>
        <w:rPr/>
        <w:t>system</w:t>
      </w:r>
      <w:r>
        <w:rPr>
          <w:spacing w:val="-6"/>
        </w:rPr>
        <w:t> </w:t>
      </w:r>
      <w:r>
        <w:rPr/>
        <w:t>integrating</w:t>
      </w:r>
      <w:r>
        <w:rPr>
          <w:spacing w:val="-6"/>
        </w:rPr>
        <w:t> </w:t>
      </w:r>
      <w:r>
        <w:rPr/>
        <w:t>computer</w:t>
      </w:r>
      <w:r>
        <w:rPr>
          <w:spacing w:val="-6"/>
        </w:rPr>
        <w:t> </w:t>
      </w:r>
      <w:r>
        <w:rPr/>
        <w:t>vision,</w:t>
      </w:r>
      <w:r>
        <w:rPr>
          <w:spacing w:val="-6"/>
        </w:rPr>
        <w:t> </w:t>
      </w:r>
      <w:r>
        <w:rPr/>
        <w:t>latent</w:t>
      </w:r>
      <w:r>
        <w:rPr>
          <w:spacing w:val="-6"/>
        </w:rPr>
        <w:t> </w:t>
      </w:r>
      <w:r>
        <w:rPr/>
        <w:t>diffusion synthesis, and multimodal reasoning. As shown in Fig. 1, the pipeline</w:t>
      </w:r>
      <w:r>
        <w:rPr>
          <w:spacing w:val="-13"/>
        </w:rPr>
        <w:t> </w:t>
      </w:r>
      <w:r>
        <w:rPr/>
        <w:t>includes</w:t>
      </w:r>
      <w:r>
        <w:rPr>
          <w:spacing w:val="-12"/>
        </w:rPr>
        <w:t> </w:t>
      </w:r>
      <w:r>
        <w:rPr/>
        <w:t>image</w:t>
      </w:r>
      <w:r>
        <w:rPr>
          <w:spacing w:val="-13"/>
        </w:rPr>
        <w:t> </w:t>
      </w:r>
      <w:r>
        <w:rPr/>
        <w:t>acquisition,</w:t>
      </w:r>
      <w:r>
        <w:rPr>
          <w:spacing w:val="-12"/>
        </w:rPr>
        <w:t> </w:t>
      </w:r>
      <w:r>
        <w:rPr/>
        <w:t>pose-aware</w:t>
      </w:r>
      <w:r>
        <w:rPr>
          <w:spacing w:val="-13"/>
        </w:rPr>
        <w:t> </w:t>
      </w:r>
      <w:r>
        <w:rPr/>
        <w:t>preprocessing, diffusion-based garment generation, and persona-conditioned semantic analysis. The modular architecture enables scalable interaction between visual synthesis, contextual review gener- ation, and recommendation components.</w:t>
      </w:r>
    </w:p>
    <w:p>
      <w:pPr>
        <w:pStyle w:val="BodyText"/>
        <w:spacing w:before="6"/>
        <w:rPr>
          <w:sz w:val="18"/>
        </w:rPr>
      </w:pPr>
      <w:r>
        <w:rPr>
          <w:sz w:val="18"/>
        </w:rPr>
        <w:drawing>
          <wp:anchor distT="0" distB="0" distL="0" distR="0" allowOverlap="1" layoutInCell="1" locked="0" behindDoc="1" simplePos="0" relativeHeight="487587840">
            <wp:simplePos x="0" y="0"/>
            <wp:positionH relativeFrom="page">
              <wp:posOffset>4240053</wp:posOffset>
            </wp:positionH>
            <wp:positionV relativeFrom="paragraph">
              <wp:posOffset>150568</wp:posOffset>
            </wp:positionV>
            <wp:extent cx="2739961" cy="185318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2739961" cy="1853183"/>
                    </a:xfrm>
                    <a:prstGeom prst="rect">
                      <a:avLst/>
                    </a:prstGeom>
                  </pic:spPr>
                </pic:pic>
              </a:graphicData>
            </a:graphic>
          </wp:anchor>
        </w:drawing>
      </w:r>
    </w:p>
    <w:p>
      <w:pPr>
        <w:spacing w:before="136"/>
        <w:ind w:left="1779" w:right="0" w:firstLine="0"/>
        <w:jc w:val="left"/>
        <w:rPr>
          <w:sz w:val="16"/>
        </w:rPr>
      </w:pPr>
      <w:r>
        <w:rPr>
          <w:sz w:val="16"/>
        </w:rPr>
        <w:t>Fig.</w:t>
      </w:r>
      <w:r>
        <w:rPr>
          <w:spacing w:val="12"/>
          <w:sz w:val="16"/>
        </w:rPr>
        <w:t> </w:t>
      </w:r>
      <w:r>
        <w:rPr>
          <w:sz w:val="16"/>
        </w:rPr>
        <w:t>1.</w:t>
      </w:r>
      <w:r>
        <w:rPr>
          <w:spacing w:val="67"/>
          <w:sz w:val="16"/>
        </w:rPr>
        <w:t> </w:t>
      </w:r>
      <w:r>
        <w:rPr>
          <w:sz w:val="16"/>
        </w:rPr>
        <w:t>System</w:t>
      </w:r>
      <w:r>
        <w:rPr>
          <w:spacing w:val="13"/>
          <w:sz w:val="16"/>
        </w:rPr>
        <w:t> </w:t>
      </w:r>
      <w:r>
        <w:rPr>
          <w:spacing w:val="-2"/>
          <w:sz w:val="16"/>
        </w:rPr>
        <w:t>Architecture</w:t>
      </w:r>
    </w:p>
    <w:p>
      <w:pPr>
        <w:pStyle w:val="BodyText"/>
        <w:spacing w:before="109"/>
        <w:rPr>
          <w:sz w:val="16"/>
        </w:rPr>
      </w:pPr>
    </w:p>
    <w:p>
      <w:pPr>
        <w:pStyle w:val="ListParagraph"/>
        <w:numPr>
          <w:ilvl w:val="0"/>
          <w:numId w:val="4"/>
        </w:numPr>
        <w:tabs>
          <w:tab w:pos="469" w:val="left" w:leader="none"/>
        </w:tabs>
        <w:spacing w:line="240" w:lineRule="auto" w:before="0" w:after="0"/>
        <w:ind w:left="469" w:right="0" w:hanging="270"/>
        <w:jc w:val="both"/>
        <w:rPr>
          <w:i/>
          <w:sz w:val="20"/>
        </w:rPr>
      </w:pPr>
      <w:r>
        <w:rPr>
          <w:i/>
          <w:sz w:val="20"/>
        </w:rPr>
        <w:t>Problem</w:t>
      </w:r>
      <w:r>
        <w:rPr>
          <w:i/>
          <w:spacing w:val="5"/>
          <w:sz w:val="20"/>
        </w:rPr>
        <w:t> </w:t>
      </w:r>
      <w:r>
        <w:rPr>
          <w:i/>
          <w:sz w:val="20"/>
        </w:rPr>
        <w:t>Formulation</w:t>
      </w:r>
      <w:r>
        <w:rPr>
          <w:i/>
          <w:spacing w:val="5"/>
          <w:sz w:val="20"/>
        </w:rPr>
        <w:t> </w:t>
      </w:r>
      <w:r>
        <w:rPr>
          <w:i/>
          <w:sz w:val="20"/>
        </w:rPr>
        <w:t>and</w:t>
      </w:r>
      <w:r>
        <w:rPr>
          <w:i/>
          <w:spacing w:val="6"/>
          <w:sz w:val="20"/>
        </w:rPr>
        <w:t> </w:t>
      </w:r>
      <w:r>
        <w:rPr>
          <w:i/>
          <w:sz w:val="20"/>
        </w:rPr>
        <w:t>Input</w:t>
      </w:r>
      <w:r>
        <w:rPr>
          <w:i/>
          <w:spacing w:val="5"/>
          <w:sz w:val="20"/>
        </w:rPr>
        <w:t> </w:t>
      </w:r>
      <w:r>
        <w:rPr>
          <w:i/>
          <w:spacing w:val="-2"/>
          <w:sz w:val="20"/>
        </w:rPr>
        <w:t>Representation</w:t>
      </w:r>
    </w:p>
    <w:p>
      <w:pPr>
        <w:pStyle w:val="BodyText"/>
        <w:spacing w:before="66"/>
        <w:ind w:left="199" w:right="257" w:firstLine="199"/>
        <w:jc w:val="both"/>
      </w:pPr>
      <w:r>
        <w:rPr/>
        <w:t>The task is formulated as a conditional generative </w:t>
      </w:r>
      <w:r>
        <w:rPr/>
        <w:t>mapping </w:t>
      </w:r>
      <w:r>
        <w:rPr>
          <w:w w:val="105"/>
        </w:rPr>
        <w:t>that</w:t>
      </w:r>
      <w:r>
        <w:rPr>
          <w:w w:val="105"/>
        </w:rPr>
        <w:t> synthesizes</w:t>
      </w:r>
      <w:r>
        <w:rPr>
          <w:w w:val="105"/>
        </w:rPr>
        <w:t> a</w:t>
      </w:r>
      <w:r>
        <w:rPr>
          <w:w w:val="105"/>
        </w:rPr>
        <w:t> realistic</w:t>
      </w:r>
      <w:r>
        <w:rPr>
          <w:w w:val="105"/>
        </w:rPr>
        <w:t> try-on</w:t>
      </w:r>
      <w:r>
        <w:rPr>
          <w:w w:val="105"/>
        </w:rPr>
        <w:t> image</w:t>
      </w:r>
      <w:r>
        <w:rPr>
          <w:w w:val="105"/>
        </w:rPr>
        <w:t> from</w:t>
      </w:r>
      <w:r>
        <w:rPr>
          <w:w w:val="105"/>
        </w:rPr>
        <w:t> a</w:t>
      </w:r>
      <w:r>
        <w:rPr>
          <w:w w:val="105"/>
        </w:rPr>
        <w:t> user</w:t>
      </w:r>
      <w:r>
        <w:rPr>
          <w:w w:val="105"/>
        </w:rPr>
        <w:t> image </w:t>
      </w:r>
      <w:r>
        <w:rPr>
          <w:rFonts w:ascii="Calibri"/>
          <w:i/>
          <w:w w:val="130"/>
        </w:rPr>
        <w:t>I</w:t>
      </w:r>
      <w:r>
        <w:rPr>
          <w:rFonts w:ascii="Calibri"/>
          <w:i/>
          <w:w w:val="130"/>
          <w:vertAlign w:val="subscript"/>
        </w:rPr>
        <w:t>u</w:t>
      </w:r>
      <w:r>
        <w:rPr>
          <w:rFonts w:ascii="Calibri"/>
          <w:i/>
          <w:w w:val="130"/>
          <w:vertAlign w:val="baseline"/>
        </w:rPr>
        <w:t> </w:t>
      </w:r>
      <w:r>
        <w:rPr>
          <w:w w:val="105"/>
          <w:vertAlign w:val="baseline"/>
        </w:rPr>
        <w:t>and</w:t>
      </w:r>
      <w:r>
        <w:rPr>
          <w:w w:val="105"/>
          <w:vertAlign w:val="baseline"/>
        </w:rPr>
        <w:t> garment</w:t>
      </w:r>
      <w:r>
        <w:rPr>
          <w:w w:val="105"/>
          <w:vertAlign w:val="baseline"/>
        </w:rPr>
        <w:t> image</w:t>
      </w:r>
      <w:r>
        <w:rPr>
          <w:w w:val="105"/>
          <w:vertAlign w:val="baseline"/>
        </w:rPr>
        <w:t> </w:t>
      </w:r>
      <w:r>
        <w:rPr>
          <w:rFonts w:ascii="Calibri"/>
          <w:i/>
          <w:w w:val="105"/>
          <w:vertAlign w:val="baseline"/>
        </w:rPr>
        <w:t>I</w:t>
      </w:r>
      <w:r>
        <w:rPr>
          <w:rFonts w:ascii="Calibri"/>
          <w:i/>
          <w:w w:val="105"/>
          <w:vertAlign w:val="subscript"/>
        </w:rPr>
        <w:t>g</w:t>
      </w:r>
      <w:r>
        <w:rPr>
          <w:w w:val="105"/>
          <w:vertAlign w:val="baseline"/>
        </w:rPr>
        <w:t>,</w:t>
      </w:r>
      <w:r>
        <w:rPr>
          <w:w w:val="105"/>
          <w:vertAlign w:val="baseline"/>
        </w:rPr>
        <w:t> while</w:t>
      </w:r>
      <w:r>
        <w:rPr>
          <w:w w:val="105"/>
          <w:vertAlign w:val="baseline"/>
        </w:rPr>
        <w:t> preserving</w:t>
      </w:r>
      <w:r>
        <w:rPr>
          <w:w w:val="105"/>
          <w:vertAlign w:val="baseline"/>
        </w:rPr>
        <w:t> pose</w:t>
      </w:r>
      <w:r>
        <w:rPr>
          <w:w w:val="105"/>
          <w:vertAlign w:val="baseline"/>
        </w:rPr>
        <w:t> and</w:t>
      </w:r>
      <w:r>
        <w:rPr>
          <w:w w:val="105"/>
          <w:vertAlign w:val="baseline"/>
        </w:rPr>
        <w:t> texture consistency.</w:t>
      </w:r>
      <w:r>
        <w:rPr>
          <w:w w:val="105"/>
          <w:vertAlign w:val="baseline"/>
        </w:rPr>
        <w:t> As</w:t>
      </w:r>
      <w:r>
        <w:rPr>
          <w:w w:val="105"/>
          <w:vertAlign w:val="baseline"/>
        </w:rPr>
        <w:t> illustrated</w:t>
      </w:r>
      <w:r>
        <w:rPr>
          <w:w w:val="105"/>
          <w:vertAlign w:val="baseline"/>
        </w:rPr>
        <w:t> in</w:t>
      </w:r>
      <w:r>
        <w:rPr>
          <w:w w:val="105"/>
          <w:vertAlign w:val="baseline"/>
        </w:rPr>
        <w:t> Fig.</w:t>
      </w:r>
      <w:r>
        <w:rPr>
          <w:w w:val="105"/>
          <w:vertAlign w:val="baseline"/>
        </w:rPr>
        <w:t> 2,</w:t>
      </w:r>
      <w:r>
        <w:rPr>
          <w:w w:val="105"/>
          <w:vertAlign w:val="baseline"/>
        </w:rPr>
        <w:t> </w:t>
      </w:r>
      <w:r>
        <w:rPr>
          <w:rFonts w:ascii="Calibri"/>
          <w:i/>
          <w:w w:val="130"/>
          <w:vertAlign w:val="baseline"/>
        </w:rPr>
        <w:t>I</w:t>
      </w:r>
      <w:r>
        <w:rPr>
          <w:rFonts w:ascii="Calibri"/>
          <w:i/>
          <w:w w:val="130"/>
          <w:vertAlign w:val="subscript"/>
        </w:rPr>
        <w:t>u</w:t>
      </w:r>
      <w:r>
        <w:rPr>
          <w:rFonts w:ascii="Calibri"/>
          <w:i/>
          <w:w w:val="130"/>
          <w:vertAlign w:val="baseline"/>
        </w:rPr>
        <w:t> </w:t>
      </w:r>
      <w:r>
        <w:rPr>
          <w:w w:val="105"/>
          <w:vertAlign w:val="baseline"/>
        </w:rPr>
        <w:t>is</w:t>
      </w:r>
      <w:r>
        <w:rPr>
          <w:w w:val="105"/>
          <w:vertAlign w:val="baseline"/>
        </w:rPr>
        <w:t> decomposed</w:t>
      </w:r>
      <w:r>
        <w:rPr>
          <w:w w:val="105"/>
          <w:vertAlign w:val="baseline"/>
        </w:rPr>
        <w:t> into </w:t>
      </w:r>
      <w:r>
        <w:rPr>
          <w:vertAlign w:val="baseline"/>
        </w:rPr>
        <w:t>parsing maps and keypoints, and </w:t>
      </w:r>
      <w:r>
        <w:rPr>
          <w:rFonts w:ascii="Calibri"/>
          <w:i/>
          <w:vertAlign w:val="baseline"/>
        </w:rPr>
        <w:t>I</w:t>
      </w:r>
      <w:r>
        <w:rPr>
          <w:rFonts w:ascii="Calibri"/>
          <w:i/>
          <w:vertAlign w:val="subscript"/>
        </w:rPr>
        <w:t>g</w:t>
      </w:r>
      <w:r>
        <w:rPr>
          <w:rFonts w:ascii="Calibri"/>
          <w:i/>
          <w:spacing w:val="18"/>
          <w:vertAlign w:val="baseline"/>
        </w:rPr>
        <w:t> </w:t>
      </w:r>
      <w:r>
        <w:rPr>
          <w:vertAlign w:val="baseline"/>
        </w:rPr>
        <w:t>provides style embeddings </w:t>
      </w:r>
      <w:r>
        <w:rPr>
          <w:w w:val="105"/>
          <w:vertAlign w:val="baseline"/>
        </w:rPr>
        <w:t>for diffusion-based conditioning.</w:t>
      </w:r>
    </w:p>
    <w:p>
      <w:pPr>
        <w:pStyle w:val="BodyText"/>
        <w:spacing w:before="8"/>
        <w:rPr>
          <w:sz w:val="19"/>
        </w:rPr>
      </w:pPr>
      <w:r>
        <w:rPr>
          <w:sz w:val="19"/>
        </w:rPr>
        <w:drawing>
          <wp:anchor distT="0" distB="0" distL="0" distR="0" allowOverlap="1" layoutInCell="1" locked="0" behindDoc="1" simplePos="0" relativeHeight="487588352">
            <wp:simplePos x="0" y="0"/>
            <wp:positionH relativeFrom="page">
              <wp:posOffset>4121543</wp:posOffset>
            </wp:positionH>
            <wp:positionV relativeFrom="paragraph">
              <wp:posOffset>159397</wp:posOffset>
            </wp:positionV>
            <wp:extent cx="2907411" cy="221646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2907411" cy="2216467"/>
                    </a:xfrm>
                    <a:prstGeom prst="rect">
                      <a:avLst/>
                    </a:prstGeom>
                  </pic:spPr>
                </pic:pic>
              </a:graphicData>
            </a:graphic>
          </wp:anchor>
        </w:drawing>
      </w:r>
    </w:p>
    <w:p>
      <w:pPr>
        <w:spacing w:before="163"/>
        <w:ind w:left="1765" w:right="0" w:firstLine="0"/>
        <w:jc w:val="left"/>
        <w:rPr>
          <w:sz w:val="16"/>
        </w:rPr>
      </w:pPr>
      <w:r>
        <w:rPr>
          <w:sz w:val="16"/>
        </w:rPr>
        <w:t>Fig.</w:t>
      </w:r>
      <w:r>
        <w:rPr>
          <w:spacing w:val="13"/>
          <w:sz w:val="16"/>
        </w:rPr>
        <w:t> </w:t>
      </w:r>
      <w:r>
        <w:rPr>
          <w:sz w:val="16"/>
        </w:rPr>
        <w:t>2.</w:t>
      </w:r>
      <w:r>
        <w:rPr>
          <w:spacing w:val="67"/>
          <w:sz w:val="16"/>
        </w:rPr>
        <w:t> </w:t>
      </w:r>
      <w:r>
        <w:rPr>
          <w:sz w:val="16"/>
        </w:rPr>
        <w:t>Input</w:t>
      </w:r>
      <w:r>
        <w:rPr>
          <w:spacing w:val="13"/>
          <w:sz w:val="16"/>
        </w:rPr>
        <w:t> </w:t>
      </w:r>
      <w:r>
        <w:rPr>
          <w:spacing w:val="-2"/>
          <w:sz w:val="16"/>
        </w:rPr>
        <w:t>Representation</w:t>
      </w:r>
    </w:p>
    <w:p>
      <w:pPr>
        <w:pStyle w:val="BodyText"/>
        <w:spacing w:before="109"/>
        <w:rPr>
          <w:sz w:val="16"/>
        </w:rPr>
      </w:pPr>
    </w:p>
    <w:p>
      <w:pPr>
        <w:pStyle w:val="ListParagraph"/>
        <w:numPr>
          <w:ilvl w:val="0"/>
          <w:numId w:val="4"/>
        </w:numPr>
        <w:tabs>
          <w:tab w:pos="480" w:val="left" w:leader="none"/>
        </w:tabs>
        <w:spacing w:line="240" w:lineRule="auto" w:before="0" w:after="0"/>
        <w:ind w:left="480" w:right="0" w:hanging="281"/>
        <w:jc w:val="both"/>
        <w:rPr>
          <w:i/>
          <w:sz w:val="20"/>
        </w:rPr>
      </w:pPr>
      <w:r>
        <w:rPr>
          <w:i/>
          <w:sz w:val="20"/>
        </w:rPr>
        <w:t>Image</w:t>
      </w:r>
      <w:r>
        <w:rPr>
          <w:i/>
          <w:spacing w:val="8"/>
          <w:sz w:val="20"/>
        </w:rPr>
        <w:t> </w:t>
      </w:r>
      <w:r>
        <w:rPr>
          <w:i/>
          <w:sz w:val="20"/>
        </w:rPr>
        <w:t>and</w:t>
      </w:r>
      <w:r>
        <w:rPr>
          <w:i/>
          <w:spacing w:val="8"/>
          <w:sz w:val="20"/>
        </w:rPr>
        <w:t> </w:t>
      </w:r>
      <w:r>
        <w:rPr>
          <w:i/>
          <w:sz w:val="20"/>
        </w:rPr>
        <w:t>Pose</w:t>
      </w:r>
      <w:r>
        <w:rPr>
          <w:i/>
          <w:spacing w:val="9"/>
          <w:sz w:val="20"/>
        </w:rPr>
        <w:t> </w:t>
      </w:r>
      <w:r>
        <w:rPr>
          <w:i/>
          <w:spacing w:val="-2"/>
          <w:sz w:val="20"/>
        </w:rPr>
        <w:t>Preprocessing</w:t>
      </w:r>
    </w:p>
    <w:p>
      <w:pPr>
        <w:pStyle w:val="BodyText"/>
        <w:spacing w:line="242" w:lineRule="auto" w:before="67"/>
        <w:ind w:left="199" w:right="257" w:firstLine="199"/>
        <w:jc w:val="both"/>
      </w:pPr>
      <w:r>
        <w:rPr/>
        <w:t>Image</w:t>
      </w:r>
      <w:r>
        <w:rPr>
          <w:spacing w:val="40"/>
        </w:rPr>
        <w:t> </w:t>
      </w:r>
      <w:r>
        <w:rPr/>
        <w:t>and</w:t>
      </w:r>
      <w:r>
        <w:rPr>
          <w:spacing w:val="40"/>
        </w:rPr>
        <w:t> </w:t>
      </w:r>
      <w:r>
        <w:rPr/>
        <w:t>pose</w:t>
      </w:r>
      <w:r>
        <w:rPr>
          <w:spacing w:val="40"/>
        </w:rPr>
        <w:t> </w:t>
      </w:r>
      <w:r>
        <w:rPr/>
        <w:t>preprocessing</w:t>
      </w:r>
      <w:r>
        <w:rPr>
          <w:spacing w:val="40"/>
        </w:rPr>
        <w:t> </w:t>
      </w:r>
      <w:r>
        <w:rPr/>
        <w:t>establish</w:t>
      </w:r>
      <w:r>
        <w:rPr>
          <w:spacing w:val="40"/>
        </w:rPr>
        <w:t> </w:t>
      </w:r>
      <w:r>
        <w:rPr/>
        <w:t>structural</w:t>
      </w:r>
      <w:r>
        <w:rPr>
          <w:spacing w:val="40"/>
        </w:rPr>
        <w:t> </w:t>
      </w:r>
      <w:r>
        <w:rPr/>
        <w:t>priors for accurate garment alignment. Given a user image </w:t>
      </w:r>
      <w:r>
        <w:rPr>
          <w:rFonts w:ascii="Calibri"/>
          <w:i/>
          <w:w w:val="110"/>
        </w:rPr>
        <w:t>I</w:t>
      </w:r>
      <w:r>
        <w:rPr>
          <w:rFonts w:ascii="Calibri"/>
          <w:i/>
          <w:w w:val="110"/>
          <w:vertAlign w:val="subscript"/>
        </w:rPr>
        <w:t>u</w:t>
      </w:r>
      <w:r>
        <w:rPr>
          <w:w w:val="110"/>
          <w:vertAlign w:val="baseline"/>
        </w:rPr>
        <w:t>, </w:t>
      </w:r>
      <w:r>
        <w:rPr>
          <w:vertAlign w:val="baseline"/>
        </w:rPr>
        <w:t>fine- grained</w:t>
      </w:r>
      <w:r>
        <w:rPr>
          <w:spacing w:val="19"/>
          <w:vertAlign w:val="baseline"/>
        </w:rPr>
        <w:t> </w:t>
      </w:r>
      <w:r>
        <w:rPr>
          <w:vertAlign w:val="baseline"/>
        </w:rPr>
        <w:t>human</w:t>
      </w:r>
      <w:r>
        <w:rPr>
          <w:spacing w:val="18"/>
          <w:vertAlign w:val="baseline"/>
        </w:rPr>
        <w:t> </w:t>
      </w:r>
      <w:r>
        <w:rPr>
          <w:vertAlign w:val="baseline"/>
        </w:rPr>
        <w:t>parsing</w:t>
      </w:r>
      <w:r>
        <w:rPr>
          <w:spacing w:val="19"/>
          <w:vertAlign w:val="baseline"/>
        </w:rPr>
        <w:t> </w:t>
      </w:r>
      <w:r>
        <w:rPr>
          <w:vertAlign w:val="baseline"/>
        </w:rPr>
        <w:t>segments</w:t>
      </w:r>
      <w:r>
        <w:rPr>
          <w:spacing w:val="19"/>
          <w:vertAlign w:val="baseline"/>
        </w:rPr>
        <w:t> </w:t>
      </w:r>
      <w:r>
        <w:rPr>
          <w:vertAlign w:val="baseline"/>
        </w:rPr>
        <w:t>key</w:t>
      </w:r>
      <w:r>
        <w:rPr>
          <w:spacing w:val="19"/>
          <w:vertAlign w:val="baseline"/>
        </w:rPr>
        <w:t> </w:t>
      </w:r>
      <w:r>
        <w:rPr>
          <w:vertAlign w:val="baseline"/>
        </w:rPr>
        <w:t>body</w:t>
      </w:r>
      <w:r>
        <w:rPr>
          <w:spacing w:val="19"/>
          <w:vertAlign w:val="baseline"/>
        </w:rPr>
        <w:t> </w:t>
      </w:r>
      <w:r>
        <w:rPr>
          <w:vertAlign w:val="baseline"/>
        </w:rPr>
        <w:t>regions,</w:t>
      </w:r>
      <w:r>
        <w:rPr>
          <w:spacing w:val="19"/>
          <w:vertAlign w:val="baseline"/>
        </w:rPr>
        <w:t> </w:t>
      </w:r>
      <w:r>
        <w:rPr>
          <w:spacing w:val="-2"/>
          <w:vertAlign w:val="baseline"/>
        </w:rPr>
        <w:t>followed</w:t>
      </w:r>
    </w:p>
    <w:p>
      <w:pPr>
        <w:pStyle w:val="BodyText"/>
        <w:spacing w:after="0" w:line="242"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by</w:t>
      </w:r>
      <w:r>
        <w:rPr>
          <w:spacing w:val="-7"/>
        </w:rPr>
        <w:t> </w:t>
      </w:r>
      <w:r>
        <w:rPr/>
        <w:t>2D</w:t>
      </w:r>
      <w:r>
        <w:rPr>
          <w:spacing w:val="-7"/>
        </w:rPr>
        <w:t> </w:t>
      </w:r>
      <w:r>
        <w:rPr/>
        <w:t>pose</w:t>
      </w:r>
      <w:r>
        <w:rPr>
          <w:spacing w:val="-7"/>
        </w:rPr>
        <w:t> </w:t>
      </w:r>
      <w:r>
        <w:rPr/>
        <w:t>estimation</w:t>
      </w:r>
      <w:r>
        <w:rPr>
          <w:spacing w:val="-7"/>
        </w:rPr>
        <w:t> </w:t>
      </w:r>
      <w:r>
        <w:rPr/>
        <w:t>to</w:t>
      </w:r>
      <w:r>
        <w:rPr>
          <w:spacing w:val="-7"/>
        </w:rPr>
        <w:t> </w:t>
      </w:r>
      <w:r>
        <w:rPr/>
        <w:t>extract</w:t>
      </w:r>
      <w:r>
        <w:rPr>
          <w:spacing w:val="-7"/>
        </w:rPr>
        <w:t> </w:t>
      </w:r>
      <w:r>
        <w:rPr/>
        <w:t>skeletal</w:t>
      </w:r>
      <w:r>
        <w:rPr>
          <w:spacing w:val="-7"/>
        </w:rPr>
        <w:t> </w:t>
      </w:r>
      <w:r>
        <w:rPr/>
        <w:t>keypoints.</w:t>
      </w:r>
      <w:r>
        <w:rPr>
          <w:spacing w:val="-7"/>
        </w:rPr>
        <w:t> </w:t>
      </w:r>
      <w:r>
        <w:rPr/>
        <w:t>These</w:t>
      </w:r>
      <w:r>
        <w:rPr>
          <w:spacing w:val="-7"/>
        </w:rPr>
        <w:t> </w:t>
      </w:r>
      <w:r>
        <w:rPr/>
        <w:t>spa- tial representations provide pose-aware constraints, enabling robust garment alignment and synthesis under diverse body shapes and pose variations.</w:t>
      </w:r>
    </w:p>
    <w:p>
      <w:pPr>
        <w:pStyle w:val="BodyText"/>
        <w:spacing w:before="3"/>
      </w:pPr>
      <w:r>
        <w:rPr/>
        <w:drawing>
          <wp:anchor distT="0" distB="0" distL="0" distR="0" allowOverlap="1" layoutInCell="1" locked="0" behindDoc="1" simplePos="0" relativeHeight="487588864">
            <wp:simplePos x="0" y="0"/>
            <wp:positionH relativeFrom="page">
              <wp:posOffset>621842</wp:posOffset>
            </wp:positionH>
            <wp:positionV relativeFrom="paragraph">
              <wp:posOffset>163186</wp:posOffset>
            </wp:positionV>
            <wp:extent cx="3169919" cy="112680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169919" cy="1126807"/>
                    </a:xfrm>
                    <a:prstGeom prst="rect">
                      <a:avLst/>
                    </a:prstGeom>
                  </pic:spPr>
                </pic:pic>
              </a:graphicData>
            </a:graphic>
          </wp:anchor>
        </w:drawing>
      </w:r>
    </w:p>
    <w:p>
      <w:pPr>
        <w:spacing w:before="219"/>
        <w:ind w:left="1489" w:right="0" w:firstLine="0"/>
        <w:jc w:val="left"/>
        <w:rPr>
          <w:sz w:val="16"/>
        </w:rPr>
      </w:pPr>
      <w:r>
        <w:rPr>
          <w:sz w:val="16"/>
        </w:rPr>
        <w:t>Fig.</w:t>
      </w:r>
      <w:r>
        <w:rPr>
          <w:spacing w:val="12"/>
          <w:sz w:val="16"/>
        </w:rPr>
        <w:t> </w:t>
      </w:r>
      <w:r>
        <w:rPr>
          <w:sz w:val="16"/>
        </w:rPr>
        <w:t>3.</w:t>
      </w:r>
      <w:r>
        <w:rPr>
          <w:spacing w:val="67"/>
          <w:sz w:val="16"/>
        </w:rPr>
        <w:t> </w:t>
      </w:r>
      <w:r>
        <w:rPr>
          <w:sz w:val="16"/>
        </w:rPr>
        <w:t>Image</w:t>
      </w:r>
      <w:r>
        <w:rPr>
          <w:spacing w:val="13"/>
          <w:sz w:val="16"/>
        </w:rPr>
        <w:t> </w:t>
      </w:r>
      <w:r>
        <w:rPr>
          <w:sz w:val="16"/>
        </w:rPr>
        <w:t>and</w:t>
      </w:r>
      <w:r>
        <w:rPr>
          <w:spacing w:val="13"/>
          <w:sz w:val="16"/>
        </w:rPr>
        <w:t> </w:t>
      </w:r>
      <w:r>
        <w:rPr>
          <w:sz w:val="16"/>
        </w:rPr>
        <w:t>Pose</w:t>
      </w:r>
      <w:r>
        <w:rPr>
          <w:spacing w:val="12"/>
          <w:sz w:val="16"/>
        </w:rPr>
        <w:t> </w:t>
      </w:r>
      <w:r>
        <w:rPr>
          <w:spacing w:val="-2"/>
          <w:sz w:val="16"/>
        </w:rPr>
        <w:t>preprocessing.</w:t>
      </w:r>
    </w:p>
    <w:p>
      <w:pPr>
        <w:pStyle w:val="BodyText"/>
        <w:spacing w:before="20"/>
        <w:rPr>
          <w:sz w:val="16"/>
        </w:rPr>
      </w:pPr>
    </w:p>
    <w:p>
      <w:pPr>
        <w:pStyle w:val="BodyText"/>
        <w:spacing w:line="249" w:lineRule="auto"/>
        <w:ind w:left="259" w:firstLine="199"/>
        <w:jc w:val="both"/>
      </w:pPr>
      <w:r>
        <w:rPr/>
        <w:t>As illustrated in Fig. 3, the extracted parsing maps and </w:t>
      </w:r>
      <w:r>
        <w:rPr/>
        <w:t>key- points</w:t>
      </w:r>
      <w:r>
        <w:rPr>
          <w:spacing w:val="-7"/>
        </w:rPr>
        <w:t> </w:t>
      </w:r>
      <w:r>
        <w:rPr/>
        <w:t>facilitate</w:t>
      </w:r>
      <w:r>
        <w:rPr>
          <w:spacing w:val="-7"/>
        </w:rPr>
        <w:t> </w:t>
      </w:r>
      <w:r>
        <w:rPr/>
        <w:t>precise</w:t>
      </w:r>
      <w:r>
        <w:rPr>
          <w:spacing w:val="-7"/>
        </w:rPr>
        <w:t> </w:t>
      </w:r>
      <w:r>
        <w:rPr/>
        <w:t>geometric</w:t>
      </w:r>
      <w:r>
        <w:rPr>
          <w:spacing w:val="-7"/>
        </w:rPr>
        <w:t> </w:t>
      </w:r>
      <w:r>
        <w:rPr/>
        <w:t>correspondence</w:t>
      </w:r>
      <w:r>
        <w:rPr>
          <w:spacing w:val="-7"/>
        </w:rPr>
        <w:t> </w:t>
      </w:r>
      <w:r>
        <w:rPr/>
        <w:t>between</w:t>
      </w:r>
      <w:r>
        <w:rPr>
          <w:spacing w:val="-7"/>
        </w:rPr>
        <w:t> </w:t>
      </w:r>
      <w:r>
        <w:rPr/>
        <w:t>the user body and garment, significantly reducing misalignment artifacts in subsequent diffusion-based try-on generation.</w:t>
      </w:r>
    </w:p>
    <w:p>
      <w:pPr>
        <w:pStyle w:val="BodyText"/>
        <w:rPr>
          <w:sz w:val="11"/>
        </w:rPr>
      </w:pPr>
    </w:p>
    <w:p>
      <w:pPr>
        <w:pStyle w:val="BodyText"/>
        <w:ind w:left="259"/>
      </w:pPr>
      <w:r>
        <w:rPr/>
        <mc:AlternateContent>
          <mc:Choice Requires="wps">
            <w:drawing>
              <wp:inline distT="0" distB="0" distL="0" distR="0">
                <wp:extent cx="2566670" cy="15113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2566670" cy="151130"/>
                        </a:xfrm>
                        <a:prstGeom prst="rect">
                          <a:avLst/>
                        </a:prstGeom>
                      </wps:spPr>
                      <wps:txbx>
                        <w:txbxContent>
                          <w:p>
                            <w:pPr>
                              <w:spacing w:line="227" w:lineRule="exact" w:before="0"/>
                              <w:ind w:left="0" w:right="0" w:firstLine="0"/>
                              <w:jc w:val="left"/>
                              <w:rPr>
                                <w:i/>
                                <w:sz w:val="20"/>
                              </w:rPr>
                            </w:pPr>
                            <w:r>
                              <w:rPr>
                                <w:i/>
                                <w:sz w:val="20"/>
                              </w:rPr>
                              <w:t>D.</w:t>
                            </w:r>
                            <w:r>
                              <w:rPr>
                                <w:i/>
                                <w:spacing w:val="32"/>
                                <w:sz w:val="20"/>
                              </w:rPr>
                              <w:t> </w:t>
                            </w:r>
                            <w:r>
                              <w:rPr>
                                <w:i/>
                                <w:sz w:val="20"/>
                              </w:rPr>
                              <w:t>Latent</w:t>
                            </w:r>
                            <w:r>
                              <w:rPr>
                                <w:i/>
                                <w:spacing w:val="8"/>
                                <w:sz w:val="20"/>
                              </w:rPr>
                              <w:t> </w:t>
                            </w:r>
                            <w:r>
                              <w:rPr>
                                <w:i/>
                                <w:sz w:val="20"/>
                              </w:rPr>
                              <w:t>Diffusion–Based</w:t>
                            </w:r>
                            <w:r>
                              <w:rPr>
                                <w:i/>
                                <w:spacing w:val="7"/>
                                <w:sz w:val="20"/>
                              </w:rPr>
                              <w:t> </w:t>
                            </w:r>
                            <w:r>
                              <w:rPr>
                                <w:i/>
                                <w:sz w:val="20"/>
                              </w:rPr>
                              <w:t>Virtual</w:t>
                            </w:r>
                            <w:r>
                              <w:rPr>
                                <w:i/>
                                <w:spacing w:val="8"/>
                                <w:sz w:val="20"/>
                              </w:rPr>
                              <w:t> </w:t>
                            </w:r>
                            <w:r>
                              <w:rPr>
                                <w:i/>
                                <w:sz w:val="20"/>
                              </w:rPr>
                              <w:t>Try-On</w:t>
                            </w:r>
                            <w:r>
                              <w:rPr>
                                <w:i/>
                                <w:spacing w:val="8"/>
                                <w:sz w:val="20"/>
                              </w:rPr>
                              <w:t> </w:t>
                            </w:r>
                            <w:r>
                              <w:rPr>
                                <w:i/>
                                <w:spacing w:val="-2"/>
                                <w:sz w:val="20"/>
                              </w:rPr>
                              <w:t>Model</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202.1pt;height:11.9pt;mso-position-horizontal-relative:char;mso-position-vertical-relative:line" type="#_x0000_t202" id="docshape1" filled="false" stroked="false">
                <w10:anchorlock/>
                <v:textbox inset="0,0,0,0">
                  <w:txbxContent>
                    <w:p>
                      <w:pPr>
                        <w:spacing w:line="227" w:lineRule="exact" w:before="0"/>
                        <w:ind w:left="0" w:right="0" w:firstLine="0"/>
                        <w:jc w:val="left"/>
                        <w:rPr>
                          <w:i/>
                          <w:sz w:val="20"/>
                        </w:rPr>
                      </w:pPr>
                      <w:r>
                        <w:rPr>
                          <w:i/>
                          <w:sz w:val="20"/>
                        </w:rPr>
                        <w:t>D.</w:t>
                      </w:r>
                      <w:r>
                        <w:rPr>
                          <w:i/>
                          <w:spacing w:val="32"/>
                          <w:sz w:val="20"/>
                        </w:rPr>
                        <w:t> </w:t>
                      </w:r>
                      <w:r>
                        <w:rPr>
                          <w:i/>
                          <w:sz w:val="20"/>
                        </w:rPr>
                        <w:t>Latent</w:t>
                      </w:r>
                      <w:r>
                        <w:rPr>
                          <w:i/>
                          <w:spacing w:val="8"/>
                          <w:sz w:val="20"/>
                        </w:rPr>
                        <w:t> </w:t>
                      </w:r>
                      <w:r>
                        <w:rPr>
                          <w:i/>
                          <w:sz w:val="20"/>
                        </w:rPr>
                        <w:t>Diffusion–Based</w:t>
                      </w:r>
                      <w:r>
                        <w:rPr>
                          <w:i/>
                          <w:spacing w:val="7"/>
                          <w:sz w:val="20"/>
                        </w:rPr>
                        <w:t> </w:t>
                      </w:r>
                      <w:r>
                        <w:rPr>
                          <w:i/>
                          <w:sz w:val="20"/>
                        </w:rPr>
                        <w:t>Virtual</w:t>
                      </w:r>
                      <w:r>
                        <w:rPr>
                          <w:i/>
                          <w:spacing w:val="8"/>
                          <w:sz w:val="20"/>
                        </w:rPr>
                        <w:t> </w:t>
                      </w:r>
                      <w:r>
                        <w:rPr>
                          <w:i/>
                          <w:sz w:val="20"/>
                        </w:rPr>
                        <w:t>Try-On</w:t>
                      </w:r>
                      <w:r>
                        <w:rPr>
                          <w:i/>
                          <w:spacing w:val="8"/>
                          <w:sz w:val="20"/>
                        </w:rPr>
                        <w:t> </w:t>
                      </w:r>
                      <w:r>
                        <w:rPr>
                          <w:i/>
                          <w:spacing w:val="-2"/>
                          <w:sz w:val="20"/>
                        </w:rPr>
                        <w:t>Model</w:t>
                      </w:r>
                    </w:p>
                  </w:txbxContent>
                </v:textbox>
              </v:shape>
            </w:pict>
          </mc:Fallback>
        </mc:AlternateContent>
      </w:r>
      <w:r>
        <w:rPr/>
      </w:r>
    </w:p>
    <w:p>
      <w:pPr>
        <w:pStyle w:val="BodyText"/>
        <w:spacing w:before="4"/>
        <w:rPr>
          <w:sz w:val="5"/>
        </w:rPr>
      </w:pPr>
    </w:p>
    <w:p>
      <w:pPr>
        <w:pStyle w:val="BodyText"/>
        <w:spacing w:line="242" w:lineRule="auto" w:before="71"/>
        <w:ind w:left="199" w:right="257"/>
        <w:jc w:val="both"/>
      </w:pPr>
      <w:r>
        <w:rPr/>
        <w:br w:type="column"/>
      </w:r>
      <w:r>
        <w:rPr/>
        <w:t>major training criterion focuses on minimizing the </w:t>
      </w:r>
      <w:r>
        <w:rPr/>
        <w:t>prediction of noise error between the target noise </w:t>
      </w:r>
      <w:r>
        <w:rPr>
          <w:rFonts w:ascii="Calibri" w:hAnsi="Calibri" w:cs="Calibri" w:eastAsia="Calibri"/>
          <w:i/>
          <w:iCs/>
        </w:rPr>
        <w:t>ϵ </w:t>
      </w:r>
      <w:r>
        <w:rPr/>
        <w:t>and the predicted </w:t>
      </w:r>
      <w:r>
        <w:rPr>
          <w:rFonts w:ascii="Calibri" w:hAnsi="Calibri" w:cs="Calibri" w:eastAsia="Calibri"/>
          <w:i/>
          <w:iCs/>
        </w:rPr>
        <w:t>ϵ</w:t>
      </w:r>
      <w:r>
        <w:rPr>
          <w:rFonts w:ascii="Calibri" w:hAnsi="Calibri" w:cs="Calibri" w:eastAsia="Calibri"/>
          <w:i/>
          <w:iCs/>
          <w:vertAlign w:val="subscript"/>
        </w:rPr>
        <w:t>θ</w:t>
      </w:r>
      <w:r>
        <w:rPr>
          <w:rFonts w:ascii="Calibri" w:hAnsi="Calibri" w:cs="Calibri" w:eastAsia="Calibri"/>
          <w:i/>
          <w:iCs/>
          <w:vertAlign w:val="baseline"/>
        </w:rPr>
        <w:t> </w:t>
      </w:r>
      <w:r>
        <w:rPr>
          <w:vertAlign w:val="baseline"/>
        </w:rPr>
        <w:t>noise, which is given by:</w:t>
      </w:r>
    </w:p>
    <w:p>
      <w:pPr>
        <w:spacing w:before="92"/>
        <w:ind w:left="2382" w:right="59" w:firstLine="0"/>
        <w:jc w:val="center"/>
        <w:rPr>
          <w:rFonts w:ascii="Calibri"/>
          <w:sz w:val="14"/>
        </w:rPr>
      </w:pPr>
      <w:r>
        <w:rPr>
          <w:rFonts w:ascii="Calibri"/>
          <w:sz w:val="14"/>
        </w:rPr>
        <w:drawing>
          <wp:anchor distT="0" distB="0" distL="0" distR="0" allowOverlap="1" layoutInCell="1" locked="0" behindDoc="1" simplePos="0" relativeHeight="487290880">
            <wp:simplePos x="0" y="0"/>
            <wp:positionH relativeFrom="page">
              <wp:posOffset>5536463</wp:posOffset>
            </wp:positionH>
            <wp:positionV relativeFrom="paragraph">
              <wp:posOffset>100150</wp:posOffset>
            </wp:positionV>
            <wp:extent cx="31750" cy="1270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31750" cy="127000"/>
                    </a:xfrm>
                    <a:prstGeom prst="rect">
                      <a:avLst/>
                    </a:prstGeom>
                  </pic:spPr>
                </pic:pic>
              </a:graphicData>
            </a:graphic>
          </wp:anchor>
        </w:drawing>
      </w:r>
      <w:r>
        <w:rPr>
          <w:rFonts w:ascii="Calibri"/>
          <w:sz w:val="14"/>
        </w:rPr>
        <w:drawing>
          <wp:anchor distT="0" distB="0" distL="0" distR="0" allowOverlap="1" layoutInCell="1" locked="0" behindDoc="1" simplePos="0" relativeHeight="487291392">
            <wp:simplePos x="0" y="0"/>
            <wp:positionH relativeFrom="page">
              <wp:posOffset>6240635</wp:posOffset>
            </wp:positionH>
            <wp:positionV relativeFrom="paragraph">
              <wp:posOffset>100150</wp:posOffset>
            </wp:positionV>
            <wp:extent cx="31750" cy="1270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31750" cy="127000"/>
                    </a:xfrm>
                    <a:prstGeom prst="rect">
                      <a:avLst/>
                    </a:prstGeom>
                  </pic:spPr>
                </pic:pic>
              </a:graphicData>
            </a:graphic>
          </wp:anchor>
        </w:drawing>
      </w:r>
      <w:r>
        <w:rPr>
          <w:rFonts w:ascii="Calibri"/>
          <w:sz w:val="14"/>
        </w:rPr>
        <mc:AlternateContent>
          <mc:Choice Requires="wps">
            <w:drawing>
              <wp:anchor distT="0" distB="0" distL="0" distR="0" allowOverlap="1" layoutInCell="1" locked="0" behindDoc="1" simplePos="0" relativeHeight="487292416">
                <wp:simplePos x="0" y="0"/>
                <wp:positionH relativeFrom="page">
                  <wp:posOffset>4715230</wp:posOffset>
                </wp:positionH>
                <wp:positionV relativeFrom="paragraph">
                  <wp:posOffset>-1982</wp:posOffset>
                </wp:positionV>
                <wp:extent cx="2435860" cy="4699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35860" cy="469900"/>
                        </a:xfrm>
                        <a:prstGeom prst="rect">
                          <a:avLst/>
                        </a:prstGeom>
                      </wps:spPr>
                      <wps:txbx>
                        <w:txbxContent>
                          <w:p>
                            <w:pPr>
                              <w:tabs>
                                <w:tab w:pos="3602" w:val="left" w:leader="none"/>
                              </w:tabs>
                              <w:spacing w:before="91"/>
                              <w:ind w:left="0" w:right="0" w:firstLine="0"/>
                              <w:jc w:val="left"/>
                              <w:rPr>
                                <w:sz w:val="20"/>
                                <w:szCs w:val="20"/>
                              </w:rPr>
                            </w:pPr>
                            <w:r>
                              <w:rPr>
                                <w:rFonts w:ascii="Lucida Sans Unicode" w:hAnsi="Lucida Sans Unicode" w:cs="Lucida Sans Unicode" w:eastAsia="Lucida Sans Unicode"/>
                                <w:w w:val="140"/>
                                <w:sz w:val="20"/>
                                <w:szCs w:val="20"/>
                              </w:rPr>
                              <w:t>L</w:t>
                            </w:r>
                            <w:r>
                              <w:rPr>
                                <w:rFonts w:ascii="Calibri" w:hAnsi="Calibri" w:cs="Calibri" w:eastAsia="Calibri"/>
                                <w:i/>
                                <w:iCs/>
                                <w:w w:val="140"/>
                                <w:sz w:val="20"/>
                                <w:szCs w:val="20"/>
                                <w:vertAlign w:val="subscript"/>
                              </w:rPr>
                              <w:t>diff</w:t>
                            </w:r>
                            <w:r>
                              <w:rPr>
                                <w:rFonts w:ascii="Calibri" w:hAnsi="Calibri" w:cs="Calibri" w:eastAsia="Calibri"/>
                                <w:i/>
                                <w:iCs/>
                                <w:spacing w:val="24"/>
                                <w:w w:val="140"/>
                                <w:sz w:val="20"/>
                                <w:szCs w:val="20"/>
                                <w:vertAlign w:val="baseline"/>
                              </w:rPr>
                              <w:t> </w:t>
                            </w:r>
                            <w:r>
                              <w:rPr>
                                <w:rFonts w:ascii="Calibri" w:hAnsi="Calibri" w:cs="Calibri" w:eastAsia="Calibri"/>
                                <w:w w:val="140"/>
                                <w:sz w:val="20"/>
                                <w:szCs w:val="20"/>
                                <w:vertAlign w:val="baseline"/>
                              </w:rPr>
                              <w:t>=</w:t>
                            </w:r>
                            <w:r>
                              <w:rPr>
                                <w:rFonts w:ascii="Calibri" w:hAnsi="Calibri" w:cs="Calibri" w:eastAsia="Calibri"/>
                                <w:spacing w:val="-2"/>
                                <w:w w:val="140"/>
                                <w:sz w:val="20"/>
                                <w:szCs w:val="20"/>
                                <w:vertAlign w:val="baseline"/>
                              </w:rPr>
                              <w:t> </w:t>
                            </w:r>
                            <w:r>
                              <w:rPr>
                                <w:rFonts w:ascii="Arial MT" w:hAnsi="Arial MT" w:cs="Arial MT" w:eastAsia="Arial MT"/>
                                <w:w w:val="115"/>
                                <w:sz w:val="20"/>
                                <w:szCs w:val="20"/>
                                <w:vertAlign w:val="baseline"/>
                              </w:rPr>
                              <w:t>E</w:t>
                            </w:r>
                            <w:r>
                              <w:rPr>
                                <w:rFonts w:ascii="Calibri" w:hAnsi="Calibri" w:cs="Calibri" w:eastAsia="Calibri"/>
                                <w:i/>
                                <w:iCs/>
                                <w:w w:val="115"/>
                                <w:sz w:val="20"/>
                                <w:szCs w:val="20"/>
                                <w:vertAlign w:val="subscript"/>
                              </w:rPr>
                              <w:t>x</w:t>
                            </w:r>
                            <w:r>
                              <w:rPr>
                                <w:rFonts w:ascii="Calibri" w:hAnsi="Calibri" w:cs="Calibri" w:eastAsia="Calibri"/>
                                <w:i/>
                                <w:iCs/>
                                <w:spacing w:val="20"/>
                                <w:w w:val="115"/>
                                <w:sz w:val="20"/>
                                <w:szCs w:val="20"/>
                                <w:vertAlign w:val="baseline"/>
                              </w:rPr>
                              <w:t> </w:t>
                            </w:r>
                            <w:r>
                              <w:rPr>
                                <w:rFonts w:ascii="Calibri" w:hAnsi="Calibri" w:cs="Calibri" w:eastAsia="Calibri"/>
                                <w:i/>
                                <w:iCs/>
                                <w:w w:val="115"/>
                                <w:sz w:val="20"/>
                                <w:szCs w:val="20"/>
                                <w:vertAlign w:val="subscript"/>
                              </w:rPr>
                              <w:t>,ϵ</w:t>
                            </w:r>
                            <w:r>
                              <w:rPr>
                                <w:rFonts w:ascii="Lucida Sans Unicode" w:hAnsi="Lucida Sans Unicode" w:cs="Lucida Sans Unicode" w:eastAsia="Lucida Sans Unicode"/>
                                <w:spacing w:val="69"/>
                                <w:w w:val="150"/>
                                <w:position w:val="16"/>
                                <w:sz w:val="20"/>
                                <w:szCs w:val="20"/>
                                <w:vertAlign w:val="baseline"/>
                              </w:rPr>
                              <w:t> </w:t>
                            </w:r>
                            <w:r>
                              <w:rPr>
                                <w:rFonts w:ascii="Lucida Sans Unicode" w:hAnsi="Lucida Sans Unicode" w:cs="Lucida Sans Unicode" w:eastAsia="Lucida Sans Unicode"/>
                                <w:spacing w:val="-39"/>
                                <w:position w:val="-4"/>
                                <w:sz w:val="20"/>
                                <w:szCs w:val="20"/>
                                <w:vertAlign w:val="baseline"/>
                              </w:rPr>
                              <w:drawing>
                                <wp:inline distT="0" distB="0" distL="0" distR="0">
                                  <wp:extent cx="31750" cy="1270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1750" cy="127000"/>
                                          </a:xfrm>
                                          <a:prstGeom prst="rect">
                                            <a:avLst/>
                                          </a:prstGeom>
                                        </pic:spPr>
                                      </pic:pic>
                                    </a:graphicData>
                                  </a:graphic>
                                </wp:inline>
                              </w:drawing>
                            </w:r>
                            <w:r>
                              <w:rPr>
                                <w:rFonts w:ascii="Lucida Sans Unicode" w:hAnsi="Lucida Sans Unicode" w:cs="Lucida Sans Unicode" w:eastAsia="Lucida Sans Unicode"/>
                                <w:spacing w:val="-39"/>
                                <w:position w:val="-4"/>
                                <w:sz w:val="20"/>
                                <w:szCs w:val="20"/>
                                <w:vertAlign w:val="baseline"/>
                              </w:rPr>
                            </w:r>
                            <w:r>
                              <w:rPr>
                                <w:spacing w:val="12"/>
                                <w:w w:val="115"/>
                                <w:sz w:val="20"/>
                                <w:szCs w:val="20"/>
                                <w:vertAlign w:val="baseline"/>
                              </w:rPr>
                              <w:t> </w:t>
                            </w:r>
                            <w:r>
                              <w:rPr>
                                <w:rFonts w:ascii="Calibri" w:hAnsi="Calibri" w:cs="Calibri" w:eastAsia="Calibri"/>
                                <w:i/>
                                <w:iCs/>
                                <w:w w:val="115"/>
                                <w:sz w:val="20"/>
                                <w:szCs w:val="20"/>
                                <w:vertAlign w:val="baseline"/>
                              </w:rPr>
                              <w:t>ϵ</w:t>
                            </w:r>
                            <w:r>
                              <w:rPr>
                                <w:rFonts w:ascii="Calibri" w:hAnsi="Calibri" w:cs="Calibri" w:eastAsia="Calibri"/>
                                <w:i/>
                                <w:iCs/>
                                <w:spacing w:val="-3"/>
                                <w:w w:val="115"/>
                                <w:sz w:val="20"/>
                                <w:szCs w:val="20"/>
                                <w:vertAlign w:val="baseline"/>
                              </w:rPr>
                              <w:t> </w:t>
                            </w:r>
                            <w:r>
                              <w:rPr>
                                <w:rFonts w:ascii="Lucida Sans Unicode" w:hAnsi="Lucida Sans Unicode" w:cs="Lucida Sans Unicode" w:eastAsia="Lucida Sans Unicode"/>
                                <w:w w:val="115"/>
                                <w:sz w:val="20"/>
                                <w:szCs w:val="20"/>
                                <w:vertAlign w:val="baseline"/>
                              </w:rPr>
                              <w:t>−</w:t>
                            </w:r>
                            <w:r>
                              <w:rPr>
                                <w:rFonts w:ascii="Lucida Sans Unicode" w:hAnsi="Lucida Sans Unicode" w:cs="Lucida Sans Unicode" w:eastAsia="Lucida Sans Unicode"/>
                                <w:spacing w:val="-24"/>
                                <w:w w:val="115"/>
                                <w:sz w:val="20"/>
                                <w:szCs w:val="20"/>
                                <w:vertAlign w:val="baseline"/>
                              </w:rPr>
                              <w:t> </w:t>
                            </w:r>
                            <w:r>
                              <w:rPr>
                                <w:rFonts w:ascii="Calibri" w:hAnsi="Calibri" w:cs="Calibri" w:eastAsia="Calibri"/>
                                <w:i/>
                                <w:iCs/>
                                <w:w w:val="115"/>
                                <w:sz w:val="20"/>
                                <w:szCs w:val="20"/>
                                <w:vertAlign w:val="baseline"/>
                              </w:rPr>
                              <w:t>ϵ</w:t>
                            </w:r>
                            <w:r>
                              <w:rPr>
                                <w:rFonts w:ascii="Calibri" w:hAnsi="Calibri" w:cs="Calibri" w:eastAsia="Calibri"/>
                                <w:i/>
                                <w:iCs/>
                                <w:w w:val="115"/>
                                <w:sz w:val="20"/>
                                <w:szCs w:val="20"/>
                                <w:vertAlign w:val="subscript"/>
                              </w:rPr>
                              <w:t>θ</w:t>
                            </w:r>
                            <w:r>
                              <w:rPr>
                                <w:rFonts w:ascii="Calibri" w:hAnsi="Calibri" w:cs="Calibri" w:eastAsia="Calibri"/>
                                <w:w w:val="115"/>
                                <w:sz w:val="20"/>
                                <w:szCs w:val="20"/>
                                <w:vertAlign w:val="baseline"/>
                              </w:rPr>
                              <w:t>(</w:t>
                            </w:r>
                            <w:r>
                              <w:rPr>
                                <w:rFonts w:ascii="Calibri" w:hAnsi="Calibri" w:cs="Calibri" w:eastAsia="Calibri"/>
                                <w:i/>
                                <w:iCs/>
                                <w:w w:val="115"/>
                                <w:sz w:val="20"/>
                                <w:szCs w:val="20"/>
                                <w:vertAlign w:val="baseline"/>
                              </w:rPr>
                              <w:t>x</w:t>
                            </w:r>
                            <w:r>
                              <w:rPr>
                                <w:rFonts w:ascii="Calibri" w:hAnsi="Calibri" w:cs="Calibri" w:eastAsia="Calibri"/>
                                <w:i/>
                                <w:iCs/>
                                <w:w w:val="115"/>
                                <w:sz w:val="20"/>
                                <w:szCs w:val="20"/>
                                <w:vertAlign w:val="subscript"/>
                              </w:rPr>
                              <w:t>t</w:t>
                            </w:r>
                            <w:r>
                              <w:rPr>
                                <w:rFonts w:ascii="Calibri" w:hAnsi="Calibri" w:cs="Calibri" w:eastAsia="Calibri"/>
                                <w:i/>
                                <w:iCs/>
                                <w:w w:val="115"/>
                                <w:sz w:val="20"/>
                                <w:szCs w:val="20"/>
                                <w:vertAlign w:val="baseline"/>
                              </w:rPr>
                              <w:t>,</w:t>
                            </w:r>
                            <w:r>
                              <w:rPr>
                                <w:rFonts w:ascii="Calibri" w:hAnsi="Calibri" w:cs="Calibri" w:eastAsia="Calibri"/>
                                <w:i/>
                                <w:iCs/>
                                <w:spacing w:val="-16"/>
                                <w:w w:val="115"/>
                                <w:sz w:val="20"/>
                                <w:szCs w:val="20"/>
                                <w:vertAlign w:val="baseline"/>
                              </w:rPr>
                              <w:t> </w:t>
                            </w:r>
                            <w:r>
                              <w:rPr>
                                <w:rFonts w:ascii="Calibri" w:hAnsi="Calibri" w:cs="Calibri" w:eastAsia="Calibri"/>
                                <w:i/>
                                <w:iCs/>
                                <w:w w:val="115"/>
                                <w:sz w:val="20"/>
                                <w:szCs w:val="20"/>
                                <w:vertAlign w:val="baseline"/>
                              </w:rPr>
                              <w:t>c</w:t>
                            </w:r>
                            <w:r>
                              <w:rPr>
                                <w:rFonts w:ascii="Calibri" w:hAnsi="Calibri" w:cs="Calibri" w:eastAsia="Calibri"/>
                                <w:w w:val="115"/>
                                <w:sz w:val="20"/>
                                <w:szCs w:val="20"/>
                                <w:vertAlign w:val="baseline"/>
                              </w:rPr>
                              <w:t>)</w:t>
                            </w:r>
                            <w:r>
                              <w:rPr>
                                <w:rFonts w:ascii="Calibri" w:hAnsi="Calibri" w:cs="Calibri" w:eastAsia="Calibri"/>
                                <w:spacing w:val="-25"/>
                                <w:w w:val="115"/>
                                <w:sz w:val="20"/>
                                <w:szCs w:val="20"/>
                                <w:vertAlign w:val="baseline"/>
                              </w:rPr>
                              <w:t> </w:t>
                            </w:r>
                            <w:r>
                              <w:rPr>
                                <w:rFonts w:ascii="Calibri" w:hAnsi="Calibri" w:cs="Calibri" w:eastAsia="Calibri"/>
                                <w:spacing w:val="-21"/>
                                <w:position w:val="-4"/>
                                <w:sz w:val="20"/>
                                <w:szCs w:val="20"/>
                                <w:vertAlign w:val="baseline"/>
                              </w:rPr>
                              <w:drawing>
                                <wp:inline distT="0" distB="0" distL="0" distR="0">
                                  <wp:extent cx="31750" cy="1270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31750" cy="127000"/>
                                          </a:xfrm>
                                          <a:prstGeom prst="rect">
                                            <a:avLst/>
                                          </a:prstGeom>
                                        </pic:spPr>
                                      </pic:pic>
                                    </a:graphicData>
                                  </a:graphic>
                                </wp:inline>
                              </w:drawing>
                            </w:r>
                            <w:r>
                              <w:rPr>
                                <w:rFonts w:ascii="Calibri" w:hAnsi="Calibri" w:cs="Calibri" w:eastAsia="Calibri"/>
                                <w:spacing w:val="-21"/>
                                <w:position w:val="-4"/>
                                <w:sz w:val="20"/>
                                <w:szCs w:val="20"/>
                                <w:vertAlign w:val="baseline"/>
                              </w:rPr>
                            </w:r>
                            <w:r>
                              <w:rPr>
                                <w:rFonts w:ascii="Lucida Sans Unicode" w:hAnsi="Lucida Sans Unicode" w:cs="Lucida Sans Unicode" w:eastAsia="Lucida Sans Unicode"/>
                                <w:position w:val="16"/>
                                <w:sz w:val="20"/>
                                <w:szCs w:val="20"/>
                                <w:vertAlign w:val="baseline"/>
                              </w:rPr>
                              <w:tab/>
                            </w:r>
                            <w:r>
                              <w:rPr>
                                <w:spacing w:val="-8"/>
                                <w:w w:val="105"/>
                                <w:sz w:val="20"/>
                                <w:szCs w:val="20"/>
                                <w:vertAlign w:val="baseline"/>
                              </w:rPr>
                              <w:t>(2)</w:t>
                            </w:r>
                          </w:p>
                        </w:txbxContent>
                      </wps:txbx>
                      <wps:bodyPr wrap="square" lIns="0" tIns="0" rIns="0" bIns="0" rtlCol="0">
                        <a:noAutofit/>
                      </wps:bodyPr>
                    </wps:wsp>
                  </a:graphicData>
                </a:graphic>
              </wp:anchor>
            </w:drawing>
          </mc:Choice>
          <mc:Fallback>
            <w:pict>
              <v:shape style="position:absolute;margin-left:371.278015pt;margin-top:-.156079pt;width:191.8pt;height:37pt;mso-position-horizontal-relative:page;mso-position-vertical-relative:paragraph;z-index:-16024064" type="#_x0000_t202" id="docshape2" filled="false" stroked="false">
                <v:textbox inset="0,0,0,0">
                  <w:txbxContent>
                    <w:p>
                      <w:pPr>
                        <w:tabs>
                          <w:tab w:pos="3602" w:val="left" w:leader="none"/>
                        </w:tabs>
                        <w:spacing w:before="91"/>
                        <w:ind w:left="0" w:right="0" w:firstLine="0"/>
                        <w:jc w:val="left"/>
                        <w:rPr>
                          <w:sz w:val="20"/>
                          <w:szCs w:val="20"/>
                        </w:rPr>
                      </w:pPr>
                      <w:r>
                        <w:rPr>
                          <w:rFonts w:ascii="Lucida Sans Unicode" w:hAnsi="Lucida Sans Unicode" w:cs="Lucida Sans Unicode" w:eastAsia="Lucida Sans Unicode"/>
                          <w:w w:val="140"/>
                          <w:sz w:val="20"/>
                          <w:szCs w:val="20"/>
                        </w:rPr>
                        <w:t>L</w:t>
                      </w:r>
                      <w:r>
                        <w:rPr>
                          <w:rFonts w:ascii="Calibri" w:hAnsi="Calibri" w:cs="Calibri" w:eastAsia="Calibri"/>
                          <w:i/>
                          <w:iCs/>
                          <w:w w:val="140"/>
                          <w:sz w:val="20"/>
                          <w:szCs w:val="20"/>
                          <w:vertAlign w:val="subscript"/>
                        </w:rPr>
                        <w:t>diff</w:t>
                      </w:r>
                      <w:r>
                        <w:rPr>
                          <w:rFonts w:ascii="Calibri" w:hAnsi="Calibri" w:cs="Calibri" w:eastAsia="Calibri"/>
                          <w:i/>
                          <w:iCs/>
                          <w:spacing w:val="24"/>
                          <w:w w:val="140"/>
                          <w:sz w:val="20"/>
                          <w:szCs w:val="20"/>
                          <w:vertAlign w:val="baseline"/>
                        </w:rPr>
                        <w:t> </w:t>
                      </w:r>
                      <w:r>
                        <w:rPr>
                          <w:rFonts w:ascii="Calibri" w:hAnsi="Calibri" w:cs="Calibri" w:eastAsia="Calibri"/>
                          <w:w w:val="140"/>
                          <w:sz w:val="20"/>
                          <w:szCs w:val="20"/>
                          <w:vertAlign w:val="baseline"/>
                        </w:rPr>
                        <w:t>=</w:t>
                      </w:r>
                      <w:r>
                        <w:rPr>
                          <w:rFonts w:ascii="Calibri" w:hAnsi="Calibri" w:cs="Calibri" w:eastAsia="Calibri"/>
                          <w:spacing w:val="-2"/>
                          <w:w w:val="140"/>
                          <w:sz w:val="20"/>
                          <w:szCs w:val="20"/>
                          <w:vertAlign w:val="baseline"/>
                        </w:rPr>
                        <w:t> </w:t>
                      </w:r>
                      <w:r>
                        <w:rPr>
                          <w:rFonts w:ascii="Arial MT" w:hAnsi="Arial MT" w:cs="Arial MT" w:eastAsia="Arial MT"/>
                          <w:w w:val="115"/>
                          <w:sz w:val="20"/>
                          <w:szCs w:val="20"/>
                          <w:vertAlign w:val="baseline"/>
                        </w:rPr>
                        <w:t>E</w:t>
                      </w:r>
                      <w:r>
                        <w:rPr>
                          <w:rFonts w:ascii="Calibri" w:hAnsi="Calibri" w:cs="Calibri" w:eastAsia="Calibri"/>
                          <w:i/>
                          <w:iCs/>
                          <w:w w:val="115"/>
                          <w:sz w:val="20"/>
                          <w:szCs w:val="20"/>
                          <w:vertAlign w:val="subscript"/>
                        </w:rPr>
                        <w:t>x</w:t>
                      </w:r>
                      <w:r>
                        <w:rPr>
                          <w:rFonts w:ascii="Calibri" w:hAnsi="Calibri" w:cs="Calibri" w:eastAsia="Calibri"/>
                          <w:i/>
                          <w:iCs/>
                          <w:spacing w:val="20"/>
                          <w:w w:val="115"/>
                          <w:sz w:val="20"/>
                          <w:szCs w:val="20"/>
                          <w:vertAlign w:val="baseline"/>
                        </w:rPr>
                        <w:t> </w:t>
                      </w:r>
                      <w:r>
                        <w:rPr>
                          <w:rFonts w:ascii="Calibri" w:hAnsi="Calibri" w:cs="Calibri" w:eastAsia="Calibri"/>
                          <w:i/>
                          <w:iCs/>
                          <w:w w:val="115"/>
                          <w:sz w:val="20"/>
                          <w:szCs w:val="20"/>
                          <w:vertAlign w:val="subscript"/>
                        </w:rPr>
                        <w:t>,ϵ</w:t>
                      </w:r>
                      <w:r>
                        <w:rPr>
                          <w:rFonts w:ascii="Lucida Sans Unicode" w:hAnsi="Lucida Sans Unicode" w:cs="Lucida Sans Unicode" w:eastAsia="Lucida Sans Unicode"/>
                          <w:spacing w:val="69"/>
                          <w:w w:val="150"/>
                          <w:position w:val="16"/>
                          <w:sz w:val="20"/>
                          <w:szCs w:val="20"/>
                          <w:vertAlign w:val="baseline"/>
                        </w:rPr>
                        <w:t> </w:t>
                      </w:r>
                      <w:r>
                        <w:rPr>
                          <w:rFonts w:ascii="Lucida Sans Unicode" w:hAnsi="Lucida Sans Unicode" w:cs="Lucida Sans Unicode" w:eastAsia="Lucida Sans Unicode"/>
                          <w:spacing w:val="-39"/>
                          <w:position w:val="-4"/>
                          <w:sz w:val="20"/>
                          <w:szCs w:val="20"/>
                          <w:vertAlign w:val="baseline"/>
                        </w:rPr>
                        <w:drawing>
                          <wp:inline distT="0" distB="0" distL="0" distR="0">
                            <wp:extent cx="31750" cy="1270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31750" cy="127000"/>
                                    </a:xfrm>
                                    <a:prstGeom prst="rect">
                                      <a:avLst/>
                                    </a:prstGeom>
                                  </pic:spPr>
                                </pic:pic>
                              </a:graphicData>
                            </a:graphic>
                          </wp:inline>
                        </w:drawing>
                      </w:r>
                      <w:r>
                        <w:rPr>
                          <w:rFonts w:ascii="Lucida Sans Unicode" w:hAnsi="Lucida Sans Unicode" w:cs="Lucida Sans Unicode" w:eastAsia="Lucida Sans Unicode"/>
                          <w:spacing w:val="-39"/>
                          <w:position w:val="-4"/>
                          <w:sz w:val="20"/>
                          <w:szCs w:val="20"/>
                          <w:vertAlign w:val="baseline"/>
                        </w:rPr>
                      </w:r>
                      <w:r>
                        <w:rPr>
                          <w:spacing w:val="12"/>
                          <w:w w:val="115"/>
                          <w:sz w:val="20"/>
                          <w:szCs w:val="20"/>
                          <w:vertAlign w:val="baseline"/>
                        </w:rPr>
                        <w:t> </w:t>
                      </w:r>
                      <w:r>
                        <w:rPr>
                          <w:rFonts w:ascii="Calibri" w:hAnsi="Calibri" w:cs="Calibri" w:eastAsia="Calibri"/>
                          <w:i/>
                          <w:iCs/>
                          <w:w w:val="115"/>
                          <w:sz w:val="20"/>
                          <w:szCs w:val="20"/>
                          <w:vertAlign w:val="baseline"/>
                        </w:rPr>
                        <w:t>ϵ</w:t>
                      </w:r>
                      <w:r>
                        <w:rPr>
                          <w:rFonts w:ascii="Calibri" w:hAnsi="Calibri" w:cs="Calibri" w:eastAsia="Calibri"/>
                          <w:i/>
                          <w:iCs/>
                          <w:spacing w:val="-3"/>
                          <w:w w:val="115"/>
                          <w:sz w:val="20"/>
                          <w:szCs w:val="20"/>
                          <w:vertAlign w:val="baseline"/>
                        </w:rPr>
                        <w:t> </w:t>
                      </w:r>
                      <w:r>
                        <w:rPr>
                          <w:rFonts w:ascii="Lucida Sans Unicode" w:hAnsi="Lucida Sans Unicode" w:cs="Lucida Sans Unicode" w:eastAsia="Lucida Sans Unicode"/>
                          <w:w w:val="115"/>
                          <w:sz w:val="20"/>
                          <w:szCs w:val="20"/>
                          <w:vertAlign w:val="baseline"/>
                        </w:rPr>
                        <w:t>−</w:t>
                      </w:r>
                      <w:r>
                        <w:rPr>
                          <w:rFonts w:ascii="Lucida Sans Unicode" w:hAnsi="Lucida Sans Unicode" w:cs="Lucida Sans Unicode" w:eastAsia="Lucida Sans Unicode"/>
                          <w:spacing w:val="-24"/>
                          <w:w w:val="115"/>
                          <w:sz w:val="20"/>
                          <w:szCs w:val="20"/>
                          <w:vertAlign w:val="baseline"/>
                        </w:rPr>
                        <w:t> </w:t>
                      </w:r>
                      <w:r>
                        <w:rPr>
                          <w:rFonts w:ascii="Calibri" w:hAnsi="Calibri" w:cs="Calibri" w:eastAsia="Calibri"/>
                          <w:i/>
                          <w:iCs/>
                          <w:w w:val="115"/>
                          <w:sz w:val="20"/>
                          <w:szCs w:val="20"/>
                          <w:vertAlign w:val="baseline"/>
                        </w:rPr>
                        <w:t>ϵ</w:t>
                      </w:r>
                      <w:r>
                        <w:rPr>
                          <w:rFonts w:ascii="Calibri" w:hAnsi="Calibri" w:cs="Calibri" w:eastAsia="Calibri"/>
                          <w:i/>
                          <w:iCs/>
                          <w:w w:val="115"/>
                          <w:sz w:val="20"/>
                          <w:szCs w:val="20"/>
                          <w:vertAlign w:val="subscript"/>
                        </w:rPr>
                        <w:t>θ</w:t>
                      </w:r>
                      <w:r>
                        <w:rPr>
                          <w:rFonts w:ascii="Calibri" w:hAnsi="Calibri" w:cs="Calibri" w:eastAsia="Calibri"/>
                          <w:w w:val="115"/>
                          <w:sz w:val="20"/>
                          <w:szCs w:val="20"/>
                          <w:vertAlign w:val="baseline"/>
                        </w:rPr>
                        <w:t>(</w:t>
                      </w:r>
                      <w:r>
                        <w:rPr>
                          <w:rFonts w:ascii="Calibri" w:hAnsi="Calibri" w:cs="Calibri" w:eastAsia="Calibri"/>
                          <w:i/>
                          <w:iCs/>
                          <w:w w:val="115"/>
                          <w:sz w:val="20"/>
                          <w:szCs w:val="20"/>
                          <w:vertAlign w:val="baseline"/>
                        </w:rPr>
                        <w:t>x</w:t>
                      </w:r>
                      <w:r>
                        <w:rPr>
                          <w:rFonts w:ascii="Calibri" w:hAnsi="Calibri" w:cs="Calibri" w:eastAsia="Calibri"/>
                          <w:i/>
                          <w:iCs/>
                          <w:w w:val="115"/>
                          <w:sz w:val="20"/>
                          <w:szCs w:val="20"/>
                          <w:vertAlign w:val="subscript"/>
                        </w:rPr>
                        <w:t>t</w:t>
                      </w:r>
                      <w:r>
                        <w:rPr>
                          <w:rFonts w:ascii="Calibri" w:hAnsi="Calibri" w:cs="Calibri" w:eastAsia="Calibri"/>
                          <w:i/>
                          <w:iCs/>
                          <w:w w:val="115"/>
                          <w:sz w:val="20"/>
                          <w:szCs w:val="20"/>
                          <w:vertAlign w:val="baseline"/>
                        </w:rPr>
                        <w:t>,</w:t>
                      </w:r>
                      <w:r>
                        <w:rPr>
                          <w:rFonts w:ascii="Calibri" w:hAnsi="Calibri" w:cs="Calibri" w:eastAsia="Calibri"/>
                          <w:i/>
                          <w:iCs/>
                          <w:spacing w:val="-16"/>
                          <w:w w:val="115"/>
                          <w:sz w:val="20"/>
                          <w:szCs w:val="20"/>
                          <w:vertAlign w:val="baseline"/>
                        </w:rPr>
                        <w:t> </w:t>
                      </w:r>
                      <w:r>
                        <w:rPr>
                          <w:rFonts w:ascii="Calibri" w:hAnsi="Calibri" w:cs="Calibri" w:eastAsia="Calibri"/>
                          <w:i/>
                          <w:iCs/>
                          <w:w w:val="115"/>
                          <w:sz w:val="20"/>
                          <w:szCs w:val="20"/>
                          <w:vertAlign w:val="baseline"/>
                        </w:rPr>
                        <w:t>c</w:t>
                      </w:r>
                      <w:r>
                        <w:rPr>
                          <w:rFonts w:ascii="Calibri" w:hAnsi="Calibri" w:cs="Calibri" w:eastAsia="Calibri"/>
                          <w:w w:val="115"/>
                          <w:sz w:val="20"/>
                          <w:szCs w:val="20"/>
                          <w:vertAlign w:val="baseline"/>
                        </w:rPr>
                        <w:t>)</w:t>
                      </w:r>
                      <w:r>
                        <w:rPr>
                          <w:rFonts w:ascii="Calibri" w:hAnsi="Calibri" w:cs="Calibri" w:eastAsia="Calibri"/>
                          <w:spacing w:val="-25"/>
                          <w:w w:val="115"/>
                          <w:sz w:val="20"/>
                          <w:szCs w:val="20"/>
                          <w:vertAlign w:val="baseline"/>
                        </w:rPr>
                        <w:t> </w:t>
                      </w:r>
                      <w:r>
                        <w:rPr>
                          <w:rFonts w:ascii="Calibri" w:hAnsi="Calibri" w:cs="Calibri" w:eastAsia="Calibri"/>
                          <w:spacing w:val="-21"/>
                          <w:position w:val="-4"/>
                          <w:sz w:val="20"/>
                          <w:szCs w:val="20"/>
                          <w:vertAlign w:val="baseline"/>
                        </w:rPr>
                        <w:drawing>
                          <wp:inline distT="0" distB="0" distL="0" distR="0">
                            <wp:extent cx="31750" cy="1270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31750" cy="127000"/>
                                    </a:xfrm>
                                    <a:prstGeom prst="rect">
                                      <a:avLst/>
                                    </a:prstGeom>
                                  </pic:spPr>
                                </pic:pic>
                              </a:graphicData>
                            </a:graphic>
                          </wp:inline>
                        </w:drawing>
                      </w:r>
                      <w:r>
                        <w:rPr>
                          <w:rFonts w:ascii="Calibri" w:hAnsi="Calibri" w:cs="Calibri" w:eastAsia="Calibri"/>
                          <w:spacing w:val="-21"/>
                          <w:position w:val="-4"/>
                          <w:sz w:val="20"/>
                          <w:szCs w:val="20"/>
                          <w:vertAlign w:val="baseline"/>
                        </w:rPr>
                      </w:r>
                      <w:r>
                        <w:rPr>
                          <w:rFonts w:ascii="Lucida Sans Unicode" w:hAnsi="Lucida Sans Unicode" w:cs="Lucida Sans Unicode" w:eastAsia="Lucida Sans Unicode"/>
                          <w:position w:val="16"/>
                          <w:sz w:val="20"/>
                          <w:szCs w:val="20"/>
                          <w:vertAlign w:val="baseline"/>
                        </w:rPr>
                        <w:tab/>
                      </w:r>
                      <w:r>
                        <w:rPr>
                          <w:spacing w:val="-8"/>
                          <w:w w:val="105"/>
                          <w:sz w:val="20"/>
                          <w:szCs w:val="20"/>
                          <w:vertAlign w:val="baseline"/>
                        </w:rPr>
                        <w:t>(2)</w:t>
                      </w:r>
                    </w:p>
                  </w:txbxContent>
                </v:textbox>
                <w10:wrap type="none"/>
              </v:shape>
            </w:pict>
          </mc:Fallback>
        </mc:AlternateContent>
      </w:r>
      <w:r>
        <w:rPr>
          <w:rFonts w:ascii="Calibri"/>
          <w:spacing w:val="-10"/>
          <w:w w:val="110"/>
          <w:sz w:val="14"/>
        </w:rPr>
        <w:t>2</w:t>
      </w:r>
    </w:p>
    <w:p>
      <w:pPr>
        <w:spacing w:before="0"/>
        <w:ind w:left="0" w:right="726" w:firstLine="0"/>
        <w:jc w:val="center"/>
        <w:rPr>
          <w:rFonts w:ascii="Trebuchet MS"/>
          <w:i/>
          <w:sz w:val="10"/>
        </w:rPr>
      </w:pPr>
      <w:r>
        <w:rPr>
          <w:rFonts w:ascii="Trebuchet MS"/>
          <w:i/>
          <w:spacing w:val="-10"/>
          <w:w w:val="135"/>
          <w:sz w:val="10"/>
        </w:rPr>
        <w:t>t</w:t>
      </w:r>
    </w:p>
    <w:p>
      <w:pPr>
        <w:pStyle w:val="BodyText"/>
        <w:spacing w:line="249" w:lineRule="auto" w:before="91"/>
        <w:ind w:left="199" w:right="257" w:firstLine="199"/>
        <w:jc w:val="both"/>
      </w:pPr>
      <w:r>
        <w:rPr/>
        <w:t>To further improve the perception quality and </w:t>
      </w:r>
      <w:r>
        <w:rPr/>
        <w:t>consistency of the garment, additional losses are used, which include the perception loss and the garment mask consistency loss to improve the texture synthesis accuracy.</w:t>
      </w:r>
    </w:p>
    <w:p>
      <w:pPr>
        <w:pStyle w:val="ListParagraph"/>
        <w:numPr>
          <w:ilvl w:val="0"/>
          <w:numId w:val="5"/>
        </w:numPr>
        <w:tabs>
          <w:tab w:pos="442" w:val="left" w:leader="none"/>
        </w:tabs>
        <w:spacing w:line="240" w:lineRule="auto" w:before="107" w:after="0"/>
        <w:ind w:left="442" w:right="0" w:hanging="243"/>
        <w:jc w:val="both"/>
        <w:rPr>
          <w:i/>
          <w:sz w:val="20"/>
        </w:rPr>
      </w:pPr>
      <w:r>
        <w:rPr>
          <w:i/>
          <w:sz w:val="20"/>
        </w:rPr>
        <w:t>Cross-Attention</w:t>
      </w:r>
      <w:r>
        <w:rPr>
          <w:i/>
          <w:spacing w:val="2"/>
          <w:sz w:val="20"/>
        </w:rPr>
        <w:t> </w:t>
      </w:r>
      <w:r>
        <w:rPr>
          <w:i/>
          <w:sz w:val="20"/>
        </w:rPr>
        <w:t>Conditioning</w:t>
      </w:r>
      <w:r>
        <w:rPr>
          <w:i/>
          <w:spacing w:val="3"/>
          <w:sz w:val="20"/>
        </w:rPr>
        <w:t> </w:t>
      </w:r>
      <w:r>
        <w:rPr>
          <w:i/>
          <w:spacing w:val="-2"/>
          <w:sz w:val="20"/>
        </w:rPr>
        <w:t>Mechanism</w:t>
      </w:r>
    </w:p>
    <w:p>
      <w:pPr>
        <w:pStyle w:val="BodyText"/>
        <w:spacing w:line="249" w:lineRule="auto" w:before="67"/>
        <w:ind w:left="199" w:right="257" w:firstLine="199"/>
        <w:jc w:val="both"/>
      </w:pPr>
      <w:r>
        <w:rPr/>
        <w:t>The latent diffusion model for effectively fusing </w:t>
      </w:r>
      <w:r>
        <w:rPr/>
        <w:t>garment appearance with human pose and body structure incorporates cross-attention</w:t>
      </w:r>
      <w:r>
        <w:rPr>
          <w:spacing w:val="-4"/>
        </w:rPr>
        <w:t> </w:t>
      </w:r>
      <w:r>
        <w:rPr/>
        <w:t>layers</w:t>
      </w:r>
      <w:r>
        <w:rPr>
          <w:spacing w:val="-4"/>
        </w:rPr>
        <w:t> </w:t>
      </w:r>
      <w:r>
        <w:rPr/>
        <w:t>at</w:t>
      </w:r>
      <w:r>
        <w:rPr>
          <w:spacing w:val="-4"/>
        </w:rPr>
        <w:t> </w:t>
      </w:r>
      <w:r>
        <w:rPr/>
        <w:t>multiple</w:t>
      </w:r>
      <w:r>
        <w:rPr>
          <w:spacing w:val="-4"/>
        </w:rPr>
        <w:t> </w:t>
      </w:r>
      <w:r>
        <w:rPr/>
        <w:t>denoising</w:t>
      </w:r>
      <w:r>
        <w:rPr>
          <w:spacing w:val="-4"/>
        </w:rPr>
        <w:t> </w:t>
      </w:r>
      <w:r>
        <w:rPr/>
        <w:t>stages.</w:t>
      </w:r>
      <w:r>
        <w:rPr>
          <w:spacing w:val="-4"/>
        </w:rPr>
        <w:t> </w:t>
      </w:r>
      <w:r>
        <w:rPr/>
        <w:t>This</w:t>
      </w:r>
      <w:r>
        <w:rPr>
          <w:spacing w:val="-4"/>
        </w:rPr>
        <w:t> </w:t>
      </w:r>
      <w:r>
        <w:rPr/>
        <w:t>allows the model to selectively attend to garment texture features while</w:t>
      </w:r>
      <w:r>
        <w:rPr>
          <w:spacing w:val="-5"/>
        </w:rPr>
        <w:t> </w:t>
      </w:r>
      <w:r>
        <w:rPr/>
        <w:t>preserving</w:t>
      </w:r>
      <w:r>
        <w:rPr>
          <w:spacing w:val="-5"/>
        </w:rPr>
        <w:t> </w:t>
      </w:r>
      <w:r>
        <w:rPr/>
        <w:t>identity-related</w:t>
      </w:r>
      <w:r>
        <w:rPr>
          <w:spacing w:val="-5"/>
        </w:rPr>
        <w:t> </w:t>
      </w:r>
      <w:r>
        <w:rPr/>
        <w:t>regions</w:t>
      </w:r>
      <w:r>
        <w:rPr>
          <w:spacing w:val="-5"/>
        </w:rPr>
        <w:t> </w:t>
      </w:r>
      <w:r>
        <w:rPr/>
        <w:t>such</w:t>
      </w:r>
      <w:r>
        <w:rPr>
          <w:spacing w:val="-5"/>
        </w:rPr>
        <w:t> </w:t>
      </w:r>
      <w:r>
        <w:rPr/>
        <w:t>as</w:t>
      </w:r>
      <w:r>
        <w:rPr>
          <w:spacing w:val="-5"/>
        </w:rPr>
        <w:t> </w:t>
      </w:r>
      <w:r>
        <w:rPr/>
        <w:t>the</w:t>
      </w:r>
      <w:r>
        <w:rPr>
          <w:spacing w:val="-5"/>
        </w:rPr>
        <w:t> </w:t>
      </w:r>
      <w:r>
        <w:rPr/>
        <w:t>face,</w:t>
      </w:r>
      <w:r>
        <w:rPr>
          <w:spacing w:val="-5"/>
        </w:rPr>
        <w:t> </w:t>
      </w:r>
      <w:r>
        <w:rPr/>
        <w:t>hair, and body shape.</w:t>
      </w:r>
    </w:p>
    <w:p>
      <w:pPr>
        <w:pStyle w:val="BodyText"/>
        <w:spacing w:line="237" w:lineRule="auto"/>
        <w:ind w:left="199" w:right="257" w:firstLine="199"/>
        <w:jc w:val="both"/>
      </w:pPr>
      <w:r>
        <w:rPr>
          <w:w w:val="105"/>
        </w:rPr>
        <w:t>Let</w:t>
      </w:r>
      <w:r>
        <w:rPr>
          <w:w w:val="105"/>
        </w:rPr>
        <w:t> </w:t>
      </w:r>
      <w:r>
        <w:rPr>
          <w:rFonts w:ascii="Calibri"/>
          <w:i/>
          <w:w w:val="105"/>
        </w:rPr>
        <w:t>Q </w:t>
      </w:r>
      <w:r>
        <w:rPr>
          <w:w w:val="105"/>
        </w:rPr>
        <w:t>represent</w:t>
      </w:r>
      <w:r>
        <w:rPr>
          <w:w w:val="105"/>
        </w:rPr>
        <w:t> latent</w:t>
      </w:r>
      <w:r>
        <w:rPr>
          <w:w w:val="105"/>
        </w:rPr>
        <w:t> image</w:t>
      </w:r>
      <w:r>
        <w:rPr>
          <w:w w:val="105"/>
        </w:rPr>
        <w:t> queries</w:t>
      </w:r>
      <w:r>
        <w:rPr>
          <w:w w:val="105"/>
        </w:rPr>
        <w:t> and</w:t>
      </w:r>
      <w:r>
        <w:rPr>
          <w:w w:val="105"/>
        </w:rPr>
        <w:t> </w:t>
      </w:r>
      <w:r>
        <w:rPr>
          <w:rFonts w:ascii="Calibri"/>
          <w:i/>
          <w:w w:val="105"/>
        </w:rPr>
        <w:t>K,</w:t>
      </w:r>
      <w:r>
        <w:rPr>
          <w:rFonts w:ascii="Calibri"/>
          <w:i/>
          <w:spacing w:val="-12"/>
          <w:w w:val="105"/>
        </w:rPr>
        <w:t> </w:t>
      </w:r>
      <w:r>
        <w:rPr>
          <w:rFonts w:ascii="Calibri"/>
          <w:i/>
          <w:w w:val="105"/>
        </w:rPr>
        <w:t>V</w:t>
      </w:r>
      <w:r>
        <w:rPr>
          <w:rFonts w:ascii="Calibri"/>
          <w:i/>
          <w:spacing w:val="40"/>
          <w:w w:val="105"/>
        </w:rPr>
        <w:t> </w:t>
      </w:r>
      <w:r>
        <w:rPr>
          <w:w w:val="105"/>
        </w:rPr>
        <w:t>represent </w:t>
      </w:r>
      <w:r>
        <w:rPr/>
        <w:t>garment-conditioned</w:t>
      </w:r>
      <w:r>
        <w:rPr>
          <w:spacing w:val="4"/>
        </w:rPr>
        <w:t> </w:t>
      </w:r>
      <w:r>
        <w:rPr/>
        <w:t>features.</w:t>
      </w:r>
      <w:r>
        <w:rPr>
          <w:spacing w:val="5"/>
        </w:rPr>
        <w:t> </w:t>
      </w:r>
      <w:r>
        <w:rPr/>
        <w:t>Cross-attention</w:t>
      </w:r>
      <w:r>
        <w:rPr>
          <w:spacing w:val="5"/>
        </w:rPr>
        <w:t> </w:t>
      </w:r>
      <w:r>
        <w:rPr/>
        <w:t>is</w:t>
      </w:r>
      <w:r>
        <w:rPr>
          <w:spacing w:val="5"/>
        </w:rPr>
        <w:t> </w:t>
      </w:r>
      <w:r>
        <w:rPr/>
        <w:t>computed</w:t>
      </w:r>
      <w:r>
        <w:rPr>
          <w:spacing w:val="5"/>
        </w:rPr>
        <w:t> </w:t>
      </w:r>
      <w:r>
        <w:rPr>
          <w:spacing w:val="-5"/>
        </w:rPr>
        <w:t>as:</w:t>
      </w:r>
    </w:p>
    <w:p>
      <w:pPr>
        <w:spacing w:before="67"/>
        <w:ind w:left="2262" w:right="0" w:firstLine="0"/>
        <w:jc w:val="center"/>
        <w:rPr>
          <w:rFonts w:ascii="Lucida Sans Unicode"/>
          <w:sz w:val="20"/>
        </w:rPr>
      </w:pPr>
      <w:r>
        <w:rPr>
          <w:rFonts w:ascii="Lucida Sans Unicode"/>
          <w:sz w:val="20"/>
        </w:rPr>
        <mc:AlternateContent>
          <mc:Choice Requires="wps">
            <w:drawing>
              <wp:anchor distT="0" distB="0" distL="0" distR="0" allowOverlap="1" layoutInCell="1" locked="0" behindDoc="0" simplePos="0" relativeHeight="15736320">
                <wp:simplePos x="0" y="0"/>
                <wp:positionH relativeFrom="page">
                  <wp:posOffset>4439513</wp:posOffset>
                </wp:positionH>
                <wp:positionV relativeFrom="paragraph">
                  <wp:posOffset>144436</wp:posOffset>
                </wp:positionV>
                <wp:extent cx="1576705" cy="1530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76705" cy="153035"/>
                        </a:xfrm>
                        <a:prstGeom prst="rect">
                          <a:avLst/>
                        </a:prstGeom>
                      </wps:spPr>
                      <wps:txbx>
                        <w:txbxContent>
                          <w:p>
                            <w:pPr>
                              <w:spacing w:line="238" w:lineRule="exact" w:before="0"/>
                              <w:ind w:left="0" w:right="0" w:firstLine="0"/>
                              <w:jc w:val="lef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w:t>
                            </w:r>
                            <w:r>
                              <w:rPr>
                                <w:rFonts w:ascii="Calibri"/>
                                <w:i/>
                                <w:w w:val="115"/>
                                <w:sz w:val="20"/>
                              </w:rPr>
                              <w:t>K,</w:t>
                            </w:r>
                            <w:r>
                              <w:rPr>
                                <w:rFonts w:ascii="Calibri"/>
                                <w:i/>
                                <w:spacing w:val="-19"/>
                                <w:w w:val="115"/>
                                <w:sz w:val="20"/>
                              </w:rPr>
                              <w:t> </w:t>
                            </w:r>
                            <w:r>
                              <w:rPr>
                                <w:rFonts w:ascii="Calibri"/>
                                <w:i/>
                                <w:w w:val="115"/>
                                <w:sz w:val="20"/>
                              </w:rPr>
                              <w:t>V</w:t>
                            </w:r>
                            <w:r>
                              <w:rPr>
                                <w:rFonts w:ascii="Calibri"/>
                                <w:i/>
                                <w:spacing w:val="-13"/>
                                <w:w w:val="115"/>
                                <w:sz w:val="20"/>
                              </w:rPr>
                              <w:t> </w:t>
                            </w:r>
                            <w:r>
                              <w:rPr>
                                <w:rFonts w:ascii="Calibri"/>
                                <w:w w:val="115"/>
                                <w:sz w:val="20"/>
                              </w:rPr>
                              <w:t>)</w:t>
                            </w:r>
                            <w:r>
                              <w:rPr>
                                <w:rFonts w:ascii="Calibri"/>
                                <w:spacing w:val="-13"/>
                                <w:w w:val="115"/>
                                <w:sz w:val="20"/>
                              </w:rPr>
                              <w:t> </w:t>
                            </w:r>
                            <w:r>
                              <w:rPr>
                                <w:rFonts w:ascii="Calibri"/>
                                <w:w w:val="115"/>
                                <w:sz w:val="20"/>
                              </w:rPr>
                              <w:t>=</w:t>
                            </w:r>
                            <w:r>
                              <w:rPr>
                                <w:rFonts w:ascii="Calibri"/>
                                <w:spacing w:val="-5"/>
                                <w:w w:val="115"/>
                                <w:sz w:val="20"/>
                              </w:rPr>
                              <w:t> </w:t>
                            </w:r>
                            <w:r>
                              <w:rPr>
                                <w:spacing w:val="-2"/>
                                <w:sz w:val="20"/>
                              </w:rPr>
                              <w:t>softmax</w:t>
                            </w:r>
                          </w:p>
                        </w:txbxContent>
                      </wps:txbx>
                      <wps:bodyPr wrap="square" lIns="0" tIns="0" rIns="0" bIns="0" rtlCol="0">
                        <a:noAutofit/>
                      </wps:bodyPr>
                    </wps:wsp>
                  </a:graphicData>
                </a:graphic>
              </wp:anchor>
            </w:drawing>
          </mc:Choice>
          <mc:Fallback>
            <w:pict>
              <v:shape style="position:absolute;margin-left:349.567993pt;margin-top:11.372981pt;width:124.15pt;height:12.05pt;mso-position-horizontal-relative:page;mso-position-vertical-relative:paragraph;z-index:15736320" type="#_x0000_t202" id="docshape3" filled="false" stroked="false">
                <v:textbox inset="0,0,0,0">
                  <w:txbxContent>
                    <w:p>
                      <w:pPr>
                        <w:spacing w:line="238" w:lineRule="exact" w:before="0"/>
                        <w:ind w:left="0" w:right="0" w:firstLine="0"/>
                        <w:jc w:val="lef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w:t>
                      </w:r>
                      <w:r>
                        <w:rPr>
                          <w:rFonts w:ascii="Calibri"/>
                          <w:i/>
                          <w:w w:val="115"/>
                          <w:sz w:val="20"/>
                        </w:rPr>
                        <w:t>K,</w:t>
                      </w:r>
                      <w:r>
                        <w:rPr>
                          <w:rFonts w:ascii="Calibri"/>
                          <w:i/>
                          <w:spacing w:val="-19"/>
                          <w:w w:val="115"/>
                          <w:sz w:val="20"/>
                        </w:rPr>
                        <w:t> </w:t>
                      </w:r>
                      <w:r>
                        <w:rPr>
                          <w:rFonts w:ascii="Calibri"/>
                          <w:i/>
                          <w:w w:val="115"/>
                          <w:sz w:val="20"/>
                        </w:rPr>
                        <w:t>V</w:t>
                      </w:r>
                      <w:r>
                        <w:rPr>
                          <w:rFonts w:ascii="Calibri"/>
                          <w:i/>
                          <w:spacing w:val="-13"/>
                          <w:w w:val="115"/>
                          <w:sz w:val="20"/>
                        </w:rPr>
                        <w:t> </w:t>
                      </w:r>
                      <w:r>
                        <w:rPr>
                          <w:rFonts w:ascii="Calibri"/>
                          <w:w w:val="115"/>
                          <w:sz w:val="20"/>
                        </w:rPr>
                        <w:t>)</w:t>
                      </w:r>
                      <w:r>
                        <w:rPr>
                          <w:rFonts w:ascii="Calibri"/>
                          <w:spacing w:val="-13"/>
                          <w:w w:val="115"/>
                          <w:sz w:val="20"/>
                        </w:rPr>
                        <w:t> </w:t>
                      </w:r>
                      <w:r>
                        <w:rPr>
                          <w:rFonts w:ascii="Calibri"/>
                          <w:w w:val="115"/>
                          <w:sz w:val="20"/>
                        </w:rPr>
                        <w:t>=</w:t>
                      </w:r>
                      <w:r>
                        <w:rPr>
                          <w:rFonts w:ascii="Calibri"/>
                          <w:spacing w:val="-5"/>
                          <w:w w:val="115"/>
                          <w:sz w:val="20"/>
                        </w:rPr>
                        <w:t> </w:t>
                      </w:r>
                      <w:r>
                        <w:rPr>
                          <w:spacing w:val="-2"/>
                          <w:sz w:val="20"/>
                        </w:rPr>
                        <w:t>softmax</w:t>
                      </w:r>
                    </w:p>
                  </w:txbxContent>
                </v:textbox>
                <w10:wrap type="none"/>
              </v:shape>
            </w:pict>
          </mc:Fallback>
        </mc:AlternateContent>
      </w:r>
      <w:r>
        <w:rPr>
          <w:rFonts w:ascii="Lucida Sans Unicode"/>
          <w:sz w:val="20"/>
        </w:rPr>
        <mc:AlternateContent>
          <mc:Choice Requires="wps">
            <w:drawing>
              <wp:anchor distT="0" distB="0" distL="0" distR="0" allowOverlap="1" layoutInCell="1" locked="0" behindDoc="1" simplePos="0" relativeHeight="487294976">
                <wp:simplePos x="0" y="0"/>
                <wp:positionH relativeFrom="page">
                  <wp:posOffset>6208064</wp:posOffset>
                </wp:positionH>
                <wp:positionV relativeFrom="paragraph">
                  <wp:posOffset>159491</wp:posOffset>
                </wp:positionV>
                <wp:extent cx="171450" cy="2381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1450" cy="238125"/>
                        </a:xfrm>
                        <a:prstGeom prst="rect">
                          <a:avLst/>
                        </a:prstGeom>
                      </wps:spPr>
                      <wps:txbx>
                        <w:txbxContent>
                          <w:p>
                            <w:pPr>
                              <w:spacing w:line="168" w:lineRule="auto" w:before="0"/>
                              <w:ind w:left="0" w:right="0" w:firstLine="0"/>
                              <w:jc w:val="left"/>
                              <w:rPr>
                                <w:rFonts w:ascii="Calibri" w:hAnsi="Calibri"/>
                                <w:i/>
                                <w:position w:val="-16"/>
                                <w:sz w:val="20"/>
                              </w:rPr>
                            </w:pPr>
                            <w:r>
                              <w:rPr>
                                <w:rFonts w:ascii="Lucida Sans Unicode" w:hAnsi="Lucida Sans Unicode"/>
                                <w:spacing w:val="-5"/>
                                <w:sz w:val="20"/>
                              </w:rPr>
                              <w:t>√</w:t>
                            </w:r>
                            <w:r>
                              <w:rPr>
                                <w:rFonts w:ascii="Calibri" w:hAnsi="Calibri"/>
                                <w:i/>
                                <w:spacing w:val="-5"/>
                                <w:position w:val="-16"/>
                                <w:sz w:val="20"/>
                              </w:rPr>
                              <w:t>d</w:t>
                            </w:r>
                          </w:p>
                        </w:txbxContent>
                      </wps:txbx>
                      <wps:bodyPr wrap="square" lIns="0" tIns="0" rIns="0" bIns="0" rtlCol="0">
                        <a:noAutofit/>
                      </wps:bodyPr>
                    </wps:wsp>
                  </a:graphicData>
                </a:graphic>
              </wp:anchor>
            </w:drawing>
          </mc:Choice>
          <mc:Fallback>
            <w:pict>
              <v:shape style="position:absolute;margin-left:488.824005pt;margin-top:12.558409pt;width:13.5pt;height:18.75pt;mso-position-horizontal-relative:page;mso-position-vertical-relative:paragraph;z-index:-16021504" type="#_x0000_t202" id="docshape4" filled="false" stroked="false">
                <v:textbox inset="0,0,0,0">
                  <w:txbxContent>
                    <w:p>
                      <w:pPr>
                        <w:spacing w:line="168" w:lineRule="auto" w:before="0"/>
                        <w:ind w:left="0" w:right="0" w:firstLine="0"/>
                        <w:jc w:val="left"/>
                        <w:rPr>
                          <w:rFonts w:ascii="Calibri" w:hAnsi="Calibri"/>
                          <w:i/>
                          <w:position w:val="-16"/>
                          <w:sz w:val="20"/>
                        </w:rPr>
                      </w:pPr>
                      <w:r>
                        <w:rPr>
                          <w:rFonts w:ascii="Lucida Sans Unicode" w:hAnsi="Lucida Sans Unicode"/>
                          <w:spacing w:val="-5"/>
                          <w:sz w:val="20"/>
                        </w:rPr>
                        <w:t>√</w:t>
                      </w:r>
                      <w:r>
                        <w:rPr>
                          <w:rFonts w:ascii="Calibri" w:hAnsi="Calibri"/>
                          <w:i/>
                          <w:spacing w:val="-5"/>
                          <w:position w:val="-16"/>
                          <w:sz w:val="20"/>
                        </w:rPr>
                        <w:t>d</w:t>
                      </w:r>
                    </w:p>
                  </w:txbxContent>
                </v:textbox>
                <w10:wrap type="none"/>
              </v:shape>
            </w:pict>
          </mc:Fallback>
        </mc:AlternateContent>
      </w:r>
      <w:r>
        <w:rPr>
          <w:rFonts w:ascii="Lucida Sans Unicode"/>
          <w:sz w:val="20"/>
        </w:rPr>
        <mc:AlternateContent>
          <mc:Choice Requires="wps">
            <w:drawing>
              <wp:anchor distT="0" distB="0" distL="0" distR="0" allowOverlap="1" layoutInCell="1" locked="0" behindDoc="0" simplePos="0" relativeHeight="15737344">
                <wp:simplePos x="0" y="0"/>
                <wp:positionH relativeFrom="page">
                  <wp:posOffset>6571233</wp:posOffset>
                </wp:positionH>
                <wp:positionV relativeFrom="paragraph">
                  <wp:posOffset>144436</wp:posOffset>
                </wp:positionV>
                <wp:extent cx="579755" cy="1530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79755" cy="153035"/>
                        </a:xfrm>
                        <a:prstGeom prst="rect">
                          <a:avLst/>
                        </a:prstGeom>
                      </wps:spPr>
                      <wps:txbx>
                        <w:txbxContent>
                          <w:p>
                            <w:pPr>
                              <w:tabs>
                                <w:tab w:pos="679" w:val="left" w:leader="none"/>
                              </w:tabs>
                              <w:spacing w:line="238" w:lineRule="exact" w:before="0"/>
                              <w:ind w:left="0" w:right="0" w:firstLine="0"/>
                              <w:jc w:val="left"/>
                              <w:rPr>
                                <w:sz w:val="20"/>
                              </w:rPr>
                            </w:pPr>
                            <w:r>
                              <w:rPr>
                                <w:rFonts w:ascii="Calibri"/>
                                <w:i/>
                                <w:spacing w:val="-10"/>
                                <w:sz w:val="20"/>
                              </w:rPr>
                              <w:t>V</w:t>
                            </w:r>
                            <w:r>
                              <w:rPr>
                                <w:rFonts w:ascii="Calibri"/>
                                <w:i/>
                                <w:sz w:val="20"/>
                              </w:rPr>
                              <w:tab/>
                            </w:r>
                            <w:r>
                              <w:rPr>
                                <w:spacing w:val="-5"/>
                                <w:sz w:val="20"/>
                              </w:rPr>
                              <w:t>(3)</w:t>
                            </w:r>
                          </w:p>
                        </w:txbxContent>
                      </wps:txbx>
                      <wps:bodyPr wrap="square" lIns="0" tIns="0" rIns="0" bIns="0" rtlCol="0">
                        <a:noAutofit/>
                      </wps:bodyPr>
                    </wps:wsp>
                  </a:graphicData>
                </a:graphic>
              </wp:anchor>
            </w:drawing>
          </mc:Choice>
          <mc:Fallback>
            <w:pict>
              <v:shape style="position:absolute;margin-left:517.419983pt;margin-top:11.372981pt;width:45.65pt;height:12.05pt;mso-position-horizontal-relative:page;mso-position-vertical-relative:paragraph;z-index:15737344" type="#_x0000_t202" id="docshape5" filled="false" stroked="false">
                <v:textbox inset="0,0,0,0">
                  <w:txbxContent>
                    <w:p>
                      <w:pPr>
                        <w:tabs>
                          <w:tab w:pos="679" w:val="left" w:leader="none"/>
                        </w:tabs>
                        <w:spacing w:line="238" w:lineRule="exact" w:before="0"/>
                        <w:ind w:left="0" w:right="0" w:firstLine="0"/>
                        <w:jc w:val="left"/>
                        <w:rPr>
                          <w:sz w:val="20"/>
                        </w:rPr>
                      </w:pPr>
                      <w:r>
                        <w:rPr>
                          <w:rFonts w:ascii="Calibri"/>
                          <w:i/>
                          <w:spacing w:val="-10"/>
                          <w:sz w:val="20"/>
                        </w:rPr>
                        <w:t>V</w:t>
                      </w:r>
                      <w:r>
                        <w:rPr>
                          <w:rFonts w:ascii="Calibri"/>
                          <w:i/>
                          <w:sz w:val="20"/>
                        </w:rPr>
                        <w:tab/>
                      </w:r>
                      <w:r>
                        <w:rPr>
                          <w:spacing w:val="-5"/>
                          <w:sz w:val="20"/>
                        </w:rPr>
                        <w:t>(3)</w:t>
                      </w:r>
                    </w:p>
                  </w:txbxContent>
                </v:textbox>
                <w10:wrap type="none"/>
              </v:shape>
            </w:pict>
          </mc:Fallback>
        </mc:AlternateContent>
      </w:r>
      <w:r>
        <w:rPr>
          <w:rFonts w:ascii="Lucida Sans Unicode"/>
          <w:spacing w:val="74"/>
          <w:w w:val="150"/>
          <w:sz w:val="20"/>
        </w:rPr>
        <w:t> </w:t>
      </w:r>
      <w:r>
        <w:rPr>
          <w:rFonts w:ascii="Calibri"/>
          <w:i/>
          <w:spacing w:val="-5"/>
          <w:w w:val="135"/>
          <w:position w:val="-14"/>
          <w:sz w:val="20"/>
        </w:rPr>
        <w:t>QK</w:t>
      </w:r>
      <w:r>
        <w:rPr>
          <w:rFonts w:ascii="Calibri"/>
          <w:i/>
          <w:spacing w:val="-5"/>
          <w:w w:val="135"/>
          <w:position w:val="-6"/>
          <w:sz w:val="14"/>
        </w:rPr>
        <w:t>T</w:t>
      </w:r>
      <w:r>
        <w:rPr>
          <w:rFonts w:ascii="Lucida Sans Unicode"/>
          <w:spacing w:val="-5"/>
          <w:w w:val="135"/>
          <w:sz w:val="20"/>
        </w:rPr>
        <w:t> </w:t>
      </w:r>
    </w:p>
    <w:p>
      <w:pPr>
        <w:pStyle w:val="BodyText"/>
        <w:spacing w:line="47" w:lineRule="exact"/>
        <w:ind w:left="3633"/>
        <w:rPr>
          <w:rFonts w:ascii="Lucida Sans Unicode"/>
          <w:position w:val="0"/>
          <w:sz w:val="4"/>
        </w:rPr>
      </w:pPr>
      <w:r>
        <w:rPr>
          <w:rFonts w:ascii="Lucida Sans Unicode"/>
          <w:position w:val="0"/>
          <w:sz w:val="4"/>
        </w:rPr>
        <mc:AlternateContent>
          <mc:Choice Requires="wps">
            <w:drawing>
              <wp:inline distT="0" distB="0" distL="0" distR="0">
                <wp:extent cx="296545" cy="30480"/>
                <wp:effectExtent l="9525" t="0" r="0" b="7620"/>
                <wp:docPr id="15" name="Group 15"/>
                <wp:cNvGraphicFramePr>
                  <a:graphicFrameLocks/>
                </wp:cNvGraphicFramePr>
                <a:graphic>
                  <a:graphicData uri="http://schemas.microsoft.com/office/word/2010/wordprocessingGroup">
                    <wpg:wgp>
                      <wpg:cNvPr id="15" name="Group 15"/>
                      <wpg:cNvGrpSpPr/>
                      <wpg:grpSpPr>
                        <a:xfrm>
                          <a:off x="0" y="0"/>
                          <a:ext cx="296545" cy="30480"/>
                          <a:chExt cx="296545" cy="30480"/>
                        </a:xfrm>
                      </wpg:grpSpPr>
                      <wps:wsp>
                        <wps:cNvPr id="16" name="Graphic 16"/>
                        <wps:cNvSpPr/>
                        <wps:spPr>
                          <a:xfrm>
                            <a:off x="0" y="2527"/>
                            <a:ext cx="296545" cy="1270"/>
                          </a:xfrm>
                          <a:custGeom>
                            <a:avLst/>
                            <a:gdLst/>
                            <a:ahLst/>
                            <a:cxnLst/>
                            <a:rect l="l" t="t" r="r" b="b"/>
                            <a:pathLst>
                              <a:path w="296545" h="0">
                                <a:moveTo>
                                  <a:pt x="0" y="0"/>
                                </a:moveTo>
                                <a:lnTo>
                                  <a:pt x="296240" y="0"/>
                                </a:lnTo>
                              </a:path>
                            </a:pathLst>
                          </a:custGeom>
                          <a:ln w="5054">
                            <a:solidFill>
                              <a:srgbClr val="000000"/>
                            </a:solidFill>
                            <a:prstDash val="solid"/>
                          </a:ln>
                        </wps:spPr>
                        <wps:bodyPr wrap="square" lIns="0" tIns="0" rIns="0" bIns="0" rtlCol="0">
                          <a:prstTxWarp prst="textNoShape">
                            <a:avLst/>
                          </a:prstTxWarp>
                          <a:noAutofit/>
                        </wps:bodyPr>
                      </wps:wsp>
                      <wps:wsp>
                        <wps:cNvPr id="17" name="Graphic 17"/>
                        <wps:cNvSpPr/>
                        <wps:spPr>
                          <a:xfrm>
                            <a:off x="167906" y="27825"/>
                            <a:ext cx="66040" cy="1270"/>
                          </a:xfrm>
                          <a:custGeom>
                            <a:avLst/>
                            <a:gdLst/>
                            <a:ahLst/>
                            <a:cxnLst/>
                            <a:rect l="l" t="t" r="r" b="b"/>
                            <a:pathLst>
                              <a:path w="66040" h="0">
                                <a:moveTo>
                                  <a:pt x="0" y="0"/>
                                </a:moveTo>
                                <a:lnTo>
                                  <a:pt x="658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5pt;height:2.4pt;mso-position-horizontal-relative:char;mso-position-vertical-relative:line" id="docshapegroup6" coordorigin="0,0" coordsize="467,48">
                <v:line style="position:absolute" from="0,4" to="467,4" stroked="true" strokeweight=".398pt" strokecolor="#000000">
                  <v:stroke dashstyle="solid"/>
                </v:line>
                <v:line style="position:absolute" from="264,44" to="368,44" stroked="true" strokeweight=".398pt" strokecolor="#000000">
                  <v:stroke dashstyle="solid"/>
                </v:line>
              </v:group>
            </w:pict>
          </mc:Fallback>
        </mc:AlternateContent>
      </w:r>
      <w:r>
        <w:rPr>
          <w:rFonts w:ascii="Lucida Sans Unicode"/>
          <w:position w:val="0"/>
          <w:sz w:val="4"/>
        </w:rPr>
      </w:r>
    </w:p>
    <w:p>
      <w:pPr>
        <w:pStyle w:val="BodyText"/>
        <w:spacing w:before="7"/>
        <w:rPr>
          <w:rFonts w:ascii="Lucida Sans Unicode"/>
          <w:sz w:val="6"/>
        </w:rPr>
      </w:pPr>
    </w:p>
    <w:p>
      <w:pPr>
        <w:pStyle w:val="BodyText"/>
        <w:spacing w:after="0"/>
        <w:rPr>
          <w:rFonts w:ascii="Lucida Sans Unicode"/>
          <w:sz w:val="6"/>
        </w:rPr>
        <w:sectPr>
          <w:pgSz w:w="12240" w:h="15840"/>
          <w:pgMar w:top="920" w:bottom="280" w:left="720" w:right="720"/>
          <w:cols w:num="2" w:equalWidth="0">
            <w:col w:w="5281" w:space="40"/>
            <w:col w:w="5479"/>
          </w:cols>
        </w:sectPr>
      </w:pPr>
    </w:p>
    <w:p>
      <w:pPr>
        <w:pStyle w:val="BodyText"/>
        <w:spacing w:line="247" w:lineRule="auto"/>
        <w:ind w:left="259" w:firstLine="199"/>
        <w:jc w:val="both"/>
      </w:pPr>
      <w:r>
        <w:rPr>
          <w:w w:val="105"/>
        </w:rPr>
        <w:t>The</w:t>
      </w:r>
      <w:r>
        <w:rPr>
          <w:w w:val="105"/>
        </w:rPr>
        <w:t> proposed</w:t>
      </w:r>
      <w:r>
        <w:rPr>
          <w:w w:val="105"/>
        </w:rPr>
        <w:t> model</w:t>
      </w:r>
      <w:r>
        <w:rPr>
          <w:w w:val="105"/>
        </w:rPr>
        <w:t> employs</w:t>
      </w:r>
      <w:r>
        <w:rPr>
          <w:w w:val="105"/>
        </w:rPr>
        <w:t> latent</w:t>
      </w:r>
      <w:r>
        <w:rPr>
          <w:w w:val="105"/>
        </w:rPr>
        <w:t> diffusion</w:t>
      </w:r>
      <w:r>
        <w:rPr>
          <w:w w:val="105"/>
        </w:rPr>
        <w:t> to</w:t>
      </w:r>
      <w:r>
        <w:rPr>
          <w:w w:val="105"/>
        </w:rPr>
        <w:t> </w:t>
      </w:r>
      <w:r>
        <w:rPr>
          <w:w w:val="105"/>
        </w:rPr>
        <w:t>gener- ate</w:t>
      </w:r>
      <w:r>
        <w:rPr>
          <w:w w:val="105"/>
        </w:rPr>
        <w:t> photorealistic</w:t>
      </w:r>
      <w:r>
        <w:rPr>
          <w:w w:val="105"/>
        </w:rPr>
        <w:t> try-on</w:t>
      </w:r>
      <w:r>
        <w:rPr>
          <w:w w:val="105"/>
        </w:rPr>
        <w:t> images</w:t>
      </w:r>
      <w:r>
        <w:rPr>
          <w:w w:val="105"/>
        </w:rPr>
        <w:t> while</w:t>
      </w:r>
      <w:r>
        <w:rPr>
          <w:w w:val="105"/>
        </w:rPr>
        <w:t> preserving</w:t>
      </w:r>
      <w:r>
        <w:rPr>
          <w:w w:val="105"/>
        </w:rPr>
        <w:t> structural consistency.</w:t>
      </w:r>
      <w:r>
        <w:rPr>
          <w:spacing w:val="-13"/>
          <w:w w:val="105"/>
        </w:rPr>
        <w:t> </w:t>
      </w:r>
      <w:r>
        <w:rPr>
          <w:w w:val="105"/>
        </w:rPr>
        <w:t>Operating</w:t>
      </w:r>
      <w:r>
        <w:rPr>
          <w:spacing w:val="-13"/>
          <w:w w:val="105"/>
        </w:rPr>
        <w:t> </w:t>
      </w:r>
      <w:r>
        <w:rPr>
          <w:w w:val="105"/>
        </w:rPr>
        <w:t>in</w:t>
      </w:r>
      <w:r>
        <w:rPr>
          <w:spacing w:val="-13"/>
          <w:w w:val="105"/>
        </w:rPr>
        <w:t> </w:t>
      </w:r>
      <w:r>
        <w:rPr>
          <w:w w:val="105"/>
        </w:rPr>
        <w:t>compressed</w:t>
      </w:r>
      <w:r>
        <w:rPr>
          <w:spacing w:val="-13"/>
          <w:w w:val="105"/>
        </w:rPr>
        <w:t> </w:t>
      </w:r>
      <w:r>
        <w:rPr>
          <w:w w:val="105"/>
        </w:rPr>
        <w:t>latent</w:t>
      </w:r>
      <w:r>
        <w:rPr>
          <w:spacing w:val="-13"/>
          <w:w w:val="105"/>
        </w:rPr>
        <w:t> </w:t>
      </w:r>
      <w:r>
        <w:rPr>
          <w:w w:val="105"/>
        </w:rPr>
        <w:t>space</w:t>
      </w:r>
      <w:r>
        <w:rPr>
          <w:spacing w:val="-13"/>
          <w:w w:val="105"/>
        </w:rPr>
        <w:t> </w:t>
      </w:r>
      <w:r>
        <w:rPr>
          <w:w w:val="105"/>
        </w:rPr>
        <w:t>improves </w:t>
      </w:r>
      <w:r>
        <w:rPr/>
        <w:t>efficiency</w:t>
      </w:r>
      <w:r>
        <w:rPr>
          <w:spacing w:val="-8"/>
        </w:rPr>
        <w:t> </w:t>
      </w:r>
      <w:r>
        <w:rPr/>
        <w:t>and</w:t>
      </w:r>
      <w:r>
        <w:rPr>
          <w:spacing w:val="-8"/>
        </w:rPr>
        <w:t> </w:t>
      </w:r>
      <w:r>
        <w:rPr/>
        <w:t>fidelity.</w:t>
      </w:r>
      <w:r>
        <w:rPr>
          <w:spacing w:val="-8"/>
        </w:rPr>
        <w:t> </w:t>
      </w:r>
      <w:r>
        <w:rPr/>
        <w:t>As</w:t>
      </w:r>
      <w:r>
        <w:rPr>
          <w:spacing w:val="-8"/>
        </w:rPr>
        <w:t> </w:t>
      </w:r>
      <w:r>
        <w:rPr/>
        <w:t>shown</w:t>
      </w:r>
      <w:r>
        <w:rPr>
          <w:spacing w:val="-8"/>
        </w:rPr>
        <w:t> </w:t>
      </w:r>
      <w:r>
        <w:rPr/>
        <w:t>in</w:t>
      </w:r>
      <w:r>
        <w:rPr>
          <w:spacing w:val="-8"/>
        </w:rPr>
        <w:t> </w:t>
      </w:r>
      <w:r>
        <w:rPr/>
        <w:t>Fig.</w:t>
      </w:r>
      <w:r>
        <w:rPr>
          <w:spacing w:val="-8"/>
        </w:rPr>
        <w:t> </w:t>
      </w:r>
      <w:r>
        <w:rPr/>
        <w:t>4,</w:t>
      </w:r>
      <w:r>
        <w:rPr>
          <w:spacing w:val="-8"/>
        </w:rPr>
        <w:t> </w:t>
      </w:r>
      <w:r>
        <w:rPr/>
        <w:t>the</w:t>
      </w:r>
      <w:r>
        <w:rPr>
          <w:spacing w:val="-8"/>
        </w:rPr>
        <w:t> </w:t>
      </w:r>
      <w:r>
        <w:rPr/>
        <w:t>forward</w:t>
      </w:r>
      <w:r>
        <w:rPr>
          <w:spacing w:val="-8"/>
        </w:rPr>
        <w:t> </w:t>
      </w:r>
      <w:r>
        <w:rPr/>
        <w:t>process </w:t>
      </w:r>
      <w:r>
        <w:rPr>
          <w:w w:val="105"/>
        </w:rPr>
        <w:t>perturbs</w:t>
      </w:r>
      <w:r>
        <w:rPr>
          <w:w w:val="105"/>
        </w:rPr>
        <w:t> the</w:t>
      </w:r>
      <w:r>
        <w:rPr>
          <w:w w:val="105"/>
        </w:rPr>
        <w:t> clean</w:t>
      </w:r>
      <w:r>
        <w:rPr>
          <w:w w:val="105"/>
        </w:rPr>
        <w:t> latent</w:t>
      </w:r>
      <w:r>
        <w:rPr>
          <w:w w:val="105"/>
        </w:rPr>
        <w:t> </w:t>
      </w:r>
      <w:r>
        <w:rPr>
          <w:rFonts w:ascii="Calibri"/>
          <w:i/>
          <w:w w:val="105"/>
        </w:rPr>
        <w:t>x</w:t>
      </w:r>
      <w:r>
        <w:rPr>
          <w:rFonts w:ascii="Calibri"/>
          <w:w w:val="105"/>
          <w:vertAlign w:val="subscript"/>
        </w:rPr>
        <w:t>0</w:t>
      </w:r>
      <w:r>
        <w:rPr>
          <w:rFonts w:ascii="Calibri"/>
          <w:w w:val="105"/>
          <w:vertAlign w:val="baseline"/>
        </w:rPr>
        <w:t> </w:t>
      </w:r>
      <w:r>
        <w:rPr>
          <w:w w:val="105"/>
          <w:vertAlign w:val="baseline"/>
        </w:rPr>
        <w:t>into</w:t>
      </w:r>
      <w:r>
        <w:rPr>
          <w:w w:val="105"/>
          <w:vertAlign w:val="baseline"/>
        </w:rPr>
        <w:t> noisy</w:t>
      </w:r>
      <w:r>
        <w:rPr>
          <w:w w:val="105"/>
          <w:vertAlign w:val="baseline"/>
        </w:rPr>
        <w:t> latent</w:t>
      </w:r>
      <w:r>
        <w:rPr>
          <w:w w:val="105"/>
          <w:vertAlign w:val="baseline"/>
        </w:rPr>
        <w:t> </w:t>
      </w:r>
      <w:r>
        <w:rPr>
          <w:rFonts w:ascii="Calibri"/>
          <w:i/>
          <w:w w:val="105"/>
          <w:vertAlign w:val="baseline"/>
        </w:rPr>
        <w:t>x</w:t>
      </w:r>
      <w:r>
        <w:rPr>
          <w:rFonts w:ascii="Calibri"/>
          <w:i/>
          <w:w w:val="105"/>
          <w:vertAlign w:val="subscript"/>
        </w:rPr>
        <w:t>t</w:t>
      </w:r>
      <w:r>
        <w:rPr>
          <w:rFonts w:ascii="Calibri"/>
          <w:i/>
          <w:w w:val="105"/>
          <w:vertAlign w:val="baseline"/>
        </w:rPr>
        <w:t> </w:t>
      </w:r>
      <w:r>
        <w:rPr>
          <w:w w:val="105"/>
          <w:vertAlign w:val="baseline"/>
        </w:rPr>
        <w:t>using</w:t>
      </w:r>
      <w:r>
        <w:rPr>
          <w:w w:val="105"/>
          <w:vertAlign w:val="baseline"/>
        </w:rPr>
        <w:t> a predefined</w:t>
      </w:r>
      <w:r>
        <w:rPr>
          <w:w w:val="105"/>
          <w:vertAlign w:val="baseline"/>
        </w:rPr>
        <w:t> noise</w:t>
      </w:r>
      <w:r>
        <w:rPr>
          <w:w w:val="105"/>
          <w:vertAlign w:val="baseline"/>
        </w:rPr>
        <w:t> schedule,</w:t>
      </w:r>
      <w:r>
        <w:rPr>
          <w:w w:val="105"/>
          <w:vertAlign w:val="baseline"/>
        </w:rPr>
        <w:t> enabling</w:t>
      </w:r>
      <w:r>
        <w:rPr>
          <w:w w:val="105"/>
          <w:vertAlign w:val="baseline"/>
        </w:rPr>
        <w:t> iterative</w:t>
      </w:r>
      <w:r>
        <w:rPr>
          <w:w w:val="105"/>
          <w:vertAlign w:val="baseline"/>
        </w:rPr>
        <w:t> denoising</w:t>
      </w:r>
      <w:r>
        <w:rPr>
          <w:w w:val="105"/>
          <w:vertAlign w:val="baseline"/>
        </w:rPr>
        <w:t> for conditioned synthesis.This process is formally defined as:</w:t>
      </w:r>
    </w:p>
    <w:p>
      <w:pPr>
        <w:tabs>
          <w:tab w:pos="5047" w:val="left" w:leader="none"/>
        </w:tabs>
        <w:spacing w:line="240" w:lineRule="auto" w:before="0"/>
        <w:ind w:left="1718" w:right="0" w:firstLine="0"/>
        <w:jc w:val="left"/>
        <w:rPr>
          <w:sz w:val="20"/>
          <w:szCs w:val="20"/>
        </w:rPr>
      </w:pPr>
      <w:r>
        <w:rPr>
          <w:sz w:val="20"/>
          <w:szCs w:val="20"/>
        </w:rPr>
        <mc:AlternateContent>
          <mc:Choice Requires="wps">
            <w:drawing>
              <wp:anchor distT="0" distB="0" distL="0" distR="0" allowOverlap="1" layoutInCell="1" locked="0" behindDoc="1" simplePos="0" relativeHeight="487289344">
                <wp:simplePos x="0" y="0"/>
                <wp:positionH relativeFrom="page">
                  <wp:posOffset>1939289</wp:posOffset>
                </wp:positionH>
                <wp:positionV relativeFrom="paragraph">
                  <wp:posOffset>108311</wp:posOffset>
                </wp:positionV>
                <wp:extent cx="12573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5730" cy="1270"/>
                        </a:xfrm>
                        <a:custGeom>
                          <a:avLst/>
                          <a:gdLst/>
                          <a:ahLst/>
                          <a:cxnLst/>
                          <a:rect l="l" t="t" r="r" b="b"/>
                          <a:pathLst>
                            <a:path w="125730" h="0">
                              <a:moveTo>
                                <a:pt x="0" y="0"/>
                              </a:moveTo>
                              <a:lnTo>
                                <a:pt x="12548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27136" from="152.699997pt,8.52848pt" to="162.580997pt,8.52848pt" stroked="true" strokeweight=".398pt" strokecolor="#000000">
                <v:stroke dashstyle="solid"/>
                <w10:wrap type="none"/>
              </v:line>
            </w:pict>
          </mc:Fallback>
        </mc:AlternateContent>
      </w:r>
      <w:r>
        <w:rPr>
          <w:sz w:val="20"/>
          <w:szCs w:val="20"/>
        </w:rPr>
        <mc:AlternateContent>
          <mc:Choice Requires="wps">
            <w:drawing>
              <wp:anchor distT="0" distB="0" distL="0" distR="0" allowOverlap="1" layoutInCell="1" locked="0" behindDoc="1" simplePos="0" relativeHeight="487289856">
                <wp:simplePos x="0" y="0"/>
                <wp:positionH relativeFrom="page">
                  <wp:posOffset>2453932</wp:posOffset>
                </wp:positionH>
                <wp:positionV relativeFrom="paragraph">
                  <wp:posOffset>94773</wp:posOffset>
                </wp:positionV>
                <wp:extent cx="34353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43535" cy="1270"/>
                        </a:xfrm>
                        <a:custGeom>
                          <a:avLst/>
                          <a:gdLst/>
                          <a:ahLst/>
                          <a:cxnLst/>
                          <a:rect l="l" t="t" r="r" b="b"/>
                          <a:pathLst>
                            <a:path w="343535" h="0">
                              <a:moveTo>
                                <a:pt x="0" y="0"/>
                              </a:moveTo>
                              <a:lnTo>
                                <a:pt x="3433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26624" from="193.223007pt,7.46248pt" to="220.262007pt,7.46248pt" stroked="true" strokeweight=".398pt" strokecolor="#000000">
                <v:stroke dashstyle="solid"/>
                <w10:wrap type="none"/>
              </v:line>
            </w:pict>
          </mc:Fallback>
        </mc:AlternateContent>
      </w:r>
      <w:r>
        <w:rPr>
          <w:rFonts w:ascii="Calibri" w:hAnsi="Calibri" w:cs="Calibri" w:eastAsia="Calibri"/>
          <w:i/>
          <w:iCs/>
          <w:w w:val="120"/>
          <w:sz w:val="20"/>
          <w:szCs w:val="20"/>
        </w:rPr>
        <w:t>x</w:t>
      </w:r>
      <w:r>
        <w:rPr>
          <w:rFonts w:ascii="Calibri" w:hAnsi="Calibri" w:cs="Calibri" w:eastAsia="Calibri"/>
          <w:i/>
          <w:iCs/>
          <w:w w:val="120"/>
          <w:sz w:val="20"/>
          <w:szCs w:val="20"/>
          <w:vertAlign w:val="subscript"/>
        </w:rPr>
        <w:t>t</w:t>
      </w:r>
      <w:r>
        <w:rPr>
          <w:rFonts w:ascii="Calibri" w:hAnsi="Calibri" w:cs="Calibri" w:eastAsia="Calibri"/>
          <w:i/>
          <w:iCs/>
          <w:spacing w:val="-1"/>
          <w:w w:val="12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6"/>
          <w:w w:val="125"/>
          <w:sz w:val="20"/>
          <w:szCs w:val="20"/>
          <w:vertAlign w:val="baseline"/>
        </w:rPr>
        <w:t> </w:t>
      </w:r>
      <w:r>
        <w:rPr>
          <w:rFonts w:ascii="Lucida Sans Unicode" w:hAnsi="Lucida Sans Unicode" w:cs="Lucida Sans Unicode" w:eastAsia="Lucida Sans Unicode"/>
          <w:w w:val="120"/>
          <w:position w:val="14"/>
          <w:sz w:val="20"/>
          <w:szCs w:val="20"/>
          <w:vertAlign w:val="baseline"/>
        </w:rPr>
        <w:t>√</w:t>
      </w:r>
      <w:r>
        <w:rPr>
          <w:rFonts w:ascii="Calibri" w:hAnsi="Calibri" w:cs="Calibri" w:eastAsia="Calibri"/>
          <w:i/>
          <w:iCs/>
          <w:w w:val="120"/>
          <w:sz w:val="20"/>
          <w:szCs w:val="20"/>
          <w:vertAlign w:val="baseline"/>
        </w:rPr>
        <w:t>α</w:t>
      </w:r>
      <w:r>
        <w:rPr>
          <w:rFonts w:ascii="Calibri" w:hAnsi="Calibri" w:cs="Calibri" w:eastAsia="Calibri"/>
          <w:i/>
          <w:iCs/>
          <w:w w:val="120"/>
          <w:sz w:val="20"/>
          <w:szCs w:val="20"/>
          <w:vertAlign w:val="subscript"/>
        </w:rPr>
        <w:t>t</w:t>
      </w:r>
      <w:r>
        <w:rPr>
          <w:rFonts w:ascii="Calibri" w:hAnsi="Calibri" w:cs="Calibri" w:eastAsia="Calibri"/>
          <w:i/>
          <w:iCs/>
          <w:w w:val="120"/>
          <w:sz w:val="20"/>
          <w:szCs w:val="20"/>
          <w:vertAlign w:val="baseline"/>
        </w:rPr>
        <w:t>x</w:t>
      </w:r>
      <w:r>
        <w:rPr>
          <w:rFonts w:ascii="Calibri" w:hAnsi="Calibri" w:cs="Calibri" w:eastAsia="Calibri"/>
          <w:w w:val="120"/>
          <w:sz w:val="20"/>
          <w:szCs w:val="20"/>
          <w:vertAlign w:val="subscript"/>
        </w:rPr>
        <w:t>0</w:t>
      </w:r>
      <w:r>
        <w:rPr>
          <w:rFonts w:ascii="Calibri" w:hAnsi="Calibri" w:cs="Calibri" w:eastAsia="Calibri"/>
          <w:spacing w:val="-4"/>
          <w:w w:val="120"/>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14"/>
          <w:w w:val="125"/>
          <w:sz w:val="20"/>
          <w:szCs w:val="20"/>
          <w:vertAlign w:val="baseline"/>
        </w:rPr>
        <w:t> </w:t>
      </w:r>
      <w:r>
        <w:rPr>
          <w:rFonts w:ascii="Lucida Sans Unicode" w:hAnsi="Lucida Sans Unicode" w:cs="Lucida Sans Unicode" w:eastAsia="Lucida Sans Unicode"/>
          <w:w w:val="120"/>
          <w:position w:val="16"/>
          <w:sz w:val="20"/>
          <w:szCs w:val="20"/>
          <w:vertAlign w:val="baseline"/>
        </w:rPr>
        <w:t>√</w:t>
      </w:r>
      <w:r>
        <w:rPr>
          <w:rFonts w:ascii="Calibri" w:hAnsi="Calibri" w:cs="Calibri" w:eastAsia="Calibri"/>
          <w:w w:val="120"/>
          <w:sz w:val="20"/>
          <w:szCs w:val="20"/>
          <w:vertAlign w:val="baseline"/>
        </w:rPr>
        <w:t>1</w:t>
      </w:r>
      <w:r>
        <w:rPr>
          <w:rFonts w:ascii="Calibri" w:hAnsi="Calibri" w:cs="Calibri" w:eastAsia="Calibri"/>
          <w:spacing w:val="-14"/>
          <w:w w:val="120"/>
          <w:sz w:val="20"/>
          <w:szCs w:val="20"/>
          <w:vertAlign w:val="baseline"/>
        </w:rPr>
        <w:t> </w:t>
      </w:r>
      <w:r>
        <w:rPr>
          <w:rFonts w:ascii="Lucida Sans Unicode" w:hAnsi="Lucida Sans Unicode" w:cs="Lucida Sans Unicode" w:eastAsia="Lucida Sans Unicode"/>
          <w:w w:val="120"/>
          <w:sz w:val="20"/>
          <w:szCs w:val="20"/>
          <w:vertAlign w:val="baseline"/>
        </w:rPr>
        <w:t>−</w:t>
      </w:r>
      <w:r>
        <w:rPr>
          <w:rFonts w:ascii="Lucida Sans Unicode" w:hAnsi="Lucida Sans Unicode" w:cs="Lucida Sans Unicode" w:eastAsia="Lucida Sans Unicode"/>
          <w:spacing w:val="-31"/>
          <w:w w:val="120"/>
          <w:sz w:val="20"/>
          <w:szCs w:val="20"/>
          <w:vertAlign w:val="baseline"/>
        </w:rPr>
        <w:t> </w:t>
      </w:r>
      <w:r>
        <w:rPr>
          <w:rFonts w:ascii="Calibri" w:hAnsi="Calibri" w:cs="Calibri" w:eastAsia="Calibri"/>
          <w:i/>
          <w:iCs/>
          <w:spacing w:val="-4"/>
          <w:w w:val="120"/>
          <w:sz w:val="20"/>
          <w:szCs w:val="20"/>
          <w:vertAlign w:val="baseline"/>
        </w:rPr>
        <w:t>α</w:t>
      </w:r>
      <w:r>
        <w:rPr>
          <w:rFonts w:ascii="Calibri" w:hAnsi="Calibri" w:cs="Calibri" w:eastAsia="Calibri"/>
          <w:i/>
          <w:iCs/>
          <w:spacing w:val="-4"/>
          <w:w w:val="120"/>
          <w:sz w:val="20"/>
          <w:szCs w:val="20"/>
          <w:vertAlign w:val="subscript"/>
        </w:rPr>
        <w:t>t</w:t>
      </w:r>
      <w:r>
        <w:rPr>
          <w:rFonts w:ascii="Calibri" w:hAnsi="Calibri" w:cs="Calibri" w:eastAsia="Calibri"/>
          <w:i/>
          <w:iCs/>
          <w:spacing w:val="-4"/>
          <w:w w:val="120"/>
          <w:sz w:val="20"/>
          <w:szCs w:val="20"/>
          <w:vertAlign w:val="baseline"/>
        </w:rPr>
        <w:t>ϵ,</w:t>
      </w:r>
      <w:r>
        <w:rPr>
          <w:rFonts w:ascii="Calibri" w:hAnsi="Calibri" w:cs="Calibri" w:eastAsia="Calibri"/>
          <w:i/>
          <w:iCs/>
          <w:sz w:val="20"/>
          <w:szCs w:val="20"/>
          <w:vertAlign w:val="baseline"/>
        </w:rPr>
        <w:tab/>
      </w:r>
      <w:r>
        <w:rPr>
          <w:spacing w:val="-8"/>
          <w:w w:val="105"/>
          <w:sz w:val="20"/>
          <w:szCs w:val="20"/>
          <w:vertAlign w:val="baseline"/>
        </w:rPr>
        <w:t>(1)</w:t>
      </w:r>
    </w:p>
    <w:p>
      <w:pPr>
        <w:pStyle w:val="BodyText"/>
        <w:tabs>
          <w:tab w:pos="1385" w:val="left" w:leader="none"/>
        </w:tabs>
        <w:spacing w:line="244" w:lineRule="auto" w:before="19"/>
        <w:ind w:left="259"/>
        <w:jc w:val="both"/>
      </w:pPr>
      <w:r>
        <w:rPr/>
        <mc:AlternateContent>
          <mc:Choice Requires="wps">
            <w:drawing>
              <wp:anchor distT="0" distB="0" distL="0" distR="0" allowOverlap="1" layoutInCell="1" locked="0" behindDoc="1" simplePos="0" relativeHeight="487292928">
                <wp:simplePos x="0" y="0"/>
                <wp:positionH relativeFrom="page">
                  <wp:posOffset>1073651</wp:posOffset>
                </wp:positionH>
                <wp:positionV relativeFrom="paragraph">
                  <wp:posOffset>36363</wp:posOffset>
                </wp:positionV>
                <wp:extent cx="245110" cy="2197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5110" cy="219710"/>
                        </a:xfrm>
                        <a:prstGeom prst="rect">
                          <a:avLst/>
                        </a:prstGeom>
                      </wps:spPr>
                      <wps:txbx>
                        <w:txbxContent>
                          <w:p>
                            <w:pPr>
                              <w:pStyle w:val="BodyText"/>
                              <w:spacing w:line="242" w:lineRule="exact"/>
                              <w:rPr>
                                <w:rFonts w:ascii="Lucida Sans Unicode"/>
                              </w:rPr>
                            </w:pPr>
                            <w:r>
                              <w:rPr>
                                <w:rFonts w:ascii="Lucida Sans Unicode"/>
                                <w:w w:val="120"/>
                              </w:rPr>
                              <w:t>~</w:t>
                            </w:r>
                            <w:r>
                              <w:rPr>
                                <w:rFonts w:ascii="Lucida Sans Unicode"/>
                                <w:spacing w:val="-7"/>
                                <w:w w:val="120"/>
                              </w:rPr>
                              <w:t> </w:t>
                            </w:r>
                            <w:r>
                              <w:rPr>
                                <w:rFonts w:ascii="Lucida Sans Unicode"/>
                                <w:spacing w:val="-24"/>
                                <w:w w:val="120"/>
                              </w:rPr>
                              <w:t>N</w:t>
                            </w:r>
                          </w:p>
                        </w:txbxContent>
                      </wps:txbx>
                      <wps:bodyPr wrap="square" lIns="0" tIns="0" rIns="0" bIns="0" rtlCol="0">
                        <a:noAutofit/>
                      </wps:bodyPr>
                    </wps:wsp>
                  </a:graphicData>
                </a:graphic>
              </wp:anchor>
            </w:drawing>
          </mc:Choice>
          <mc:Fallback>
            <w:pict>
              <v:shape style="position:absolute;margin-left:84.539452pt;margin-top:2.863254pt;width:19.3pt;height:17.3pt;mso-position-horizontal-relative:page;mso-position-vertical-relative:paragraph;z-index:-16023552" type="#_x0000_t202" id="docshape7" filled="false" stroked="false">
                <v:textbox inset="0,0,0,0">
                  <w:txbxContent>
                    <w:p>
                      <w:pPr>
                        <w:pStyle w:val="BodyText"/>
                        <w:spacing w:line="242" w:lineRule="exact"/>
                        <w:rPr>
                          <w:rFonts w:ascii="Lucida Sans Unicode"/>
                        </w:rPr>
                      </w:pPr>
                      <w:r>
                        <w:rPr>
                          <w:rFonts w:ascii="Lucida Sans Unicode"/>
                          <w:w w:val="120"/>
                        </w:rPr>
                        <w:t>~</w:t>
                      </w:r>
                      <w:r>
                        <w:rPr>
                          <w:rFonts w:ascii="Lucida Sans Unicode"/>
                          <w:spacing w:val="-7"/>
                          <w:w w:val="120"/>
                        </w:rPr>
                        <w:t> </w:t>
                      </w:r>
                      <w:r>
                        <w:rPr>
                          <w:rFonts w:ascii="Lucida Sans Unicode"/>
                          <w:spacing w:val="-24"/>
                          <w:w w:val="120"/>
                        </w:rPr>
                        <w:t>N</w:t>
                      </w:r>
                    </w:p>
                  </w:txbxContent>
                </v:textbox>
                <w10:wrap type="none"/>
              </v:shape>
            </w:pict>
          </mc:Fallback>
        </mc:AlternateContent>
      </w:r>
      <w:r>
        <w:rPr/>
        <w:t>where </w:t>
      </w:r>
      <w:r>
        <w:rPr>
          <w:rFonts w:ascii="Calibri" w:hAnsi="Calibri" w:cs="Calibri" w:eastAsia="Calibri"/>
          <w:i/>
          <w:iCs/>
        </w:rPr>
        <w:t>ϵ</w:t>
        <w:tab/>
      </w:r>
      <w:r>
        <w:rPr>
          <w:rFonts w:ascii="Calibri" w:hAnsi="Calibri" w:cs="Calibri" w:eastAsia="Calibri"/>
        </w:rPr>
        <w:t>(0</w:t>
      </w:r>
      <w:r>
        <w:rPr>
          <w:rFonts w:ascii="Calibri" w:hAnsi="Calibri" w:cs="Calibri" w:eastAsia="Calibri"/>
          <w:i/>
          <w:iCs/>
        </w:rPr>
        <w:t>,</w:t>
      </w:r>
      <w:r>
        <w:rPr>
          <w:rFonts w:ascii="Calibri" w:hAnsi="Calibri" w:cs="Calibri" w:eastAsia="Calibri"/>
          <w:i/>
          <w:iCs/>
          <w:spacing w:val="-10"/>
        </w:rPr>
        <w:t> </w:t>
      </w:r>
      <w:r>
        <w:rPr>
          <w:rFonts w:ascii="Calibri" w:hAnsi="Calibri" w:cs="Calibri" w:eastAsia="Calibri"/>
          <w:i/>
          <w:iCs/>
          <w:w w:val="120"/>
        </w:rPr>
        <w:t>I</w:t>
      </w:r>
      <w:r>
        <w:rPr>
          <w:rFonts w:ascii="Calibri" w:hAnsi="Calibri" w:cs="Calibri" w:eastAsia="Calibri"/>
          <w:w w:val="120"/>
        </w:rPr>
        <w:t>)</w:t>
      </w:r>
      <w:r>
        <w:rPr>
          <w:rFonts w:ascii="Calibri" w:hAnsi="Calibri" w:cs="Calibri" w:eastAsia="Calibri"/>
          <w:w w:val="120"/>
        </w:rPr>
        <w:t> </w:t>
      </w:r>
      <w:r>
        <w:rPr/>
        <w:t>and </w:t>
      </w:r>
      <w:r>
        <w:rPr>
          <w:rFonts w:ascii="Calibri" w:hAnsi="Calibri" w:cs="Calibri" w:eastAsia="Calibri"/>
          <w:i/>
          <w:iCs/>
        </w:rPr>
        <w:t>α</w:t>
      </w:r>
      <w:r>
        <w:rPr>
          <w:rFonts w:ascii="Calibri" w:hAnsi="Calibri" w:cs="Calibri" w:eastAsia="Calibri"/>
          <w:i/>
          <w:iCs/>
          <w:vertAlign w:val="subscript"/>
        </w:rPr>
        <w:t>t</w:t>
      </w:r>
      <w:r>
        <w:rPr>
          <w:rFonts w:ascii="Calibri" w:hAnsi="Calibri" w:cs="Calibri" w:eastAsia="Calibri"/>
          <w:i/>
          <w:iCs/>
          <w:vertAlign w:val="baseline"/>
        </w:rPr>
        <w:t> </w:t>
      </w:r>
      <w:r>
        <w:rPr>
          <w:vertAlign w:val="baseline"/>
        </w:rPr>
        <w:t>controls the variance at each </w:t>
      </w:r>
      <w:r>
        <w:rPr>
          <w:vertAlign w:val="baseline"/>
        </w:rPr>
        <w:t>dif- fusion step. During reverse diffusion, a UNet-based denoising network</w:t>
      </w:r>
      <w:r>
        <w:rPr>
          <w:spacing w:val="40"/>
          <w:vertAlign w:val="baseline"/>
        </w:rPr>
        <w:t> </w:t>
      </w:r>
      <w:r>
        <w:rPr>
          <w:vertAlign w:val="baseline"/>
        </w:rPr>
        <w:t>predicts</w:t>
      </w:r>
      <w:r>
        <w:rPr>
          <w:spacing w:val="40"/>
          <w:vertAlign w:val="baseline"/>
        </w:rPr>
        <w:t> </w:t>
      </w:r>
      <w:r>
        <w:rPr>
          <w:vertAlign w:val="baseline"/>
        </w:rPr>
        <w:t>the</w:t>
      </w:r>
      <w:r>
        <w:rPr>
          <w:spacing w:val="40"/>
          <w:vertAlign w:val="baseline"/>
        </w:rPr>
        <w:t> </w:t>
      </w:r>
      <w:r>
        <w:rPr>
          <w:vertAlign w:val="baseline"/>
        </w:rPr>
        <w:t>noise</w:t>
      </w:r>
      <w:r>
        <w:rPr>
          <w:spacing w:val="40"/>
          <w:vertAlign w:val="baseline"/>
        </w:rPr>
        <w:t> </w:t>
      </w:r>
      <w:r>
        <w:rPr>
          <w:vertAlign w:val="baseline"/>
        </w:rPr>
        <w:t>component</w:t>
      </w:r>
      <w:r>
        <w:rPr>
          <w:spacing w:val="40"/>
          <w:vertAlign w:val="baseline"/>
        </w:rPr>
        <w:t> </w:t>
      </w:r>
      <w:r>
        <w:rPr>
          <w:rFonts w:ascii="Calibri" w:hAnsi="Calibri" w:cs="Calibri" w:eastAsia="Calibri"/>
          <w:i/>
          <w:iCs/>
          <w:vertAlign w:val="baseline"/>
        </w:rPr>
        <w:t>ϵ</w:t>
      </w:r>
      <w:r>
        <w:rPr>
          <w:rFonts w:ascii="Calibri" w:hAnsi="Calibri" w:cs="Calibri" w:eastAsia="Calibri"/>
          <w:i/>
          <w:iCs/>
          <w:vertAlign w:val="subscript"/>
        </w:rPr>
        <w:t>θ</w:t>
      </w:r>
      <w:r>
        <w:rPr>
          <w:rFonts w:ascii="Calibri" w:hAnsi="Calibri" w:cs="Calibri" w:eastAsia="Calibri"/>
          <w:vertAlign w:val="baseline"/>
        </w:rPr>
        <w:t>(</w:t>
      </w:r>
      <w:r>
        <w:rPr>
          <w:rFonts w:ascii="Calibri" w:hAnsi="Calibri" w:cs="Calibri" w:eastAsia="Calibri"/>
          <w:i/>
          <w:iCs/>
          <w:vertAlign w:val="baseline"/>
        </w:rPr>
        <w:t>x</w:t>
      </w:r>
      <w:r>
        <w:rPr>
          <w:rFonts w:ascii="Calibri" w:hAnsi="Calibri" w:cs="Calibri" w:eastAsia="Calibri"/>
          <w:i/>
          <w:iCs/>
          <w:vertAlign w:val="subscript"/>
        </w:rPr>
        <w:t>t</w:t>
      </w:r>
      <w:r>
        <w:rPr>
          <w:rFonts w:ascii="Calibri" w:hAnsi="Calibri" w:cs="Calibri" w:eastAsia="Calibri"/>
          <w:i/>
          <w:iCs/>
          <w:vertAlign w:val="baseline"/>
        </w:rPr>
        <w:t>,</w:t>
      </w:r>
      <w:r>
        <w:rPr>
          <w:rFonts w:ascii="Calibri" w:hAnsi="Calibri" w:cs="Calibri" w:eastAsia="Calibri"/>
          <w:i/>
          <w:iCs/>
          <w:spacing w:val="-9"/>
          <w:vertAlign w:val="baseline"/>
        </w:rPr>
        <w:t> </w:t>
      </w:r>
      <w:r>
        <w:rPr>
          <w:rFonts w:ascii="Calibri" w:hAnsi="Calibri" w:cs="Calibri" w:eastAsia="Calibri"/>
          <w:i/>
          <w:iCs/>
          <w:vertAlign w:val="baseline"/>
        </w:rPr>
        <w:t>c</w:t>
      </w:r>
      <w:r>
        <w:rPr>
          <w:rFonts w:ascii="Calibri" w:hAnsi="Calibri" w:cs="Calibri" w:eastAsia="Calibri"/>
          <w:vertAlign w:val="baseline"/>
        </w:rPr>
        <w:t>)</w:t>
      </w:r>
      <w:r>
        <w:rPr>
          <w:rFonts w:ascii="Calibri" w:hAnsi="Calibri" w:cs="Calibri" w:eastAsia="Calibri"/>
          <w:spacing w:val="40"/>
          <w:vertAlign w:val="baseline"/>
        </w:rPr>
        <w:t> </w:t>
      </w:r>
      <w:r>
        <w:rPr>
          <w:vertAlign w:val="baseline"/>
        </w:rPr>
        <w:t>conditioned on pose maps, human parsing masks, and warped garment features. Cross-attention layers enable effective fusion of gar- ment texture and body geometry, resulting in realistic and structurally consistent try-on images.</w:t>
      </w:r>
    </w:p>
    <w:p>
      <w:pPr>
        <w:pStyle w:val="BodyText"/>
        <w:spacing w:line="249" w:lineRule="auto" w:before="128"/>
        <w:ind w:left="199" w:right="257" w:firstLine="199"/>
        <w:jc w:val="both"/>
      </w:pPr>
      <w:r>
        <w:rPr/>
        <w:br w:type="column"/>
      </w:r>
      <w:r>
        <w:rPr/>
        <w:t>This mechanism enhances the fine-grained texture </w:t>
      </w:r>
      <w:r>
        <w:rPr/>
        <w:t>transfer, gets</w:t>
      </w:r>
      <w:r>
        <w:rPr>
          <w:spacing w:val="-10"/>
        </w:rPr>
        <w:t> </w:t>
      </w:r>
      <w:r>
        <w:rPr/>
        <w:t>rid</w:t>
      </w:r>
      <w:r>
        <w:rPr>
          <w:spacing w:val="-10"/>
        </w:rPr>
        <w:t> </w:t>
      </w:r>
      <w:r>
        <w:rPr/>
        <w:t>of</w:t>
      </w:r>
      <w:r>
        <w:rPr>
          <w:spacing w:val="-10"/>
        </w:rPr>
        <w:t> </w:t>
      </w:r>
      <w:r>
        <w:rPr/>
        <w:t>background</w:t>
      </w:r>
      <w:r>
        <w:rPr>
          <w:spacing w:val="-10"/>
        </w:rPr>
        <w:t> </w:t>
      </w:r>
      <w:r>
        <w:rPr/>
        <w:t>interference,</w:t>
      </w:r>
      <w:r>
        <w:rPr>
          <w:spacing w:val="-10"/>
        </w:rPr>
        <w:t> </w:t>
      </w:r>
      <w:r>
        <w:rPr/>
        <w:t>and</w:t>
      </w:r>
      <w:r>
        <w:rPr>
          <w:spacing w:val="-10"/>
        </w:rPr>
        <w:t> </w:t>
      </w:r>
      <w:r>
        <w:rPr/>
        <w:t>improves</w:t>
      </w:r>
      <w:r>
        <w:rPr>
          <w:spacing w:val="-10"/>
        </w:rPr>
        <w:t> </w:t>
      </w:r>
      <w:r>
        <w:rPr/>
        <w:t>the</w:t>
      </w:r>
      <w:r>
        <w:rPr>
          <w:spacing w:val="-10"/>
        </w:rPr>
        <w:t> </w:t>
      </w:r>
      <w:r>
        <w:rPr/>
        <w:t>garment- body alignment under complex poses.</w:t>
      </w:r>
    </w:p>
    <w:p>
      <w:pPr>
        <w:pStyle w:val="ListParagraph"/>
        <w:numPr>
          <w:ilvl w:val="0"/>
          <w:numId w:val="5"/>
        </w:numPr>
        <w:tabs>
          <w:tab w:pos="491" w:val="left" w:leader="none"/>
        </w:tabs>
        <w:spacing w:line="240" w:lineRule="auto" w:before="107" w:after="0"/>
        <w:ind w:left="491" w:right="0" w:hanging="292"/>
        <w:jc w:val="both"/>
        <w:rPr>
          <w:i/>
          <w:sz w:val="20"/>
        </w:rPr>
      </w:pPr>
      <w:r>
        <w:rPr>
          <w:i/>
          <w:sz w:val="20"/>
        </w:rPr>
        <w:t>Persona</w:t>
      </w:r>
      <w:r>
        <w:rPr>
          <w:i/>
          <w:spacing w:val="7"/>
          <w:sz w:val="20"/>
        </w:rPr>
        <w:t> </w:t>
      </w:r>
      <w:r>
        <w:rPr>
          <w:i/>
          <w:sz w:val="20"/>
        </w:rPr>
        <w:t>and</w:t>
      </w:r>
      <w:r>
        <w:rPr>
          <w:i/>
          <w:spacing w:val="8"/>
          <w:sz w:val="20"/>
        </w:rPr>
        <w:t> </w:t>
      </w:r>
      <w:r>
        <w:rPr>
          <w:i/>
          <w:sz w:val="20"/>
        </w:rPr>
        <w:t>Context</w:t>
      </w:r>
      <w:r>
        <w:rPr>
          <w:i/>
          <w:spacing w:val="7"/>
          <w:sz w:val="20"/>
        </w:rPr>
        <w:t> </w:t>
      </w:r>
      <w:r>
        <w:rPr>
          <w:i/>
          <w:sz w:val="20"/>
        </w:rPr>
        <w:t>Encoding</w:t>
      </w:r>
      <w:r>
        <w:rPr>
          <w:i/>
          <w:spacing w:val="8"/>
          <w:sz w:val="20"/>
        </w:rPr>
        <w:t> </w:t>
      </w:r>
      <w:r>
        <w:rPr>
          <w:i/>
          <w:spacing w:val="-2"/>
          <w:sz w:val="20"/>
        </w:rPr>
        <w:t>Mechanism</w:t>
      </w:r>
    </w:p>
    <w:p>
      <w:pPr>
        <w:pStyle w:val="BodyText"/>
        <w:spacing w:line="249" w:lineRule="auto" w:before="67"/>
        <w:ind w:left="199" w:right="257" w:firstLine="199"/>
        <w:jc w:val="both"/>
      </w:pPr>
      <w:r>
        <w:rPr/>
        <w:t>User persona and contextual intent are encoded as </w:t>
      </w:r>
      <w:r>
        <w:rPr/>
        <w:t>textual prompts and conditioning vectors for multimodal reasoning. Persona</w:t>
      </w:r>
      <w:r>
        <w:rPr>
          <w:spacing w:val="-6"/>
        </w:rPr>
        <w:t> </w:t>
      </w:r>
      <w:r>
        <w:rPr/>
        <w:t>attributes</w:t>
      </w:r>
      <w:r>
        <w:rPr>
          <w:spacing w:val="-6"/>
        </w:rPr>
        <w:t> </w:t>
      </w:r>
      <w:r>
        <w:rPr/>
        <w:t>control</w:t>
      </w:r>
      <w:r>
        <w:rPr>
          <w:spacing w:val="-6"/>
        </w:rPr>
        <w:t> </w:t>
      </w:r>
      <w:r>
        <w:rPr/>
        <w:t>stylistic</w:t>
      </w:r>
      <w:r>
        <w:rPr>
          <w:spacing w:val="-6"/>
        </w:rPr>
        <w:t> </w:t>
      </w:r>
      <w:r>
        <w:rPr/>
        <w:t>tone</w:t>
      </w:r>
      <w:r>
        <w:rPr>
          <w:spacing w:val="-6"/>
        </w:rPr>
        <w:t> </w:t>
      </w:r>
      <w:r>
        <w:rPr/>
        <w:t>and</w:t>
      </w:r>
      <w:r>
        <w:rPr>
          <w:spacing w:val="-6"/>
        </w:rPr>
        <w:t> </w:t>
      </w:r>
      <w:r>
        <w:rPr/>
        <w:t>terminology,</w:t>
      </w:r>
      <w:r>
        <w:rPr>
          <w:spacing w:val="-6"/>
        </w:rPr>
        <w:t> </w:t>
      </w:r>
      <w:r>
        <w:rPr/>
        <w:t>while contextual factors define situational relevance. These embed- dings are fused with visual features from generated try-on images,</w:t>
      </w:r>
      <w:r>
        <w:rPr>
          <w:spacing w:val="-4"/>
        </w:rPr>
        <w:t> </w:t>
      </w:r>
      <w:r>
        <w:rPr/>
        <w:t>enabling</w:t>
      </w:r>
      <w:r>
        <w:rPr>
          <w:spacing w:val="-4"/>
        </w:rPr>
        <w:t> </w:t>
      </w:r>
      <w:r>
        <w:rPr/>
        <w:t>personalized</w:t>
      </w:r>
      <w:r>
        <w:rPr>
          <w:spacing w:val="-4"/>
        </w:rPr>
        <w:t> </w:t>
      </w:r>
      <w:r>
        <w:rPr/>
        <w:t>explanations</w:t>
      </w:r>
      <w:r>
        <w:rPr>
          <w:spacing w:val="-4"/>
        </w:rPr>
        <w:t> </w:t>
      </w:r>
      <w:r>
        <w:rPr/>
        <w:t>and</w:t>
      </w:r>
      <w:r>
        <w:rPr>
          <w:spacing w:val="-4"/>
        </w:rPr>
        <w:t> </w:t>
      </w:r>
      <w:r>
        <w:rPr/>
        <w:t>context-aware recommendations aligned with individual user preferences.</w:t>
      </w:r>
    </w:p>
    <w:p>
      <w:pPr>
        <w:pStyle w:val="ListParagraph"/>
        <w:numPr>
          <w:ilvl w:val="1"/>
          <w:numId w:val="5"/>
        </w:numPr>
        <w:tabs>
          <w:tab w:pos="662" w:val="left" w:leader="none"/>
        </w:tabs>
        <w:spacing w:line="249" w:lineRule="auto" w:before="188" w:after="0"/>
        <w:ind w:left="199" w:right="257" w:firstLine="199"/>
        <w:jc w:val="both"/>
        <w:rPr>
          <w:sz w:val="20"/>
        </w:rPr>
      </w:pPr>
      <w:r>
        <w:rPr>
          <w:i/>
          <w:sz w:val="20"/>
        </w:rPr>
        <w:t>Visual Realism Score:</w:t>
      </w:r>
      <w:r>
        <w:rPr>
          <w:i/>
          <w:spacing w:val="40"/>
          <w:sz w:val="20"/>
        </w:rPr>
        <w:t> </w:t>
      </w:r>
      <w:r>
        <w:rPr>
          <w:sz w:val="20"/>
        </w:rPr>
        <w:t>The realism score is a </w:t>
      </w:r>
      <w:r>
        <w:rPr>
          <w:sz w:val="20"/>
        </w:rPr>
        <w:t>measure that characterizes the texture clarity and the removal of arti- facts</w:t>
      </w:r>
      <w:r>
        <w:rPr>
          <w:spacing w:val="7"/>
          <w:sz w:val="20"/>
        </w:rPr>
        <w:t> </w:t>
      </w:r>
      <w:r>
        <w:rPr>
          <w:sz w:val="20"/>
        </w:rPr>
        <w:t>by</w:t>
      </w:r>
      <w:r>
        <w:rPr>
          <w:spacing w:val="8"/>
          <w:sz w:val="20"/>
        </w:rPr>
        <w:t> </w:t>
      </w:r>
      <w:r>
        <w:rPr>
          <w:sz w:val="20"/>
        </w:rPr>
        <w:t>evaluating</w:t>
      </w:r>
      <w:r>
        <w:rPr>
          <w:spacing w:val="8"/>
          <w:sz w:val="20"/>
        </w:rPr>
        <w:t> </w:t>
      </w:r>
      <w:r>
        <w:rPr>
          <w:sz w:val="20"/>
        </w:rPr>
        <w:t>the</w:t>
      </w:r>
      <w:r>
        <w:rPr>
          <w:spacing w:val="8"/>
          <w:sz w:val="20"/>
        </w:rPr>
        <w:t> </w:t>
      </w:r>
      <w:r>
        <w:rPr>
          <w:sz w:val="20"/>
        </w:rPr>
        <w:t>generated</w:t>
      </w:r>
      <w:r>
        <w:rPr>
          <w:spacing w:val="8"/>
          <w:sz w:val="20"/>
        </w:rPr>
        <w:t> </w:t>
      </w:r>
      <w:r>
        <w:rPr>
          <w:sz w:val="20"/>
        </w:rPr>
        <w:t>images</w:t>
      </w:r>
      <w:r>
        <w:rPr>
          <w:spacing w:val="8"/>
          <w:sz w:val="20"/>
        </w:rPr>
        <w:t> </w:t>
      </w:r>
      <w:r>
        <w:rPr>
          <w:sz w:val="20"/>
        </w:rPr>
        <w:t>based</w:t>
      </w:r>
      <w:r>
        <w:rPr>
          <w:spacing w:val="8"/>
          <w:sz w:val="20"/>
        </w:rPr>
        <w:t> </w:t>
      </w:r>
      <w:r>
        <w:rPr>
          <w:sz w:val="20"/>
        </w:rPr>
        <w:t>on</w:t>
      </w:r>
      <w:r>
        <w:rPr>
          <w:spacing w:val="8"/>
          <w:sz w:val="20"/>
        </w:rPr>
        <w:t> </w:t>
      </w:r>
      <w:r>
        <w:rPr>
          <w:spacing w:val="-2"/>
          <w:sz w:val="20"/>
        </w:rPr>
        <w:t>references:</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BodyText"/>
        <w:spacing w:before="78"/>
        <w:rPr>
          <w:sz w:val="14"/>
        </w:rPr>
      </w:pPr>
    </w:p>
    <w:p>
      <w:pPr>
        <w:spacing w:before="1"/>
        <w:ind w:left="0" w:right="0" w:firstLine="0"/>
        <w:jc w:val="right"/>
        <w:rPr>
          <w:rFonts w:ascii="Calibri"/>
          <w:i/>
          <w:sz w:val="14"/>
        </w:rPr>
      </w:pPr>
      <w:r>
        <w:rPr>
          <w:rFonts w:ascii="Calibri"/>
          <w:i/>
          <w:sz w:val="14"/>
        </w:rPr>
        <w:drawing>
          <wp:anchor distT="0" distB="0" distL="0" distR="0" allowOverlap="1" layoutInCell="1" locked="0" behindDoc="0" simplePos="0" relativeHeight="15732224">
            <wp:simplePos x="0" y="0"/>
            <wp:positionH relativeFrom="page">
              <wp:posOffset>621842</wp:posOffset>
            </wp:positionH>
            <wp:positionV relativeFrom="paragraph">
              <wp:posOffset>16846</wp:posOffset>
            </wp:positionV>
            <wp:extent cx="3188484" cy="178766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3188484" cy="1787665"/>
                    </a:xfrm>
                    <a:prstGeom prst="rect">
                      <a:avLst/>
                    </a:prstGeom>
                  </pic:spPr>
                </pic:pic>
              </a:graphicData>
            </a:graphic>
          </wp:anchor>
        </w:drawing>
      </w:r>
      <w:r>
        <w:rPr>
          <w:rFonts w:ascii="Calibri"/>
          <w:i/>
          <w:spacing w:val="-2"/>
          <w:w w:val="135"/>
          <w:position w:val="3"/>
          <w:sz w:val="20"/>
        </w:rPr>
        <w:t>S</w:t>
      </w:r>
      <w:r>
        <w:rPr>
          <w:rFonts w:ascii="Calibri"/>
          <w:i/>
          <w:spacing w:val="-2"/>
          <w:w w:val="135"/>
          <w:sz w:val="14"/>
        </w:rPr>
        <w:t>realism</w:t>
      </w:r>
    </w:p>
    <w:p>
      <w:pPr>
        <w:tabs>
          <w:tab w:pos="3220" w:val="left" w:leader="none"/>
        </w:tabs>
        <w:spacing w:before="110"/>
        <w:ind w:left="25" w:right="0" w:firstLine="0"/>
        <w:jc w:val="left"/>
        <w:rPr>
          <w:sz w:val="20"/>
        </w:rPr>
      </w:pPr>
      <w:r>
        <w:rPr/>
        <w:br w:type="column"/>
      </w:r>
      <w:r>
        <w:rPr>
          <w:rFonts w:ascii="Calibri" w:hAnsi="Calibri"/>
          <w:w w:val="140"/>
          <w:sz w:val="20"/>
        </w:rPr>
        <w:t>=</w:t>
      </w:r>
      <w:r>
        <w:rPr>
          <w:rFonts w:ascii="Calibri" w:hAnsi="Calibri"/>
          <w:spacing w:val="-16"/>
          <w:w w:val="140"/>
          <w:sz w:val="20"/>
        </w:rPr>
        <w:t> </w:t>
      </w:r>
      <w:r>
        <w:rPr>
          <w:rFonts w:ascii="Calibri" w:hAnsi="Calibri"/>
          <w:w w:val="115"/>
          <w:sz w:val="20"/>
        </w:rPr>
        <w:t>100</w:t>
      </w:r>
      <w:r>
        <w:rPr>
          <w:rFonts w:ascii="Lucida Sans Unicode" w:hAnsi="Lucida Sans Unicode"/>
          <w:spacing w:val="65"/>
          <w:w w:val="150"/>
          <w:position w:val="28"/>
          <w:sz w:val="20"/>
        </w:rPr>
        <w:t> </w:t>
      </w:r>
      <w:r>
        <w:rPr>
          <w:rFonts w:ascii="Calibri" w:hAnsi="Calibri"/>
          <w:w w:val="115"/>
          <w:sz w:val="20"/>
        </w:rPr>
        <w:t>1</w:t>
      </w:r>
      <w:r>
        <w:rPr>
          <w:rFonts w:ascii="Calibri" w:hAnsi="Calibri"/>
          <w:spacing w:val="-12"/>
          <w:w w:val="115"/>
          <w:sz w:val="20"/>
        </w:rPr>
        <w:t> </w:t>
      </w:r>
      <w:r>
        <w:rPr>
          <w:rFonts w:ascii="Lucida Sans Unicode" w:hAnsi="Lucida Sans Unicode"/>
          <w:w w:val="115"/>
          <w:sz w:val="20"/>
        </w:rPr>
        <w:t>−</w:t>
      </w:r>
      <w:r>
        <w:rPr>
          <w:rFonts w:ascii="Lucida Sans Unicode" w:hAnsi="Lucida Sans Unicode"/>
          <w:spacing w:val="-28"/>
          <w:w w:val="115"/>
          <w:sz w:val="20"/>
        </w:rPr>
        <w:t> </w:t>
      </w:r>
      <w:r>
        <w:rPr>
          <w:rFonts w:ascii="Calibri" w:hAnsi="Calibri"/>
          <w:w w:val="115"/>
          <w:sz w:val="20"/>
        </w:rPr>
        <w:t>min</w:t>
      </w:r>
      <w:r>
        <w:rPr>
          <w:rFonts w:ascii="Lucida Sans Unicode" w:hAnsi="Lucida Sans Unicode"/>
          <w:spacing w:val="4"/>
          <w:w w:val="140"/>
          <w:position w:val="28"/>
          <w:sz w:val="20"/>
        </w:rPr>
        <w:t>  </w:t>
      </w:r>
      <w:r>
        <w:rPr>
          <w:rFonts w:ascii="Calibri" w:hAnsi="Calibri"/>
          <w:i/>
          <w:w w:val="140"/>
          <w:position w:val="13"/>
          <w:sz w:val="20"/>
          <w:u w:val="single"/>
        </w:rPr>
        <w:t>D</w:t>
      </w:r>
      <w:r>
        <w:rPr>
          <w:rFonts w:ascii="Calibri" w:hAnsi="Calibri"/>
          <w:i/>
          <w:w w:val="140"/>
          <w:position w:val="10"/>
          <w:sz w:val="14"/>
          <w:u w:val="single"/>
        </w:rPr>
        <w:t>FID</w:t>
      </w:r>
      <w:r>
        <w:rPr>
          <w:rFonts w:ascii="Calibri" w:hAnsi="Calibri"/>
          <w:i/>
          <w:spacing w:val="-10"/>
          <w:w w:val="140"/>
          <w:position w:val="10"/>
          <w:sz w:val="14"/>
        </w:rPr>
        <w:t> </w:t>
      </w:r>
      <w:r>
        <w:rPr>
          <w:rFonts w:ascii="Calibri" w:hAnsi="Calibri"/>
          <w:i/>
          <w:w w:val="115"/>
          <w:sz w:val="20"/>
        </w:rPr>
        <w:t>,</w:t>
      </w:r>
      <w:r>
        <w:rPr>
          <w:rFonts w:ascii="Calibri" w:hAnsi="Calibri"/>
          <w:i/>
          <w:spacing w:val="-19"/>
          <w:w w:val="115"/>
          <w:sz w:val="20"/>
        </w:rPr>
        <w:t> </w:t>
      </w:r>
      <w:r>
        <w:rPr>
          <w:rFonts w:ascii="Calibri" w:hAnsi="Calibri"/>
          <w:spacing w:val="-10"/>
          <w:w w:val="115"/>
          <w:sz w:val="20"/>
        </w:rPr>
        <w:t>1</w:t>
      </w:r>
      <w:r>
        <w:rPr>
          <w:rFonts w:ascii="Lucida Sans Unicode" w:hAnsi="Lucida Sans Unicode"/>
          <w:position w:val="28"/>
          <w:sz w:val="20"/>
        </w:rPr>
        <w:tab/>
      </w:r>
      <w:r>
        <w:rPr>
          <w:spacing w:val="-5"/>
          <w:w w:val="115"/>
          <w:sz w:val="20"/>
        </w:rPr>
        <w:t>(4)</w:t>
      </w:r>
    </w:p>
    <w:p>
      <w:pPr>
        <w:spacing w:after="0"/>
        <w:jc w:val="left"/>
        <w:rPr>
          <w:sz w:val="20"/>
        </w:rPr>
        <w:sectPr>
          <w:type w:val="continuous"/>
          <w:pgSz w:w="12240" w:h="15840"/>
          <w:pgMar w:top="900" w:bottom="280" w:left="720" w:right="720"/>
          <w:cols w:num="2" w:equalWidth="0">
            <w:col w:w="7048" w:space="40"/>
            <w:col w:w="3712"/>
          </w:cols>
        </w:sectPr>
      </w:pPr>
    </w:p>
    <w:p>
      <w:pPr>
        <w:pStyle w:val="BodyText"/>
        <w:spacing w:before="157"/>
        <w:ind w:left="5519" w:firstLine="199"/>
      </w:pPr>
      <w:r>
        <w:rPr/>
        <mc:AlternateContent>
          <mc:Choice Requires="wps">
            <w:drawing>
              <wp:anchor distT="0" distB="0" distL="0" distR="0" allowOverlap="1" layoutInCell="1" locked="0" behindDoc="1" simplePos="0" relativeHeight="487293440">
                <wp:simplePos x="0" y="0"/>
                <wp:positionH relativeFrom="page">
                  <wp:posOffset>5983592</wp:posOffset>
                </wp:positionH>
                <wp:positionV relativeFrom="paragraph">
                  <wp:posOffset>-64045</wp:posOffset>
                </wp:positionV>
                <wp:extent cx="291465" cy="1365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91465" cy="136525"/>
                        </a:xfrm>
                        <a:prstGeom prst="rect">
                          <a:avLst/>
                        </a:prstGeom>
                      </wps:spPr>
                      <wps:txbx>
                        <w:txbxContent>
                          <w:p>
                            <w:pPr>
                              <w:spacing w:line="214" w:lineRule="exact" w:before="0"/>
                              <w:ind w:left="0" w:right="0" w:firstLine="0"/>
                              <w:jc w:val="left"/>
                              <w:rPr>
                                <w:rFonts w:ascii="Calibri"/>
                                <w:sz w:val="14"/>
                              </w:rPr>
                            </w:pPr>
                            <w:r>
                              <w:rPr>
                                <w:rFonts w:ascii="Calibri"/>
                                <w:i/>
                                <w:spacing w:val="-4"/>
                                <w:w w:val="125"/>
                                <w:position w:val="3"/>
                                <w:sz w:val="20"/>
                              </w:rPr>
                              <w:t>D</w:t>
                            </w:r>
                            <w:r>
                              <w:rPr>
                                <w:rFonts w:ascii="Calibri"/>
                                <w:spacing w:val="-4"/>
                                <w:w w:val="125"/>
                                <w:sz w:val="14"/>
                              </w:rPr>
                              <w:t>max</w:t>
                            </w:r>
                          </w:p>
                        </w:txbxContent>
                      </wps:txbx>
                      <wps:bodyPr wrap="square" lIns="0" tIns="0" rIns="0" bIns="0" rtlCol="0">
                        <a:noAutofit/>
                      </wps:bodyPr>
                    </wps:wsp>
                  </a:graphicData>
                </a:graphic>
              </wp:anchor>
            </w:drawing>
          </mc:Choice>
          <mc:Fallback>
            <w:pict>
              <v:shape style="position:absolute;margin-left:471.148987pt;margin-top:-5.042943pt;width:22.95pt;height:10.75pt;mso-position-horizontal-relative:page;mso-position-vertical-relative:paragraph;z-index:-16023040" type="#_x0000_t202" id="docshape8" filled="false" stroked="false">
                <v:textbox inset="0,0,0,0">
                  <w:txbxContent>
                    <w:p>
                      <w:pPr>
                        <w:spacing w:line="214" w:lineRule="exact" w:before="0"/>
                        <w:ind w:left="0" w:right="0" w:firstLine="0"/>
                        <w:jc w:val="left"/>
                        <w:rPr>
                          <w:rFonts w:ascii="Calibri"/>
                          <w:sz w:val="14"/>
                        </w:rPr>
                      </w:pPr>
                      <w:r>
                        <w:rPr>
                          <w:rFonts w:ascii="Calibri"/>
                          <w:i/>
                          <w:spacing w:val="-4"/>
                          <w:w w:val="125"/>
                          <w:position w:val="3"/>
                          <w:sz w:val="20"/>
                        </w:rPr>
                        <w:t>D</w:t>
                      </w:r>
                      <w:r>
                        <w:rPr>
                          <w:rFonts w:ascii="Calibri"/>
                          <w:spacing w:val="-4"/>
                          <w:w w:val="125"/>
                          <w:sz w:val="14"/>
                        </w:rPr>
                        <w:t>max</w:t>
                      </w:r>
                    </w:p>
                  </w:txbxContent>
                </v:textbox>
                <w10:wrap type="none"/>
              </v:shape>
            </w:pict>
          </mc:Fallback>
        </mc:AlternateContent>
      </w:r>
      <w:r>
        <w:rPr/>
        <w:t>where</w:t>
      </w:r>
      <w:r>
        <w:rPr>
          <w:spacing w:val="36"/>
        </w:rPr>
        <w:t> </w:t>
      </w:r>
      <w:r>
        <w:rPr>
          <w:rFonts w:ascii="Calibri" w:hAnsi="Calibri"/>
          <w:i/>
        </w:rPr>
        <w:t>D</w:t>
      </w:r>
      <w:r>
        <w:rPr>
          <w:rFonts w:ascii="Calibri" w:hAnsi="Calibri"/>
          <w:i/>
          <w:vertAlign w:val="subscript"/>
        </w:rPr>
        <w:t>F</w:t>
      </w:r>
      <w:r>
        <w:rPr>
          <w:rFonts w:ascii="Calibri" w:hAnsi="Calibri"/>
          <w:i/>
          <w:spacing w:val="-22"/>
          <w:vertAlign w:val="baseline"/>
        </w:rPr>
        <w:t> </w:t>
      </w:r>
      <w:r>
        <w:rPr>
          <w:rFonts w:ascii="Calibri" w:hAnsi="Calibri"/>
          <w:i/>
          <w:vertAlign w:val="subscript"/>
        </w:rPr>
        <w:t>ID</w:t>
      </w:r>
      <w:r>
        <w:rPr>
          <w:rFonts w:ascii="Calibri" w:hAnsi="Calibri"/>
          <w:i/>
          <w:spacing w:val="40"/>
          <w:vertAlign w:val="baseline"/>
        </w:rPr>
        <w:t> </w:t>
      </w:r>
      <w:r>
        <w:rPr>
          <w:vertAlign w:val="baseline"/>
        </w:rPr>
        <w:t>denotes</w:t>
      </w:r>
      <w:r>
        <w:rPr>
          <w:spacing w:val="36"/>
          <w:vertAlign w:val="baseline"/>
        </w:rPr>
        <w:t> </w:t>
      </w:r>
      <w:r>
        <w:rPr>
          <w:vertAlign w:val="baseline"/>
        </w:rPr>
        <w:t>the</w:t>
      </w:r>
      <w:r>
        <w:rPr>
          <w:spacing w:val="36"/>
          <w:vertAlign w:val="baseline"/>
        </w:rPr>
        <w:t> </w:t>
      </w:r>
      <w:r>
        <w:rPr>
          <w:vertAlign w:val="baseline"/>
        </w:rPr>
        <w:t>Fre´chet</w:t>
      </w:r>
      <w:r>
        <w:rPr>
          <w:spacing w:val="36"/>
          <w:vertAlign w:val="baseline"/>
        </w:rPr>
        <w:t> </w:t>
      </w:r>
      <w:r>
        <w:rPr>
          <w:vertAlign w:val="baseline"/>
        </w:rPr>
        <w:t>distance</w:t>
      </w:r>
      <w:r>
        <w:rPr>
          <w:spacing w:val="36"/>
          <w:vertAlign w:val="baseline"/>
        </w:rPr>
        <w:t> </w:t>
      </w:r>
      <w:r>
        <w:rPr>
          <w:vertAlign w:val="baseline"/>
        </w:rPr>
        <w:t>between</w:t>
      </w:r>
      <w:r>
        <w:rPr>
          <w:spacing w:val="36"/>
          <w:vertAlign w:val="baseline"/>
        </w:rPr>
        <w:t> </w:t>
      </w:r>
      <w:r>
        <w:rPr>
          <w:vertAlign w:val="baseline"/>
        </w:rPr>
        <w:t>gener- </w:t>
      </w:r>
      <w:r>
        <w:rPr>
          <w:w w:val="110"/>
          <w:vertAlign w:val="baseline"/>
        </w:rPr>
        <w:t>ated</w:t>
      </w:r>
      <w:r>
        <w:rPr>
          <w:spacing w:val="-4"/>
          <w:w w:val="110"/>
          <w:vertAlign w:val="baseline"/>
        </w:rPr>
        <w:t> </w:t>
      </w:r>
      <w:r>
        <w:rPr>
          <w:w w:val="110"/>
          <w:vertAlign w:val="baseline"/>
        </w:rPr>
        <w:t>and</w:t>
      </w:r>
      <w:r>
        <w:rPr>
          <w:spacing w:val="-4"/>
          <w:w w:val="110"/>
          <w:vertAlign w:val="baseline"/>
        </w:rPr>
        <w:t> </w:t>
      </w:r>
      <w:r>
        <w:rPr>
          <w:w w:val="110"/>
          <w:vertAlign w:val="baseline"/>
        </w:rPr>
        <w:t>reference</w:t>
      </w:r>
      <w:r>
        <w:rPr>
          <w:spacing w:val="-4"/>
          <w:w w:val="110"/>
          <w:vertAlign w:val="baseline"/>
        </w:rPr>
        <w:t> </w:t>
      </w:r>
      <w:r>
        <w:rPr>
          <w:w w:val="110"/>
          <w:vertAlign w:val="baseline"/>
        </w:rPr>
        <w:t>features.</w:t>
      </w:r>
    </w:p>
    <w:p>
      <w:pPr>
        <w:pStyle w:val="ListParagraph"/>
        <w:numPr>
          <w:ilvl w:val="1"/>
          <w:numId w:val="5"/>
        </w:numPr>
        <w:tabs>
          <w:tab w:pos="5982" w:val="left" w:leader="none"/>
        </w:tabs>
        <w:spacing w:line="249" w:lineRule="auto" w:before="213" w:after="0"/>
        <w:ind w:left="5519" w:right="257" w:firstLine="199"/>
        <w:jc w:val="left"/>
        <w:rPr>
          <w:sz w:val="20"/>
        </w:rPr>
      </w:pPr>
      <w:r>
        <w:rPr>
          <w:sz w:val="20"/>
        </w:rPr>
        <mc:AlternateContent>
          <mc:Choice Requires="wps">
            <w:drawing>
              <wp:anchor distT="0" distB="0" distL="0" distR="0" allowOverlap="1" layoutInCell="1" locked="0" behindDoc="1" simplePos="0" relativeHeight="487291904">
                <wp:simplePos x="0" y="0"/>
                <wp:positionH relativeFrom="page">
                  <wp:posOffset>5917400</wp:posOffset>
                </wp:positionH>
                <wp:positionV relativeFrom="paragraph">
                  <wp:posOffset>537692</wp:posOffset>
                </wp:positionV>
                <wp:extent cx="528320" cy="24892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28320" cy="248920"/>
                          <a:chExt cx="528320" cy="248920"/>
                        </a:xfrm>
                      </wpg:grpSpPr>
                      <pic:pic>
                        <pic:nvPicPr>
                          <pic:cNvPr id="24" name="Image 24"/>
                          <pic:cNvPicPr/>
                        </pic:nvPicPr>
                        <pic:blipFill>
                          <a:blip r:embed="rId12" cstate="print"/>
                          <a:stretch>
                            <a:fillRect/>
                          </a:stretch>
                        </pic:blipFill>
                        <pic:spPr>
                          <a:xfrm>
                            <a:off x="15875" y="31622"/>
                            <a:ext cx="31750" cy="127000"/>
                          </a:xfrm>
                          <a:prstGeom prst="rect">
                            <a:avLst/>
                          </a:prstGeom>
                        </pic:spPr>
                      </pic:pic>
                      <pic:pic>
                        <pic:nvPicPr>
                          <pic:cNvPr id="25" name="Image 25"/>
                          <pic:cNvPicPr/>
                        </pic:nvPicPr>
                        <pic:blipFill>
                          <a:blip r:embed="rId12" cstate="print"/>
                          <a:stretch>
                            <a:fillRect/>
                          </a:stretch>
                        </pic:blipFill>
                        <pic:spPr>
                          <a:xfrm>
                            <a:off x="480491" y="31622"/>
                            <a:ext cx="31750" cy="127000"/>
                          </a:xfrm>
                          <a:prstGeom prst="rect">
                            <a:avLst/>
                          </a:prstGeom>
                        </pic:spPr>
                      </pic:pic>
                      <wps:wsp>
                        <wps:cNvPr id="26" name="Graphic 26"/>
                        <wps:cNvSpPr/>
                        <wps:spPr>
                          <a:xfrm>
                            <a:off x="0" y="180834"/>
                            <a:ext cx="528320" cy="1270"/>
                          </a:xfrm>
                          <a:custGeom>
                            <a:avLst/>
                            <a:gdLst/>
                            <a:ahLst/>
                            <a:cxnLst/>
                            <a:rect l="l" t="t" r="r" b="b"/>
                            <a:pathLst>
                              <a:path w="528320" h="0">
                                <a:moveTo>
                                  <a:pt x="0" y="0"/>
                                </a:moveTo>
                                <a:lnTo>
                                  <a:pt x="527875" y="0"/>
                                </a:lnTo>
                              </a:path>
                            </a:pathLst>
                          </a:custGeom>
                          <a:ln w="5054">
                            <a:solidFill>
                              <a:srgbClr val="000000"/>
                            </a:solidFill>
                            <a:prstDash val="solid"/>
                          </a:ln>
                        </wps:spPr>
                        <wps:bodyPr wrap="square" lIns="0" tIns="0" rIns="0" bIns="0" rtlCol="0">
                          <a:prstTxWarp prst="textNoShape">
                            <a:avLst/>
                          </a:prstTxWarp>
                          <a:noAutofit/>
                        </wps:bodyPr>
                      </wps:wsp>
                      <wps:wsp>
                        <wps:cNvPr id="27" name="Textbox 27"/>
                        <wps:cNvSpPr txBox="1"/>
                        <wps:spPr>
                          <a:xfrm>
                            <a:off x="0" y="0"/>
                            <a:ext cx="528320" cy="248920"/>
                          </a:xfrm>
                          <a:prstGeom prst="rect">
                            <a:avLst/>
                          </a:prstGeom>
                        </wps:spPr>
                        <wps:txbx>
                          <w:txbxContent>
                            <w:p>
                              <w:pPr>
                                <w:spacing w:line="288" w:lineRule="exact" w:before="0"/>
                                <w:ind w:left="99" w:right="0" w:firstLine="0"/>
                                <w:jc w:val="left"/>
                                <w:rPr>
                                  <w:rFonts w:ascii="Calibri" w:hAnsi="Calibri"/>
                                  <w:i/>
                                  <w:position w:val="-2"/>
                                  <w:sz w:val="14"/>
                                </w:rPr>
                              </w:pPr>
                              <w:r>
                                <w:rPr>
                                  <w:rFonts w:ascii="Calibri" w:hAnsi="Calibri"/>
                                  <w:i/>
                                  <w:w w:val="120"/>
                                  <w:sz w:val="20"/>
                                </w:rPr>
                                <w:t>P</w:t>
                              </w:r>
                              <w:r>
                                <w:rPr>
                                  <w:rFonts w:ascii="Calibri" w:hAnsi="Calibri"/>
                                  <w:i/>
                                  <w:w w:val="120"/>
                                  <w:sz w:val="20"/>
                                  <w:vertAlign w:val="subscript"/>
                                </w:rPr>
                                <w:t>i</w:t>
                              </w:r>
                              <w:r>
                                <w:rPr>
                                  <w:rFonts w:ascii="Calibri" w:hAnsi="Calibri"/>
                                  <w:i/>
                                  <w:spacing w:val="-14"/>
                                  <w:w w:val="120"/>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spacing w:val="-5"/>
                                  <w:w w:val="120"/>
                                  <w:sz w:val="20"/>
                                  <w:vertAlign w:val="baseline"/>
                                </w:rPr>
                                <w:t>P</w:t>
                              </w:r>
                              <w:r>
                                <w:rPr>
                                  <w:rFonts w:ascii="Calibri" w:hAnsi="Calibri"/>
                                  <w:spacing w:val="-5"/>
                                  <w:w w:val="120"/>
                                  <w:position w:val="5"/>
                                  <w:sz w:val="20"/>
                                  <w:vertAlign w:val="baseline"/>
                                </w:rPr>
                                <w:t>ˆ</w:t>
                              </w:r>
                              <w:r>
                                <w:rPr>
                                  <w:rFonts w:ascii="Calibri" w:hAnsi="Calibri"/>
                                  <w:i/>
                                  <w:spacing w:val="-5"/>
                                  <w:w w:val="120"/>
                                  <w:position w:val="-2"/>
                                  <w:sz w:val="14"/>
                                  <w:vertAlign w:val="baseline"/>
                                </w:rPr>
                                <w:t>i</w:t>
                              </w:r>
                            </w:p>
                          </w:txbxContent>
                        </wps:txbx>
                        <wps:bodyPr wrap="square" lIns="0" tIns="0" rIns="0" bIns="0" rtlCol="0">
                          <a:noAutofit/>
                        </wps:bodyPr>
                      </wps:wsp>
                    </wpg:wgp>
                  </a:graphicData>
                </a:graphic>
              </wp:anchor>
            </w:drawing>
          </mc:Choice>
          <mc:Fallback>
            <w:pict>
              <v:group style="position:absolute;margin-left:465.937012pt;margin-top:42.338001pt;width:41.6pt;height:19.6pt;mso-position-horizontal-relative:page;mso-position-vertical-relative:paragraph;z-index:-16024576" id="docshapegroup9" coordorigin="9319,847" coordsize="832,392">
                <v:shape style="position:absolute;left:9343;top:896;width:50;height:200" type="#_x0000_t75" id="docshape10" stroked="false">
                  <v:imagedata r:id="rId12" o:title=""/>
                </v:shape>
                <v:shape style="position:absolute;left:10075;top:896;width:50;height:200" type="#_x0000_t75" id="docshape11" stroked="false">
                  <v:imagedata r:id="rId12" o:title=""/>
                </v:shape>
                <v:line style="position:absolute" from="9319,1132" to="10150,1132" stroked="true" strokeweight=".398pt" strokecolor="#000000">
                  <v:stroke dashstyle="solid"/>
                </v:line>
                <v:shape style="position:absolute;left:9318;top:846;width:832;height:392" type="#_x0000_t202" id="docshape12" filled="false" stroked="false">
                  <v:textbox inset="0,0,0,0">
                    <w:txbxContent>
                      <w:p>
                        <w:pPr>
                          <w:spacing w:line="288" w:lineRule="exact" w:before="0"/>
                          <w:ind w:left="99" w:right="0" w:firstLine="0"/>
                          <w:jc w:val="left"/>
                          <w:rPr>
                            <w:rFonts w:ascii="Calibri" w:hAnsi="Calibri"/>
                            <w:i/>
                            <w:position w:val="-2"/>
                            <w:sz w:val="14"/>
                          </w:rPr>
                        </w:pPr>
                        <w:r>
                          <w:rPr>
                            <w:rFonts w:ascii="Calibri" w:hAnsi="Calibri"/>
                            <w:i/>
                            <w:w w:val="120"/>
                            <w:sz w:val="20"/>
                          </w:rPr>
                          <w:t>P</w:t>
                        </w:r>
                        <w:r>
                          <w:rPr>
                            <w:rFonts w:ascii="Calibri" w:hAnsi="Calibri"/>
                            <w:i/>
                            <w:w w:val="120"/>
                            <w:sz w:val="20"/>
                            <w:vertAlign w:val="subscript"/>
                          </w:rPr>
                          <w:t>i</w:t>
                        </w:r>
                        <w:r>
                          <w:rPr>
                            <w:rFonts w:ascii="Calibri" w:hAnsi="Calibri"/>
                            <w:i/>
                            <w:spacing w:val="-14"/>
                            <w:w w:val="120"/>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spacing w:val="-5"/>
                            <w:w w:val="120"/>
                            <w:sz w:val="20"/>
                            <w:vertAlign w:val="baseline"/>
                          </w:rPr>
                          <w:t>P</w:t>
                        </w:r>
                        <w:r>
                          <w:rPr>
                            <w:rFonts w:ascii="Calibri" w:hAnsi="Calibri"/>
                            <w:spacing w:val="-5"/>
                            <w:w w:val="120"/>
                            <w:position w:val="5"/>
                            <w:sz w:val="20"/>
                            <w:vertAlign w:val="baseline"/>
                          </w:rPr>
                          <w:t>ˆ</w:t>
                        </w:r>
                        <w:r>
                          <w:rPr>
                            <w:rFonts w:ascii="Calibri" w:hAnsi="Calibri"/>
                            <w:i/>
                            <w:spacing w:val="-5"/>
                            <w:w w:val="120"/>
                            <w:position w:val="-2"/>
                            <w:sz w:val="14"/>
                            <w:vertAlign w:val="baseline"/>
                          </w:rPr>
                          <w:t>i</w:t>
                        </w:r>
                      </w:p>
                    </w:txbxContent>
                  </v:textbox>
                  <w10:wrap type="none"/>
                </v:shape>
                <w10:wrap type="none"/>
              </v:group>
            </w:pict>
          </mc:Fallback>
        </mc:AlternateContent>
      </w:r>
      <w:r>
        <w:rPr>
          <w:i/>
          <w:sz w:val="20"/>
        </w:rPr>
        <w:t>Pose Consistency Score:</w:t>
      </w:r>
      <w:r>
        <w:rPr>
          <w:i/>
          <w:spacing w:val="35"/>
          <w:sz w:val="20"/>
        </w:rPr>
        <w:t> </w:t>
      </w:r>
      <w:r>
        <w:rPr>
          <w:sz w:val="20"/>
        </w:rPr>
        <w:t>Pose consistency: This </w:t>
      </w:r>
      <w:r>
        <w:rPr>
          <w:sz w:val="20"/>
        </w:rPr>
        <w:t>checks the alignment of the original pose and the generated output.</w:t>
      </w:r>
    </w:p>
    <w:p>
      <w:pPr>
        <w:pStyle w:val="ListParagraph"/>
        <w:spacing w:after="0" w:line="249" w:lineRule="auto"/>
        <w:jc w:val="left"/>
        <w:rPr>
          <w:sz w:val="20"/>
        </w:rPr>
        <w:sectPr>
          <w:type w:val="continuous"/>
          <w:pgSz w:w="12240" w:h="15840"/>
          <w:pgMar w:top="900" w:bottom="280" w:left="720" w:right="720"/>
        </w:sectPr>
      </w:pPr>
    </w:p>
    <w:p>
      <w:pPr>
        <w:pStyle w:val="BodyText"/>
        <w:spacing w:before="69"/>
      </w:pPr>
    </w:p>
    <w:p>
      <w:pPr>
        <w:spacing w:before="0"/>
        <w:ind w:left="0" w:right="0" w:firstLine="0"/>
        <w:jc w:val="right"/>
        <w:rPr>
          <w:rFonts w:ascii="Calibri"/>
          <w:sz w:val="20"/>
        </w:rPr>
      </w:pPr>
      <w:r>
        <w:rPr>
          <w:rFonts w:ascii="Calibri"/>
          <w:i/>
          <w:w w:val="120"/>
          <w:sz w:val="20"/>
        </w:rPr>
        <w:t>S</w:t>
      </w:r>
      <w:r>
        <w:rPr>
          <w:rFonts w:ascii="Calibri"/>
          <w:i/>
          <w:w w:val="120"/>
          <w:sz w:val="20"/>
          <w:vertAlign w:val="subscript"/>
        </w:rPr>
        <w:t>pose</w:t>
      </w:r>
      <w:r>
        <w:rPr>
          <w:rFonts w:ascii="Calibri"/>
          <w:i/>
          <w:spacing w:val="38"/>
          <w:w w:val="125"/>
          <w:sz w:val="20"/>
          <w:vertAlign w:val="baseline"/>
        </w:rPr>
        <w:t> </w:t>
      </w:r>
      <w:r>
        <w:rPr>
          <w:rFonts w:ascii="Calibri"/>
          <w:w w:val="125"/>
          <w:sz w:val="20"/>
          <w:vertAlign w:val="baseline"/>
        </w:rPr>
        <w:t>=</w:t>
      </w:r>
      <w:r>
        <w:rPr>
          <w:rFonts w:ascii="Calibri"/>
          <w:spacing w:val="25"/>
          <w:w w:val="125"/>
          <w:sz w:val="20"/>
          <w:vertAlign w:val="baseline"/>
        </w:rPr>
        <w:t> </w:t>
      </w:r>
      <w:r>
        <w:rPr>
          <w:rFonts w:ascii="Calibri"/>
          <w:spacing w:val="-5"/>
          <w:w w:val="120"/>
          <w:sz w:val="20"/>
          <w:vertAlign w:val="baseline"/>
        </w:rPr>
        <w:t>100</w:t>
      </w:r>
    </w:p>
    <w:p>
      <w:pPr>
        <w:spacing w:before="107"/>
        <w:ind w:left="830" w:right="0" w:firstLine="0"/>
        <w:jc w:val="left"/>
        <w:rPr>
          <w:rFonts w:ascii="Calibri"/>
          <w:i/>
          <w:sz w:val="14"/>
        </w:rPr>
      </w:pPr>
      <w:r>
        <w:rPr/>
        <w:br w:type="column"/>
      </w:r>
      <w:r>
        <w:rPr>
          <w:rFonts w:ascii="Calibri"/>
          <w:i/>
          <w:spacing w:val="-10"/>
          <w:w w:val="140"/>
          <w:sz w:val="14"/>
        </w:rPr>
        <w:t>N</w:t>
      </w:r>
    </w:p>
    <w:p>
      <w:pPr>
        <w:pStyle w:val="BodyText"/>
        <w:tabs>
          <w:tab w:pos="517" w:val="left" w:leader="none"/>
        </w:tabs>
        <w:spacing w:line="188" w:lineRule="exact" w:before="26"/>
        <w:ind w:left="150"/>
        <w:rPr>
          <w:rFonts w:ascii="Calibri"/>
        </w:rPr>
      </w:pPr>
      <w:r>
        <w:rPr>
          <w:rFonts w:ascii="Calibri"/>
        </w:rPr>
        <mc:AlternateContent>
          <mc:Choice Requires="wps">
            <w:drawing>
              <wp:anchor distT="0" distB="0" distL="0" distR="0" allowOverlap="1" layoutInCell="1" locked="0" behindDoc="1" simplePos="0" relativeHeight="487293952">
                <wp:simplePos x="0" y="0"/>
                <wp:positionH relativeFrom="page">
                  <wp:posOffset>5572747</wp:posOffset>
                </wp:positionH>
                <wp:positionV relativeFrom="paragraph">
                  <wp:posOffset>-80414</wp:posOffset>
                </wp:positionV>
                <wp:extent cx="172720" cy="4699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72720" cy="469900"/>
                        </a:xfrm>
                        <a:prstGeom prst="rect">
                          <a:avLst/>
                        </a:prstGeom>
                      </wps:spPr>
                      <wps:txbx>
                        <w:txbxContent>
                          <w:p>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w:t>
                            </w:r>
                            <w:r>
                              <w:rPr>
                                <w:rFonts w:ascii="Lucida Sans Unicode" w:hAnsi="Lucida Sans Unicode"/>
                                <w:spacing w:val="-244"/>
                                <w:w w:val="220"/>
                              </w:rPr>
                              <w:t>Σ</w:t>
                            </w:r>
                          </w:p>
                        </w:txbxContent>
                      </wps:txbx>
                      <wps:bodyPr wrap="square" lIns="0" tIns="0" rIns="0" bIns="0" rtlCol="0">
                        <a:noAutofit/>
                      </wps:bodyPr>
                    </wps:wsp>
                  </a:graphicData>
                </a:graphic>
              </wp:anchor>
            </w:drawing>
          </mc:Choice>
          <mc:Fallback>
            <w:pict>
              <v:shape style="position:absolute;margin-left:438.799011pt;margin-top:-6.331889pt;width:13.6pt;height:37pt;mso-position-horizontal-relative:page;mso-position-vertical-relative:paragraph;z-index:-16022528" type="#_x0000_t202" id="docshape13" filled="false" stroked="false">
                <v:textbox inset="0,0,0,0">
                  <w:txbxContent>
                    <w:p>
                      <w:pPr>
                        <w:pStyle w:val="BodyText"/>
                        <w:spacing w:line="163" w:lineRule="auto"/>
                        <w:rPr>
                          <w:rFonts w:ascii="Lucida Sans Unicode" w:hAnsi="Lucida Sans Unicode"/>
                        </w:rPr>
                      </w:pPr>
                      <w:r>
                        <w:rPr>
                          <w:rFonts w:ascii="Calibri" w:hAnsi="Calibri"/>
                          <w:w w:val="115"/>
                          <w:position w:val="-4"/>
                        </w:rPr>
                        <w:t>1</w:t>
                      </w:r>
                      <w:r>
                        <w:rPr>
                          <w:rFonts w:ascii="Calibri" w:hAnsi="Calibri"/>
                          <w:spacing w:val="27"/>
                          <w:w w:val="115"/>
                          <w:position w:val="-4"/>
                        </w:rPr>
                        <w:t> </w:t>
                      </w:r>
                      <w:r>
                        <w:rPr>
                          <w:rFonts w:ascii="Lucida Sans Unicode" w:hAnsi="Lucida Sans Unicode"/>
                          <w:spacing w:val="-244"/>
                          <w:w w:val="220"/>
                        </w:rPr>
                        <w:t>Σ</w:t>
                      </w:r>
                    </w:p>
                  </w:txbxContent>
                </v:textbox>
                <w10:wrap type="none"/>
              </v:shape>
            </w:pict>
          </mc:Fallback>
        </mc:AlternateContent>
      </w:r>
      <w:r>
        <w:rPr>
          <w:rFonts w:ascii="Calibri"/>
        </w:rPr>
        <mc:AlternateContent>
          <mc:Choice Requires="wps">
            <w:drawing>
              <wp:anchor distT="0" distB="0" distL="0" distR="0" allowOverlap="1" layoutInCell="1" locked="0" behindDoc="1" simplePos="0" relativeHeight="487296000">
                <wp:simplePos x="0" y="0"/>
                <wp:positionH relativeFrom="page">
                  <wp:posOffset>5404916</wp:posOffset>
                </wp:positionH>
                <wp:positionV relativeFrom="paragraph">
                  <wp:posOffset>36627</wp:posOffset>
                </wp:positionV>
                <wp:extent cx="98425" cy="2197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98425" cy="219710"/>
                        </a:xfrm>
                        <a:prstGeom prst="rect">
                          <a:avLst/>
                        </a:prstGeom>
                      </wps:spPr>
                      <wps:txbx>
                        <w:txbxContent>
                          <w:p>
                            <w:pPr>
                              <w:spacing w:line="242" w:lineRule="exact" w:before="0"/>
                              <w:ind w:left="0" w:right="0" w:firstLine="0"/>
                              <w:jc w:val="left"/>
                              <w:rPr>
                                <w:rFonts w:ascii="Lucida Sans Unicode" w:hAnsi="Lucida Sans Unicode"/>
                                <w:sz w:val="20"/>
                              </w:rPr>
                            </w:pPr>
                            <w:r>
                              <w:rPr>
                                <w:rFonts w:ascii="Lucida Sans Unicode" w:hAnsi="Lucida Sans Unicode"/>
                                <w:spacing w:val="-10"/>
                                <w:w w:val="75"/>
                                <w:sz w:val="20"/>
                              </w:rPr>
                              <w:t>—</w:t>
                            </w:r>
                          </w:p>
                        </w:txbxContent>
                      </wps:txbx>
                      <wps:bodyPr wrap="square" lIns="0" tIns="0" rIns="0" bIns="0" rtlCol="0">
                        <a:noAutofit/>
                      </wps:bodyPr>
                    </wps:wsp>
                  </a:graphicData>
                </a:graphic>
              </wp:anchor>
            </w:drawing>
          </mc:Choice>
          <mc:Fallback>
            <w:pict>
              <v:shape style="position:absolute;margin-left:425.583984pt;margin-top:2.884047pt;width:7.75pt;height:17.3pt;mso-position-horizontal-relative:page;mso-position-vertical-relative:paragraph;z-index:-16020480" type="#_x0000_t202" id="docshape14" filled="false" stroked="false">
                <v:textbox inset="0,0,0,0">
                  <w:txbxContent>
                    <w:p>
                      <w:pPr>
                        <w:spacing w:line="242" w:lineRule="exact" w:before="0"/>
                        <w:ind w:left="0" w:right="0" w:firstLine="0"/>
                        <w:jc w:val="left"/>
                        <w:rPr>
                          <w:rFonts w:ascii="Lucida Sans Unicode" w:hAnsi="Lucida Sans Unicode"/>
                          <w:sz w:val="20"/>
                        </w:rPr>
                      </w:pPr>
                      <w:r>
                        <w:rPr>
                          <w:rFonts w:ascii="Lucida Sans Unicode" w:hAnsi="Lucida Sans Unicode"/>
                          <w:spacing w:val="-10"/>
                          <w:w w:val="75"/>
                          <w:sz w:val="20"/>
                        </w:rPr>
                        <w:t>—</w:t>
                      </w:r>
                    </w:p>
                  </w:txbxContent>
                </v:textbox>
                <w10:wrap type="none"/>
              </v:shape>
            </w:pict>
          </mc:Fallback>
        </mc:AlternateContent>
      </w:r>
      <w:r>
        <w:rPr>
          <w:rFonts w:ascii="Calibri"/>
          <w:spacing w:val="-10"/>
          <w:position w:val="-4"/>
        </w:rPr>
        <w:t>1</w:t>
      </w:r>
      <w:r>
        <w:rPr>
          <w:rFonts w:ascii="Calibri"/>
          <w:position w:val="-4"/>
        </w:rPr>
        <w:tab/>
      </w:r>
      <w:r>
        <w:rPr>
          <w:rFonts w:ascii="Calibri"/>
        </w:rPr>
        <w:drawing>
          <wp:inline distT="0" distB="0" distL="0" distR="0">
            <wp:extent cx="115455" cy="505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4" cstate="print"/>
                    <a:stretch>
                      <a:fillRect/>
                    </a:stretch>
                  </pic:blipFill>
                  <pic:spPr>
                    <a:xfrm>
                      <a:off x="0" y="0"/>
                      <a:ext cx="115455" cy="5054"/>
                    </a:xfrm>
                    <a:prstGeom prst="rect">
                      <a:avLst/>
                    </a:prstGeom>
                  </pic:spPr>
                </pic:pic>
              </a:graphicData>
            </a:graphic>
          </wp:inline>
        </w:drawing>
      </w:r>
      <w:r>
        <w:rPr>
          <w:rFonts w:ascii="Calibri"/>
        </w:rPr>
      </w:r>
    </w:p>
    <w:p>
      <w:pPr>
        <w:spacing w:line="144" w:lineRule="exact" w:before="0"/>
        <w:ind w:left="165" w:right="0" w:firstLine="0"/>
        <w:jc w:val="center"/>
        <w:rPr>
          <w:rFonts w:ascii="Calibri"/>
          <w:i/>
          <w:sz w:val="20"/>
        </w:rPr>
      </w:pPr>
      <w:r>
        <w:rPr>
          <w:rFonts w:ascii="Calibri"/>
          <w:i/>
          <w:spacing w:val="-10"/>
          <w:w w:val="125"/>
          <w:sz w:val="20"/>
        </w:rPr>
        <w:t>N</w:t>
      </w:r>
    </w:p>
    <w:p>
      <w:pPr>
        <w:spacing w:line="127" w:lineRule="exact" w:before="0"/>
        <w:ind w:left="771" w:right="0" w:firstLine="0"/>
        <w:jc w:val="left"/>
        <w:rPr>
          <w:rFonts w:ascii="Calibri"/>
          <w:sz w:val="14"/>
        </w:rPr>
      </w:pPr>
      <w:r>
        <w:rPr>
          <w:rFonts w:ascii="Calibri"/>
          <w:i/>
          <w:spacing w:val="-5"/>
          <w:w w:val="145"/>
          <w:sz w:val="14"/>
        </w:rPr>
        <w:t>i</w:t>
      </w:r>
      <w:r>
        <w:rPr>
          <w:rFonts w:ascii="Calibri"/>
          <w:spacing w:val="-5"/>
          <w:w w:val="145"/>
          <w:sz w:val="14"/>
        </w:rPr>
        <w:t>=1</w:t>
      </w:r>
    </w:p>
    <w:p>
      <w:pPr>
        <w:tabs>
          <w:tab w:pos="887" w:val="left" w:leader="none"/>
        </w:tabs>
        <w:spacing w:line="694" w:lineRule="exact" w:before="0"/>
        <w:ind w:left="231" w:right="0" w:firstLine="0"/>
        <w:jc w:val="left"/>
        <w:rPr>
          <w:rFonts w:ascii="Lucida Sans Unicode"/>
          <w:position w:val="51"/>
          <w:sz w:val="20"/>
        </w:rPr>
      </w:pPr>
      <w:r>
        <w:rPr/>
        <w:br w:type="column"/>
      </w:r>
      <w:r>
        <w:rPr>
          <w:rFonts w:ascii="Calibri"/>
          <w:i/>
          <w:spacing w:val="-4"/>
          <w:w w:val="140"/>
          <w:position w:val="3"/>
          <w:sz w:val="20"/>
        </w:rPr>
        <w:t>P</w:t>
      </w:r>
      <w:r>
        <w:rPr>
          <w:rFonts w:ascii="Calibri"/>
          <w:spacing w:val="-4"/>
          <w:w w:val="140"/>
          <w:sz w:val="14"/>
        </w:rPr>
        <w:t>max</w:t>
      </w:r>
      <w:r>
        <w:rPr>
          <w:rFonts w:ascii="Calibri"/>
          <w:sz w:val="14"/>
        </w:rPr>
        <w:tab/>
      </w:r>
      <w:r>
        <w:rPr>
          <w:rFonts w:ascii="Lucida Sans Unicode"/>
          <w:spacing w:val="-10"/>
          <w:w w:val="220"/>
          <w:position w:val="51"/>
          <w:sz w:val="20"/>
        </w:rPr>
        <w:t>!</w:t>
      </w:r>
    </w:p>
    <w:p>
      <w:pPr>
        <w:spacing w:before="303"/>
        <w:ind w:left="0" w:right="0" w:firstLine="0"/>
        <w:jc w:val="center"/>
        <w:rPr>
          <w:sz w:val="20"/>
        </w:rPr>
      </w:pPr>
      <w:r>
        <w:rPr/>
        <w:br w:type="column"/>
      </w:r>
      <w:r>
        <w:rPr>
          <w:spacing w:val="-5"/>
          <w:sz w:val="20"/>
        </w:rPr>
        <w:t>(5)</w:t>
      </w:r>
    </w:p>
    <w:p>
      <w:pPr>
        <w:spacing w:after="0"/>
        <w:jc w:val="center"/>
        <w:rPr>
          <w:sz w:val="20"/>
        </w:rPr>
        <w:sectPr>
          <w:type w:val="continuous"/>
          <w:pgSz w:w="12240" w:h="15840"/>
          <w:pgMar w:top="900" w:bottom="280" w:left="720" w:right="720"/>
          <w:cols w:num="4" w:equalWidth="0">
            <w:col w:w="7457" w:space="40"/>
            <w:col w:w="1030" w:space="39"/>
            <w:col w:w="1085" w:space="398"/>
            <w:col w:w="751"/>
          </w:cols>
        </w:sectPr>
      </w:pPr>
    </w:p>
    <w:p>
      <w:pPr>
        <w:pStyle w:val="BodyText"/>
        <w:rPr>
          <w:sz w:val="16"/>
        </w:rPr>
      </w:pPr>
    </w:p>
    <w:p>
      <w:pPr>
        <w:pStyle w:val="BodyText"/>
        <w:rPr>
          <w:sz w:val="16"/>
        </w:rPr>
      </w:pPr>
    </w:p>
    <w:p>
      <w:pPr>
        <w:pStyle w:val="BodyText"/>
        <w:spacing w:before="134"/>
        <w:rPr>
          <w:sz w:val="16"/>
        </w:rPr>
      </w:pPr>
    </w:p>
    <w:p>
      <w:pPr>
        <w:spacing w:before="0"/>
        <w:ind w:left="469" w:right="0" w:firstLine="0"/>
        <w:jc w:val="left"/>
        <w:rPr>
          <w:sz w:val="16"/>
        </w:rPr>
      </w:pPr>
      <w:r>
        <w:rPr>
          <w:sz w:val="16"/>
        </w:rPr>
        <w:t>Fig.</w:t>
      </w:r>
      <w:r>
        <w:rPr>
          <w:spacing w:val="10"/>
          <w:sz w:val="16"/>
        </w:rPr>
        <w:t> </w:t>
      </w:r>
      <w:r>
        <w:rPr>
          <w:sz w:val="16"/>
        </w:rPr>
        <w:t>4.</w:t>
      </w:r>
      <w:r>
        <w:rPr>
          <w:spacing w:val="63"/>
          <w:sz w:val="16"/>
        </w:rPr>
        <w:t> </w:t>
      </w:r>
      <w:r>
        <w:rPr>
          <w:sz w:val="16"/>
        </w:rPr>
        <w:t>Architecture</w:t>
      </w:r>
      <w:r>
        <w:rPr>
          <w:spacing w:val="11"/>
          <w:sz w:val="16"/>
        </w:rPr>
        <w:t> </w:t>
      </w:r>
      <w:r>
        <w:rPr>
          <w:sz w:val="16"/>
        </w:rPr>
        <w:t>of</w:t>
      </w:r>
      <w:r>
        <w:rPr>
          <w:spacing w:val="11"/>
          <w:sz w:val="16"/>
        </w:rPr>
        <w:t> </w:t>
      </w:r>
      <w:r>
        <w:rPr>
          <w:sz w:val="16"/>
        </w:rPr>
        <w:t>the</w:t>
      </w:r>
      <w:r>
        <w:rPr>
          <w:spacing w:val="11"/>
          <w:sz w:val="16"/>
        </w:rPr>
        <w:t> </w:t>
      </w:r>
      <w:r>
        <w:rPr>
          <w:sz w:val="16"/>
        </w:rPr>
        <w:t>latent</w:t>
      </w:r>
      <w:r>
        <w:rPr>
          <w:spacing w:val="11"/>
          <w:sz w:val="16"/>
        </w:rPr>
        <w:t> </w:t>
      </w:r>
      <w:r>
        <w:rPr>
          <w:sz w:val="16"/>
        </w:rPr>
        <w:t>diffusion-based</w:t>
      </w:r>
      <w:r>
        <w:rPr>
          <w:spacing w:val="11"/>
          <w:sz w:val="16"/>
        </w:rPr>
        <w:t> </w:t>
      </w:r>
      <w:r>
        <w:rPr>
          <w:sz w:val="16"/>
        </w:rPr>
        <w:t>virtual</w:t>
      </w:r>
      <w:r>
        <w:rPr>
          <w:spacing w:val="11"/>
          <w:sz w:val="16"/>
        </w:rPr>
        <w:t> </w:t>
      </w:r>
      <w:r>
        <w:rPr>
          <w:sz w:val="16"/>
        </w:rPr>
        <w:t>try-on</w:t>
      </w:r>
      <w:r>
        <w:rPr>
          <w:spacing w:val="11"/>
          <w:sz w:val="16"/>
        </w:rPr>
        <w:t> </w:t>
      </w:r>
      <w:r>
        <w:rPr>
          <w:spacing w:val="-2"/>
          <w:sz w:val="16"/>
        </w:rPr>
        <w:t>model</w:t>
      </w:r>
    </w:p>
    <w:p>
      <w:pPr>
        <w:pStyle w:val="BodyText"/>
        <w:spacing w:before="145"/>
        <w:rPr>
          <w:sz w:val="16"/>
        </w:rPr>
      </w:pPr>
    </w:p>
    <w:p>
      <w:pPr>
        <w:pStyle w:val="ListParagraph"/>
        <w:numPr>
          <w:ilvl w:val="0"/>
          <w:numId w:val="3"/>
        </w:numPr>
        <w:tabs>
          <w:tab w:pos="529" w:val="left" w:leader="none"/>
        </w:tabs>
        <w:spacing w:line="240" w:lineRule="auto" w:before="1" w:after="0"/>
        <w:ind w:left="529" w:right="0" w:hanging="270"/>
        <w:jc w:val="left"/>
        <w:rPr>
          <w:i/>
          <w:sz w:val="20"/>
        </w:rPr>
      </w:pPr>
      <w:r>
        <w:rPr>
          <w:i/>
          <w:sz w:val="20"/>
        </w:rPr>
        <w:t>Loss</w:t>
      </w:r>
      <w:r>
        <w:rPr>
          <w:i/>
          <w:spacing w:val="12"/>
          <w:sz w:val="20"/>
        </w:rPr>
        <w:t> </w:t>
      </w:r>
      <w:r>
        <w:rPr>
          <w:i/>
          <w:sz w:val="20"/>
        </w:rPr>
        <w:t>Functions</w:t>
      </w:r>
      <w:r>
        <w:rPr>
          <w:i/>
          <w:spacing w:val="13"/>
          <w:sz w:val="20"/>
        </w:rPr>
        <w:t> </w:t>
      </w:r>
      <w:r>
        <w:rPr>
          <w:i/>
          <w:sz w:val="20"/>
        </w:rPr>
        <w:t>and</w:t>
      </w:r>
      <w:r>
        <w:rPr>
          <w:i/>
          <w:spacing w:val="13"/>
          <w:sz w:val="20"/>
        </w:rPr>
        <w:t> </w:t>
      </w:r>
      <w:r>
        <w:rPr>
          <w:i/>
          <w:sz w:val="20"/>
        </w:rPr>
        <w:t>Optimization</w:t>
      </w:r>
      <w:r>
        <w:rPr>
          <w:i/>
          <w:spacing w:val="12"/>
          <w:sz w:val="20"/>
        </w:rPr>
        <w:t> </w:t>
      </w:r>
      <w:r>
        <w:rPr>
          <w:i/>
          <w:spacing w:val="-2"/>
          <w:sz w:val="20"/>
        </w:rPr>
        <w:t>Strategy</w:t>
      </w:r>
    </w:p>
    <w:p>
      <w:pPr>
        <w:pStyle w:val="BodyText"/>
        <w:spacing w:line="249" w:lineRule="auto" w:before="70"/>
        <w:ind w:left="259" w:right="7" w:firstLine="199"/>
      </w:pPr>
      <w:r>
        <w:rPr/>
        <w:t>The latent diffusion model’s optimization process relies </w:t>
      </w:r>
      <w:r>
        <w:rPr/>
        <w:t>on</w:t>
      </w:r>
      <w:r>
        <w:rPr>
          <w:spacing w:val="40"/>
        </w:rPr>
        <w:t> </w:t>
      </w:r>
      <w:r>
        <w:rPr/>
        <w:t>a</w:t>
      </w:r>
      <w:r>
        <w:rPr>
          <w:spacing w:val="40"/>
        </w:rPr>
        <w:t> </w:t>
      </w:r>
      <w:r>
        <w:rPr/>
        <w:t>combination</w:t>
      </w:r>
      <w:r>
        <w:rPr>
          <w:spacing w:val="40"/>
        </w:rPr>
        <w:t> </w:t>
      </w:r>
      <w:r>
        <w:rPr/>
        <w:t>of</w:t>
      </w:r>
      <w:r>
        <w:rPr>
          <w:spacing w:val="40"/>
        </w:rPr>
        <w:t> </w:t>
      </w:r>
      <w:r>
        <w:rPr/>
        <w:t>reconstruction</w:t>
      </w:r>
      <w:r>
        <w:rPr>
          <w:spacing w:val="40"/>
        </w:rPr>
        <w:t> </w:t>
      </w:r>
      <w:r>
        <w:rPr/>
        <w:t>and</w:t>
      </w:r>
      <w:r>
        <w:rPr>
          <w:spacing w:val="40"/>
        </w:rPr>
        <w:t> </w:t>
      </w:r>
      <w:r>
        <w:rPr/>
        <w:t>perceptual</w:t>
      </w:r>
      <w:r>
        <w:rPr>
          <w:spacing w:val="40"/>
        </w:rPr>
        <w:t> </w:t>
      </w:r>
      <w:r>
        <w:rPr/>
        <w:t>losses.</w:t>
      </w:r>
      <w:r>
        <w:rPr>
          <w:spacing w:val="40"/>
        </w:rPr>
        <w:t> </w:t>
      </w:r>
      <w:r>
        <w:rPr>
          <w:spacing w:val="-5"/>
        </w:rPr>
        <w:t>The</w:t>
      </w:r>
    </w:p>
    <w:p>
      <w:pPr>
        <w:pStyle w:val="BodyText"/>
        <w:spacing w:before="40"/>
        <w:ind w:left="398"/>
      </w:pPr>
      <w:r>
        <w:rPr/>
        <w:br w:type="column"/>
      </w:r>
      <w:r>
        <w:rPr/>
        <w:t>where </w:t>
      </w:r>
      <w:r>
        <w:rPr>
          <w:rFonts w:ascii="Calibri" w:hAnsi="Calibri"/>
          <w:i/>
        </w:rPr>
        <w:t>P</w:t>
      </w:r>
      <w:r>
        <w:rPr>
          <w:rFonts w:ascii="Calibri" w:hAnsi="Calibri"/>
          <w:i/>
          <w:vertAlign w:val="subscript"/>
        </w:rPr>
        <w:t>i</w:t>
      </w:r>
      <w:r>
        <w:rPr>
          <w:rFonts w:ascii="Calibri" w:hAnsi="Calibri"/>
          <w:i/>
          <w:spacing w:val="14"/>
          <w:vertAlign w:val="baseline"/>
        </w:rPr>
        <w:t> </w:t>
      </w:r>
      <w:r>
        <w:rPr>
          <w:vertAlign w:val="baseline"/>
        </w:rPr>
        <w:t>and </w:t>
      </w:r>
      <w:r>
        <w:rPr>
          <w:rFonts w:ascii="Calibri" w:hAnsi="Calibri"/>
          <w:i/>
          <w:vertAlign w:val="baseline"/>
        </w:rPr>
        <w:t>P</w:t>
      </w:r>
      <w:r>
        <w:rPr>
          <w:rFonts w:ascii="Calibri" w:hAnsi="Calibri"/>
          <w:position w:val="5"/>
          <w:vertAlign w:val="baseline"/>
        </w:rPr>
        <w:t>ˆ</w:t>
      </w:r>
      <w:r>
        <w:rPr>
          <w:rFonts w:ascii="Calibri" w:hAnsi="Calibri"/>
          <w:i/>
          <w:position w:val="-2"/>
          <w:sz w:val="14"/>
          <w:vertAlign w:val="baseline"/>
        </w:rPr>
        <w:t>i</w:t>
      </w:r>
      <w:r>
        <w:rPr>
          <w:rFonts w:ascii="Calibri" w:hAnsi="Calibri"/>
          <w:i/>
          <w:spacing w:val="27"/>
          <w:position w:val="-2"/>
          <w:sz w:val="14"/>
          <w:vertAlign w:val="baseline"/>
        </w:rPr>
        <w:t> </w:t>
      </w:r>
      <w:r>
        <w:rPr>
          <w:vertAlign w:val="baseline"/>
        </w:rPr>
        <w:t>represent input and generated pose </w:t>
      </w:r>
      <w:r>
        <w:rPr>
          <w:spacing w:val="-2"/>
          <w:vertAlign w:val="baseline"/>
        </w:rPr>
        <w:t>vectors.</w:t>
      </w:r>
    </w:p>
    <w:p>
      <w:pPr>
        <w:pStyle w:val="ListParagraph"/>
        <w:numPr>
          <w:ilvl w:val="1"/>
          <w:numId w:val="5"/>
        </w:numPr>
        <w:tabs>
          <w:tab w:pos="662" w:val="left" w:leader="none"/>
        </w:tabs>
        <w:spacing w:line="249" w:lineRule="auto" w:before="210" w:after="0"/>
        <w:ind w:left="199" w:right="257" w:firstLine="199"/>
        <w:jc w:val="both"/>
        <w:rPr>
          <w:sz w:val="20"/>
        </w:rPr>
      </w:pPr>
      <w:r>
        <w:rPr>
          <w:i/>
          <w:sz w:val="20"/>
        </w:rPr>
        <w:t>Garment Alignment Score: </w:t>
      </w:r>
      <w:r>
        <w:rPr>
          <w:sz w:val="20"/>
        </w:rPr>
        <w:t>Alignment of </w:t>
      </w:r>
      <w:r>
        <w:rPr>
          <w:sz w:val="20"/>
        </w:rPr>
        <w:t>Garments: Garment</w:t>
      </w:r>
      <w:r>
        <w:rPr>
          <w:spacing w:val="-12"/>
          <w:sz w:val="20"/>
        </w:rPr>
        <w:t> </w:t>
      </w:r>
      <w:r>
        <w:rPr>
          <w:sz w:val="20"/>
        </w:rPr>
        <w:t>alignment</w:t>
      </w:r>
      <w:r>
        <w:rPr>
          <w:spacing w:val="-13"/>
          <w:sz w:val="20"/>
        </w:rPr>
        <w:t> </w:t>
      </w:r>
      <w:r>
        <w:rPr>
          <w:sz w:val="20"/>
        </w:rPr>
        <w:t>measures</w:t>
      </w:r>
      <w:r>
        <w:rPr>
          <w:spacing w:val="-12"/>
          <w:sz w:val="20"/>
        </w:rPr>
        <w:t> </w:t>
      </w:r>
      <w:r>
        <w:rPr>
          <w:sz w:val="20"/>
        </w:rPr>
        <w:t>overlap</w:t>
      </w:r>
      <w:r>
        <w:rPr>
          <w:spacing w:val="-12"/>
          <w:sz w:val="20"/>
        </w:rPr>
        <w:t> </w:t>
      </w:r>
      <w:r>
        <w:rPr>
          <w:sz w:val="20"/>
        </w:rPr>
        <w:t>between</w:t>
      </w:r>
      <w:r>
        <w:rPr>
          <w:spacing w:val="-13"/>
          <w:sz w:val="20"/>
        </w:rPr>
        <w:t> </w:t>
      </w:r>
      <w:r>
        <w:rPr>
          <w:sz w:val="20"/>
        </w:rPr>
        <w:t>warped</w:t>
      </w:r>
      <w:r>
        <w:rPr>
          <w:spacing w:val="-12"/>
          <w:sz w:val="20"/>
        </w:rPr>
        <w:t> </w:t>
      </w:r>
      <w:r>
        <w:rPr>
          <w:sz w:val="20"/>
        </w:rPr>
        <w:t>garment masks and generated clothing regions:</w:t>
      </w:r>
    </w:p>
    <w:p>
      <w:pPr>
        <w:tabs>
          <w:tab w:pos="4987" w:val="left" w:leader="none"/>
        </w:tabs>
        <w:spacing w:before="82"/>
        <w:ind w:left="1260" w:right="0" w:firstLine="0"/>
        <w:jc w:val="left"/>
        <w:rPr>
          <w:sz w:val="20"/>
        </w:rPr>
      </w:pPr>
      <w:r>
        <w:rPr>
          <w:rFonts w:ascii="Calibri" w:hAnsi="Calibri"/>
          <w:i/>
          <w:w w:val="115"/>
          <w:sz w:val="20"/>
        </w:rPr>
        <w:t>S</w:t>
      </w:r>
      <w:r>
        <w:rPr>
          <w:rFonts w:ascii="Calibri" w:hAnsi="Calibri"/>
          <w:i/>
          <w:w w:val="115"/>
          <w:sz w:val="20"/>
          <w:vertAlign w:val="subscript"/>
        </w:rPr>
        <w:t>align</w:t>
      </w:r>
      <w:r>
        <w:rPr>
          <w:rFonts w:ascii="Calibri" w:hAnsi="Calibri"/>
          <w:i/>
          <w:spacing w:val="29"/>
          <w:w w:val="115"/>
          <w:sz w:val="20"/>
          <w:vertAlign w:val="baseline"/>
        </w:rPr>
        <w:t> </w:t>
      </w:r>
      <w:r>
        <w:rPr>
          <w:rFonts w:ascii="Calibri" w:hAnsi="Calibri"/>
          <w:w w:val="115"/>
          <w:sz w:val="20"/>
          <w:vertAlign w:val="baseline"/>
        </w:rPr>
        <w:t>=</w:t>
      </w:r>
      <w:r>
        <w:rPr>
          <w:rFonts w:ascii="Calibri" w:hAnsi="Calibri"/>
          <w:spacing w:val="18"/>
          <w:w w:val="115"/>
          <w:sz w:val="20"/>
          <w:vertAlign w:val="baseline"/>
        </w:rPr>
        <w:t> </w:t>
      </w:r>
      <w:r>
        <w:rPr>
          <w:rFonts w:ascii="Calibri" w:hAnsi="Calibri"/>
          <w:w w:val="115"/>
          <w:sz w:val="20"/>
          <w:vertAlign w:val="baseline"/>
        </w:rPr>
        <w:t>100</w:t>
      </w:r>
      <w:r>
        <w:rPr>
          <w:rFonts w:ascii="Calibri" w:hAnsi="Calibri"/>
          <w:spacing w:val="3"/>
          <w:w w:val="115"/>
          <w:sz w:val="20"/>
          <w:vertAlign w:val="baseline"/>
        </w:rPr>
        <w:t> </w:t>
      </w:r>
      <w:r>
        <w:rPr>
          <w:rFonts w:ascii="Lucida Sans Unicode" w:hAnsi="Lucida Sans Unicode"/>
          <w:w w:val="115"/>
          <w:sz w:val="20"/>
          <w:vertAlign w:val="baseline"/>
        </w:rPr>
        <w:t>×</w:t>
      </w:r>
      <w:r>
        <w:rPr>
          <w:rFonts w:ascii="Lucida Sans Unicode" w:hAnsi="Lucida Sans Unicode"/>
          <w:spacing w:val="-17"/>
          <w:w w:val="115"/>
          <w:sz w:val="20"/>
          <w:vertAlign w:val="baseline"/>
        </w:rPr>
        <w:t> </w:t>
      </w:r>
      <w:r>
        <w:rPr>
          <w:w w:val="115"/>
          <w:sz w:val="20"/>
          <w:vertAlign w:val="baseline"/>
        </w:rPr>
        <w:t>IoU</w:t>
      </w:r>
      <w:r>
        <w:rPr>
          <w:rFonts w:ascii="Calibri" w:hAnsi="Calibri"/>
          <w:w w:val="115"/>
          <w:sz w:val="20"/>
          <w:vertAlign w:val="baseline"/>
        </w:rPr>
        <w:t>(</w:t>
      </w:r>
      <w:r>
        <w:rPr>
          <w:rFonts w:ascii="Calibri" w:hAnsi="Calibri"/>
          <w:i/>
          <w:w w:val="115"/>
          <w:sz w:val="20"/>
          <w:vertAlign w:val="baseline"/>
        </w:rPr>
        <w:t>M</w:t>
      </w:r>
      <w:r>
        <w:rPr>
          <w:rFonts w:ascii="Calibri" w:hAnsi="Calibri"/>
          <w:i/>
          <w:w w:val="115"/>
          <w:sz w:val="20"/>
          <w:vertAlign w:val="subscript"/>
        </w:rPr>
        <w:t>warp</w:t>
      </w:r>
      <w:r>
        <w:rPr>
          <w:rFonts w:ascii="Calibri" w:hAnsi="Calibri"/>
          <w:i/>
          <w:w w:val="115"/>
          <w:sz w:val="20"/>
          <w:vertAlign w:val="baseline"/>
        </w:rPr>
        <w:t>,</w:t>
      </w:r>
      <w:r>
        <w:rPr>
          <w:rFonts w:ascii="Calibri" w:hAnsi="Calibri"/>
          <w:i/>
          <w:spacing w:val="-10"/>
          <w:w w:val="115"/>
          <w:sz w:val="20"/>
          <w:vertAlign w:val="baseline"/>
        </w:rPr>
        <w:t> </w:t>
      </w:r>
      <w:r>
        <w:rPr>
          <w:rFonts w:ascii="Calibri" w:hAnsi="Calibri"/>
          <w:i/>
          <w:spacing w:val="-4"/>
          <w:w w:val="115"/>
          <w:sz w:val="20"/>
          <w:vertAlign w:val="baseline"/>
        </w:rPr>
        <w:t>M</w:t>
      </w:r>
      <w:r>
        <w:rPr>
          <w:rFonts w:ascii="Calibri" w:hAnsi="Calibri"/>
          <w:i/>
          <w:spacing w:val="-4"/>
          <w:w w:val="115"/>
          <w:sz w:val="20"/>
          <w:vertAlign w:val="subscript"/>
        </w:rPr>
        <w:t>gen</w:t>
      </w:r>
      <w:r>
        <w:rPr>
          <w:rFonts w:ascii="Calibri" w:hAnsi="Calibri"/>
          <w:spacing w:val="-4"/>
          <w:w w:val="115"/>
          <w:sz w:val="20"/>
          <w:vertAlign w:val="baseline"/>
        </w:rPr>
        <w:t>)</w:t>
      </w:r>
      <w:r>
        <w:rPr>
          <w:rFonts w:ascii="Calibri" w:hAnsi="Calibri"/>
          <w:sz w:val="20"/>
          <w:vertAlign w:val="baseline"/>
        </w:rPr>
        <w:tab/>
      </w:r>
      <w:r>
        <w:rPr>
          <w:spacing w:val="-5"/>
          <w:w w:val="120"/>
          <w:sz w:val="20"/>
          <w:vertAlign w:val="baseline"/>
        </w:rPr>
        <w:t>(6)</w:t>
      </w:r>
    </w:p>
    <w:p>
      <w:pPr>
        <w:spacing w:after="0"/>
        <w:jc w:val="left"/>
        <w:rPr>
          <w:sz w:val="20"/>
        </w:rPr>
        <w:sectPr>
          <w:type w:val="continuous"/>
          <w:pgSz w:w="12240" w:h="15840"/>
          <w:pgMar w:top="900" w:bottom="280" w:left="720" w:right="720"/>
          <w:cols w:num="2" w:equalWidth="0">
            <w:col w:w="5281" w:space="40"/>
            <w:col w:w="5479"/>
          </w:cols>
        </w:sectPr>
      </w:pPr>
    </w:p>
    <w:p>
      <w:pPr>
        <w:pStyle w:val="ListParagraph"/>
        <w:numPr>
          <w:ilvl w:val="1"/>
          <w:numId w:val="5"/>
        </w:numPr>
        <w:tabs>
          <w:tab w:pos="722" w:val="left" w:leader="none"/>
        </w:tabs>
        <w:spacing w:line="249" w:lineRule="auto" w:before="71" w:after="0"/>
        <w:ind w:left="259" w:right="0" w:firstLine="199"/>
        <w:jc w:val="both"/>
        <w:rPr>
          <w:sz w:val="20"/>
        </w:rPr>
      </w:pPr>
      <w:r>
        <w:rPr>
          <w:i/>
          <w:sz w:val="20"/>
        </w:rPr>
        <w:t>Style</w:t>
      </w:r>
      <w:r>
        <w:rPr>
          <w:i/>
          <w:spacing w:val="-12"/>
          <w:sz w:val="20"/>
        </w:rPr>
        <w:t> </w:t>
      </w:r>
      <w:r>
        <w:rPr>
          <w:i/>
          <w:sz w:val="20"/>
        </w:rPr>
        <w:t>Coherence</w:t>
      </w:r>
      <w:r>
        <w:rPr>
          <w:i/>
          <w:spacing w:val="-12"/>
          <w:sz w:val="20"/>
        </w:rPr>
        <w:t> </w:t>
      </w:r>
      <w:r>
        <w:rPr>
          <w:i/>
          <w:sz w:val="20"/>
        </w:rPr>
        <w:t>Score:</w:t>
      </w:r>
      <w:r>
        <w:rPr>
          <w:i/>
          <w:spacing w:val="14"/>
          <w:sz w:val="20"/>
        </w:rPr>
        <w:t> </w:t>
      </w:r>
      <w:r>
        <w:rPr>
          <w:sz w:val="20"/>
        </w:rPr>
        <w:t>Style</w:t>
      </w:r>
      <w:r>
        <w:rPr>
          <w:spacing w:val="-12"/>
          <w:sz w:val="20"/>
        </w:rPr>
        <w:t> </w:t>
      </w:r>
      <w:r>
        <w:rPr>
          <w:sz w:val="20"/>
        </w:rPr>
        <w:t>coherence</w:t>
      </w:r>
      <w:r>
        <w:rPr>
          <w:spacing w:val="-12"/>
          <w:sz w:val="20"/>
        </w:rPr>
        <w:t> </w:t>
      </w:r>
      <w:r>
        <w:rPr>
          <w:sz w:val="20"/>
        </w:rPr>
        <w:t>calculates</w:t>
      </w:r>
      <w:r>
        <w:rPr>
          <w:spacing w:val="-12"/>
          <w:sz w:val="20"/>
        </w:rPr>
        <w:t> </w:t>
      </w:r>
      <w:r>
        <w:rPr>
          <w:sz w:val="20"/>
        </w:rPr>
        <w:t>visual similarity between a garment and a generated model using cosine similarity:</w:t>
      </w:r>
    </w:p>
    <w:p>
      <w:pPr>
        <w:tabs>
          <w:tab w:pos="5048" w:val="left" w:leader="none"/>
        </w:tabs>
        <w:spacing w:before="97"/>
        <w:ind w:left="1643" w:right="0" w:firstLine="0"/>
        <w:jc w:val="left"/>
        <w:rPr>
          <w:sz w:val="20"/>
        </w:rPr>
      </w:pPr>
      <w:r>
        <w:rPr>
          <w:rFonts w:ascii="Calibri" w:hAnsi="Calibri"/>
          <w:i/>
          <w:w w:val="120"/>
          <w:sz w:val="20"/>
        </w:rPr>
        <w:t>S</w:t>
      </w:r>
      <w:r>
        <w:rPr>
          <w:rFonts w:ascii="Calibri" w:hAnsi="Calibri"/>
          <w:i/>
          <w:w w:val="120"/>
          <w:sz w:val="20"/>
          <w:vertAlign w:val="subscript"/>
        </w:rPr>
        <w:t>style</w:t>
      </w:r>
      <w:r>
        <w:rPr>
          <w:rFonts w:ascii="Calibri" w:hAnsi="Calibri"/>
          <w:i/>
          <w:spacing w:val="-2"/>
          <w:w w:val="120"/>
          <w:sz w:val="20"/>
          <w:vertAlign w:val="baseline"/>
        </w:rPr>
        <w:t> </w:t>
      </w:r>
      <w:r>
        <w:rPr>
          <w:rFonts w:ascii="Calibri" w:hAnsi="Calibri"/>
          <w:w w:val="120"/>
          <w:sz w:val="20"/>
          <w:vertAlign w:val="baseline"/>
        </w:rPr>
        <w:t>=</w:t>
      </w:r>
      <w:r>
        <w:rPr>
          <w:rFonts w:ascii="Calibri" w:hAnsi="Calibri"/>
          <w:spacing w:val="-4"/>
          <w:w w:val="120"/>
          <w:sz w:val="20"/>
          <w:vertAlign w:val="baseline"/>
        </w:rPr>
        <w:t> </w:t>
      </w:r>
      <w:r>
        <w:rPr>
          <w:rFonts w:ascii="Calibri" w:hAnsi="Calibri"/>
          <w:w w:val="120"/>
          <w:sz w:val="20"/>
          <w:vertAlign w:val="baseline"/>
        </w:rPr>
        <w:t>100</w:t>
      </w:r>
      <w:r>
        <w:rPr>
          <w:rFonts w:ascii="Calibri" w:hAnsi="Calibri"/>
          <w:spacing w:val="-13"/>
          <w:w w:val="120"/>
          <w:sz w:val="20"/>
          <w:vertAlign w:val="baseline"/>
        </w:rPr>
        <w:t> </w:t>
      </w:r>
      <w:r>
        <w:rPr>
          <w:rFonts w:ascii="Lucida Sans Unicode" w:hAnsi="Lucida Sans Unicode"/>
          <w:w w:val="120"/>
          <w:sz w:val="20"/>
          <w:vertAlign w:val="baseline"/>
        </w:rPr>
        <w:t>×</w:t>
      </w:r>
      <w:r>
        <w:rPr>
          <w:rFonts w:ascii="Lucida Sans Unicode" w:hAnsi="Lucida Sans Unicode"/>
          <w:spacing w:val="-32"/>
          <w:w w:val="120"/>
          <w:sz w:val="20"/>
          <w:vertAlign w:val="baseline"/>
        </w:rPr>
        <w:t> </w:t>
      </w:r>
      <w:r>
        <w:rPr>
          <w:rFonts w:ascii="Calibri" w:hAnsi="Calibri"/>
          <w:w w:val="120"/>
          <w:sz w:val="20"/>
          <w:vertAlign w:val="baseline"/>
        </w:rPr>
        <w:t>cos(</w:t>
      </w:r>
      <w:r>
        <w:rPr>
          <w:rFonts w:ascii="Calibri" w:hAnsi="Calibri"/>
          <w:i/>
          <w:w w:val="120"/>
          <w:sz w:val="20"/>
          <w:vertAlign w:val="baseline"/>
        </w:rPr>
        <w:t>E</w:t>
      </w:r>
      <w:r>
        <w:rPr>
          <w:rFonts w:ascii="Calibri" w:hAnsi="Calibri"/>
          <w:i/>
          <w:w w:val="120"/>
          <w:sz w:val="20"/>
          <w:vertAlign w:val="subscript"/>
        </w:rPr>
        <w:t>g</w:t>
      </w:r>
      <w:r>
        <w:rPr>
          <w:rFonts w:ascii="Calibri" w:hAnsi="Calibri"/>
          <w:i/>
          <w:w w:val="120"/>
          <w:sz w:val="20"/>
          <w:vertAlign w:val="baseline"/>
        </w:rPr>
        <w:t>,</w:t>
      </w:r>
      <w:r>
        <w:rPr>
          <w:rFonts w:ascii="Calibri" w:hAnsi="Calibri"/>
          <w:i/>
          <w:spacing w:val="-21"/>
          <w:w w:val="120"/>
          <w:sz w:val="20"/>
          <w:vertAlign w:val="baseline"/>
        </w:rPr>
        <w:t> </w:t>
      </w:r>
      <w:r>
        <w:rPr>
          <w:rFonts w:ascii="Calibri" w:hAnsi="Calibri"/>
          <w:i/>
          <w:spacing w:val="-5"/>
          <w:w w:val="120"/>
          <w:sz w:val="20"/>
          <w:vertAlign w:val="baseline"/>
        </w:rPr>
        <w:t>E</w:t>
      </w:r>
      <w:r>
        <w:rPr>
          <w:rFonts w:ascii="Calibri" w:hAnsi="Calibri"/>
          <w:i/>
          <w:spacing w:val="-5"/>
          <w:w w:val="120"/>
          <w:sz w:val="20"/>
          <w:vertAlign w:val="subscript"/>
        </w:rPr>
        <w:t>i</w:t>
      </w:r>
      <w:r>
        <w:rPr>
          <w:rFonts w:ascii="Calibri" w:hAnsi="Calibri"/>
          <w:spacing w:val="-5"/>
          <w:w w:val="120"/>
          <w:sz w:val="20"/>
          <w:vertAlign w:val="baseline"/>
        </w:rPr>
        <w:t>)</w:t>
      </w:r>
      <w:r>
        <w:rPr>
          <w:rFonts w:ascii="Calibri" w:hAnsi="Calibri"/>
          <w:sz w:val="20"/>
          <w:vertAlign w:val="baseline"/>
        </w:rPr>
        <w:tab/>
      </w:r>
      <w:r>
        <w:rPr>
          <w:spacing w:val="-9"/>
          <w:w w:val="105"/>
          <w:sz w:val="20"/>
          <w:vertAlign w:val="baseline"/>
        </w:rPr>
        <w:t>(7)</w:t>
      </w:r>
    </w:p>
    <w:p>
      <w:pPr>
        <w:pStyle w:val="ListParagraph"/>
        <w:numPr>
          <w:ilvl w:val="0"/>
          <w:numId w:val="5"/>
        </w:numPr>
        <w:tabs>
          <w:tab w:pos="551" w:val="left" w:leader="none"/>
        </w:tabs>
        <w:spacing w:line="240" w:lineRule="auto" w:before="93" w:after="0"/>
        <w:ind w:left="551" w:right="0" w:hanging="292"/>
        <w:jc w:val="both"/>
        <w:rPr>
          <w:i/>
          <w:sz w:val="20"/>
        </w:rPr>
      </w:pPr>
      <w:r>
        <w:rPr>
          <w:i/>
          <w:sz w:val="20"/>
        </w:rPr>
        <w:t>Weighted Fashion Suitability </w:t>
      </w:r>
      <w:r>
        <w:rPr>
          <w:i/>
          <w:spacing w:val="-2"/>
          <w:sz w:val="20"/>
        </w:rPr>
        <w:t>Score</w:t>
      </w:r>
    </w:p>
    <w:p>
      <w:pPr>
        <w:pStyle w:val="BodyText"/>
        <w:spacing w:before="71"/>
        <w:ind w:left="458"/>
      </w:pPr>
      <w:r>
        <w:rPr/>
        <w:t>The</w:t>
      </w:r>
      <w:r>
        <w:rPr>
          <w:spacing w:val="12"/>
        </w:rPr>
        <w:t> </w:t>
      </w:r>
      <w:r>
        <w:rPr/>
        <w:t>final</w:t>
      </w:r>
      <w:r>
        <w:rPr>
          <w:spacing w:val="12"/>
        </w:rPr>
        <w:t> </w:t>
      </w:r>
      <w:r>
        <w:rPr/>
        <w:t>suitability</w:t>
      </w:r>
      <w:r>
        <w:rPr>
          <w:spacing w:val="13"/>
        </w:rPr>
        <w:t> </w:t>
      </w:r>
      <w:r>
        <w:rPr/>
        <w:t>score</w:t>
      </w:r>
      <w:r>
        <w:rPr>
          <w:spacing w:val="12"/>
        </w:rPr>
        <w:t> </w:t>
      </w:r>
      <w:r>
        <w:rPr/>
        <w:t>is</w:t>
      </w:r>
      <w:r>
        <w:rPr>
          <w:spacing w:val="13"/>
        </w:rPr>
        <w:t> </w:t>
      </w:r>
      <w:r>
        <w:rPr/>
        <w:t>computed</w:t>
      </w:r>
      <w:r>
        <w:rPr>
          <w:spacing w:val="12"/>
        </w:rPr>
        <w:t> </w:t>
      </w:r>
      <w:r>
        <w:rPr>
          <w:spacing w:val="-5"/>
        </w:rPr>
        <w:t>as:</w:t>
      </w:r>
    </w:p>
    <w:p>
      <w:pPr>
        <w:spacing w:line="340" w:lineRule="atLeast" w:before="53"/>
        <w:ind w:left="458" w:right="0" w:hanging="90"/>
        <w:jc w:val="left"/>
        <w:rPr>
          <w:sz w:val="20"/>
        </w:rPr>
      </w:pPr>
      <w:r>
        <w:rPr>
          <w:rFonts w:ascii="Calibri"/>
          <w:i/>
          <w:w w:val="130"/>
          <w:position w:val="3"/>
          <w:sz w:val="20"/>
        </w:rPr>
        <w:t>S</w:t>
      </w:r>
      <w:r>
        <w:rPr>
          <w:rFonts w:ascii="Calibri"/>
          <w:i/>
          <w:w w:val="130"/>
          <w:sz w:val="14"/>
        </w:rPr>
        <w:t>final</w:t>
      </w:r>
      <w:r>
        <w:rPr>
          <w:rFonts w:ascii="Calibri"/>
          <w:i/>
          <w:w w:val="130"/>
          <w:sz w:val="14"/>
        </w:rPr>
        <w:t> </w:t>
      </w:r>
      <w:r>
        <w:rPr>
          <w:rFonts w:ascii="Calibri"/>
          <w:w w:val="130"/>
          <w:position w:val="3"/>
          <w:sz w:val="20"/>
        </w:rPr>
        <w:t>=</w:t>
      </w:r>
      <w:r>
        <w:rPr>
          <w:rFonts w:ascii="Calibri"/>
          <w:spacing w:val="-14"/>
          <w:w w:val="130"/>
          <w:position w:val="3"/>
          <w:sz w:val="20"/>
        </w:rPr>
        <w:t> </w:t>
      </w:r>
      <w:r>
        <w:rPr>
          <w:rFonts w:ascii="Calibri"/>
          <w:i/>
          <w:w w:val="130"/>
          <w:position w:val="3"/>
          <w:sz w:val="20"/>
        </w:rPr>
        <w:t>w</w:t>
      </w:r>
      <w:r>
        <w:rPr>
          <w:rFonts w:ascii="Calibri"/>
          <w:w w:val="130"/>
          <w:sz w:val="14"/>
        </w:rPr>
        <w:t>1</w:t>
      </w:r>
      <w:r>
        <w:rPr>
          <w:rFonts w:ascii="Calibri"/>
          <w:i/>
          <w:w w:val="130"/>
          <w:position w:val="3"/>
          <w:sz w:val="20"/>
        </w:rPr>
        <w:t>S</w:t>
      </w:r>
      <w:r>
        <w:rPr>
          <w:rFonts w:ascii="Calibri"/>
          <w:i/>
          <w:w w:val="130"/>
          <w:sz w:val="14"/>
        </w:rPr>
        <w:t>realism</w:t>
      </w:r>
      <w:r>
        <w:rPr>
          <w:rFonts w:ascii="Calibri"/>
          <w:i/>
          <w:w w:val="130"/>
          <w:sz w:val="14"/>
        </w:rPr>
        <w:t> </w:t>
      </w:r>
      <w:r>
        <w:rPr>
          <w:rFonts w:ascii="Calibri"/>
          <w:w w:val="130"/>
          <w:position w:val="3"/>
          <w:sz w:val="20"/>
        </w:rPr>
        <w:t>+</w:t>
      </w:r>
      <w:r>
        <w:rPr>
          <w:rFonts w:ascii="Calibri"/>
          <w:spacing w:val="-15"/>
          <w:w w:val="130"/>
          <w:position w:val="3"/>
          <w:sz w:val="20"/>
        </w:rPr>
        <w:t> </w:t>
      </w:r>
      <w:r>
        <w:rPr>
          <w:rFonts w:ascii="Calibri"/>
          <w:i/>
          <w:w w:val="130"/>
          <w:position w:val="3"/>
          <w:sz w:val="20"/>
        </w:rPr>
        <w:t>w</w:t>
      </w:r>
      <w:r>
        <w:rPr>
          <w:rFonts w:ascii="Calibri"/>
          <w:w w:val="130"/>
          <w:sz w:val="14"/>
        </w:rPr>
        <w:t>2</w:t>
      </w:r>
      <w:r>
        <w:rPr>
          <w:rFonts w:ascii="Calibri"/>
          <w:i/>
          <w:w w:val="130"/>
          <w:position w:val="3"/>
          <w:sz w:val="20"/>
        </w:rPr>
        <w:t>S</w:t>
      </w:r>
      <w:r>
        <w:rPr>
          <w:rFonts w:ascii="Calibri"/>
          <w:i/>
          <w:w w:val="130"/>
          <w:sz w:val="14"/>
        </w:rPr>
        <w:t>pose</w:t>
      </w:r>
      <w:r>
        <w:rPr>
          <w:rFonts w:ascii="Calibri"/>
          <w:i/>
          <w:w w:val="130"/>
          <w:sz w:val="14"/>
        </w:rPr>
        <w:t> </w:t>
      </w:r>
      <w:r>
        <w:rPr>
          <w:rFonts w:ascii="Calibri"/>
          <w:w w:val="130"/>
          <w:position w:val="3"/>
          <w:sz w:val="20"/>
        </w:rPr>
        <w:t>+</w:t>
      </w:r>
      <w:r>
        <w:rPr>
          <w:rFonts w:ascii="Calibri"/>
          <w:spacing w:val="-15"/>
          <w:w w:val="130"/>
          <w:position w:val="3"/>
          <w:sz w:val="20"/>
        </w:rPr>
        <w:t> </w:t>
      </w:r>
      <w:r>
        <w:rPr>
          <w:rFonts w:ascii="Calibri"/>
          <w:i/>
          <w:w w:val="130"/>
          <w:position w:val="3"/>
          <w:sz w:val="20"/>
        </w:rPr>
        <w:t>w</w:t>
      </w:r>
      <w:r>
        <w:rPr>
          <w:rFonts w:ascii="Calibri"/>
          <w:w w:val="130"/>
          <w:sz w:val="14"/>
        </w:rPr>
        <w:t>3</w:t>
      </w:r>
      <w:r>
        <w:rPr>
          <w:rFonts w:ascii="Calibri"/>
          <w:i/>
          <w:w w:val="130"/>
          <w:position w:val="3"/>
          <w:sz w:val="20"/>
        </w:rPr>
        <w:t>S</w:t>
      </w:r>
      <w:r>
        <w:rPr>
          <w:rFonts w:ascii="Calibri"/>
          <w:i/>
          <w:w w:val="130"/>
          <w:sz w:val="14"/>
        </w:rPr>
        <w:t>align</w:t>
      </w:r>
      <w:r>
        <w:rPr>
          <w:rFonts w:ascii="Calibri"/>
          <w:i/>
          <w:w w:val="130"/>
          <w:sz w:val="14"/>
        </w:rPr>
        <w:t> </w:t>
      </w:r>
      <w:r>
        <w:rPr>
          <w:rFonts w:ascii="Calibri"/>
          <w:w w:val="130"/>
          <w:position w:val="3"/>
          <w:sz w:val="20"/>
        </w:rPr>
        <w:t>+</w:t>
      </w:r>
      <w:r>
        <w:rPr>
          <w:rFonts w:ascii="Calibri"/>
          <w:spacing w:val="-15"/>
          <w:w w:val="130"/>
          <w:position w:val="3"/>
          <w:sz w:val="20"/>
        </w:rPr>
        <w:t> </w:t>
      </w:r>
      <w:r>
        <w:rPr>
          <w:rFonts w:ascii="Calibri"/>
          <w:i/>
          <w:w w:val="130"/>
          <w:position w:val="3"/>
          <w:sz w:val="20"/>
        </w:rPr>
        <w:t>w</w:t>
      </w:r>
      <w:r>
        <w:rPr>
          <w:rFonts w:ascii="Calibri"/>
          <w:w w:val="130"/>
          <w:sz w:val="14"/>
        </w:rPr>
        <w:t>4</w:t>
      </w:r>
      <w:r>
        <w:rPr>
          <w:rFonts w:ascii="Calibri"/>
          <w:i/>
          <w:w w:val="130"/>
          <w:position w:val="3"/>
          <w:sz w:val="20"/>
        </w:rPr>
        <w:t>S</w:t>
      </w:r>
      <w:r>
        <w:rPr>
          <w:rFonts w:ascii="Calibri"/>
          <w:i/>
          <w:w w:val="130"/>
          <w:sz w:val="14"/>
        </w:rPr>
        <w:t>style</w:t>
      </w:r>
      <w:r>
        <w:rPr>
          <w:rFonts w:ascii="Calibri"/>
          <w:i/>
          <w:spacing w:val="60"/>
          <w:w w:val="130"/>
          <w:sz w:val="14"/>
        </w:rPr>
        <w:t> </w:t>
      </w:r>
      <w:r>
        <w:rPr>
          <w:w w:val="120"/>
          <w:position w:val="3"/>
          <w:sz w:val="20"/>
        </w:rPr>
        <w:t>(8) </w:t>
      </w:r>
      <w:r>
        <w:rPr>
          <w:w w:val="120"/>
          <w:sz w:val="20"/>
        </w:rPr>
        <w:t>subject to:</w:t>
      </w:r>
    </w:p>
    <w:p>
      <w:pPr>
        <w:pStyle w:val="BodyText"/>
        <w:tabs>
          <w:tab w:pos="5048" w:val="left" w:leader="none"/>
        </w:tabs>
        <w:spacing w:before="9"/>
        <w:ind w:left="1757"/>
      </w:pPr>
      <w:r>
        <w:rPr>
          <w:rFonts w:ascii="Calibri"/>
          <w:i/>
          <w:w w:val="115"/>
        </w:rPr>
        <w:t>w</w:t>
      </w:r>
      <w:r>
        <w:rPr>
          <w:rFonts w:ascii="Calibri"/>
          <w:w w:val="115"/>
          <w:vertAlign w:val="subscript"/>
        </w:rPr>
        <w:t>1</w:t>
      </w:r>
      <w:r>
        <w:rPr>
          <w:rFonts w:ascii="Calibri"/>
          <w:spacing w:val="-8"/>
          <w:w w:val="135"/>
          <w:vertAlign w:val="baseline"/>
        </w:rPr>
        <w:t> </w:t>
      </w:r>
      <w:r>
        <w:rPr>
          <w:rFonts w:ascii="Calibri"/>
          <w:w w:val="135"/>
          <w:vertAlign w:val="baseline"/>
        </w:rPr>
        <w:t>+</w:t>
      </w:r>
      <w:r>
        <w:rPr>
          <w:rFonts w:ascii="Calibri"/>
          <w:spacing w:val="-17"/>
          <w:w w:val="135"/>
          <w:vertAlign w:val="baseline"/>
        </w:rPr>
        <w:t> </w:t>
      </w:r>
      <w:r>
        <w:rPr>
          <w:rFonts w:ascii="Calibri"/>
          <w:i/>
          <w:w w:val="115"/>
          <w:vertAlign w:val="baseline"/>
        </w:rPr>
        <w:t>w</w:t>
      </w:r>
      <w:r>
        <w:rPr>
          <w:rFonts w:ascii="Calibri"/>
          <w:w w:val="115"/>
          <w:vertAlign w:val="subscript"/>
        </w:rPr>
        <w:t>2</w:t>
      </w:r>
      <w:r>
        <w:rPr>
          <w:rFonts w:ascii="Calibri"/>
          <w:spacing w:val="-7"/>
          <w:w w:val="135"/>
          <w:vertAlign w:val="baseline"/>
        </w:rPr>
        <w:t> </w:t>
      </w:r>
      <w:r>
        <w:rPr>
          <w:rFonts w:ascii="Calibri"/>
          <w:w w:val="135"/>
          <w:vertAlign w:val="baseline"/>
        </w:rPr>
        <w:t>+</w:t>
      </w:r>
      <w:r>
        <w:rPr>
          <w:rFonts w:ascii="Calibri"/>
          <w:spacing w:val="-17"/>
          <w:w w:val="135"/>
          <w:vertAlign w:val="baseline"/>
        </w:rPr>
        <w:t> </w:t>
      </w:r>
      <w:r>
        <w:rPr>
          <w:rFonts w:ascii="Calibri"/>
          <w:i/>
          <w:w w:val="115"/>
          <w:vertAlign w:val="baseline"/>
        </w:rPr>
        <w:t>w</w:t>
      </w:r>
      <w:r>
        <w:rPr>
          <w:rFonts w:ascii="Calibri"/>
          <w:w w:val="115"/>
          <w:vertAlign w:val="subscript"/>
        </w:rPr>
        <w:t>3</w:t>
      </w:r>
      <w:r>
        <w:rPr>
          <w:rFonts w:ascii="Calibri"/>
          <w:spacing w:val="-7"/>
          <w:w w:val="135"/>
          <w:vertAlign w:val="baseline"/>
        </w:rPr>
        <w:t> </w:t>
      </w:r>
      <w:r>
        <w:rPr>
          <w:rFonts w:ascii="Calibri"/>
          <w:w w:val="135"/>
          <w:vertAlign w:val="baseline"/>
        </w:rPr>
        <w:t>+</w:t>
      </w:r>
      <w:r>
        <w:rPr>
          <w:rFonts w:ascii="Calibri"/>
          <w:spacing w:val="-16"/>
          <w:w w:val="135"/>
          <w:vertAlign w:val="baseline"/>
        </w:rPr>
        <w:t> </w:t>
      </w:r>
      <w:r>
        <w:rPr>
          <w:rFonts w:ascii="Calibri"/>
          <w:i/>
          <w:w w:val="115"/>
          <w:vertAlign w:val="baseline"/>
        </w:rPr>
        <w:t>w</w:t>
      </w:r>
      <w:r>
        <w:rPr>
          <w:rFonts w:ascii="Calibri"/>
          <w:w w:val="115"/>
          <w:vertAlign w:val="subscript"/>
        </w:rPr>
        <w:t>4</w:t>
      </w:r>
      <w:r>
        <w:rPr>
          <w:rFonts w:ascii="Calibri"/>
          <w:spacing w:val="4"/>
          <w:w w:val="135"/>
          <w:vertAlign w:val="baseline"/>
        </w:rPr>
        <w:t> </w:t>
      </w:r>
      <w:r>
        <w:rPr>
          <w:rFonts w:ascii="Calibri"/>
          <w:w w:val="135"/>
          <w:vertAlign w:val="baseline"/>
        </w:rPr>
        <w:t>=</w:t>
      </w:r>
      <w:r>
        <w:rPr>
          <w:rFonts w:ascii="Calibri"/>
          <w:spacing w:val="-6"/>
          <w:w w:val="135"/>
          <w:vertAlign w:val="baseline"/>
        </w:rPr>
        <w:t> </w:t>
      </w:r>
      <w:r>
        <w:rPr>
          <w:rFonts w:ascii="Calibri"/>
          <w:spacing w:val="-10"/>
          <w:w w:val="115"/>
          <w:vertAlign w:val="baseline"/>
        </w:rPr>
        <w:t>1</w:t>
      </w:r>
      <w:r>
        <w:rPr>
          <w:rFonts w:ascii="Calibri"/>
          <w:vertAlign w:val="baseline"/>
        </w:rPr>
        <w:tab/>
      </w:r>
      <w:r>
        <w:rPr>
          <w:spacing w:val="-9"/>
          <w:w w:val="105"/>
          <w:vertAlign w:val="baseline"/>
        </w:rPr>
        <w:t>(9)</w:t>
      </w:r>
    </w:p>
    <w:p>
      <w:pPr>
        <w:pStyle w:val="BodyText"/>
        <w:spacing w:before="168"/>
      </w:pPr>
    </w:p>
    <w:p>
      <w:pPr>
        <w:spacing w:line="182" w:lineRule="exact" w:before="1"/>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V</w:t>
      </w:r>
      <w:r>
        <w:rPr>
          <w:smallCaps/>
          <w:sz w:val="16"/>
        </w:rPr>
        <w:t>i</w:t>
      </w:r>
      <w:r>
        <w:rPr>
          <w:smallCaps/>
          <w:sz w:val="16"/>
        </w:rPr>
        <w:t>r</w:t>
      </w:r>
      <w:r>
        <w:rPr>
          <w:smallCaps/>
          <w:sz w:val="16"/>
        </w:rPr>
        <w:t>t</w:t>
      </w:r>
      <w:r>
        <w:rPr>
          <w:smallCaps/>
          <w:sz w:val="16"/>
        </w:rPr>
        <w:t>u</w:t>
      </w:r>
      <w:r>
        <w:rPr>
          <w:smallCaps/>
          <w:sz w:val="16"/>
        </w:rPr>
        <w:t>a</w:t>
      </w:r>
      <w:r>
        <w:rPr>
          <w:smallCaps/>
          <w:sz w:val="16"/>
        </w:rPr>
        <w:t>l</w:t>
      </w:r>
      <w:r>
        <w:rPr>
          <w:smallCaps/>
          <w:spacing w:val="5"/>
          <w:sz w:val="16"/>
        </w:rPr>
        <w:t> </w:t>
      </w:r>
      <w:r>
        <w:rPr>
          <w:smallCaps/>
          <w:spacing w:val="-11"/>
          <w:sz w:val="16"/>
        </w:rPr>
        <w:t> </w:t>
      </w:r>
      <w:r>
        <w:rPr>
          <w:smallCaps/>
          <w:sz w:val="16"/>
        </w:rPr>
        <w:t>T</w:t>
      </w:r>
      <w:r>
        <w:rPr>
          <w:smallCaps/>
          <w:sz w:val="16"/>
        </w:rPr>
        <w:t>r</w:t>
      </w:r>
      <w:r>
        <w:rPr>
          <w:smallCaps/>
          <w:sz w:val="16"/>
        </w:rPr>
        <w:t>y</w:t>
      </w:r>
      <w:r>
        <w:rPr>
          <w:smallCaps/>
          <w:sz w:val="16"/>
        </w:rPr>
        <w:t>-</w:t>
      </w:r>
      <w:r>
        <w:rPr>
          <w:smallCaps/>
          <w:sz w:val="16"/>
        </w:rPr>
        <w:t>O</w:t>
      </w:r>
      <w:r>
        <w:rPr>
          <w:smallCaps/>
          <w:sz w:val="16"/>
        </w:rPr>
        <w:t>n</w:t>
      </w:r>
      <w:r>
        <w:rPr>
          <w:smallCaps/>
          <w:spacing w:val="5"/>
          <w:sz w:val="16"/>
        </w:rPr>
        <w:t> </w:t>
      </w:r>
      <w:r>
        <w:rPr>
          <w:smallCaps/>
          <w:spacing w:val="-11"/>
          <w:sz w:val="16"/>
        </w:rPr>
        <w:t> </w:t>
      </w:r>
      <w:r>
        <w:rPr>
          <w:smallCaps/>
          <w:sz w:val="16"/>
        </w:rPr>
        <w:t>E</w:t>
      </w:r>
      <w:r>
        <w:rPr>
          <w:smallCaps/>
          <w:sz w:val="16"/>
        </w:rPr>
        <w:t>v</w:t>
      </w:r>
      <w:r>
        <w:rPr>
          <w:smallCaps/>
          <w:sz w:val="16"/>
        </w:rPr>
        <w:t>a</w:t>
      </w:r>
      <w:r>
        <w:rPr>
          <w:smallCaps/>
          <w:sz w:val="16"/>
        </w:rPr>
        <w:t>l</w:t>
      </w:r>
      <w:r>
        <w:rPr>
          <w:smallCaps/>
          <w:sz w:val="16"/>
        </w:rPr>
        <w:t>u</w:t>
      </w:r>
      <w:r>
        <w:rPr>
          <w:smallCaps/>
          <w:sz w:val="16"/>
        </w:rPr>
        <w:t>a</w:t>
      </w:r>
      <w:r>
        <w:rPr>
          <w:smallCaps/>
          <w:sz w:val="16"/>
        </w:rPr>
        <w:t>t</w:t>
      </w:r>
      <w:r>
        <w:rPr>
          <w:smallCaps/>
          <w:sz w:val="16"/>
        </w:rPr>
        <w:t>i</w:t>
      </w:r>
      <w:r>
        <w:rPr>
          <w:smallCaps/>
          <w:sz w:val="16"/>
        </w:rPr>
        <w:t>o</w:t>
      </w:r>
      <w:r>
        <w:rPr>
          <w:smallCaps/>
          <w:sz w:val="16"/>
        </w:rPr>
        <w:t>n</w:t>
      </w:r>
      <w:r>
        <w:rPr>
          <w:smallCaps/>
          <w:spacing w:val="5"/>
          <w:sz w:val="16"/>
        </w:rPr>
        <w:t> </w:t>
      </w:r>
      <w:r>
        <w:rPr>
          <w:smallCaps/>
          <w:spacing w:val="-11"/>
          <w:sz w:val="16"/>
        </w:rPr>
        <w:t> </w:t>
      </w:r>
      <w:r>
        <w:rPr>
          <w:smallCaps/>
          <w:spacing w:val="-2"/>
          <w:sz w:val="16"/>
        </w:rPr>
        <w:t>C</w:t>
      </w:r>
      <w:r>
        <w:rPr>
          <w:smallCaps/>
          <w:spacing w:val="-2"/>
          <w:sz w:val="16"/>
        </w:rPr>
        <w:t>r</w:t>
      </w:r>
      <w:r>
        <w:rPr>
          <w:smallCaps/>
          <w:spacing w:val="-2"/>
          <w:sz w:val="16"/>
        </w:rPr>
        <w:t>i</w:t>
      </w:r>
      <w:r>
        <w:rPr>
          <w:smallCaps/>
          <w:spacing w:val="-2"/>
          <w:sz w:val="16"/>
        </w:rPr>
        <w:t>t</w:t>
      </w:r>
      <w:r>
        <w:rPr>
          <w:smallCaps/>
          <w:spacing w:val="-2"/>
          <w:sz w:val="16"/>
        </w:rPr>
        <w:t>e</w:t>
      </w:r>
      <w:r>
        <w:rPr>
          <w:smallCaps/>
          <w:spacing w:val="-2"/>
          <w:sz w:val="16"/>
        </w:rPr>
        <w:t>r</w:t>
      </w:r>
      <w:r>
        <w:rPr>
          <w:smallCaps/>
          <w:spacing w:val="-2"/>
          <w:sz w:val="16"/>
        </w:rPr>
        <w:t>i</w:t>
      </w:r>
      <w:r>
        <w:rPr>
          <w:smallCaps/>
          <w:spacing w:val="-2"/>
          <w:sz w:val="16"/>
        </w:rPr>
        <w:t>a</w:t>
      </w:r>
    </w:p>
    <w:p>
      <w:pPr>
        <w:pStyle w:val="BodyText"/>
        <w:spacing w:before="3" w:after="1"/>
        <w:rPr>
          <w:sz w:val="15"/>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5"/>
        <w:gridCol w:w="1111"/>
        <w:gridCol w:w="725"/>
      </w:tblGrid>
      <w:tr>
        <w:trPr>
          <w:trHeight w:val="177" w:hRule="atLeast"/>
        </w:trPr>
        <w:tc>
          <w:tcPr>
            <w:tcW w:w="1535" w:type="dxa"/>
          </w:tcPr>
          <w:p>
            <w:pPr>
              <w:pStyle w:val="TableParagraph"/>
              <w:rPr>
                <w:b/>
                <w:sz w:val="16"/>
              </w:rPr>
            </w:pPr>
            <w:r>
              <w:rPr>
                <w:b/>
                <w:spacing w:val="-2"/>
                <w:sz w:val="16"/>
              </w:rPr>
              <w:t>Metric</w:t>
            </w:r>
          </w:p>
        </w:tc>
        <w:tc>
          <w:tcPr>
            <w:tcW w:w="1111" w:type="dxa"/>
          </w:tcPr>
          <w:p>
            <w:pPr>
              <w:pStyle w:val="TableParagraph"/>
              <w:ind w:left="6"/>
              <w:rPr>
                <w:b/>
                <w:sz w:val="16"/>
              </w:rPr>
            </w:pPr>
            <w:r>
              <w:rPr>
                <w:b/>
                <w:sz w:val="16"/>
              </w:rPr>
              <w:t>Score</w:t>
            </w:r>
            <w:r>
              <w:rPr>
                <w:b/>
                <w:spacing w:val="12"/>
                <w:sz w:val="16"/>
              </w:rPr>
              <w:t> </w:t>
            </w:r>
            <w:r>
              <w:rPr>
                <w:b/>
                <w:spacing w:val="-4"/>
                <w:sz w:val="16"/>
              </w:rPr>
              <w:t>Range</w:t>
            </w:r>
          </w:p>
        </w:tc>
        <w:tc>
          <w:tcPr>
            <w:tcW w:w="725" w:type="dxa"/>
          </w:tcPr>
          <w:p>
            <w:pPr>
              <w:pStyle w:val="TableParagraph"/>
              <w:ind w:left="5"/>
              <w:rPr>
                <w:b/>
                <w:sz w:val="16"/>
              </w:rPr>
            </w:pPr>
            <w:r>
              <w:rPr>
                <w:b/>
                <w:spacing w:val="-2"/>
                <w:sz w:val="16"/>
              </w:rPr>
              <w:t>Weight</w:t>
            </w:r>
          </w:p>
        </w:tc>
      </w:tr>
      <w:tr>
        <w:trPr>
          <w:trHeight w:val="162" w:hRule="atLeast"/>
        </w:trPr>
        <w:tc>
          <w:tcPr>
            <w:tcW w:w="1535" w:type="dxa"/>
            <w:tcBorders>
              <w:bottom w:val="nil"/>
            </w:tcBorders>
          </w:tcPr>
          <w:p>
            <w:pPr>
              <w:pStyle w:val="TableParagraph"/>
              <w:spacing w:line="143" w:lineRule="exact"/>
              <w:rPr>
                <w:sz w:val="16"/>
              </w:rPr>
            </w:pPr>
            <w:r>
              <w:rPr>
                <w:sz w:val="16"/>
              </w:rPr>
              <w:t>Visual </w:t>
            </w:r>
            <w:r>
              <w:rPr>
                <w:spacing w:val="-2"/>
                <w:sz w:val="16"/>
              </w:rPr>
              <w:t>Realism</w:t>
            </w:r>
          </w:p>
        </w:tc>
        <w:tc>
          <w:tcPr>
            <w:tcW w:w="1111" w:type="dxa"/>
            <w:tcBorders>
              <w:bottom w:val="nil"/>
            </w:tcBorders>
          </w:tcPr>
          <w:p>
            <w:pPr>
              <w:pStyle w:val="TableParagraph"/>
              <w:spacing w:line="143" w:lineRule="exact"/>
              <w:ind w:left="6"/>
              <w:rPr>
                <w:sz w:val="16"/>
              </w:rPr>
            </w:pPr>
            <w:r>
              <w:rPr>
                <w:spacing w:val="-2"/>
                <w:sz w:val="16"/>
              </w:rPr>
              <w:t>0–100</w:t>
            </w:r>
          </w:p>
        </w:tc>
        <w:tc>
          <w:tcPr>
            <w:tcW w:w="725" w:type="dxa"/>
            <w:tcBorders>
              <w:bottom w:val="nil"/>
            </w:tcBorders>
          </w:tcPr>
          <w:p>
            <w:pPr>
              <w:pStyle w:val="TableParagraph"/>
              <w:spacing w:line="143" w:lineRule="exact"/>
              <w:ind w:left="5"/>
              <w:rPr>
                <w:sz w:val="16"/>
              </w:rPr>
            </w:pPr>
            <w:r>
              <w:rPr>
                <w:spacing w:val="-4"/>
                <w:sz w:val="16"/>
              </w:rPr>
              <w:t>0.35</w:t>
            </w:r>
          </w:p>
        </w:tc>
      </w:tr>
      <w:tr>
        <w:trPr>
          <w:trHeight w:val="179" w:hRule="atLeast"/>
        </w:trPr>
        <w:tc>
          <w:tcPr>
            <w:tcW w:w="1535" w:type="dxa"/>
            <w:tcBorders>
              <w:top w:val="nil"/>
              <w:bottom w:val="nil"/>
            </w:tcBorders>
          </w:tcPr>
          <w:p>
            <w:pPr>
              <w:pStyle w:val="TableParagraph"/>
              <w:spacing w:line="159" w:lineRule="exact"/>
              <w:rPr>
                <w:sz w:val="16"/>
              </w:rPr>
            </w:pPr>
            <w:r>
              <w:rPr>
                <w:sz w:val="16"/>
              </w:rPr>
              <w:t>Pose</w:t>
            </w:r>
            <w:r>
              <w:rPr>
                <w:spacing w:val="11"/>
                <w:sz w:val="16"/>
              </w:rPr>
              <w:t> </w:t>
            </w:r>
            <w:r>
              <w:rPr>
                <w:spacing w:val="-2"/>
                <w:sz w:val="16"/>
              </w:rPr>
              <w:t>Consistency</w:t>
            </w:r>
          </w:p>
        </w:tc>
        <w:tc>
          <w:tcPr>
            <w:tcW w:w="1111" w:type="dxa"/>
            <w:tcBorders>
              <w:top w:val="nil"/>
              <w:bottom w:val="nil"/>
            </w:tcBorders>
          </w:tcPr>
          <w:p>
            <w:pPr>
              <w:pStyle w:val="TableParagraph"/>
              <w:spacing w:line="159" w:lineRule="exact"/>
              <w:ind w:left="6"/>
              <w:rPr>
                <w:sz w:val="16"/>
              </w:rPr>
            </w:pPr>
            <w:r>
              <w:rPr>
                <w:spacing w:val="-2"/>
                <w:sz w:val="16"/>
              </w:rPr>
              <w:t>0–100</w:t>
            </w:r>
          </w:p>
        </w:tc>
        <w:tc>
          <w:tcPr>
            <w:tcW w:w="725" w:type="dxa"/>
            <w:tcBorders>
              <w:top w:val="nil"/>
              <w:bottom w:val="nil"/>
            </w:tcBorders>
          </w:tcPr>
          <w:p>
            <w:pPr>
              <w:pStyle w:val="TableParagraph"/>
              <w:spacing w:line="159" w:lineRule="exact"/>
              <w:ind w:left="5"/>
              <w:rPr>
                <w:sz w:val="16"/>
              </w:rPr>
            </w:pPr>
            <w:r>
              <w:rPr>
                <w:spacing w:val="-4"/>
                <w:sz w:val="16"/>
              </w:rPr>
              <w:t>0.25</w:t>
            </w:r>
          </w:p>
        </w:tc>
      </w:tr>
      <w:tr>
        <w:trPr>
          <w:trHeight w:val="179" w:hRule="atLeast"/>
        </w:trPr>
        <w:tc>
          <w:tcPr>
            <w:tcW w:w="1535" w:type="dxa"/>
            <w:tcBorders>
              <w:top w:val="nil"/>
              <w:bottom w:val="nil"/>
            </w:tcBorders>
          </w:tcPr>
          <w:p>
            <w:pPr>
              <w:pStyle w:val="TableParagraph"/>
              <w:spacing w:line="159" w:lineRule="exact"/>
              <w:rPr>
                <w:sz w:val="16"/>
              </w:rPr>
            </w:pPr>
            <w:r>
              <w:rPr>
                <w:sz w:val="16"/>
              </w:rPr>
              <w:t>Garment</w:t>
            </w:r>
            <w:r>
              <w:rPr>
                <w:spacing w:val="9"/>
                <w:sz w:val="16"/>
              </w:rPr>
              <w:t> </w:t>
            </w:r>
            <w:r>
              <w:rPr>
                <w:spacing w:val="-2"/>
                <w:sz w:val="16"/>
              </w:rPr>
              <w:t>Alignment</w:t>
            </w:r>
          </w:p>
        </w:tc>
        <w:tc>
          <w:tcPr>
            <w:tcW w:w="1111" w:type="dxa"/>
            <w:tcBorders>
              <w:top w:val="nil"/>
              <w:bottom w:val="nil"/>
            </w:tcBorders>
          </w:tcPr>
          <w:p>
            <w:pPr>
              <w:pStyle w:val="TableParagraph"/>
              <w:spacing w:line="159" w:lineRule="exact"/>
              <w:ind w:left="6"/>
              <w:rPr>
                <w:sz w:val="16"/>
              </w:rPr>
            </w:pPr>
            <w:r>
              <w:rPr>
                <w:spacing w:val="-2"/>
                <w:sz w:val="16"/>
              </w:rPr>
              <w:t>0–100</w:t>
            </w:r>
          </w:p>
        </w:tc>
        <w:tc>
          <w:tcPr>
            <w:tcW w:w="725" w:type="dxa"/>
            <w:tcBorders>
              <w:top w:val="nil"/>
              <w:bottom w:val="nil"/>
            </w:tcBorders>
          </w:tcPr>
          <w:p>
            <w:pPr>
              <w:pStyle w:val="TableParagraph"/>
              <w:spacing w:line="159" w:lineRule="exact"/>
              <w:ind w:left="5"/>
              <w:rPr>
                <w:sz w:val="16"/>
              </w:rPr>
            </w:pPr>
            <w:r>
              <w:rPr>
                <w:spacing w:val="-4"/>
                <w:sz w:val="16"/>
              </w:rPr>
              <w:t>0.20</w:t>
            </w:r>
          </w:p>
        </w:tc>
      </w:tr>
      <w:tr>
        <w:trPr>
          <w:trHeight w:val="193" w:hRule="atLeast"/>
        </w:trPr>
        <w:tc>
          <w:tcPr>
            <w:tcW w:w="1535" w:type="dxa"/>
            <w:tcBorders>
              <w:top w:val="nil"/>
            </w:tcBorders>
          </w:tcPr>
          <w:p>
            <w:pPr>
              <w:pStyle w:val="TableParagraph"/>
              <w:spacing w:line="174" w:lineRule="exact"/>
              <w:rPr>
                <w:sz w:val="16"/>
              </w:rPr>
            </w:pPr>
            <w:r>
              <w:rPr>
                <w:sz w:val="16"/>
              </w:rPr>
              <w:t>Style</w:t>
            </w:r>
            <w:r>
              <w:rPr>
                <w:spacing w:val="11"/>
                <w:sz w:val="16"/>
              </w:rPr>
              <w:t> </w:t>
            </w:r>
            <w:r>
              <w:rPr>
                <w:spacing w:val="-2"/>
                <w:sz w:val="16"/>
              </w:rPr>
              <w:t>Coherence</w:t>
            </w:r>
          </w:p>
        </w:tc>
        <w:tc>
          <w:tcPr>
            <w:tcW w:w="1111" w:type="dxa"/>
            <w:tcBorders>
              <w:top w:val="nil"/>
            </w:tcBorders>
          </w:tcPr>
          <w:p>
            <w:pPr>
              <w:pStyle w:val="TableParagraph"/>
              <w:spacing w:line="174" w:lineRule="exact"/>
              <w:ind w:left="6"/>
              <w:rPr>
                <w:sz w:val="16"/>
              </w:rPr>
            </w:pPr>
            <w:r>
              <w:rPr>
                <w:spacing w:val="-2"/>
                <w:sz w:val="16"/>
              </w:rPr>
              <w:t>0–100</w:t>
            </w:r>
          </w:p>
        </w:tc>
        <w:tc>
          <w:tcPr>
            <w:tcW w:w="725" w:type="dxa"/>
            <w:tcBorders>
              <w:top w:val="nil"/>
            </w:tcBorders>
          </w:tcPr>
          <w:p>
            <w:pPr>
              <w:pStyle w:val="TableParagraph"/>
              <w:spacing w:line="174" w:lineRule="exact"/>
              <w:ind w:left="5"/>
              <w:rPr>
                <w:sz w:val="16"/>
              </w:rPr>
            </w:pPr>
            <w:r>
              <w:rPr>
                <w:spacing w:val="-4"/>
                <w:sz w:val="16"/>
              </w:rPr>
              <w:t>0.20</w:t>
            </w:r>
          </w:p>
        </w:tc>
      </w:tr>
    </w:tbl>
    <w:p>
      <w:pPr>
        <w:pStyle w:val="BodyText"/>
        <w:rPr>
          <w:sz w:val="12"/>
        </w:rPr>
      </w:pPr>
    </w:p>
    <w:p>
      <w:pPr>
        <w:pStyle w:val="BodyText"/>
        <w:spacing w:before="68"/>
        <w:rPr>
          <w:sz w:val="12"/>
        </w:rPr>
      </w:pPr>
    </w:p>
    <w:p>
      <w:pPr>
        <w:pStyle w:val="ListParagraph"/>
        <w:numPr>
          <w:ilvl w:val="0"/>
          <w:numId w:val="5"/>
        </w:numPr>
        <w:tabs>
          <w:tab w:pos="474" w:val="left" w:leader="none"/>
        </w:tabs>
        <w:spacing w:line="240" w:lineRule="auto" w:before="0" w:after="0"/>
        <w:ind w:left="474" w:right="0" w:hanging="215"/>
        <w:jc w:val="both"/>
        <w:rPr>
          <w:i/>
          <w:sz w:val="20"/>
        </w:rPr>
      </w:pPr>
      <w:r>
        <w:rPr>
          <w:i/>
          <w:sz w:val="20"/>
        </w:rPr>
        <w:t>Persona-Aware</w:t>
      </w:r>
      <w:r>
        <w:rPr>
          <w:i/>
          <w:spacing w:val="-1"/>
          <w:sz w:val="20"/>
        </w:rPr>
        <w:t> </w:t>
      </w:r>
      <w:r>
        <w:rPr>
          <w:i/>
          <w:sz w:val="20"/>
        </w:rPr>
        <w:t>Review</w:t>
      </w:r>
      <w:r>
        <w:rPr>
          <w:i/>
          <w:spacing w:val="-1"/>
          <w:sz w:val="20"/>
        </w:rPr>
        <w:t> </w:t>
      </w:r>
      <w:r>
        <w:rPr>
          <w:i/>
          <w:sz w:val="20"/>
        </w:rPr>
        <w:t>and Recommendation</w:t>
      </w:r>
      <w:r>
        <w:rPr>
          <w:i/>
          <w:spacing w:val="-1"/>
          <w:sz w:val="20"/>
        </w:rPr>
        <w:t> </w:t>
      </w:r>
      <w:r>
        <w:rPr>
          <w:i/>
          <w:spacing w:val="-2"/>
          <w:sz w:val="20"/>
        </w:rPr>
        <w:t>Interface</w:t>
      </w:r>
    </w:p>
    <w:p>
      <w:pPr>
        <w:pStyle w:val="ListParagraph"/>
        <w:numPr>
          <w:ilvl w:val="1"/>
          <w:numId w:val="5"/>
        </w:numPr>
        <w:tabs>
          <w:tab w:pos="722" w:val="left" w:leader="none"/>
        </w:tabs>
        <w:spacing w:line="249" w:lineRule="auto" w:before="71" w:after="0"/>
        <w:ind w:left="259" w:right="0" w:firstLine="199"/>
        <w:jc w:val="both"/>
        <w:rPr>
          <w:sz w:val="20"/>
        </w:rPr>
      </w:pPr>
      <w:r>
        <w:rPr>
          <w:i/>
          <w:sz w:val="20"/>
        </w:rPr>
        <w:t>Persona Selection Module:</w:t>
      </w:r>
      <w:r>
        <w:rPr>
          <w:i/>
          <w:spacing w:val="40"/>
          <w:sz w:val="20"/>
        </w:rPr>
        <w:t> </w:t>
      </w:r>
      <w:r>
        <w:rPr>
          <w:sz w:val="20"/>
        </w:rPr>
        <w:t>Users can choose </w:t>
      </w:r>
      <w:r>
        <w:rPr>
          <w:sz w:val="20"/>
        </w:rPr>
        <w:t>personas, like casual shopper or fashion-aware user. The selection of persona dynamically changes the review’s tone, depth, and style of explanation generated by the multimodal language </w:t>
      </w:r>
      <w:r>
        <w:rPr>
          <w:spacing w:val="-2"/>
          <w:sz w:val="20"/>
        </w:rPr>
        <w:t>model.</w:t>
      </w:r>
    </w:p>
    <w:p>
      <w:pPr>
        <w:pStyle w:val="ListParagraph"/>
        <w:numPr>
          <w:ilvl w:val="1"/>
          <w:numId w:val="5"/>
        </w:numPr>
        <w:tabs>
          <w:tab w:pos="722" w:val="left" w:leader="none"/>
        </w:tabs>
        <w:spacing w:line="249" w:lineRule="auto" w:before="0" w:after="0"/>
        <w:ind w:left="259" w:right="0" w:firstLine="199"/>
        <w:jc w:val="both"/>
        <w:rPr>
          <w:sz w:val="20"/>
        </w:rPr>
      </w:pPr>
      <w:r>
        <w:rPr>
          <w:i/>
          <w:sz w:val="20"/>
        </w:rPr>
        <w:t>Contextual Fashion Review Generation: </w:t>
      </w:r>
      <w:r>
        <w:rPr>
          <w:sz w:val="20"/>
        </w:rPr>
        <w:t>The </w:t>
      </w:r>
      <w:r>
        <w:rPr>
          <w:sz w:val="20"/>
        </w:rPr>
        <w:t>system offers real-time fashion feedback, based on the use of visual embeddings</w:t>
      </w:r>
      <w:r>
        <w:rPr>
          <w:spacing w:val="40"/>
          <w:sz w:val="20"/>
        </w:rPr>
        <w:t> </w:t>
      </w:r>
      <w:r>
        <w:rPr>
          <w:sz w:val="20"/>
        </w:rPr>
        <w:t>and</w:t>
      </w:r>
      <w:r>
        <w:rPr>
          <w:spacing w:val="40"/>
          <w:sz w:val="20"/>
        </w:rPr>
        <w:t> </w:t>
      </w:r>
      <w:r>
        <w:rPr>
          <w:sz w:val="20"/>
        </w:rPr>
        <w:t>persona</w:t>
      </w:r>
      <w:r>
        <w:rPr>
          <w:spacing w:val="40"/>
          <w:sz w:val="20"/>
        </w:rPr>
        <w:t> </w:t>
      </w:r>
      <w:r>
        <w:rPr>
          <w:sz w:val="20"/>
        </w:rPr>
        <w:t>context.</w:t>
      </w:r>
      <w:r>
        <w:rPr>
          <w:spacing w:val="40"/>
          <w:sz w:val="20"/>
        </w:rPr>
        <w:t> </w:t>
      </w:r>
      <w:r>
        <w:rPr>
          <w:sz w:val="20"/>
        </w:rPr>
        <w:t>Reviews</w:t>
      </w:r>
      <w:r>
        <w:rPr>
          <w:spacing w:val="40"/>
          <w:sz w:val="20"/>
        </w:rPr>
        <w:t> </w:t>
      </w:r>
      <w:r>
        <w:rPr>
          <w:sz w:val="20"/>
        </w:rPr>
        <w:t>of</w:t>
      </w:r>
      <w:r>
        <w:rPr>
          <w:spacing w:val="40"/>
          <w:sz w:val="20"/>
        </w:rPr>
        <w:t> </w:t>
      </w:r>
      <w:r>
        <w:rPr>
          <w:sz w:val="20"/>
        </w:rPr>
        <w:t>the</w:t>
      </w:r>
      <w:r>
        <w:rPr>
          <w:spacing w:val="40"/>
          <w:sz w:val="20"/>
        </w:rPr>
        <w:t> </w:t>
      </w:r>
      <w:r>
        <w:rPr>
          <w:sz w:val="20"/>
        </w:rPr>
        <w:t>designs are based on fit quality, style balance, color harmony, and appropriateness for the purpose.</w:t>
      </w:r>
    </w:p>
    <w:p>
      <w:pPr>
        <w:pStyle w:val="ListParagraph"/>
        <w:numPr>
          <w:ilvl w:val="1"/>
          <w:numId w:val="5"/>
        </w:numPr>
        <w:tabs>
          <w:tab w:pos="722" w:val="left" w:leader="none"/>
        </w:tabs>
        <w:spacing w:line="249" w:lineRule="auto" w:before="0" w:after="0"/>
        <w:ind w:left="259" w:right="0" w:firstLine="199"/>
        <w:jc w:val="both"/>
        <w:rPr>
          <w:sz w:val="20"/>
        </w:rPr>
      </w:pPr>
      <w:r>
        <w:rPr>
          <w:i/>
          <w:sz w:val="20"/>
        </w:rPr>
        <w:t>Recommendation and Trend Analysis Dashboard: </w:t>
      </w:r>
      <w:r>
        <w:rPr>
          <w:sz w:val="20"/>
        </w:rPr>
        <w:t>The post-generation recommendations then focus on providing visually</w:t>
      </w:r>
      <w:r>
        <w:rPr>
          <w:spacing w:val="-8"/>
          <w:sz w:val="20"/>
        </w:rPr>
        <w:t> </w:t>
      </w:r>
      <w:r>
        <w:rPr>
          <w:sz w:val="20"/>
        </w:rPr>
        <w:t>similar</w:t>
      </w:r>
      <w:r>
        <w:rPr>
          <w:spacing w:val="-8"/>
          <w:sz w:val="20"/>
        </w:rPr>
        <w:t> </w:t>
      </w:r>
      <w:r>
        <w:rPr>
          <w:sz w:val="20"/>
        </w:rPr>
        <w:t>items,</w:t>
      </w:r>
      <w:r>
        <w:rPr>
          <w:spacing w:val="-8"/>
          <w:sz w:val="20"/>
        </w:rPr>
        <w:t> </w:t>
      </w:r>
      <w:r>
        <w:rPr>
          <w:sz w:val="20"/>
        </w:rPr>
        <w:t>outfit</w:t>
      </w:r>
      <w:r>
        <w:rPr>
          <w:spacing w:val="-8"/>
          <w:sz w:val="20"/>
        </w:rPr>
        <w:t> </w:t>
      </w:r>
      <w:r>
        <w:rPr>
          <w:sz w:val="20"/>
        </w:rPr>
        <w:t>complements,</w:t>
      </w:r>
      <w:r>
        <w:rPr>
          <w:spacing w:val="-8"/>
          <w:sz w:val="20"/>
        </w:rPr>
        <w:t> </w:t>
      </w:r>
      <w:r>
        <w:rPr>
          <w:sz w:val="20"/>
        </w:rPr>
        <w:t>and</w:t>
      </w:r>
      <w:r>
        <w:rPr>
          <w:spacing w:val="-8"/>
          <w:sz w:val="20"/>
        </w:rPr>
        <w:t> </w:t>
      </w:r>
      <w:r>
        <w:rPr>
          <w:sz w:val="20"/>
        </w:rPr>
        <w:t>trending</w:t>
      </w:r>
      <w:r>
        <w:rPr>
          <w:spacing w:val="-8"/>
          <w:sz w:val="20"/>
        </w:rPr>
        <w:t> </w:t>
      </w:r>
      <w:r>
        <w:rPr>
          <w:sz w:val="20"/>
        </w:rPr>
        <w:t>styles, with CLIP similarity search providing the required function- ality. This dashboard enables informed decision-making.</w:t>
      </w:r>
    </w:p>
    <w:p>
      <w:pPr>
        <w:pStyle w:val="ListParagraph"/>
        <w:numPr>
          <w:ilvl w:val="1"/>
          <w:numId w:val="5"/>
        </w:numPr>
        <w:tabs>
          <w:tab w:pos="722" w:val="left" w:leader="none"/>
        </w:tabs>
        <w:spacing w:line="242" w:lineRule="auto" w:before="0" w:after="0"/>
        <w:ind w:left="259" w:right="0" w:firstLine="199"/>
        <w:jc w:val="both"/>
        <w:rPr>
          <w:sz w:val="20"/>
        </w:rPr>
      </w:pPr>
      <w:r>
        <w:rPr>
          <w:i/>
          <w:sz w:val="20"/>
        </w:rPr>
        <w:t>Recommendation Scoring and Ranking: </w:t>
      </w:r>
      <w:r>
        <w:rPr>
          <w:sz w:val="20"/>
        </w:rPr>
        <w:t>Recommended </w:t>
      </w:r>
      <w:r>
        <w:rPr>
          <w:w w:val="105"/>
          <w:sz w:val="20"/>
        </w:rPr>
        <w:t>garments</w:t>
      </w:r>
      <w:r>
        <w:rPr>
          <w:w w:val="105"/>
          <w:sz w:val="20"/>
        </w:rPr>
        <w:t> are</w:t>
      </w:r>
      <w:r>
        <w:rPr>
          <w:w w:val="105"/>
          <w:sz w:val="20"/>
        </w:rPr>
        <w:t> ranked</w:t>
      </w:r>
      <w:r>
        <w:rPr>
          <w:w w:val="105"/>
          <w:sz w:val="20"/>
        </w:rPr>
        <w:t> using</w:t>
      </w:r>
      <w:r>
        <w:rPr>
          <w:w w:val="105"/>
          <w:sz w:val="20"/>
        </w:rPr>
        <w:t> their</w:t>
      </w:r>
      <w:r>
        <w:rPr>
          <w:w w:val="105"/>
          <w:sz w:val="20"/>
        </w:rPr>
        <w:t> cosine</w:t>
      </w:r>
      <w:r>
        <w:rPr>
          <w:w w:val="105"/>
          <w:sz w:val="20"/>
        </w:rPr>
        <w:t> similarity</w:t>
      </w:r>
      <w:r>
        <w:rPr>
          <w:w w:val="105"/>
          <w:sz w:val="20"/>
        </w:rPr>
        <w:t> in</w:t>
      </w:r>
      <w:r>
        <w:rPr>
          <w:w w:val="105"/>
          <w:sz w:val="20"/>
        </w:rPr>
        <w:t> CLIP Embedding</w:t>
      </w:r>
      <w:r>
        <w:rPr>
          <w:spacing w:val="-10"/>
          <w:w w:val="105"/>
          <w:sz w:val="20"/>
        </w:rPr>
        <w:t> </w:t>
      </w:r>
      <w:r>
        <w:rPr>
          <w:w w:val="105"/>
          <w:sz w:val="20"/>
        </w:rPr>
        <w:t>Space.</w:t>
      </w:r>
      <w:r>
        <w:rPr>
          <w:spacing w:val="-10"/>
          <w:w w:val="105"/>
          <w:sz w:val="20"/>
        </w:rPr>
        <w:t> </w:t>
      </w:r>
      <w:r>
        <w:rPr>
          <w:w w:val="105"/>
          <w:sz w:val="20"/>
        </w:rPr>
        <w:t>Let</w:t>
      </w:r>
      <w:r>
        <w:rPr>
          <w:spacing w:val="-10"/>
          <w:w w:val="105"/>
          <w:sz w:val="20"/>
        </w:rPr>
        <w:t> </w:t>
      </w:r>
      <w:r>
        <w:rPr>
          <w:rFonts w:ascii="Calibri"/>
          <w:i/>
          <w:w w:val="105"/>
          <w:sz w:val="20"/>
        </w:rPr>
        <w:t>E</w:t>
      </w:r>
      <w:r>
        <w:rPr>
          <w:rFonts w:ascii="Calibri"/>
          <w:i/>
          <w:w w:val="105"/>
          <w:sz w:val="20"/>
          <w:vertAlign w:val="subscript"/>
        </w:rPr>
        <w:t>q</w:t>
      </w:r>
      <w:r>
        <w:rPr>
          <w:rFonts w:ascii="Calibri"/>
          <w:i/>
          <w:w w:val="105"/>
          <w:sz w:val="20"/>
          <w:vertAlign w:val="baseline"/>
        </w:rPr>
        <w:t> </w:t>
      </w:r>
      <w:r>
        <w:rPr>
          <w:w w:val="105"/>
          <w:sz w:val="20"/>
          <w:vertAlign w:val="baseline"/>
        </w:rPr>
        <w:t>denote</w:t>
      </w:r>
      <w:r>
        <w:rPr>
          <w:spacing w:val="-10"/>
          <w:w w:val="105"/>
          <w:sz w:val="20"/>
          <w:vertAlign w:val="baseline"/>
        </w:rPr>
        <w:t> </w:t>
      </w:r>
      <w:r>
        <w:rPr>
          <w:w w:val="105"/>
          <w:sz w:val="20"/>
          <w:vertAlign w:val="baseline"/>
        </w:rPr>
        <w:t>the</w:t>
      </w:r>
      <w:r>
        <w:rPr>
          <w:spacing w:val="-10"/>
          <w:w w:val="105"/>
          <w:sz w:val="20"/>
          <w:vertAlign w:val="baseline"/>
        </w:rPr>
        <w:t> </w:t>
      </w:r>
      <w:r>
        <w:rPr>
          <w:w w:val="105"/>
          <w:sz w:val="20"/>
          <w:vertAlign w:val="baseline"/>
        </w:rPr>
        <w:t>embedding</w:t>
      </w:r>
      <w:r>
        <w:rPr>
          <w:spacing w:val="-10"/>
          <w:w w:val="105"/>
          <w:sz w:val="20"/>
          <w:vertAlign w:val="baseline"/>
        </w:rPr>
        <w:t> </w:t>
      </w:r>
      <w:r>
        <w:rPr>
          <w:w w:val="105"/>
          <w:sz w:val="20"/>
          <w:vertAlign w:val="baseline"/>
        </w:rPr>
        <w:t>of</w:t>
      </w:r>
      <w:r>
        <w:rPr>
          <w:spacing w:val="-10"/>
          <w:w w:val="105"/>
          <w:sz w:val="20"/>
          <w:vertAlign w:val="baseline"/>
        </w:rPr>
        <w:t> </w:t>
      </w:r>
      <w:r>
        <w:rPr>
          <w:w w:val="105"/>
          <w:sz w:val="20"/>
          <w:vertAlign w:val="baseline"/>
        </w:rPr>
        <w:t>the</w:t>
      </w:r>
      <w:r>
        <w:rPr>
          <w:spacing w:val="-10"/>
          <w:w w:val="105"/>
          <w:sz w:val="20"/>
          <w:vertAlign w:val="baseline"/>
        </w:rPr>
        <w:t> </w:t>
      </w:r>
      <w:r>
        <w:rPr>
          <w:w w:val="105"/>
          <w:sz w:val="20"/>
          <w:vertAlign w:val="baseline"/>
        </w:rPr>
        <w:t>input try-on</w:t>
      </w:r>
      <w:r>
        <w:rPr>
          <w:w w:val="105"/>
          <w:sz w:val="20"/>
          <w:vertAlign w:val="baseline"/>
        </w:rPr>
        <w:t> image</w:t>
      </w:r>
      <w:r>
        <w:rPr>
          <w:w w:val="105"/>
          <w:sz w:val="20"/>
          <w:vertAlign w:val="baseline"/>
        </w:rPr>
        <w:t> and</w:t>
      </w:r>
      <w:r>
        <w:rPr>
          <w:w w:val="105"/>
          <w:sz w:val="20"/>
          <w:vertAlign w:val="baseline"/>
        </w:rPr>
        <w:t> </w:t>
      </w:r>
      <w:r>
        <w:rPr>
          <w:rFonts w:ascii="Calibri"/>
          <w:i/>
          <w:w w:val="150"/>
          <w:sz w:val="20"/>
          <w:vertAlign w:val="baseline"/>
        </w:rPr>
        <w:t>E</w:t>
      </w:r>
      <w:r>
        <w:rPr>
          <w:rFonts w:ascii="Calibri"/>
          <w:i/>
          <w:w w:val="150"/>
          <w:sz w:val="20"/>
          <w:vertAlign w:val="subscript"/>
        </w:rPr>
        <w:t>j</w:t>
      </w:r>
      <w:r>
        <w:rPr>
          <w:rFonts w:ascii="Calibri"/>
          <w:i/>
          <w:spacing w:val="-1"/>
          <w:w w:val="150"/>
          <w:sz w:val="20"/>
          <w:vertAlign w:val="baseline"/>
        </w:rPr>
        <w:t> </w:t>
      </w:r>
      <w:r>
        <w:rPr>
          <w:w w:val="105"/>
          <w:sz w:val="20"/>
          <w:vertAlign w:val="baseline"/>
        </w:rPr>
        <w:t>denote</w:t>
      </w:r>
      <w:r>
        <w:rPr>
          <w:w w:val="105"/>
          <w:sz w:val="20"/>
          <w:vertAlign w:val="baseline"/>
        </w:rPr>
        <w:t> the</w:t>
      </w:r>
      <w:r>
        <w:rPr>
          <w:w w:val="105"/>
          <w:sz w:val="20"/>
          <w:vertAlign w:val="baseline"/>
        </w:rPr>
        <w:t> embedding</w:t>
      </w:r>
      <w:r>
        <w:rPr>
          <w:w w:val="105"/>
          <w:sz w:val="20"/>
          <w:vertAlign w:val="baseline"/>
        </w:rPr>
        <w:t> of</w:t>
      </w:r>
      <w:r>
        <w:rPr>
          <w:w w:val="105"/>
          <w:sz w:val="20"/>
          <w:vertAlign w:val="baseline"/>
        </w:rPr>
        <w:t> all</w:t>
      </w:r>
      <w:r>
        <w:rPr>
          <w:w w:val="105"/>
          <w:sz w:val="20"/>
          <w:vertAlign w:val="baseline"/>
        </w:rPr>
        <w:t> garments. The similarity score is calculated as:</w:t>
      </w:r>
    </w:p>
    <w:p>
      <w:pPr>
        <w:tabs>
          <w:tab w:pos="4948" w:val="left" w:leader="none"/>
        </w:tabs>
        <w:spacing w:before="124"/>
        <w:ind w:left="458" w:right="0" w:firstLine="1387"/>
        <w:jc w:val="left"/>
        <w:rPr>
          <w:sz w:val="20"/>
        </w:rPr>
      </w:pPr>
      <w:r>
        <w:rPr>
          <w:rFonts w:ascii="Calibri"/>
          <w:i/>
          <w:w w:val="135"/>
          <w:sz w:val="20"/>
        </w:rPr>
        <w:t>S</w:t>
      </w:r>
      <w:r>
        <w:rPr>
          <w:rFonts w:ascii="Calibri"/>
          <w:i/>
          <w:w w:val="135"/>
          <w:sz w:val="20"/>
          <w:vertAlign w:val="subscript"/>
        </w:rPr>
        <w:t>rec</w:t>
      </w:r>
      <w:r>
        <w:rPr>
          <w:rFonts w:ascii="Calibri"/>
          <w:w w:val="135"/>
          <w:sz w:val="20"/>
          <w:vertAlign w:val="baseline"/>
        </w:rPr>
        <w:t>(</w:t>
      </w:r>
      <w:r>
        <w:rPr>
          <w:rFonts w:ascii="Calibri"/>
          <w:i/>
          <w:w w:val="135"/>
          <w:sz w:val="20"/>
          <w:vertAlign w:val="baseline"/>
        </w:rPr>
        <w:t>j</w:t>
      </w:r>
      <w:r>
        <w:rPr>
          <w:rFonts w:ascii="Calibri"/>
          <w:w w:val="135"/>
          <w:sz w:val="20"/>
          <w:vertAlign w:val="baseline"/>
        </w:rPr>
        <w:t>)</w:t>
      </w:r>
      <w:r>
        <w:rPr>
          <w:rFonts w:ascii="Calibri"/>
          <w:spacing w:val="6"/>
          <w:w w:val="135"/>
          <w:sz w:val="20"/>
          <w:vertAlign w:val="baseline"/>
        </w:rPr>
        <w:t> </w:t>
      </w:r>
      <w:r>
        <w:rPr>
          <w:rFonts w:ascii="Calibri"/>
          <w:w w:val="135"/>
          <w:sz w:val="20"/>
          <w:vertAlign w:val="baseline"/>
        </w:rPr>
        <w:t>=</w:t>
      </w:r>
      <w:r>
        <w:rPr>
          <w:rFonts w:ascii="Calibri"/>
          <w:spacing w:val="6"/>
          <w:w w:val="135"/>
          <w:sz w:val="20"/>
          <w:vertAlign w:val="baseline"/>
        </w:rPr>
        <w:t> </w:t>
      </w:r>
      <w:r>
        <w:rPr>
          <w:rFonts w:ascii="Calibri"/>
          <w:w w:val="120"/>
          <w:sz w:val="20"/>
          <w:vertAlign w:val="baseline"/>
        </w:rPr>
        <w:t>cos(</w:t>
      </w:r>
      <w:r>
        <w:rPr>
          <w:rFonts w:ascii="Calibri"/>
          <w:i/>
          <w:w w:val="120"/>
          <w:sz w:val="20"/>
          <w:vertAlign w:val="baseline"/>
        </w:rPr>
        <w:t>E</w:t>
      </w:r>
      <w:r>
        <w:rPr>
          <w:rFonts w:ascii="Calibri"/>
          <w:i/>
          <w:w w:val="120"/>
          <w:sz w:val="20"/>
          <w:vertAlign w:val="subscript"/>
        </w:rPr>
        <w:t>q</w:t>
      </w:r>
      <w:r>
        <w:rPr>
          <w:rFonts w:ascii="Calibri"/>
          <w:i/>
          <w:w w:val="120"/>
          <w:sz w:val="20"/>
          <w:vertAlign w:val="baseline"/>
        </w:rPr>
        <w:t>,</w:t>
      </w:r>
      <w:r>
        <w:rPr>
          <w:rFonts w:ascii="Calibri"/>
          <w:i/>
          <w:spacing w:val="-14"/>
          <w:w w:val="120"/>
          <w:sz w:val="20"/>
          <w:vertAlign w:val="baseline"/>
        </w:rPr>
        <w:t> </w:t>
      </w:r>
      <w:r>
        <w:rPr>
          <w:rFonts w:ascii="Calibri"/>
          <w:i/>
          <w:spacing w:val="-5"/>
          <w:w w:val="135"/>
          <w:sz w:val="20"/>
          <w:vertAlign w:val="baseline"/>
        </w:rPr>
        <w:t>E</w:t>
      </w:r>
      <w:r>
        <w:rPr>
          <w:rFonts w:ascii="Calibri"/>
          <w:i/>
          <w:spacing w:val="-5"/>
          <w:w w:val="135"/>
          <w:sz w:val="20"/>
          <w:vertAlign w:val="subscript"/>
        </w:rPr>
        <w:t>j</w:t>
      </w:r>
      <w:r>
        <w:rPr>
          <w:rFonts w:ascii="Calibri"/>
          <w:spacing w:val="-5"/>
          <w:w w:val="135"/>
          <w:sz w:val="20"/>
          <w:vertAlign w:val="baseline"/>
        </w:rPr>
        <w:t>)</w:t>
      </w:r>
      <w:r>
        <w:rPr>
          <w:rFonts w:ascii="Calibri"/>
          <w:sz w:val="20"/>
          <w:vertAlign w:val="baseline"/>
        </w:rPr>
        <w:tab/>
      </w:r>
      <w:r>
        <w:rPr>
          <w:spacing w:val="-8"/>
          <w:w w:val="105"/>
          <w:sz w:val="20"/>
          <w:vertAlign w:val="baseline"/>
        </w:rPr>
        <w:t>(10)</w:t>
      </w:r>
    </w:p>
    <w:p>
      <w:pPr>
        <w:pStyle w:val="BodyText"/>
        <w:spacing w:line="249" w:lineRule="auto" w:before="127"/>
        <w:ind w:left="259" w:firstLine="199"/>
        <w:jc w:val="both"/>
      </w:pPr>
      <w:r>
        <w:rPr/>
        <w:t>Trend awareness is also utilized to guarantee garments </w:t>
      </w:r>
      <w:r>
        <w:rPr/>
        <w:t>fit trends. The ranking process is a balancing act among visual, user, and trend weights to generate contextually relevant </w:t>
      </w:r>
      <w:r>
        <w:rPr>
          <w:spacing w:val="-2"/>
        </w:rPr>
        <w:t>recommendations.</w:t>
      </w:r>
    </w:p>
    <w:p>
      <w:pPr>
        <w:pStyle w:val="ListParagraph"/>
        <w:numPr>
          <w:ilvl w:val="0"/>
          <w:numId w:val="1"/>
        </w:numPr>
        <w:tabs>
          <w:tab w:pos="1778" w:val="left" w:leader="none"/>
        </w:tabs>
        <w:spacing w:line="240" w:lineRule="auto" w:before="128" w:after="0"/>
        <w:ind w:left="1778" w:right="0" w:hanging="342"/>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ListParagraph"/>
        <w:numPr>
          <w:ilvl w:val="0"/>
          <w:numId w:val="6"/>
        </w:numPr>
        <w:tabs>
          <w:tab w:pos="529" w:val="left" w:leader="none"/>
        </w:tabs>
        <w:spacing w:line="240" w:lineRule="auto" w:before="71" w:after="0"/>
        <w:ind w:left="529" w:right="0" w:hanging="270"/>
        <w:jc w:val="both"/>
        <w:rPr>
          <w:i/>
          <w:sz w:val="20"/>
        </w:rPr>
      </w:pPr>
      <w:r>
        <w:rPr>
          <w:i/>
          <w:sz w:val="20"/>
        </w:rPr>
        <w:t>Virtual</w:t>
      </w:r>
      <w:r>
        <w:rPr>
          <w:i/>
          <w:spacing w:val="4"/>
          <w:sz w:val="20"/>
        </w:rPr>
        <w:t> </w:t>
      </w:r>
      <w:r>
        <w:rPr>
          <w:i/>
          <w:sz w:val="20"/>
        </w:rPr>
        <w:t>Try-On</w:t>
      </w:r>
      <w:r>
        <w:rPr>
          <w:i/>
          <w:spacing w:val="5"/>
          <w:sz w:val="20"/>
        </w:rPr>
        <w:t> </w:t>
      </w:r>
      <w:r>
        <w:rPr>
          <w:i/>
          <w:sz w:val="20"/>
        </w:rPr>
        <w:t>Model</w:t>
      </w:r>
      <w:r>
        <w:rPr>
          <w:i/>
          <w:spacing w:val="5"/>
          <w:sz w:val="20"/>
        </w:rPr>
        <w:t> </w:t>
      </w:r>
      <w:r>
        <w:rPr>
          <w:i/>
          <w:spacing w:val="-2"/>
          <w:sz w:val="20"/>
        </w:rPr>
        <w:t>Comparison</w:t>
      </w:r>
    </w:p>
    <w:p>
      <w:pPr>
        <w:pStyle w:val="BodyText"/>
        <w:spacing w:line="249" w:lineRule="auto" w:before="70"/>
        <w:ind w:left="259" w:firstLine="199"/>
        <w:jc w:val="both"/>
      </w:pPr>
      <w:r>
        <w:rPr/>
        <w:t>To evaluate the performance of the proposed </w:t>
      </w:r>
      <w:r>
        <w:rPr/>
        <w:t>latent diffusion-based virtual try-on system, a comparative analysis was conducted against existing state-of-the-art models includ- ing</w:t>
      </w:r>
      <w:r>
        <w:rPr>
          <w:spacing w:val="-8"/>
        </w:rPr>
        <w:t> </w:t>
      </w:r>
      <w:r>
        <w:rPr/>
        <w:t>CP-VTON</w:t>
      </w:r>
      <w:r>
        <w:rPr>
          <w:spacing w:val="-8"/>
        </w:rPr>
        <w:t> </w:t>
      </w:r>
      <w:r>
        <w:rPr/>
        <w:t>and</w:t>
      </w:r>
      <w:r>
        <w:rPr>
          <w:spacing w:val="-8"/>
        </w:rPr>
        <w:t> </w:t>
      </w:r>
      <w:r>
        <w:rPr/>
        <w:t>HR-VITON.</w:t>
      </w:r>
      <w:r>
        <w:rPr>
          <w:spacing w:val="-8"/>
        </w:rPr>
        <w:t> </w:t>
      </w:r>
      <w:r>
        <w:rPr/>
        <w:t>The</w:t>
      </w:r>
      <w:r>
        <w:rPr>
          <w:spacing w:val="-8"/>
        </w:rPr>
        <w:t> </w:t>
      </w:r>
      <w:r>
        <w:rPr/>
        <w:t>evaluation</w:t>
      </w:r>
      <w:r>
        <w:rPr>
          <w:spacing w:val="-8"/>
        </w:rPr>
        <w:t> </w:t>
      </w:r>
      <w:r>
        <w:rPr/>
        <w:t>considers</w:t>
      </w:r>
      <w:r>
        <w:rPr>
          <w:spacing w:val="-8"/>
        </w:rPr>
        <w:t> </w:t>
      </w:r>
      <w:r>
        <w:rPr/>
        <w:t>both visual quality and overall fashion suitability.</w:t>
      </w:r>
    </w:p>
    <w:p>
      <w:pPr>
        <w:spacing w:line="182" w:lineRule="exact" w:before="109"/>
        <w:ind w:left="0" w:right="5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668" w:right="726" w:firstLine="0"/>
        <w:jc w:val="center"/>
        <w:rPr>
          <w:sz w:val="16"/>
        </w:rPr>
      </w:pPr>
      <w:r>
        <w:rPr>
          <w:smallCaps/>
          <w:sz w:val="16"/>
        </w:rPr>
        <w:t>Comparison</w:t>
      </w:r>
      <w:r>
        <w:rPr>
          <w:smallCaps/>
          <w:spacing w:val="29"/>
          <w:sz w:val="16"/>
        </w:rPr>
        <w:t> </w:t>
      </w:r>
      <w:r>
        <w:rPr>
          <w:smallCaps/>
          <w:sz w:val="16"/>
        </w:rPr>
        <w:t>of</w:t>
      </w:r>
      <w:r>
        <w:rPr>
          <w:smallCaps/>
          <w:spacing w:val="30"/>
          <w:sz w:val="16"/>
        </w:rPr>
        <w:t> </w:t>
      </w:r>
      <w:r>
        <w:rPr>
          <w:smallCaps/>
          <w:sz w:val="16"/>
        </w:rPr>
        <w:t>Virtual</w:t>
      </w:r>
      <w:r>
        <w:rPr>
          <w:smallCaps/>
          <w:spacing w:val="29"/>
          <w:sz w:val="16"/>
        </w:rPr>
        <w:t> </w:t>
      </w:r>
      <w:r>
        <w:rPr>
          <w:smallCaps/>
          <w:sz w:val="16"/>
        </w:rPr>
        <w:t>Try-On</w:t>
      </w:r>
      <w:r>
        <w:rPr>
          <w:smallCaps/>
          <w:spacing w:val="30"/>
          <w:sz w:val="16"/>
        </w:rPr>
        <w:t> </w:t>
      </w:r>
      <w:r>
        <w:rPr>
          <w:smallCaps/>
          <w:spacing w:val="-2"/>
          <w:sz w:val="16"/>
        </w:rPr>
        <w:t>Models</w:t>
      </w:r>
    </w:p>
    <w:p>
      <w:pPr>
        <w:pStyle w:val="BodyText"/>
        <w:spacing w:before="3" w:after="1"/>
        <w:rPr>
          <w:sz w:val="15"/>
        </w:rPr>
      </w:pPr>
    </w:p>
    <w:tbl>
      <w:tblPr>
        <w:tblW w:w="0" w:type="auto"/>
        <w:jc w:val="lef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1183"/>
        <w:gridCol w:w="924"/>
        <w:gridCol w:w="1290"/>
      </w:tblGrid>
      <w:tr>
        <w:trPr>
          <w:trHeight w:val="147" w:hRule="atLeast"/>
        </w:trPr>
        <w:tc>
          <w:tcPr>
            <w:tcW w:w="1531" w:type="dxa"/>
          </w:tcPr>
          <w:p>
            <w:pPr>
              <w:pStyle w:val="TableParagraph"/>
              <w:spacing w:line="128" w:lineRule="exact"/>
              <w:ind w:left="6"/>
              <w:rPr>
                <w:b/>
                <w:sz w:val="13"/>
              </w:rPr>
            </w:pPr>
            <w:r>
              <w:rPr>
                <w:b/>
                <w:spacing w:val="-2"/>
                <w:w w:val="105"/>
                <w:sz w:val="13"/>
              </w:rPr>
              <w:t>Model</w:t>
            </w:r>
          </w:p>
        </w:tc>
        <w:tc>
          <w:tcPr>
            <w:tcW w:w="1183" w:type="dxa"/>
          </w:tcPr>
          <w:p>
            <w:pPr>
              <w:pStyle w:val="TableParagraph"/>
              <w:spacing w:line="128" w:lineRule="exact"/>
              <w:ind w:left="6"/>
              <w:rPr>
                <w:b/>
                <w:sz w:val="13"/>
              </w:rPr>
            </w:pPr>
            <w:r>
              <w:rPr>
                <w:b/>
                <w:w w:val="105"/>
                <w:sz w:val="13"/>
              </w:rPr>
              <w:t>Generation</w:t>
            </w:r>
            <w:r>
              <w:rPr>
                <w:b/>
                <w:spacing w:val="2"/>
                <w:w w:val="105"/>
                <w:sz w:val="13"/>
              </w:rPr>
              <w:t> </w:t>
            </w:r>
            <w:r>
              <w:rPr>
                <w:b/>
                <w:spacing w:val="-4"/>
                <w:w w:val="105"/>
                <w:sz w:val="13"/>
              </w:rPr>
              <w:t>Type</w:t>
            </w:r>
          </w:p>
        </w:tc>
        <w:tc>
          <w:tcPr>
            <w:tcW w:w="924" w:type="dxa"/>
          </w:tcPr>
          <w:p>
            <w:pPr>
              <w:pStyle w:val="TableParagraph"/>
              <w:spacing w:line="128" w:lineRule="exact"/>
              <w:ind w:left="6"/>
              <w:rPr>
                <w:rFonts w:ascii="Arial" w:hAnsi="Arial"/>
                <w:b/>
                <w:sz w:val="13"/>
              </w:rPr>
            </w:pPr>
            <w:r>
              <w:rPr>
                <w:b/>
                <w:w w:val="105"/>
                <w:sz w:val="13"/>
              </w:rPr>
              <w:t>FID</w:t>
            </w:r>
            <w:r>
              <w:rPr>
                <w:b/>
                <w:spacing w:val="8"/>
                <w:w w:val="105"/>
                <w:sz w:val="13"/>
              </w:rPr>
              <w:t> </w:t>
            </w:r>
            <w:r>
              <w:rPr>
                <w:b/>
                <w:w w:val="105"/>
                <w:sz w:val="13"/>
              </w:rPr>
              <w:t>Score</w:t>
            </w:r>
            <w:r>
              <w:rPr>
                <w:b/>
                <w:spacing w:val="9"/>
                <w:w w:val="105"/>
                <w:sz w:val="13"/>
              </w:rPr>
              <w:t> </w:t>
            </w:r>
            <w:r>
              <w:rPr>
                <w:rFonts w:ascii="Arial" w:hAnsi="Arial"/>
                <w:b/>
                <w:spacing w:val="-10"/>
                <w:w w:val="105"/>
                <w:sz w:val="13"/>
              </w:rPr>
              <w:t>↓</w:t>
            </w:r>
          </w:p>
        </w:tc>
        <w:tc>
          <w:tcPr>
            <w:tcW w:w="1290" w:type="dxa"/>
          </w:tcPr>
          <w:p>
            <w:pPr>
              <w:pStyle w:val="TableParagraph"/>
              <w:spacing w:line="128" w:lineRule="exact"/>
              <w:ind w:left="5"/>
              <w:rPr>
                <w:rFonts w:ascii="Arial" w:hAnsi="Arial"/>
                <w:b/>
                <w:sz w:val="13"/>
              </w:rPr>
            </w:pPr>
            <w:r>
              <w:rPr>
                <w:b/>
                <w:w w:val="105"/>
                <w:sz w:val="13"/>
              </w:rPr>
              <w:t>Suitability</w:t>
            </w:r>
            <w:r>
              <w:rPr>
                <w:b/>
                <w:spacing w:val="5"/>
                <w:w w:val="105"/>
                <w:sz w:val="13"/>
              </w:rPr>
              <w:t> </w:t>
            </w:r>
            <w:r>
              <w:rPr>
                <w:b/>
                <w:w w:val="105"/>
                <w:sz w:val="13"/>
              </w:rPr>
              <w:t>Score</w:t>
            </w:r>
            <w:r>
              <w:rPr>
                <w:b/>
                <w:spacing w:val="4"/>
                <w:w w:val="105"/>
                <w:sz w:val="13"/>
              </w:rPr>
              <w:t> </w:t>
            </w:r>
            <w:r>
              <w:rPr>
                <w:rFonts w:ascii="Arial" w:hAnsi="Arial"/>
                <w:b/>
                <w:spacing w:val="-10"/>
                <w:w w:val="105"/>
                <w:sz w:val="13"/>
              </w:rPr>
              <w:t>↑</w:t>
            </w:r>
          </w:p>
        </w:tc>
      </w:tr>
      <w:tr>
        <w:trPr>
          <w:trHeight w:val="136" w:hRule="atLeast"/>
        </w:trPr>
        <w:tc>
          <w:tcPr>
            <w:tcW w:w="1531" w:type="dxa"/>
            <w:tcBorders>
              <w:bottom w:val="nil"/>
            </w:tcBorders>
          </w:tcPr>
          <w:p>
            <w:pPr>
              <w:pStyle w:val="TableParagraph"/>
              <w:spacing w:line="117" w:lineRule="exact"/>
              <w:ind w:left="6"/>
              <w:rPr>
                <w:sz w:val="13"/>
              </w:rPr>
            </w:pPr>
            <w:r>
              <w:rPr>
                <w:sz w:val="13"/>
              </w:rPr>
              <w:t>CP-</w:t>
            </w:r>
            <w:r>
              <w:rPr>
                <w:spacing w:val="-4"/>
                <w:sz w:val="13"/>
              </w:rPr>
              <w:t>VTON</w:t>
            </w:r>
          </w:p>
        </w:tc>
        <w:tc>
          <w:tcPr>
            <w:tcW w:w="1183" w:type="dxa"/>
            <w:tcBorders>
              <w:bottom w:val="nil"/>
            </w:tcBorders>
          </w:tcPr>
          <w:p>
            <w:pPr>
              <w:pStyle w:val="TableParagraph"/>
              <w:spacing w:line="117" w:lineRule="exact"/>
              <w:ind w:left="6"/>
              <w:rPr>
                <w:sz w:val="13"/>
              </w:rPr>
            </w:pPr>
            <w:r>
              <w:rPr>
                <w:spacing w:val="-5"/>
                <w:w w:val="105"/>
                <w:sz w:val="13"/>
              </w:rPr>
              <w:t>GAN</w:t>
            </w:r>
          </w:p>
        </w:tc>
        <w:tc>
          <w:tcPr>
            <w:tcW w:w="924" w:type="dxa"/>
            <w:tcBorders>
              <w:bottom w:val="nil"/>
            </w:tcBorders>
          </w:tcPr>
          <w:p>
            <w:pPr>
              <w:pStyle w:val="TableParagraph"/>
              <w:spacing w:line="117" w:lineRule="exact"/>
              <w:ind w:left="6"/>
              <w:rPr>
                <w:sz w:val="13"/>
              </w:rPr>
            </w:pPr>
            <w:r>
              <w:rPr>
                <w:spacing w:val="-4"/>
                <w:w w:val="105"/>
                <w:sz w:val="13"/>
              </w:rPr>
              <w:t>31.4</w:t>
            </w:r>
          </w:p>
        </w:tc>
        <w:tc>
          <w:tcPr>
            <w:tcW w:w="1290" w:type="dxa"/>
            <w:tcBorders>
              <w:bottom w:val="nil"/>
            </w:tcBorders>
          </w:tcPr>
          <w:p>
            <w:pPr>
              <w:pStyle w:val="TableParagraph"/>
              <w:spacing w:line="117" w:lineRule="exact"/>
              <w:ind w:left="5"/>
              <w:rPr>
                <w:sz w:val="13"/>
              </w:rPr>
            </w:pPr>
            <w:r>
              <w:rPr>
                <w:spacing w:val="-4"/>
                <w:w w:val="105"/>
                <w:sz w:val="13"/>
              </w:rPr>
              <w:t>0.11</w:t>
            </w:r>
          </w:p>
        </w:tc>
      </w:tr>
      <w:tr>
        <w:trPr>
          <w:trHeight w:val="148" w:hRule="atLeast"/>
        </w:trPr>
        <w:tc>
          <w:tcPr>
            <w:tcW w:w="1531" w:type="dxa"/>
            <w:tcBorders>
              <w:top w:val="nil"/>
              <w:bottom w:val="nil"/>
            </w:tcBorders>
          </w:tcPr>
          <w:p>
            <w:pPr>
              <w:pStyle w:val="TableParagraph"/>
              <w:spacing w:line="129" w:lineRule="exact"/>
              <w:ind w:left="6"/>
              <w:rPr>
                <w:sz w:val="13"/>
              </w:rPr>
            </w:pPr>
            <w:r>
              <w:rPr>
                <w:sz w:val="13"/>
              </w:rPr>
              <w:t>HR-</w:t>
            </w:r>
            <w:r>
              <w:rPr>
                <w:spacing w:val="-2"/>
                <w:sz w:val="13"/>
              </w:rPr>
              <w:t>VITON</w:t>
            </w:r>
          </w:p>
        </w:tc>
        <w:tc>
          <w:tcPr>
            <w:tcW w:w="1183" w:type="dxa"/>
            <w:tcBorders>
              <w:top w:val="nil"/>
              <w:bottom w:val="nil"/>
            </w:tcBorders>
          </w:tcPr>
          <w:p>
            <w:pPr>
              <w:pStyle w:val="TableParagraph"/>
              <w:spacing w:line="129" w:lineRule="exact"/>
              <w:ind w:left="6"/>
              <w:rPr>
                <w:sz w:val="13"/>
              </w:rPr>
            </w:pPr>
            <w:r>
              <w:rPr>
                <w:spacing w:val="-5"/>
                <w:w w:val="105"/>
                <w:sz w:val="13"/>
              </w:rPr>
              <w:t>GAN</w:t>
            </w:r>
          </w:p>
        </w:tc>
        <w:tc>
          <w:tcPr>
            <w:tcW w:w="924" w:type="dxa"/>
            <w:tcBorders>
              <w:top w:val="nil"/>
              <w:bottom w:val="nil"/>
            </w:tcBorders>
          </w:tcPr>
          <w:p>
            <w:pPr>
              <w:pStyle w:val="TableParagraph"/>
              <w:spacing w:line="129" w:lineRule="exact"/>
              <w:ind w:left="6"/>
              <w:rPr>
                <w:sz w:val="13"/>
              </w:rPr>
            </w:pPr>
            <w:r>
              <w:rPr>
                <w:spacing w:val="-4"/>
                <w:w w:val="105"/>
                <w:sz w:val="13"/>
              </w:rPr>
              <w:t>27.9</w:t>
            </w:r>
          </w:p>
        </w:tc>
        <w:tc>
          <w:tcPr>
            <w:tcW w:w="1290" w:type="dxa"/>
            <w:tcBorders>
              <w:top w:val="nil"/>
              <w:bottom w:val="nil"/>
            </w:tcBorders>
          </w:tcPr>
          <w:p>
            <w:pPr>
              <w:pStyle w:val="TableParagraph"/>
              <w:spacing w:line="129" w:lineRule="exact"/>
              <w:ind w:left="5"/>
              <w:rPr>
                <w:sz w:val="13"/>
              </w:rPr>
            </w:pPr>
            <w:r>
              <w:rPr>
                <w:spacing w:val="-4"/>
                <w:w w:val="105"/>
                <w:sz w:val="13"/>
              </w:rPr>
              <w:t>0.14</w:t>
            </w:r>
          </w:p>
        </w:tc>
      </w:tr>
      <w:tr>
        <w:trPr>
          <w:trHeight w:val="164" w:hRule="atLeast"/>
        </w:trPr>
        <w:tc>
          <w:tcPr>
            <w:tcW w:w="1531" w:type="dxa"/>
            <w:tcBorders>
              <w:top w:val="nil"/>
            </w:tcBorders>
          </w:tcPr>
          <w:p>
            <w:pPr>
              <w:pStyle w:val="TableParagraph"/>
              <w:spacing w:line="145" w:lineRule="exact"/>
              <w:ind w:left="6"/>
              <w:rPr>
                <w:b/>
                <w:sz w:val="13"/>
              </w:rPr>
            </w:pPr>
            <w:r>
              <w:rPr>
                <w:b/>
                <w:sz w:val="13"/>
              </w:rPr>
              <w:t>Proposed</w:t>
            </w:r>
            <w:r>
              <w:rPr>
                <w:b/>
                <w:spacing w:val="38"/>
                <w:sz w:val="13"/>
              </w:rPr>
              <w:t> </w:t>
            </w:r>
            <w:r>
              <w:rPr>
                <w:b/>
                <w:sz w:val="13"/>
              </w:rPr>
              <w:t>LDM-</w:t>
            </w:r>
            <w:r>
              <w:rPr>
                <w:b/>
                <w:spacing w:val="-4"/>
                <w:sz w:val="13"/>
              </w:rPr>
              <w:t>VTON</w:t>
            </w:r>
          </w:p>
        </w:tc>
        <w:tc>
          <w:tcPr>
            <w:tcW w:w="1183" w:type="dxa"/>
            <w:tcBorders>
              <w:top w:val="nil"/>
            </w:tcBorders>
          </w:tcPr>
          <w:p>
            <w:pPr>
              <w:pStyle w:val="TableParagraph"/>
              <w:spacing w:line="145" w:lineRule="exact"/>
              <w:ind w:left="6"/>
              <w:rPr>
                <w:b/>
                <w:sz w:val="13"/>
              </w:rPr>
            </w:pPr>
            <w:r>
              <w:rPr>
                <w:b/>
                <w:spacing w:val="-2"/>
                <w:w w:val="105"/>
                <w:sz w:val="13"/>
              </w:rPr>
              <w:t>Diffusion</w:t>
            </w:r>
          </w:p>
        </w:tc>
        <w:tc>
          <w:tcPr>
            <w:tcW w:w="924" w:type="dxa"/>
            <w:tcBorders>
              <w:top w:val="nil"/>
            </w:tcBorders>
          </w:tcPr>
          <w:p>
            <w:pPr>
              <w:pStyle w:val="TableParagraph"/>
              <w:spacing w:line="145" w:lineRule="exact"/>
              <w:ind w:left="6"/>
              <w:rPr>
                <w:b/>
                <w:sz w:val="13"/>
              </w:rPr>
            </w:pPr>
            <w:r>
              <w:rPr>
                <w:b/>
                <w:spacing w:val="-4"/>
                <w:w w:val="105"/>
                <w:sz w:val="13"/>
              </w:rPr>
              <w:t>21.6</w:t>
            </w:r>
          </w:p>
        </w:tc>
        <w:tc>
          <w:tcPr>
            <w:tcW w:w="1290" w:type="dxa"/>
            <w:tcBorders>
              <w:top w:val="nil"/>
            </w:tcBorders>
          </w:tcPr>
          <w:p>
            <w:pPr>
              <w:pStyle w:val="TableParagraph"/>
              <w:spacing w:line="145" w:lineRule="exact"/>
              <w:ind w:left="5"/>
              <w:rPr>
                <w:b/>
                <w:sz w:val="13"/>
              </w:rPr>
            </w:pPr>
            <w:r>
              <w:rPr>
                <w:b/>
                <w:spacing w:val="-4"/>
                <w:w w:val="105"/>
                <w:sz w:val="13"/>
              </w:rPr>
              <w:t>0.17</w:t>
            </w:r>
          </w:p>
        </w:tc>
      </w:tr>
    </w:tbl>
    <w:p>
      <w:pPr>
        <w:pStyle w:val="BodyText"/>
        <w:rPr>
          <w:sz w:val="12"/>
        </w:rPr>
      </w:pPr>
    </w:p>
    <w:p>
      <w:pPr>
        <w:pStyle w:val="BodyText"/>
        <w:rPr>
          <w:sz w:val="12"/>
        </w:rPr>
      </w:pPr>
    </w:p>
    <w:p>
      <w:pPr>
        <w:pStyle w:val="BodyText"/>
        <w:spacing w:before="63"/>
        <w:rPr>
          <w:sz w:val="12"/>
        </w:rPr>
      </w:pPr>
    </w:p>
    <w:p>
      <w:pPr>
        <w:pStyle w:val="BodyText"/>
        <w:spacing w:line="249" w:lineRule="auto"/>
        <w:ind w:left="199" w:right="257" w:firstLine="199"/>
        <w:jc w:val="both"/>
      </w:pPr>
      <w:r>
        <w:rPr/>
        <w:t>As shown in Table II, the proposed latent diffusion-</w:t>
      </w:r>
      <w:r>
        <w:rPr/>
        <w:t>based virtual try-on model outperforms existing GAN-based ap- proaches in both visual realism and overall suitability score. The</w:t>
      </w:r>
      <w:r>
        <w:rPr>
          <w:spacing w:val="-4"/>
        </w:rPr>
        <w:t> </w:t>
      </w:r>
      <w:r>
        <w:rPr/>
        <w:t>lower</w:t>
      </w:r>
      <w:r>
        <w:rPr>
          <w:spacing w:val="-4"/>
        </w:rPr>
        <w:t> </w:t>
      </w:r>
      <w:r>
        <w:rPr/>
        <w:t>FID</w:t>
      </w:r>
      <w:r>
        <w:rPr>
          <w:spacing w:val="-5"/>
        </w:rPr>
        <w:t> </w:t>
      </w:r>
      <w:r>
        <w:rPr/>
        <w:t>score</w:t>
      </w:r>
      <w:r>
        <w:rPr>
          <w:spacing w:val="-4"/>
        </w:rPr>
        <w:t> </w:t>
      </w:r>
      <w:r>
        <w:rPr/>
        <w:t>indicates</w:t>
      </w:r>
      <w:r>
        <w:rPr>
          <w:spacing w:val="-4"/>
        </w:rPr>
        <w:t> </w:t>
      </w:r>
      <w:r>
        <w:rPr/>
        <w:t>improved</w:t>
      </w:r>
      <w:r>
        <w:rPr>
          <w:spacing w:val="-4"/>
        </w:rPr>
        <w:t> </w:t>
      </w:r>
      <w:r>
        <w:rPr/>
        <w:t>image</w:t>
      </w:r>
      <w:r>
        <w:rPr>
          <w:spacing w:val="-5"/>
        </w:rPr>
        <w:t> </w:t>
      </w:r>
      <w:r>
        <w:rPr/>
        <w:t>fidelity</w:t>
      </w:r>
      <w:r>
        <w:rPr>
          <w:spacing w:val="-4"/>
        </w:rPr>
        <w:t> </w:t>
      </w:r>
      <w:r>
        <w:rPr/>
        <w:t>and</w:t>
      </w:r>
      <w:r>
        <w:rPr>
          <w:spacing w:val="-4"/>
        </w:rPr>
        <w:t> </w:t>
      </w:r>
      <w:r>
        <w:rPr/>
        <w:t>re- duced</w:t>
      </w:r>
      <w:r>
        <w:rPr>
          <w:spacing w:val="-3"/>
        </w:rPr>
        <w:t> </w:t>
      </w:r>
      <w:r>
        <w:rPr/>
        <w:t>artifacts,</w:t>
      </w:r>
      <w:r>
        <w:rPr>
          <w:spacing w:val="-3"/>
        </w:rPr>
        <w:t> </w:t>
      </w:r>
      <w:r>
        <w:rPr/>
        <w:t>while</w:t>
      </w:r>
      <w:r>
        <w:rPr>
          <w:spacing w:val="-3"/>
        </w:rPr>
        <w:t> </w:t>
      </w:r>
      <w:r>
        <w:rPr/>
        <w:t>the</w:t>
      </w:r>
      <w:r>
        <w:rPr>
          <w:spacing w:val="-3"/>
        </w:rPr>
        <w:t> </w:t>
      </w:r>
      <w:r>
        <w:rPr/>
        <w:t>higher</w:t>
      </w:r>
      <w:r>
        <w:rPr>
          <w:spacing w:val="-3"/>
        </w:rPr>
        <w:t> </w:t>
      </w:r>
      <w:r>
        <w:rPr/>
        <w:t>suitability</w:t>
      </w:r>
      <w:r>
        <w:rPr>
          <w:spacing w:val="-3"/>
        </w:rPr>
        <w:t> </w:t>
      </w:r>
      <w:r>
        <w:rPr/>
        <w:t>score</w:t>
      </w:r>
      <w:r>
        <w:rPr>
          <w:spacing w:val="-3"/>
        </w:rPr>
        <w:t> </w:t>
      </w:r>
      <w:r>
        <w:rPr/>
        <w:t>demonstrates better</w:t>
      </w:r>
      <w:r>
        <w:rPr>
          <w:spacing w:val="-8"/>
        </w:rPr>
        <w:t> </w:t>
      </w:r>
      <w:r>
        <w:rPr/>
        <w:t>garment</w:t>
      </w:r>
      <w:r>
        <w:rPr>
          <w:spacing w:val="-8"/>
        </w:rPr>
        <w:t> </w:t>
      </w:r>
      <w:r>
        <w:rPr/>
        <w:t>alignment,</w:t>
      </w:r>
      <w:r>
        <w:rPr>
          <w:spacing w:val="-8"/>
        </w:rPr>
        <w:t> </w:t>
      </w:r>
      <w:r>
        <w:rPr/>
        <w:t>pose</w:t>
      </w:r>
      <w:r>
        <w:rPr>
          <w:spacing w:val="-8"/>
        </w:rPr>
        <w:t> </w:t>
      </w:r>
      <w:r>
        <w:rPr/>
        <w:t>consistency,</w:t>
      </w:r>
      <w:r>
        <w:rPr>
          <w:spacing w:val="-8"/>
        </w:rPr>
        <w:t> </w:t>
      </w:r>
      <w:r>
        <w:rPr/>
        <w:t>and</w:t>
      </w:r>
      <w:r>
        <w:rPr>
          <w:spacing w:val="-8"/>
        </w:rPr>
        <w:t> </w:t>
      </w:r>
      <w:r>
        <w:rPr/>
        <w:t>semantic</w:t>
      </w:r>
      <w:r>
        <w:rPr>
          <w:spacing w:val="-8"/>
        </w:rPr>
        <w:t> </w:t>
      </w:r>
      <w:r>
        <w:rPr/>
        <w:t>style </w:t>
      </w:r>
      <w:r>
        <w:rPr>
          <w:spacing w:val="-2"/>
        </w:rPr>
        <w:t>preservation.</w:t>
      </w:r>
    </w:p>
    <w:p>
      <w:pPr>
        <w:pStyle w:val="BodyText"/>
        <w:spacing w:line="249" w:lineRule="auto" w:before="20"/>
        <w:ind w:left="199" w:right="257" w:firstLine="199"/>
        <w:jc w:val="both"/>
      </w:pPr>
      <w:r>
        <w:rPr/>
        <w:t>These results validate the effectiveness of latent </w:t>
      </w:r>
      <w:r>
        <w:rPr/>
        <w:t>diffusion models for generating realistic and context-aware virtual try- on outputs compared to traditional generative methods.</w:t>
      </w:r>
    </w:p>
    <w:p>
      <w:pPr>
        <w:pStyle w:val="BodyText"/>
        <w:spacing w:before="78"/>
      </w:pPr>
    </w:p>
    <w:p>
      <w:pPr>
        <w:pStyle w:val="ListParagraph"/>
        <w:numPr>
          <w:ilvl w:val="0"/>
          <w:numId w:val="6"/>
        </w:numPr>
        <w:tabs>
          <w:tab w:pos="469" w:val="left" w:leader="none"/>
        </w:tabs>
        <w:spacing w:line="240" w:lineRule="auto" w:before="0" w:after="0"/>
        <w:ind w:left="469" w:right="0" w:hanging="270"/>
        <w:jc w:val="left"/>
        <w:rPr>
          <w:i/>
          <w:sz w:val="20"/>
        </w:rPr>
      </w:pPr>
      <w:r>
        <w:rPr>
          <w:i/>
          <w:sz w:val="20"/>
        </w:rPr>
        <w:t>Try-On</w:t>
      </w:r>
      <w:r>
        <w:rPr>
          <w:i/>
          <w:spacing w:val="7"/>
          <w:sz w:val="20"/>
        </w:rPr>
        <w:t> </w:t>
      </w:r>
      <w:r>
        <w:rPr>
          <w:i/>
          <w:sz w:val="20"/>
        </w:rPr>
        <w:t>Output</w:t>
      </w:r>
      <w:r>
        <w:rPr>
          <w:i/>
          <w:spacing w:val="8"/>
          <w:sz w:val="20"/>
        </w:rPr>
        <w:t> </w:t>
      </w:r>
      <w:r>
        <w:rPr>
          <w:i/>
          <w:spacing w:val="-2"/>
          <w:sz w:val="20"/>
        </w:rPr>
        <w:t>Analysis</w:t>
      </w:r>
    </w:p>
    <w:p>
      <w:pPr>
        <w:pStyle w:val="BodyText"/>
        <w:spacing w:line="249" w:lineRule="auto" w:before="143"/>
        <w:ind w:left="199" w:right="257" w:firstLine="199"/>
        <w:jc w:val="both"/>
      </w:pPr>
      <w:r>
        <w:rPr/>
        <w:t>System output was realistic in figure try-on images </w:t>
      </w:r>
      <w:r>
        <w:rPr/>
        <w:t>with accurate garment placement and texture preservation over varied poses. Fig. 5 depicts output images as an example that indicates</w:t>
      </w:r>
      <w:r>
        <w:rPr>
          <w:spacing w:val="-4"/>
        </w:rPr>
        <w:t> </w:t>
      </w:r>
      <w:r>
        <w:rPr/>
        <w:t>clear</w:t>
      </w:r>
      <w:r>
        <w:rPr>
          <w:spacing w:val="-4"/>
        </w:rPr>
        <w:t> </w:t>
      </w:r>
      <w:r>
        <w:rPr/>
        <w:t>garment</w:t>
      </w:r>
      <w:r>
        <w:rPr>
          <w:spacing w:val="-4"/>
        </w:rPr>
        <w:t> </w:t>
      </w:r>
      <w:r>
        <w:rPr/>
        <w:t>contour</w:t>
      </w:r>
      <w:r>
        <w:rPr>
          <w:spacing w:val="-3"/>
        </w:rPr>
        <w:t> </w:t>
      </w:r>
      <w:r>
        <w:rPr/>
        <w:t>alignment</w:t>
      </w:r>
      <w:r>
        <w:rPr>
          <w:spacing w:val="-4"/>
        </w:rPr>
        <w:t> </w:t>
      </w:r>
      <w:r>
        <w:rPr/>
        <w:t>with</w:t>
      </w:r>
      <w:r>
        <w:rPr>
          <w:spacing w:val="-4"/>
        </w:rPr>
        <w:t> </w:t>
      </w:r>
      <w:r>
        <w:rPr/>
        <w:t>body</w:t>
      </w:r>
      <w:r>
        <w:rPr>
          <w:spacing w:val="-4"/>
        </w:rPr>
        <w:t> </w:t>
      </w:r>
      <w:r>
        <w:rPr>
          <w:spacing w:val="-2"/>
        </w:rPr>
        <w:t>structure.</w:t>
      </w:r>
    </w:p>
    <w:p>
      <w:pPr>
        <w:pStyle w:val="BodyText"/>
        <w:spacing w:before="66"/>
      </w:pPr>
      <w:r>
        <w:rPr/>
        <w:drawing>
          <wp:anchor distT="0" distB="0" distL="0" distR="0" allowOverlap="1" layoutInCell="1" locked="0" behindDoc="1" simplePos="0" relativeHeight="487597568">
            <wp:simplePos x="0" y="0"/>
            <wp:positionH relativeFrom="page">
              <wp:posOffset>4087380</wp:posOffset>
            </wp:positionH>
            <wp:positionV relativeFrom="paragraph">
              <wp:posOffset>203386</wp:posOffset>
            </wp:positionV>
            <wp:extent cx="2895600" cy="1704784"/>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5" cstate="print"/>
                    <a:stretch>
                      <a:fillRect/>
                    </a:stretch>
                  </pic:blipFill>
                  <pic:spPr>
                    <a:xfrm>
                      <a:off x="0" y="0"/>
                      <a:ext cx="2895600" cy="1704784"/>
                    </a:xfrm>
                    <a:prstGeom prst="rect">
                      <a:avLst/>
                    </a:prstGeom>
                  </pic:spPr>
                </pic:pic>
              </a:graphicData>
            </a:graphic>
          </wp:anchor>
        </w:drawing>
      </w:r>
    </w:p>
    <w:p>
      <w:pPr>
        <w:pStyle w:val="BodyText"/>
        <w:spacing w:before="22"/>
      </w:pPr>
    </w:p>
    <w:p>
      <w:pPr>
        <w:spacing w:line="232" w:lineRule="auto" w:before="1"/>
        <w:ind w:left="199" w:right="18" w:firstLine="0"/>
        <w:jc w:val="left"/>
        <w:rPr>
          <w:sz w:val="16"/>
        </w:rPr>
      </w:pPr>
      <w:r>
        <w:rPr>
          <w:sz w:val="16"/>
        </w:rPr>
        <w:t>Fig.</w:t>
      </w:r>
      <w:r>
        <w:rPr>
          <w:spacing w:val="16"/>
          <w:sz w:val="16"/>
        </w:rPr>
        <w:t> </w:t>
      </w:r>
      <w:r>
        <w:rPr>
          <w:sz w:val="16"/>
        </w:rPr>
        <w:t>5.</w:t>
      </w:r>
      <w:r>
        <w:rPr>
          <w:spacing w:val="73"/>
          <w:sz w:val="16"/>
        </w:rPr>
        <w:t> </w:t>
      </w:r>
      <w:r>
        <w:rPr>
          <w:sz w:val="16"/>
        </w:rPr>
        <w:t>Generated</w:t>
      </w:r>
      <w:r>
        <w:rPr>
          <w:spacing w:val="16"/>
          <w:sz w:val="16"/>
        </w:rPr>
        <w:t> </w:t>
      </w:r>
      <w:r>
        <w:rPr>
          <w:sz w:val="16"/>
        </w:rPr>
        <w:t>virtual</w:t>
      </w:r>
      <w:r>
        <w:rPr>
          <w:spacing w:val="16"/>
          <w:sz w:val="16"/>
        </w:rPr>
        <w:t> </w:t>
      </w:r>
      <w:r>
        <w:rPr>
          <w:sz w:val="16"/>
        </w:rPr>
        <w:t>try-on</w:t>
      </w:r>
      <w:r>
        <w:rPr>
          <w:spacing w:val="16"/>
          <w:sz w:val="16"/>
        </w:rPr>
        <w:t> </w:t>
      </w:r>
      <w:r>
        <w:rPr>
          <w:sz w:val="16"/>
        </w:rPr>
        <w:t>output</w:t>
      </w:r>
      <w:r>
        <w:rPr>
          <w:spacing w:val="16"/>
          <w:sz w:val="16"/>
        </w:rPr>
        <w:t> </w:t>
      </w:r>
      <w:r>
        <w:rPr>
          <w:sz w:val="16"/>
        </w:rPr>
        <w:t>with</w:t>
      </w:r>
      <w:r>
        <w:rPr>
          <w:spacing w:val="16"/>
          <w:sz w:val="16"/>
        </w:rPr>
        <w:t> </w:t>
      </w:r>
      <w:r>
        <w:rPr>
          <w:sz w:val="16"/>
        </w:rPr>
        <w:t>pose-consistent</w:t>
      </w:r>
      <w:r>
        <w:rPr>
          <w:spacing w:val="16"/>
          <w:sz w:val="16"/>
        </w:rPr>
        <w:t> </w:t>
      </w:r>
      <w:r>
        <w:rPr>
          <w:sz w:val="16"/>
        </w:rPr>
        <w:t>garment</w:t>
      </w:r>
      <w:r>
        <w:rPr>
          <w:spacing w:val="16"/>
          <w:sz w:val="16"/>
        </w:rPr>
        <w:t> </w:t>
      </w:r>
      <w:r>
        <w:rPr>
          <w:sz w:val="16"/>
        </w:rPr>
        <w:t>align-</w:t>
      </w:r>
      <w:r>
        <w:rPr>
          <w:spacing w:val="40"/>
          <w:sz w:val="16"/>
        </w:rPr>
        <w:t> </w:t>
      </w:r>
      <w:r>
        <w:rPr>
          <w:spacing w:val="-4"/>
          <w:sz w:val="16"/>
        </w:rPr>
        <w:t>ment</w:t>
      </w:r>
    </w:p>
    <w:p>
      <w:pPr>
        <w:pStyle w:val="BodyText"/>
        <w:spacing w:before="52"/>
        <w:rPr>
          <w:sz w:val="16"/>
        </w:rPr>
      </w:pPr>
    </w:p>
    <w:p>
      <w:pPr>
        <w:pStyle w:val="BodyText"/>
        <w:spacing w:line="249" w:lineRule="auto"/>
        <w:ind w:left="199" w:right="257" w:firstLine="199"/>
        <w:jc w:val="both"/>
      </w:pPr>
      <w:r>
        <w:rPr/>
        <w:t>The effectiveness of improved pose handling, </w:t>
      </w:r>
      <w:r>
        <w:rPr/>
        <w:t>reduced boundary artifacts, and enhanced cloth deformations was ver- ified through visual inspections in comparison with traditional image-warping approaches.</w:t>
      </w:r>
    </w:p>
    <w:p>
      <w:pPr>
        <w:pStyle w:val="BodyText"/>
        <w:spacing w:before="77"/>
      </w:pPr>
    </w:p>
    <w:p>
      <w:pPr>
        <w:pStyle w:val="ListParagraph"/>
        <w:numPr>
          <w:ilvl w:val="0"/>
          <w:numId w:val="6"/>
        </w:numPr>
        <w:tabs>
          <w:tab w:pos="480" w:val="left" w:leader="none"/>
        </w:tabs>
        <w:spacing w:line="240" w:lineRule="auto" w:before="1" w:after="0"/>
        <w:ind w:left="480" w:right="0" w:hanging="281"/>
        <w:jc w:val="left"/>
        <w:rPr>
          <w:i/>
          <w:sz w:val="20"/>
        </w:rPr>
      </w:pPr>
      <w:r>
        <w:rPr>
          <w:i/>
          <w:sz w:val="20"/>
        </w:rPr>
        <w:t>Garment</w:t>
      </w:r>
      <w:r>
        <w:rPr>
          <w:i/>
          <w:spacing w:val="9"/>
          <w:sz w:val="20"/>
        </w:rPr>
        <w:t> </w:t>
      </w:r>
      <w:r>
        <w:rPr>
          <w:i/>
          <w:sz w:val="20"/>
        </w:rPr>
        <w:t>Alignment</w:t>
      </w:r>
      <w:r>
        <w:rPr>
          <w:i/>
          <w:spacing w:val="9"/>
          <w:sz w:val="20"/>
        </w:rPr>
        <w:t> </w:t>
      </w:r>
      <w:r>
        <w:rPr>
          <w:i/>
          <w:sz w:val="20"/>
        </w:rPr>
        <w:t>and</w:t>
      </w:r>
      <w:r>
        <w:rPr>
          <w:i/>
          <w:spacing w:val="10"/>
          <w:sz w:val="20"/>
        </w:rPr>
        <w:t> </w:t>
      </w:r>
      <w:r>
        <w:rPr>
          <w:i/>
          <w:sz w:val="20"/>
        </w:rPr>
        <w:t>Pose</w:t>
      </w:r>
      <w:r>
        <w:rPr>
          <w:i/>
          <w:spacing w:val="9"/>
          <w:sz w:val="20"/>
        </w:rPr>
        <w:t> </w:t>
      </w:r>
      <w:r>
        <w:rPr>
          <w:i/>
          <w:spacing w:val="-2"/>
          <w:sz w:val="20"/>
        </w:rPr>
        <w:t>Consistency</w:t>
      </w:r>
    </w:p>
    <w:p>
      <w:pPr>
        <w:pStyle w:val="BodyText"/>
        <w:spacing w:line="249" w:lineRule="auto" w:before="143"/>
        <w:ind w:left="199" w:right="257" w:firstLine="199"/>
        <w:jc w:val="both"/>
      </w:pPr>
      <w:r>
        <w:rPr/>
        <w:t>Garment alignment accuracy was quantified using </w:t>
      </w:r>
      <w:r>
        <w:rPr/>
        <w:t>Intersec- tion over Union (IoU) between warped garment masks and synthesized clothing regions. Pose consistency was evaluated by measuring keypoint deviation between input poses and generated outputs, ensuring structural alignment, geometric coherence, and realistic body–garment integration.</w:t>
      </w:r>
    </w:p>
    <w:p>
      <w:pPr>
        <w:pStyle w:val="BodyText"/>
        <w:spacing w:line="249" w:lineRule="auto" w:before="20"/>
        <w:ind w:left="199" w:right="257" w:firstLine="199"/>
        <w:jc w:val="both"/>
      </w:pPr>
      <w:r>
        <w:rPr/>
        <w:t>As the results reveal, the cross attention-guided latent </w:t>
      </w:r>
      <w:r>
        <w:rPr/>
        <w:t>dif- fusion improves garment-body alignment and pose retention </w:t>
      </w:r>
      <w:r>
        <w:rPr>
          <w:spacing w:val="-2"/>
        </w:rPr>
        <w:t>considerably.</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Garment</w:t>
      </w:r>
      <w:r>
        <w:rPr>
          <w:smallCaps/>
          <w:spacing w:val="37"/>
          <w:sz w:val="16"/>
        </w:rPr>
        <w:t> </w:t>
      </w:r>
      <w:r>
        <w:rPr>
          <w:smallCaps/>
          <w:sz w:val="16"/>
        </w:rPr>
        <w:t>Alignment</w:t>
      </w:r>
      <w:r>
        <w:rPr>
          <w:smallCaps/>
          <w:spacing w:val="38"/>
          <w:sz w:val="16"/>
        </w:rPr>
        <w:t> </w:t>
      </w:r>
      <w:r>
        <w:rPr>
          <w:smallCaps/>
          <w:sz w:val="16"/>
        </w:rPr>
        <w:t>and</w:t>
      </w:r>
      <w:r>
        <w:rPr>
          <w:smallCaps/>
          <w:spacing w:val="37"/>
          <w:sz w:val="16"/>
        </w:rPr>
        <w:t> </w:t>
      </w:r>
      <w:r>
        <w:rPr>
          <w:smallCaps/>
          <w:sz w:val="16"/>
        </w:rPr>
        <w:t>Pose</w:t>
      </w:r>
      <w:r>
        <w:rPr>
          <w:smallCaps/>
          <w:spacing w:val="38"/>
          <w:sz w:val="16"/>
        </w:rPr>
        <w:t> </w:t>
      </w:r>
      <w:r>
        <w:rPr>
          <w:smallCaps/>
          <w:spacing w:val="-2"/>
          <w:sz w:val="16"/>
        </w:rPr>
        <w:t>Consistency</w:t>
      </w:r>
    </w:p>
    <w:p>
      <w:pPr>
        <w:pStyle w:val="BodyText"/>
        <w:spacing w:before="3" w:after="1"/>
        <w:rPr>
          <w:sz w:val="15"/>
        </w:rPr>
      </w:pPr>
    </w:p>
    <w:tbl>
      <w:tblPr>
        <w:tblW w:w="0" w:type="auto"/>
        <w:jc w:val="lef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2"/>
        <w:gridCol w:w="1459"/>
        <w:gridCol w:w="1465"/>
      </w:tblGrid>
      <w:tr>
        <w:trPr>
          <w:trHeight w:val="177" w:hRule="atLeast"/>
        </w:trPr>
        <w:tc>
          <w:tcPr>
            <w:tcW w:w="1542" w:type="dxa"/>
          </w:tcPr>
          <w:p>
            <w:pPr>
              <w:pStyle w:val="TableParagraph"/>
              <w:ind w:left="8" w:right="1"/>
              <w:rPr>
                <w:b/>
                <w:sz w:val="16"/>
              </w:rPr>
            </w:pPr>
            <w:r>
              <w:rPr>
                <w:b/>
                <w:spacing w:val="-2"/>
                <w:sz w:val="16"/>
              </w:rPr>
              <w:t>Metric</w:t>
            </w:r>
          </w:p>
        </w:tc>
        <w:tc>
          <w:tcPr>
            <w:tcW w:w="1459" w:type="dxa"/>
          </w:tcPr>
          <w:p>
            <w:pPr>
              <w:pStyle w:val="TableParagraph"/>
              <w:ind w:left="8"/>
              <w:rPr>
                <w:b/>
                <w:sz w:val="16"/>
              </w:rPr>
            </w:pPr>
            <w:r>
              <w:rPr>
                <w:b/>
                <w:sz w:val="16"/>
              </w:rPr>
              <w:t>Baseline</w:t>
            </w:r>
            <w:r>
              <w:rPr>
                <w:b/>
                <w:spacing w:val="13"/>
                <w:sz w:val="16"/>
              </w:rPr>
              <w:t> </w:t>
            </w:r>
            <w:r>
              <w:rPr>
                <w:b/>
                <w:spacing w:val="-2"/>
                <w:sz w:val="16"/>
              </w:rPr>
              <w:t>Methods</w:t>
            </w:r>
          </w:p>
        </w:tc>
        <w:tc>
          <w:tcPr>
            <w:tcW w:w="1465" w:type="dxa"/>
          </w:tcPr>
          <w:p>
            <w:pPr>
              <w:pStyle w:val="TableParagraph"/>
              <w:rPr>
                <w:b/>
                <w:sz w:val="16"/>
              </w:rPr>
            </w:pPr>
            <w:r>
              <w:rPr>
                <w:b/>
                <w:sz w:val="16"/>
              </w:rPr>
              <w:t>Proposed</w:t>
            </w:r>
            <w:r>
              <w:rPr>
                <w:b/>
                <w:spacing w:val="9"/>
                <w:sz w:val="16"/>
              </w:rPr>
              <w:t> </w:t>
            </w:r>
            <w:r>
              <w:rPr>
                <w:b/>
                <w:spacing w:val="-2"/>
                <w:sz w:val="16"/>
              </w:rPr>
              <w:t>Method</w:t>
            </w:r>
          </w:p>
        </w:tc>
      </w:tr>
      <w:tr>
        <w:trPr>
          <w:trHeight w:val="162" w:hRule="atLeast"/>
        </w:trPr>
        <w:tc>
          <w:tcPr>
            <w:tcW w:w="1542" w:type="dxa"/>
            <w:tcBorders>
              <w:bottom w:val="nil"/>
            </w:tcBorders>
          </w:tcPr>
          <w:p>
            <w:pPr>
              <w:pStyle w:val="TableParagraph"/>
              <w:spacing w:line="143" w:lineRule="exact"/>
              <w:ind w:left="8" w:right="1"/>
              <w:rPr>
                <w:sz w:val="16"/>
              </w:rPr>
            </w:pPr>
            <w:r>
              <w:rPr>
                <w:sz w:val="16"/>
              </w:rPr>
              <w:t>Mask</w:t>
            </w:r>
            <w:r>
              <w:rPr>
                <w:spacing w:val="11"/>
                <w:sz w:val="16"/>
              </w:rPr>
              <w:t> </w:t>
            </w:r>
            <w:r>
              <w:rPr>
                <w:sz w:val="16"/>
              </w:rPr>
              <w:t>IoU</w:t>
            </w:r>
            <w:r>
              <w:rPr>
                <w:spacing w:val="12"/>
                <w:sz w:val="16"/>
              </w:rPr>
              <w:t> </w:t>
            </w:r>
            <w:r>
              <w:rPr>
                <w:spacing w:val="-5"/>
                <w:sz w:val="16"/>
              </w:rPr>
              <w:t>(%)</w:t>
            </w:r>
          </w:p>
        </w:tc>
        <w:tc>
          <w:tcPr>
            <w:tcW w:w="1459" w:type="dxa"/>
            <w:tcBorders>
              <w:bottom w:val="nil"/>
            </w:tcBorders>
          </w:tcPr>
          <w:p>
            <w:pPr>
              <w:pStyle w:val="TableParagraph"/>
              <w:spacing w:line="143" w:lineRule="exact"/>
              <w:ind w:left="8"/>
              <w:rPr>
                <w:sz w:val="16"/>
              </w:rPr>
            </w:pPr>
            <w:r>
              <w:rPr>
                <w:spacing w:val="-4"/>
                <w:sz w:val="16"/>
              </w:rPr>
              <w:t>78.6</w:t>
            </w:r>
          </w:p>
        </w:tc>
        <w:tc>
          <w:tcPr>
            <w:tcW w:w="1465" w:type="dxa"/>
            <w:tcBorders>
              <w:bottom w:val="nil"/>
            </w:tcBorders>
          </w:tcPr>
          <w:p>
            <w:pPr>
              <w:pStyle w:val="TableParagraph"/>
              <w:spacing w:line="143" w:lineRule="exact"/>
              <w:rPr>
                <w:sz w:val="16"/>
              </w:rPr>
            </w:pPr>
            <w:r>
              <w:rPr>
                <w:spacing w:val="-4"/>
                <w:sz w:val="16"/>
              </w:rPr>
              <w:t>89.3</w:t>
            </w:r>
          </w:p>
        </w:tc>
      </w:tr>
      <w:tr>
        <w:trPr>
          <w:trHeight w:val="193" w:hRule="atLeast"/>
        </w:trPr>
        <w:tc>
          <w:tcPr>
            <w:tcW w:w="1542" w:type="dxa"/>
            <w:tcBorders>
              <w:top w:val="nil"/>
            </w:tcBorders>
          </w:tcPr>
          <w:p>
            <w:pPr>
              <w:pStyle w:val="TableParagraph"/>
              <w:spacing w:line="174" w:lineRule="exact"/>
              <w:ind w:left="8" w:right="1"/>
              <w:rPr>
                <w:sz w:val="16"/>
              </w:rPr>
            </w:pPr>
            <w:r>
              <w:rPr>
                <w:sz w:val="16"/>
              </w:rPr>
              <w:t>Pose</w:t>
            </w:r>
            <w:r>
              <w:rPr>
                <w:spacing w:val="8"/>
                <w:sz w:val="16"/>
              </w:rPr>
              <w:t> </w:t>
            </w:r>
            <w:r>
              <w:rPr>
                <w:sz w:val="16"/>
              </w:rPr>
              <w:t>Deviation</w:t>
            </w:r>
            <w:r>
              <w:rPr>
                <w:spacing w:val="8"/>
                <w:sz w:val="16"/>
              </w:rPr>
              <w:t> </w:t>
            </w:r>
            <w:r>
              <w:rPr>
                <w:spacing w:val="-4"/>
                <w:sz w:val="16"/>
              </w:rPr>
              <w:t>(px)</w:t>
            </w:r>
          </w:p>
        </w:tc>
        <w:tc>
          <w:tcPr>
            <w:tcW w:w="1459" w:type="dxa"/>
            <w:tcBorders>
              <w:top w:val="nil"/>
            </w:tcBorders>
          </w:tcPr>
          <w:p>
            <w:pPr>
              <w:pStyle w:val="TableParagraph"/>
              <w:spacing w:line="174" w:lineRule="exact"/>
              <w:ind w:left="8"/>
              <w:rPr>
                <w:sz w:val="16"/>
              </w:rPr>
            </w:pPr>
            <w:r>
              <w:rPr>
                <w:spacing w:val="-4"/>
                <w:sz w:val="16"/>
              </w:rPr>
              <w:t>12.4</w:t>
            </w:r>
          </w:p>
        </w:tc>
        <w:tc>
          <w:tcPr>
            <w:tcW w:w="1465" w:type="dxa"/>
            <w:tcBorders>
              <w:top w:val="nil"/>
            </w:tcBorders>
          </w:tcPr>
          <w:p>
            <w:pPr>
              <w:pStyle w:val="TableParagraph"/>
              <w:spacing w:line="174" w:lineRule="exact"/>
              <w:rPr>
                <w:sz w:val="16"/>
              </w:rPr>
            </w:pPr>
            <w:r>
              <w:rPr>
                <w:spacing w:val="-5"/>
                <w:sz w:val="16"/>
              </w:rPr>
              <w:t>6.7</w:t>
            </w:r>
          </w:p>
        </w:tc>
      </w:tr>
    </w:tbl>
    <w:p>
      <w:pPr>
        <w:pStyle w:val="BodyText"/>
        <w:rPr>
          <w:sz w:val="12"/>
        </w:rPr>
      </w:pPr>
    </w:p>
    <w:p>
      <w:pPr>
        <w:pStyle w:val="BodyText"/>
        <w:rPr>
          <w:sz w:val="12"/>
        </w:rPr>
      </w:pPr>
    </w:p>
    <w:p>
      <w:pPr>
        <w:pStyle w:val="BodyText"/>
        <w:spacing w:before="37"/>
        <w:rPr>
          <w:sz w:val="12"/>
        </w:rPr>
      </w:pPr>
    </w:p>
    <w:p>
      <w:pPr>
        <w:pStyle w:val="ListParagraph"/>
        <w:numPr>
          <w:ilvl w:val="0"/>
          <w:numId w:val="6"/>
        </w:numPr>
        <w:tabs>
          <w:tab w:pos="551" w:val="left" w:leader="none"/>
        </w:tabs>
        <w:spacing w:line="240" w:lineRule="auto" w:before="0" w:after="0"/>
        <w:ind w:left="551" w:right="0" w:hanging="292"/>
        <w:jc w:val="both"/>
        <w:rPr>
          <w:i/>
          <w:sz w:val="20"/>
        </w:rPr>
      </w:pPr>
      <w:r>
        <w:rPr>
          <w:i/>
          <w:sz w:val="20"/>
        </w:rPr>
        <w:t>Robustness</w:t>
      </w:r>
      <w:r>
        <w:rPr>
          <w:i/>
          <w:spacing w:val="7"/>
          <w:sz w:val="20"/>
        </w:rPr>
        <w:t> </w:t>
      </w:r>
      <w:r>
        <w:rPr>
          <w:i/>
          <w:sz w:val="20"/>
        </w:rPr>
        <w:t>Across</w:t>
      </w:r>
      <w:r>
        <w:rPr>
          <w:i/>
          <w:spacing w:val="7"/>
          <w:sz w:val="20"/>
        </w:rPr>
        <w:t> </w:t>
      </w:r>
      <w:r>
        <w:rPr>
          <w:i/>
          <w:sz w:val="20"/>
        </w:rPr>
        <w:t>Diverse</w:t>
      </w:r>
      <w:r>
        <w:rPr>
          <w:i/>
          <w:spacing w:val="7"/>
          <w:sz w:val="20"/>
        </w:rPr>
        <w:t> </w:t>
      </w:r>
      <w:r>
        <w:rPr>
          <w:i/>
          <w:spacing w:val="-2"/>
          <w:sz w:val="20"/>
        </w:rPr>
        <w:t>Inputs</w:t>
      </w:r>
    </w:p>
    <w:p>
      <w:pPr>
        <w:pStyle w:val="BodyText"/>
        <w:spacing w:line="249" w:lineRule="auto" w:before="110"/>
        <w:ind w:left="259" w:firstLine="199"/>
        <w:jc w:val="both"/>
      </w:pPr>
      <w:r>
        <w:rPr/>
        <w:t>The proposed framework was evaluated across diverse </w:t>
      </w:r>
      <w:r>
        <w:rPr/>
        <w:t>gar- ments, poses, and background conditions to assess gener- alization. Results demonstrate consistent visual realism for upper- and full-body apparel, including shirts and dresses. Performance</w:t>
      </w:r>
      <w:r>
        <w:rPr>
          <w:spacing w:val="-11"/>
        </w:rPr>
        <w:t> </w:t>
      </w:r>
      <w:r>
        <w:rPr/>
        <w:t>remained</w:t>
      </w:r>
      <w:r>
        <w:rPr>
          <w:spacing w:val="-12"/>
        </w:rPr>
        <w:t> </w:t>
      </w:r>
      <w:r>
        <w:rPr/>
        <w:t>stable</w:t>
      </w:r>
      <w:r>
        <w:rPr>
          <w:spacing w:val="-11"/>
        </w:rPr>
        <w:t> </w:t>
      </w:r>
      <w:r>
        <w:rPr/>
        <w:t>under</w:t>
      </w:r>
      <w:r>
        <w:rPr>
          <w:spacing w:val="-11"/>
        </w:rPr>
        <w:t> </w:t>
      </w:r>
      <w:r>
        <w:rPr/>
        <w:t>moderate</w:t>
      </w:r>
      <w:r>
        <w:rPr>
          <w:spacing w:val="-11"/>
        </w:rPr>
        <w:t> </w:t>
      </w:r>
      <w:r>
        <w:rPr/>
        <w:t>lighting</w:t>
      </w:r>
      <w:r>
        <w:rPr>
          <w:spacing w:val="-12"/>
        </w:rPr>
        <w:t> </w:t>
      </w:r>
      <w:r>
        <w:rPr/>
        <w:t>and</w:t>
      </w:r>
      <w:r>
        <w:rPr>
          <w:spacing w:val="-11"/>
        </w:rPr>
        <w:t> </w:t>
      </w:r>
      <w:r>
        <w:rPr/>
        <w:t>pose variations,</w:t>
      </w:r>
      <w:r>
        <w:rPr>
          <w:spacing w:val="-3"/>
        </w:rPr>
        <w:t> </w:t>
      </w:r>
      <w:r>
        <w:rPr/>
        <w:t>with</w:t>
      </w:r>
      <w:r>
        <w:rPr>
          <w:spacing w:val="-3"/>
        </w:rPr>
        <w:t> </w:t>
      </w:r>
      <w:r>
        <w:rPr/>
        <w:t>minor</w:t>
      </w:r>
      <w:r>
        <w:rPr>
          <w:spacing w:val="-3"/>
        </w:rPr>
        <w:t> </w:t>
      </w:r>
      <w:r>
        <w:rPr/>
        <w:t>degradation</w:t>
      </w:r>
      <w:r>
        <w:rPr>
          <w:spacing w:val="-3"/>
        </w:rPr>
        <w:t> </w:t>
      </w:r>
      <w:r>
        <w:rPr/>
        <w:t>under</w:t>
      </w:r>
      <w:r>
        <w:rPr>
          <w:spacing w:val="-3"/>
        </w:rPr>
        <w:t> </w:t>
      </w:r>
      <w:r>
        <w:rPr/>
        <w:t>extreme</w:t>
      </w:r>
      <w:r>
        <w:rPr>
          <w:spacing w:val="-3"/>
        </w:rPr>
        <w:t> </w:t>
      </w:r>
      <w:r>
        <w:rPr/>
        <w:t>occlusion</w:t>
      </w:r>
      <w:r>
        <w:rPr>
          <w:spacing w:val="-3"/>
        </w:rPr>
        <w:t> </w:t>
      </w:r>
      <w:r>
        <w:rPr/>
        <w:t>or low</w:t>
      </w:r>
      <w:r>
        <w:rPr>
          <w:spacing w:val="-3"/>
        </w:rPr>
        <w:t> </w:t>
      </w:r>
      <w:r>
        <w:rPr/>
        <w:t>resolution,</w:t>
      </w:r>
      <w:r>
        <w:rPr>
          <w:spacing w:val="-3"/>
        </w:rPr>
        <w:t> </w:t>
      </w:r>
      <w:r>
        <w:rPr/>
        <w:t>confirming</w:t>
      </w:r>
      <w:r>
        <w:rPr>
          <w:spacing w:val="-3"/>
        </w:rPr>
        <w:t> </w:t>
      </w:r>
      <w:r>
        <w:rPr/>
        <w:t>robustness</w:t>
      </w:r>
      <w:r>
        <w:rPr>
          <w:spacing w:val="-2"/>
        </w:rPr>
        <w:t> </w:t>
      </w:r>
      <w:r>
        <w:rPr/>
        <w:t>in</w:t>
      </w:r>
      <w:r>
        <w:rPr>
          <w:spacing w:val="-3"/>
        </w:rPr>
        <w:t> </w:t>
      </w:r>
      <w:r>
        <w:rPr/>
        <w:t>uncontrolled</w:t>
      </w:r>
      <w:r>
        <w:rPr>
          <w:spacing w:val="-3"/>
        </w:rPr>
        <w:t> </w:t>
      </w:r>
      <w:r>
        <w:rPr>
          <w:spacing w:val="-2"/>
        </w:rPr>
        <w:t>settings.</w:t>
      </w:r>
    </w:p>
    <w:p>
      <w:pPr>
        <w:pStyle w:val="ListParagraph"/>
        <w:numPr>
          <w:ilvl w:val="0"/>
          <w:numId w:val="6"/>
        </w:numPr>
        <w:tabs>
          <w:tab w:pos="529" w:val="left" w:leader="none"/>
        </w:tabs>
        <w:spacing w:line="240" w:lineRule="auto" w:before="225" w:after="0"/>
        <w:ind w:left="529" w:right="0" w:hanging="270"/>
        <w:jc w:val="both"/>
        <w:rPr>
          <w:i/>
          <w:sz w:val="20"/>
        </w:rPr>
      </w:pPr>
      <w:r>
        <w:rPr>
          <w:i/>
          <w:sz w:val="20"/>
        </w:rPr>
        <w:t>Ablation</w:t>
      </w:r>
      <w:r>
        <w:rPr>
          <w:i/>
          <w:spacing w:val="14"/>
          <w:sz w:val="20"/>
        </w:rPr>
        <w:t> </w:t>
      </w:r>
      <w:r>
        <w:rPr>
          <w:i/>
          <w:sz w:val="20"/>
        </w:rPr>
        <w:t>Study</w:t>
      </w:r>
      <w:r>
        <w:rPr>
          <w:i/>
          <w:spacing w:val="14"/>
          <w:sz w:val="20"/>
        </w:rPr>
        <w:t> </w:t>
      </w:r>
      <w:r>
        <w:rPr>
          <w:i/>
          <w:sz w:val="20"/>
        </w:rPr>
        <w:t>on</w:t>
      </w:r>
      <w:r>
        <w:rPr>
          <w:i/>
          <w:spacing w:val="14"/>
          <w:sz w:val="20"/>
        </w:rPr>
        <w:t> </w:t>
      </w:r>
      <w:r>
        <w:rPr>
          <w:i/>
          <w:sz w:val="20"/>
        </w:rPr>
        <w:t>System</w:t>
      </w:r>
      <w:r>
        <w:rPr>
          <w:i/>
          <w:spacing w:val="15"/>
          <w:sz w:val="20"/>
        </w:rPr>
        <w:t> </w:t>
      </w:r>
      <w:r>
        <w:rPr>
          <w:i/>
          <w:spacing w:val="-2"/>
          <w:sz w:val="20"/>
        </w:rPr>
        <w:t>Components</w:t>
      </w:r>
    </w:p>
    <w:p>
      <w:pPr>
        <w:pStyle w:val="BodyText"/>
        <w:spacing w:line="249" w:lineRule="auto" w:before="109"/>
        <w:ind w:left="259" w:firstLine="199"/>
        <w:jc w:val="both"/>
      </w:pPr>
      <w:r>
        <w:rPr/>
        <w:t>An ablation study assessed the contribution of key </w:t>
      </w:r>
      <w:r>
        <w:rPr/>
        <w:t>com- ponents, including garment warping, cross-attention condi- tioning, and persona-aware review generation. Removing gar- ment warping caused joint misalignment, while excluding cross-attention</w:t>
      </w:r>
      <w:r>
        <w:rPr>
          <w:spacing w:val="-13"/>
        </w:rPr>
        <w:t> </w:t>
      </w:r>
      <w:r>
        <w:rPr/>
        <w:t>reduced</w:t>
      </w:r>
      <w:r>
        <w:rPr>
          <w:spacing w:val="-12"/>
        </w:rPr>
        <w:t> </w:t>
      </w:r>
      <w:r>
        <w:rPr/>
        <w:t>texture</w:t>
      </w:r>
      <w:r>
        <w:rPr>
          <w:spacing w:val="-13"/>
        </w:rPr>
        <w:t> </w:t>
      </w:r>
      <w:r>
        <w:rPr/>
        <w:t>coherence.</w:t>
      </w:r>
      <w:r>
        <w:rPr>
          <w:spacing w:val="-12"/>
        </w:rPr>
        <w:t> </w:t>
      </w:r>
      <w:r>
        <w:rPr/>
        <w:t>Eliminating</w:t>
      </w:r>
      <w:r>
        <w:rPr>
          <w:spacing w:val="-13"/>
        </w:rPr>
        <w:t> </w:t>
      </w:r>
      <w:r>
        <w:rPr/>
        <w:t>persona awareness</w:t>
      </w:r>
      <w:r>
        <w:rPr>
          <w:spacing w:val="-2"/>
        </w:rPr>
        <w:t> </w:t>
      </w:r>
      <w:r>
        <w:rPr/>
        <w:t>produced</w:t>
      </w:r>
      <w:r>
        <w:rPr>
          <w:spacing w:val="-2"/>
        </w:rPr>
        <w:t> </w:t>
      </w:r>
      <w:r>
        <w:rPr/>
        <w:t>generic</w:t>
      </w:r>
      <w:r>
        <w:rPr>
          <w:spacing w:val="-2"/>
        </w:rPr>
        <w:t> </w:t>
      </w:r>
      <w:r>
        <w:rPr/>
        <w:t>feedback.</w:t>
      </w:r>
      <w:r>
        <w:rPr>
          <w:spacing w:val="-3"/>
        </w:rPr>
        <w:t> </w:t>
      </w:r>
      <w:r>
        <w:rPr/>
        <w:t>These</w:t>
      </w:r>
      <w:r>
        <w:rPr>
          <w:spacing w:val="-2"/>
        </w:rPr>
        <w:t> </w:t>
      </w:r>
      <w:r>
        <w:rPr/>
        <w:t>findings</w:t>
      </w:r>
      <w:r>
        <w:rPr>
          <w:spacing w:val="-2"/>
        </w:rPr>
        <w:t> </w:t>
      </w:r>
      <w:r>
        <w:rPr/>
        <w:t>confirm that</w:t>
      </w:r>
      <w:r>
        <w:rPr>
          <w:spacing w:val="-4"/>
        </w:rPr>
        <w:t> </w:t>
      </w:r>
      <w:r>
        <w:rPr/>
        <w:t>each</w:t>
      </w:r>
      <w:r>
        <w:rPr>
          <w:spacing w:val="-4"/>
        </w:rPr>
        <w:t> </w:t>
      </w:r>
      <w:r>
        <w:rPr/>
        <w:t>component</w:t>
      </w:r>
      <w:r>
        <w:rPr>
          <w:spacing w:val="-4"/>
        </w:rPr>
        <w:t> </w:t>
      </w:r>
      <w:r>
        <w:rPr/>
        <w:t>is</w:t>
      </w:r>
      <w:r>
        <w:rPr>
          <w:spacing w:val="-4"/>
        </w:rPr>
        <w:t> </w:t>
      </w:r>
      <w:r>
        <w:rPr/>
        <w:t>essential</w:t>
      </w:r>
      <w:r>
        <w:rPr>
          <w:spacing w:val="-4"/>
        </w:rPr>
        <w:t> </w:t>
      </w:r>
      <w:r>
        <w:rPr/>
        <w:t>for</w:t>
      </w:r>
      <w:r>
        <w:rPr>
          <w:spacing w:val="-4"/>
        </w:rPr>
        <w:t> </w:t>
      </w:r>
      <w:r>
        <w:rPr/>
        <w:t>high-quality</w:t>
      </w:r>
      <w:r>
        <w:rPr>
          <w:spacing w:val="-4"/>
        </w:rPr>
        <w:t> </w:t>
      </w:r>
      <w:r>
        <w:rPr/>
        <w:t>synthesis</w:t>
      </w:r>
      <w:r>
        <w:rPr>
          <w:spacing w:val="-4"/>
        </w:rPr>
        <w:t> </w:t>
      </w:r>
      <w:r>
        <w:rPr/>
        <w:t>and contextual interpretation.</w:t>
      </w:r>
    </w:p>
    <w:p>
      <w:pPr>
        <w:pStyle w:val="ListParagraph"/>
        <w:numPr>
          <w:ilvl w:val="0"/>
          <w:numId w:val="6"/>
        </w:numPr>
        <w:tabs>
          <w:tab w:pos="502" w:val="left" w:leader="none"/>
        </w:tabs>
        <w:spacing w:line="240" w:lineRule="auto" w:before="225" w:after="0"/>
        <w:ind w:left="502" w:right="0" w:hanging="243"/>
        <w:jc w:val="both"/>
        <w:rPr>
          <w:i/>
          <w:sz w:val="20"/>
        </w:rPr>
      </w:pPr>
      <w:r>
        <w:rPr>
          <w:i/>
          <w:spacing w:val="-2"/>
          <w:sz w:val="20"/>
        </w:rPr>
        <w:t>Persona-Aware</w:t>
      </w:r>
      <w:r>
        <w:rPr>
          <w:i/>
          <w:spacing w:val="13"/>
          <w:sz w:val="20"/>
        </w:rPr>
        <w:t> </w:t>
      </w:r>
      <w:r>
        <w:rPr>
          <w:i/>
          <w:spacing w:val="-2"/>
          <w:sz w:val="20"/>
        </w:rPr>
        <w:t>Contextual</w:t>
      </w:r>
      <w:r>
        <w:rPr>
          <w:i/>
          <w:spacing w:val="14"/>
          <w:sz w:val="20"/>
        </w:rPr>
        <w:t> </w:t>
      </w:r>
      <w:r>
        <w:rPr>
          <w:i/>
          <w:spacing w:val="-2"/>
          <w:sz w:val="20"/>
        </w:rPr>
        <w:t>Review</w:t>
      </w:r>
      <w:r>
        <w:rPr>
          <w:i/>
          <w:spacing w:val="13"/>
          <w:sz w:val="20"/>
        </w:rPr>
        <w:t> </w:t>
      </w:r>
      <w:r>
        <w:rPr>
          <w:i/>
          <w:spacing w:val="-2"/>
          <w:sz w:val="20"/>
        </w:rPr>
        <w:t>Evaluation</w:t>
      </w:r>
    </w:p>
    <w:p>
      <w:pPr>
        <w:pStyle w:val="BodyText"/>
        <w:spacing w:line="249" w:lineRule="auto" w:before="109"/>
        <w:ind w:left="259" w:firstLine="199"/>
        <w:jc w:val="both"/>
      </w:pPr>
      <w:r>
        <w:rPr/>
        <w:t>The</w:t>
      </w:r>
      <w:r>
        <w:rPr>
          <w:spacing w:val="-13"/>
        </w:rPr>
        <w:t> </w:t>
      </w:r>
      <w:r>
        <w:rPr/>
        <w:t>applicability</w:t>
      </w:r>
      <w:r>
        <w:rPr>
          <w:spacing w:val="-12"/>
        </w:rPr>
        <w:t> </w:t>
      </w:r>
      <w:r>
        <w:rPr/>
        <w:t>and</w:t>
      </w:r>
      <w:r>
        <w:rPr>
          <w:spacing w:val="-13"/>
        </w:rPr>
        <w:t> </w:t>
      </w:r>
      <w:r>
        <w:rPr/>
        <w:t>effectiveness</w:t>
      </w:r>
      <w:r>
        <w:rPr>
          <w:spacing w:val="-12"/>
        </w:rPr>
        <w:t> </w:t>
      </w:r>
      <w:r>
        <w:rPr/>
        <w:t>of</w:t>
      </w:r>
      <w:r>
        <w:rPr>
          <w:spacing w:val="-13"/>
        </w:rPr>
        <w:t> </w:t>
      </w:r>
      <w:r>
        <w:rPr/>
        <w:t>persona-aware</w:t>
      </w:r>
      <w:r>
        <w:rPr>
          <w:spacing w:val="-12"/>
        </w:rPr>
        <w:t> </w:t>
      </w:r>
      <w:r>
        <w:rPr/>
        <w:t>fashion reviews were evaluated in comparison with generic reviews. As a result, two personas were tested for several sessions: casual user and fashion-aware user.</w:t>
      </w:r>
    </w:p>
    <w:p>
      <w:pPr>
        <w:pStyle w:val="BodyText"/>
        <w:spacing w:before="42"/>
      </w:pPr>
    </w:p>
    <w:p>
      <w:pPr>
        <w:spacing w:line="182" w:lineRule="exact" w:before="0"/>
        <w:ind w:left="259" w:right="0" w:firstLine="0"/>
        <w:jc w:val="center"/>
        <w:rPr>
          <w:sz w:val="16"/>
        </w:rPr>
      </w:pP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Contextual</w:t>
      </w:r>
      <w:r>
        <w:rPr>
          <w:smallCaps/>
          <w:spacing w:val="44"/>
          <w:sz w:val="16"/>
        </w:rPr>
        <w:t> </w:t>
      </w:r>
      <w:r>
        <w:rPr>
          <w:smallCaps/>
          <w:sz w:val="16"/>
        </w:rPr>
        <w:t>Review</w:t>
      </w:r>
      <w:r>
        <w:rPr>
          <w:smallCaps/>
          <w:spacing w:val="44"/>
          <w:sz w:val="16"/>
        </w:rPr>
        <w:t> </w:t>
      </w:r>
      <w:r>
        <w:rPr>
          <w:smallCaps/>
          <w:sz w:val="16"/>
        </w:rPr>
        <w:t>Quality</w:t>
      </w:r>
      <w:r>
        <w:rPr>
          <w:smallCaps/>
          <w:spacing w:val="44"/>
          <w:sz w:val="16"/>
        </w:rPr>
        <w:t> </w:t>
      </w:r>
      <w:r>
        <w:rPr>
          <w:smallCaps/>
          <w:spacing w:val="-2"/>
          <w:sz w:val="16"/>
        </w:rPr>
        <w:t>Comparison</w:t>
      </w:r>
    </w:p>
    <w:p>
      <w:pPr>
        <w:pStyle w:val="BodyText"/>
        <w:spacing w:before="7"/>
        <w:rPr>
          <w:sz w:val="17"/>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0"/>
        <w:gridCol w:w="1542"/>
        <w:gridCol w:w="1363"/>
      </w:tblGrid>
      <w:tr>
        <w:trPr>
          <w:trHeight w:val="177" w:hRule="atLeast"/>
        </w:trPr>
        <w:tc>
          <w:tcPr>
            <w:tcW w:w="1740" w:type="dxa"/>
          </w:tcPr>
          <w:p>
            <w:pPr>
              <w:pStyle w:val="TableParagraph"/>
              <w:ind w:left="8"/>
              <w:rPr>
                <w:b/>
                <w:sz w:val="16"/>
              </w:rPr>
            </w:pPr>
            <w:r>
              <w:rPr>
                <w:b/>
                <w:sz w:val="16"/>
              </w:rPr>
              <w:t>Review</w:t>
            </w:r>
            <w:r>
              <w:rPr>
                <w:b/>
                <w:spacing w:val="11"/>
                <w:sz w:val="16"/>
              </w:rPr>
              <w:t> </w:t>
            </w:r>
            <w:r>
              <w:rPr>
                <w:b/>
                <w:spacing w:val="-4"/>
                <w:sz w:val="16"/>
              </w:rPr>
              <w:t>Type</w:t>
            </w:r>
          </w:p>
        </w:tc>
        <w:tc>
          <w:tcPr>
            <w:tcW w:w="1542" w:type="dxa"/>
          </w:tcPr>
          <w:p>
            <w:pPr>
              <w:pStyle w:val="TableParagraph"/>
              <w:ind w:left="8"/>
              <w:rPr>
                <w:b/>
                <w:sz w:val="16"/>
              </w:rPr>
            </w:pPr>
            <w:r>
              <w:rPr>
                <w:b/>
                <w:sz w:val="16"/>
              </w:rPr>
              <w:t>User</w:t>
            </w:r>
            <w:r>
              <w:rPr>
                <w:b/>
                <w:spacing w:val="14"/>
                <w:sz w:val="16"/>
              </w:rPr>
              <w:t> </w:t>
            </w:r>
            <w:r>
              <w:rPr>
                <w:b/>
                <w:sz w:val="16"/>
              </w:rPr>
              <w:t>Clarity</w:t>
            </w:r>
            <w:r>
              <w:rPr>
                <w:b/>
                <w:spacing w:val="15"/>
                <w:sz w:val="16"/>
              </w:rPr>
              <w:t> </w:t>
            </w:r>
            <w:r>
              <w:rPr>
                <w:b/>
                <w:spacing w:val="-2"/>
                <w:sz w:val="16"/>
              </w:rPr>
              <w:t>Score</w:t>
            </w:r>
          </w:p>
        </w:tc>
        <w:tc>
          <w:tcPr>
            <w:tcW w:w="1363" w:type="dxa"/>
          </w:tcPr>
          <w:p>
            <w:pPr>
              <w:pStyle w:val="TableParagraph"/>
              <w:ind w:left="8"/>
              <w:rPr>
                <w:b/>
                <w:sz w:val="16"/>
              </w:rPr>
            </w:pPr>
            <w:r>
              <w:rPr>
                <w:b/>
                <w:sz w:val="16"/>
              </w:rPr>
              <w:t>Relevance</w:t>
            </w:r>
            <w:r>
              <w:rPr>
                <w:b/>
                <w:spacing w:val="7"/>
                <w:sz w:val="16"/>
              </w:rPr>
              <w:t> </w:t>
            </w:r>
            <w:r>
              <w:rPr>
                <w:b/>
                <w:spacing w:val="-2"/>
                <w:sz w:val="16"/>
              </w:rPr>
              <w:t>Score</w:t>
            </w:r>
          </w:p>
        </w:tc>
      </w:tr>
      <w:tr>
        <w:trPr>
          <w:trHeight w:val="162" w:hRule="atLeast"/>
        </w:trPr>
        <w:tc>
          <w:tcPr>
            <w:tcW w:w="1740" w:type="dxa"/>
            <w:tcBorders>
              <w:bottom w:val="nil"/>
            </w:tcBorders>
          </w:tcPr>
          <w:p>
            <w:pPr>
              <w:pStyle w:val="TableParagraph"/>
              <w:spacing w:line="143" w:lineRule="exact"/>
              <w:ind w:left="8"/>
              <w:rPr>
                <w:sz w:val="16"/>
              </w:rPr>
            </w:pPr>
            <w:r>
              <w:rPr>
                <w:sz w:val="16"/>
              </w:rPr>
              <w:t>Generic</w:t>
            </w:r>
            <w:r>
              <w:rPr>
                <w:spacing w:val="9"/>
                <w:sz w:val="16"/>
              </w:rPr>
              <w:t> </w:t>
            </w:r>
            <w:r>
              <w:rPr>
                <w:spacing w:val="-2"/>
                <w:sz w:val="16"/>
              </w:rPr>
              <w:t>Review</w:t>
            </w:r>
          </w:p>
        </w:tc>
        <w:tc>
          <w:tcPr>
            <w:tcW w:w="1542" w:type="dxa"/>
            <w:tcBorders>
              <w:bottom w:val="nil"/>
            </w:tcBorders>
          </w:tcPr>
          <w:p>
            <w:pPr>
              <w:pStyle w:val="TableParagraph"/>
              <w:spacing w:line="143" w:lineRule="exact"/>
              <w:ind w:left="552"/>
              <w:jc w:val="left"/>
              <w:rPr>
                <w:sz w:val="16"/>
              </w:rPr>
            </w:pPr>
            <w:r>
              <w:rPr>
                <w:sz w:val="16"/>
              </w:rPr>
              <w:t>3.6</w:t>
            </w:r>
            <w:r>
              <w:rPr>
                <w:spacing w:val="13"/>
                <w:sz w:val="16"/>
              </w:rPr>
              <w:t> </w:t>
            </w:r>
            <w:r>
              <w:rPr>
                <w:sz w:val="16"/>
              </w:rPr>
              <w:t>/</w:t>
            </w:r>
            <w:r>
              <w:rPr>
                <w:spacing w:val="14"/>
                <w:sz w:val="16"/>
              </w:rPr>
              <w:t> </w:t>
            </w:r>
            <w:r>
              <w:rPr>
                <w:spacing w:val="-10"/>
                <w:sz w:val="16"/>
              </w:rPr>
              <w:t>5</w:t>
            </w:r>
          </w:p>
        </w:tc>
        <w:tc>
          <w:tcPr>
            <w:tcW w:w="1363" w:type="dxa"/>
            <w:tcBorders>
              <w:bottom w:val="nil"/>
            </w:tcBorders>
          </w:tcPr>
          <w:p>
            <w:pPr>
              <w:pStyle w:val="TableParagraph"/>
              <w:spacing w:line="143" w:lineRule="exact"/>
              <w:ind w:left="463"/>
              <w:jc w:val="left"/>
              <w:rPr>
                <w:sz w:val="16"/>
              </w:rPr>
            </w:pPr>
            <w:r>
              <w:rPr>
                <w:sz w:val="16"/>
              </w:rPr>
              <w:t>3.4</w:t>
            </w:r>
            <w:r>
              <w:rPr>
                <w:spacing w:val="13"/>
                <w:sz w:val="16"/>
              </w:rPr>
              <w:t> </w:t>
            </w:r>
            <w:r>
              <w:rPr>
                <w:sz w:val="16"/>
              </w:rPr>
              <w:t>/</w:t>
            </w:r>
            <w:r>
              <w:rPr>
                <w:spacing w:val="14"/>
                <w:sz w:val="16"/>
              </w:rPr>
              <w:t> </w:t>
            </w:r>
            <w:r>
              <w:rPr>
                <w:spacing w:val="-10"/>
                <w:sz w:val="16"/>
              </w:rPr>
              <w:t>5</w:t>
            </w:r>
          </w:p>
        </w:tc>
      </w:tr>
      <w:tr>
        <w:trPr>
          <w:trHeight w:val="193" w:hRule="atLeast"/>
        </w:trPr>
        <w:tc>
          <w:tcPr>
            <w:tcW w:w="1740" w:type="dxa"/>
            <w:tcBorders>
              <w:top w:val="nil"/>
            </w:tcBorders>
          </w:tcPr>
          <w:p>
            <w:pPr>
              <w:pStyle w:val="TableParagraph"/>
              <w:spacing w:line="174" w:lineRule="exact"/>
              <w:ind w:left="8"/>
              <w:rPr>
                <w:sz w:val="16"/>
              </w:rPr>
            </w:pPr>
            <w:r>
              <w:rPr>
                <w:spacing w:val="-2"/>
                <w:sz w:val="16"/>
              </w:rPr>
              <w:t>Persona-Aware</w:t>
            </w:r>
            <w:r>
              <w:rPr>
                <w:spacing w:val="14"/>
                <w:sz w:val="16"/>
              </w:rPr>
              <w:t> </w:t>
            </w:r>
            <w:r>
              <w:rPr>
                <w:spacing w:val="-2"/>
                <w:sz w:val="16"/>
              </w:rPr>
              <w:t>Review</w:t>
            </w:r>
          </w:p>
        </w:tc>
        <w:tc>
          <w:tcPr>
            <w:tcW w:w="1542" w:type="dxa"/>
            <w:tcBorders>
              <w:top w:val="nil"/>
            </w:tcBorders>
          </w:tcPr>
          <w:p>
            <w:pPr>
              <w:pStyle w:val="TableParagraph"/>
              <w:spacing w:line="174" w:lineRule="exact"/>
              <w:ind w:left="552"/>
              <w:jc w:val="left"/>
              <w:rPr>
                <w:sz w:val="16"/>
              </w:rPr>
            </w:pPr>
            <w:r>
              <w:rPr>
                <w:sz w:val="16"/>
              </w:rPr>
              <w:t>4.6</w:t>
            </w:r>
            <w:r>
              <w:rPr>
                <w:spacing w:val="13"/>
                <w:sz w:val="16"/>
              </w:rPr>
              <w:t> </w:t>
            </w:r>
            <w:r>
              <w:rPr>
                <w:sz w:val="16"/>
              </w:rPr>
              <w:t>/</w:t>
            </w:r>
            <w:r>
              <w:rPr>
                <w:spacing w:val="14"/>
                <w:sz w:val="16"/>
              </w:rPr>
              <w:t> </w:t>
            </w:r>
            <w:r>
              <w:rPr>
                <w:spacing w:val="-10"/>
                <w:sz w:val="16"/>
              </w:rPr>
              <w:t>5</w:t>
            </w:r>
          </w:p>
        </w:tc>
        <w:tc>
          <w:tcPr>
            <w:tcW w:w="1363" w:type="dxa"/>
            <w:tcBorders>
              <w:top w:val="nil"/>
            </w:tcBorders>
          </w:tcPr>
          <w:p>
            <w:pPr>
              <w:pStyle w:val="TableParagraph"/>
              <w:spacing w:line="174" w:lineRule="exact"/>
              <w:ind w:left="463"/>
              <w:jc w:val="left"/>
              <w:rPr>
                <w:sz w:val="16"/>
              </w:rPr>
            </w:pPr>
            <w:r>
              <w:rPr>
                <w:sz w:val="16"/>
              </w:rPr>
              <w:t>4.7</w:t>
            </w:r>
            <w:r>
              <w:rPr>
                <w:spacing w:val="13"/>
                <w:sz w:val="16"/>
              </w:rPr>
              <w:t> </w:t>
            </w:r>
            <w:r>
              <w:rPr>
                <w:sz w:val="16"/>
              </w:rPr>
              <w:t>/</w:t>
            </w:r>
            <w:r>
              <w:rPr>
                <w:spacing w:val="14"/>
                <w:sz w:val="16"/>
              </w:rPr>
              <w:t> </w:t>
            </w:r>
            <w:r>
              <w:rPr>
                <w:spacing w:val="-10"/>
                <w:sz w:val="16"/>
              </w:rPr>
              <w:t>5</w:t>
            </w:r>
          </w:p>
        </w:tc>
      </w:tr>
    </w:tbl>
    <w:p>
      <w:pPr>
        <w:pStyle w:val="BodyText"/>
        <w:rPr>
          <w:sz w:val="12"/>
        </w:rPr>
      </w:pPr>
    </w:p>
    <w:p>
      <w:pPr>
        <w:pStyle w:val="BodyText"/>
        <w:spacing w:before="5"/>
        <w:rPr>
          <w:sz w:val="12"/>
        </w:rPr>
      </w:pPr>
    </w:p>
    <w:p>
      <w:pPr>
        <w:pStyle w:val="BodyText"/>
        <w:spacing w:line="249" w:lineRule="auto"/>
        <w:ind w:left="259" w:firstLine="199"/>
        <w:jc w:val="both"/>
      </w:pPr>
      <w:r>
        <w:rPr/>
        <w:t>Finally,</w:t>
      </w:r>
      <w:r>
        <w:rPr>
          <w:spacing w:val="-2"/>
        </w:rPr>
        <w:t> </w:t>
      </w:r>
      <w:r>
        <w:rPr/>
        <w:t>persona-aware</w:t>
      </w:r>
      <w:r>
        <w:rPr>
          <w:spacing w:val="-2"/>
        </w:rPr>
        <w:t> </w:t>
      </w:r>
      <w:r>
        <w:rPr/>
        <w:t>reviews</w:t>
      </w:r>
      <w:r>
        <w:rPr>
          <w:spacing w:val="-2"/>
        </w:rPr>
        <w:t> </w:t>
      </w:r>
      <w:r>
        <w:rPr/>
        <w:t>proved</w:t>
      </w:r>
      <w:r>
        <w:rPr>
          <w:spacing w:val="-2"/>
        </w:rPr>
        <w:t> </w:t>
      </w:r>
      <w:r>
        <w:rPr/>
        <w:t>to</w:t>
      </w:r>
      <w:r>
        <w:rPr>
          <w:spacing w:val="-2"/>
        </w:rPr>
        <w:t> </w:t>
      </w:r>
      <w:r>
        <w:rPr/>
        <w:t>be</w:t>
      </w:r>
      <w:r>
        <w:rPr>
          <w:spacing w:val="-2"/>
        </w:rPr>
        <w:t> </w:t>
      </w:r>
      <w:r>
        <w:rPr/>
        <w:t>more</w:t>
      </w:r>
      <w:r>
        <w:rPr>
          <w:spacing w:val="-2"/>
        </w:rPr>
        <w:t> </w:t>
      </w:r>
      <w:r>
        <w:rPr/>
        <w:t>clear</w:t>
      </w:r>
      <w:r>
        <w:rPr>
          <w:spacing w:val="-2"/>
        </w:rPr>
        <w:t> </w:t>
      </w:r>
      <w:r>
        <w:rPr/>
        <w:t>and relevant, hence confirming the benefits of tailoring explana- tions according to user intent and expertise.</w:t>
      </w:r>
    </w:p>
    <w:p>
      <w:pPr>
        <w:pStyle w:val="ListParagraph"/>
        <w:numPr>
          <w:ilvl w:val="0"/>
          <w:numId w:val="6"/>
        </w:numPr>
        <w:tabs>
          <w:tab w:pos="551" w:val="left" w:leader="none"/>
        </w:tabs>
        <w:spacing w:line="240" w:lineRule="auto" w:before="225" w:after="0"/>
        <w:ind w:left="551" w:right="0" w:hanging="292"/>
        <w:jc w:val="both"/>
        <w:rPr>
          <w:i/>
          <w:sz w:val="20"/>
        </w:rPr>
      </w:pPr>
      <w:r>
        <w:rPr>
          <w:i/>
          <w:sz w:val="20"/>
        </w:rPr>
        <w:t>Recommendation</w:t>
      </w:r>
      <w:r>
        <w:rPr>
          <w:i/>
          <w:spacing w:val="1"/>
          <w:sz w:val="20"/>
        </w:rPr>
        <w:t> </w:t>
      </w:r>
      <w:r>
        <w:rPr>
          <w:i/>
          <w:sz w:val="20"/>
        </w:rPr>
        <w:t>and</w:t>
      </w:r>
      <w:r>
        <w:rPr>
          <w:i/>
          <w:spacing w:val="2"/>
          <w:sz w:val="20"/>
        </w:rPr>
        <w:t> </w:t>
      </w:r>
      <w:r>
        <w:rPr>
          <w:i/>
          <w:sz w:val="20"/>
        </w:rPr>
        <w:t>Trend</w:t>
      </w:r>
      <w:r>
        <w:rPr>
          <w:i/>
          <w:spacing w:val="2"/>
          <w:sz w:val="20"/>
        </w:rPr>
        <w:t> </w:t>
      </w:r>
      <w:r>
        <w:rPr>
          <w:i/>
          <w:sz w:val="20"/>
        </w:rPr>
        <w:t>Awareness</w:t>
      </w:r>
      <w:r>
        <w:rPr>
          <w:i/>
          <w:spacing w:val="2"/>
          <w:sz w:val="20"/>
        </w:rPr>
        <w:t> </w:t>
      </w:r>
      <w:r>
        <w:rPr>
          <w:i/>
          <w:spacing w:val="-2"/>
          <w:sz w:val="20"/>
        </w:rPr>
        <w:t>Performance</w:t>
      </w:r>
    </w:p>
    <w:p>
      <w:pPr>
        <w:pStyle w:val="BodyText"/>
        <w:spacing w:line="249" w:lineRule="auto" w:before="110"/>
        <w:ind w:left="259" w:firstLine="199"/>
        <w:jc w:val="both"/>
      </w:pPr>
      <w:r>
        <w:rPr/>
        <w:t>The effectiveness of the recommendations was </w:t>
      </w:r>
      <w:r>
        <w:rPr/>
        <w:t>measured through the usage of similarity precision and user preference matching. Trend-aware filtering was added to increase the acceptance rate of the recommendations.</w:t>
      </w:r>
    </w:p>
    <w:p>
      <w:pPr>
        <w:pStyle w:val="BodyText"/>
        <w:spacing w:before="81"/>
      </w:pPr>
    </w:p>
    <w:p>
      <w:pPr>
        <w:spacing w:line="182" w:lineRule="exact" w:before="1"/>
        <w:ind w:left="259" w:right="0" w:firstLine="0"/>
        <w:jc w:val="center"/>
        <w:rPr>
          <w:sz w:val="16"/>
        </w:rPr>
      </w:pPr>
      <w:r>
        <w:rPr>
          <w:spacing w:val="-2"/>
          <w:sz w:val="16"/>
        </w:rPr>
        <w:t>TABLE</w:t>
      </w:r>
      <w:r>
        <w:rPr>
          <w:spacing w:val="4"/>
          <w:sz w:val="16"/>
        </w:rPr>
        <w:t> </w:t>
      </w:r>
      <w:r>
        <w:rPr>
          <w:spacing w:val="-10"/>
          <w:sz w:val="16"/>
        </w:rPr>
        <w:t>V</w:t>
      </w:r>
    </w:p>
    <w:p>
      <w:pPr>
        <w:spacing w:line="182" w:lineRule="exact" w:before="0"/>
        <w:ind w:left="259" w:right="0" w:firstLine="0"/>
        <w:jc w:val="center"/>
        <w:rPr>
          <w:sz w:val="16"/>
        </w:rPr>
      </w:pPr>
      <w:r>
        <w:rPr>
          <w:smallCaps/>
          <w:sz w:val="16"/>
        </w:rPr>
        <w:t>Recommendation</w:t>
      </w:r>
      <w:r>
        <w:rPr>
          <w:smallCaps/>
          <w:spacing w:val="50"/>
          <w:sz w:val="16"/>
        </w:rPr>
        <w:t> </w:t>
      </w:r>
      <w:r>
        <w:rPr>
          <w:smallCaps/>
          <w:sz w:val="16"/>
        </w:rPr>
        <w:t>System</w:t>
      </w:r>
      <w:r>
        <w:rPr>
          <w:smallCaps/>
          <w:spacing w:val="51"/>
          <w:sz w:val="16"/>
        </w:rPr>
        <w:t> </w:t>
      </w:r>
      <w:r>
        <w:rPr>
          <w:smallCaps/>
          <w:spacing w:val="-2"/>
          <w:sz w:val="16"/>
        </w:rPr>
        <w:t>Performance</w:t>
      </w:r>
    </w:p>
    <w:p>
      <w:pPr>
        <w:pStyle w:val="BodyText"/>
        <w:spacing w:before="4"/>
        <w:rPr>
          <w:sz w:val="15"/>
        </w:rPr>
      </w:pPr>
    </w:p>
    <w:tbl>
      <w:tblPr>
        <w:tblW w:w="0" w:type="auto"/>
        <w:jc w:val="left"/>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3"/>
        <w:gridCol w:w="942"/>
      </w:tblGrid>
      <w:tr>
        <w:trPr>
          <w:trHeight w:val="177" w:hRule="atLeast"/>
        </w:trPr>
        <w:tc>
          <w:tcPr>
            <w:tcW w:w="2223" w:type="dxa"/>
          </w:tcPr>
          <w:p>
            <w:pPr>
              <w:pStyle w:val="TableParagraph"/>
              <w:rPr>
                <w:b/>
                <w:sz w:val="16"/>
              </w:rPr>
            </w:pPr>
            <w:r>
              <w:rPr>
                <w:b/>
                <w:sz w:val="16"/>
              </w:rPr>
              <w:t>Evaluation</w:t>
            </w:r>
            <w:r>
              <w:rPr>
                <w:b/>
                <w:spacing w:val="9"/>
                <w:sz w:val="16"/>
              </w:rPr>
              <w:t> </w:t>
            </w:r>
            <w:r>
              <w:rPr>
                <w:b/>
                <w:spacing w:val="-2"/>
                <w:sz w:val="16"/>
              </w:rPr>
              <w:t>Metric</w:t>
            </w:r>
          </w:p>
        </w:tc>
        <w:tc>
          <w:tcPr>
            <w:tcW w:w="942" w:type="dxa"/>
          </w:tcPr>
          <w:p>
            <w:pPr>
              <w:pStyle w:val="TableParagraph"/>
              <w:ind w:left="8"/>
              <w:rPr>
                <w:b/>
                <w:sz w:val="16"/>
              </w:rPr>
            </w:pPr>
            <w:r>
              <w:rPr>
                <w:b/>
                <w:sz w:val="16"/>
              </w:rPr>
              <w:t>Score</w:t>
            </w:r>
            <w:r>
              <w:rPr>
                <w:b/>
                <w:spacing w:val="12"/>
                <w:sz w:val="16"/>
              </w:rPr>
              <w:t> </w:t>
            </w:r>
            <w:r>
              <w:rPr>
                <w:b/>
                <w:spacing w:val="-5"/>
                <w:sz w:val="16"/>
              </w:rPr>
              <w:t>(%)</w:t>
            </w:r>
          </w:p>
        </w:tc>
      </w:tr>
      <w:tr>
        <w:trPr>
          <w:trHeight w:val="162" w:hRule="atLeast"/>
        </w:trPr>
        <w:tc>
          <w:tcPr>
            <w:tcW w:w="2223" w:type="dxa"/>
            <w:tcBorders>
              <w:bottom w:val="nil"/>
            </w:tcBorders>
          </w:tcPr>
          <w:p>
            <w:pPr>
              <w:pStyle w:val="TableParagraph"/>
              <w:spacing w:line="143" w:lineRule="exact"/>
              <w:rPr>
                <w:sz w:val="16"/>
              </w:rPr>
            </w:pPr>
            <w:r>
              <w:rPr>
                <w:sz w:val="16"/>
              </w:rPr>
              <w:t>Top-5</w:t>
            </w:r>
            <w:r>
              <w:rPr>
                <w:spacing w:val="3"/>
                <w:sz w:val="16"/>
              </w:rPr>
              <w:t> </w:t>
            </w:r>
            <w:r>
              <w:rPr>
                <w:sz w:val="16"/>
              </w:rPr>
              <w:t>Similarity</w:t>
            </w:r>
            <w:r>
              <w:rPr>
                <w:spacing w:val="3"/>
                <w:sz w:val="16"/>
              </w:rPr>
              <w:t> </w:t>
            </w:r>
            <w:r>
              <w:rPr>
                <w:spacing w:val="-2"/>
                <w:sz w:val="16"/>
              </w:rPr>
              <w:t>Precision</w:t>
            </w:r>
          </w:p>
        </w:tc>
        <w:tc>
          <w:tcPr>
            <w:tcW w:w="942" w:type="dxa"/>
            <w:tcBorders>
              <w:bottom w:val="nil"/>
            </w:tcBorders>
          </w:tcPr>
          <w:p>
            <w:pPr>
              <w:pStyle w:val="TableParagraph"/>
              <w:spacing w:line="143" w:lineRule="exact"/>
              <w:ind w:left="8"/>
              <w:rPr>
                <w:sz w:val="16"/>
              </w:rPr>
            </w:pPr>
            <w:r>
              <w:rPr>
                <w:spacing w:val="-4"/>
                <w:sz w:val="16"/>
              </w:rPr>
              <w:t>87.2</w:t>
            </w:r>
          </w:p>
        </w:tc>
      </w:tr>
      <w:tr>
        <w:trPr>
          <w:trHeight w:val="179" w:hRule="atLeast"/>
        </w:trPr>
        <w:tc>
          <w:tcPr>
            <w:tcW w:w="2223" w:type="dxa"/>
            <w:tcBorders>
              <w:top w:val="nil"/>
              <w:bottom w:val="nil"/>
            </w:tcBorders>
          </w:tcPr>
          <w:p>
            <w:pPr>
              <w:pStyle w:val="TableParagraph"/>
              <w:spacing w:line="159" w:lineRule="exact"/>
              <w:rPr>
                <w:sz w:val="16"/>
              </w:rPr>
            </w:pPr>
            <w:r>
              <w:rPr>
                <w:sz w:val="16"/>
              </w:rPr>
              <w:t>Complementary</w:t>
            </w:r>
            <w:r>
              <w:rPr>
                <w:spacing w:val="4"/>
                <w:sz w:val="16"/>
              </w:rPr>
              <w:t> </w:t>
            </w:r>
            <w:r>
              <w:rPr>
                <w:sz w:val="16"/>
              </w:rPr>
              <w:t>Outfit</w:t>
            </w:r>
            <w:r>
              <w:rPr>
                <w:spacing w:val="4"/>
                <w:sz w:val="16"/>
              </w:rPr>
              <w:t> </w:t>
            </w:r>
            <w:r>
              <w:rPr>
                <w:spacing w:val="-2"/>
                <w:sz w:val="16"/>
              </w:rPr>
              <w:t>Match</w:t>
            </w:r>
          </w:p>
        </w:tc>
        <w:tc>
          <w:tcPr>
            <w:tcW w:w="942" w:type="dxa"/>
            <w:tcBorders>
              <w:top w:val="nil"/>
              <w:bottom w:val="nil"/>
            </w:tcBorders>
          </w:tcPr>
          <w:p>
            <w:pPr>
              <w:pStyle w:val="TableParagraph"/>
              <w:spacing w:line="159" w:lineRule="exact"/>
              <w:ind w:left="8"/>
              <w:rPr>
                <w:sz w:val="16"/>
              </w:rPr>
            </w:pPr>
            <w:r>
              <w:rPr>
                <w:spacing w:val="-4"/>
                <w:sz w:val="16"/>
              </w:rPr>
              <w:t>82.5</w:t>
            </w:r>
          </w:p>
        </w:tc>
      </w:tr>
      <w:tr>
        <w:trPr>
          <w:trHeight w:val="193" w:hRule="atLeast"/>
        </w:trPr>
        <w:tc>
          <w:tcPr>
            <w:tcW w:w="2223" w:type="dxa"/>
            <w:tcBorders>
              <w:top w:val="nil"/>
            </w:tcBorders>
          </w:tcPr>
          <w:p>
            <w:pPr>
              <w:pStyle w:val="TableParagraph"/>
              <w:spacing w:line="174" w:lineRule="exact"/>
              <w:rPr>
                <w:sz w:val="16"/>
              </w:rPr>
            </w:pPr>
            <w:r>
              <w:rPr>
                <w:spacing w:val="-2"/>
                <w:sz w:val="16"/>
              </w:rPr>
              <w:t>Trend-Aware</w:t>
            </w:r>
            <w:r>
              <w:rPr>
                <w:spacing w:val="16"/>
                <w:sz w:val="16"/>
              </w:rPr>
              <w:t> </w:t>
            </w:r>
            <w:r>
              <w:rPr>
                <w:spacing w:val="-2"/>
                <w:sz w:val="16"/>
              </w:rPr>
              <w:t>Acceptance</w:t>
            </w:r>
            <w:r>
              <w:rPr>
                <w:spacing w:val="16"/>
                <w:sz w:val="16"/>
              </w:rPr>
              <w:t> </w:t>
            </w:r>
            <w:r>
              <w:rPr>
                <w:spacing w:val="-4"/>
                <w:sz w:val="16"/>
              </w:rPr>
              <w:t>Rate</w:t>
            </w:r>
          </w:p>
        </w:tc>
        <w:tc>
          <w:tcPr>
            <w:tcW w:w="942" w:type="dxa"/>
            <w:tcBorders>
              <w:top w:val="nil"/>
            </w:tcBorders>
          </w:tcPr>
          <w:p>
            <w:pPr>
              <w:pStyle w:val="TableParagraph"/>
              <w:spacing w:line="174" w:lineRule="exact"/>
              <w:ind w:left="8"/>
              <w:rPr>
                <w:sz w:val="16"/>
              </w:rPr>
            </w:pPr>
            <w:r>
              <w:rPr>
                <w:spacing w:val="-4"/>
                <w:sz w:val="16"/>
              </w:rPr>
              <w:t>78.9</w:t>
            </w:r>
          </w:p>
        </w:tc>
      </w:tr>
    </w:tbl>
    <w:p>
      <w:pPr>
        <w:pStyle w:val="ListParagraph"/>
        <w:numPr>
          <w:ilvl w:val="0"/>
          <w:numId w:val="6"/>
        </w:numPr>
        <w:tabs>
          <w:tab w:pos="491" w:val="left" w:leader="none"/>
        </w:tabs>
        <w:spacing w:line="240" w:lineRule="auto" w:before="71" w:after="0"/>
        <w:ind w:left="491" w:right="0" w:hanging="292"/>
        <w:jc w:val="both"/>
        <w:rPr>
          <w:i/>
          <w:sz w:val="20"/>
        </w:rPr>
      </w:pPr>
      <w:r>
        <w:rPr/>
        <w:br w:type="column"/>
      </w:r>
      <w:r>
        <w:rPr>
          <w:i/>
          <w:sz w:val="20"/>
        </w:rPr>
        <w:t>Overall</w:t>
      </w:r>
      <w:r>
        <w:rPr>
          <w:i/>
          <w:spacing w:val="10"/>
          <w:sz w:val="20"/>
        </w:rPr>
        <w:t> </w:t>
      </w:r>
      <w:r>
        <w:rPr>
          <w:i/>
          <w:sz w:val="20"/>
        </w:rPr>
        <w:t>System</w:t>
      </w:r>
      <w:r>
        <w:rPr>
          <w:i/>
          <w:spacing w:val="11"/>
          <w:sz w:val="20"/>
        </w:rPr>
        <w:t> </w:t>
      </w:r>
      <w:r>
        <w:rPr>
          <w:i/>
          <w:sz w:val="20"/>
        </w:rPr>
        <w:t>Accuracy</w:t>
      </w:r>
      <w:r>
        <w:rPr>
          <w:i/>
          <w:spacing w:val="10"/>
          <w:sz w:val="20"/>
        </w:rPr>
        <w:t> </w:t>
      </w:r>
      <w:r>
        <w:rPr>
          <w:i/>
          <w:spacing w:val="-2"/>
          <w:sz w:val="20"/>
        </w:rPr>
        <w:t>Evaluation</w:t>
      </w:r>
    </w:p>
    <w:p>
      <w:pPr>
        <w:pStyle w:val="BodyText"/>
        <w:spacing w:line="249" w:lineRule="auto" w:before="79"/>
        <w:ind w:left="199" w:right="257" w:firstLine="199"/>
        <w:jc w:val="both"/>
      </w:pPr>
      <w:r>
        <w:rPr/>
        <w:t>The overall performance of the proposed persona-</w:t>
      </w:r>
      <w:r>
        <w:rPr/>
        <w:t>aware latent diffusion virtual try-on system was evaluated using the weighted fashion suitability scoring framework. Fig. 6 illus- trates the final system evaluation output, including suitability score,</w:t>
      </w:r>
      <w:r>
        <w:rPr>
          <w:spacing w:val="-3"/>
        </w:rPr>
        <w:t> </w:t>
      </w:r>
      <w:r>
        <w:rPr/>
        <w:t>fit</w:t>
      </w:r>
      <w:r>
        <w:rPr>
          <w:spacing w:val="-2"/>
        </w:rPr>
        <w:t> </w:t>
      </w:r>
      <w:r>
        <w:rPr/>
        <w:t>score,</w:t>
      </w:r>
      <w:r>
        <w:rPr>
          <w:spacing w:val="-2"/>
        </w:rPr>
        <w:t> </w:t>
      </w:r>
      <w:r>
        <w:rPr/>
        <w:t>color</w:t>
      </w:r>
      <w:r>
        <w:rPr>
          <w:spacing w:val="-2"/>
        </w:rPr>
        <w:t> </w:t>
      </w:r>
      <w:r>
        <w:rPr/>
        <w:t>harmony</w:t>
      </w:r>
      <w:r>
        <w:rPr>
          <w:spacing w:val="-2"/>
        </w:rPr>
        <w:t> </w:t>
      </w:r>
      <w:r>
        <w:rPr/>
        <w:t>score,</w:t>
      </w:r>
      <w:r>
        <w:rPr>
          <w:spacing w:val="-2"/>
        </w:rPr>
        <w:t> </w:t>
      </w:r>
      <w:r>
        <w:rPr/>
        <w:t>and</w:t>
      </w:r>
      <w:r>
        <w:rPr>
          <w:spacing w:val="-2"/>
        </w:rPr>
        <w:t> </w:t>
      </w:r>
      <w:r>
        <w:rPr/>
        <w:t>style</w:t>
      </w:r>
      <w:r>
        <w:rPr>
          <w:spacing w:val="-2"/>
        </w:rPr>
        <w:t> </w:t>
      </w:r>
      <w:r>
        <w:rPr/>
        <w:t>semantic</w:t>
      </w:r>
      <w:r>
        <w:rPr>
          <w:spacing w:val="-2"/>
        </w:rPr>
        <w:t> score.</w:t>
      </w:r>
    </w:p>
    <w:p>
      <w:pPr>
        <w:pStyle w:val="BodyText"/>
        <w:spacing w:before="16"/>
      </w:pPr>
      <w:r>
        <w:rPr/>
        <w:drawing>
          <wp:anchor distT="0" distB="0" distL="0" distR="0" allowOverlap="1" layoutInCell="1" locked="0" behindDoc="1" simplePos="0" relativeHeight="487598080">
            <wp:simplePos x="0" y="0"/>
            <wp:positionH relativeFrom="page">
              <wp:posOffset>4599800</wp:posOffset>
            </wp:positionH>
            <wp:positionV relativeFrom="paragraph">
              <wp:posOffset>171807</wp:posOffset>
            </wp:positionV>
            <wp:extent cx="1889379" cy="1560195"/>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1889379" cy="1560195"/>
                    </a:xfrm>
                    <a:prstGeom prst="rect">
                      <a:avLst/>
                    </a:prstGeom>
                  </pic:spPr>
                </pic:pic>
              </a:graphicData>
            </a:graphic>
          </wp:anchor>
        </w:drawing>
      </w:r>
    </w:p>
    <w:p>
      <w:pPr>
        <w:pStyle w:val="BodyText"/>
        <w:spacing w:before="14"/>
      </w:pPr>
    </w:p>
    <w:p>
      <w:pPr>
        <w:spacing w:line="232" w:lineRule="auto" w:before="0"/>
        <w:ind w:left="199" w:right="0" w:firstLine="0"/>
        <w:jc w:val="left"/>
        <w:rPr>
          <w:sz w:val="16"/>
        </w:rPr>
      </w:pPr>
      <w:r>
        <w:rPr>
          <w:sz w:val="16"/>
        </w:rPr>
        <w:t>Fig.</w:t>
      </w:r>
      <w:r>
        <w:rPr>
          <w:spacing w:val="15"/>
          <w:sz w:val="16"/>
        </w:rPr>
        <w:t> </w:t>
      </w:r>
      <w:r>
        <w:rPr>
          <w:sz w:val="16"/>
        </w:rPr>
        <w:t>6.</w:t>
      </w:r>
      <w:r>
        <w:rPr>
          <w:spacing w:val="71"/>
          <w:sz w:val="16"/>
        </w:rPr>
        <w:t> </w:t>
      </w:r>
      <w:r>
        <w:rPr>
          <w:sz w:val="16"/>
        </w:rPr>
        <w:t>Overall</w:t>
      </w:r>
      <w:r>
        <w:rPr>
          <w:spacing w:val="15"/>
          <w:sz w:val="16"/>
        </w:rPr>
        <w:t> </w:t>
      </w:r>
      <w:r>
        <w:rPr>
          <w:sz w:val="16"/>
        </w:rPr>
        <w:t>system</w:t>
      </w:r>
      <w:r>
        <w:rPr>
          <w:spacing w:val="15"/>
          <w:sz w:val="16"/>
        </w:rPr>
        <w:t> </w:t>
      </w:r>
      <w:r>
        <w:rPr>
          <w:sz w:val="16"/>
        </w:rPr>
        <w:t>evaluation</w:t>
      </w:r>
      <w:r>
        <w:rPr>
          <w:spacing w:val="15"/>
          <w:sz w:val="16"/>
        </w:rPr>
        <w:t> </w:t>
      </w:r>
      <w:r>
        <w:rPr>
          <w:sz w:val="16"/>
        </w:rPr>
        <w:t>showing</w:t>
      </w:r>
      <w:r>
        <w:rPr>
          <w:spacing w:val="15"/>
          <w:sz w:val="16"/>
        </w:rPr>
        <w:t> </w:t>
      </w:r>
      <w:r>
        <w:rPr>
          <w:sz w:val="16"/>
        </w:rPr>
        <w:t>suitability</w:t>
      </w:r>
      <w:r>
        <w:rPr>
          <w:spacing w:val="15"/>
          <w:sz w:val="16"/>
        </w:rPr>
        <w:t> </w:t>
      </w:r>
      <w:r>
        <w:rPr>
          <w:sz w:val="16"/>
        </w:rPr>
        <w:t>score,</w:t>
      </w:r>
      <w:r>
        <w:rPr>
          <w:spacing w:val="15"/>
          <w:sz w:val="16"/>
        </w:rPr>
        <w:t> </w:t>
      </w:r>
      <w:r>
        <w:rPr>
          <w:sz w:val="16"/>
        </w:rPr>
        <w:t>fit</w:t>
      </w:r>
      <w:r>
        <w:rPr>
          <w:spacing w:val="15"/>
          <w:sz w:val="16"/>
        </w:rPr>
        <w:t> </w:t>
      </w:r>
      <w:r>
        <w:rPr>
          <w:sz w:val="16"/>
        </w:rPr>
        <w:t>score,</w:t>
      </w:r>
      <w:r>
        <w:rPr>
          <w:spacing w:val="15"/>
          <w:sz w:val="16"/>
        </w:rPr>
        <w:t> </w:t>
      </w:r>
      <w:r>
        <w:rPr>
          <w:sz w:val="16"/>
        </w:rPr>
        <w:t>color</w:t>
      </w:r>
      <w:r>
        <w:rPr>
          <w:spacing w:val="40"/>
          <w:sz w:val="16"/>
        </w:rPr>
        <w:t> </w:t>
      </w:r>
      <w:r>
        <w:rPr>
          <w:sz w:val="16"/>
        </w:rPr>
        <w:t>harmony score, and style semantic score</w:t>
      </w:r>
    </w:p>
    <w:p>
      <w:pPr>
        <w:pStyle w:val="BodyText"/>
        <w:spacing w:before="35"/>
        <w:rPr>
          <w:sz w:val="16"/>
        </w:rPr>
      </w:pPr>
    </w:p>
    <w:p>
      <w:pPr>
        <w:pStyle w:val="BodyText"/>
        <w:spacing w:line="249" w:lineRule="auto" w:before="1"/>
        <w:ind w:left="199" w:right="257" w:firstLine="199"/>
        <w:jc w:val="both"/>
      </w:pPr>
      <w:r>
        <w:rPr/>
        <w:t>The system achieved a final suitability score of 0.17, corre- sponding</w:t>
      </w:r>
      <w:r>
        <w:rPr>
          <w:spacing w:val="-2"/>
        </w:rPr>
        <w:t> </w:t>
      </w:r>
      <w:r>
        <w:rPr/>
        <w:t>to</w:t>
      </w:r>
      <w:r>
        <w:rPr>
          <w:spacing w:val="-2"/>
        </w:rPr>
        <w:t> </w:t>
      </w:r>
      <w:r>
        <w:rPr/>
        <w:t>Grade</w:t>
      </w:r>
      <w:r>
        <w:rPr>
          <w:spacing w:val="-2"/>
        </w:rPr>
        <w:t> </w:t>
      </w:r>
      <w:r>
        <w:rPr/>
        <w:t>C</w:t>
      </w:r>
      <w:r>
        <w:rPr>
          <w:spacing w:val="-2"/>
        </w:rPr>
        <w:t> </w:t>
      </w:r>
      <w:r>
        <w:rPr/>
        <w:t>performance.</w:t>
      </w:r>
      <w:r>
        <w:rPr>
          <w:spacing w:val="-2"/>
        </w:rPr>
        <w:t> </w:t>
      </w:r>
      <w:r>
        <w:rPr/>
        <w:t>The</w:t>
      </w:r>
      <w:r>
        <w:rPr>
          <w:spacing w:val="-2"/>
        </w:rPr>
        <w:t> </w:t>
      </w:r>
      <w:r>
        <w:rPr/>
        <w:t>style</w:t>
      </w:r>
      <w:r>
        <w:rPr>
          <w:spacing w:val="-2"/>
        </w:rPr>
        <w:t> </w:t>
      </w:r>
      <w:r>
        <w:rPr/>
        <w:t>semantic</w:t>
      </w:r>
      <w:r>
        <w:rPr>
          <w:spacing w:val="-2"/>
        </w:rPr>
        <w:t> </w:t>
      </w:r>
      <w:r>
        <w:rPr/>
        <w:t>score</w:t>
      </w:r>
      <w:r>
        <w:rPr>
          <w:spacing w:val="-1"/>
        </w:rPr>
        <w:t> </w:t>
      </w:r>
      <w:r>
        <w:rPr>
          <w:spacing w:val="-5"/>
        </w:rPr>
        <w:t>of</w:t>
      </w:r>
    </w:p>
    <w:p>
      <w:pPr>
        <w:pStyle w:val="BodyText"/>
        <w:spacing w:line="249" w:lineRule="auto"/>
        <w:ind w:left="199" w:right="257"/>
        <w:jc w:val="both"/>
      </w:pPr>
      <w:r>
        <w:rPr/>
        <w:t>0.50 indicates that the system effectively captures high-</w:t>
      </w:r>
      <w:r>
        <w:rPr/>
        <w:t>level garment style semantics and visual compatibility. However, the lower fit score of 0.04 and color harmony score of 0.00 indicate</w:t>
      </w:r>
      <w:r>
        <w:rPr>
          <w:spacing w:val="-2"/>
        </w:rPr>
        <w:t> </w:t>
      </w:r>
      <w:r>
        <w:rPr/>
        <w:t>areas</w:t>
      </w:r>
      <w:r>
        <w:rPr>
          <w:spacing w:val="-2"/>
        </w:rPr>
        <w:t> </w:t>
      </w:r>
      <w:r>
        <w:rPr/>
        <w:t>requiring</w:t>
      </w:r>
      <w:r>
        <w:rPr>
          <w:spacing w:val="-2"/>
        </w:rPr>
        <w:t> </w:t>
      </w:r>
      <w:r>
        <w:rPr/>
        <w:t>improvement,</w:t>
      </w:r>
      <w:r>
        <w:rPr>
          <w:spacing w:val="-2"/>
        </w:rPr>
        <w:t> </w:t>
      </w:r>
      <w:r>
        <w:rPr/>
        <w:t>particularly</w:t>
      </w:r>
      <w:r>
        <w:rPr>
          <w:spacing w:val="-2"/>
        </w:rPr>
        <w:t> </w:t>
      </w:r>
      <w:r>
        <w:rPr/>
        <w:t>in</w:t>
      </w:r>
      <w:r>
        <w:rPr>
          <w:spacing w:val="-2"/>
        </w:rPr>
        <w:t> </w:t>
      </w:r>
      <w:r>
        <w:rPr/>
        <w:t>garment- body alignment precision and color consistency modeling.</w:t>
      </w:r>
    </w:p>
    <w:p>
      <w:pPr>
        <w:pStyle w:val="BodyText"/>
        <w:spacing w:line="249" w:lineRule="auto" w:before="1"/>
        <w:ind w:left="199" w:right="257" w:firstLine="199"/>
        <w:jc w:val="both"/>
      </w:pPr>
      <w:r>
        <w:rPr/>
        <w:t>These results validate the effectiveness of the </w:t>
      </w:r>
      <w:r>
        <w:rPr/>
        <w:t>proposed diffusion-based framework in semantic fashion understanding while highlighting opportunities for further optimization in geometric alignment and multimodal feature conditioning.</w:t>
      </w:r>
    </w:p>
    <w:p>
      <w:pPr>
        <w:pStyle w:val="ListParagraph"/>
        <w:numPr>
          <w:ilvl w:val="0"/>
          <w:numId w:val="6"/>
        </w:numPr>
        <w:tabs>
          <w:tab w:pos="414" w:val="left" w:leader="none"/>
        </w:tabs>
        <w:spacing w:line="240" w:lineRule="auto" w:before="151" w:after="0"/>
        <w:ind w:left="414" w:right="0" w:hanging="215"/>
        <w:jc w:val="both"/>
        <w:rPr>
          <w:i/>
          <w:sz w:val="20"/>
        </w:rPr>
      </w:pPr>
      <w:r>
        <w:rPr>
          <w:i/>
          <w:sz w:val="20"/>
        </w:rPr>
        <w:t>Statistical</w:t>
      </w:r>
      <w:r>
        <w:rPr>
          <w:i/>
          <w:spacing w:val="5"/>
          <w:sz w:val="20"/>
        </w:rPr>
        <w:t> </w:t>
      </w:r>
      <w:r>
        <w:rPr>
          <w:i/>
          <w:sz w:val="20"/>
        </w:rPr>
        <w:t>Significance</w:t>
      </w:r>
      <w:r>
        <w:rPr>
          <w:i/>
          <w:spacing w:val="5"/>
          <w:sz w:val="20"/>
        </w:rPr>
        <w:t> </w:t>
      </w:r>
      <w:r>
        <w:rPr>
          <w:i/>
          <w:spacing w:val="-2"/>
          <w:sz w:val="20"/>
        </w:rPr>
        <w:t>Analysis</w:t>
      </w:r>
    </w:p>
    <w:p>
      <w:pPr>
        <w:pStyle w:val="BodyText"/>
        <w:spacing w:line="249" w:lineRule="auto" w:before="78"/>
        <w:ind w:left="199" w:right="257" w:firstLine="199"/>
        <w:jc w:val="both"/>
      </w:pPr>
      <w:r>
        <w:rPr/>
        <w:t>To</w:t>
      </w:r>
      <w:r>
        <w:rPr>
          <w:spacing w:val="-10"/>
        </w:rPr>
        <w:t> </w:t>
      </w:r>
      <w:r>
        <w:rPr/>
        <w:t>ascertain</w:t>
      </w:r>
      <w:r>
        <w:rPr>
          <w:spacing w:val="-10"/>
        </w:rPr>
        <w:t> </w:t>
      </w:r>
      <w:r>
        <w:rPr/>
        <w:t>the</w:t>
      </w:r>
      <w:r>
        <w:rPr>
          <w:spacing w:val="-10"/>
        </w:rPr>
        <w:t> </w:t>
      </w:r>
      <w:r>
        <w:rPr/>
        <w:t>reliability</w:t>
      </w:r>
      <w:r>
        <w:rPr>
          <w:spacing w:val="-10"/>
        </w:rPr>
        <w:t> </w:t>
      </w:r>
      <w:r>
        <w:rPr/>
        <w:t>of</w:t>
      </w:r>
      <w:r>
        <w:rPr>
          <w:spacing w:val="-10"/>
        </w:rPr>
        <w:t> </w:t>
      </w:r>
      <w:r>
        <w:rPr/>
        <w:t>the</w:t>
      </w:r>
      <w:r>
        <w:rPr>
          <w:spacing w:val="-11"/>
        </w:rPr>
        <w:t> </w:t>
      </w:r>
      <w:r>
        <w:rPr/>
        <w:t>quantitative</w:t>
      </w:r>
      <w:r>
        <w:rPr>
          <w:spacing w:val="-10"/>
        </w:rPr>
        <w:t> </w:t>
      </w:r>
      <w:r>
        <w:rPr/>
        <w:t>improvements, statistical tests were conducted on these essential evaluation parameters, i.e., FID, IoU of garment alignment, and pose deviation,</w:t>
      </w:r>
      <w:r>
        <w:rPr>
          <w:spacing w:val="-1"/>
        </w:rPr>
        <w:t> </w:t>
      </w:r>
      <w:r>
        <w:rPr/>
        <w:t>and</w:t>
      </w:r>
      <w:r>
        <w:rPr>
          <w:spacing w:val="-2"/>
        </w:rPr>
        <w:t> </w:t>
      </w:r>
      <w:r>
        <w:rPr/>
        <w:t>their</w:t>
      </w:r>
      <w:r>
        <w:rPr>
          <w:spacing w:val="-1"/>
        </w:rPr>
        <w:t> </w:t>
      </w:r>
      <w:r>
        <w:rPr/>
        <w:t>results</w:t>
      </w:r>
      <w:r>
        <w:rPr>
          <w:spacing w:val="-1"/>
        </w:rPr>
        <w:t> </w:t>
      </w:r>
      <w:r>
        <w:rPr/>
        <w:t>were</w:t>
      </w:r>
      <w:r>
        <w:rPr>
          <w:spacing w:val="-2"/>
        </w:rPr>
        <w:t> </w:t>
      </w:r>
      <w:r>
        <w:rPr/>
        <w:t>averaged</w:t>
      </w:r>
      <w:r>
        <w:rPr>
          <w:spacing w:val="-1"/>
        </w:rPr>
        <w:t> </w:t>
      </w:r>
      <w:r>
        <w:rPr/>
        <w:t>across</w:t>
      </w:r>
      <w:r>
        <w:rPr>
          <w:spacing w:val="-2"/>
        </w:rPr>
        <w:t> </w:t>
      </w:r>
      <w:r>
        <w:rPr/>
        <w:t>multiple</w:t>
      </w:r>
      <w:r>
        <w:rPr>
          <w:spacing w:val="-1"/>
        </w:rPr>
        <w:t> </w:t>
      </w:r>
      <w:r>
        <w:rPr/>
        <w:t>runs with different random seed values.</w:t>
      </w:r>
    </w:p>
    <w:p>
      <w:pPr>
        <w:pStyle w:val="BodyText"/>
        <w:spacing w:line="249" w:lineRule="auto" w:before="2"/>
        <w:ind w:left="199" w:right="257" w:firstLine="199"/>
        <w:jc w:val="both"/>
      </w:pPr>
      <w:r>
        <w:rPr/>
        <w:t>The proposed approach was consistently outperforming </w:t>
      </w:r>
      <w:r>
        <w:rPr/>
        <w:t>the baseline models with statistically significant margins. It was observed that the improvements in FID and IoU scores are reproducible,</w:t>
      </w:r>
      <w:r>
        <w:rPr>
          <w:spacing w:val="40"/>
        </w:rPr>
        <w:t> </w:t>
      </w:r>
      <w:r>
        <w:rPr/>
        <w:t>which</w:t>
      </w:r>
      <w:r>
        <w:rPr>
          <w:spacing w:val="40"/>
        </w:rPr>
        <w:t> </w:t>
      </w:r>
      <w:r>
        <w:rPr/>
        <w:t>means</w:t>
      </w:r>
      <w:r>
        <w:rPr>
          <w:spacing w:val="40"/>
        </w:rPr>
        <w:t> </w:t>
      </w:r>
      <w:r>
        <w:rPr/>
        <w:t>that</w:t>
      </w:r>
      <w:r>
        <w:rPr>
          <w:spacing w:val="40"/>
        </w:rPr>
        <w:t> </w:t>
      </w:r>
      <w:r>
        <w:rPr/>
        <w:t>the</w:t>
      </w:r>
      <w:r>
        <w:rPr>
          <w:spacing w:val="40"/>
        </w:rPr>
        <w:t> </w:t>
      </w:r>
      <w:r>
        <w:rPr/>
        <w:t>gains</w:t>
      </w:r>
      <w:r>
        <w:rPr>
          <w:spacing w:val="40"/>
        </w:rPr>
        <w:t> </w:t>
      </w:r>
      <w:r>
        <w:rPr/>
        <w:t>in</w:t>
      </w:r>
      <w:r>
        <w:rPr>
          <w:spacing w:val="40"/>
        </w:rPr>
        <w:t> </w:t>
      </w:r>
      <w:r>
        <w:rPr/>
        <w:t>performance are not caused by random variability but by the addition of diffusion-based synthesis and cross-attention conditioning.</w:t>
      </w:r>
    </w:p>
    <w:p>
      <w:pPr>
        <w:pStyle w:val="ListParagraph"/>
        <w:numPr>
          <w:ilvl w:val="0"/>
          <w:numId w:val="6"/>
        </w:numPr>
        <w:tabs>
          <w:tab w:pos="431" w:val="left" w:leader="none"/>
        </w:tabs>
        <w:spacing w:line="240" w:lineRule="auto" w:before="150" w:after="0"/>
        <w:ind w:left="431" w:right="0" w:hanging="232"/>
        <w:jc w:val="both"/>
        <w:rPr>
          <w:i/>
          <w:sz w:val="20"/>
        </w:rPr>
      </w:pPr>
      <w:r>
        <w:rPr>
          <w:i/>
          <w:sz w:val="20"/>
        </w:rPr>
        <w:t>Computational</w:t>
      </w:r>
      <w:r>
        <w:rPr>
          <w:i/>
          <w:spacing w:val="7"/>
          <w:sz w:val="20"/>
        </w:rPr>
        <w:t> </w:t>
      </w:r>
      <w:r>
        <w:rPr>
          <w:i/>
          <w:sz w:val="20"/>
        </w:rPr>
        <w:t>Efficiency</w:t>
      </w:r>
      <w:r>
        <w:rPr>
          <w:i/>
          <w:spacing w:val="7"/>
          <w:sz w:val="20"/>
        </w:rPr>
        <w:t> </w:t>
      </w:r>
      <w:r>
        <w:rPr>
          <w:i/>
          <w:sz w:val="20"/>
        </w:rPr>
        <w:t>and</w:t>
      </w:r>
      <w:r>
        <w:rPr>
          <w:i/>
          <w:spacing w:val="8"/>
          <w:sz w:val="20"/>
        </w:rPr>
        <w:t> </w:t>
      </w:r>
      <w:r>
        <w:rPr>
          <w:i/>
          <w:sz w:val="20"/>
        </w:rPr>
        <w:t>Runtime</w:t>
      </w:r>
      <w:r>
        <w:rPr>
          <w:i/>
          <w:spacing w:val="7"/>
          <w:sz w:val="20"/>
        </w:rPr>
        <w:t> </w:t>
      </w:r>
      <w:r>
        <w:rPr>
          <w:i/>
          <w:spacing w:val="-2"/>
          <w:sz w:val="20"/>
        </w:rPr>
        <w:t>Performance</w:t>
      </w:r>
    </w:p>
    <w:p>
      <w:pPr>
        <w:pStyle w:val="BodyText"/>
        <w:spacing w:line="249" w:lineRule="auto" w:before="79"/>
        <w:ind w:left="199" w:right="257" w:firstLine="199"/>
        <w:jc w:val="both"/>
      </w:pPr>
      <w:r>
        <w:rPr/>
        <w:t>The runtime performance of the proposed system </w:t>
      </w:r>
      <w:r>
        <w:rPr/>
        <w:t>was evaluated in terms of its feasibility for deployment in prac- tice. For instance, the average inference time was measured</w:t>
      </w:r>
      <w:r>
        <w:rPr>
          <w:spacing w:val="40"/>
        </w:rPr>
        <w:t> </w:t>
      </w:r>
      <w:r>
        <w:rPr/>
        <w:t>for preprocessing, diffusion-based try-on generation, feature extraction, and contextual review generation.</w:t>
      </w:r>
    </w:p>
    <w:p>
      <w:pPr>
        <w:pStyle w:val="BodyText"/>
        <w:spacing w:line="249" w:lineRule="auto" w:before="1"/>
        <w:ind w:left="199" w:right="257" w:firstLine="199"/>
        <w:jc w:val="both"/>
      </w:pPr>
      <w:r>
        <w:rPr/>
        <w:t>This reduces memory usage and inference time </w:t>
      </w:r>
      <w:r>
        <w:rPr/>
        <w:t>consider- ably compared to diffusion in pixel space, allowing for real- time</w:t>
      </w:r>
      <w:r>
        <w:rPr>
          <w:spacing w:val="-10"/>
        </w:rPr>
        <w:t> </w:t>
      </w:r>
      <w:r>
        <w:rPr/>
        <w:t>performance</w:t>
      </w:r>
      <w:r>
        <w:rPr>
          <w:spacing w:val="-11"/>
        </w:rPr>
        <w:t> </w:t>
      </w:r>
      <w:r>
        <w:rPr/>
        <w:t>with</w:t>
      </w:r>
      <w:r>
        <w:rPr>
          <w:spacing w:val="-10"/>
        </w:rPr>
        <w:t> </w:t>
      </w:r>
      <w:r>
        <w:rPr/>
        <w:t>consumer-grade</w:t>
      </w:r>
      <w:r>
        <w:rPr>
          <w:spacing w:val="-10"/>
        </w:rPr>
        <w:t> </w:t>
      </w:r>
      <w:r>
        <w:rPr/>
        <w:t>GPUs</w:t>
      </w:r>
      <w:r>
        <w:rPr>
          <w:spacing w:val="-11"/>
        </w:rPr>
        <w:t> </w:t>
      </w:r>
      <w:r>
        <w:rPr/>
        <w:t>and</w:t>
      </w:r>
      <w:r>
        <w:rPr>
          <w:spacing w:val="-10"/>
        </w:rPr>
        <w:t> </w:t>
      </w:r>
      <w:r>
        <w:rPr/>
        <w:t>cloud-based inference infrastructure.</w:t>
      </w:r>
    </w:p>
    <w:p>
      <w:pPr>
        <w:pStyle w:val="BodyText"/>
        <w:spacing w:after="0" w:line="249" w:lineRule="auto"/>
        <w:jc w:val="both"/>
        <w:sectPr>
          <w:pgSz w:w="12240" w:h="15840"/>
          <w:pgMar w:top="920" w:bottom="280" w:left="720" w:right="720"/>
          <w:cols w:num="2" w:equalWidth="0">
            <w:col w:w="5281" w:space="40"/>
            <w:col w:w="547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9"/>
      </w:pPr>
    </w:p>
    <w:p>
      <w:pPr>
        <w:pStyle w:val="ListParagraph"/>
        <w:numPr>
          <w:ilvl w:val="0"/>
          <w:numId w:val="6"/>
        </w:numPr>
        <w:tabs>
          <w:tab w:pos="540" w:val="left" w:leader="none"/>
        </w:tabs>
        <w:spacing w:line="240" w:lineRule="auto" w:before="0" w:after="0"/>
        <w:ind w:left="540" w:right="0" w:hanging="281"/>
        <w:jc w:val="left"/>
        <w:rPr>
          <w:i/>
          <w:sz w:val="20"/>
        </w:rPr>
      </w:pPr>
      <w:r>
        <w:rPr>
          <w:i/>
          <w:spacing w:val="-2"/>
          <w:sz w:val="20"/>
        </w:rPr>
        <w:t>Discussion</w:t>
      </w:r>
    </w:p>
    <w:p>
      <w:pPr>
        <w:spacing w:line="182" w:lineRule="exact" w:before="109"/>
        <w:ind w:left="121" w:right="0" w:firstLine="0"/>
        <w:jc w:val="center"/>
        <w:rPr>
          <w:sz w:val="16"/>
        </w:rPr>
      </w:pPr>
      <w:r>
        <w:rPr/>
        <w:br w:type="column"/>
      </w:r>
      <w:r>
        <w:rPr>
          <w:spacing w:val="-2"/>
          <w:sz w:val="16"/>
        </w:rPr>
        <w:t>TABLE</w:t>
      </w:r>
      <w:r>
        <w:rPr>
          <w:spacing w:val="4"/>
          <w:sz w:val="16"/>
        </w:rPr>
        <w:t> </w:t>
      </w:r>
      <w:r>
        <w:rPr>
          <w:spacing w:val="-5"/>
          <w:sz w:val="16"/>
        </w:rPr>
        <w:t>VI</w:t>
      </w:r>
    </w:p>
    <w:p>
      <w:pPr>
        <w:spacing w:line="182" w:lineRule="exact" w:before="0"/>
        <w:ind w:left="121" w:right="0" w:firstLine="0"/>
        <w:jc w:val="center"/>
        <w:rPr>
          <w:sz w:val="16"/>
        </w:rPr>
      </w:pPr>
      <w:r>
        <w:rPr>
          <w:sz w:val="16"/>
        </w:rPr>
        <mc:AlternateContent>
          <mc:Choice Requires="wps">
            <w:drawing>
              <wp:anchor distT="0" distB="0" distL="0" distR="0" allowOverlap="1" layoutInCell="1" locked="0" behindDoc="0" simplePos="0" relativeHeight="15739392">
                <wp:simplePos x="0" y="0"/>
                <wp:positionH relativeFrom="page">
                  <wp:posOffset>987767</wp:posOffset>
                </wp:positionH>
                <wp:positionV relativeFrom="paragraph">
                  <wp:posOffset>227379</wp:posOffset>
                </wp:positionV>
                <wp:extent cx="2421255" cy="70294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421255" cy="70294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1427"/>
                            </w:tblGrid>
                            <w:tr>
                              <w:trPr>
                                <w:trHeight w:val="177" w:hRule="atLeast"/>
                              </w:trPr>
                              <w:tc>
                                <w:tcPr>
                                  <w:tcW w:w="2258" w:type="dxa"/>
                                </w:tcPr>
                                <w:p>
                                  <w:pPr>
                                    <w:pStyle w:val="TableParagraph"/>
                                    <w:rPr>
                                      <w:b/>
                                      <w:sz w:val="16"/>
                                    </w:rPr>
                                  </w:pPr>
                                  <w:r>
                                    <w:rPr>
                                      <w:b/>
                                      <w:spacing w:val="-2"/>
                                      <w:sz w:val="16"/>
                                    </w:rPr>
                                    <w:t>Module</w:t>
                                  </w:r>
                                </w:p>
                              </w:tc>
                              <w:tc>
                                <w:tcPr>
                                  <w:tcW w:w="1427" w:type="dxa"/>
                                </w:tcPr>
                                <w:p>
                                  <w:pPr>
                                    <w:pStyle w:val="TableParagraph"/>
                                    <w:rPr>
                                      <w:b/>
                                      <w:sz w:val="16"/>
                                    </w:rPr>
                                  </w:pPr>
                                  <w:r>
                                    <w:rPr>
                                      <w:b/>
                                      <w:sz w:val="16"/>
                                    </w:rPr>
                                    <w:t>Average</w:t>
                                  </w:r>
                                  <w:r>
                                    <w:rPr>
                                      <w:b/>
                                      <w:spacing w:val="3"/>
                                      <w:sz w:val="16"/>
                                    </w:rPr>
                                    <w:t> </w:t>
                                  </w:r>
                                  <w:r>
                                    <w:rPr>
                                      <w:b/>
                                      <w:sz w:val="16"/>
                                    </w:rPr>
                                    <w:t>Time</w:t>
                                  </w:r>
                                  <w:r>
                                    <w:rPr>
                                      <w:b/>
                                      <w:spacing w:val="4"/>
                                      <w:sz w:val="16"/>
                                    </w:rPr>
                                    <w:t> </w:t>
                                  </w:r>
                                  <w:r>
                                    <w:rPr>
                                      <w:b/>
                                      <w:spacing w:val="-5"/>
                                      <w:sz w:val="16"/>
                                    </w:rPr>
                                    <w:t>(s)</w:t>
                                  </w:r>
                                </w:p>
                              </w:tc>
                            </w:tr>
                            <w:tr>
                              <w:trPr>
                                <w:trHeight w:val="162" w:hRule="atLeast"/>
                              </w:trPr>
                              <w:tc>
                                <w:tcPr>
                                  <w:tcW w:w="2258" w:type="dxa"/>
                                  <w:tcBorders>
                                    <w:bottom w:val="nil"/>
                                  </w:tcBorders>
                                </w:tcPr>
                                <w:p>
                                  <w:pPr>
                                    <w:pStyle w:val="TableParagraph"/>
                                    <w:spacing w:line="143" w:lineRule="exact"/>
                                    <w:rPr>
                                      <w:sz w:val="16"/>
                                    </w:rPr>
                                  </w:pPr>
                                  <w:r>
                                    <w:rPr>
                                      <w:sz w:val="16"/>
                                    </w:rPr>
                                    <w:t>Pose</w:t>
                                  </w:r>
                                  <w:r>
                                    <w:rPr>
                                      <w:spacing w:val="10"/>
                                      <w:sz w:val="16"/>
                                    </w:rPr>
                                    <w:t> </w:t>
                                  </w:r>
                                  <w:r>
                                    <w:rPr>
                                      <w:sz w:val="16"/>
                                    </w:rPr>
                                    <w:t>Estimation</w:t>
                                  </w:r>
                                  <w:r>
                                    <w:rPr>
                                      <w:spacing w:val="11"/>
                                      <w:sz w:val="16"/>
                                    </w:rPr>
                                    <w:t> </w:t>
                                  </w:r>
                                  <w:r>
                                    <w:rPr>
                                      <w:sz w:val="16"/>
                                    </w:rPr>
                                    <w:t>and</w:t>
                                  </w:r>
                                  <w:r>
                                    <w:rPr>
                                      <w:spacing w:val="11"/>
                                      <w:sz w:val="16"/>
                                    </w:rPr>
                                    <w:t> </w:t>
                                  </w:r>
                                  <w:r>
                                    <w:rPr>
                                      <w:spacing w:val="-2"/>
                                      <w:sz w:val="16"/>
                                    </w:rPr>
                                    <w:t>Parsing</w:t>
                                  </w:r>
                                </w:p>
                              </w:tc>
                              <w:tc>
                                <w:tcPr>
                                  <w:tcW w:w="1427" w:type="dxa"/>
                                  <w:tcBorders>
                                    <w:bottom w:val="nil"/>
                                  </w:tcBorders>
                                </w:tcPr>
                                <w:p>
                                  <w:pPr>
                                    <w:pStyle w:val="TableParagraph"/>
                                    <w:spacing w:line="143" w:lineRule="exact"/>
                                    <w:rPr>
                                      <w:sz w:val="16"/>
                                    </w:rPr>
                                  </w:pPr>
                                  <w:r>
                                    <w:rPr>
                                      <w:spacing w:val="-5"/>
                                      <w:sz w:val="16"/>
                                    </w:rPr>
                                    <w:t>0.6</w:t>
                                  </w:r>
                                </w:p>
                              </w:tc>
                            </w:tr>
                            <w:tr>
                              <w:trPr>
                                <w:trHeight w:val="179" w:hRule="atLeast"/>
                              </w:trPr>
                              <w:tc>
                                <w:tcPr>
                                  <w:tcW w:w="2258" w:type="dxa"/>
                                  <w:tcBorders>
                                    <w:top w:val="nil"/>
                                    <w:bottom w:val="nil"/>
                                  </w:tcBorders>
                                </w:tcPr>
                                <w:p>
                                  <w:pPr>
                                    <w:pStyle w:val="TableParagraph"/>
                                    <w:spacing w:line="159" w:lineRule="exact"/>
                                    <w:rPr>
                                      <w:sz w:val="16"/>
                                    </w:rPr>
                                  </w:pPr>
                                  <w:r>
                                    <w:rPr>
                                      <w:sz w:val="16"/>
                                    </w:rPr>
                                    <w:t>Garment</w:t>
                                  </w:r>
                                  <w:r>
                                    <w:rPr>
                                      <w:spacing w:val="9"/>
                                      <w:sz w:val="16"/>
                                    </w:rPr>
                                    <w:t> </w:t>
                                  </w:r>
                                  <w:r>
                                    <w:rPr>
                                      <w:spacing w:val="-2"/>
                                      <w:sz w:val="16"/>
                                    </w:rPr>
                                    <w:t>Warping</w:t>
                                  </w:r>
                                </w:p>
                              </w:tc>
                              <w:tc>
                                <w:tcPr>
                                  <w:tcW w:w="1427" w:type="dxa"/>
                                  <w:tcBorders>
                                    <w:top w:val="nil"/>
                                    <w:bottom w:val="nil"/>
                                  </w:tcBorders>
                                </w:tcPr>
                                <w:p>
                                  <w:pPr>
                                    <w:pStyle w:val="TableParagraph"/>
                                    <w:spacing w:line="159" w:lineRule="exact"/>
                                    <w:rPr>
                                      <w:sz w:val="16"/>
                                    </w:rPr>
                                  </w:pPr>
                                  <w:r>
                                    <w:rPr>
                                      <w:spacing w:val="-5"/>
                                      <w:sz w:val="16"/>
                                    </w:rPr>
                                    <w:t>0.4</w:t>
                                  </w:r>
                                </w:p>
                              </w:tc>
                            </w:tr>
                            <w:tr>
                              <w:trPr>
                                <w:trHeight w:val="179" w:hRule="atLeast"/>
                              </w:trPr>
                              <w:tc>
                                <w:tcPr>
                                  <w:tcW w:w="2258" w:type="dxa"/>
                                  <w:tcBorders>
                                    <w:top w:val="nil"/>
                                    <w:bottom w:val="nil"/>
                                  </w:tcBorders>
                                </w:tcPr>
                                <w:p>
                                  <w:pPr>
                                    <w:pStyle w:val="TableParagraph"/>
                                    <w:spacing w:line="159" w:lineRule="exact"/>
                                    <w:rPr>
                                      <w:sz w:val="16"/>
                                    </w:rPr>
                                  </w:pPr>
                                  <w:r>
                                    <w:rPr>
                                      <w:sz w:val="16"/>
                                    </w:rPr>
                                    <w:t>Latent</w:t>
                                  </w:r>
                                  <w:r>
                                    <w:rPr>
                                      <w:spacing w:val="7"/>
                                      <w:sz w:val="16"/>
                                    </w:rPr>
                                    <w:t> </w:t>
                                  </w:r>
                                  <w:r>
                                    <w:rPr>
                                      <w:sz w:val="16"/>
                                    </w:rPr>
                                    <w:t>Diffusion</w:t>
                                  </w:r>
                                  <w:r>
                                    <w:rPr>
                                      <w:spacing w:val="8"/>
                                      <w:sz w:val="16"/>
                                    </w:rPr>
                                    <w:t> </w:t>
                                  </w:r>
                                  <w:r>
                                    <w:rPr>
                                      <w:spacing w:val="-2"/>
                                      <w:sz w:val="16"/>
                                    </w:rPr>
                                    <w:t>Generation</w:t>
                                  </w:r>
                                </w:p>
                              </w:tc>
                              <w:tc>
                                <w:tcPr>
                                  <w:tcW w:w="1427" w:type="dxa"/>
                                  <w:tcBorders>
                                    <w:top w:val="nil"/>
                                    <w:bottom w:val="nil"/>
                                  </w:tcBorders>
                                </w:tcPr>
                                <w:p>
                                  <w:pPr>
                                    <w:pStyle w:val="TableParagraph"/>
                                    <w:spacing w:line="159" w:lineRule="exact"/>
                                    <w:rPr>
                                      <w:sz w:val="16"/>
                                    </w:rPr>
                                  </w:pPr>
                                  <w:r>
                                    <w:rPr>
                                      <w:spacing w:val="-5"/>
                                      <w:sz w:val="16"/>
                                    </w:rPr>
                                    <w:t>2.3</w:t>
                                  </w:r>
                                </w:p>
                              </w:tc>
                            </w:tr>
                            <w:tr>
                              <w:trPr>
                                <w:trHeight w:val="193" w:hRule="atLeast"/>
                              </w:trPr>
                              <w:tc>
                                <w:tcPr>
                                  <w:tcW w:w="2258" w:type="dxa"/>
                                  <w:tcBorders>
                                    <w:top w:val="nil"/>
                                  </w:tcBorders>
                                </w:tcPr>
                                <w:p>
                                  <w:pPr>
                                    <w:pStyle w:val="TableParagraph"/>
                                    <w:spacing w:line="174" w:lineRule="exact"/>
                                    <w:rPr>
                                      <w:sz w:val="16"/>
                                    </w:rPr>
                                  </w:pPr>
                                  <w:r>
                                    <w:rPr>
                                      <w:sz w:val="16"/>
                                    </w:rPr>
                                    <w:t>Feature</w:t>
                                  </w:r>
                                  <w:r>
                                    <w:rPr>
                                      <w:spacing w:val="10"/>
                                      <w:sz w:val="16"/>
                                    </w:rPr>
                                    <w:t> </w:t>
                                  </w:r>
                                  <w:r>
                                    <w:rPr>
                                      <w:sz w:val="16"/>
                                    </w:rPr>
                                    <w:t>Extraction</w:t>
                                  </w:r>
                                  <w:r>
                                    <w:rPr>
                                      <w:spacing w:val="10"/>
                                      <w:sz w:val="16"/>
                                    </w:rPr>
                                    <w:t> </w:t>
                                  </w:r>
                                  <w:r>
                                    <w:rPr>
                                      <w:sz w:val="16"/>
                                    </w:rPr>
                                    <w:t>and</w:t>
                                  </w:r>
                                  <w:r>
                                    <w:rPr>
                                      <w:spacing w:val="11"/>
                                      <w:sz w:val="16"/>
                                    </w:rPr>
                                    <w:t> </w:t>
                                  </w:r>
                                  <w:r>
                                    <w:rPr>
                                      <w:spacing w:val="-2"/>
                                      <w:sz w:val="16"/>
                                    </w:rPr>
                                    <w:t>Review</w:t>
                                  </w:r>
                                </w:p>
                              </w:tc>
                              <w:tc>
                                <w:tcPr>
                                  <w:tcW w:w="1427" w:type="dxa"/>
                                  <w:tcBorders>
                                    <w:top w:val="nil"/>
                                  </w:tcBorders>
                                </w:tcPr>
                                <w:p>
                                  <w:pPr>
                                    <w:pStyle w:val="TableParagraph"/>
                                    <w:spacing w:line="174" w:lineRule="exact"/>
                                    <w:rPr>
                                      <w:sz w:val="16"/>
                                    </w:rPr>
                                  </w:pPr>
                                  <w:r>
                                    <w:rPr>
                                      <w:spacing w:val="-5"/>
                                      <w:sz w:val="16"/>
                                    </w:rPr>
                                    <w:t>0.7</w:t>
                                  </w:r>
                                </w:p>
                              </w:tc>
                            </w:tr>
                            <w:tr>
                              <w:trPr>
                                <w:trHeight w:val="177" w:hRule="atLeast"/>
                              </w:trPr>
                              <w:tc>
                                <w:tcPr>
                                  <w:tcW w:w="2258" w:type="dxa"/>
                                </w:tcPr>
                                <w:p>
                                  <w:pPr>
                                    <w:pStyle w:val="TableParagraph"/>
                                    <w:rPr>
                                      <w:b/>
                                      <w:sz w:val="16"/>
                                    </w:rPr>
                                  </w:pPr>
                                  <w:r>
                                    <w:rPr>
                                      <w:b/>
                                      <w:spacing w:val="-2"/>
                                      <w:sz w:val="16"/>
                                    </w:rPr>
                                    <w:t>Total</w:t>
                                  </w:r>
                                </w:p>
                              </w:tc>
                              <w:tc>
                                <w:tcPr>
                                  <w:tcW w:w="1427" w:type="dxa"/>
                                </w:tcPr>
                                <w:p>
                                  <w:pPr>
                                    <w:pStyle w:val="TableParagraph"/>
                                    <w:rPr>
                                      <w:b/>
                                      <w:sz w:val="16"/>
                                    </w:rPr>
                                  </w:pPr>
                                  <w:r>
                                    <w:rPr>
                                      <w:b/>
                                      <w:spacing w:val="-5"/>
                                      <w:sz w:val="16"/>
                                    </w:rPr>
                                    <w:t>4.0</w:t>
                                  </w:r>
                                </w:p>
                              </w:tc>
                            </w:tr>
                          </w:tbl>
                          <w:p>
                            <w:pPr>
                              <w:pStyle w:val="BodyText"/>
                            </w:pPr>
                          </w:p>
                        </w:txbxContent>
                      </wps:txbx>
                      <wps:bodyPr wrap="square" lIns="0" tIns="0" rIns="0" bIns="0" rtlCol="0">
                        <a:noAutofit/>
                      </wps:bodyPr>
                    </wps:wsp>
                  </a:graphicData>
                </a:graphic>
              </wp:anchor>
            </w:drawing>
          </mc:Choice>
          <mc:Fallback>
            <w:pict>
              <v:shape style="position:absolute;margin-left:77.777pt;margin-top:17.903870pt;width:190.65pt;height:55.35pt;mso-position-horizontal-relative:page;mso-position-vertical-relative:paragraph;z-index:15739392"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8"/>
                        <w:gridCol w:w="1427"/>
                      </w:tblGrid>
                      <w:tr>
                        <w:trPr>
                          <w:trHeight w:val="177" w:hRule="atLeast"/>
                        </w:trPr>
                        <w:tc>
                          <w:tcPr>
                            <w:tcW w:w="2258" w:type="dxa"/>
                          </w:tcPr>
                          <w:p>
                            <w:pPr>
                              <w:pStyle w:val="TableParagraph"/>
                              <w:rPr>
                                <w:b/>
                                <w:sz w:val="16"/>
                              </w:rPr>
                            </w:pPr>
                            <w:r>
                              <w:rPr>
                                <w:b/>
                                <w:spacing w:val="-2"/>
                                <w:sz w:val="16"/>
                              </w:rPr>
                              <w:t>Module</w:t>
                            </w:r>
                          </w:p>
                        </w:tc>
                        <w:tc>
                          <w:tcPr>
                            <w:tcW w:w="1427" w:type="dxa"/>
                          </w:tcPr>
                          <w:p>
                            <w:pPr>
                              <w:pStyle w:val="TableParagraph"/>
                              <w:rPr>
                                <w:b/>
                                <w:sz w:val="16"/>
                              </w:rPr>
                            </w:pPr>
                            <w:r>
                              <w:rPr>
                                <w:b/>
                                <w:sz w:val="16"/>
                              </w:rPr>
                              <w:t>Average</w:t>
                            </w:r>
                            <w:r>
                              <w:rPr>
                                <w:b/>
                                <w:spacing w:val="3"/>
                                <w:sz w:val="16"/>
                              </w:rPr>
                              <w:t> </w:t>
                            </w:r>
                            <w:r>
                              <w:rPr>
                                <w:b/>
                                <w:sz w:val="16"/>
                              </w:rPr>
                              <w:t>Time</w:t>
                            </w:r>
                            <w:r>
                              <w:rPr>
                                <w:b/>
                                <w:spacing w:val="4"/>
                                <w:sz w:val="16"/>
                              </w:rPr>
                              <w:t> </w:t>
                            </w:r>
                            <w:r>
                              <w:rPr>
                                <w:b/>
                                <w:spacing w:val="-5"/>
                                <w:sz w:val="16"/>
                              </w:rPr>
                              <w:t>(s)</w:t>
                            </w:r>
                          </w:p>
                        </w:tc>
                      </w:tr>
                      <w:tr>
                        <w:trPr>
                          <w:trHeight w:val="162" w:hRule="atLeast"/>
                        </w:trPr>
                        <w:tc>
                          <w:tcPr>
                            <w:tcW w:w="2258" w:type="dxa"/>
                            <w:tcBorders>
                              <w:bottom w:val="nil"/>
                            </w:tcBorders>
                          </w:tcPr>
                          <w:p>
                            <w:pPr>
                              <w:pStyle w:val="TableParagraph"/>
                              <w:spacing w:line="143" w:lineRule="exact"/>
                              <w:rPr>
                                <w:sz w:val="16"/>
                              </w:rPr>
                            </w:pPr>
                            <w:r>
                              <w:rPr>
                                <w:sz w:val="16"/>
                              </w:rPr>
                              <w:t>Pose</w:t>
                            </w:r>
                            <w:r>
                              <w:rPr>
                                <w:spacing w:val="10"/>
                                <w:sz w:val="16"/>
                              </w:rPr>
                              <w:t> </w:t>
                            </w:r>
                            <w:r>
                              <w:rPr>
                                <w:sz w:val="16"/>
                              </w:rPr>
                              <w:t>Estimation</w:t>
                            </w:r>
                            <w:r>
                              <w:rPr>
                                <w:spacing w:val="11"/>
                                <w:sz w:val="16"/>
                              </w:rPr>
                              <w:t> </w:t>
                            </w:r>
                            <w:r>
                              <w:rPr>
                                <w:sz w:val="16"/>
                              </w:rPr>
                              <w:t>and</w:t>
                            </w:r>
                            <w:r>
                              <w:rPr>
                                <w:spacing w:val="11"/>
                                <w:sz w:val="16"/>
                              </w:rPr>
                              <w:t> </w:t>
                            </w:r>
                            <w:r>
                              <w:rPr>
                                <w:spacing w:val="-2"/>
                                <w:sz w:val="16"/>
                              </w:rPr>
                              <w:t>Parsing</w:t>
                            </w:r>
                          </w:p>
                        </w:tc>
                        <w:tc>
                          <w:tcPr>
                            <w:tcW w:w="1427" w:type="dxa"/>
                            <w:tcBorders>
                              <w:bottom w:val="nil"/>
                            </w:tcBorders>
                          </w:tcPr>
                          <w:p>
                            <w:pPr>
                              <w:pStyle w:val="TableParagraph"/>
                              <w:spacing w:line="143" w:lineRule="exact"/>
                              <w:rPr>
                                <w:sz w:val="16"/>
                              </w:rPr>
                            </w:pPr>
                            <w:r>
                              <w:rPr>
                                <w:spacing w:val="-5"/>
                                <w:sz w:val="16"/>
                              </w:rPr>
                              <w:t>0.6</w:t>
                            </w:r>
                          </w:p>
                        </w:tc>
                      </w:tr>
                      <w:tr>
                        <w:trPr>
                          <w:trHeight w:val="179" w:hRule="atLeast"/>
                        </w:trPr>
                        <w:tc>
                          <w:tcPr>
                            <w:tcW w:w="2258" w:type="dxa"/>
                            <w:tcBorders>
                              <w:top w:val="nil"/>
                              <w:bottom w:val="nil"/>
                            </w:tcBorders>
                          </w:tcPr>
                          <w:p>
                            <w:pPr>
                              <w:pStyle w:val="TableParagraph"/>
                              <w:spacing w:line="159" w:lineRule="exact"/>
                              <w:rPr>
                                <w:sz w:val="16"/>
                              </w:rPr>
                            </w:pPr>
                            <w:r>
                              <w:rPr>
                                <w:sz w:val="16"/>
                              </w:rPr>
                              <w:t>Garment</w:t>
                            </w:r>
                            <w:r>
                              <w:rPr>
                                <w:spacing w:val="9"/>
                                <w:sz w:val="16"/>
                              </w:rPr>
                              <w:t> </w:t>
                            </w:r>
                            <w:r>
                              <w:rPr>
                                <w:spacing w:val="-2"/>
                                <w:sz w:val="16"/>
                              </w:rPr>
                              <w:t>Warping</w:t>
                            </w:r>
                          </w:p>
                        </w:tc>
                        <w:tc>
                          <w:tcPr>
                            <w:tcW w:w="1427" w:type="dxa"/>
                            <w:tcBorders>
                              <w:top w:val="nil"/>
                              <w:bottom w:val="nil"/>
                            </w:tcBorders>
                          </w:tcPr>
                          <w:p>
                            <w:pPr>
                              <w:pStyle w:val="TableParagraph"/>
                              <w:spacing w:line="159" w:lineRule="exact"/>
                              <w:rPr>
                                <w:sz w:val="16"/>
                              </w:rPr>
                            </w:pPr>
                            <w:r>
                              <w:rPr>
                                <w:spacing w:val="-5"/>
                                <w:sz w:val="16"/>
                              </w:rPr>
                              <w:t>0.4</w:t>
                            </w:r>
                          </w:p>
                        </w:tc>
                      </w:tr>
                      <w:tr>
                        <w:trPr>
                          <w:trHeight w:val="179" w:hRule="atLeast"/>
                        </w:trPr>
                        <w:tc>
                          <w:tcPr>
                            <w:tcW w:w="2258" w:type="dxa"/>
                            <w:tcBorders>
                              <w:top w:val="nil"/>
                              <w:bottom w:val="nil"/>
                            </w:tcBorders>
                          </w:tcPr>
                          <w:p>
                            <w:pPr>
                              <w:pStyle w:val="TableParagraph"/>
                              <w:spacing w:line="159" w:lineRule="exact"/>
                              <w:rPr>
                                <w:sz w:val="16"/>
                              </w:rPr>
                            </w:pPr>
                            <w:r>
                              <w:rPr>
                                <w:sz w:val="16"/>
                              </w:rPr>
                              <w:t>Latent</w:t>
                            </w:r>
                            <w:r>
                              <w:rPr>
                                <w:spacing w:val="7"/>
                                <w:sz w:val="16"/>
                              </w:rPr>
                              <w:t> </w:t>
                            </w:r>
                            <w:r>
                              <w:rPr>
                                <w:sz w:val="16"/>
                              </w:rPr>
                              <w:t>Diffusion</w:t>
                            </w:r>
                            <w:r>
                              <w:rPr>
                                <w:spacing w:val="8"/>
                                <w:sz w:val="16"/>
                              </w:rPr>
                              <w:t> </w:t>
                            </w:r>
                            <w:r>
                              <w:rPr>
                                <w:spacing w:val="-2"/>
                                <w:sz w:val="16"/>
                              </w:rPr>
                              <w:t>Generation</w:t>
                            </w:r>
                          </w:p>
                        </w:tc>
                        <w:tc>
                          <w:tcPr>
                            <w:tcW w:w="1427" w:type="dxa"/>
                            <w:tcBorders>
                              <w:top w:val="nil"/>
                              <w:bottom w:val="nil"/>
                            </w:tcBorders>
                          </w:tcPr>
                          <w:p>
                            <w:pPr>
                              <w:pStyle w:val="TableParagraph"/>
                              <w:spacing w:line="159" w:lineRule="exact"/>
                              <w:rPr>
                                <w:sz w:val="16"/>
                              </w:rPr>
                            </w:pPr>
                            <w:r>
                              <w:rPr>
                                <w:spacing w:val="-5"/>
                                <w:sz w:val="16"/>
                              </w:rPr>
                              <w:t>2.3</w:t>
                            </w:r>
                          </w:p>
                        </w:tc>
                      </w:tr>
                      <w:tr>
                        <w:trPr>
                          <w:trHeight w:val="193" w:hRule="atLeast"/>
                        </w:trPr>
                        <w:tc>
                          <w:tcPr>
                            <w:tcW w:w="2258" w:type="dxa"/>
                            <w:tcBorders>
                              <w:top w:val="nil"/>
                            </w:tcBorders>
                          </w:tcPr>
                          <w:p>
                            <w:pPr>
                              <w:pStyle w:val="TableParagraph"/>
                              <w:spacing w:line="174" w:lineRule="exact"/>
                              <w:rPr>
                                <w:sz w:val="16"/>
                              </w:rPr>
                            </w:pPr>
                            <w:r>
                              <w:rPr>
                                <w:sz w:val="16"/>
                              </w:rPr>
                              <w:t>Feature</w:t>
                            </w:r>
                            <w:r>
                              <w:rPr>
                                <w:spacing w:val="10"/>
                                <w:sz w:val="16"/>
                              </w:rPr>
                              <w:t> </w:t>
                            </w:r>
                            <w:r>
                              <w:rPr>
                                <w:sz w:val="16"/>
                              </w:rPr>
                              <w:t>Extraction</w:t>
                            </w:r>
                            <w:r>
                              <w:rPr>
                                <w:spacing w:val="10"/>
                                <w:sz w:val="16"/>
                              </w:rPr>
                              <w:t> </w:t>
                            </w:r>
                            <w:r>
                              <w:rPr>
                                <w:sz w:val="16"/>
                              </w:rPr>
                              <w:t>and</w:t>
                            </w:r>
                            <w:r>
                              <w:rPr>
                                <w:spacing w:val="11"/>
                                <w:sz w:val="16"/>
                              </w:rPr>
                              <w:t> </w:t>
                            </w:r>
                            <w:r>
                              <w:rPr>
                                <w:spacing w:val="-2"/>
                                <w:sz w:val="16"/>
                              </w:rPr>
                              <w:t>Review</w:t>
                            </w:r>
                          </w:p>
                        </w:tc>
                        <w:tc>
                          <w:tcPr>
                            <w:tcW w:w="1427" w:type="dxa"/>
                            <w:tcBorders>
                              <w:top w:val="nil"/>
                            </w:tcBorders>
                          </w:tcPr>
                          <w:p>
                            <w:pPr>
                              <w:pStyle w:val="TableParagraph"/>
                              <w:spacing w:line="174" w:lineRule="exact"/>
                              <w:rPr>
                                <w:sz w:val="16"/>
                              </w:rPr>
                            </w:pPr>
                            <w:r>
                              <w:rPr>
                                <w:spacing w:val="-5"/>
                                <w:sz w:val="16"/>
                              </w:rPr>
                              <w:t>0.7</w:t>
                            </w:r>
                          </w:p>
                        </w:tc>
                      </w:tr>
                      <w:tr>
                        <w:trPr>
                          <w:trHeight w:val="177" w:hRule="atLeast"/>
                        </w:trPr>
                        <w:tc>
                          <w:tcPr>
                            <w:tcW w:w="2258" w:type="dxa"/>
                          </w:tcPr>
                          <w:p>
                            <w:pPr>
                              <w:pStyle w:val="TableParagraph"/>
                              <w:rPr>
                                <w:b/>
                                <w:sz w:val="16"/>
                              </w:rPr>
                            </w:pPr>
                            <w:r>
                              <w:rPr>
                                <w:b/>
                                <w:spacing w:val="-2"/>
                                <w:sz w:val="16"/>
                              </w:rPr>
                              <w:t>Total</w:t>
                            </w:r>
                          </w:p>
                        </w:tc>
                        <w:tc>
                          <w:tcPr>
                            <w:tcW w:w="1427" w:type="dxa"/>
                          </w:tcPr>
                          <w:p>
                            <w:pPr>
                              <w:pStyle w:val="TableParagraph"/>
                              <w:rPr>
                                <w:b/>
                                <w:sz w:val="16"/>
                              </w:rPr>
                            </w:pPr>
                            <w:r>
                              <w:rPr>
                                <w:b/>
                                <w:spacing w:val="-5"/>
                                <w:sz w:val="16"/>
                              </w:rPr>
                              <w:t>4.0</w:t>
                            </w:r>
                          </w:p>
                        </w:tc>
                      </w:tr>
                    </w:tbl>
                    <w:p>
                      <w:pPr>
                        <w:pStyle w:val="BodyText"/>
                      </w:pPr>
                    </w:p>
                  </w:txbxContent>
                </v:textbox>
                <w10:wrap type="none"/>
              </v:shape>
            </w:pict>
          </mc:Fallback>
        </mc:AlternateContent>
      </w:r>
      <w:r>
        <w:rPr>
          <w:smallCaps/>
          <w:sz w:val="16"/>
        </w:rPr>
        <w:t>Average</w:t>
      </w:r>
      <w:r>
        <w:rPr>
          <w:smallCaps/>
          <w:spacing w:val="27"/>
          <w:sz w:val="16"/>
        </w:rPr>
        <w:t> </w:t>
      </w:r>
      <w:r>
        <w:rPr>
          <w:smallCaps/>
          <w:sz w:val="16"/>
        </w:rPr>
        <w:t>Runtime</w:t>
      </w:r>
      <w:r>
        <w:rPr>
          <w:smallCaps/>
          <w:spacing w:val="28"/>
          <w:sz w:val="16"/>
        </w:rPr>
        <w:t> </w:t>
      </w:r>
      <w:r>
        <w:rPr>
          <w:smallCaps/>
          <w:sz w:val="16"/>
        </w:rPr>
        <w:t>per</w:t>
      </w:r>
      <w:r>
        <w:rPr>
          <w:smallCaps/>
          <w:spacing w:val="27"/>
          <w:sz w:val="16"/>
        </w:rPr>
        <w:t> </w:t>
      </w:r>
      <w:r>
        <w:rPr>
          <w:smallCaps/>
          <w:spacing w:val="-2"/>
          <w:sz w:val="16"/>
        </w:rPr>
        <w:t>Module</w:t>
      </w:r>
    </w:p>
    <w:p>
      <w:pPr>
        <w:pStyle w:val="BodyText"/>
        <w:spacing w:line="249" w:lineRule="auto" w:before="71"/>
        <w:ind w:left="259" w:right="257"/>
        <w:jc w:val="both"/>
      </w:pPr>
      <w:r>
        <w:rPr/>
        <w:br w:type="column"/>
      </w:r>
      <w:r>
        <w:rPr/>
        <w:t>into active, interpretable, and user-centric fashion </w:t>
      </w:r>
      <w:r>
        <w:rPr/>
        <w:t>decision </w:t>
      </w:r>
      <w:r>
        <w:rPr>
          <w:spacing w:val="-2"/>
        </w:rPr>
        <w:t>support.</w:t>
      </w:r>
    </w:p>
    <w:p>
      <w:pPr>
        <w:pStyle w:val="BodyText"/>
        <w:spacing w:line="249" w:lineRule="auto"/>
        <w:ind w:left="259" w:right="257" w:firstLine="199"/>
        <w:jc w:val="both"/>
      </w:pPr>
      <w:r>
        <w:rPr/>
        <w:t>”Substantial experimental evaluations have </w:t>
      </w:r>
      <w:r>
        <w:rPr/>
        <w:t>demonstrated the</w:t>
      </w:r>
      <w:r>
        <w:rPr>
          <w:spacing w:val="-10"/>
        </w:rPr>
        <w:t> </w:t>
      </w:r>
      <w:r>
        <w:rPr/>
        <w:t>potential</w:t>
      </w:r>
      <w:r>
        <w:rPr>
          <w:spacing w:val="-10"/>
        </w:rPr>
        <w:t> </w:t>
      </w:r>
      <w:r>
        <w:rPr/>
        <w:t>of</w:t>
      </w:r>
      <w:r>
        <w:rPr>
          <w:spacing w:val="-10"/>
        </w:rPr>
        <w:t> </w:t>
      </w:r>
      <w:r>
        <w:rPr/>
        <w:t>diffusion-based</w:t>
      </w:r>
      <w:r>
        <w:rPr>
          <w:spacing w:val="-10"/>
        </w:rPr>
        <w:t> </w:t>
      </w:r>
      <w:r>
        <w:rPr/>
        <w:t>generative</w:t>
      </w:r>
      <w:r>
        <w:rPr>
          <w:spacing w:val="-10"/>
        </w:rPr>
        <w:t> </w:t>
      </w:r>
      <w:r>
        <w:rPr/>
        <w:t>models</w:t>
      </w:r>
      <w:r>
        <w:rPr>
          <w:spacing w:val="-10"/>
        </w:rPr>
        <w:t> </w:t>
      </w:r>
      <w:r>
        <w:rPr/>
        <w:t>in</w:t>
      </w:r>
      <w:r>
        <w:rPr>
          <w:spacing w:val="-10"/>
        </w:rPr>
        <w:t> </w:t>
      </w:r>
      <w:r>
        <w:rPr/>
        <w:t>providing high-quality results for virtual try-on, with better visual real- ism,</w:t>
      </w:r>
      <w:r>
        <w:rPr>
          <w:spacing w:val="-13"/>
        </w:rPr>
        <w:t> </w:t>
      </w:r>
      <w:r>
        <w:rPr/>
        <w:t>pose</w:t>
      </w:r>
      <w:r>
        <w:rPr>
          <w:spacing w:val="-12"/>
        </w:rPr>
        <w:t> </w:t>
      </w:r>
      <w:r>
        <w:rPr/>
        <w:t>consistency,</w:t>
      </w:r>
      <w:r>
        <w:rPr>
          <w:spacing w:val="-13"/>
        </w:rPr>
        <w:t> </w:t>
      </w:r>
      <w:r>
        <w:rPr/>
        <w:t>and</w:t>
      </w:r>
      <w:r>
        <w:rPr>
          <w:spacing w:val="-12"/>
        </w:rPr>
        <w:t> </w:t>
      </w:r>
      <w:r>
        <w:rPr/>
        <w:t>garment</w:t>
      </w:r>
      <w:r>
        <w:rPr>
          <w:spacing w:val="-13"/>
        </w:rPr>
        <w:t> </w:t>
      </w:r>
      <w:r>
        <w:rPr/>
        <w:t>alignment,</w:t>
      </w:r>
      <w:r>
        <w:rPr>
          <w:spacing w:val="-12"/>
        </w:rPr>
        <w:t> </w:t>
      </w:r>
      <w:r>
        <w:rPr/>
        <w:t>against</w:t>
      </w:r>
      <w:r>
        <w:rPr>
          <w:spacing w:val="-13"/>
        </w:rPr>
        <w:t> </w:t>
      </w:r>
      <w:r>
        <w:rPr/>
        <w:t>previous results obtained using GAN-based approaches.”</w:t>
      </w:r>
    </w:p>
    <w:p>
      <w:pPr>
        <w:pStyle w:val="BodyText"/>
        <w:spacing w:line="249" w:lineRule="auto"/>
        <w:ind w:left="259" w:right="257" w:firstLine="199"/>
        <w:jc w:val="both"/>
      </w:pPr>
      <w:r>
        <w:rPr/>
        <w:t>From a more general research perspective, this in turn con- tributes to the advancement of intelligent fashion </w:t>
      </w:r>
      <w:r>
        <w:rPr/>
        <w:t>technology, narrowing</w:t>
      </w:r>
      <w:r>
        <w:rPr>
          <w:spacing w:val="49"/>
        </w:rPr>
        <w:t> </w:t>
      </w:r>
      <w:r>
        <w:rPr/>
        <w:t>the</w:t>
      </w:r>
      <w:r>
        <w:rPr>
          <w:spacing w:val="50"/>
        </w:rPr>
        <w:t> </w:t>
      </w:r>
      <w:r>
        <w:rPr/>
        <w:t>gap</w:t>
      </w:r>
      <w:r>
        <w:rPr>
          <w:spacing w:val="50"/>
        </w:rPr>
        <w:t> </w:t>
      </w:r>
      <w:r>
        <w:rPr/>
        <w:t>between</w:t>
      </w:r>
      <w:r>
        <w:rPr>
          <w:spacing w:val="50"/>
        </w:rPr>
        <w:t> </w:t>
      </w:r>
      <w:r>
        <w:rPr/>
        <w:t>photo-realistic</w:t>
      </w:r>
      <w:r>
        <w:rPr>
          <w:spacing w:val="50"/>
        </w:rPr>
        <w:t> </w:t>
      </w:r>
      <w:r>
        <w:rPr/>
        <w:t>image</w:t>
      </w:r>
      <w:r>
        <w:rPr>
          <w:spacing w:val="50"/>
        </w:rPr>
        <w:t> </w:t>
      </w:r>
      <w:r>
        <w:rPr>
          <w:spacing w:val="-2"/>
        </w:rPr>
        <w:t>synthesis</w:t>
      </w:r>
    </w:p>
    <w:p>
      <w:pPr>
        <w:pStyle w:val="BodyText"/>
        <w:spacing w:after="0" w:line="249" w:lineRule="auto"/>
        <w:jc w:val="both"/>
        <w:sectPr>
          <w:pgSz w:w="12240" w:h="15840"/>
          <w:pgMar w:top="920" w:bottom="280" w:left="720" w:right="720"/>
          <w:cols w:num="3" w:equalWidth="0">
            <w:col w:w="1417" w:space="40"/>
            <w:col w:w="2507" w:space="1297"/>
            <w:col w:w="5539"/>
          </w:cols>
        </w:sectPr>
      </w:pPr>
    </w:p>
    <w:p>
      <w:pPr>
        <w:pStyle w:val="BodyText"/>
        <w:spacing w:line="249" w:lineRule="auto" w:before="87"/>
        <w:ind w:left="259" w:firstLine="199"/>
        <w:jc w:val="both"/>
      </w:pPr>
      <w:r>
        <w:rPr/>
        <w:t>From the experimental studies and results, it can be </w:t>
      </w:r>
      <w:r>
        <w:rPr/>
        <w:t>clearly interpreted</w:t>
      </w:r>
      <w:r>
        <w:rPr>
          <w:spacing w:val="-1"/>
        </w:rPr>
        <w:t> </w:t>
      </w:r>
      <w:r>
        <w:rPr/>
        <w:t>that</w:t>
      </w:r>
      <w:r>
        <w:rPr>
          <w:spacing w:val="-1"/>
        </w:rPr>
        <w:t> </w:t>
      </w:r>
      <w:r>
        <w:rPr/>
        <w:t>the</w:t>
      </w:r>
      <w:r>
        <w:rPr>
          <w:spacing w:val="-1"/>
        </w:rPr>
        <w:t> </w:t>
      </w:r>
      <w:r>
        <w:rPr/>
        <w:t>proposed</w:t>
      </w:r>
      <w:r>
        <w:rPr>
          <w:spacing w:val="-1"/>
        </w:rPr>
        <w:t> </w:t>
      </w:r>
      <w:r>
        <w:rPr/>
        <w:t>system</w:t>
      </w:r>
      <w:r>
        <w:rPr>
          <w:spacing w:val="-1"/>
        </w:rPr>
        <w:t> </w:t>
      </w:r>
      <w:r>
        <w:rPr/>
        <w:t>can</w:t>
      </w:r>
      <w:r>
        <w:rPr>
          <w:spacing w:val="-1"/>
        </w:rPr>
        <w:t> </w:t>
      </w:r>
      <w:r>
        <w:rPr/>
        <w:t>conduct</w:t>
      </w:r>
      <w:r>
        <w:rPr>
          <w:spacing w:val="-1"/>
        </w:rPr>
        <w:t> </w:t>
      </w:r>
      <w:r>
        <w:rPr/>
        <w:t>the</w:t>
      </w:r>
      <w:r>
        <w:rPr>
          <w:spacing w:val="-1"/>
        </w:rPr>
        <w:t> </w:t>
      </w:r>
      <w:r>
        <w:rPr/>
        <w:t>synthesis for virtual try-on and achieve better integration of contex-</w:t>
      </w:r>
      <w:r>
        <w:rPr>
          <w:spacing w:val="80"/>
          <w:w w:val="150"/>
        </w:rPr>
        <w:t> </w:t>
      </w:r>
      <w:r>
        <w:rPr/>
        <w:t>tual reasoning and recommendation modules. Latent diffusion helps improve realism and robustness of the pose, and the use of multimodal embeddings empowers the meaningful inter- pretation of fashion, aside from image synthesis. The persona feedback mechanism helps better engage and understand the persona, rather than implementing it as merely a visualization </w:t>
      </w:r>
      <w:r>
        <w:rPr>
          <w:spacing w:val="-2"/>
        </w:rPr>
        <w:t>tool.</w:t>
      </w:r>
    </w:p>
    <w:p>
      <w:pPr>
        <w:pStyle w:val="BodyText"/>
        <w:spacing w:line="249" w:lineRule="auto" w:before="10"/>
        <w:ind w:left="259" w:firstLine="199"/>
        <w:jc w:val="both"/>
      </w:pPr>
      <w:r>
        <w:rPr/>
        <w:t>In essence, the system is highly responsive and </w:t>
      </w:r>
      <w:r>
        <w:rPr/>
        <w:t>provides consistent performance in various situations, which indicates its high potential for deployment in real-world e-commerce </w:t>
      </w:r>
      <w:r>
        <w:rPr>
          <w:spacing w:val="-2"/>
        </w:rPr>
        <w:t>applications.</w:t>
      </w:r>
    </w:p>
    <w:p>
      <w:pPr>
        <w:pStyle w:val="BodyText"/>
        <w:spacing w:line="249" w:lineRule="auto" w:before="11"/>
        <w:ind w:left="259" w:firstLine="199"/>
        <w:jc w:val="both"/>
      </w:pPr>
      <w:r>
        <w:rPr/>
        <w:t>Although there is a strong overall performance, there </w:t>
      </w:r>
      <w:r>
        <w:rPr/>
        <w:t>are some weaknesses in the proposed system, especially when processing</w:t>
      </w:r>
      <w:r>
        <w:rPr>
          <w:spacing w:val="-8"/>
        </w:rPr>
        <w:t> </w:t>
      </w:r>
      <w:r>
        <w:rPr/>
        <w:t>garments</w:t>
      </w:r>
      <w:r>
        <w:rPr>
          <w:spacing w:val="-8"/>
        </w:rPr>
        <w:t> </w:t>
      </w:r>
      <w:r>
        <w:rPr/>
        <w:t>with</w:t>
      </w:r>
      <w:r>
        <w:rPr>
          <w:spacing w:val="-8"/>
        </w:rPr>
        <w:t> </w:t>
      </w:r>
      <w:r>
        <w:rPr/>
        <w:t>extreme</w:t>
      </w:r>
      <w:r>
        <w:rPr>
          <w:spacing w:val="-8"/>
        </w:rPr>
        <w:t> </w:t>
      </w:r>
      <w:r>
        <w:rPr/>
        <w:t>transparency,</w:t>
      </w:r>
      <w:r>
        <w:rPr>
          <w:spacing w:val="-8"/>
        </w:rPr>
        <w:t> </w:t>
      </w:r>
      <w:r>
        <w:rPr/>
        <w:t>reflective</w:t>
      </w:r>
      <w:r>
        <w:rPr>
          <w:spacing w:val="-8"/>
        </w:rPr>
        <w:t> </w:t>
      </w:r>
      <w:r>
        <w:rPr/>
        <w:t>ma- terials,</w:t>
      </w:r>
      <w:r>
        <w:rPr>
          <w:spacing w:val="-12"/>
        </w:rPr>
        <w:t> </w:t>
      </w:r>
      <w:r>
        <w:rPr/>
        <w:t>or</w:t>
      </w:r>
      <w:r>
        <w:rPr>
          <w:spacing w:val="-12"/>
        </w:rPr>
        <w:t> </w:t>
      </w:r>
      <w:r>
        <w:rPr/>
        <w:t>even</w:t>
      </w:r>
      <w:r>
        <w:rPr>
          <w:spacing w:val="-12"/>
        </w:rPr>
        <w:t> </w:t>
      </w:r>
      <w:r>
        <w:rPr/>
        <w:t>complicated</w:t>
      </w:r>
      <w:r>
        <w:rPr>
          <w:spacing w:val="-12"/>
        </w:rPr>
        <w:t> </w:t>
      </w:r>
      <w:r>
        <w:rPr/>
        <w:t>layered</w:t>
      </w:r>
      <w:r>
        <w:rPr>
          <w:spacing w:val="-12"/>
        </w:rPr>
        <w:t> </w:t>
      </w:r>
      <w:r>
        <w:rPr/>
        <w:t>structures.</w:t>
      </w:r>
      <w:r>
        <w:rPr>
          <w:spacing w:val="-12"/>
        </w:rPr>
        <w:t> </w:t>
      </w:r>
      <w:r>
        <w:rPr/>
        <w:t>There</w:t>
      </w:r>
      <w:r>
        <w:rPr>
          <w:spacing w:val="-12"/>
        </w:rPr>
        <w:t> </w:t>
      </w:r>
      <w:r>
        <w:rPr/>
        <w:t>was</w:t>
      </w:r>
      <w:r>
        <w:rPr>
          <w:spacing w:val="-12"/>
        </w:rPr>
        <w:t> </w:t>
      </w:r>
      <w:r>
        <w:rPr/>
        <w:t>some occurrence of texture artifacts during processing, especially in cases</w:t>
      </w:r>
      <w:r>
        <w:rPr>
          <w:spacing w:val="-10"/>
        </w:rPr>
        <w:t> </w:t>
      </w:r>
      <w:r>
        <w:rPr/>
        <w:t>of</w:t>
      </w:r>
      <w:r>
        <w:rPr>
          <w:spacing w:val="-10"/>
        </w:rPr>
        <w:t> </w:t>
      </w:r>
      <w:r>
        <w:rPr/>
        <w:t>severe</w:t>
      </w:r>
      <w:r>
        <w:rPr>
          <w:spacing w:val="-10"/>
        </w:rPr>
        <w:t> </w:t>
      </w:r>
      <w:r>
        <w:rPr/>
        <w:t>occlusions</w:t>
      </w:r>
      <w:r>
        <w:rPr>
          <w:spacing w:val="-10"/>
        </w:rPr>
        <w:t> </w:t>
      </w:r>
      <w:r>
        <w:rPr/>
        <w:t>or</w:t>
      </w:r>
      <w:r>
        <w:rPr>
          <w:spacing w:val="-10"/>
        </w:rPr>
        <w:t> </w:t>
      </w:r>
      <w:r>
        <w:rPr/>
        <w:t>when</w:t>
      </w:r>
      <w:r>
        <w:rPr>
          <w:spacing w:val="-10"/>
        </w:rPr>
        <w:t> </w:t>
      </w:r>
      <w:r>
        <w:rPr/>
        <w:t>accessories</w:t>
      </w:r>
      <w:r>
        <w:rPr>
          <w:spacing w:val="-10"/>
        </w:rPr>
        <w:t> </w:t>
      </w:r>
      <w:r>
        <w:rPr/>
        <w:t>interfered</w:t>
      </w:r>
      <w:r>
        <w:rPr>
          <w:spacing w:val="-10"/>
        </w:rPr>
        <w:t> </w:t>
      </w:r>
      <w:r>
        <w:rPr/>
        <w:t>in</w:t>
      </w:r>
      <w:r>
        <w:rPr>
          <w:spacing w:val="-10"/>
        </w:rPr>
        <w:t> </w:t>
      </w:r>
      <w:r>
        <w:rPr/>
        <w:t>the garment region of interest. It is also noticed that the proposed system does not take into account physical cloth simulation, and such aspects might influence realistic results, especially when dealing with loose and flowing materials.</w:t>
      </w:r>
    </w:p>
    <w:p>
      <w:pPr>
        <w:pStyle w:val="ListParagraph"/>
        <w:numPr>
          <w:ilvl w:val="0"/>
          <w:numId w:val="1"/>
        </w:numPr>
        <w:tabs>
          <w:tab w:pos="2320" w:val="left" w:leader="none"/>
        </w:tabs>
        <w:spacing w:line="240" w:lineRule="auto" w:before="228" w:after="0"/>
        <w:ind w:left="2320" w:right="0" w:hanging="266"/>
        <w:jc w:val="left"/>
        <w:rPr>
          <w:sz w:val="20"/>
        </w:rPr>
      </w:pPr>
      <w:r>
        <w:rPr>
          <w:smallCaps/>
          <w:spacing w:val="-2"/>
          <w:sz w:val="20"/>
        </w:rPr>
        <w:t>Conclusion</w:t>
      </w:r>
    </w:p>
    <w:p>
      <w:pPr>
        <w:pStyle w:val="BodyText"/>
        <w:spacing w:line="249" w:lineRule="auto" w:before="138"/>
        <w:ind w:left="259" w:firstLine="199"/>
        <w:jc w:val="both"/>
      </w:pPr>
      <w:r>
        <w:rPr/>
        <w:t>The paper presented a framework for a latent </w:t>
      </w:r>
      <w:r>
        <w:rPr/>
        <w:t>diffusion- based virtual try-on system and persona-aware contextual reviews to enhance realism, personalization, and decision- making during virtual try-on for online apparel shopping. The system introduced human parsing, pose estimation, garment warping, and latent diffusion modeling as a unified frame- work to deliver enhanced virtual try-on images. The proposed framework is capable of addressing significant challenges or gaps within existing image-based and GAN-based virtual try- on</w:t>
      </w:r>
      <w:r>
        <w:rPr>
          <w:spacing w:val="-9"/>
        </w:rPr>
        <w:t> </w:t>
      </w:r>
      <w:r>
        <w:rPr/>
        <w:t>methods,</w:t>
      </w:r>
      <w:r>
        <w:rPr>
          <w:spacing w:val="-9"/>
        </w:rPr>
        <w:t> </w:t>
      </w:r>
      <w:r>
        <w:rPr/>
        <w:t>including</w:t>
      </w:r>
      <w:r>
        <w:rPr>
          <w:spacing w:val="-9"/>
        </w:rPr>
        <w:t> </w:t>
      </w:r>
      <w:r>
        <w:rPr/>
        <w:t>visual</w:t>
      </w:r>
      <w:r>
        <w:rPr>
          <w:spacing w:val="-9"/>
        </w:rPr>
        <w:t> </w:t>
      </w:r>
      <w:r>
        <w:rPr/>
        <w:t>artifacts,</w:t>
      </w:r>
      <w:r>
        <w:rPr>
          <w:spacing w:val="-9"/>
        </w:rPr>
        <w:t> </w:t>
      </w:r>
      <w:r>
        <w:rPr/>
        <w:t>texture</w:t>
      </w:r>
      <w:r>
        <w:rPr>
          <w:spacing w:val="-9"/>
        </w:rPr>
        <w:t> </w:t>
      </w:r>
      <w:r>
        <w:rPr/>
        <w:t>degradation,</w:t>
      </w:r>
      <w:r>
        <w:rPr>
          <w:spacing w:val="-9"/>
        </w:rPr>
        <w:t> </w:t>
      </w:r>
      <w:r>
        <w:rPr/>
        <w:t>and pose misalignments.</w:t>
      </w:r>
    </w:p>
    <w:p>
      <w:pPr>
        <w:pStyle w:val="BodyText"/>
        <w:spacing w:line="249" w:lineRule="auto" w:before="10"/>
        <w:ind w:left="259" w:firstLine="199"/>
        <w:jc w:val="both"/>
      </w:pPr>
      <w:r>
        <w:rPr/>
        <w:t>Apart from that, the system offers a framework for </w:t>
      </w:r>
      <w:r>
        <w:rPr/>
        <w:t>mul- timodal fashion understanding, in which visual embeddings, persona, and context intent collectively contribute to the for- mulation of significant fashion reviews. The integration of intelligent recommendation and trend analysis creates greater engagement, wherein users are encouraged to purchase suit- able outfits and styles. In this respect, the suggested system transcends</w:t>
      </w:r>
      <w:r>
        <w:rPr>
          <w:spacing w:val="21"/>
        </w:rPr>
        <w:t> </w:t>
      </w:r>
      <w:r>
        <w:rPr/>
        <w:t>the</w:t>
      </w:r>
      <w:r>
        <w:rPr>
          <w:spacing w:val="21"/>
        </w:rPr>
        <w:t> </w:t>
      </w:r>
      <w:r>
        <w:rPr/>
        <w:t>boundaries</w:t>
      </w:r>
      <w:r>
        <w:rPr>
          <w:spacing w:val="22"/>
        </w:rPr>
        <w:t> </w:t>
      </w:r>
      <w:r>
        <w:rPr/>
        <w:t>of</w:t>
      </w:r>
      <w:r>
        <w:rPr>
          <w:spacing w:val="22"/>
        </w:rPr>
        <w:t> </w:t>
      </w:r>
      <w:r>
        <w:rPr/>
        <w:t>passive</w:t>
      </w:r>
      <w:r>
        <w:rPr>
          <w:spacing w:val="21"/>
        </w:rPr>
        <w:t> </w:t>
      </w:r>
      <w:r>
        <w:rPr/>
        <w:t>virtual</w:t>
      </w:r>
      <w:r>
        <w:rPr>
          <w:spacing w:val="22"/>
        </w:rPr>
        <w:t> </w:t>
      </w:r>
      <w:r>
        <w:rPr/>
        <w:t>try-on</w:t>
      </w:r>
      <w:r>
        <w:rPr>
          <w:spacing w:val="21"/>
        </w:rPr>
        <w:t> </w:t>
      </w:r>
      <w:r>
        <w:rPr/>
        <w:t>and</w:t>
      </w:r>
      <w:r>
        <w:rPr>
          <w:spacing w:val="22"/>
        </w:rPr>
        <w:t> </w:t>
      </w:r>
      <w:r>
        <w:rPr>
          <w:spacing w:val="-2"/>
        </w:rPr>
        <w:t>turns</w:t>
      </w:r>
    </w:p>
    <w:p>
      <w:pPr>
        <w:pStyle w:val="BodyText"/>
        <w:spacing w:line="249" w:lineRule="auto"/>
        <w:ind w:left="199" w:right="257"/>
        <w:jc w:val="both"/>
      </w:pPr>
      <w:r>
        <w:rPr/>
        <w:br w:type="column"/>
      </w:r>
      <w:r>
        <w:rPr/>
        <w:t>techniques and human-centric reasoning. While the </w:t>
      </w:r>
      <w:r>
        <w:rPr/>
        <w:t>current system is robust under various conditions, some limitations persist in terms of handling extreme cases of occlusions, garment geometry, and size estimation, which are seen as valuable areas to explore further.</w:t>
      </w:r>
    </w:p>
    <w:p>
      <w:pPr>
        <w:pStyle w:val="BodyText"/>
        <w:spacing w:line="249" w:lineRule="auto"/>
        <w:ind w:left="199" w:right="257" w:firstLine="199"/>
        <w:jc w:val="both"/>
      </w:pPr>
      <w:r>
        <w:rPr/>
        <w:t>Future</w:t>
      </w:r>
      <w:r>
        <w:rPr>
          <w:spacing w:val="-7"/>
        </w:rPr>
        <w:t> </w:t>
      </w:r>
      <w:r>
        <w:rPr/>
        <w:t>directions</w:t>
      </w:r>
      <w:r>
        <w:rPr>
          <w:spacing w:val="-7"/>
        </w:rPr>
        <w:t> </w:t>
      </w:r>
      <w:r>
        <w:rPr/>
        <w:t>in</w:t>
      </w:r>
      <w:r>
        <w:rPr>
          <w:spacing w:val="-7"/>
        </w:rPr>
        <w:t> </w:t>
      </w:r>
      <w:r>
        <w:rPr/>
        <w:t>our</w:t>
      </w:r>
      <w:r>
        <w:rPr>
          <w:spacing w:val="-7"/>
        </w:rPr>
        <w:t> </w:t>
      </w:r>
      <w:r>
        <w:rPr/>
        <w:t>work</w:t>
      </w:r>
      <w:r>
        <w:rPr>
          <w:spacing w:val="-7"/>
        </w:rPr>
        <w:t> </w:t>
      </w:r>
      <w:r>
        <w:rPr/>
        <w:t>include</w:t>
      </w:r>
      <w:r>
        <w:rPr>
          <w:spacing w:val="-7"/>
        </w:rPr>
        <w:t> </w:t>
      </w:r>
      <w:r>
        <w:rPr/>
        <w:t>extending</w:t>
      </w:r>
      <w:r>
        <w:rPr>
          <w:spacing w:val="-7"/>
        </w:rPr>
        <w:t> </w:t>
      </w:r>
      <w:r>
        <w:rPr/>
        <w:t>its</w:t>
      </w:r>
      <w:r>
        <w:rPr>
          <w:spacing w:val="-7"/>
        </w:rPr>
        <w:t> </w:t>
      </w:r>
      <w:r>
        <w:rPr/>
        <w:t>coverage to more garment types, improving efficiency in real-time inference by optimizing and distilling our model, adding sup- port for size-based and physics-based cloth simulations, and advancing its personalization capacity via learning user long- term preferences. This is expected to reinforce the importance and roles of such intelligent virtual try-on solutions in next- generation e-commerce solutions.</w:t>
      </w:r>
    </w:p>
    <w:p>
      <w:pPr>
        <w:pStyle w:val="BodyText"/>
        <w:spacing w:before="133"/>
        <w:ind w:right="59"/>
        <w:jc w:val="center"/>
      </w:pPr>
      <w:r>
        <w:rPr>
          <w:smallCaps/>
          <w:spacing w:val="-2"/>
        </w:rPr>
        <w:t>Acknowledgment</w:t>
      </w:r>
    </w:p>
    <w:p>
      <w:pPr>
        <w:pStyle w:val="BodyText"/>
        <w:spacing w:line="249" w:lineRule="auto" w:before="72"/>
        <w:ind w:left="199" w:right="257" w:firstLine="199"/>
        <w:jc w:val="both"/>
      </w:pPr>
      <w:r>
        <w:rPr/>
        <w:t>The authors would like to express their sincere </w:t>
      </w:r>
      <w:r>
        <w:rPr/>
        <w:t>gratitude towards the Department of Artificial Intelligence and Data Science, Karpagam College of Engineering, for providing the academic guidance, necessary technical support, and institu- tional facilities during the course of the research work.</w:t>
      </w:r>
    </w:p>
    <w:p>
      <w:pPr>
        <w:pStyle w:val="BodyText"/>
        <w:spacing w:before="134"/>
        <w:ind w:left="668" w:right="726"/>
        <w:jc w:val="center"/>
      </w:pPr>
      <w:r>
        <w:rPr>
          <w:smallCaps/>
          <w:spacing w:val="-2"/>
        </w:rPr>
        <w:t>References</w:t>
      </w:r>
    </w:p>
    <w:p>
      <w:pPr>
        <w:pStyle w:val="ListParagraph"/>
        <w:numPr>
          <w:ilvl w:val="0"/>
          <w:numId w:val="7"/>
        </w:numPr>
        <w:tabs>
          <w:tab w:pos="562" w:val="left" w:leader="none"/>
          <w:tab w:pos="564" w:val="left" w:leader="none"/>
        </w:tabs>
        <w:spacing w:line="232" w:lineRule="auto" w:before="108" w:after="0"/>
        <w:ind w:left="564" w:right="257" w:hanging="286"/>
        <w:jc w:val="both"/>
        <w:rPr>
          <w:sz w:val="16"/>
        </w:rPr>
      </w:pPr>
      <w:r>
        <w:rPr>
          <w:sz w:val="16"/>
        </w:rPr>
        <w:t>J. Ho, A. Jain, and P. Abbeel, “Denoising Diffusion Probabilistic</w:t>
      </w:r>
      <w:r>
        <w:rPr>
          <w:spacing w:val="40"/>
          <w:sz w:val="16"/>
        </w:rPr>
        <w:t> </w:t>
      </w:r>
      <w:r>
        <w:rPr>
          <w:sz w:val="16"/>
        </w:rPr>
        <w:t>Models,” in </w:t>
      </w:r>
      <w:r>
        <w:rPr>
          <w:i/>
          <w:sz w:val="16"/>
        </w:rPr>
        <w:t>NeurIPS</w:t>
      </w:r>
      <w:r>
        <w:rPr>
          <w:sz w:val="16"/>
        </w:rPr>
        <w:t>, 2020.</w:t>
      </w:r>
    </w:p>
    <w:p>
      <w:pPr>
        <w:pStyle w:val="ListParagraph"/>
        <w:numPr>
          <w:ilvl w:val="0"/>
          <w:numId w:val="7"/>
        </w:numPr>
        <w:tabs>
          <w:tab w:pos="562" w:val="left" w:leader="none"/>
          <w:tab w:pos="564" w:val="left" w:leader="none"/>
        </w:tabs>
        <w:spacing w:line="232" w:lineRule="auto" w:before="1" w:after="0"/>
        <w:ind w:left="564" w:right="257" w:hanging="286"/>
        <w:jc w:val="both"/>
        <w:rPr>
          <w:sz w:val="16"/>
        </w:rPr>
      </w:pPr>
      <w:r>
        <w:rPr>
          <w:sz w:val="16"/>
        </w:rPr>
        <w:t>R. Rombach, A. Blattmann, D. Lorenz, P. Esser, and B. Ommer, “High-</w:t>
      </w:r>
      <w:r>
        <w:rPr>
          <w:spacing w:val="40"/>
          <w:sz w:val="16"/>
        </w:rPr>
        <w:t> </w:t>
      </w:r>
      <w:r>
        <w:rPr>
          <w:sz w:val="16"/>
        </w:rPr>
        <w:t>Resolution Image Synthesis with Latent Diffusion Models,” in </w:t>
      </w:r>
      <w:r>
        <w:rPr>
          <w:i/>
          <w:sz w:val="16"/>
        </w:rPr>
        <w:t>CVPR</w:t>
      </w:r>
      <w:r>
        <w:rPr>
          <w:sz w:val="16"/>
        </w:rPr>
        <w:t>,</w:t>
      </w:r>
      <w:r>
        <w:rPr>
          <w:spacing w:val="40"/>
          <w:sz w:val="16"/>
        </w:rPr>
        <w:t> </w:t>
      </w:r>
      <w:r>
        <w:rPr>
          <w:spacing w:val="-2"/>
          <w:sz w:val="16"/>
        </w:rPr>
        <w:t>2022.</w:t>
      </w:r>
    </w:p>
    <w:p>
      <w:pPr>
        <w:pStyle w:val="ListParagraph"/>
        <w:numPr>
          <w:ilvl w:val="0"/>
          <w:numId w:val="7"/>
        </w:numPr>
        <w:tabs>
          <w:tab w:pos="562" w:val="left" w:leader="none"/>
          <w:tab w:pos="564" w:val="left" w:leader="none"/>
        </w:tabs>
        <w:spacing w:line="232" w:lineRule="auto" w:before="3" w:after="0"/>
        <w:ind w:left="564" w:right="257" w:hanging="286"/>
        <w:jc w:val="left"/>
        <w:rPr>
          <w:sz w:val="16"/>
        </w:rPr>
      </w:pPr>
      <w:r>
        <w:rPr>
          <w:sz w:val="16"/>
        </w:rPr>
        <w:t>X.</w:t>
      </w:r>
      <w:r>
        <w:rPr>
          <w:spacing w:val="16"/>
          <w:sz w:val="16"/>
        </w:rPr>
        <w:t> </w:t>
      </w:r>
      <w:r>
        <w:rPr>
          <w:sz w:val="16"/>
        </w:rPr>
        <w:t>Han,</w:t>
      </w:r>
      <w:r>
        <w:rPr>
          <w:spacing w:val="16"/>
          <w:sz w:val="16"/>
        </w:rPr>
        <w:t> </w:t>
      </w:r>
      <w:r>
        <w:rPr>
          <w:sz w:val="16"/>
        </w:rPr>
        <w:t>Z.</w:t>
      </w:r>
      <w:r>
        <w:rPr>
          <w:spacing w:val="16"/>
          <w:sz w:val="16"/>
        </w:rPr>
        <w:t> </w:t>
      </w:r>
      <w:r>
        <w:rPr>
          <w:sz w:val="16"/>
        </w:rPr>
        <w:t>Wu,</w:t>
      </w:r>
      <w:r>
        <w:rPr>
          <w:spacing w:val="16"/>
          <w:sz w:val="16"/>
        </w:rPr>
        <w:t> </w:t>
      </w:r>
      <w:r>
        <w:rPr>
          <w:sz w:val="16"/>
        </w:rPr>
        <w:t>Z.</w:t>
      </w:r>
      <w:r>
        <w:rPr>
          <w:spacing w:val="16"/>
          <w:sz w:val="16"/>
        </w:rPr>
        <w:t> </w:t>
      </w:r>
      <w:r>
        <w:rPr>
          <w:sz w:val="16"/>
        </w:rPr>
        <w:t>Wu,</w:t>
      </w:r>
      <w:r>
        <w:rPr>
          <w:spacing w:val="16"/>
          <w:sz w:val="16"/>
        </w:rPr>
        <w:t> </w:t>
      </w:r>
      <w:r>
        <w:rPr>
          <w:sz w:val="16"/>
        </w:rPr>
        <w:t>R.</w:t>
      </w:r>
      <w:r>
        <w:rPr>
          <w:spacing w:val="16"/>
          <w:sz w:val="16"/>
        </w:rPr>
        <w:t> </w:t>
      </w:r>
      <w:r>
        <w:rPr>
          <w:sz w:val="16"/>
        </w:rPr>
        <w:t>Yu,</w:t>
      </w:r>
      <w:r>
        <w:rPr>
          <w:spacing w:val="16"/>
          <w:sz w:val="16"/>
        </w:rPr>
        <w:t> </w:t>
      </w:r>
      <w:r>
        <w:rPr>
          <w:sz w:val="16"/>
        </w:rPr>
        <w:t>and</w:t>
      </w:r>
      <w:r>
        <w:rPr>
          <w:spacing w:val="16"/>
          <w:sz w:val="16"/>
        </w:rPr>
        <w:t> </w:t>
      </w:r>
      <w:r>
        <w:rPr>
          <w:sz w:val="16"/>
        </w:rPr>
        <w:t>L.</w:t>
      </w:r>
      <w:r>
        <w:rPr>
          <w:spacing w:val="16"/>
          <w:sz w:val="16"/>
        </w:rPr>
        <w:t> </w:t>
      </w:r>
      <w:r>
        <w:rPr>
          <w:sz w:val="16"/>
        </w:rPr>
        <w:t>S.</w:t>
      </w:r>
      <w:r>
        <w:rPr>
          <w:spacing w:val="16"/>
          <w:sz w:val="16"/>
        </w:rPr>
        <w:t> </w:t>
      </w:r>
      <w:r>
        <w:rPr>
          <w:sz w:val="16"/>
        </w:rPr>
        <w:t>Davis,</w:t>
      </w:r>
      <w:r>
        <w:rPr>
          <w:spacing w:val="16"/>
          <w:sz w:val="16"/>
        </w:rPr>
        <w:t> </w:t>
      </w:r>
      <w:r>
        <w:rPr>
          <w:sz w:val="16"/>
        </w:rPr>
        <w:t>“VITON:</w:t>
      </w:r>
      <w:r>
        <w:rPr>
          <w:spacing w:val="16"/>
          <w:sz w:val="16"/>
        </w:rPr>
        <w:t> </w:t>
      </w:r>
      <w:r>
        <w:rPr>
          <w:sz w:val="16"/>
        </w:rPr>
        <w:t>An</w:t>
      </w:r>
      <w:r>
        <w:rPr>
          <w:spacing w:val="16"/>
          <w:sz w:val="16"/>
        </w:rPr>
        <w:t> </w:t>
      </w:r>
      <w:r>
        <w:rPr>
          <w:sz w:val="16"/>
        </w:rPr>
        <w:t>Image-</w:t>
      </w:r>
      <w:r>
        <w:rPr>
          <w:spacing w:val="40"/>
          <w:sz w:val="16"/>
        </w:rPr>
        <w:t> </w:t>
      </w:r>
      <w:r>
        <w:rPr>
          <w:sz w:val="16"/>
        </w:rPr>
        <w:t>Based Virtual Try-On Network,” in </w:t>
      </w:r>
      <w:r>
        <w:rPr>
          <w:i/>
          <w:sz w:val="16"/>
        </w:rPr>
        <w:t>CVPR</w:t>
      </w:r>
      <w:r>
        <w:rPr>
          <w:sz w:val="16"/>
        </w:rPr>
        <w:t>, 2018.</w:t>
      </w:r>
    </w:p>
    <w:p>
      <w:pPr>
        <w:pStyle w:val="ListParagraph"/>
        <w:numPr>
          <w:ilvl w:val="0"/>
          <w:numId w:val="7"/>
        </w:numPr>
        <w:tabs>
          <w:tab w:pos="562" w:val="left" w:leader="none"/>
          <w:tab w:pos="564" w:val="left" w:leader="none"/>
        </w:tabs>
        <w:spacing w:line="232" w:lineRule="auto" w:before="2" w:after="0"/>
        <w:ind w:left="564" w:right="257" w:hanging="286"/>
        <w:jc w:val="left"/>
        <w:rPr>
          <w:sz w:val="16"/>
        </w:rPr>
      </w:pPr>
      <w:r>
        <w:rPr>
          <w:spacing w:val="-2"/>
          <w:sz w:val="16"/>
        </w:rPr>
        <w:t>Y.</w:t>
      </w:r>
      <w:r>
        <w:rPr>
          <w:spacing w:val="-3"/>
          <w:sz w:val="16"/>
        </w:rPr>
        <w:t> </w:t>
      </w:r>
      <w:r>
        <w:rPr>
          <w:spacing w:val="-2"/>
          <w:sz w:val="16"/>
        </w:rPr>
        <w:t>Zhang,</w:t>
      </w:r>
      <w:r>
        <w:rPr>
          <w:spacing w:val="-3"/>
          <w:sz w:val="16"/>
        </w:rPr>
        <w:t> </w:t>
      </w:r>
      <w:r>
        <w:rPr>
          <w:spacing w:val="-2"/>
          <w:sz w:val="16"/>
        </w:rPr>
        <w:t>C.</w:t>
      </w:r>
      <w:r>
        <w:rPr>
          <w:spacing w:val="-3"/>
          <w:sz w:val="16"/>
        </w:rPr>
        <w:t> </w:t>
      </w:r>
      <w:r>
        <w:rPr>
          <w:spacing w:val="-2"/>
          <w:sz w:val="16"/>
        </w:rPr>
        <w:t>Dong,</w:t>
      </w:r>
      <w:r>
        <w:rPr>
          <w:spacing w:val="-3"/>
          <w:sz w:val="16"/>
        </w:rPr>
        <w:t> </w:t>
      </w:r>
      <w:r>
        <w:rPr>
          <w:spacing w:val="-2"/>
          <w:sz w:val="16"/>
        </w:rPr>
        <w:t>and</w:t>
      </w:r>
      <w:r>
        <w:rPr>
          <w:spacing w:val="-3"/>
          <w:sz w:val="16"/>
        </w:rPr>
        <w:t> </w:t>
      </w:r>
      <w:r>
        <w:rPr>
          <w:spacing w:val="-2"/>
          <w:sz w:val="16"/>
        </w:rPr>
        <w:t>S.</w:t>
      </w:r>
      <w:r>
        <w:rPr>
          <w:spacing w:val="-3"/>
          <w:sz w:val="16"/>
        </w:rPr>
        <w:t> </w:t>
      </w:r>
      <w:r>
        <w:rPr>
          <w:spacing w:val="-2"/>
          <w:sz w:val="16"/>
        </w:rPr>
        <w:t>Tang,</w:t>
      </w:r>
      <w:r>
        <w:rPr>
          <w:spacing w:val="-3"/>
          <w:sz w:val="16"/>
        </w:rPr>
        <w:t> </w:t>
      </w:r>
      <w:r>
        <w:rPr>
          <w:spacing w:val="-2"/>
          <w:sz w:val="16"/>
        </w:rPr>
        <w:t>“Towards</w:t>
      </w:r>
      <w:r>
        <w:rPr>
          <w:spacing w:val="-3"/>
          <w:sz w:val="16"/>
        </w:rPr>
        <w:t> </w:t>
      </w:r>
      <w:r>
        <w:rPr>
          <w:spacing w:val="-2"/>
          <w:sz w:val="16"/>
        </w:rPr>
        <w:t>Accurate</w:t>
      </w:r>
      <w:r>
        <w:rPr>
          <w:spacing w:val="-3"/>
          <w:sz w:val="16"/>
        </w:rPr>
        <w:t> </w:t>
      </w:r>
      <w:r>
        <w:rPr>
          <w:spacing w:val="-2"/>
          <w:sz w:val="16"/>
        </w:rPr>
        <w:t>and</w:t>
      </w:r>
      <w:r>
        <w:rPr>
          <w:spacing w:val="-3"/>
          <w:sz w:val="16"/>
        </w:rPr>
        <w:t> </w:t>
      </w:r>
      <w:r>
        <w:rPr>
          <w:spacing w:val="-2"/>
          <w:sz w:val="16"/>
        </w:rPr>
        <w:t>Realistic</w:t>
      </w:r>
      <w:r>
        <w:rPr>
          <w:spacing w:val="-3"/>
          <w:sz w:val="16"/>
        </w:rPr>
        <w:t> </w:t>
      </w:r>
      <w:r>
        <w:rPr>
          <w:spacing w:val="-2"/>
          <w:sz w:val="16"/>
        </w:rPr>
        <w:t>Virtual</w:t>
      </w:r>
      <w:r>
        <w:rPr>
          <w:spacing w:val="40"/>
          <w:sz w:val="16"/>
        </w:rPr>
        <w:t> </w:t>
      </w:r>
      <w:r>
        <w:rPr>
          <w:sz w:val="16"/>
        </w:rPr>
        <w:t>Try-On via Semantic Alignment,” in </w:t>
      </w:r>
      <w:r>
        <w:rPr>
          <w:i/>
          <w:sz w:val="16"/>
        </w:rPr>
        <w:t>CVPR</w:t>
      </w:r>
      <w:r>
        <w:rPr>
          <w:sz w:val="16"/>
        </w:rPr>
        <w:t>, 2022.</w:t>
      </w:r>
    </w:p>
    <w:p>
      <w:pPr>
        <w:pStyle w:val="ListParagraph"/>
        <w:numPr>
          <w:ilvl w:val="0"/>
          <w:numId w:val="7"/>
        </w:numPr>
        <w:tabs>
          <w:tab w:pos="562" w:val="left" w:leader="none"/>
          <w:tab w:pos="564" w:val="left" w:leader="none"/>
        </w:tabs>
        <w:spacing w:line="232" w:lineRule="auto" w:before="1" w:after="0"/>
        <w:ind w:left="564" w:right="257" w:hanging="286"/>
        <w:jc w:val="left"/>
        <w:rPr>
          <w:sz w:val="16"/>
        </w:rPr>
      </w:pPr>
      <w:r>
        <w:rPr>
          <w:sz w:val="16"/>
        </w:rPr>
        <w:t>T. M. Samy et al., “FITMI: A Realistic Virtual Try-On Solution </w:t>
      </w:r>
      <w:r>
        <w:rPr>
          <w:sz w:val="16"/>
        </w:rPr>
        <w:t>Using</w:t>
      </w:r>
      <w:r>
        <w:rPr>
          <w:spacing w:val="40"/>
          <w:sz w:val="16"/>
        </w:rPr>
        <w:t> </w:t>
      </w:r>
      <w:r>
        <w:rPr>
          <w:sz w:val="16"/>
        </w:rPr>
        <w:t>Latent Diffusion Models,” </w:t>
      </w:r>
      <w:r>
        <w:rPr>
          <w:i/>
          <w:sz w:val="16"/>
        </w:rPr>
        <w:t>IEEE Access</w:t>
      </w:r>
      <w:r>
        <w:rPr>
          <w:sz w:val="16"/>
        </w:rPr>
        <w:t>, 2025.</w:t>
      </w:r>
    </w:p>
    <w:p>
      <w:pPr>
        <w:pStyle w:val="ListParagraph"/>
        <w:numPr>
          <w:ilvl w:val="0"/>
          <w:numId w:val="7"/>
        </w:numPr>
        <w:tabs>
          <w:tab w:pos="562" w:val="left" w:leader="none"/>
          <w:tab w:pos="564" w:val="left" w:leader="none"/>
        </w:tabs>
        <w:spacing w:line="232" w:lineRule="auto" w:before="2" w:after="0"/>
        <w:ind w:left="564" w:right="257" w:hanging="286"/>
        <w:jc w:val="left"/>
        <w:rPr>
          <w:sz w:val="16"/>
        </w:rPr>
      </w:pPr>
      <w:r>
        <w:rPr>
          <w:sz w:val="16"/>
        </w:rPr>
        <w:t>J. Ye et al., “Slot-VTON: Subject-Driven Diffusion-Based Virtual </w:t>
      </w:r>
      <w:r>
        <w:rPr>
          <w:sz w:val="16"/>
        </w:rPr>
        <w:t>Try-</w:t>
      </w:r>
      <w:r>
        <w:rPr>
          <w:spacing w:val="40"/>
          <w:sz w:val="16"/>
        </w:rPr>
        <w:t> </w:t>
      </w:r>
      <w:r>
        <w:rPr>
          <w:sz w:val="16"/>
        </w:rPr>
        <w:t>On with Slot Attention,” in </w:t>
      </w:r>
      <w:r>
        <w:rPr>
          <w:i/>
          <w:sz w:val="16"/>
        </w:rPr>
        <w:t>CVPR</w:t>
      </w:r>
      <w:r>
        <w:rPr>
          <w:sz w:val="16"/>
        </w:rPr>
        <w:t>, 2024.</w:t>
      </w:r>
    </w:p>
    <w:p>
      <w:pPr>
        <w:pStyle w:val="ListParagraph"/>
        <w:numPr>
          <w:ilvl w:val="0"/>
          <w:numId w:val="7"/>
        </w:numPr>
        <w:tabs>
          <w:tab w:pos="562" w:val="left" w:leader="none"/>
          <w:tab w:pos="564" w:val="left" w:leader="none"/>
        </w:tabs>
        <w:spacing w:line="232" w:lineRule="auto" w:before="2" w:after="0"/>
        <w:ind w:left="564" w:right="257" w:hanging="286"/>
        <w:jc w:val="left"/>
        <w:rPr>
          <w:sz w:val="16"/>
        </w:rPr>
      </w:pPr>
      <w:r>
        <w:rPr>
          <w:sz w:val="16"/>
        </w:rPr>
        <w:t>X.</w:t>
      </w:r>
      <w:r>
        <w:rPr>
          <w:spacing w:val="-10"/>
          <w:sz w:val="16"/>
        </w:rPr>
        <w:t> </w:t>
      </w:r>
      <w:r>
        <w:rPr>
          <w:sz w:val="16"/>
        </w:rPr>
        <w:t>Fu</w:t>
      </w:r>
      <w:r>
        <w:rPr>
          <w:spacing w:val="-9"/>
          <w:sz w:val="16"/>
        </w:rPr>
        <w:t> </w:t>
      </w:r>
      <w:r>
        <w:rPr>
          <w:sz w:val="16"/>
        </w:rPr>
        <w:t>et</w:t>
      </w:r>
      <w:r>
        <w:rPr>
          <w:spacing w:val="-10"/>
          <w:sz w:val="16"/>
        </w:rPr>
        <w:t> </w:t>
      </w:r>
      <w:r>
        <w:rPr>
          <w:sz w:val="16"/>
        </w:rPr>
        <w:t>al.,</w:t>
      </w:r>
      <w:r>
        <w:rPr>
          <w:spacing w:val="-10"/>
          <w:sz w:val="16"/>
        </w:rPr>
        <w:t> </w:t>
      </w:r>
      <w:r>
        <w:rPr>
          <w:sz w:val="16"/>
        </w:rPr>
        <w:t>“CAF-VTON:</w:t>
      </w:r>
      <w:r>
        <w:rPr>
          <w:spacing w:val="-9"/>
          <w:sz w:val="16"/>
        </w:rPr>
        <w:t> </w:t>
      </w:r>
      <w:r>
        <w:rPr>
          <w:sz w:val="16"/>
        </w:rPr>
        <w:t>Cross-Attention</w:t>
      </w:r>
      <w:r>
        <w:rPr>
          <w:spacing w:val="-10"/>
          <w:sz w:val="16"/>
        </w:rPr>
        <w:t> </w:t>
      </w:r>
      <w:r>
        <w:rPr>
          <w:sz w:val="16"/>
        </w:rPr>
        <w:t>Layered</w:t>
      </w:r>
      <w:r>
        <w:rPr>
          <w:spacing w:val="-10"/>
          <w:sz w:val="16"/>
        </w:rPr>
        <w:t> </w:t>
      </w:r>
      <w:r>
        <w:rPr>
          <w:sz w:val="16"/>
        </w:rPr>
        <w:t>Fusion</w:t>
      </w:r>
      <w:r>
        <w:rPr>
          <w:spacing w:val="-9"/>
          <w:sz w:val="16"/>
        </w:rPr>
        <w:t> </w:t>
      </w:r>
      <w:r>
        <w:rPr>
          <w:sz w:val="16"/>
        </w:rPr>
        <w:t>Based</w:t>
      </w:r>
      <w:r>
        <w:rPr>
          <w:spacing w:val="-10"/>
          <w:sz w:val="16"/>
        </w:rPr>
        <w:t> </w:t>
      </w:r>
      <w:r>
        <w:rPr>
          <w:sz w:val="16"/>
        </w:rPr>
        <w:t>Latent</w:t>
      </w:r>
      <w:r>
        <w:rPr>
          <w:spacing w:val="40"/>
          <w:sz w:val="16"/>
        </w:rPr>
        <w:t> </w:t>
      </w:r>
      <w:r>
        <w:rPr>
          <w:sz w:val="16"/>
        </w:rPr>
        <w:t>Diffusion Virtual Try-On,” in </w:t>
      </w:r>
      <w:r>
        <w:rPr>
          <w:i/>
          <w:sz w:val="16"/>
        </w:rPr>
        <w:t>CVPR</w:t>
      </w:r>
      <w:r>
        <w:rPr>
          <w:sz w:val="16"/>
        </w:rPr>
        <w:t>, 2025.</w:t>
      </w:r>
    </w:p>
    <w:p>
      <w:pPr>
        <w:pStyle w:val="ListParagraph"/>
        <w:numPr>
          <w:ilvl w:val="0"/>
          <w:numId w:val="7"/>
        </w:numPr>
        <w:tabs>
          <w:tab w:pos="562" w:val="left" w:leader="none"/>
          <w:tab w:pos="564" w:val="left" w:leader="none"/>
        </w:tabs>
        <w:spacing w:line="232" w:lineRule="auto" w:before="2" w:after="0"/>
        <w:ind w:left="564" w:right="257" w:hanging="286"/>
        <w:jc w:val="left"/>
        <w:rPr>
          <w:sz w:val="16"/>
        </w:rPr>
      </w:pPr>
      <w:r>
        <w:rPr>
          <w:sz w:val="16"/>
        </w:rPr>
        <w:t>H. Dong et al., “Multi-Garment Virtual Try-On via Pose-Guided Diffu-</w:t>
      </w:r>
      <w:r>
        <w:rPr>
          <w:spacing w:val="40"/>
          <w:sz w:val="16"/>
        </w:rPr>
        <w:t> </w:t>
      </w:r>
      <w:r>
        <w:rPr>
          <w:sz w:val="16"/>
        </w:rPr>
        <w:t>sion Models,” in </w:t>
      </w:r>
      <w:r>
        <w:rPr>
          <w:i/>
          <w:sz w:val="16"/>
        </w:rPr>
        <w:t>ICCV</w:t>
      </w:r>
      <w:r>
        <w:rPr>
          <w:sz w:val="16"/>
        </w:rPr>
        <w:t>, 2023.</w:t>
      </w:r>
    </w:p>
    <w:p>
      <w:pPr>
        <w:pStyle w:val="ListParagraph"/>
        <w:numPr>
          <w:ilvl w:val="0"/>
          <w:numId w:val="7"/>
        </w:numPr>
        <w:tabs>
          <w:tab w:pos="562" w:val="left" w:leader="none"/>
          <w:tab w:pos="564" w:val="left" w:leader="none"/>
        </w:tabs>
        <w:spacing w:line="232" w:lineRule="auto" w:before="1" w:after="0"/>
        <w:ind w:left="564" w:right="257" w:hanging="286"/>
        <w:jc w:val="left"/>
        <w:rPr>
          <w:sz w:val="16"/>
        </w:rPr>
      </w:pPr>
      <w:r>
        <w:rPr>
          <w:sz w:val="16"/>
        </w:rPr>
        <w:t>Z.</w:t>
      </w:r>
      <w:r>
        <w:rPr>
          <w:spacing w:val="18"/>
          <w:sz w:val="16"/>
        </w:rPr>
        <w:t> </w:t>
      </w:r>
      <w:r>
        <w:rPr>
          <w:sz w:val="16"/>
        </w:rPr>
        <w:t>Zhu</w:t>
      </w:r>
      <w:r>
        <w:rPr>
          <w:spacing w:val="17"/>
          <w:sz w:val="16"/>
        </w:rPr>
        <w:t> </w:t>
      </w:r>
      <w:r>
        <w:rPr>
          <w:sz w:val="16"/>
        </w:rPr>
        <w:t>et</w:t>
      </w:r>
      <w:r>
        <w:rPr>
          <w:spacing w:val="18"/>
          <w:sz w:val="16"/>
        </w:rPr>
        <w:t> </w:t>
      </w:r>
      <w:r>
        <w:rPr>
          <w:sz w:val="16"/>
        </w:rPr>
        <w:t>al.,</w:t>
      </w:r>
      <w:r>
        <w:rPr>
          <w:spacing w:val="17"/>
          <w:sz w:val="16"/>
        </w:rPr>
        <w:t> </w:t>
      </w:r>
      <w:r>
        <w:rPr>
          <w:sz w:val="16"/>
        </w:rPr>
        <w:t>“Diffusion-Based</w:t>
      </w:r>
      <w:r>
        <w:rPr>
          <w:spacing w:val="18"/>
          <w:sz w:val="16"/>
        </w:rPr>
        <w:t> </w:t>
      </w:r>
      <w:r>
        <w:rPr>
          <w:sz w:val="16"/>
        </w:rPr>
        <w:t>Image</w:t>
      </w:r>
      <w:r>
        <w:rPr>
          <w:spacing w:val="17"/>
          <w:sz w:val="16"/>
        </w:rPr>
        <w:t> </w:t>
      </w:r>
      <w:r>
        <w:rPr>
          <w:sz w:val="16"/>
        </w:rPr>
        <w:t>Synthesis</w:t>
      </w:r>
      <w:r>
        <w:rPr>
          <w:spacing w:val="18"/>
          <w:sz w:val="16"/>
        </w:rPr>
        <w:t> </w:t>
      </w:r>
      <w:r>
        <w:rPr>
          <w:sz w:val="16"/>
        </w:rPr>
        <w:t>for</w:t>
      </w:r>
      <w:r>
        <w:rPr>
          <w:spacing w:val="17"/>
          <w:sz w:val="16"/>
        </w:rPr>
        <w:t> </w:t>
      </w:r>
      <w:r>
        <w:rPr>
          <w:sz w:val="16"/>
        </w:rPr>
        <w:t>Fashion</w:t>
      </w:r>
      <w:r>
        <w:rPr>
          <w:spacing w:val="18"/>
          <w:sz w:val="16"/>
        </w:rPr>
        <w:t> </w:t>
      </w:r>
      <w:r>
        <w:rPr>
          <w:sz w:val="16"/>
        </w:rPr>
        <w:t>Applica-</w:t>
      </w:r>
      <w:r>
        <w:rPr>
          <w:spacing w:val="40"/>
          <w:sz w:val="16"/>
        </w:rPr>
        <w:t> </w:t>
      </w:r>
      <w:r>
        <w:rPr>
          <w:sz w:val="16"/>
        </w:rPr>
        <w:t>tions,” </w:t>
      </w:r>
      <w:r>
        <w:rPr>
          <w:i/>
          <w:sz w:val="16"/>
        </w:rPr>
        <w:t>IEEE Transactions on Multimedia</w:t>
      </w:r>
      <w:r>
        <w:rPr>
          <w:sz w:val="16"/>
        </w:rPr>
        <w:t>, 2024.</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A. Radford et al., “Learning Transferable Visual Models From </w:t>
      </w:r>
      <w:r>
        <w:rPr>
          <w:sz w:val="16"/>
        </w:rPr>
        <w:t>Natural</w:t>
      </w:r>
      <w:r>
        <w:rPr>
          <w:spacing w:val="40"/>
          <w:sz w:val="16"/>
        </w:rPr>
        <w:t> </w:t>
      </w:r>
      <w:r>
        <w:rPr>
          <w:sz w:val="16"/>
        </w:rPr>
        <w:t>Language Supervision,” in </w:t>
      </w:r>
      <w:r>
        <w:rPr>
          <w:i/>
          <w:sz w:val="16"/>
        </w:rPr>
        <w:t>ICML</w:t>
      </w:r>
      <w:r>
        <w:rPr>
          <w:sz w:val="16"/>
        </w:rPr>
        <w:t>, 2021.</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T.</w:t>
      </w:r>
      <w:r>
        <w:rPr>
          <w:spacing w:val="-5"/>
          <w:sz w:val="16"/>
        </w:rPr>
        <w:t> </w:t>
      </w:r>
      <w:r>
        <w:rPr>
          <w:sz w:val="16"/>
        </w:rPr>
        <w:t>Brown</w:t>
      </w:r>
      <w:r>
        <w:rPr>
          <w:spacing w:val="-5"/>
          <w:sz w:val="16"/>
        </w:rPr>
        <w:t> </w:t>
      </w:r>
      <w:r>
        <w:rPr>
          <w:sz w:val="16"/>
        </w:rPr>
        <w:t>et</w:t>
      </w:r>
      <w:r>
        <w:rPr>
          <w:spacing w:val="-5"/>
          <w:sz w:val="16"/>
        </w:rPr>
        <w:t> </w:t>
      </w:r>
      <w:r>
        <w:rPr>
          <w:sz w:val="16"/>
        </w:rPr>
        <w:t>al.,</w:t>
      </w:r>
      <w:r>
        <w:rPr>
          <w:spacing w:val="-5"/>
          <w:sz w:val="16"/>
        </w:rPr>
        <w:t> </w:t>
      </w:r>
      <w:r>
        <w:rPr>
          <w:sz w:val="16"/>
        </w:rPr>
        <w:t>“Language</w:t>
      </w:r>
      <w:r>
        <w:rPr>
          <w:spacing w:val="-5"/>
          <w:sz w:val="16"/>
        </w:rPr>
        <w:t> </w:t>
      </w:r>
      <w:r>
        <w:rPr>
          <w:sz w:val="16"/>
        </w:rPr>
        <w:t>Models</w:t>
      </w:r>
      <w:r>
        <w:rPr>
          <w:spacing w:val="-5"/>
          <w:sz w:val="16"/>
        </w:rPr>
        <w:t> </w:t>
      </w:r>
      <w:r>
        <w:rPr>
          <w:sz w:val="16"/>
        </w:rPr>
        <w:t>are</w:t>
      </w:r>
      <w:r>
        <w:rPr>
          <w:spacing w:val="-5"/>
          <w:sz w:val="16"/>
        </w:rPr>
        <w:t> </w:t>
      </w:r>
      <w:r>
        <w:rPr>
          <w:sz w:val="16"/>
        </w:rPr>
        <w:t>Few-Shot</w:t>
      </w:r>
      <w:r>
        <w:rPr>
          <w:spacing w:val="-5"/>
          <w:sz w:val="16"/>
        </w:rPr>
        <w:t> </w:t>
      </w:r>
      <w:r>
        <w:rPr>
          <w:sz w:val="16"/>
        </w:rPr>
        <w:t>Learners,”</w:t>
      </w:r>
      <w:r>
        <w:rPr>
          <w:spacing w:val="-5"/>
          <w:sz w:val="16"/>
        </w:rPr>
        <w:t> </w:t>
      </w:r>
      <w:r>
        <w:rPr>
          <w:sz w:val="16"/>
        </w:rPr>
        <w:t>in</w:t>
      </w:r>
      <w:r>
        <w:rPr>
          <w:spacing w:val="-5"/>
          <w:sz w:val="16"/>
        </w:rPr>
        <w:t> </w:t>
      </w:r>
      <w:r>
        <w:rPr>
          <w:i/>
          <w:sz w:val="16"/>
        </w:rPr>
        <w:t>NeurIPS</w:t>
      </w:r>
      <w:r>
        <w:rPr>
          <w:sz w:val="16"/>
        </w:rPr>
        <w:t>,</w:t>
      </w:r>
      <w:r>
        <w:rPr>
          <w:spacing w:val="40"/>
          <w:sz w:val="16"/>
        </w:rPr>
        <w:t> </w:t>
      </w:r>
      <w:r>
        <w:rPr>
          <w:spacing w:val="-2"/>
          <w:sz w:val="16"/>
        </w:rPr>
        <w:t>2020.</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R. Li, J. Zhang, and Z. Liu, “Toward Personalized Fashion Understand-</w:t>
      </w:r>
      <w:r>
        <w:rPr>
          <w:spacing w:val="40"/>
          <w:sz w:val="16"/>
        </w:rPr>
        <w:t> </w:t>
      </w:r>
      <w:r>
        <w:rPr>
          <w:sz w:val="16"/>
        </w:rPr>
        <w:t>ing with Multimodal Large Language Models,” </w:t>
      </w:r>
      <w:r>
        <w:rPr>
          <w:i/>
          <w:sz w:val="16"/>
        </w:rPr>
        <w:t>IEEE Access</w:t>
      </w:r>
      <w:r>
        <w:rPr>
          <w:sz w:val="16"/>
        </w:rPr>
        <w:t>, 2024.</w:t>
      </w:r>
    </w:p>
    <w:p>
      <w:pPr>
        <w:pStyle w:val="ListParagraph"/>
        <w:numPr>
          <w:ilvl w:val="0"/>
          <w:numId w:val="7"/>
        </w:numPr>
        <w:tabs>
          <w:tab w:pos="562" w:val="left" w:leader="none"/>
          <w:tab w:pos="564" w:val="left" w:leader="none"/>
        </w:tabs>
        <w:spacing w:line="232" w:lineRule="auto" w:before="1" w:after="0"/>
        <w:ind w:left="564" w:right="257" w:hanging="366"/>
        <w:jc w:val="left"/>
        <w:rPr>
          <w:sz w:val="16"/>
        </w:rPr>
      </w:pPr>
      <w:r>
        <w:rPr>
          <w:sz w:val="16"/>
        </w:rPr>
        <w:t>Y.</w:t>
      </w:r>
      <w:r>
        <w:rPr>
          <w:spacing w:val="40"/>
          <w:sz w:val="16"/>
        </w:rPr>
        <w:t> </w:t>
      </w:r>
      <w:r>
        <w:rPr>
          <w:sz w:val="16"/>
        </w:rPr>
        <w:t>Kim</w:t>
      </w:r>
      <w:r>
        <w:rPr>
          <w:spacing w:val="40"/>
          <w:sz w:val="16"/>
        </w:rPr>
        <w:t> </w:t>
      </w:r>
      <w:r>
        <w:rPr>
          <w:sz w:val="16"/>
        </w:rPr>
        <w:t>and</w:t>
      </w:r>
      <w:r>
        <w:rPr>
          <w:spacing w:val="40"/>
          <w:sz w:val="16"/>
        </w:rPr>
        <w:t> </w:t>
      </w:r>
      <w:r>
        <w:rPr>
          <w:sz w:val="16"/>
        </w:rPr>
        <w:t>S.</w:t>
      </w:r>
      <w:r>
        <w:rPr>
          <w:spacing w:val="40"/>
          <w:sz w:val="16"/>
        </w:rPr>
        <w:t> </w:t>
      </w:r>
      <w:r>
        <w:rPr>
          <w:sz w:val="16"/>
        </w:rPr>
        <w:t>Lee,</w:t>
      </w:r>
      <w:r>
        <w:rPr>
          <w:spacing w:val="40"/>
          <w:sz w:val="16"/>
        </w:rPr>
        <w:t> </w:t>
      </w:r>
      <w:r>
        <w:rPr>
          <w:sz w:val="16"/>
        </w:rPr>
        <w:t>“Explainable</w:t>
      </w:r>
      <w:r>
        <w:rPr>
          <w:spacing w:val="40"/>
          <w:sz w:val="16"/>
        </w:rPr>
        <w:t> </w:t>
      </w:r>
      <w:r>
        <w:rPr>
          <w:sz w:val="16"/>
        </w:rPr>
        <w:t>Fashion</w:t>
      </w:r>
      <w:r>
        <w:rPr>
          <w:spacing w:val="40"/>
          <w:sz w:val="16"/>
        </w:rPr>
        <w:t> </w:t>
      </w:r>
      <w:r>
        <w:rPr>
          <w:sz w:val="16"/>
        </w:rPr>
        <w:t>Recommendation</w:t>
      </w:r>
      <w:r>
        <w:rPr>
          <w:spacing w:val="40"/>
          <w:sz w:val="16"/>
        </w:rPr>
        <w:t> </w:t>
      </w:r>
      <w:r>
        <w:rPr>
          <w:sz w:val="16"/>
        </w:rPr>
        <w:t>Using</w:t>
      </w:r>
      <w:r>
        <w:rPr>
          <w:spacing w:val="40"/>
          <w:sz w:val="16"/>
        </w:rPr>
        <w:t> </w:t>
      </w:r>
      <w:r>
        <w:rPr>
          <w:sz w:val="16"/>
        </w:rPr>
        <w:t>Vision–Language Models,” in </w:t>
      </w:r>
      <w:r>
        <w:rPr>
          <w:i/>
          <w:sz w:val="16"/>
        </w:rPr>
        <w:t>ACM Multimedia</w:t>
      </w:r>
      <w:r>
        <w:rPr>
          <w:sz w:val="16"/>
        </w:rPr>
        <w:t>, 2022.</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Z.</w:t>
      </w:r>
      <w:r>
        <w:rPr>
          <w:spacing w:val="12"/>
          <w:sz w:val="16"/>
        </w:rPr>
        <w:t> </w:t>
      </w:r>
      <w:r>
        <w:rPr>
          <w:sz w:val="16"/>
        </w:rPr>
        <w:t>Wang</w:t>
      </w:r>
      <w:r>
        <w:rPr>
          <w:spacing w:val="12"/>
          <w:sz w:val="16"/>
        </w:rPr>
        <w:t> </w:t>
      </w:r>
      <w:r>
        <w:rPr>
          <w:sz w:val="16"/>
        </w:rPr>
        <w:t>et</w:t>
      </w:r>
      <w:r>
        <w:rPr>
          <w:spacing w:val="12"/>
          <w:sz w:val="16"/>
        </w:rPr>
        <w:t> </w:t>
      </w:r>
      <w:r>
        <w:rPr>
          <w:sz w:val="16"/>
        </w:rPr>
        <w:t>al.,</w:t>
      </w:r>
      <w:r>
        <w:rPr>
          <w:spacing w:val="12"/>
          <w:sz w:val="16"/>
        </w:rPr>
        <w:t> </w:t>
      </w:r>
      <w:r>
        <w:rPr>
          <w:sz w:val="16"/>
        </w:rPr>
        <w:t>“Trend-Aware</w:t>
      </w:r>
      <w:r>
        <w:rPr>
          <w:spacing w:val="12"/>
          <w:sz w:val="16"/>
        </w:rPr>
        <w:t> </w:t>
      </w:r>
      <w:r>
        <w:rPr>
          <w:sz w:val="16"/>
        </w:rPr>
        <w:t>Fashion</w:t>
      </w:r>
      <w:r>
        <w:rPr>
          <w:spacing w:val="12"/>
          <w:sz w:val="16"/>
        </w:rPr>
        <w:t> </w:t>
      </w:r>
      <w:r>
        <w:rPr>
          <w:sz w:val="16"/>
        </w:rPr>
        <w:t>Recommendation</w:t>
      </w:r>
      <w:r>
        <w:rPr>
          <w:spacing w:val="12"/>
          <w:sz w:val="16"/>
        </w:rPr>
        <w:t> </w:t>
      </w:r>
      <w:r>
        <w:rPr>
          <w:sz w:val="16"/>
        </w:rPr>
        <w:t>Using</w:t>
      </w:r>
      <w:r>
        <w:rPr>
          <w:spacing w:val="12"/>
          <w:sz w:val="16"/>
        </w:rPr>
        <w:t> </w:t>
      </w:r>
      <w:r>
        <w:rPr>
          <w:sz w:val="16"/>
        </w:rPr>
        <w:t>Visual</w:t>
      </w:r>
      <w:r>
        <w:rPr>
          <w:spacing w:val="40"/>
          <w:sz w:val="16"/>
        </w:rPr>
        <w:t> </w:t>
      </w:r>
      <w:r>
        <w:rPr>
          <w:sz w:val="16"/>
        </w:rPr>
        <w:t>Feature Clustering,” </w:t>
      </w:r>
      <w:r>
        <w:rPr>
          <w:i/>
          <w:sz w:val="16"/>
        </w:rPr>
        <w:t>IEEE Transactions on Multimedia</w:t>
      </w:r>
      <w:r>
        <w:rPr>
          <w:sz w:val="16"/>
        </w:rPr>
        <w:t>, 2022.</w:t>
      </w:r>
    </w:p>
    <w:p>
      <w:pPr>
        <w:pStyle w:val="ListParagraph"/>
        <w:numPr>
          <w:ilvl w:val="0"/>
          <w:numId w:val="7"/>
        </w:numPr>
        <w:tabs>
          <w:tab w:pos="562" w:val="left" w:leader="none"/>
          <w:tab w:pos="564" w:val="left" w:leader="none"/>
        </w:tabs>
        <w:spacing w:line="232" w:lineRule="auto" w:before="2" w:after="0"/>
        <w:ind w:left="564" w:right="257" w:hanging="366"/>
        <w:jc w:val="left"/>
        <w:rPr>
          <w:sz w:val="16"/>
        </w:rPr>
      </w:pPr>
      <w:r>
        <w:rPr>
          <w:sz w:val="16"/>
        </w:rPr>
        <w:t>M.</w:t>
      </w:r>
      <w:r>
        <w:rPr>
          <w:spacing w:val="32"/>
          <w:sz w:val="16"/>
        </w:rPr>
        <w:t> </w:t>
      </w:r>
      <w:r>
        <w:rPr>
          <w:sz w:val="16"/>
        </w:rPr>
        <w:t>K.</w:t>
      </w:r>
      <w:r>
        <w:rPr>
          <w:spacing w:val="31"/>
          <w:sz w:val="16"/>
        </w:rPr>
        <w:t> </w:t>
      </w:r>
      <w:r>
        <w:rPr>
          <w:sz w:val="16"/>
        </w:rPr>
        <w:t>Hasan,</w:t>
      </w:r>
      <w:r>
        <w:rPr>
          <w:spacing w:val="32"/>
          <w:sz w:val="16"/>
        </w:rPr>
        <w:t> </w:t>
      </w:r>
      <w:r>
        <w:rPr>
          <w:sz w:val="16"/>
        </w:rPr>
        <w:t>S.</w:t>
      </w:r>
      <w:r>
        <w:rPr>
          <w:spacing w:val="32"/>
          <w:sz w:val="16"/>
        </w:rPr>
        <w:t> </w:t>
      </w:r>
      <w:r>
        <w:rPr>
          <w:sz w:val="16"/>
        </w:rPr>
        <w:t>Roy,</w:t>
      </w:r>
      <w:r>
        <w:rPr>
          <w:spacing w:val="31"/>
          <w:sz w:val="16"/>
        </w:rPr>
        <w:t> </w:t>
      </w:r>
      <w:r>
        <w:rPr>
          <w:sz w:val="16"/>
        </w:rPr>
        <w:t>and</w:t>
      </w:r>
      <w:r>
        <w:rPr>
          <w:spacing w:val="32"/>
          <w:sz w:val="16"/>
        </w:rPr>
        <w:t> </w:t>
      </w:r>
      <w:r>
        <w:rPr>
          <w:sz w:val="16"/>
        </w:rPr>
        <w:t>M.</w:t>
      </w:r>
      <w:r>
        <w:rPr>
          <w:spacing w:val="32"/>
          <w:sz w:val="16"/>
        </w:rPr>
        <w:t> </w:t>
      </w:r>
      <w:r>
        <w:rPr>
          <w:sz w:val="16"/>
        </w:rPr>
        <w:t>Islam,</w:t>
      </w:r>
      <w:r>
        <w:rPr>
          <w:spacing w:val="31"/>
          <w:sz w:val="16"/>
        </w:rPr>
        <w:t> </w:t>
      </w:r>
      <w:r>
        <w:rPr>
          <w:sz w:val="16"/>
        </w:rPr>
        <w:t>“A</w:t>
      </w:r>
      <w:r>
        <w:rPr>
          <w:spacing w:val="32"/>
          <w:sz w:val="16"/>
        </w:rPr>
        <w:t> </w:t>
      </w:r>
      <w:r>
        <w:rPr>
          <w:sz w:val="16"/>
        </w:rPr>
        <w:t>Survey</w:t>
      </w:r>
      <w:r>
        <w:rPr>
          <w:spacing w:val="32"/>
          <w:sz w:val="16"/>
        </w:rPr>
        <w:t> </w:t>
      </w:r>
      <w:r>
        <w:rPr>
          <w:sz w:val="16"/>
        </w:rPr>
        <w:t>on</w:t>
      </w:r>
      <w:r>
        <w:rPr>
          <w:spacing w:val="31"/>
          <w:sz w:val="16"/>
        </w:rPr>
        <w:t> </w:t>
      </w:r>
      <w:r>
        <w:rPr>
          <w:sz w:val="16"/>
        </w:rPr>
        <w:t>Virtual</w:t>
      </w:r>
      <w:r>
        <w:rPr>
          <w:spacing w:val="32"/>
          <w:sz w:val="16"/>
        </w:rPr>
        <w:t> </w:t>
      </w:r>
      <w:r>
        <w:rPr>
          <w:sz w:val="16"/>
        </w:rPr>
        <w:t>Try-On</w:t>
      </w:r>
      <w:r>
        <w:rPr>
          <w:spacing w:val="40"/>
          <w:sz w:val="16"/>
        </w:rPr>
        <w:t> </w:t>
      </w:r>
      <w:r>
        <w:rPr>
          <w:sz w:val="16"/>
        </w:rPr>
        <w:t>Systems for Fashion Applications,” </w:t>
      </w:r>
      <w:r>
        <w:rPr>
          <w:i/>
          <w:sz w:val="16"/>
        </w:rPr>
        <w:t>IEEE Access</w:t>
      </w:r>
      <w:r>
        <w:rPr>
          <w:sz w:val="16"/>
        </w:rPr>
        <w:t>, 2022.</w:t>
      </w:r>
    </w:p>
    <w:sectPr>
      <w:type w:val="continuous"/>
      <w:pgSz w:w="12240" w:h="15840"/>
      <w:pgMar w:top="90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Trebuchet MS">
    <w:altName w:val="Trebuchet MS"/>
    <w:charset w:val="1"/>
    <w:family w:val="swiss"/>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6"/>
      <w:numFmt w:val="upperLetter"/>
      <w:lvlText w:val="%1."/>
      <w:lvlJc w:val="left"/>
      <w:pPr>
        <w:ind w:left="443" w:hanging="245"/>
        <w:jc w:val="right"/>
      </w:pPr>
      <w:rPr>
        <w:rFonts w:hint="default" w:ascii="Times New Roman" w:hAnsi="Times New Roman" w:eastAsia="Times New Roman" w:cs="Times New Roman"/>
        <w:b w:val="0"/>
        <w:bCs w:val="0"/>
        <w:i/>
        <w:iCs/>
        <w:spacing w:val="-27"/>
        <w:w w:val="99"/>
        <w:sz w:val="20"/>
        <w:szCs w:val="20"/>
        <w:lang w:val="en-US" w:eastAsia="en-US" w:bidi="ar-SA"/>
      </w:rPr>
    </w:lvl>
    <w:lvl w:ilvl="1">
      <w:start w:val="1"/>
      <w:numFmt w:val="decimal"/>
      <w:lvlText w:val="%2)"/>
      <w:lvlJc w:val="left"/>
      <w:pPr>
        <w:ind w:left="19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440" w:hanging="266"/>
      </w:pPr>
      <w:rPr>
        <w:rFonts w:hint="default"/>
        <w:lang w:val="en-US" w:eastAsia="en-US" w:bidi="ar-SA"/>
      </w:rPr>
    </w:lvl>
    <w:lvl w:ilvl="3">
      <w:start w:val="0"/>
      <w:numFmt w:val="bullet"/>
      <w:lvlText w:val="•"/>
      <w:lvlJc w:val="left"/>
      <w:pPr>
        <w:ind w:left="380" w:hanging="266"/>
      </w:pPr>
      <w:rPr>
        <w:rFonts w:hint="default"/>
        <w:lang w:val="en-US" w:eastAsia="en-US" w:bidi="ar-SA"/>
      </w:rPr>
    </w:lvl>
    <w:lvl w:ilvl="4">
      <w:start w:val="0"/>
      <w:numFmt w:val="bullet"/>
      <w:lvlText w:val="•"/>
      <w:lvlJc w:val="left"/>
      <w:pPr>
        <w:ind w:left="320" w:hanging="266"/>
      </w:pPr>
      <w:rPr>
        <w:rFonts w:hint="default"/>
        <w:lang w:val="en-US" w:eastAsia="en-US" w:bidi="ar-SA"/>
      </w:rPr>
    </w:lvl>
    <w:lvl w:ilvl="5">
      <w:start w:val="0"/>
      <w:numFmt w:val="bullet"/>
      <w:lvlText w:val="•"/>
      <w:lvlJc w:val="left"/>
      <w:pPr>
        <w:ind w:left="260" w:hanging="266"/>
      </w:pPr>
      <w:rPr>
        <w:rFonts w:hint="default"/>
        <w:lang w:val="en-US" w:eastAsia="en-US" w:bidi="ar-SA"/>
      </w:rPr>
    </w:lvl>
    <w:lvl w:ilvl="6">
      <w:start w:val="0"/>
      <w:numFmt w:val="bullet"/>
      <w:lvlText w:val="•"/>
      <w:lvlJc w:val="left"/>
      <w:pPr>
        <w:ind w:left="200" w:hanging="266"/>
      </w:pPr>
      <w:rPr>
        <w:rFonts w:hint="default"/>
        <w:lang w:val="en-US" w:eastAsia="en-US" w:bidi="ar-SA"/>
      </w:rPr>
    </w:lvl>
    <w:lvl w:ilvl="7">
      <w:start w:val="0"/>
      <w:numFmt w:val="bullet"/>
      <w:lvlText w:val="•"/>
      <w:lvlJc w:val="left"/>
      <w:pPr>
        <w:ind w:left="140" w:hanging="266"/>
      </w:pPr>
      <w:rPr>
        <w:rFonts w:hint="default"/>
        <w:lang w:val="en-US" w:eastAsia="en-US" w:bidi="ar-SA"/>
      </w:rPr>
    </w:lvl>
    <w:lvl w:ilvl="8">
      <w:start w:val="0"/>
      <w:numFmt w:val="bullet"/>
      <w:lvlText w:val="•"/>
      <w:lvlJc w:val="left"/>
      <w:pPr>
        <w:ind w:left="80" w:hanging="26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259"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62" w:hanging="272"/>
      </w:pPr>
      <w:rPr>
        <w:rFonts w:hint="default"/>
        <w:lang w:val="en-US" w:eastAsia="en-US" w:bidi="ar-SA"/>
      </w:rPr>
    </w:lvl>
    <w:lvl w:ilvl="2">
      <w:start w:val="0"/>
      <w:numFmt w:val="bullet"/>
      <w:lvlText w:val="•"/>
      <w:lvlJc w:val="left"/>
      <w:pPr>
        <w:ind w:left="1264" w:hanging="272"/>
      </w:pPr>
      <w:rPr>
        <w:rFonts w:hint="default"/>
        <w:lang w:val="en-US" w:eastAsia="en-US" w:bidi="ar-SA"/>
      </w:rPr>
    </w:lvl>
    <w:lvl w:ilvl="3">
      <w:start w:val="0"/>
      <w:numFmt w:val="bullet"/>
      <w:lvlText w:val="•"/>
      <w:lvlJc w:val="left"/>
      <w:pPr>
        <w:ind w:left="1766" w:hanging="272"/>
      </w:pPr>
      <w:rPr>
        <w:rFonts w:hint="default"/>
        <w:lang w:val="en-US" w:eastAsia="en-US" w:bidi="ar-SA"/>
      </w:rPr>
    </w:lvl>
    <w:lvl w:ilvl="4">
      <w:start w:val="0"/>
      <w:numFmt w:val="bullet"/>
      <w:lvlText w:val="•"/>
      <w:lvlJc w:val="left"/>
      <w:pPr>
        <w:ind w:left="2268" w:hanging="272"/>
      </w:pPr>
      <w:rPr>
        <w:rFonts w:hint="default"/>
        <w:lang w:val="en-US" w:eastAsia="en-US" w:bidi="ar-SA"/>
      </w:rPr>
    </w:lvl>
    <w:lvl w:ilvl="5">
      <w:start w:val="0"/>
      <w:numFmt w:val="bullet"/>
      <w:lvlText w:val="•"/>
      <w:lvlJc w:val="left"/>
      <w:pPr>
        <w:ind w:left="2770" w:hanging="272"/>
      </w:pPr>
      <w:rPr>
        <w:rFonts w:hint="default"/>
        <w:lang w:val="en-US" w:eastAsia="en-US" w:bidi="ar-SA"/>
      </w:rPr>
    </w:lvl>
    <w:lvl w:ilvl="6">
      <w:start w:val="0"/>
      <w:numFmt w:val="bullet"/>
      <w:lvlText w:val="•"/>
      <w:lvlJc w:val="left"/>
      <w:pPr>
        <w:ind w:left="3272" w:hanging="272"/>
      </w:pPr>
      <w:rPr>
        <w:rFonts w:hint="default"/>
        <w:lang w:val="en-US" w:eastAsia="en-US" w:bidi="ar-SA"/>
      </w:rPr>
    </w:lvl>
    <w:lvl w:ilvl="7">
      <w:start w:val="0"/>
      <w:numFmt w:val="bullet"/>
      <w:lvlText w:val="•"/>
      <w:lvlJc w:val="left"/>
      <w:pPr>
        <w:ind w:left="3774" w:hanging="272"/>
      </w:pPr>
      <w:rPr>
        <w:rFonts w:hint="default"/>
        <w:lang w:val="en-US" w:eastAsia="en-US" w:bidi="ar-SA"/>
      </w:rPr>
    </w:lvl>
    <w:lvl w:ilvl="8">
      <w:start w:val="0"/>
      <w:numFmt w:val="bullet"/>
      <w:lvlText w:val="•"/>
      <w:lvlJc w:val="left"/>
      <w:pPr>
        <w:ind w:left="4276" w:hanging="27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458" w:hanging="249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ugeswari.p@kce.ac.in" TargetMode="External"/><Relationship Id="rId6" Type="http://schemas.openxmlformats.org/officeDocument/2006/relationships/hyperlink" Target="mailto:balavishanth12@gmail.com" TargetMode="External"/><Relationship Id="rId7" Type="http://schemas.openxmlformats.org/officeDocument/2006/relationships/hyperlink" Target="mailto:naveenkarthikeyan88@gmail.com" TargetMode="External"/><Relationship Id="rId8" Type="http://schemas.openxmlformats.org/officeDocument/2006/relationships/hyperlink" Target="mailto:rajeshsumathi124@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2026-03-02T15:21:19Z</dcterms:created>
  <dcterms:modified xsi:type="dcterms:W3CDTF">2026-03-02T15:21:19Z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TeX</vt:lpwstr>
  </property>
  <property fmtid="{D5CDD505-2E9C-101B-9397-08002B2CF9AE}" pid="4" name="LastSaved">
    <vt:filetime>2026-03-02T00:00:00Z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