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1293A" w14:textId="77777777" w:rsidR="009C6AB0" w:rsidRDefault="00000000">
      <w:pPr>
        <w:pStyle w:val="Title"/>
        <w:spacing w:line="242" w:lineRule="auto"/>
        <w:ind w:left="0" w:firstLine="0"/>
      </w:pPr>
      <w:r>
        <w:t xml:space="preserve">         Intelligent Sign-Language Based Learning</w:t>
      </w:r>
    </w:p>
    <w:p w14:paraId="19E1293B" w14:textId="352A616E" w:rsidR="009C6AB0" w:rsidRDefault="00000000">
      <w:pPr>
        <w:pStyle w:val="Title"/>
        <w:spacing w:line="242" w:lineRule="auto"/>
        <w:ind w:left="0" w:firstLine="0"/>
      </w:pPr>
      <w:bookmarkStart w:id="0" w:name="_z8k88r8lyt27" w:colFirst="0" w:colLast="0"/>
      <w:bookmarkEnd w:id="0"/>
      <w:r>
        <w:t xml:space="preserve">     Portal for Gujarati Differently-</w:t>
      </w:r>
      <w:proofErr w:type="spellStart"/>
      <w:r>
        <w:t>AbledStudents</w:t>
      </w:r>
      <w:proofErr w:type="spellEnd"/>
    </w:p>
    <w:p w14:paraId="19E1293C" w14:textId="77777777" w:rsidR="009C6AB0" w:rsidRDefault="009C6AB0">
      <w:pPr>
        <w:pBdr>
          <w:top w:val="nil"/>
          <w:left w:val="nil"/>
          <w:bottom w:val="nil"/>
          <w:right w:val="nil"/>
          <w:between w:val="nil"/>
        </w:pBdr>
        <w:spacing w:before="2"/>
        <w:rPr>
          <w:color w:val="000000"/>
          <w:sz w:val="17"/>
          <w:szCs w:val="17"/>
        </w:rPr>
        <w:sectPr w:rsidR="009C6AB0">
          <w:pgSz w:w="12240" w:h="15840"/>
          <w:pgMar w:top="900" w:right="720" w:bottom="280" w:left="720" w:header="360" w:footer="360" w:gutter="0"/>
          <w:pgNumType w:start="1"/>
          <w:cols w:space="720"/>
        </w:sectPr>
      </w:pPr>
    </w:p>
    <w:p w14:paraId="19E1293D" w14:textId="77777777" w:rsidR="009C6AB0" w:rsidRDefault="00000000">
      <w:pPr>
        <w:pStyle w:val="Heading1"/>
        <w:ind w:left="943"/>
      </w:pPr>
      <w:r>
        <w:t>1</w:t>
      </w:r>
      <w:r>
        <w:rPr>
          <w:vertAlign w:val="superscript"/>
        </w:rPr>
        <w:t>st</w:t>
      </w:r>
      <w:r>
        <w:t xml:space="preserve"> </w:t>
      </w:r>
      <w:proofErr w:type="spellStart"/>
      <w:r>
        <w:t>Mimansha</w:t>
      </w:r>
      <w:proofErr w:type="spellEnd"/>
    </w:p>
    <w:p w14:paraId="19E1293E" w14:textId="77777777" w:rsidR="009C6AB0" w:rsidRDefault="00000000">
      <w:pPr>
        <w:spacing w:before="15"/>
        <w:ind w:left="70" w:right="75"/>
        <w:jc w:val="center"/>
        <w:rPr>
          <w:i/>
          <w:iCs/>
          <w:sz w:val="20"/>
          <w:szCs w:val="20"/>
        </w:rPr>
      </w:pPr>
      <w:r>
        <w:rPr>
          <w:i/>
          <w:iCs/>
          <w:sz w:val="20"/>
          <w:szCs w:val="20"/>
        </w:rPr>
        <w:t>Department of Data Science and Business Systems</w:t>
      </w:r>
    </w:p>
    <w:p w14:paraId="19E1293F" w14:textId="77777777" w:rsidR="009C6AB0" w:rsidRDefault="00000000">
      <w:pPr>
        <w:pStyle w:val="Heading1"/>
        <w:ind w:left="971"/>
      </w:pPr>
      <w:r>
        <w:br w:type="column"/>
      </w:r>
      <w:r>
        <w:t>2</w:t>
      </w:r>
      <w:r>
        <w:rPr>
          <w:vertAlign w:val="superscript"/>
        </w:rPr>
        <w:t>nd</w:t>
      </w:r>
      <w:r>
        <w:t xml:space="preserve"> Tanvi Goel</w:t>
      </w:r>
    </w:p>
    <w:p w14:paraId="19E12940" w14:textId="77777777" w:rsidR="009C6AB0" w:rsidRDefault="00000000">
      <w:pPr>
        <w:spacing w:before="15"/>
        <w:ind w:left="70" w:right="75"/>
        <w:jc w:val="center"/>
        <w:rPr>
          <w:i/>
          <w:iCs/>
          <w:sz w:val="20"/>
          <w:szCs w:val="20"/>
        </w:rPr>
      </w:pPr>
      <w:r>
        <w:rPr>
          <w:i/>
          <w:iCs/>
          <w:sz w:val="20"/>
          <w:szCs w:val="20"/>
        </w:rPr>
        <w:t>Department of Data Science and Business Systems</w:t>
      </w:r>
    </w:p>
    <w:p w14:paraId="19E12941" w14:textId="77777777" w:rsidR="009C6AB0" w:rsidRDefault="009C6AB0">
      <w:pPr>
        <w:spacing w:before="15"/>
        <w:ind w:left="943"/>
        <w:rPr>
          <w:i/>
          <w:iCs/>
          <w:sz w:val="20"/>
          <w:szCs w:val="20"/>
        </w:rPr>
      </w:pPr>
    </w:p>
    <w:p w14:paraId="19E12942" w14:textId="77777777" w:rsidR="009C6AB0" w:rsidRDefault="00000000">
      <w:pPr>
        <w:pStyle w:val="Heading1"/>
        <w:ind w:right="5" w:firstLine="75"/>
        <w:jc w:val="center"/>
      </w:pPr>
      <w:r>
        <w:br w:type="column"/>
      </w:r>
      <w:r>
        <w:t>3</w:t>
      </w:r>
      <w:r>
        <w:rPr>
          <w:vertAlign w:val="superscript"/>
        </w:rPr>
        <w:t>rd</w:t>
      </w:r>
      <w:r>
        <w:t xml:space="preserve"> Dr Yasotha B</w:t>
      </w:r>
    </w:p>
    <w:p w14:paraId="19E12943" w14:textId="77777777" w:rsidR="009C6AB0" w:rsidRDefault="00000000">
      <w:pPr>
        <w:spacing w:before="15"/>
        <w:ind w:left="70" w:right="75"/>
        <w:jc w:val="center"/>
        <w:rPr>
          <w:i/>
          <w:iCs/>
          <w:sz w:val="20"/>
          <w:szCs w:val="20"/>
        </w:rPr>
        <w:sectPr w:rsidR="009C6AB0">
          <w:type w:val="continuous"/>
          <w:pgSz w:w="12240" w:h="15840"/>
          <w:pgMar w:top="900" w:right="720" w:bottom="280" w:left="720" w:header="360" w:footer="360" w:gutter="0"/>
          <w:cols w:num="3" w:space="720" w:equalWidth="0">
            <w:col w:w="3352" w:space="372"/>
            <w:col w:w="3352" w:space="372"/>
            <w:col w:w="3352" w:space="0"/>
          </w:cols>
        </w:sectPr>
      </w:pPr>
      <w:r>
        <w:rPr>
          <w:i/>
          <w:iCs/>
          <w:sz w:val="20"/>
          <w:szCs w:val="20"/>
        </w:rPr>
        <w:t>Department of Data Science and Business Systems</w:t>
      </w:r>
    </w:p>
    <w:p w14:paraId="19E12944" w14:textId="77777777" w:rsidR="009C6AB0" w:rsidRDefault="00000000">
      <w:pPr>
        <w:spacing w:before="17"/>
        <w:ind w:left="282"/>
        <w:rPr>
          <w:i/>
          <w:iCs/>
          <w:sz w:val="20"/>
          <w:szCs w:val="20"/>
        </w:rPr>
        <w:sectPr w:rsidR="009C6AB0">
          <w:type w:val="continuous"/>
          <w:pgSz w:w="12240" w:h="15840"/>
          <w:pgMar w:top="900" w:right="720" w:bottom="280" w:left="720" w:header="360" w:footer="360" w:gutter="0"/>
          <w:cols w:space="720"/>
        </w:sectPr>
      </w:pPr>
      <w:r>
        <w:rPr>
          <w:i/>
          <w:iCs/>
          <w:sz w:val="20"/>
          <w:szCs w:val="20"/>
        </w:rPr>
        <w:t>SRM Institute of Science and Technology, SRM Institute of Science and Technology, SRM Institute of Science and Technology,</w:t>
      </w:r>
    </w:p>
    <w:p w14:paraId="19E12945" w14:textId="77777777" w:rsidR="009C6AB0" w:rsidRDefault="00000000">
      <w:pPr>
        <w:pBdr>
          <w:top w:val="nil"/>
          <w:left w:val="nil"/>
          <w:bottom w:val="nil"/>
          <w:right w:val="nil"/>
          <w:between w:val="nil"/>
        </w:pBdr>
        <w:spacing w:before="16" w:line="256" w:lineRule="auto"/>
        <w:ind w:left="1080" w:right="38" w:hanging="385"/>
        <w:rPr>
          <w:color w:val="000000"/>
          <w:sz w:val="20"/>
          <w:szCs w:val="20"/>
        </w:rPr>
      </w:pPr>
      <w:proofErr w:type="spellStart"/>
      <w:r>
        <w:rPr>
          <w:color w:val="000000"/>
          <w:sz w:val="20"/>
          <w:szCs w:val="20"/>
        </w:rPr>
        <w:t>Kattankulathur</w:t>
      </w:r>
      <w:proofErr w:type="spellEnd"/>
      <w:r>
        <w:rPr>
          <w:color w:val="000000"/>
          <w:sz w:val="20"/>
          <w:szCs w:val="20"/>
        </w:rPr>
        <w:t>, Chennai, India mj2680</w:t>
      </w:r>
      <w:hyperlink r:id="rId5">
        <w:r>
          <w:rPr>
            <w:color w:val="000000"/>
            <w:sz w:val="20"/>
            <w:szCs w:val="20"/>
          </w:rPr>
          <w:t>@srmist.edu.in</w:t>
        </w:r>
      </w:hyperlink>
    </w:p>
    <w:p w14:paraId="19E12946" w14:textId="77777777" w:rsidR="009C6AB0" w:rsidRDefault="00000000">
      <w:pPr>
        <w:pBdr>
          <w:top w:val="nil"/>
          <w:left w:val="nil"/>
          <w:bottom w:val="nil"/>
          <w:right w:val="nil"/>
          <w:between w:val="nil"/>
        </w:pBdr>
        <w:spacing w:before="16" w:line="256" w:lineRule="auto"/>
        <w:ind w:left="1075" w:right="38" w:hanging="380"/>
        <w:rPr>
          <w:color w:val="000000"/>
          <w:sz w:val="20"/>
          <w:szCs w:val="20"/>
        </w:rPr>
      </w:pPr>
      <w:r>
        <w:br w:type="column"/>
      </w:r>
      <w:proofErr w:type="spellStart"/>
      <w:r>
        <w:rPr>
          <w:color w:val="000000"/>
          <w:sz w:val="20"/>
          <w:szCs w:val="20"/>
        </w:rPr>
        <w:t>Kattankulathur</w:t>
      </w:r>
      <w:proofErr w:type="spellEnd"/>
      <w:r>
        <w:rPr>
          <w:color w:val="000000"/>
          <w:sz w:val="20"/>
          <w:szCs w:val="20"/>
        </w:rPr>
        <w:t>, Chennai, India tg2284</w:t>
      </w:r>
      <w:hyperlink r:id="rId6">
        <w:r>
          <w:rPr>
            <w:color w:val="000000"/>
            <w:sz w:val="20"/>
            <w:szCs w:val="20"/>
          </w:rPr>
          <w:t>@srmist.edu.in</w:t>
        </w:r>
      </w:hyperlink>
    </w:p>
    <w:p w14:paraId="19E12947" w14:textId="77777777" w:rsidR="009C6AB0" w:rsidRDefault="00000000">
      <w:pPr>
        <w:pBdr>
          <w:top w:val="nil"/>
          <w:left w:val="nil"/>
          <w:bottom w:val="nil"/>
          <w:right w:val="nil"/>
          <w:between w:val="nil"/>
        </w:pBdr>
        <w:spacing w:before="16" w:line="256" w:lineRule="auto"/>
        <w:ind w:left="947" w:right="763" w:hanging="252"/>
        <w:rPr>
          <w:sz w:val="20"/>
          <w:szCs w:val="20"/>
        </w:rPr>
      </w:pPr>
      <w:r>
        <w:br w:type="column"/>
      </w:r>
      <w:proofErr w:type="spellStart"/>
      <w:r>
        <w:rPr>
          <w:color w:val="000000"/>
          <w:sz w:val="20"/>
          <w:szCs w:val="20"/>
        </w:rPr>
        <w:t>Kattankulathur</w:t>
      </w:r>
      <w:proofErr w:type="spellEnd"/>
      <w:r>
        <w:rPr>
          <w:color w:val="000000"/>
          <w:sz w:val="20"/>
          <w:szCs w:val="20"/>
        </w:rPr>
        <w:t>, Chennai,</w:t>
      </w:r>
      <w:r>
        <w:rPr>
          <w:sz w:val="20"/>
          <w:szCs w:val="20"/>
        </w:rPr>
        <w:t xml:space="preserve"> </w:t>
      </w:r>
      <w:r>
        <w:rPr>
          <w:color w:val="000000"/>
          <w:sz w:val="20"/>
          <w:szCs w:val="20"/>
        </w:rPr>
        <w:t>India</w:t>
      </w:r>
    </w:p>
    <w:p w14:paraId="19E12948" w14:textId="77777777" w:rsidR="009C6AB0" w:rsidRDefault="00000000">
      <w:pPr>
        <w:pBdr>
          <w:top w:val="nil"/>
          <w:left w:val="nil"/>
          <w:bottom w:val="nil"/>
          <w:right w:val="nil"/>
          <w:between w:val="nil"/>
        </w:pBdr>
        <w:spacing w:before="16" w:line="256" w:lineRule="auto"/>
        <w:ind w:left="947" w:right="763" w:hanging="252"/>
        <w:rPr>
          <w:color w:val="000000"/>
          <w:sz w:val="20"/>
          <w:szCs w:val="20"/>
        </w:rPr>
        <w:sectPr w:rsidR="009C6AB0">
          <w:type w:val="continuous"/>
          <w:pgSz w:w="12240" w:h="15840"/>
          <w:pgMar w:top="900" w:right="720" w:bottom="280" w:left="720" w:header="360" w:footer="360" w:gutter="0"/>
          <w:cols w:num="3" w:space="720" w:equalWidth="0">
            <w:col w:w="3478" w:space="183"/>
            <w:col w:w="3478" w:space="183"/>
            <w:col w:w="3478" w:space="0"/>
          </w:cols>
        </w:sectPr>
      </w:pPr>
      <w:r>
        <w:rPr>
          <w:sz w:val="20"/>
          <w:szCs w:val="20"/>
        </w:rPr>
        <w:t>yasothab</w:t>
      </w:r>
      <w:hyperlink r:id="rId7">
        <w:r>
          <w:rPr>
            <w:color w:val="000000"/>
            <w:sz w:val="20"/>
            <w:szCs w:val="20"/>
          </w:rPr>
          <w:t>@srmist.edu.in</w:t>
        </w:r>
      </w:hyperlink>
    </w:p>
    <w:p w14:paraId="19E12949" w14:textId="77777777" w:rsidR="009C6AB0" w:rsidRDefault="009C6AB0">
      <w:pPr>
        <w:pBdr>
          <w:top w:val="nil"/>
          <w:left w:val="nil"/>
          <w:bottom w:val="nil"/>
          <w:right w:val="nil"/>
          <w:between w:val="nil"/>
        </w:pBdr>
        <w:rPr>
          <w:color w:val="000000"/>
          <w:sz w:val="20"/>
          <w:szCs w:val="20"/>
        </w:rPr>
      </w:pPr>
    </w:p>
    <w:p w14:paraId="19E1294A" w14:textId="77777777" w:rsidR="009C6AB0" w:rsidRDefault="009C6AB0">
      <w:pPr>
        <w:pBdr>
          <w:top w:val="nil"/>
          <w:left w:val="nil"/>
          <w:bottom w:val="nil"/>
          <w:right w:val="nil"/>
          <w:between w:val="nil"/>
        </w:pBdr>
        <w:spacing w:before="124"/>
        <w:rPr>
          <w:color w:val="000000"/>
          <w:sz w:val="20"/>
          <w:szCs w:val="20"/>
        </w:rPr>
        <w:sectPr w:rsidR="009C6AB0">
          <w:type w:val="continuous"/>
          <w:pgSz w:w="12240" w:h="15840"/>
          <w:pgMar w:top="900" w:right="720" w:bottom="280" w:left="720" w:header="360" w:footer="360" w:gutter="0"/>
          <w:cols w:space="720"/>
        </w:sectPr>
      </w:pPr>
    </w:p>
    <w:p w14:paraId="19E1294B" w14:textId="77777777" w:rsidR="009C6AB0" w:rsidRDefault="00000000">
      <w:pPr>
        <w:spacing w:before="123" w:line="230" w:lineRule="auto"/>
        <w:ind w:left="259" w:firstLine="199"/>
        <w:jc w:val="both"/>
        <w:rPr>
          <w:b/>
          <w:bCs/>
          <w:sz w:val="18"/>
          <w:szCs w:val="18"/>
        </w:rPr>
      </w:pPr>
      <w:r>
        <w:rPr>
          <w:b/>
          <w:bCs/>
          <w:i/>
          <w:iCs/>
          <w:sz w:val="18"/>
          <w:szCs w:val="18"/>
        </w:rPr>
        <w:t>Abstract</w:t>
      </w:r>
      <w:r>
        <w:rPr>
          <w:b/>
          <w:bCs/>
          <w:sz w:val="18"/>
          <w:szCs w:val="18"/>
        </w:rPr>
        <w:t xml:space="preserve">—Language barriers pose significant challenges for individuals who are deaf or speech-impaired, particularly in education. This project presents a gesture-based learning plat- form that facilitates communication using Indian Sign Language (ISL) recognition. By leveraging Convolutional Neural Networks (CNNs) and Long Short-Term Memory (LSTM) models, the system accurately interprets hand gestures and translates them into Gujarati and English text, aiding in language learning. The model is trained using </w:t>
      </w:r>
      <w:proofErr w:type="spellStart"/>
      <w:r>
        <w:rPr>
          <w:b/>
          <w:bCs/>
          <w:sz w:val="18"/>
          <w:szCs w:val="18"/>
        </w:rPr>
        <w:t>MediaPipe</w:t>
      </w:r>
      <w:proofErr w:type="spellEnd"/>
      <w:r>
        <w:rPr>
          <w:b/>
          <w:bCs/>
          <w:sz w:val="18"/>
          <w:szCs w:val="18"/>
        </w:rPr>
        <w:t xml:space="preserve"> for </w:t>
      </w:r>
      <w:proofErr w:type="spellStart"/>
      <w:r>
        <w:rPr>
          <w:b/>
          <w:bCs/>
          <w:sz w:val="18"/>
          <w:szCs w:val="18"/>
        </w:rPr>
        <w:t>keypoint</w:t>
      </w:r>
      <w:proofErr w:type="spellEnd"/>
      <w:r>
        <w:rPr>
          <w:b/>
          <w:bCs/>
          <w:sz w:val="18"/>
          <w:szCs w:val="18"/>
        </w:rPr>
        <w:t xml:space="preserve"> extraction from a dataset of 36,875 video samples across 59 different signs, ensuring effective recognition. The platform includes structured courses and quizzes, providing an interactive learning experience. A real- time camera-based interface processes gestures, converting them into text, enhancing accessibility for users. Evaluation metrics validate the model’s performance, with our hybrid CNN-LSTM approach achieving 97% accuracy in real-time recognition, significantly outperforming standalone CNN (94%) and LSTM (95%) models. The project aims to bridge the communication gap in education, empowering learners with an inclusive digital tool that fosters independence for the deaf and speech-impaired community.</w:t>
      </w:r>
    </w:p>
    <w:p w14:paraId="19E1294C" w14:textId="77777777" w:rsidR="009C6AB0" w:rsidRDefault="00000000">
      <w:pPr>
        <w:spacing w:before="27" w:line="230" w:lineRule="auto"/>
        <w:ind w:left="259" w:firstLine="199"/>
        <w:jc w:val="both"/>
        <w:rPr>
          <w:b/>
          <w:bCs/>
          <w:sz w:val="18"/>
          <w:szCs w:val="18"/>
        </w:rPr>
      </w:pPr>
      <w:r>
        <w:rPr>
          <w:b/>
          <w:bCs/>
          <w:i/>
          <w:iCs/>
          <w:sz w:val="18"/>
          <w:szCs w:val="18"/>
        </w:rPr>
        <w:t>Index Terms</w:t>
      </w:r>
      <w:r>
        <w:rPr>
          <w:b/>
          <w:bCs/>
          <w:sz w:val="18"/>
          <w:szCs w:val="18"/>
        </w:rPr>
        <w:t xml:space="preserve">—Sign Language Recognition, Gesture </w:t>
      </w:r>
      <w:proofErr w:type="spellStart"/>
      <w:r>
        <w:rPr>
          <w:b/>
          <w:bCs/>
          <w:sz w:val="18"/>
          <w:szCs w:val="18"/>
        </w:rPr>
        <w:t>Recogni</w:t>
      </w:r>
      <w:proofErr w:type="spellEnd"/>
      <w:r>
        <w:rPr>
          <w:b/>
          <w:bCs/>
          <w:sz w:val="18"/>
          <w:szCs w:val="18"/>
        </w:rPr>
        <w:t xml:space="preserve">- </w:t>
      </w:r>
      <w:proofErr w:type="spellStart"/>
      <w:r>
        <w:rPr>
          <w:b/>
          <w:bCs/>
          <w:sz w:val="18"/>
          <w:szCs w:val="18"/>
        </w:rPr>
        <w:t>tion</w:t>
      </w:r>
      <w:proofErr w:type="spellEnd"/>
      <w:r>
        <w:rPr>
          <w:b/>
          <w:bCs/>
          <w:sz w:val="18"/>
          <w:szCs w:val="18"/>
        </w:rPr>
        <w:t xml:space="preserve">, Convolutional Neural Networks (CNN), Long Short-Term Memory (LSTM), Pickle Dataset, Real-time Inference, Gujarati Sign Language, Educational Technology, Assistive </w:t>
      </w:r>
      <w:proofErr w:type="spellStart"/>
      <w:r>
        <w:rPr>
          <w:b/>
          <w:bCs/>
          <w:sz w:val="18"/>
          <w:szCs w:val="18"/>
        </w:rPr>
        <w:t>Communica</w:t>
      </w:r>
      <w:proofErr w:type="spellEnd"/>
      <w:r>
        <w:rPr>
          <w:b/>
          <w:bCs/>
          <w:sz w:val="18"/>
          <w:szCs w:val="18"/>
        </w:rPr>
        <w:t xml:space="preserve">- </w:t>
      </w:r>
      <w:proofErr w:type="spellStart"/>
      <w:r>
        <w:rPr>
          <w:b/>
          <w:bCs/>
          <w:sz w:val="18"/>
          <w:szCs w:val="18"/>
        </w:rPr>
        <w:t>tion</w:t>
      </w:r>
      <w:proofErr w:type="spellEnd"/>
      <w:r>
        <w:rPr>
          <w:b/>
          <w:bCs/>
          <w:sz w:val="18"/>
          <w:szCs w:val="18"/>
        </w:rPr>
        <w:t>, Deep Learning</w:t>
      </w:r>
    </w:p>
    <w:p w14:paraId="19E1294D" w14:textId="77777777" w:rsidR="009C6AB0" w:rsidRDefault="009C6AB0">
      <w:pPr>
        <w:pBdr>
          <w:top w:val="nil"/>
          <w:left w:val="nil"/>
          <w:bottom w:val="nil"/>
          <w:right w:val="nil"/>
          <w:between w:val="nil"/>
        </w:pBdr>
        <w:spacing w:before="137"/>
        <w:rPr>
          <w:b/>
          <w:bCs/>
          <w:color w:val="000000"/>
          <w:sz w:val="18"/>
          <w:szCs w:val="18"/>
        </w:rPr>
      </w:pPr>
    </w:p>
    <w:p w14:paraId="19E1294E" w14:textId="77777777" w:rsidR="009C6AB0" w:rsidRDefault="00000000">
      <w:pPr>
        <w:numPr>
          <w:ilvl w:val="0"/>
          <w:numId w:val="9"/>
        </w:numPr>
        <w:pBdr>
          <w:top w:val="nil"/>
          <w:left w:val="nil"/>
          <w:bottom w:val="nil"/>
          <w:right w:val="nil"/>
          <w:between w:val="nil"/>
        </w:pBdr>
        <w:tabs>
          <w:tab w:val="left" w:pos="2206"/>
        </w:tabs>
        <w:ind w:left="2206" w:hanging="214"/>
        <w:rPr>
          <w:color w:val="000000"/>
        </w:rPr>
      </w:pPr>
      <w:r>
        <w:rPr>
          <w:smallCaps/>
          <w:color w:val="000000"/>
          <w:sz w:val="20"/>
          <w:szCs w:val="20"/>
        </w:rPr>
        <w:t>Introduction</w:t>
      </w:r>
    </w:p>
    <w:p w14:paraId="19E1294F" w14:textId="77777777" w:rsidR="009C6AB0" w:rsidRDefault="00000000">
      <w:pPr>
        <w:pBdr>
          <w:top w:val="nil"/>
          <w:left w:val="nil"/>
          <w:bottom w:val="nil"/>
          <w:right w:val="nil"/>
          <w:between w:val="nil"/>
        </w:pBdr>
        <w:spacing w:before="168" w:line="249" w:lineRule="auto"/>
        <w:ind w:left="259" w:firstLine="199"/>
        <w:jc w:val="both"/>
        <w:rPr>
          <w:color w:val="000000"/>
          <w:sz w:val="20"/>
          <w:szCs w:val="20"/>
        </w:rPr>
      </w:pPr>
      <w:r>
        <w:rPr>
          <w:color w:val="000000"/>
          <w:sz w:val="20"/>
          <w:szCs w:val="20"/>
        </w:rPr>
        <w:t xml:space="preserve">Communication is fundamental to human interaction, yet individuals who are deaf or hard of hearing often face </w:t>
      </w:r>
      <w:proofErr w:type="spellStart"/>
      <w:r>
        <w:rPr>
          <w:color w:val="000000"/>
          <w:sz w:val="20"/>
          <w:szCs w:val="20"/>
        </w:rPr>
        <w:t>chal</w:t>
      </w:r>
      <w:proofErr w:type="spellEnd"/>
      <w:r>
        <w:rPr>
          <w:color w:val="000000"/>
          <w:sz w:val="20"/>
          <w:szCs w:val="20"/>
        </w:rPr>
        <w:t xml:space="preserve">- </w:t>
      </w:r>
      <w:proofErr w:type="spellStart"/>
      <w:r>
        <w:rPr>
          <w:color w:val="000000"/>
          <w:sz w:val="20"/>
          <w:szCs w:val="20"/>
        </w:rPr>
        <w:t>lenges</w:t>
      </w:r>
      <w:proofErr w:type="spellEnd"/>
      <w:r>
        <w:rPr>
          <w:color w:val="000000"/>
          <w:sz w:val="20"/>
          <w:szCs w:val="20"/>
        </w:rPr>
        <w:t xml:space="preserve"> due to the limited understanding of sign language by the general population. This communication barrier is particularly evident in education, workplaces, and public interactions, where written or spoken language dominates. To bridge this gap, there is a growing need for assistive technologies that can translate sign language into text, enabling seamless </w:t>
      </w:r>
      <w:proofErr w:type="spellStart"/>
      <w:r>
        <w:rPr>
          <w:color w:val="000000"/>
          <w:sz w:val="20"/>
          <w:szCs w:val="20"/>
        </w:rPr>
        <w:t>communi</w:t>
      </w:r>
      <w:proofErr w:type="spellEnd"/>
      <w:r>
        <w:rPr>
          <w:color w:val="000000"/>
          <w:sz w:val="20"/>
          <w:szCs w:val="20"/>
        </w:rPr>
        <w:t>- cation between the deaf community and non-signers.</w:t>
      </w:r>
    </w:p>
    <w:p w14:paraId="19E12950" w14:textId="77777777" w:rsidR="009C6AB0" w:rsidRDefault="00000000">
      <w:pPr>
        <w:pBdr>
          <w:top w:val="nil"/>
          <w:left w:val="nil"/>
          <w:bottom w:val="nil"/>
          <w:right w:val="nil"/>
          <w:between w:val="nil"/>
        </w:pBdr>
        <w:spacing w:before="16" w:line="249" w:lineRule="auto"/>
        <w:ind w:left="259" w:firstLine="199"/>
        <w:jc w:val="both"/>
        <w:rPr>
          <w:color w:val="000000"/>
          <w:sz w:val="20"/>
          <w:szCs w:val="20"/>
        </w:rPr>
      </w:pPr>
      <w:r>
        <w:rPr>
          <w:color w:val="000000"/>
          <w:sz w:val="20"/>
          <w:szCs w:val="20"/>
        </w:rPr>
        <w:t xml:space="preserve">In this paper, we propose an Indian Sign Language (ISL) recognition system that utilizes deep learning techniques to convert hand gestures into text. The system employs Convo- </w:t>
      </w:r>
      <w:proofErr w:type="spellStart"/>
      <w:r>
        <w:rPr>
          <w:color w:val="000000"/>
          <w:sz w:val="20"/>
          <w:szCs w:val="20"/>
        </w:rPr>
        <w:t>lutional</w:t>
      </w:r>
      <w:proofErr w:type="spellEnd"/>
      <w:r>
        <w:rPr>
          <w:color w:val="000000"/>
          <w:sz w:val="20"/>
          <w:szCs w:val="20"/>
        </w:rPr>
        <w:t xml:space="preserve"> Neural Networks (CNNs) for feature extraction and Long Short-Term Memory (LSTM) networks for sequence modeling, enabling accurate gesture recognition. The model is trained on a publicly available preprocessed dataset stored in pickle format, ensuring efficient learning and inference. The</w:t>
      </w:r>
    </w:p>
    <w:p w14:paraId="19E12951" w14:textId="77777777" w:rsidR="009C6AB0" w:rsidRDefault="00000000">
      <w:pPr>
        <w:pBdr>
          <w:top w:val="nil"/>
          <w:left w:val="nil"/>
          <w:bottom w:val="nil"/>
          <w:right w:val="nil"/>
          <w:between w:val="nil"/>
        </w:pBdr>
        <w:spacing w:before="97" w:line="249" w:lineRule="auto"/>
        <w:ind w:left="199" w:right="257"/>
        <w:jc w:val="both"/>
        <w:rPr>
          <w:color w:val="000000"/>
          <w:sz w:val="20"/>
          <w:szCs w:val="20"/>
        </w:rPr>
      </w:pPr>
      <w:r>
        <w:br w:type="column"/>
      </w:r>
      <w:r>
        <w:rPr>
          <w:color w:val="000000"/>
          <w:sz w:val="20"/>
          <w:szCs w:val="20"/>
        </w:rPr>
        <w:t>system supports English and Gujarati, expanding its usability across different linguistic groups.</w:t>
      </w:r>
    </w:p>
    <w:p w14:paraId="19E12952" w14:textId="77777777" w:rsidR="009C6AB0" w:rsidRDefault="00000000">
      <w:pPr>
        <w:pBdr>
          <w:top w:val="nil"/>
          <w:left w:val="nil"/>
          <w:bottom w:val="nil"/>
          <w:right w:val="nil"/>
          <w:between w:val="nil"/>
        </w:pBdr>
        <w:spacing w:before="3" w:line="249" w:lineRule="auto"/>
        <w:ind w:left="199" w:right="257" w:firstLine="199"/>
        <w:jc w:val="both"/>
        <w:rPr>
          <w:color w:val="000000"/>
          <w:sz w:val="20"/>
          <w:szCs w:val="20"/>
        </w:rPr>
      </w:pPr>
      <w:r>
        <w:rPr>
          <w:color w:val="000000"/>
          <w:sz w:val="20"/>
          <w:szCs w:val="20"/>
        </w:rPr>
        <w:t xml:space="preserve">Our primary focus is on education and accessibility, where real-time sign-to-text translation can aid students and </w:t>
      </w:r>
      <w:r>
        <w:rPr>
          <w:sz w:val="20"/>
          <w:szCs w:val="20"/>
        </w:rPr>
        <w:t>professionals</w:t>
      </w:r>
      <w:r>
        <w:rPr>
          <w:color w:val="000000"/>
          <w:sz w:val="20"/>
          <w:szCs w:val="20"/>
        </w:rPr>
        <w:t xml:space="preserve"> with hearing impairments. The trained model is integrated into a user-friendly interface, allowing gesture recognition through a camera and providing real-time text output. By leveraging deep learning and computer vision, our approach ensures high accuracy and fast processing, making it a viable solution for bridging communication barriers.</w:t>
      </w:r>
    </w:p>
    <w:p w14:paraId="19E12953" w14:textId="77777777" w:rsidR="009C6AB0" w:rsidRDefault="00000000">
      <w:pPr>
        <w:pBdr>
          <w:top w:val="nil"/>
          <w:left w:val="nil"/>
          <w:bottom w:val="nil"/>
          <w:right w:val="nil"/>
          <w:between w:val="nil"/>
        </w:pBdr>
        <w:spacing w:before="3" w:line="249" w:lineRule="auto"/>
        <w:ind w:left="199" w:right="257" w:firstLine="199"/>
        <w:jc w:val="both"/>
        <w:rPr>
          <w:color w:val="000000"/>
          <w:sz w:val="20"/>
          <w:szCs w:val="20"/>
        </w:rPr>
      </w:pPr>
      <w:r>
        <w:rPr>
          <w:color w:val="000000"/>
          <w:sz w:val="20"/>
          <w:szCs w:val="20"/>
        </w:rPr>
        <w:t>This paper presents an in-depth discussion on the dataset, model architecture, evaluation methods, and experimental results, demonstrating the effectiveness of our approach. Through this research, we contribute to the advancement of assistive technology, promoting inclusivity and equal access to communication for individuals using sign language.</w:t>
      </w:r>
    </w:p>
    <w:p w14:paraId="19E12954" w14:textId="77777777" w:rsidR="009C6AB0" w:rsidRDefault="00000000">
      <w:pPr>
        <w:numPr>
          <w:ilvl w:val="0"/>
          <w:numId w:val="9"/>
        </w:numPr>
        <w:pBdr>
          <w:top w:val="nil"/>
          <w:left w:val="nil"/>
          <w:bottom w:val="nil"/>
          <w:right w:val="nil"/>
          <w:between w:val="nil"/>
        </w:pBdr>
        <w:tabs>
          <w:tab w:val="left" w:pos="2139"/>
        </w:tabs>
        <w:spacing w:before="160"/>
        <w:ind w:left="2139" w:hanging="289"/>
        <w:rPr>
          <w:color w:val="000000"/>
        </w:rPr>
      </w:pPr>
      <w:r>
        <w:rPr>
          <w:smallCaps/>
          <w:color w:val="000000"/>
          <w:sz w:val="20"/>
          <w:szCs w:val="20"/>
        </w:rPr>
        <w:t>Related Work</w:t>
      </w:r>
    </w:p>
    <w:p w14:paraId="19E12955" w14:textId="77777777" w:rsidR="009C6AB0" w:rsidRDefault="00000000">
      <w:pPr>
        <w:pBdr>
          <w:top w:val="nil"/>
          <w:left w:val="nil"/>
          <w:bottom w:val="nil"/>
          <w:right w:val="nil"/>
          <w:between w:val="nil"/>
        </w:pBdr>
        <w:spacing w:before="90" w:line="249" w:lineRule="auto"/>
        <w:ind w:left="199" w:right="257" w:firstLine="199"/>
        <w:jc w:val="both"/>
        <w:rPr>
          <w:color w:val="000000"/>
          <w:sz w:val="20"/>
          <w:szCs w:val="20"/>
        </w:rPr>
      </w:pPr>
      <w:r>
        <w:rPr>
          <w:color w:val="000000"/>
          <w:sz w:val="20"/>
          <w:szCs w:val="20"/>
        </w:rPr>
        <w:t>Several studies have explored sign language recognition and translation using various machine learning and deep learning techniques. These works have contributed significantly to im- proving accessibility for individuals with hearing and speech impairments.</w:t>
      </w:r>
    </w:p>
    <w:p w14:paraId="19E12956" w14:textId="77777777" w:rsidR="009C6AB0" w:rsidRDefault="00000000">
      <w:pPr>
        <w:numPr>
          <w:ilvl w:val="0"/>
          <w:numId w:val="8"/>
        </w:numPr>
        <w:pBdr>
          <w:top w:val="nil"/>
          <w:left w:val="nil"/>
          <w:bottom w:val="nil"/>
          <w:right w:val="nil"/>
          <w:between w:val="nil"/>
        </w:pBdr>
        <w:tabs>
          <w:tab w:val="left" w:pos="469"/>
        </w:tabs>
        <w:spacing w:before="161"/>
        <w:ind w:left="469" w:hanging="270"/>
        <w:jc w:val="both"/>
        <w:rPr>
          <w:color w:val="000000"/>
        </w:rPr>
      </w:pPr>
      <w:r>
        <w:rPr>
          <w:i/>
          <w:iCs/>
          <w:color w:val="000000"/>
          <w:sz w:val="20"/>
          <w:szCs w:val="20"/>
        </w:rPr>
        <w:t>Sign Language Recognition Systems</w:t>
      </w:r>
    </w:p>
    <w:p w14:paraId="19E12957" w14:textId="77777777" w:rsidR="009C6AB0" w:rsidRDefault="00000000">
      <w:pPr>
        <w:pBdr>
          <w:top w:val="nil"/>
          <w:left w:val="nil"/>
          <w:bottom w:val="nil"/>
          <w:right w:val="nil"/>
          <w:between w:val="nil"/>
        </w:pBdr>
        <w:spacing w:before="83" w:line="249" w:lineRule="auto"/>
        <w:ind w:left="199" w:right="257" w:firstLine="199"/>
        <w:jc w:val="both"/>
        <w:rPr>
          <w:color w:val="000000"/>
          <w:sz w:val="20"/>
          <w:szCs w:val="20"/>
        </w:rPr>
      </w:pPr>
      <w:r>
        <w:rPr>
          <w:color w:val="000000"/>
          <w:sz w:val="20"/>
          <w:szCs w:val="20"/>
        </w:rPr>
        <w:t xml:space="preserve">Sign language recognition has been a crucial area of re- search, focusing on improving communication accessibility. The </w:t>
      </w:r>
      <w:proofErr w:type="gramStart"/>
      <w:r>
        <w:rPr>
          <w:color w:val="000000"/>
          <w:sz w:val="20"/>
          <w:szCs w:val="20"/>
        </w:rPr>
        <w:t>paper ”Sign</w:t>
      </w:r>
      <w:proofErr w:type="gramEnd"/>
      <w:r>
        <w:rPr>
          <w:color w:val="000000"/>
          <w:sz w:val="20"/>
          <w:szCs w:val="20"/>
        </w:rPr>
        <w:t xml:space="preserve"> Language Recognition Application Systems for Deaf-Mute People: A Review Based on Input-Process- Output” presents an overview of existing systems designed to recognize sign language through different input modalities, processing methods, and output techniques. Another study</w:t>
      </w:r>
      <w:proofErr w:type="gramStart"/>
      <w:r>
        <w:rPr>
          <w:color w:val="000000"/>
          <w:sz w:val="20"/>
          <w:szCs w:val="20"/>
        </w:rPr>
        <w:t>, ”Detecting</w:t>
      </w:r>
      <w:proofErr w:type="gramEnd"/>
      <w:r>
        <w:rPr>
          <w:color w:val="000000"/>
          <w:sz w:val="20"/>
          <w:szCs w:val="20"/>
        </w:rPr>
        <w:t xml:space="preserve"> Sign Language for the Deaf and Mute Using Neural Networks,” explores the application of neural networks for recognizing and interpreting sign language gestures.</w:t>
      </w:r>
    </w:p>
    <w:p w14:paraId="19E12958" w14:textId="77777777" w:rsidR="009C6AB0" w:rsidRDefault="00000000">
      <w:pPr>
        <w:numPr>
          <w:ilvl w:val="0"/>
          <w:numId w:val="8"/>
        </w:numPr>
        <w:pBdr>
          <w:top w:val="nil"/>
          <w:left w:val="nil"/>
          <w:bottom w:val="nil"/>
          <w:right w:val="nil"/>
          <w:between w:val="nil"/>
        </w:pBdr>
        <w:tabs>
          <w:tab w:val="left" w:pos="469"/>
        </w:tabs>
        <w:spacing w:before="160"/>
        <w:ind w:left="469" w:hanging="270"/>
        <w:jc w:val="both"/>
        <w:rPr>
          <w:color w:val="000000"/>
        </w:rPr>
      </w:pPr>
      <w:r>
        <w:rPr>
          <w:i/>
          <w:iCs/>
          <w:color w:val="000000"/>
          <w:sz w:val="20"/>
          <w:szCs w:val="20"/>
        </w:rPr>
        <w:t>Deep Learning Approaches for Sign Language</w:t>
      </w:r>
    </w:p>
    <w:p w14:paraId="19E12959" w14:textId="77777777" w:rsidR="009C6AB0" w:rsidRDefault="00000000">
      <w:pPr>
        <w:pBdr>
          <w:top w:val="nil"/>
          <w:left w:val="nil"/>
          <w:bottom w:val="nil"/>
          <w:right w:val="nil"/>
          <w:between w:val="nil"/>
        </w:pBdr>
        <w:spacing w:before="82" w:line="249" w:lineRule="auto"/>
        <w:ind w:left="199" w:right="257" w:firstLine="199"/>
        <w:jc w:val="both"/>
        <w:rPr>
          <w:sz w:val="18"/>
          <w:szCs w:val="18"/>
        </w:rPr>
        <w:sectPr w:rsidR="009C6AB0">
          <w:type w:val="continuous"/>
          <w:pgSz w:w="12240" w:h="15840"/>
          <w:pgMar w:top="900" w:right="720" w:bottom="280" w:left="720" w:header="360" w:footer="360" w:gutter="0"/>
          <w:cols w:num="2" w:space="720" w:equalWidth="0">
            <w:col w:w="5380" w:space="40"/>
            <w:col w:w="5380" w:space="0"/>
          </w:cols>
        </w:sectPr>
      </w:pPr>
      <w:r>
        <w:rPr>
          <w:color w:val="000000"/>
          <w:sz w:val="20"/>
          <w:szCs w:val="20"/>
        </w:rPr>
        <w:t xml:space="preserve">Deep learning has been widely adopted for sign language recognition. The </w:t>
      </w:r>
      <w:proofErr w:type="gramStart"/>
      <w:r>
        <w:rPr>
          <w:color w:val="000000"/>
          <w:sz w:val="20"/>
          <w:szCs w:val="20"/>
        </w:rPr>
        <w:t>research ”A</w:t>
      </w:r>
      <w:proofErr w:type="gramEnd"/>
      <w:r>
        <w:rPr>
          <w:color w:val="000000"/>
          <w:sz w:val="20"/>
          <w:szCs w:val="20"/>
        </w:rPr>
        <w:t xml:space="preserve"> Simple Multi-Modality Transfer Learning Baseline for Sign Language Translation” demon- </w:t>
      </w:r>
      <w:proofErr w:type="spellStart"/>
      <w:r>
        <w:rPr>
          <w:color w:val="000000"/>
          <w:sz w:val="20"/>
          <w:szCs w:val="20"/>
        </w:rPr>
        <w:t>strates</w:t>
      </w:r>
      <w:proofErr w:type="spellEnd"/>
      <w:r>
        <w:rPr>
          <w:color w:val="000000"/>
          <w:sz w:val="20"/>
          <w:szCs w:val="20"/>
        </w:rPr>
        <w:t xml:space="preserve"> how transfer learning can enhance the performance of sign language recognition models. </w:t>
      </w:r>
      <w:proofErr w:type="gramStart"/>
      <w:r>
        <w:rPr>
          <w:color w:val="000000"/>
          <w:sz w:val="20"/>
          <w:szCs w:val="20"/>
        </w:rPr>
        <w:t>”A</w:t>
      </w:r>
      <w:proofErr w:type="gramEnd"/>
      <w:r>
        <w:rPr>
          <w:color w:val="000000"/>
          <w:sz w:val="20"/>
          <w:szCs w:val="20"/>
        </w:rPr>
        <w:t xml:space="preserve"> Novel </w:t>
      </w:r>
    </w:p>
    <w:p w14:paraId="19E1295A" w14:textId="77777777" w:rsidR="009C6AB0" w:rsidRDefault="00000000">
      <w:pPr>
        <w:pBdr>
          <w:top w:val="nil"/>
          <w:left w:val="nil"/>
          <w:bottom w:val="nil"/>
          <w:right w:val="nil"/>
          <w:between w:val="nil"/>
        </w:pBdr>
        <w:spacing w:before="71" w:line="249" w:lineRule="auto"/>
        <w:jc w:val="both"/>
        <w:rPr>
          <w:color w:val="000000"/>
          <w:sz w:val="20"/>
          <w:szCs w:val="20"/>
        </w:rPr>
      </w:pPr>
      <w:r>
        <w:rPr>
          <w:sz w:val="20"/>
          <w:szCs w:val="20"/>
        </w:rPr>
        <w:lastRenderedPageBreak/>
        <w:t xml:space="preserve">Approach” </w:t>
      </w:r>
      <w:r>
        <w:rPr>
          <w:color w:val="000000"/>
          <w:sz w:val="20"/>
          <w:szCs w:val="20"/>
        </w:rPr>
        <w:t>for Recognizing Real-Time American Sign Language (ASL) Using the Hand Landmark Distance and Machine Learning Algorithms” introduces an innovative method using hand landmarks and machine learning models for accurate ASL recognition.</w:t>
      </w:r>
    </w:p>
    <w:p w14:paraId="19E1295B" w14:textId="77777777" w:rsidR="009C6AB0" w:rsidRDefault="00000000">
      <w:pPr>
        <w:numPr>
          <w:ilvl w:val="0"/>
          <w:numId w:val="8"/>
        </w:numPr>
        <w:pBdr>
          <w:top w:val="nil"/>
          <w:left w:val="nil"/>
          <w:bottom w:val="nil"/>
          <w:right w:val="nil"/>
          <w:between w:val="nil"/>
        </w:pBdr>
        <w:tabs>
          <w:tab w:val="left" w:pos="540"/>
        </w:tabs>
        <w:spacing w:before="89"/>
        <w:ind w:left="540" w:hanging="281"/>
        <w:jc w:val="both"/>
        <w:rPr>
          <w:color w:val="000000"/>
        </w:rPr>
      </w:pPr>
      <w:r>
        <w:rPr>
          <w:i/>
          <w:iCs/>
          <w:color w:val="000000"/>
          <w:sz w:val="20"/>
          <w:szCs w:val="20"/>
        </w:rPr>
        <w:t>Indian Sign Language (ISL) Recognition</w:t>
      </w:r>
    </w:p>
    <w:p w14:paraId="19E1295C" w14:textId="77777777" w:rsidR="009C6AB0" w:rsidRDefault="00000000">
      <w:pPr>
        <w:pBdr>
          <w:top w:val="nil"/>
          <w:left w:val="nil"/>
          <w:bottom w:val="nil"/>
          <w:right w:val="nil"/>
          <w:between w:val="nil"/>
        </w:pBdr>
        <w:spacing w:before="65" w:line="249" w:lineRule="auto"/>
        <w:ind w:left="259" w:firstLine="199"/>
        <w:jc w:val="both"/>
        <w:rPr>
          <w:color w:val="000000"/>
          <w:sz w:val="20"/>
          <w:szCs w:val="20"/>
        </w:rPr>
      </w:pPr>
      <w:r>
        <w:rPr>
          <w:color w:val="000000"/>
          <w:sz w:val="20"/>
          <w:szCs w:val="20"/>
        </w:rPr>
        <w:t xml:space="preserve">Efforts have also been made to develop robust ISL </w:t>
      </w:r>
      <w:proofErr w:type="spellStart"/>
      <w:r>
        <w:rPr>
          <w:color w:val="000000"/>
          <w:sz w:val="20"/>
          <w:szCs w:val="20"/>
        </w:rPr>
        <w:t>recogni</w:t>
      </w:r>
      <w:proofErr w:type="spellEnd"/>
      <w:r>
        <w:rPr>
          <w:color w:val="000000"/>
          <w:sz w:val="20"/>
          <w:szCs w:val="20"/>
        </w:rPr>
        <w:t xml:space="preserve">- </w:t>
      </w:r>
      <w:proofErr w:type="spellStart"/>
      <w:r>
        <w:rPr>
          <w:color w:val="000000"/>
          <w:sz w:val="20"/>
          <w:szCs w:val="20"/>
        </w:rPr>
        <w:t>tion</w:t>
      </w:r>
      <w:proofErr w:type="spellEnd"/>
      <w:r>
        <w:rPr>
          <w:color w:val="000000"/>
          <w:sz w:val="20"/>
          <w:szCs w:val="20"/>
        </w:rPr>
        <w:t xml:space="preserve"> systems. The </w:t>
      </w:r>
      <w:proofErr w:type="gramStart"/>
      <w:r>
        <w:rPr>
          <w:color w:val="000000"/>
          <w:sz w:val="20"/>
          <w:szCs w:val="20"/>
        </w:rPr>
        <w:t>study ”A</w:t>
      </w:r>
      <w:proofErr w:type="gramEnd"/>
      <w:r>
        <w:rPr>
          <w:color w:val="000000"/>
          <w:sz w:val="20"/>
          <w:szCs w:val="20"/>
        </w:rPr>
        <w:t xml:space="preserve"> Robust Multimodal ISL </w:t>
      </w:r>
      <w:proofErr w:type="spellStart"/>
      <w:r>
        <w:rPr>
          <w:color w:val="000000"/>
          <w:sz w:val="20"/>
          <w:szCs w:val="20"/>
        </w:rPr>
        <w:t>Transla</w:t>
      </w:r>
      <w:proofErr w:type="spellEnd"/>
      <w:r>
        <w:rPr>
          <w:color w:val="000000"/>
          <w:sz w:val="20"/>
          <w:szCs w:val="20"/>
        </w:rPr>
        <w:t xml:space="preserve">- </w:t>
      </w:r>
      <w:proofErr w:type="spellStart"/>
      <w:r>
        <w:rPr>
          <w:color w:val="000000"/>
          <w:sz w:val="20"/>
          <w:szCs w:val="20"/>
        </w:rPr>
        <w:t>tion</w:t>
      </w:r>
      <w:proofErr w:type="spellEnd"/>
      <w:r>
        <w:rPr>
          <w:color w:val="000000"/>
          <w:sz w:val="20"/>
          <w:szCs w:val="20"/>
        </w:rPr>
        <w:t xml:space="preserve"> Framework” introduces a framework combining multiple modalities to improve ISL recognition accuracy. Addition- ally, the </w:t>
      </w:r>
      <w:proofErr w:type="gramStart"/>
      <w:r>
        <w:rPr>
          <w:color w:val="000000"/>
          <w:sz w:val="20"/>
          <w:szCs w:val="20"/>
        </w:rPr>
        <w:t>work ”Development</w:t>
      </w:r>
      <w:proofErr w:type="gramEnd"/>
      <w:r>
        <w:rPr>
          <w:color w:val="000000"/>
          <w:sz w:val="20"/>
          <w:szCs w:val="20"/>
        </w:rPr>
        <w:t xml:space="preserve"> of an Animation-Based Indian Sign Language e-Learning App for Persons </w:t>
      </w:r>
      <w:proofErr w:type="gramStart"/>
      <w:r>
        <w:rPr>
          <w:color w:val="000000"/>
          <w:sz w:val="20"/>
          <w:szCs w:val="20"/>
        </w:rPr>
        <w:t>With</w:t>
      </w:r>
      <w:proofErr w:type="gramEnd"/>
      <w:r>
        <w:rPr>
          <w:color w:val="000000"/>
          <w:sz w:val="20"/>
          <w:szCs w:val="20"/>
        </w:rPr>
        <w:t xml:space="preserve"> Hearing and Speech Impairment” focuses on building an interactive platform for ISL learning.</w:t>
      </w:r>
    </w:p>
    <w:p w14:paraId="19E1295D" w14:textId="77777777" w:rsidR="009C6AB0" w:rsidRDefault="00000000">
      <w:pPr>
        <w:numPr>
          <w:ilvl w:val="0"/>
          <w:numId w:val="8"/>
        </w:numPr>
        <w:pBdr>
          <w:top w:val="nil"/>
          <w:left w:val="nil"/>
          <w:bottom w:val="nil"/>
          <w:right w:val="nil"/>
          <w:between w:val="nil"/>
        </w:pBdr>
        <w:tabs>
          <w:tab w:val="left" w:pos="551"/>
        </w:tabs>
        <w:spacing w:before="89"/>
        <w:ind w:left="551" w:hanging="292"/>
        <w:jc w:val="both"/>
        <w:rPr>
          <w:color w:val="000000"/>
        </w:rPr>
      </w:pPr>
      <w:r>
        <w:rPr>
          <w:i/>
          <w:iCs/>
          <w:color w:val="000000"/>
          <w:sz w:val="20"/>
          <w:szCs w:val="20"/>
        </w:rPr>
        <w:t>Machine Learning and Gesture Recognition</w:t>
      </w:r>
    </w:p>
    <w:p w14:paraId="19E1295E" w14:textId="77777777" w:rsidR="009C6AB0" w:rsidRDefault="00000000">
      <w:pPr>
        <w:pBdr>
          <w:top w:val="nil"/>
          <w:left w:val="nil"/>
          <w:bottom w:val="nil"/>
          <w:right w:val="nil"/>
          <w:between w:val="nil"/>
        </w:pBdr>
        <w:spacing w:before="64" w:line="249" w:lineRule="auto"/>
        <w:ind w:left="259" w:firstLine="199"/>
        <w:jc w:val="both"/>
        <w:rPr>
          <w:color w:val="000000"/>
          <w:sz w:val="20"/>
          <w:szCs w:val="20"/>
        </w:rPr>
      </w:pPr>
      <w:r>
        <w:rPr>
          <w:color w:val="000000"/>
          <w:sz w:val="20"/>
          <w:szCs w:val="20"/>
        </w:rPr>
        <w:t xml:space="preserve">Machine learning techniques have been extensively used in gesture recognition applications. The </w:t>
      </w:r>
      <w:proofErr w:type="gramStart"/>
      <w:r>
        <w:rPr>
          <w:color w:val="000000"/>
          <w:sz w:val="20"/>
          <w:szCs w:val="20"/>
        </w:rPr>
        <w:t>research ”</w:t>
      </w:r>
      <w:proofErr w:type="spellStart"/>
      <w:r>
        <w:rPr>
          <w:color w:val="000000"/>
          <w:sz w:val="20"/>
          <w:szCs w:val="20"/>
        </w:rPr>
        <w:t>Classifica</w:t>
      </w:r>
      <w:proofErr w:type="spellEnd"/>
      <w:proofErr w:type="gramEnd"/>
      <w:r>
        <w:rPr>
          <w:color w:val="000000"/>
          <w:sz w:val="20"/>
          <w:szCs w:val="20"/>
        </w:rPr>
        <w:t xml:space="preserve">- </w:t>
      </w:r>
      <w:proofErr w:type="spellStart"/>
      <w:r>
        <w:rPr>
          <w:color w:val="000000"/>
          <w:sz w:val="20"/>
          <w:szCs w:val="20"/>
        </w:rPr>
        <w:t>tion</w:t>
      </w:r>
      <w:proofErr w:type="spellEnd"/>
      <w:r>
        <w:rPr>
          <w:color w:val="000000"/>
          <w:sz w:val="20"/>
          <w:szCs w:val="20"/>
        </w:rPr>
        <w:t xml:space="preserve"> of ASL Alphabets and Numbers using ORB and Fast with Brief Feature Extraction and Dimensionality Reduction Techniques” explores different feature extraction methods for sign language classification. Another study</w:t>
      </w:r>
      <w:proofErr w:type="gramStart"/>
      <w:r>
        <w:rPr>
          <w:color w:val="000000"/>
          <w:sz w:val="20"/>
          <w:szCs w:val="20"/>
        </w:rPr>
        <w:t>, ”Media</w:t>
      </w:r>
      <w:proofErr w:type="gramEnd"/>
      <w:r>
        <w:rPr>
          <w:color w:val="000000"/>
          <w:sz w:val="20"/>
          <w:szCs w:val="20"/>
        </w:rPr>
        <w:t xml:space="preserve"> Files to ISL: GAN-based Indian Sign Language Interpreter,” applies generative adversarial networks for ISL translation.</w:t>
      </w:r>
    </w:p>
    <w:p w14:paraId="19E1295F" w14:textId="77777777" w:rsidR="009C6AB0" w:rsidRDefault="00000000">
      <w:pPr>
        <w:numPr>
          <w:ilvl w:val="0"/>
          <w:numId w:val="8"/>
        </w:numPr>
        <w:pBdr>
          <w:top w:val="nil"/>
          <w:left w:val="nil"/>
          <w:bottom w:val="nil"/>
          <w:right w:val="nil"/>
          <w:between w:val="nil"/>
        </w:pBdr>
        <w:tabs>
          <w:tab w:val="left" w:pos="529"/>
        </w:tabs>
        <w:spacing w:before="89"/>
        <w:ind w:left="529" w:hanging="270"/>
        <w:jc w:val="both"/>
        <w:rPr>
          <w:color w:val="000000"/>
        </w:rPr>
      </w:pPr>
      <w:r>
        <w:rPr>
          <w:i/>
          <w:iCs/>
          <w:color w:val="000000"/>
          <w:sz w:val="20"/>
          <w:szCs w:val="20"/>
        </w:rPr>
        <w:t>Sign Language and Assistive Technologies</w:t>
      </w:r>
    </w:p>
    <w:p w14:paraId="19E12960" w14:textId="77777777" w:rsidR="009C6AB0" w:rsidRDefault="00000000">
      <w:pPr>
        <w:pBdr>
          <w:top w:val="nil"/>
          <w:left w:val="nil"/>
          <w:bottom w:val="nil"/>
          <w:right w:val="nil"/>
          <w:between w:val="nil"/>
        </w:pBdr>
        <w:spacing w:before="65" w:line="249" w:lineRule="auto"/>
        <w:ind w:left="259" w:firstLine="199"/>
        <w:jc w:val="both"/>
        <w:rPr>
          <w:color w:val="000000"/>
          <w:sz w:val="20"/>
          <w:szCs w:val="20"/>
        </w:rPr>
      </w:pPr>
      <w:r>
        <w:rPr>
          <w:color w:val="000000"/>
          <w:sz w:val="20"/>
          <w:szCs w:val="20"/>
        </w:rPr>
        <w:t xml:space="preserve">Many studies have focused on integrating sign language recognition with assistive technologies. </w:t>
      </w:r>
      <w:proofErr w:type="gramStart"/>
      <w:r>
        <w:rPr>
          <w:color w:val="000000"/>
          <w:sz w:val="20"/>
          <w:szCs w:val="20"/>
        </w:rPr>
        <w:t>”Breaking</w:t>
      </w:r>
      <w:proofErr w:type="gramEnd"/>
      <w:r>
        <w:rPr>
          <w:color w:val="000000"/>
          <w:sz w:val="20"/>
          <w:szCs w:val="20"/>
        </w:rPr>
        <w:t xml:space="preserve"> Barriers: Bridging Communication Gaps in Virtual Meetings with ASL Integration for Google Meet” discusses the implementation of sign language recognition in virtual communication platforms. Similarly</w:t>
      </w:r>
      <w:proofErr w:type="gramStart"/>
      <w:r>
        <w:rPr>
          <w:color w:val="000000"/>
          <w:sz w:val="20"/>
          <w:szCs w:val="20"/>
        </w:rPr>
        <w:t>, ”Gesture</w:t>
      </w:r>
      <w:proofErr w:type="gramEnd"/>
      <w:r>
        <w:rPr>
          <w:color w:val="000000"/>
          <w:sz w:val="20"/>
          <w:szCs w:val="20"/>
        </w:rPr>
        <w:t xml:space="preserve"> Guide: Empowering Deaf and Mute In- </w:t>
      </w:r>
      <w:proofErr w:type="spellStart"/>
      <w:r>
        <w:rPr>
          <w:color w:val="000000"/>
          <w:sz w:val="20"/>
          <w:szCs w:val="20"/>
        </w:rPr>
        <w:t>dividuals</w:t>
      </w:r>
      <w:proofErr w:type="spellEnd"/>
      <w:r>
        <w:rPr>
          <w:color w:val="000000"/>
          <w:sz w:val="20"/>
          <w:szCs w:val="20"/>
        </w:rPr>
        <w:t xml:space="preserve"> with ISL Recognition and Guidance System using Hand Signs” presents a system designed to provide real-time guidance for individuals using ISL.</w:t>
      </w:r>
    </w:p>
    <w:p w14:paraId="19E12961" w14:textId="77777777" w:rsidR="009C6AB0" w:rsidRDefault="00000000">
      <w:pPr>
        <w:numPr>
          <w:ilvl w:val="0"/>
          <w:numId w:val="8"/>
        </w:numPr>
        <w:pBdr>
          <w:top w:val="nil"/>
          <w:left w:val="nil"/>
          <w:bottom w:val="nil"/>
          <w:right w:val="nil"/>
          <w:between w:val="nil"/>
        </w:pBdr>
        <w:tabs>
          <w:tab w:val="left" w:pos="502"/>
        </w:tabs>
        <w:spacing w:before="89"/>
        <w:ind w:left="502" w:hanging="243"/>
        <w:jc w:val="both"/>
        <w:rPr>
          <w:color w:val="000000"/>
        </w:rPr>
      </w:pPr>
      <w:r>
        <w:rPr>
          <w:i/>
          <w:iCs/>
          <w:color w:val="000000"/>
          <w:sz w:val="20"/>
          <w:szCs w:val="20"/>
        </w:rPr>
        <w:t>Sign Language Recognition Using Transformers</w:t>
      </w:r>
    </w:p>
    <w:p w14:paraId="19E12962" w14:textId="77777777" w:rsidR="009C6AB0" w:rsidRDefault="00000000">
      <w:pPr>
        <w:pBdr>
          <w:top w:val="nil"/>
          <w:left w:val="nil"/>
          <w:bottom w:val="nil"/>
          <w:right w:val="nil"/>
          <w:between w:val="nil"/>
        </w:pBdr>
        <w:spacing w:before="64" w:line="249" w:lineRule="auto"/>
        <w:ind w:left="259" w:firstLine="199"/>
        <w:jc w:val="both"/>
        <w:rPr>
          <w:color w:val="000000"/>
          <w:sz w:val="20"/>
          <w:szCs w:val="20"/>
        </w:rPr>
      </w:pPr>
      <w:r>
        <w:rPr>
          <w:color w:val="000000"/>
          <w:sz w:val="20"/>
          <w:szCs w:val="20"/>
        </w:rPr>
        <w:t xml:space="preserve">Recent advancements in deep learning have explored transformer-based architectures for sign language recognition. The </w:t>
      </w:r>
      <w:proofErr w:type="gramStart"/>
      <w:r>
        <w:rPr>
          <w:color w:val="000000"/>
          <w:sz w:val="20"/>
          <w:szCs w:val="20"/>
        </w:rPr>
        <w:t>study ”Sign</w:t>
      </w:r>
      <w:proofErr w:type="gramEnd"/>
      <w:r>
        <w:rPr>
          <w:color w:val="000000"/>
          <w:sz w:val="20"/>
          <w:szCs w:val="20"/>
        </w:rPr>
        <w:t xml:space="preserve"> Language Transformers: Joint End-to-End Sign Language Recognition and Translation” applies trans- formers to both recognition and translation tasks. Another work</w:t>
      </w:r>
      <w:proofErr w:type="gramStart"/>
      <w:r>
        <w:rPr>
          <w:color w:val="000000"/>
          <w:sz w:val="20"/>
          <w:szCs w:val="20"/>
        </w:rPr>
        <w:t>, ”Word</w:t>
      </w:r>
      <w:proofErr w:type="gramEnd"/>
      <w:r>
        <w:rPr>
          <w:color w:val="000000"/>
          <w:sz w:val="20"/>
          <w:szCs w:val="20"/>
        </w:rPr>
        <w:t>-level Deep Sign Language Recognition from Video: A New Large-scale Dataset and Methods Comparison,” evaluates various deep learning models for large-scale sign language datasets.</w:t>
      </w:r>
    </w:p>
    <w:p w14:paraId="19E12963" w14:textId="77777777" w:rsidR="009C6AB0" w:rsidRDefault="00000000">
      <w:pPr>
        <w:pBdr>
          <w:top w:val="nil"/>
          <w:left w:val="nil"/>
          <w:bottom w:val="nil"/>
          <w:right w:val="nil"/>
          <w:between w:val="nil"/>
        </w:pBdr>
        <w:spacing w:line="249" w:lineRule="auto"/>
        <w:ind w:left="259" w:firstLine="199"/>
        <w:jc w:val="both"/>
        <w:rPr>
          <w:color w:val="000000"/>
          <w:sz w:val="20"/>
          <w:szCs w:val="20"/>
        </w:rPr>
      </w:pPr>
      <w:r>
        <w:rPr>
          <w:color w:val="000000"/>
          <w:sz w:val="20"/>
          <w:szCs w:val="20"/>
        </w:rPr>
        <w:t>These studies provide valuable insights into sign language recognition and its applications, forming the foundation for our research in developing an effective sign language translation system.</w:t>
      </w:r>
    </w:p>
    <w:p w14:paraId="19E12964" w14:textId="77777777" w:rsidR="009C6AB0" w:rsidRDefault="00000000">
      <w:pPr>
        <w:numPr>
          <w:ilvl w:val="0"/>
          <w:numId w:val="9"/>
        </w:numPr>
        <w:pBdr>
          <w:top w:val="nil"/>
          <w:left w:val="nil"/>
          <w:bottom w:val="nil"/>
          <w:right w:val="nil"/>
          <w:between w:val="nil"/>
        </w:pBdr>
        <w:tabs>
          <w:tab w:val="left" w:pos="2253"/>
        </w:tabs>
        <w:spacing w:before="81"/>
        <w:ind w:left="2253" w:hanging="364"/>
        <w:rPr>
          <w:color w:val="000000"/>
        </w:rPr>
      </w:pPr>
      <w:r>
        <w:rPr>
          <w:smallCaps/>
          <w:color w:val="000000"/>
          <w:sz w:val="20"/>
          <w:szCs w:val="20"/>
        </w:rPr>
        <w:t>Methodology</w:t>
      </w:r>
    </w:p>
    <w:p w14:paraId="19E12965" w14:textId="77777777" w:rsidR="009C6AB0" w:rsidRDefault="00000000">
      <w:pPr>
        <w:pBdr>
          <w:top w:val="nil"/>
          <w:left w:val="nil"/>
          <w:bottom w:val="nil"/>
          <w:right w:val="nil"/>
          <w:between w:val="nil"/>
        </w:pBdr>
        <w:spacing w:before="65" w:line="249" w:lineRule="auto"/>
        <w:ind w:left="259" w:firstLine="199"/>
        <w:jc w:val="both"/>
        <w:rPr>
          <w:color w:val="000000"/>
          <w:sz w:val="20"/>
          <w:szCs w:val="20"/>
        </w:rPr>
      </w:pPr>
      <w:r>
        <w:rPr>
          <w:color w:val="000000"/>
          <w:sz w:val="20"/>
          <w:szCs w:val="20"/>
        </w:rPr>
        <w:t xml:space="preserve">This section details our comprehensive approach to </w:t>
      </w:r>
      <w:r>
        <w:rPr>
          <w:sz w:val="20"/>
          <w:szCs w:val="20"/>
        </w:rPr>
        <w:t>developing</w:t>
      </w:r>
      <w:r>
        <w:rPr>
          <w:color w:val="000000"/>
          <w:sz w:val="20"/>
          <w:szCs w:val="20"/>
        </w:rPr>
        <w:t xml:space="preserve"> a gesture-based learning platform for Indian Sign Language recognition with specific support for Gujarati lan- </w:t>
      </w:r>
      <w:proofErr w:type="spellStart"/>
      <w:r>
        <w:rPr>
          <w:color w:val="000000"/>
          <w:sz w:val="20"/>
          <w:szCs w:val="20"/>
        </w:rPr>
        <w:t>guage</w:t>
      </w:r>
      <w:proofErr w:type="spellEnd"/>
      <w:r>
        <w:rPr>
          <w:color w:val="000000"/>
          <w:sz w:val="20"/>
          <w:szCs w:val="20"/>
        </w:rPr>
        <w:t>, utilizing deep learning techniques for accurate gesture detection and translation.</w:t>
      </w:r>
    </w:p>
    <w:p w14:paraId="19E12966" w14:textId="77777777" w:rsidR="009C6AB0" w:rsidRDefault="00000000">
      <w:pPr>
        <w:numPr>
          <w:ilvl w:val="0"/>
          <w:numId w:val="7"/>
        </w:numPr>
        <w:pBdr>
          <w:top w:val="nil"/>
          <w:left w:val="nil"/>
          <w:bottom w:val="nil"/>
          <w:right w:val="nil"/>
          <w:between w:val="nil"/>
        </w:pBdr>
        <w:tabs>
          <w:tab w:val="left" w:pos="469"/>
        </w:tabs>
        <w:spacing w:before="71"/>
        <w:ind w:left="469" w:hanging="270"/>
        <w:jc w:val="both"/>
        <w:rPr>
          <w:color w:val="000000"/>
        </w:rPr>
      </w:pPr>
      <w:r>
        <w:br w:type="column"/>
      </w:r>
      <w:r>
        <w:rPr>
          <w:i/>
          <w:iCs/>
          <w:color w:val="000000"/>
          <w:sz w:val="20"/>
          <w:szCs w:val="20"/>
        </w:rPr>
        <w:t>Dataset</w:t>
      </w:r>
    </w:p>
    <w:p w14:paraId="19E12967" w14:textId="77777777" w:rsidR="009C6AB0" w:rsidRDefault="00000000">
      <w:pPr>
        <w:pBdr>
          <w:top w:val="nil"/>
          <w:left w:val="nil"/>
          <w:bottom w:val="nil"/>
          <w:right w:val="nil"/>
          <w:between w:val="nil"/>
        </w:pBdr>
        <w:spacing w:before="64" w:line="249" w:lineRule="auto"/>
        <w:ind w:left="199" w:right="257" w:firstLine="199"/>
        <w:jc w:val="both"/>
        <w:rPr>
          <w:color w:val="000000"/>
          <w:sz w:val="20"/>
          <w:szCs w:val="20"/>
        </w:rPr>
      </w:pPr>
      <w:r>
        <w:rPr>
          <w:color w:val="000000"/>
          <w:sz w:val="20"/>
          <w:szCs w:val="20"/>
        </w:rPr>
        <w:t>We developed a comprehensive dataset for Gujarati Sign Language based on the Indian Sign Language (ISL) standard. Our dataset consists of:</w:t>
      </w:r>
    </w:p>
    <w:p w14:paraId="19E12968" w14:textId="77777777" w:rsidR="009C6AB0" w:rsidRDefault="00000000">
      <w:pPr>
        <w:numPr>
          <w:ilvl w:val="1"/>
          <w:numId w:val="7"/>
        </w:numPr>
        <w:pBdr>
          <w:top w:val="nil"/>
          <w:left w:val="nil"/>
          <w:bottom w:val="nil"/>
          <w:right w:val="nil"/>
          <w:between w:val="nil"/>
        </w:pBdr>
        <w:tabs>
          <w:tab w:val="left" w:pos="597"/>
          <w:tab w:val="left" w:pos="599"/>
        </w:tabs>
        <w:spacing w:before="13" w:line="249" w:lineRule="auto"/>
        <w:ind w:right="257" w:hanging="201"/>
        <w:jc w:val="both"/>
        <w:rPr>
          <w:color w:val="000000"/>
        </w:rPr>
      </w:pPr>
      <w:r>
        <w:rPr>
          <w:b/>
          <w:bCs/>
          <w:color w:val="000000"/>
          <w:sz w:val="20"/>
          <w:szCs w:val="20"/>
        </w:rPr>
        <w:t xml:space="preserve">Coverage: </w:t>
      </w:r>
      <w:r>
        <w:rPr>
          <w:color w:val="000000"/>
          <w:sz w:val="20"/>
          <w:szCs w:val="20"/>
        </w:rPr>
        <w:t xml:space="preserve">59 distinct signs including everyday communications such </w:t>
      </w:r>
      <w:proofErr w:type="gramStart"/>
      <w:r>
        <w:rPr>
          <w:color w:val="000000"/>
          <w:sz w:val="20"/>
          <w:szCs w:val="20"/>
        </w:rPr>
        <w:t>as ’</w:t>
      </w:r>
      <w:proofErr w:type="gramEnd"/>
      <w:r>
        <w:rPr>
          <w:color w:val="000000"/>
          <w:sz w:val="20"/>
          <w:szCs w:val="20"/>
        </w:rPr>
        <w:t xml:space="preserve"> ’ (no sign)</w:t>
      </w:r>
      <w:proofErr w:type="gramStart"/>
      <w:r>
        <w:rPr>
          <w:color w:val="000000"/>
          <w:sz w:val="20"/>
          <w:szCs w:val="20"/>
        </w:rPr>
        <w:t>, ’</w:t>
      </w:r>
      <w:proofErr w:type="gramEnd"/>
      <w:r>
        <w:rPr>
          <w:color w:val="000000"/>
          <w:sz w:val="20"/>
          <w:szCs w:val="20"/>
        </w:rPr>
        <w:t>’ (yes)</w:t>
      </w:r>
      <w:proofErr w:type="gramStart"/>
      <w:r>
        <w:rPr>
          <w:color w:val="000000"/>
          <w:sz w:val="20"/>
          <w:szCs w:val="20"/>
        </w:rPr>
        <w:t>, ’</w:t>
      </w:r>
      <w:proofErr w:type="gramEnd"/>
      <w:r>
        <w:rPr>
          <w:color w:val="000000"/>
          <w:sz w:val="20"/>
          <w:szCs w:val="20"/>
        </w:rPr>
        <w:t>’ (no)</w:t>
      </w:r>
      <w:proofErr w:type="gramStart"/>
      <w:r>
        <w:rPr>
          <w:color w:val="000000"/>
          <w:sz w:val="20"/>
          <w:szCs w:val="20"/>
        </w:rPr>
        <w:t>, ’</w:t>
      </w:r>
      <w:proofErr w:type="gramEnd"/>
      <w:r>
        <w:rPr>
          <w:color w:val="000000"/>
          <w:sz w:val="20"/>
          <w:szCs w:val="20"/>
        </w:rPr>
        <w:t>’ (you)</w:t>
      </w:r>
      <w:proofErr w:type="gramStart"/>
      <w:r>
        <w:rPr>
          <w:color w:val="000000"/>
          <w:sz w:val="20"/>
          <w:szCs w:val="20"/>
        </w:rPr>
        <w:t>, ’</w:t>
      </w:r>
      <w:proofErr w:type="gramEnd"/>
      <w:r>
        <w:rPr>
          <w:color w:val="000000"/>
          <w:sz w:val="20"/>
          <w:szCs w:val="20"/>
        </w:rPr>
        <w:t>’ (I), and various other expressions covering emotions, family terms, colors, and question words</w:t>
      </w:r>
    </w:p>
    <w:p w14:paraId="19E12969" w14:textId="77777777" w:rsidR="009C6AB0" w:rsidRDefault="00000000">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Volume: </w:t>
      </w:r>
      <w:r>
        <w:rPr>
          <w:color w:val="000000"/>
          <w:sz w:val="20"/>
          <w:szCs w:val="20"/>
        </w:rPr>
        <w:t>625 samples per sign, totaling 36,875 video samples</w:t>
      </w:r>
    </w:p>
    <w:p w14:paraId="19E1296A" w14:textId="77777777" w:rsidR="009C6AB0" w:rsidRDefault="00000000">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Diversity: </w:t>
      </w:r>
      <w:r>
        <w:rPr>
          <w:color w:val="000000"/>
          <w:sz w:val="20"/>
          <w:szCs w:val="20"/>
        </w:rPr>
        <w:t>Data collected from 10 research participants, both male and female</w:t>
      </w:r>
    </w:p>
    <w:p w14:paraId="19E1296B" w14:textId="77777777" w:rsidR="009C6AB0" w:rsidRDefault="00000000">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Format: </w:t>
      </w:r>
      <w:r>
        <w:rPr>
          <w:color w:val="000000"/>
          <w:sz w:val="20"/>
          <w:szCs w:val="20"/>
        </w:rPr>
        <w:t>Each sample consists of 30 .</w:t>
      </w:r>
      <w:proofErr w:type="spellStart"/>
      <w:r>
        <w:rPr>
          <w:color w:val="000000"/>
          <w:sz w:val="20"/>
          <w:szCs w:val="20"/>
        </w:rPr>
        <w:t>npy</w:t>
      </w:r>
      <w:proofErr w:type="spellEnd"/>
      <w:r>
        <w:rPr>
          <w:color w:val="000000"/>
          <w:sz w:val="20"/>
          <w:szCs w:val="20"/>
        </w:rPr>
        <w:t xml:space="preserve"> files containing extracted </w:t>
      </w:r>
      <w:proofErr w:type="spellStart"/>
      <w:r>
        <w:rPr>
          <w:color w:val="000000"/>
          <w:sz w:val="20"/>
          <w:szCs w:val="20"/>
        </w:rPr>
        <w:t>keypoints</w:t>
      </w:r>
      <w:proofErr w:type="spellEnd"/>
    </w:p>
    <w:p w14:paraId="19E1296C" w14:textId="77777777" w:rsidR="009C6AB0" w:rsidRDefault="00000000">
      <w:pPr>
        <w:pBdr>
          <w:top w:val="nil"/>
          <w:left w:val="nil"/>
          <w:bottom w:val="nil"/>
          <w:right w:val="nil"/>
          <w:between w:val="nil"/>
        </w:pBdr>
        <w:spacing w:before="12" w:line="249" w:lineRule="auto"/>
        <w:ind w:left="199" w:right="257" w:firstLine="199"/>
        <w:jc w:val="both"/>
        <w:rPr>
          <w:color w:val="000000"/>
          <w:sz w:val="20"/>
          <w:szCs w:val="20"/>
        </w:rPr>
      </w:pPr>
      <w:r>
        <w:rPr>
          <w:color w:val="000000"/>
          <w:sz w:val="20"/>
          <w:szCs w:val="20"/>
        </w:rPr>
        <w:t xml:space="preserve">The data collection process involved capturing video samples using a webcam under controlled lighting conditions. We extracted </w:t>
      </w:r>
      <w:proofErr w:type="spellStart"/>
      <w:r>
        <w:rPr>
          <w:color w:val="000000"/>
          <w:sz w:val="20"/>
          <w:szCs w:val="20"/>
        </w:rPr>
        <w:t>keypoints</w:t>
      </w:r>
      <w:proofErr w:type="spellEnd"/>
      <w:r>
        <w:rPr>
          <w:color w:val="000000"/>
          <w:sz w:val="20"/>
          <w:szCs w:val="20"/>
        </w:rPr>
        <w:t xml:space="preserve"> from each video frame using </w:t>
      </w:r>
      <w:proofErr w:type="spellStart"/>
      <w:r>
        <w:rPr>
          <w:color w:val="000000"/>
          <w:sz w:val="20"/>
          <w:szCs w:val="20"/>
        </w:rPr>
        <w:t>MediaPipe</w:t>
      </w:r>
      <w:proofErr w:type="spellEnd"/>
      <w:r>
        <w:rPr>
          <w:color w:val="000000"/>
          <w:sz w:val="20"/>
          <w:szCs w:val="20"/>
        </w:rPr>
        <w:t xml:space="preserve">, resulting in 1662 </w:t>
      </w:r>
      <w:proofErr w:type="spellStart"/>
      <w:r>
        <w:rPr>
          <w:color w:val="000000"/>
          <w:sz w:val="20"/>
          <w:szCs w:val="20"/>
        </w:rPr>
        <w:t>keypoints</w:t>
      </w:r>
      <w:proofErr w:type="spellEnd"/>
      <w:r>
        <w:rPr>
          <w:color w:val="000000"/>
          <w:sz w:val="20"/>
          <w:szCs w:val="20"/>
        </w:rPr>
        <w:t xml:space="preserve"> per frame that comprehensively represent hand positions and movements. These </w:t>
      </w:r>
      <w:r>
        <w:rPr>
          <w:sz w:val="20"/>
          <w:szCs w:val="20"/>
        </w:rPr>
        <w:t>key points</w:t>
      </w:r>
      <w:r>
        <w:rPr>
          <w:color w:val="000000"/>
          <w:sz w:val="20"/>
          <w:szCs w:val="20"/>
        </w:rPr>
        <w:t xml:space="preserve"> were stacked and saved in .</w:t>
      </w:r>
      <w:proofErr w:type="spellStart"/>
      <w:r>
        <w:rPr>
          <w:color w:val="000000"/>
          <w:sz w:val="20"/>
          <w:szCs w:val="20"/>
        </w:rPr>
        <w:t>npy</w:t>
      </w:r>
      <w:proofErr w:type="spellEnd"/>
      <w:r>
        <w:rPr>
          <w:color w:val="000000"/>
          <w:sz w:val="20"/>
          <w:szCs w:val="20"/>
        </w:rPr>
        <w:t xml:space="preserve"> file format for efficient processing.</w:t>
      </w:r>
    </w:p>
    <w:p w14:paraId="19E1296D" w14:textId="77777777" w:rsidR="009C6AB0" w:rsidRDefault="00000000">
      <w:pPr>
        <w:numPr>
          <w:ilvl w:val="0"/>
          <w:numId w:val="7"/>
        </w:numPr>
        <w:pBdr>
          <w:top w:val="nil"/>
          <w:left w:val="nil"/>
          <w:bottom w:val="nil"/>
          <w:right w:val="nil"/>
          <w:between w:val="nil"/>
        </w:pBdr>
        <w:tabs>
          <w:tab w:val="left" w:pos="469"/>
        </w:tabs>
        <w:spacing w:before="85"/>
        <w:ind w:left="469" w:hanging="270"/>
        <w:jc w:val="both"/>
        <w:rPr>
          <w:color w:val="000000"/>
        </w:rPr>
      </w:pPr>
      <w:r>
        <w:rPr>
          <w:i/>
          <w:iCs/>
          <w:color w:val="000000"/>
          <w:sz w:val="20"/>
          <w:szCs w:val="20"/>
        </w:rPr>
        <w:t>Data Preprocessing</w:t>
      </w:r>
    </w:p>
    <w:p w14:paraId="19E1296E" w14:textId="77777777" w:rsidR="009C6AB0" w:rsidRDefault="00000000">
      <w:pPr>
        <w:pBdr>
          <w:top w:val="nil"/>
          <w:left w:val="nil"/>
          <w:bottom w:val="nil"/>
          <w:right w:val="nil"/>
          <w:between w:val="nil"/>
        </w:pBdr>
        <w:spacing w:before="64" w:line="249" w:lineRule="auto"/>
        <w:ind w:left="199" w:right="257" w:firstLine="199"/>
        <w:jc w:val="both"/>
        <w:rPr>
          <w:color w:val="000000"/>
          <w:sz w:val="20"/>
          <w:szCs w:val="20"/>
        </w:rPr>
      </w:pPr>
      <w:r>
        <w:rPr>
          <w:color w:val="000000"/>
          <w:sz w:val="20"/>
          <w:szCs w:val="20"/>
        </w:rPr>
        <w:t xml:space="preserve">To ensure optimal model performance, several preprocess- </w:t>
      </w:r>
      <w:proofErr w:type="spellStart"/>
      <w:r>
        <w:rPr>
          <w:color w:val="000000"/>
          <w:sz w:val="20"/>
          <w:szCs w:val="20"/>
        </w:rPr>
        <w:t>ing</w:t>
      </w:r>
      <w:proofErr w:type="spellEnd"/>
      <w:r>
        <w:rPr>
          <w:color w:val="000000"/>
          <w:sz w:val="20"/>
          <w:szCs w:val="20"/>
        </w:rPr>
        <w:t xml:space="preserve"> steps were implemented:</w:t>
      </w:r>
    </w:p>
    <w:p w14:paraId="19E1296F" w14:textId="77777777" w:rsidR="009C6AB0" w:rsidRDefault="00000000">
      <w:pPr>
        <w:numPr>
          <w:ilvl w:val="1"/>
          <w:numId w:val="7"/>
        </w:numPr>
        <w:pBdr>
          <w:top w:val="nil"/>
          <w:left w:val="nil"/>
          <w:bottom w:val="nil"/>
          <w:right w:val="nil"/>
          <w:between w:val="nil"/>
        </w:pBdr>
        <w:tabs>
          <w:tab w:val="left" w:pos="597"/>
          <w:tab w:val="left" w:pos="599"/>
        </w:tabs>
        <w:spacing w:before="13" w:line="249" w:lineRule="auto"/>
        <w:ind w:right="257" w:hanging="201"/>
        <w:jc w:val="both"/>
        <w:rPr>
          <w:color w:val="000000"/>
        </w:rPr>
      </w:pPr>
      <w:proofErr w:type="spellStart"/>
      <w:r>
        <w:rPr>
          <w:b/>
          <w:bCs/>
          <w:color w:val="000000"/>
          <w:sz w:val="20"/>
          <w:szCs w:val="20"/>
        </w:rPr>
        <w:t>Keypoint</w:t>
      </w:r>
      <w:proofErr w:type="spellEnd"/>
      <w:r>
        <w:rPr>
          <w:b/>
          <w:bCs/>
          <w:color w:val="000000"/>
          <w:sz w:val="20"/>
          <w:szCs w:val="20"/>
        </w:rPr>
        <w:t xml:space="preserve"> Normalization: </w:t>
      </w:r>
      <w:r>
        <w:rPr>
          <w:color w:val="000000"/>
          <w:sz w:val="20"/>
          <w:szCs w:val="20"/>
        </w:rPr>
        <w:t>Hand landmark coordinates were normalized to ensure scale invariance and reduce the impact of hand size variations</w:t>
      </w:r>
    </w:p>
    <w:p w14:paraId="19E12970" w14:textId="77777777" w:rsidR="009C6AB0" w:rsidRDefault="00000000">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Temporal Alignment: </w:t>
      </w:r>
      <w:r>
        <w:rPr>
          <w:color w:val="000000"/>
          <w:sz w:val="20"/>
          <w:szCs w:val="20"/>
        </w:rPr>
        <w:t>Sequential data was aligned to account for varying signing speeds across different users</w:t>
      </w:r>
    </w:p>
    <w:p w14:paraId="19E12971" w14:textId="77777777" w:rsidR="009C6AB0" w:rsidRDefault="00000000">
      <w:pPr>
        <w:numPr>
          <w:ilvl w:val="1"/>
          <w:numId w:val="7"/>
        </w:numPr>
        <w:pBdr>
          <w:top w:val="nil"/>
          <w:left w:val="nil"/>
          <w:bottom w:val="nil"/>
          <w:right w:val="nil"/>
          <w:between w:val="nil"/>
        </w:pBdr>
        <w:tabs>
          <w:tab w:val="left" w:pos="597"/>
          <w:tab w:val="left" w:pos="599"/>
        </w:tabs>
        <w:spacing w:line="249" w:lineRule="auto"/>
        <w:ind w:right="257" w:hanging="201"/>
        <w:jc w:val="both"/>
        <w:rPr>
          <w:color w:val="000000"/>
        </w:rPr>
      </w:pPr>
      <w:r>
        <w:rPr>
          <w:b/>
          <w:bCs/>
          <w:color w:val="000000"/>
          <w:sz w:val="20"/>
          <w:szCs w:val="20"/>
        </w:rPr>
        <w:t xml:space="preserve">Data Augmentation: </w:t>
      </w:r>
      <w:r>
        <w:rPr>
          <w:color w:val="000000"/>
          <w:sz w:val="20"/>
          <w:szCs w:val="20"/>
        </w:rPr>
        <w:t>The dataset was expanded through techniques including:</w:t>
      </w:r>
    </w:p>
    <w:p w14:paraId="19E12972" w14:textId="77777777" w:rsidR="009C6AB0" w:rsidRDefault="00000000">
      <w:pPr>
        <w:numPr>
          <w:ilvl w:val="2"/>
          <w:numId w:val="7"/>
        </w:numPr>
        <w:pBdr>
          <w:top w:val="nil"/>
          <w:left w:val="nil"/>
          <w:bottom w:val="nil"/>
          <w:right w:val="nil"/>
          <w:between w:val="nil"/>
        </w:pBdr>
        <w:tabs>
          <w:tab w:val="left" w:pos="967"/>
        </w:tabs>
        <w:spacing w:before="21"/>
        <w:ind w:left="967" w:hanging="217"/>
        <w:rPr>
          <w:color w:val="000000"/>
        </w:rPr>
      </w:pPr>
      <w:r>
        <w:rPr>
          <w:color w:val="000000"/>
          <w:sz w:val="20"/>
          <w:szCs w:val="20"/>
        </w:rPr>
        <w:t>Rotation transformations (±15°)</w:t>
      </w:r>
    </w:p>
    <w:p w14:paraId="19E12973" w14:textId="77777777" w:rsidR="009C6AB0" w:rsidRDefault="00000000">
      <w:pPr>
        <w:numPr>
          <w:ilvl w:val="2"/>
          <w:numId w:val="7"/>
        </w:numPr>
        <w:pBdr>
          <w:top w:val="nil"/>
          <w:left w:val="nil"/>
          <w:bottom w:val="nil"/>
          <w:right w:val="nil"/>
          <w:between w:val="nil"/>
        </w:pBdr>
        <w:tabs>
          <w:tab w:val="left" w:pos="967"/>
        </w:tabs>
        <w:spacing w:before="9"/>
        <w:ind w:left="967" w:hanging="217"/>
        <w:rPr>
          <w:color w:val="000000"/>
        </w:rPr>
      </w:pPr>
      <w:r>
        <w:rPr>
          <w:color w:val="000000"/>
          <w:sz w:val="20"/>
          <w:szCs w:val="20"/>
        </w:rPr>
        <w:t>Scale variations (±10%)</w:t>
      </w:r>
    </w:p>
    <w:p w14:paraId="19E12974" w14:textId="77777777" w:rsidR="009C6AB0" w:rsidRDefault="00000000">
      <w:pPr>
        <w:numPr>
          <w:ilvl w:val="2"/>
          <w:numId w:val="7"/>
        </w:numPr>
        <w:pBdr>
          <w:top w:val="nil"/>
          <w:left w:val="nil"/>
          <w:bottom w:val="nil"/>
          <w:right w:val="nil"/>
          <w:between w:val="nil"/>
        </w:pBdr>
        <w:tabs>
          <w:tab w:val="left" w:pos="967"/>
        </w:tabs>
        <w:spacing w:before="9"/>
        <w:ind w:left="967" w:hanging="217"/>
        <w:rPr>
          <w:color w:val="000000"/>
        </w:rPr>
      </w:pPr>
      <w:r>
        <w:rPr>
          <w:color w:val="000000"/>
          <w:sz w:val="20"/>
          <w:szCs w:val="20"/>
        </w:rPr>
        <w:t>Speed variations (0.8x to 1.2x)</w:t>
      </w:r>
    </w:p>
    <w:p w14:paraId="19E12975" w14:textId="77777777" w:rsidR="009C6AB0" w:rsidRDefault="00000000">
      <w:pPr>
        <w:numPr>
          <w:ilvl w:val="2"/>
          <w:numId w:val="7"/>
        </w:numPr>
        <w:pBdr>
          <w:top w:val="nil"/>
          <w:left w:val="nil"/>
          <w:bottom w:val="nil"/>
          <w:right w:val="nil"/>
          <w:between w:val="nil"/>
        </w:pBdr>
        <w:tabs>
          <w:tab w:val="left" w:pos="967"/>
        </w:tabs>
        <w:spacing w:before="9"/>
        <w:ind w:left="967" w:hanging="217"/>
        <w:rPr>
          <w:color w:val="000000"/>
        </w:rPr>
      </w:pPr>
      <w:r>
        <w:rPr>
          <w:color w:val="000000"/>
          <w:sz w:val="20"/>
          <w:szCs w:val="20"/>
        </w:rPr>
        <w:t>Random noise addition</w:t>
      </w:r>
    </w:p>
    <w:p w14:paraId="19E12976" w14:textId="77777777" w:rsidR="009C6AB0" w:rsidRDefault="00000000">
      <w:pPr>
        <w:numPr>
          <w:ilvl w:val="1"/>
          <w:numId w:val="7"/>
        </w:numPr>
        <w:pBdr>
          <w:top w:val="nil"/>
          <w:left w:val="nil"/>
          <w:bottom w:val="nil"/>
          <w:right w:val="nil"/>
          <w:between w:val="nil"/>
        </w:pBdr>
        <w:tabs>
          <w:tab w:val="left" w:pos="597"/>
          <w:tab w:val="left" w:pos="599"/>
        </w:tabs>
        <w:spacing w:before="31" w:line="249" w:lineRule="auto"/>
        <w:ind w:right="257" w:hanging="201"/>
        <w:jc w:val="both"/>
        <w:rPr>
          <w:color w:val="000000"/>
        </w:rPr>
      </w:pPr>
      <w:r>
        <w:rPr>
          <w:b/>
          <w:bCs/>
          <w:color w:val="000000"/>
          <w:sz w:val="20"/>
          <w:szCs w:val="20"/>
        </w:rPr>
        <w:t xml:space="preserve">Train-Test Split: </w:t>
      </w:r>
      <w:r>
        <w:rPr>
          <w:color w:val="000000"/>
          <w:sz w:val="20"/>
          <w:szCs w:val="20"/>
        </w:rPr>
        <w:t xml:space="preserve">The dataset was divided into training (80%) and testing (20%) sets to evaluate model general- </w:t>
      </w:r>
      <w:proofErr w:type="spellStart"/>
      <w:r>
        <w:rPr>
          <w:color w:val="000000"/>
          <w:sz w:val="20"/>
          <w:szCs w:val="20"/>
        </w:rPr>
        <w:t>ization</w:t>
      </w:r>
      <w:proofErr w:type="spellEnd"/>
    </w:p>
    <w:p w14:paraId="19E12977" w14:textId="77777777" w:rsidR="009C6AB0" w:rsidRDefault="00000000">
      <w:pPr>
        <w:numPr>
          <w:ilvl w:val="0"/>
          <w:numId w:val="7"/>
        </w:numPr>
        <w:pBdr>
          <w:top w:val="nil"/>
          <w:left w:val="nil"/>
          <w:bottom w:val="nil"/>
          <w:right w:val="nil"/>
          <w:between w:val="nil"/>
        </w:pBdr>
        <w:tabs>
          <w:tab w:val="left" w:pos="480"/>
        </w:tabs>
        <w:spacing w:before="85"/>
        <w:ind w:left="480" w:hanging="281"/>
        <w:jc w:val="both"/>
        <w:rPr>
          <w:color w:val="000000"/>
        </w:rPr>
      </w:pPr>
      <w:r>
        <w:rPr>
          <w:i/>
          <w:iCs/>
          <w:color w:val="000000"/>
          <w:sz w:val="20"/>
          <w:szCs w:val="20"/>
        </w:rPr>
        <w:t>Model Architecture</w:t>
      </w:r>
    </w:p>
    <w:p w14:paraId="19E12978" w14:textId="77777777" w:rsidR="009C6AB0" w:rsidRDefault="00000000">
      <w:pPr>
        <w:pBdr>
          <w:top w:val="nil"/>
          <w:left w:val="nil"/>
          <w:bottom w:val="nil"/>
          <w:right w:val="nil"/>
          <w:between w:val="nil"/>
        </w:pBdr>
        <w:spacing w:before="63" w:line="249" w:lineRule="auto"/>
        <w:ind w:left="199" w:right="257" w:firstLine="199"/>
        <w:jc w:val="both"/>
        <w:rPr>
          <w:color w:val="000000"/>
          <w:sz w:val="20"/>
          <w:szCs w:val="20"/>
        </w:rPr>
      </w:pPr>
      <w:r>
        <w:rPr>
          <w:color w:val="000000"/>
          <w:sz w:val="20"/>
          <w:szCs w:val="20"/>
        </w:rPr>
        <w:t>Our system employs a hybrid CNN-LSTM architecture to effectively capture both spatial and temporal features essential for sign language recognition:</w:t>
      </w:r>
    </w:p>
    <w:p w14:paraId="19E12979" w14:textId="77777777" w:rsidR="009C6AB0" w:rsidRDefault="00000000">
      <w:pPr>
        <w:numPr>
          <w:ilvl w:val="0"/>
          <w:numId w:val="6"/>
        </w:numPr>
        <w:pBdr>
          <w:top w:val="nil"/>
          <w:left w:val="nil"/>
          <w:bottom w:val="nil"/>
          <w:right w:val="nil"/>
          <w:between w:val="nil"/>
        </w:pBdr>
        <w:tabs>
          <w:tab w:val="left" w:pos="662"/>
        </w:tabs>
        <w:spacing w:line="213" w:lineRule="auto"/>
        <w:ind w:left="662" w:hanging="264"/>
        <w:jc w:val="both"/>
        <w:rPr>
          <w:color w:val="000000"/>
        </w:rPr>
      </w:pPr>
      <w:r>
        <w:rPr>
          <w:i/>
          <w:iCs/>
          <w:color w:val="000000"/>
          <w:sz w:val="20"/>
          <w:szCs w:val="20"/>
        </w:rPr>
        <w:t xml:space="preserve">CNN Component: </w:t>
      </w:r>
      <w:r>
        <w:rPr>
          <w:color w:val="000000"/>
          <w:sz w:val="20"/>
          <w:szCs w:val="20"/>
        </w:rPr>
        <w:t xml:space="preserve">The CNN layers extract spatial </w:t>
      </w:r>
      <w:proofErr w:type="spellStart"/>
      <w:r>
        <w:rPr>
          <w:color w:val="000000"/>
          <w:sz w:val="20"/>
          <w:szCs w:val="20"/>
        </w:rPr>
        <w:t>fea</w:t>
      </w:r>
      <w:proofErr w:type="spellEnd"/>
      <w:r>
        <w:rPr>
          <w:color w:val="000000"/>
          <w:sz w:val="20"/>
          <w:szCs w:val="20"/>
        </w:rPr>
        <w:t>-</w:t>
      </w:r>
    </w:p>
    <w:p w14:paraId="19E1297A" w14:textId="77777777" w:rsidR="009C6AB0" w:rsidRDefault="00000000">
      <w:pPr>
        <w:pBdr>
          <w:top w:val="nil"/>
          <w:left w:val="nil"/>
          <w:bottom w:val="nil"/>
          <w:right w:val="nil"/>
          <w:between w:val="nil"/>
        </w:pBdr>
        <w:spacing w:before="9"/>
        <w:ind w:left="199"/>
        <w:jc w:val="both"/>
        <w:rPr>
          <w:color w:val="000000"/>
          <w:sz w:val="20"/>
          <w:szCs w:val="20"/>
        </w:rPr>
      </w:pPr>
      <w:proofErr w:type="spellStart"/>
      <w:r>
        <w:rPr>
          <w:color w:val="000000"/>
          <w:sz w:val="20"/>
          <w:szCs w:val="20"/>
        </w:rPr>
        <w:t>tures</w:t>
      </w:r>
      <w:proofErr w:type="spellEnd"/>
      <w:r>
        <w:rPr>
          <w:color w:val="000000"/>
          <w:sz w:val="20"/>
          <w:szCs w:val="20"/>
        </w:rPr>
        <w:t xml:space="preserve"> from individual frames:</w:t>
      </w:r>
    </w:p>
    <w:p w14:paraId="19E1297B" w14:textId="77777777" w:rsidR="009C6AB0" w:rsidRDefault="00000000">
      <w:pPr>
        <w:numPr>
          <w:ilvl w:val="1"/>
          <w:numId w:val="6"/>
        </w:numPr>
        <w:pBdr>
          <w:top w:val="nil"/>
          <w:left w:val="nil"/>
          <w:bottom w:val="nil"/>
          <w:right w:val="nil"/>
          <w:between w:val="nil"/>
        </w:pBdr>
        <w:tabs>
          <w:tab w:val="left" w:pos="597"/>
          <w:tab w:val="left" w:pos="599"/>
        </w:tabs>
        <w:spacing w:before="23" w:line="249" w:lineRule="auto"/>
        <w:ind w:right="257" w:hanging="201"/>
        <w:rPr>
          <w:color w:val="000000"/>
        </w:rPr>
      </w:pPr>
      <w:r>
        <w:rPr>
          <w:b/>
          <w:bCs/>
          <w:color w:val="000000"/>
          <w:sz w:val="20"/>
          <w:szCs w:val="20"/>
        </w:rPr>
        <w:t xml:space="preserve">Input Layer: </w:t>
      </w:r>
      <w:r>
        <w:rPr>
          <w:color w:val="000000"/>
          <w:sz w:val="20"/>
          <w:szCs w:val="20"/>
        </w:rPr>
        <w:t xml:space="preserve">Accepts normalized </w:t>
      </w:r>
      <w:proofErr w:type="spellStart"/>
      <w:r>
        <w:rPr>
          <w:color w:val="000000"/>
          <w:sz w:val="20"/>
          <w:szCs w:val="20"/>
        </w:rPr>
        <w:t>keypoints</w:t>
      </w:r>
      <w:proofErr w:type="spellEnd"/>
      <w:r>
        <w:rPr>
          <w:color w:val="000000"/>
          <w:sz w:val="20"/>
          <w:szCs w:val="20"/>
        </w:rPr>
        <w:t xml:space="preserve"> representing hand landmarks</w:t>
      </w:r>
    </w:p>
    <w:p w14:paraId="19E1297C" w14:textId="77777777" w:rsidR="009C6AB0" w:rsidRDefault="00000000">
      <w:pPr>
        <w:numPr>
          <w:ilvl w:val="1"/>
          <w:numId w:val="6"/>
        </w:numPr>
        <w:pBdr>
          <w:top w:val="nil"/>
          <w:left w:val="nil"/>
          <w:bottom w:val="nil"/>
          <w:right w:val="nil"/>
          <w:between w:val="nil"/>
        </w:pBdr>
        <w:tabs>
          <w:tab w:val="left" w:pos="597"/>
          <w:tab w:val="left" w:pos="599"/>
        </w:tabs>
        <w:spacing w:line="249" w:lineRule="auto"/>
        <w:ind w:right="257" w:hanging="201"/>
        <w:rPr>
          <w:color w:val="000000"/>
        </w:rPr>
      </w:pPr>
      <w:r>
        <w:rPr>
          <w:b/>
          <w:bCs/>
          <w:color w:val="000000"/>
          <w:sz w:val="20"/>
          <w:szCs w:val="20"/>
        </w:rPr>
        <w:t xml:space="preserve">Convolutional Layers: </w:t>
      </w:r>
      <w:r>
        <w:rPr>
          <w:color w:val="000000"/>
          <w:sz w:val="20"/>
          <w:szCs w:val="20"/>
        </w:rPr>
        <w:t xml:space="preserve">Multiple layers with 3×3 filters and </w:t>
      </w:r>
      <w:proofErr w:type="spellStart"/>
      <w:r>
        <w:rPr>
          <w:color w:val="000000"/>
          <w:sz w:val="20"/>
          <w:szCs w:val="20"/>
        </w:rPr>
        <w:t>ReLU</w:t>
      </w:r>
      <w:proofErr w:type="spellEnd"/>
      <w:r>
        <w:rPr>
          <w:color w:val="000000"/>
          <w:sz w:val="20"/>
          <w:szCs w:val="20"/>
        </w:rPr>
        <w:t xml:space="preserve"> activation</w:t>
      </w:r>
    </w:p>
    <w:p w14:paraId="19E1297D" w14:textId="77777777" w:rsidR="009C6AB0" w:rsidRDefault="00000000">
      <w:pPr>
        <w:numPr>
          <w:ilvl w:val="1"/>
          <w:numId w:val="6"/>
        </w:numPr>
        <w:pBdr>
          <w:top w:val="nil"/>
          <w:left w:val="nil"/>
          <w:bottom w:val="nil"/>
          <w:right w:val="nil"/>
          <w:between w:val="nil"/>
        </w:pBdr>
        <w:tabs>
          <w:tab w:val="left" w:pos="597"/>
          <w:tab w:val="left" w:pos="599"/>
        </w:tabs>
        <w:spacing w:line="249" w:lineRule="auto"/>
        <w:ind w:right="257" w:hanging="201"/>
        <w:rPr>
          <w:color w:val="000000"/>
        </w:rPr>
      </w:pPr>
      <w:r>
        <w:rPr>
          <w:b/>
          <w:bCs/>
          <w:color w:val="000000"/>
          <w:sz w:val="20"/>
          <w:szCs w:val="20"/>
        </w:rPr>
        <w:t xml:space="preserve">Pooling Layers: </w:t>
      </w:r>
      <w:r>
        <w:rPr>
          <w:color w:val="000000"/>
          <w:sz w:val="20"/>
          <w:szCs w:val="20"/>
        </w:rPr>
        <w:t>Max pooling with 2×2 filters for dimensional reduction</w:t>
      </w:r>
    </w:p>
    <w:p w14:paraId="19E1297E" w14:textId="77777777" w:rsidR="009C6AB0" w:rsidRDefault="00000000">
      <w:pPr>
        <w:numPr>
          <w:ilvl w:val="1"/>
          <w:numId w:val="6"/>
        </w:numPr>
        <w:pBdr>
          <w:top w:val="nil"/>
          <w:left w:val="nil"/>
          <w:bottom w:val="nil"/>
          <w:right w:val="nil"/>
          <w:between w:val="nil"/>
        </w:pBdr>
        <w:tabs>
          <w:tab w:val="left" w:pos="597"/>
          <w:tab w:val="left" w:pos="599"/>
        </w:tabs>
        <w:spacing w:line="249" w:lineRule="auto"/>
        <w:ind w:right="257" w:hanging="201"/>
        <w:rPr>
          <w:color w:val="000000"/>
        </w:rPr>
      </w:pPr>
      <w:r>
        <w:rPr>
          <w:b/>
          <w:bCs/>
          <w:color w:val="000000"/>
          <w:sz w:val="20"/>
          <w:szCs w:val="20"/>
        </w:rPr>
        <w:t xml:space="preserve">Batch Normalization: </w:t>
      </w:r>
      <w:r>
        <w:rPr>
          <w:color w:val="000000"/>
          <w:sz w:val="20"/>
          <w:szCs w:val="20"/>
        </w:rPr>
        <w:t>Applied after convolutional layers to stabilize training</w:t>
      </w:r>
    </w:p>
    <w:p w14:paraId="19E1297F" w14:textId="77777777" w:rsidR="009C6AB0" w:rsidRDefault="00000000">
      <w:pPr>
        <w:numPr>
          <w:ilvl w:val="1"/>
          <w:numId w:val="6"/>
        </w:numPr>
        <w:pBdr>
          <w:top w:val="nil"/>
          <w:left w:val="nil"/>
          <w:bottom w:val="nil"/>
          <w:right w:val="nil"/>
          <w:between w:val="nil"/>
        </w:pBdr>
        <w:tabs>
          <w:tab w:val="left" w:pos="597"/>
          <w:tab w:val="left" w:pos="599"/>
        </w:tabs>
        <w:spacing w:line="249" w:lineRule="auto"/>
        <w:ind w:right="257" w:hanging="201"/>
        <w:rPr>
          <w:color w:val="000000"/>
        </w:rPr>
        <w:sectPr w:rsidR="009C6AB0">
          <w:pgSz w:w="12240" w:h="15840"/>
          <w:pgMar w:top="920" w:right="720" w:bottom="280" w:left="720" w:header="360" w:footer="360" w:gutter="0"/>
          <w:cols w:num="2" w:space="720" w:equalWidth="0">
            <w:col w:w="5380" w:space="40"/>
            <w:col w:w="5380" w:space="0"/>
          </w:cols>
        </w:sectPr>
      </w:pPr>
      <w:r>
        <w:rPr>
          <w:b/>
          <w:bCs/>
          <w:color w:val="000000"/>
          <w:sz w:val="20"/>
          <w:szCs w:val="20"/>
        </w:rPr>
        <w:t xml:space="preserve">Feature Maps: </w:t>
      </w:r>
      <w:r>
        <w:rPr>
          <w:color w:val="000000"/>
          <w:sz w:val="20"/>
          <w:szCs w:val="20"/>
        </w:rPr>
        <w:t>Generated to represent spatial characteristics of hand gestures</w:t>
      </w:r>
    </w:p>
    <w:p w14:paraId="19E12980" w14:textId="77777777" w:rsidR="009C6AB0" w:rsidRDefault="00000000">
      <w:pPr>
        <w:pBdr>
          <w:top w:val="nil"/>
          <w:left w:val="nil"/>
          <w:bottom w:val="nil"/>
          <w:right w:val="nil"/>
          <w:between w:val="nil"/>
        </w:pBdr>
        <w:ind w:left="1052"/>
        <w:rPr>
          <w:color w:val="000000"/>
          <w:sz w:val="20"/>
          <w:szCs w:val="20"/>
        </w:rPr>
      </w:pPr>
      <w:r>
        <w:rPr>
          <w:noProof/>
          <w:color w:val="000000"/>
          <w:sz w:val="20"/>
          <w:szCs w:val="20"/>
        </w:rPr>
        <w:lastRenderedPageBreak/>
        <w:drawing>
          <wp:inline distT="0" distB="0" distL="0" distR="0" wp14:anchorId="19E12A43" wp14:editId="19E12A44">
            <wp:extent cx="5528119" cy="12986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528119" cy="1298638"/>
                    </a:xfrm>
                    <a:prstGeom prst="rect">
                      <a:avLst/>
                    </a:prstGeom>
                    <a:ln/>
                  </pic:spPr>
                </pic:pic>
              </a:graphicData>
            </a:graphic>
          </wp:inline>
        </w:drawing>
      </w:r>
    </w:p>
    <w:p w14:paraId="19E12981" w14:textId="77777777" w:rsidR="009C6AB0" w:rsidRDefault="009C6AB0">
      <w:pPr>
        <w:pBdr>
          <w:top w:val="nil"/>
          <w:left w:val="nil"/>
          <w:bottom w:val="nil"/>
          <w:right w:val="nil"/>
          <w:between w:val="nil"/>
        </w:pBdr>
        <w:rPr>
          <w:color w:val="000000"/>
          <w:sz w:val="16"/>
          <w:szCs w:val="16"/>
        </w:rPr>
      </w:pPr>
    </w:p>
    <w:p w14:paraId="19E12982" w14:textId="77777777" w:rsidR="009C6AB0" w:rsidRDefault="009C6AB0">
      <w:pPr>
        <w:pBdr>
          <w:top w:val="nil"/>
          <w:left w:val="nil"/>
          <w:bottom w:val="nil"/>
          <w:right w:val="nil"/>
          <w:between w:val="nil"/>
        </w:pBdr>
        <w:spacing w:before="101"/>
        <w:rPr>
          <w:color w:val="000000"/>
          <w:sz w:val="16"/>
          <w:szCs w:val="16"/>
        </w:rPr>
      </w:pPr>
    </w:p>
    <w:p w14:paraId="19E12983" w14:textId="77777777" w:rsidR="009C6AB0" w:rsidRDefault="00000000">
      <w:pPr>
        <w:jc w:val="center"/>
        <w:rPr>
          <w:sz w:val="16"/>
          <w:szCs w:val="16"/>
        </w:rPr>
      </w:pPr>
      <w:r>
        <w:rPr>
          <w:sz w:val="16"/>
          <w:szCs w:val="16"/>
        </w:rPr>
        <w:t>Fig. 1. The CNN architecture is used for static gesture recognition.</w:t>
      </w:r>
    </w:p>
    <w:p w14:paraId="19E12984" w14:textId="77777777" w:rsidR="009C6AB0" w:rsidRDefault="009C6AB0">
      <w:pPr>
        <w:pBdr>
          <w:top w:val="nil"/>
          <w:left w:val="nil"/>
          <w:bottom w:val="nil"/>
          <w:right w:val="nil"/>
          <w:between w:val="nil"/>
        </w:pBdr>
        <w:spacing w:before="89"/>
        <w:rPr>
          <w:color w:val="000000"/>
          <w:sz w:val="20"/>
          <w:szCs w:val="20"/>
        </w:rPr>
        <w:sectPr w:rsidR="009C6AB0">
          <w:pgSz w:w="12240" w:h="15840"/>
          <w:pgMar w:top="1340" w:right="720" w:bottom="280" w:left="720" w:header="360" w:footer="360" w:gutter="0"/>
          <w:cols w:space="720"/>
        </w:sectPr>
      </w:pPr>
    </w:p>
    <w:p w14:paraId="19E12985" w14:textId="77777777" w:rsidR="009C6AB0" w:rsidRDefault="00000000">
      <w:pPr>
        <w:numPr>
          <w:ilvl w:val="0"/>
          <w:numId w:val="6"/>
        </w:numPr>
        <w:pBdr>
          <w:top w:val="nil"/>
          <w:left w:val="nil"/>
          <w:bottom w:val="nil"/>
          <w:right w:val="nil"/>
          <w:between w:val="nil"/>
        </w:pBdr>
        <w:tabs>
          <w:tab w:val="left" w:pos="722"/>
        </w:tabs>
        <w:spacing w:before="104" w:line="249" w:lineRule="auto"/>
        <w:ind w:left="259" w:firstLine="199"/>
        <w:rPr>
          <w:color w:val="000000"/>
        </w:rPr>
      </w:pPr>
      <w:r>
        <w:rPr>
          <w:i/>
          <w:iCs/>
          <w:color w:val="000000"/>
          <w:sz w:val="20"/>
          <w:szCs w:val="20"/>
        </w:rPr>
        <w:t xml:space="preserve">LSTM Component: </w:t>
      </w:r>
      <w:r>
        <w:rPr>
          <w:color w:val="000000"/>
          <w:sz w:val="20"/>
          <w:szCs w:val="20"/>
        </w:rPr>
        <w:t xml:space="preserve">The LSTM network processes </w:t>
      </w:r>
      <w:r>
        <w:rPr>
          <w:sz w:val="20"/>
          <w:szCs w:val="20"/>
        </w:rPr>
        <w:t>sequential</w:t>
      </w:r>
      <w:r>
        <w:rPr>
          <w:color w:val="000000"/>
          <w:sz w:val="20"/>
          <w:szCs w:val="20"/>
        </w:rPr>
        <w:t xml:space="preserve"> information to capture temporal patterns:</w:t>
      </w:r>
    </w:p>
    <w:p w14:paraId="19E12986" w14:textId="77777777" w:rsidR="009C6AB0" w:rsidRDefault="00000000">
      <w:pPr>
        <w:numPr>
          <w:ilvl w:val="1"/>
          <w:numId w:val="6"/>
        </w:numPr>
        <w:pBdr>
          <w:top w:val="nil"/>
          <w:left w:val="nil"/>
          <w:bottom w:val="nil"/>
          <w:right w:val="nil"/>
          <w:between w:val="nil"/>
        </w:pBdr>
        <w:tabs>
          <w:tab w:val="left" w:pos="658"/>
        </w:tabs>
        <w:spacing w:before="44"/>
        <w:ind w:left="658" w:hanging="200"/>
        <w:rPr>
          <w:color w:val="000000"/>
        </w:rPr>
      </w:pPr>
      <w:r>
        <w:rPr>
          <w:b/>
          <w:bCs/>
          <w:color w:val="000000"/>
          <w:sz w:val="20"/>
          <w:szCs w:val="20"/>
        </w:rPr>
        <w:t xml:space="preserve">Input: </w:t>
      </w:r>
      <w:r>
        <w:rPr>
          <w:color w:val="000000"/>
          <w:sz w:val="20"/>
          <w:szCs w:val="20"/>
        </w:rPr>
        <w:t>Feature maps from the CNN component</w:t>
      </w:r>
    </w:p>
    <w:p w14:paraId="19E12987" w14:textId="77777777" w:rsidR="009C6AB0" w:rsidRDefault="00000000">
      <w:pPr>
        <w:numPr>
          <w:ilvl w:val="1"/>
          <w:numId w:val="6"/>
        </w:numPr>
        <w:pBdr>
          <w:top w:val="nil"/>
          <w:left w:val="nil"/>
          <w:bottom w:val="nil"/>
          <w:right w:val="nil"/>
          <w:between w:val="nil"/>
        </w:pBdr>
        <w:tabs>
          <w:tab w:val="left" w:pos="657"/>
          <w:tab w:val="left" w:pos="659"/>
        </w:tabs>
        <w:spacing w:before="10" w:line="249" w:lineRule="auto"/>
        <w:ind w:left="659"/>
        <w:rPr>
          <w:color w:val="000000"/>
        </w:rPr>
      </w:pPr>
      <w:r>
        <w:rPr>
          <w:b/>
          <w:bCs/>
          <w:color w:val="000000"/>
          <w:sz w:val="20"/>
          <w:szCs w:val="20"/>
        </w:rPr>
        <w:t xml:space="preserve">LSTM Layers: </w:t>
      </w:r>
      <w:r>
        <w:rPr>
          <w:color w:val="000000"/>
          <w:sz w:val="20"/>
          <w:szCs w:val="20"/>
        </w:rPr>
        <w:t xml:space="preserve">Multiple layers to model temporal </w:t>
      </w:r>
      <w:r>
        <w:rPr>
          <w:sz w:val="20"/>
          <w:szCs w:val="20"/>
        </w:rPr>
        <w:t>dependencies</w:t>
      </w:r>
      <w:r>
        <w:rPr>
          <w:color w:val="000000"/>
          <w:sz w:val="20"/>
          <w:szCs w:val="20"/>
        </w:rPr>
        <w:t xml:space="preserve"> in gestures</w:t>
      </w:r>
    </w:p>
    <w:p w14:paraId="19E12988" w14:textId="77777777" w:rsidR="009C6AB0" w:rsidRDefault="00000000">
      <w:pPr>
        <w:numPr>
          <w:ilvl w:val="1"/>
          <w:numId w:val="6"/>
        </w:numPr>
        <w:pBdr>
          <w:top w:val="nil"/>
          <w:left w:val="nil"/>
          <w:bottom w:val="nil"/>
          <w:right w:val="nil"/>
          <w:between w:val="nil"/>
        </w:pBdr>
        <w:tabs>
          <w:tab w:val="left" w:pos="657"/>
          <w:tab w:val="left" w:pos="659"/>
        </w:tabs>
        <w:spacing w:line="249" w:lineRule="auto"/>
        <w:ind w:left="659"/>
        <w:rPr>
          <w:color w:val="000000"/>
        </w:rPr>
      </w:pPr>
      <w:r>
        <w:rPr>
          <w:b/>
          <w:bCs/>
          <w:color w:val="000000"/>
          <w:sz w:val="20"/>
          <w:szCs w:val="20"/>
        </w:rPr>
        <w:t xml:space="preserve">Dropout Layers: </w:t>
      </w:r>
      <w:r>
        <w:rPr>
          <w:color w:val="000000"/>
          <w:sz w:val="20"/>
          <w:szCs w:val="20"/>
        </w:rPr>
        <w:t>Applied with a rate of 0.5 to prevent overfitting</w:t>
      </w:r>
    </w:p>
    <w:p w14:paraId="19E12989" w14:textId="77777777" w:rsidR="009C6AB0" w:rsidRDefault="00000000">
      <w:pPr>
        <w:numPr>
          <w:ilvl w:val="1"/>
          <w:numId w:val="6"/>
        </w:numPr>
        <w:pBdr>
          <w:top w:val="nil"/>
          <w:left w:val="nil"/>
          <w:bottom w:val="nil"/>
          <w:right w:val="nil"/>
          <w:between w:val="nil"/>
        </w:pBdr>
        <w:tabs>
          <w:tab w:val="left" w:pos="658"/>
        </w:tabs>
        <w:ind w:left="658" w:hanging="200"/>
        <w:rPr>
          <w:color w:val="000000"/>
        </w:rPr>
      </w:pPr>
      <w:r>
        <w:rPr>
          <w:b/>
          <w:bCs/>
          <w:color w:val="000000"/>
          <w:sz w:val="20"/>
          <w:szCs w:val="20"/>
        </w:rPr>
        <w:t xml:space="preserve">Dense Layers: </w:t>
      </w:r>
      <w:r>
        <w:rPr>
          <w:color w:val="000000"/>
          <w:sz w:val="20"/>
          <w:szCs w:val="20"/>
        </w:rPr>
        <w:t>Fully connected layers for classification</w:t>
      </w:r>
    </w:p>
    <w:p w14:paraId="19E1298A" w14:textId="77777777" w:rsidR="009C6AB0" w:rsidRDefault="00000000">
      <w:pPr>
        <w:numPr>
          <w:ilvl w:val="1"/>
          <w:numId w:val="6"/>
        </w:numPr>
        <w:pBdr>
          <w:top w:val="nil"/>
          <w:left w:val="nil"/>
          <w:bottom w:val="nil"/>
          <w:right w:val="nil"/>
          <w:between w:val="nil"/>
        </w:pBdr>
        <w:tabs>
          <w:tab w:val="left" w:pos="657"/>
          <w:tab w:val="left" w:pos="659"/>
        </w:tabs>
        <w:spacing w:before="8" w:line="249" w:lineRule="auto"/>
        <w:ind w:left="659"/>
        <w:rPr>
          <w:color w:val="000000"/>
        </w:rPr>
      </w:pPr>
      <w:r>
        <w:rPr>
          <w:b/>
          <w:bCs/>
          <w:color w:val="000000"/>
          <w:sz w:val="20"/>
          <w:szCs w:val="20"/>
        </w:rPr>
        <w:t xml:space="preserve">Output Layer: </w:t>
      </w:r>
      <w:proofErr w:type="spellStart"/>
      <w:r>
        <w:rPr>
          <w:color w:val="000000"/>
          <w:sz w:val="20"/>
          <w:szCs w:val="20"/>
        </w:rPr>
        <w:t>Softmax</w:t>
      </w:r>
      <w:proofErr w:type="spellEnd"/>
      <w:r>
        <w:rPr>
          <w:color w:val="000000"/>
          <w:sz w:val="20"/>
          <w:szCs w:val="20"/>
        </w:rPr>
        <w:t xml:space="preserve"> activation providing probability distribution across 59 sign classes</w:t>
      </w:r>
    </w:p>
    <w:p w14:paraId="19E1298B" w14:textId="77777777" w:rsidR="009C6AB0" w:rsidRDefault="00000000">
      <w:pPr>
        <w:pBdr>
          <w:top w:val="nil"/>
          <w:left w:val="nil"/>
          <w:bottom w:val="nil"/>
          <w:right w:val="nil"/>
          <w:between w:val="nil"/>
        </w:pBdr>
        <w:spacing w:before="44" w:line="249" w:lineRule="auto"/>
        <w:ind w:left="259" w:firstLine="199"/>
        <w:jc w:val="both"/>
        <w:rPr>
          <w:color w:val="000000"/>
          <w:sz w:val="20"/>
          <w:szCs w:val="20"/>
        </w:rPr>
      </w:pPr>
      <w:r>
        <w:rPr>
          <w:color w:val="000000"/>
          <w:sz w:val="20"/>
          <w:szCs w:val="20"/>
        </w:rPr>
        <w:t>This hybrid approach enables our model to understand both static hand positions and dynamic movement patterns critical for accurate sign language interpretation.</w:t>
      </w:r>
    </w:p>
    <w:p w14:paraId="19E1298C" w14:textId="77777777" w:rsidR="009C6AB0" w:rsidRDefault="00000000">
      <w:pPr>
        <w:numPr>
          <w:ilvl w:val="0"/>
          <w:numId w:val="7"/>
        </w:numPr>
        <w:pBdr>
          <w:top w:val="nil"/>
          <w:left w:val="nil"/>
          <w:bottom w:val="nil"/>
          <w:right w:val="nil"/>
          <w:between w:val="nil"/>
        </w:pBdr>
        <w:tabs>
          <w:tab w:val="left" w:pos="551"/>
        </w:tabs>
        <w:spacing w:before="152"/>
        <w:ind w:left="551" w:hanging="292"/>
        <w:rPr>
          <w:color w:val="000000"/>
        </w:rPr>
      </w:pPr>
      <w:r>
        <w:rPr>
          <w:i/>
          <w:iCs/>
          <w:color w:val="000000"/>
          <w:sz w:val="20"/>
          <w:szCs w:val="20"/>
        </w:rPr>
        <w:t>Implementation</w:t>
      </w:r>
    </w:p>
    <w:p w14:paraId="19E1298D" w14:textId="77777777" w:rsidR="009C6AB0" w:rsidRDefault="00000000">
      <w:pPr>
        <w:pBdr>
          <w:top w:val="nil"/>
          <w:left w:val="nil"/>
          <w:bottom w:val="nil"/>
          <w:right w:val="nil"/>
          <w:between w:val="nil"/>
        </w:pBdr>
        <w:spacing w:before="79" w:line="249" w:lineRule="auto"/>
        <w:ind w:left="259" w:firstLine="199"/>
        <w:rPr>
          <w:color w:val="000000"/>
          <w:sz w:val="20"/>
          <w:szCs w:val="20"/>
        </w:rPr>
      </w:pPr>
      <w:r>
        <w:rPr>
          <w:color w:val="000000"/>
          <w:sz w:val="20"/>
          <w:szCs w:val="20"/>
        </w:rPr>
        <w:t xml:space="preserve">The system was implemented using the following </w:t>
      </w:r>
      <w:proofErr w:type="spellStart"/>
      <w:r>
        <w:rPr>
          <w:color w:val="000000"/>
          <w:sz w:val="20"/>
          <w:szCs w:val="20"/>
        </w:rPr>
        <w:t>technolo</w:t>
      </w:r>
      <w:proofErr w:type="spellEnd"/>
      <w:r>
        <w:rPr>
          <w:color w:val="000000"/>
          <w:sz w:val="20"/>
          <w:szCs w:val="20"/>
        </w:rPr>
        <w:t xml:space="preserve">- </w:t>
      </w:r>
      <w:proofErr w:type="spellStart"/>
      <w:r>
        <w:rPr>
          <w:color w:val="000000"/>
          <w:sz w:val="20"/>
          <w:szCs w:val="20"/>
        </w:rPr>
        <w:t>gies</w:t>
      </w:r>
      <w:proofErr w:type="spellEnd"/>
      <w:r>
        <w:rPr>
          <w:color w:val="000000"/>
          <w:sz w:val="20"/>
          <w:szCs w:val="20"/>
        </w:rPr>
        <w:t>:</w:t>
      </w:r>
    </w:p>
    <w:p w14:paraId="19E1298E" w14:textId="77777777" w:rsidR="009C6AB0" w:rsidRDefault="00000000">
      <w:pPr>
        <w:pStyle w:val="Heading2"/>
        <w:numPr>
          <w:ilvl w:val="1"/>
          <w:numId w:val="7"/>
        </w:numPr>
        <w:tabs>
          <w:tab w:val="left" w:pos="658"/>
        </w:tabs>
        <w:ind w:left="658" w:hanging="200"/>
      </w:pPr>
      <w:r>
        <w:t>Backend Development:</w:t>
      </w:r>
    </w:p>
    <w:p w14:paraId="19E1298F" w14:textId="77777777" w:rsidR="009C6AB0" w:rsidRDefault="00000000">
      <w:pPr>
        <w:numPr>
          <w:ilvl w:val="2"/>
          <w:numId w:val="7"/>
        </w:numPr>
        <w:pBdr>
          <w:top w:val="nil"/>
          <w:left w:val="nil"/>
          <w:bottom w:val="nil"/>
          <w:right w:val="nil"/>
          <w:between w:val="nil"/>
        </w:pBdr>
        <w:tabs>
          <w:tab w:val="left" w:pos="1027"/>
        </w:tabs>
        <w:spacing w:before="51"/>
        <w:ind w:left="1027" w:hanging="217"/>
        <w:rPr>
          <w:color w:val="000000"/>
        </w:rPr>
      </w:pPr>
      <w:r>
        <w:rPr>
          <w:color w:val="000000"/>
          <w:sz w:val="20"/>
          <w:szCs w:val="20"/>
        </w:rPr>
        <w:t>Python for core algorithm development</w:t>
      </w:r>
    </w:p>
    <w:p w14:paraId="19E12990" w14:textId="77777777" w:rsidR="009C6AB0" w:rsidRDefault="00000000">
      <w:pPr>
        <w:numPr>
          <w:ilvl w:val="2"/>
          <w:numId w:val="7"/>
        </w:numPr>
        <w:pBdr>
          <w:top w:val="nil"/>
          <w:left w:val="nil"/>
          <w:bottom w:val="nil"/>
          <w:right w:val="nil"/>
          <w:between w:val="nil"/>
        </w:pBdr>
        <w:tabs>
          <w:tab w:val="left" w:pos="1026"/>
          <w:tab w:val="left" w:pos="1028"/>
        </w:tabs>
        <w:spacing w:before="9" w:line="249" w:lineRule="auto"/>
        <w:ind w:left="1028"/>
        <w:rPr>
          <w:color w:val="000000"/>
        </w:rPr>
      </w:pPr>
      <w:r>
        <w:rPr>
          <w:color w:val="000000"/>
          <w:sz w:val="20"/>
          <w:szCs w:val="20"/>
        </w:rPr>
        <w:t>TensorFlow/</w:t>
      </w:r>
      <w:proofErr w:type="spellStart"/>
      <w:r>
        <w:rPr>
          <w:color w:val="000000"/>
          <w:sz w:val="20"/>
          <w:szCs w:val="20"/>
        </w:rPr>
        <w:t>Keras</w:t>
      </w:r>
      <w:proofErr w:type="spellEnd"/>
      <w:r>
        <w:rPr>
          <w:color w:val="000000"/>
          <w:sz w:val="20"/>
          <w:szCs w:val="20"/>
        </w:rPr>
        <w:t xml:space="preserve"> for implementing the CNN-LSTM model</w:t>
      </w:r>
    </w:p>
    <w:p w14:paraId="19E12991" w14:textId="77777777" w:rsidR="009C6AB0" w:rsidRDefault="00000000">
      <w:pPr>
        <w:numPr>
          <w:ilvl w:val="2"/>
          <w:numId w:val="7"/>
        </w:numPr>
        <w:pBdr>
          <w:top w:val="nil"/>
          <w:left w:val="nil"/>
          <w:bottom w:val="nil"/>
          <w:right w:val="nil"/>
          <w:between w:val="nil"/>
        </w:pBdr>
        <w:tabs>
          <w:tab w:val="left" w:pos="1027"/>
        </w:tabs>
        <w:ind w:left="1027" w:hanging="217"/>
        <w:rPr>
          <w:color w:val="000000"/>
        </w:rPr>
      </w:pPr>
      <w:proofErr w:type="spellStart"/>
      <w:r>
        <w:rPr>
          <w:color w:val="000000"/>
          <w:sz w:val="20"/>
          <w:szCs w:val="20"/>
        </w:rPr>
        <w:t>MediaPipe</w:t>
      </w:r>
      <w:proofErr w:type="spellEnd"/>
      <w:r>
        <w:rPr>
          <w:color w:val="000000"/>
          <w:sz w:val="20"/>
          <w:szCs w:val="20"/>
        </w:rPr>
        <w:t xml:space="preserve"> for real-time hand landmark detection</w:t>
      </w:r>
    </w:p>
    <w:p w14:paraId="19E12992" w14:textId="77777777" w:rsidR="009C6AB0" w:rsidRDefault="00000000">
      <w:pPr>
        <w:pStyle w:val="Heading2"/>
        <w:numPr>
          <w:ilvl w:val="1"/>
          <w:numId w:val="7"/>
        </w:numPr>
        <w:tabs>
          <w:tab w:val="left" w:pos="658"/>
        </w:tabs>
        <w:spacing w:before="51"/>
        <w:ind w:left="658" w:hanging="200"/>
      </w:pPr>
      <w:r>
        <w:t>Frontend Development:</w:t>
      </w:r>
    </w:p>
    <w:p w14:paraId="19E12993" w14:textId="77777777" w:rsidR="009C6AB0" w:rsidRDefault="00000000">
      <w:pPr>
        <w:numPr>
          <w:ilvl w:val="2"/>
          <w:numId w:val="7"/>
        </w:numPr>
        <w:pBdr>
          <w:top w:val="nil"/>
          <w:left w:val="nil"/>
          <w:bottom w:val="nil"/>
          <w:right w:val="nil"/>
          <w:between w:val="nil"/>
        </w:pBdr>
        <w:tabs>
          <w:tab w:val="left" w:pos="1027"/>
        </w:tabs>
        <w:spacing w:before="52"/>
        <w:ind w:left="1027" w:hanging="217"/>
        <w:rPr>
          <w:color w:val="000000"/>
        </w:rPr>
      </w:pPr>
      <w:r>
        <w:rPr>
          <w:color w:val="000000"/>
          <w:sz w:val="20"/>
          <w:szCs w:val="20"/>
        </w:rPr>
        <w:t>React.js for creating an interactive user interface</w:t>
      </w:r>
    </w:p>
    <w:p w14:paraId="19E12994" w14:textId="77777777" w:rsidR="009C6AB0" w:rsidRDefault="00000000">
      <w:pPr>
        <w:numPr>
          <w:ilvl w:val="2"/>
          <w:numId w:val="7"/>
        </w:numPr>
        <w:pBdr>
          <w:top w:val="nil"/>
          <w:left w:val="nil"/>
          <w:bottom w:val="nil"/>
          <w:right w:val="nil"/>
          <w:between w:val="nil"/>
        </w:pBdr>
        <w:tabs>
          <w:tab w:val="left" w:pos="1026"/>
        </w:tabs>
        <w:spacing w:before="9" w:line="291" w:lineRule="auto"/>
        <w:ind w:left="458" w:right="235" w:firstLine="350"/>
        <w:rPr>
          <w:color w:val="000000"/>
        </w:rPr>
      </w:pPr>
      <w:r>
        <w:rPr>
          <w:color w:val="000000"/>
          <w:sz w:val="20"/>
          <w:szCs w:val="20"/>
        </w:rPr>
        <w:t xml:space="preserve">Webcam integration for real-time gesture </w:t>
      </w:r>
      <w:proofErr w:type="gramStart"/>
      <w:r>
        <w:rPr>
          <w:color w:val="000000"/>
          <w:sz w:val="20"/>
          <w:szCs w:val="20"/>
        </w:rPr>
        <w:t>capture</w:t>
      </w:r>
      <w:proofErr w:type="gramEnd"/>
      <w:r>
        <w:rPr>
          <w:color w:val="000000"/>
          <w:sz w:val="20"/>
          <w:szCs w:val="20"/>
        </w:rPr>
        <w:t xml:space="preserve"> </w:t>
      </w:r>
      <w:proofErr w:type="gramStart"/>
      <w:r>
        <w:rPr>
          <w:color w:val="000000"/>
          <w:sz w:val="20"/>
          <w:szCs w:val="20"/>
        </w:rPr>
        <w:t>The</w:t>
      </w:r>
      <w:proofErr w:type="gramEnd"/>
      <w:r>
        <w:rPr>
          <w:color w:val="000000"/>
          <w:sz w:val="20"/>
          <w:szCs w:val="20"/>
        </w:rPr>
        <w:t xml:space="preserve"> system workflow follows these steps:</w:t>
      </w:r>
    </w:p>
    <w:p w14:paraId="19E12995" w14:textId="77777777" w:rsidR="009C6AB0" w:rsidRDefault="00000000">
      <w:pPr>
        <w:numPr>
          <w:ilvl w:val="0"/>
          <w:numId w:val="5"/>
        </w:numPr>
        <w:pBdr>
          <w:top w:val="nil"/>
          <w:left w:val="nil"/>
          <w:bottom w:val="nil"/>
          <w:right w:val="nil"/>
          <w:between w:val="nil"/>
        </w:pBdr>
        <w:tabs>
          <w:tab w:val="left" w:pos="742"/>
        </w:tabs>
        <w:spacing w:before="3"/>
        <w:ind w:left="742" w:hanging="284"/>
        <w:rPr>
          <w:color w:val="000000"/>
        </w:rPr>
      </w:pPr>
      <w:r>
        <w:rPr>
          <w:color w:val="000000"/>
          <w:sz w:val="20"/>
          <w:szCs w:val="20"/>
        </w:rPr>
        <w:t>Real-time video capture through a webcam</w:t>
      </w:r>
    </w:p>
    <w:p w14:paraId="19E12996" w14:textId="77777777" w:rsidR="009C6AB0" w:rsidRDefault="00000000">
      <w:pPr>
        <w:numPr>
          <w:ilvl w:val="0"/>
          <w:numId w:val="5"/>
        </w:numPr>
        <w:pBdr>
          <w:top w:val="nil"/>
          <w:left w:val="nil"/>
          <w:bottom w:val="nil"/>
          <w:right w:val="nil"/>
          <w:between w:val="nil"/>
        </w:pBdr>
        <w:tabs>
          <w:tab w:val="left" w:pos="742"/>
        </w:tabs>
        <w:spacing w:before="9"/>
        <w:ind w:left="742" w:hanging="284"/>
        <w:rPr>
          <w:color w:val="000000"/>
        </w:rPr>
      </w:pPr>
      <w:r>
        <w:rPr>
          <w:color w:val="000000"/>
          <w:sz w:val="20"/>
          <w:szCs w:val="20"/>
        </w:rPr>
        <w:t xml:space="preserve">Frame-by-frame hand detection using </w:t>
      </w:r>
      <w:proofErr w:type="spellStart"/>
      <w:r>
        <w:rPr>
          <w:color w:val="000000"/>
          <w:sz w:val="20"/>
          <w:szCs w:val="20"/>
        </w:rPr>
        <w:t>MediaPipe</w:t>
      </w:r>
      <w:proofErr w:type="spellEnd"/>
    </w:p>
    <w:p w14:paraId="19E12997" w14:textId="77777777" w:rsidR="009C6AB0" w:rsidRDefault="00000000">
      <w:pPr>
        <w:numPr>
          <w:ilvl w:val="0"/>
          <w:numId w:val="5"/>
        </w:numPr>
        <w:pBdr>
          <w:top w:val="nil"/>
          <w:left w:val="nil"/>
          <w:bottom w:val="nil"/>
          <w:right w:val="nil"/>
          <w:between w:val="nil"/>
        </w:pBdr>
        <w:tabs>
          <w:tab w:val="left" w:pos="742"/>
        </w:tabs>
        <w:spacing w:before="9"/>
        <w:ind w:left="742" w:hanging="284"/>
        <w:rPr>
          <w:color w:val="000000"/>
        </w:rPr>
      </w:pPr>
      <w:r>
        <w:rPr>
          <w:color w:val="000000"/>
          <w:sz w:val="20"/>
          <w:szCs w:val="20"/>
        </w:rPr>
        <w:t xml:space="preserve">Extraction of 1662 </w:t>
      </w:r>
      <w:proofErr w:type="spellStart"/>
      <w:r>
        <w:rPr>
          <w:color w:val="000000"/>
          <w:sz w:val="20"/>
          <w:szCs w:val="20"/>
        </w:rPr>
        <w:t>keypoints</w:t>
      </w:r>
      <w:proofErr w:type="spellEnd"/>
      <w:r>
        <w:rPr>
          <w:color w:val="000000"/>
          <w:sz w:val="20"/>
          <w:szCs w:val="20"/>
        </w:rPr>
        <w:t xml:space="preserve"> per frame</w:t>
      </w:r>
    </w:p>
    <w:p w14:paraId="19E12998" w14:textId="77777777" w:rsidR="009C6AB0" w:rsidRDefault="00000000">
      <w:pPr>
        <w:numPr>
          <w:ilvl w:val="0"/>
          <w:numId w:val="5"/>
        </w:numPr>
        <w:pBdr>
          <w:top w:val="nil"/>
          <w:left w:val="nil"/>
          <w:bottom w:val="nil"/>
          <w:right w:val="nil"/>
          <w:between w:val="nil"/>
        </w:pBdr>
        <w:tabs>
          <w:tab w:val="left" w:pos="742"/>
          <w:tab w:val="left" w:pos="744"/>
        </w:tabs>
        <w:spacing w:before="9" w:line="249" w:lineRule="auto"/>
        <w:ind w:hanging="286"/>
        <w:rPr>
          <w:color w:val="000000"/>
        </w:rPr>
      </w:pPr>
      <w:r>
        <w:rPr>
          <w:color w:val="000000"/>
          <w:sz w:val="20"/>
          <w:szCs w:val="20"/>
        </w:rPr>
        <w:t xml:space="preserve">Processing of </w:t>
      </w:r>
      <w:proofErr w:type="spellStart"/>
      <w:r>
        <w:rPr>
          <w:color w:val="000000"/>
          <w:sz w:val="20"/>
          <w:szCs w:val="20"/>
        </w:rPr>
        <w:t>keypoint</w:t>
      </w:r>
      <w:proofErr w:type="spellEnd"/>
      <w:r>
        <w:rPr>
          <w:color w:val="000000"/>
          <w:sz w:val="20"/>
          <w:szCs w:val="20"/>
        </w:rPr>
        <w:t xml:space="preserve"> data through the CNN-LSTM model</w:t>
      </w:r>
    </w:p>
    <w:p w14:paraId="19E12999" w14:textId="77777777" w:rsidR="009C6AB0" w:rsidRDefault="00000000">
      <w:pPr>
        <w:numPr>
          <w:ilvl w:val="0"/>
          <w:numId w:val="5"/>
        </w:numPr>
        <w:pBdr>
          <w:top w:val="nil"/>
          <w:left w:val="nil"/>
          <w:bottom w:val="nil"/>
          <w:right w:val="nil"/>
          <w:between w:val="nil"/>
        </w:pBdr>
        <w:tabs>
          <w:tab w:val="left" w:pos="742"/>
        </w:tabs>
        <w:ind w:left="742" w:hanging="284"/>
        <w:rPr>
          <w:color w:val="000000"/>
        </w:rPr>
      </w:pPr>
      <w:r>
        <w:rPr>
          <w:color w:val="000000"/>
          <w:sz w:val="20"/>
          <w:szCs w:val="20"/>
        </w:rPr>
        <w:t>Classification of detected gestures</w:t>
      </w:r>
    </w:p>
    <w:p w14:paraId="19E1299A" w14:textId="77777777" w:rsidR="009C6AB0" w:rsidRDefault="00000000">
      <w:pPr>
        <w:numPr>
          <w:ilvl w:val="0"/>
          <w:numId w:val="5"/>
        </w:numPr>
        <w:pBdr>
          <w:top w:val="nil"/>
          <w:left w:val="nil"/>
          <w:bottom w:val="nil"/>
          <w:right w:val="nil"/>
          <w:between w:val="nil"/>
        </w:pBdr>
        <w:tabs>
          <w:tab w:val="left" w:pos="742"/>
        </w:tabs>
        <w:spacing w:before="9"/>
        <w:ind w:left="742" w:hanging="284"/>
        <w:rPr>
          <w:color w:val="000000"/>
        </w:rPr>
      </w:pPr>
      <w:r>
        <w:rPr>
          <w:color w:val="000000"/>
          <w:sz w:val="20"/>
          <w:szCs w:val="20"/>
        </w:rPr>
        <w:t>Translation into corresponding Gujarati and English text</w:t>
      </w:r>
    </w:p>
    <w:p w14:paraId="19E1299B" w14:textId="77777777" w:rsidR="009C6AB0" w:rsidRDefault="00000000">
      <w:pPr>
        <w:numPr>
          <w:ilvl w:val="0"/>
          <w:numId w:val="5"/>
        </w:numPr>
        <w:pBdr>
          <w:top w:val="nil"/>
          <w:left w:val="nil"/>
          <w:bottom w:val="nil"/>
          <w:right w:val="nil"/>
          <w:between w:val="nil"/>
        </w:pBdr>
        <w:tabs>
          <w:tab w:val="left" w:pos="742"/>
        </w:tabs>
        <w:spacing w:before="10"/>
        <w:ind w:left="742" w:hanging="284"/>
        <w:rPr>
          <w:color w:val="000000"/>
        </w:rPr>
      </w:pPr>
      <w:r>
        <w:rPr>
          <w:color w:val="000000"/>
          <w:sz w:val="20"/>
          <w:szCs w:val="20"/>
        </w:rPr>
        <w:t>Display of results through the React-based user interface</w:t>
      </w:r>
    </w:p>
    <w:p w14:paraId="19E1299C" w14:textId="77777777" w:rsidR="009C6AB0" w:rsidRDefault="00000000">
      <w:pPr>
        <w:numPr>
          <w:ilvl w:val="0"/>
          <w:numId w:val="7"/>
        </w:numPr>
        <w:pBdr>
          <w:top w:val="nil"/>
          <w:left w:val="nil"/>
          <w:bottom w:val="nil"/>
          <w:right w:val="nil"/>
          <w:between w:val="nil"/>
        </w:pBdr>
        <w:tabs>
          <w:tab w:val="left" w:pos="529"/>
        </w:tabs>
        <w:spacing w:before="161"/>
        <w:ind w:left="529" w:hanging="270"/>
        <w:rPr>
          <w:color w:val="000000"/>
        </w:rPr>
      </w:pPr>
      <w:r>
        <w:rPr>
          <w:i/>
          <w:iCs/>
          <w:color w:val="000000"/>
          <w:sz w:val="20"/>
          <w:szCs w:val="20"/>
        </w:rPr>
        <w:t>Educational Platform Design</w:t>
      </w:r>
    </w:p>
    <w:p w14:paraId="19E1299D" w14:textId="77777777" w:rsidR="009C6AB0" w:rsidRDefault="00000000">
      <w:pPr>
        <w:pBdr>
          <w:top w:val="nil"/>
          <w:left w:val="nil"/>
          <w:bottom w:val="nil"/>
          <w:right w:val="nil"/>
          <w:between w:val="nil"/>
        </w:pBdr>
        <w:spacing w:before="79" w:line="249" w:lineRule="auto"/>
        <w:ind w:left="259" w:firstLine="199"/>
        <w:rPr>
          <w:color w:val="000000"/>
          <w:sz w:val="20"/>
          <w:szCs w:val="20"/>
        </w:rPr>
      </w:pPr>
      <w:r>
        <w:rPr>
          <w:color w:val="000000"/>
          <w:sz w:val="20"/>
          <w:szCs w:val="20"/>
        </w:rPr>
        <w:t>The learning platform incorporates three structured course modules:</w:t>
      </w:r>
    </w:p>
    <w:p w14:paraId="19E1299E" w14:textId="77777777" w:rsidR="009C6AB0" w:rsidRDefault="00000000">
      <w:pPr>
        <w:numPr>
          <w:ilvl w:val="1"/>
          <w:numId w:val="7"/>
        </w:numPr>
        <w:pBdr>
          <w:top w:val="nil"/>
          <w:left w:val="nil"/>
          <w:bottom w:val="nil"/>
          <w:right w:val="nil"/>
          <w:between w:val="nil"/>
        </w:pBdr>
        <w:tabs>
          <w:tab w:val="left" w:pos="657"/>
          <w:tab w:val="left" w:pos="659"/>
        </w:tabs>
        <w:spacing w:before="44" w:line="249" w:lineRule="auto"/>
        <w:ind w:left="659"/>
        <w:rPr>
          <w:color w:val="000000"/>
        </w:rPr>
      </w:pPr>
      <w:r>
        <w:rPr>
          <w:b/>
          <w:bCs/>
          <w:color w:val="000000"/>
          <w:sz w:val="20"/>
          <w:szCs w:val="20"/>
        </w:rPr>
        <w:t xml:space="preserve">English Alphabets: </w:t>
      </w:r>
      <w:r>
        <w:rPr>
          <w:color w:val="000000"/>
          <w:sz w:val="20"/>
          <w:szCs w:val="20"/>
        </w:rPr>
        <w:t>Focuses on basic signs for English alphabets</w:t>
      </w:r>
    </w:p>
    <w:p w14:paraId="19E1299F" w14:textId="77777777" w:rsidR="009C6AB0" w:rsidRDefault="00000000">
      <w:pPr>
        <w:numPr>
          <w:ilvl w:val="1"/>
          <w:numId w:val="7"/>
        </w:numPr>
        <w:pBdr>
          <w:top w:val="nil"/>
          <w:left w:val="nil"/>
          <w:bottom w:val="nil"/>
          <w:right w:val="nil"/>
          <w:between w:val="nil"/>
        </w:pBdr>
        <w:tabs>
          <w:tab w:val="left" w:pos="597"/>
          <w:tab w:val="left" w:pos="599"/>
        </w:tabs>
        <w:spacing w:before="104" w:line="249" w:lineRule="auto"/>
        <w:ind w:right="257" w:hanging="201"/>
        <w:rPr>
          <w:color w:val="000000"/>
        </w:rPr>
      </w:pPr>
      <w:r>
        <w:br w:type="column"/>
      </w:r>
      <w:r>
        <w:rPr>
          <w:b/>
          <w:bCs/>
          <w:color w:val="000000"/>
          <w:sz w:val="20"/>
          <w:szCs w:val="20"/>
        </w:rPr>
        <w:t xml:space="preserve">Mathematics: </w:t>
      </w:r>
      <w:r>
        <w:rPr>
          <w:color w:val="000000"/>
          <w:sz w:val="20"/>
          <w:szCs w:val="20"/>
        </w:rPr>
        <w:t>Covers signs related to mathematical concepts and operations</w:t>
      </w:r>
    </w:p>
    <w:p w14:paraId="19E129A0" w14:textId="77777777" w:rsidR="009C6AB0" w:rsidRDefault="00000000">
      <w:pPr>
        <w:numPr>
          <w:ilvl w:val="1"/>
          <w:numId w:val="7"/>
        </w:numPr>
        <w:pBdr>
          <w:top w:val="nil"/>
          <w:left w:val="nil"/>
          <w:bottom w:val="nil"/>
          <w:right w:val="nil"/>
          <w:between w:val="nil"/>
        </w:pBdr>
        <w:tabs>
          <w:tab w:val="left" w:pos="597"/>
          <w:tab w:val="left" w:pos="599"/>
        </w:tabs>
        <w:spacing w:line="249" w:lineRule="auto"/>
        <w:ind w:right="257" w:hanging="201"/>
        <w:rPr>
          <w:color w:val="000000"/>
        </w:rPr>
      </w:pPr>
      <w:r>
        <w:rPr>
          <w:b/>
          <w:bCs/>
          <w:color w:val="000000"/>
          <w:sz w:val="20"/>
          <w:szCs w:val="20"/>
        </w:rPr>
        <w:t xml:space="preserve">Advanced English: </w:t>
      </w:r>
      <w:r>
        <w:rPr>
          <w:color w:val="000000"/>
          <w:sz w:val="20"/>
          <w:szCs w:val="20"/>
        </w:rPr>
        <w:t>Presents more complex vocabulary and phrases</w:t>
      </w:r>
    </w:p>
    <w:p w14:paraId="19E129A1" w14:textId="77777777" w:rsidR="009C6AB0" w:rsidRDefault="00000000">
      <w:pPr>
        <w:pBdr>
          <w:top w:val="nil"/>
          <w:left w:val="nil"/>
          <w:bottom w:val="nil"/>
          <w:right w:val="nil"/>
          <w:between w:val="nil"/>
        </w:pBdr>
        <w:spacing w:before="89"/>
        <w:ind w:left="398"/>
        <w:rPr>
          <w:color w:val="000000"/>
          <w:sz w:val="20"/>
          <w:szCs w:val="20"/>
        </w:rPr>
      </w:pPr>
      <w:r>
        <w:rPr>
          <w:color w:val="000000"/>
          <w:sz w:val="20"/>
          <w:szCs w:val="20"/>
        </w:rPr>
        <w:t>Each course includes:</w:t>
      </w:r>
    </w:p>
    <w:p w14:paraId="19E129A2" w14:textId="77777777" w:rsidR="009C6AB0" w:rsidRDefault="00000000">
      <w:pPr>
        <w:numPr>
          <w:ilvl w:val="1"/>
          <w:numId w:val="7"/>
        </w:numPr>
        <w:pBdr>
          <w:top w:val="nil"/>
          <w:left w:val="nil"/>
          <w:bottom w:val="nil"/>
          <w:right w:val="nil"/>
          <w:between w:val="nil"/>
        </w:pBdr>
        <w:tabs>
          <w:tab w:val="left" w:pos="597"/>
          <w:tab w:val="left" w:pos="599"/>
        </w:tabs>
        <w:spacing w:before="99" w:line="249" w:lineRule="auto"/>
        <w:ind w:right="257" w:hanging="201"/>
        <w:rPr>
          <w:color w:val="000000"/>
        </w:rPr>
      </w:pPr>
      <w:r>
        <w:rPr>
          <w:color w:val="000000"/>
          <w:sz w:val="20"/>
          <w:szCs w:val="20"/>
        </w:rPr>
        <w:t xml:space="preserve">Tutorial sections with visual examples and practice </w:t>
      </w:r>
      <w:r>
        <w:rPr>
          <w:sz w:val="20"/>
          <w:szCs w:val="20"/>
        </w:rPr>
        <w:t>opportunities</w:t>
      </w:r>
    </w:p>
    <w:p w14:paraId="19E129A3" w14:textId="77777777" w:rsidR="009C6AB0" w:rsidRDefault="00000000">
      <w:pPr>
        <w:numPr>
          <w:ilvl w:val="1"/>
          <w:numId w:val="7"/>
        </w:numPr>
        <w:pBdr>
          <w:top w:val="nil"/>
          <w:left w:val="nil"/>
          <w:bottom w:val="nil"/>
          <w:right w:val="nil"/>
          <w:between w:val="nil"/>
        </w:pBdr>
        <w:tabs>
          <w:tab w:val="left" w:pos="598"/>
        </w:tabs>
        <w:ind w:left="598" w:hanging="200"/>
        <w:rPr>
          <w:color w:val="000000"/>
        </w:rPr>
      </w:pPr>
      <w:r>
        <w:rPr>
          <w:color w:val="000000"/>
          <w:sz w:val="20"/>
          <w:szCs w:val="20"/>
        </w:rPr>
        <w:t>Interactive exercises for real-time practice with feedback</w:t>
      </w:r>
    </w:p>
    <w:p w14:paraId="19E129A4" w14:textId="77777777" w:rsidR="009C6AB0" w:rsidRDefault="00000000">
      <w:pPr>
        <w:numPr>
          <w:ilvl w:val="1"/>
          <w:numId w:val="7"/>
        </w:numPr>
        <w:pBdr>
          <w:top w:val="nil"/>
          <w:left w:val="nil"/>
          <w:bottom w:val="nil"/>
          <w:right w:val="nil"/>
          <w:between w:val="nil"/>
        </w:pBdr>
        <w:tabs>
          <w:tab w:val="left" w:pos="597"/>
          <w:tab w:val="left" w:pos="599"/>
        </w:tabs>
        <w:spacing w:before="9" w:line="249" w:lineRule="auto"/>
        <w:ind w:right="257" w:hanging="201"/>
        <w:rPr>
          <w:color w:val="000000"/>
        </w:rPr>
      </w:pPr>
      <w:r>
        <w:rPr>
          <w:color w:val="000000"/>
          <w:sz w:val="20"/>
          <w:szCs w:val="20"/>
        </w:rPr>
        <w:t>Quiz modules that evaluate user progress through gesture recognition</w:t>
      </w:r>
    </w:p>
    <w:p w14:paraId="19E129A5" w14:textId="77777777" w:rsidR="009C6AB0" w:rsidRDefault="00000000">
      <w:pPr>
        <w:pBdr>
          <w:top w:val="nil"/>
          <w:left w:val="nil"/>
          <w:bottom w:val="nil"/>
          <w:right w:val="nil"/>
          <w:between w:val="nil"/>
        </w:pBdr>
        <w:spacing w:before="89" w:line="249" w:lineRule="auto"/>
        <w:ind w:left="199" w:right="257" w:firstLine="199"/>
        <w:jc w:val="both"/>
        <w:rPr>
          <w:color w:val="000000"/>
          <w:sz w:val="20"/>
          <w:szCs w:val="20"/>
        </w:rPr>
      </w:pPr>
      <w:r>
        <w:rPr>
          <w:color w:val="000000"/>
          <w:sz w:val="20"/>
          <w:szCs w:val="20"/>
        </w:rPr>
        <w:t>The platform design emphasizes accessibility, engagement, and effective learning progression while providing immediate feedback to users.</w:t>
      </w:r>
    </w:p>
    <w:p w14:paraId="19E129A6" w14:textId="77777777" w:rsidR="009C6AB0" w:rsidRDefault="009C6AB0">
      <w:pPr>
        <w:pBdr>
          <w:top w:val="nil"/>
          <w:left w:val="nil"/>
          <w:bottom w:val="nil"/>
          <w:right w:val="nil"/>
          <w:between w:val="nil"/>
        </w:pBdr>
        <w:spacing w:before="103"/>
        <w:rPr>
          <w:color w:val="000000"/>
          <w:sz w:val="20"/>
          <w:szCs w:val="20"/>
        </w:rPr>
      </w:pPr>
    </w:p>
    <w:p w14:paraId="19E129A7" w14:textId="77777777" w:rsidR="009C6AB0" w:rsidRDefault="00000000">
      <w:pPr>
        <w:numPr>
          <w:ilvl w:val="0"/>
          <w:numId w:val="7"/>
        </w:numPr>
        <w:pBdr>
          <w:top w:val="nil"/>
          <w:left w:val="nil"/>
          <w:bottom w:val="nil"/>
          <w:right w:val="nil"/>
          <w:between w:val="nil"/>
        </w:pBdr>
        <w:tabs>
          <w:tab w:val="left" w:pos="442"/>
        </w:tabs>
        <w:ind w:left="442" w:hanging="243"/>
        <w:rPr>
          <w:color w:val="000000"/>
        </w:rPr>
      </w:pPr>
      <w:r>
        <w:rPr>
          <w:i/>
          <w:iCs/>
          <w:color w:val="000000"/>
          <w:sz w:val="20"/>
          <w:szCs w:val="20"/>
        </w:rPr>
        <w:t>Training and Optimization</w:t>
      </w:r>
    </w:p>
    <w:p w14:paraId="19E129A8" w14:textId="77777777" w:rsidR="009C6AB0" w:rsidRDefault="00000000">
      <w:pPr>
        <w:pBdr>
          <w:top w:val="nil"/>
          <w:left w:val="nil"/>
          <w:bottom w:val="nil"/>
          <w:right w:val="nil"/>
          <w:between w:val="nil"/>
        </w:pBdr>
        <w:spacing w:before="154"/>
        <w:ind w:left="398"/>
        <w:rPr>
          <w:color w:val="000000"/>
          <w:sz w:val="20"/>
          <w:szCs w:val="20"/>
        </w:rPr>
      </w:pPr>
      <w:r>
        <w:rPr>
          <w:color w:val="000000"/>
          <w:sz w:val="20"/>
          <w:szCs w:val="20"/>
        </w:rPr>
        <w:t>The model was trained using the following parameters:</w:t>
      </w:r>
    </w:p>
    <w:p w14:paraId="19E129A9" w14:textId="77777777" w:rsidR="009C6AB0" w:rsidRDefault="00000000">
      <w:pPr>
        <w:numPr>
          <w:ilvl w:val="1"/>
          <w:numId w:val="7"/>
        </w:numPr>
        <w:pBdr>
          <w:top w:val="nil"/>
          <w:left w:val="nil"/>
          <w:bottom w:val="nil"/>
          <w:right w:val="nil"/>
          <w:between w:val="nil"/>
        </w:pBdr>
        <w:tabs>
          <w:tab w:val="left" w:pos="597"/>
          <w:tab w:val="left" w:pos="599"/>
        </w:tabs>
        <w:spacing w:before="98" w:line="249" w:lineRule="auto"/>
        <w:ind w:right="257" w:hanging="201"/>
        <w:rPr>
          <w:color w:val="000000"/>
        </w:rPr>
      </w:pPr>
      <w:r>
        <w:rPr>
          <w:b/>
          <w:bCs/>
          <w:color w:val="000000"/>
          <w:sz w:val="20"/>
          <w:szCs w:val="20"/>
        </w:rPr>
        <w:t xml:space="preserve">Optimizer: </w:t>
      </w:r>
      <w:r>
        <w:rPr>
          <w:color w:val="000000"/>
          <w:sz w:val="20"/>
          <w:szCs w:val="20"/>
        </w:rPr>
        <w:t>Adam optimizer with an initial learning rate of 0.001</w:t>
      </w:r>
    </w:p>
    <w:p w14:paraId="19E129AA" w14:textId="77777777" w:rsidR="009C6AB0" w:rsidRDefault="00000000">
      <w:pPr>
        <w:numPr>
          <w:ilvl w:val="1"/>
          <w:numId w:val="7"/>
        </w:numPr>
        <w:pBdr>
          <w:top w:val="nil"/>
          <w:left w:val="nil"/>
          <w:bottom w:val="nil"/>
          <w:right w:val="nil"/>
          <w:between w:val="nil"/>
        </w:pBdr>
        <w:tabs>
          <w:tab w:val="left" w:pos="598"/>
        </w:tabs>
        <w:ind w:left="598" w:hanging="200"/>
        <w:rPr>
          <w:color w:val="000000"/>
        </w:rPr>
      </w:pPr>
      <w:r>
        <w:rPr>
          <w:b/>
          <w:bCs/>
          <w:color w:val="000000"/>
          <w:sz w:val="20"/>
          <w:szCs w:val="20"/>
        </w:rPr>
        <w:t xml:space="preserve">Loss Function: </w:t>
      </w:r>
      <w:r>
        <w:rPr>
          <w:color w:val="000000"/>
          <w:sz w:val="20"/>
          <w:szCs w:val="20"/>
        </w:rPr>
        <w:t>Categorical cross-entropy</w:t>
      </w:r>
    </w:p>
    <w:p w14:paraId="19E129AB" w14:textId="77777777" w:rsidR="009C6AB0" w:rsidRDefault="00000000">
      <w:pPr>
        <w:numPr>
          <w:ilvl w:val="1"/>
          <w:numId w:val="7"/>
        </w:numPr>
        <w:pBdr>
          <w:top w:val="nil"/>
          <w:left w:val="nil"/>
          <w:bottom w:val="nil"/>
          <w:right w:val="nil"/>
          <w:between w:val="nil"/>
        </w:pBdr>
        <w:tabs>
          <w:tab w:val="left" w:pos="598"/>
        </w:tabs>
        <w:spacing w:before="9"/>
        <w:ind w:left="598" w:hanging="200"/>
        <w:rPr>
          <w:color w:val="000000"/>
        </w:rPr>
      </w:pPr>
      <w:r>
        <w:rPr>
          <w:b/>
          <w:bCs/>
          <w:color w:val="000000"/>
          <w:sz w:val="20"/>
          <w:szCs w:val="20"/>
        </w:rPr>
        <w:t xml:space="preserve">Batch Size: </w:t>
      </w:r>
      <w:r>
        <w:rPr>
          <w:color w:val="000000"/>
          <w:sz w:val="20"/>
          <w:szCs w:val="20"/>
        </w:rPr>
        <w:t>32 samples per batch</w:t>
      </w:r>
    </w:p>
    <w:p w14:paraId="19E129AC" w14:textId="77777777" w:rsidR="009C6AB0" w:rsidRDefault="00000000">
      <w:pPr>
        <w:numPr>
          <w:ilvl w:val="1"/>
          <w:numId w:val="7"/>
        </w:numPr>
        <w:pBdr>
          <w:top w:val="nil"/>
          <w:left w:val="nil"/>
          <w:bottom w:val="nil"/>
          <w:right w:val="nil"/>
          <w:between w:val="nil"/>
        </w:pBdr>
        <w:tabs>
          <w:tab w:val="left" w:pos="598"/>
        </w:tabs>
        <w:spacing w:before="9"/>
        <w:ind w:left="598" w:hanging="200"/>
        <w:rPr>
          <w:color w:val="000000"/>
        </w:rPr>
      </w:pPr>
      <w:r>
        <w:rPr>
          <w:b/>
          <w:bCs/>
          <w:color w:val="000000"/>
          <w:sz w:val="20"/>
          <w:szCs w:val="20"/>
        </w:rPr>
        <w:t xml:space="preserve">Epochs: </w:t>
      </w:r>
      <w:r>
        <w:rPr>
          <w:color w:val="000000"/>
          <w:sz w:val="20"/>
          <w:szCs w:val="20"/>
        </w:rPr>
        <w:t>100 with early stopping based on validation loss</w:t>
      </w:r>
    </w:p>
    <w:p w14:paraId="19E129AD" w14:textId="77777777" w:rsidR="009C6AB0" w:rsidRDefault="00000000">
      <w:pPr>
        <w:numPr>
          <w:ilvl w:val="1"/>
          <w:numId w:val="7"/>
        </w:numPr>
        <w:pBdr>
          <w:top w:val="nil"/>
          <w:left w:val="nil"/>
          <w:bottom w:val="nil"/>
          <w:right w:val="nil"/>
          <w:between w:val="nil"/>
        </w:pBdr>
        <w:tabs>
          <w:tab w:val="left" w:pos="597"/>
          <w:tab w:val="left" w:pos="599"/>
        </w:tabs>
        <w:spacing w:before="9" w:line="249" w:lineRule="auto"/>
        <w:ind w:right="257" w:hanging="201"/>
        <w:rPr>
          <w:color w:val="000000"/>
        </w:rPr>
      </w:pPr>
      <w:r>
        <w:rPr>
          <w:b/>
          <w:bCs/>
          <w:color w:val="000000"/>
          <w:sz w:val="20"/>
          <w:szCs w:val="20"/>
        </w:rPr>
        <w:t xml:space="preserve">Learning Rate Schedule: </w:t>
      </w:r>
      <w:r>
        <w:rPr>
          <w:color w:val="000000"/>
          <w:sz w:val="20"/>
          <w:szCs w:val="20"/>
        </w:rPr>
        <w:t>Reduction on plateau to fine- tune model convergence</w:t>
      </w:r>
    </w:p>
    <w:p w14:paraId="19E129AE" w14:textId="77777777" w:rsidR="009C6AB0" w:rsidRDefault="00000000">
      <w:pPr>
        <w:pBdr>
          <w:top w:val="nil"/>
          <w:left w:val="nil"/>
          <w:bottom w:val="nil"/>
          <w:right w:val="nil"/>
          <w:between w:val="nil"/>
        </w:pBdr>
        <w:spacing w:before="89"/>
        <w:ind w:left="398"/>
        <w:rPr>
          <w:color w:val="000000"/>
          <w:sz w:val="20"/>
          <w:szCs w:val="20"/>
        </w:rPr>
      </w:pPr>
      <w:r>
        <w:rPr>
          <w:color w:val="000000"/>
          <w:sz w:val="20"/>
          <w:szCs w:val="20"/>
        </w:rPr>
        <w:t>To prevent overfitting, we implemented:</w:t>
      </w:r>
    </w:p>
    <w:p w14:paraId="19E129AF" w14:textId="77777777" w:rsidR="009C6AB0" w:rsidRDefault="00000000">
      <w:pPr>
        <w:numPr>
          <w:ilvl w:val="1"/>
          <w:numId w:val="7"/>
        </w:numPr>
        <w:pBdr>
          <w:top w:val="nil"/>
          <w:left w:val="nil"/>
          <w:bottom w:val="nil"/>
          <w:right w:val="nil"/>
          <w:between w:val="nil"/>
        </w:pBdr>
        <w:tabs>
          <w:tab w:val="left" w:pos="598"/>
        </w:tabs>
        <w:spacing w:before="99"/>
        <w:ind w:left="598" w:hanging="200"/>
        <w:rPr>
          <w:color w:val="000000"/>
        </w:rPr>
      </w:pPr>
      <w:r>
        <w:rPr>
          <w:color w:val="000000"/>
          <w:sz w:val="20"/>
          <w:szCs w:val="20"/>
        </w:rPr>
        <w:t>Dropout layers with a rate of 0.5</w:t>
      </w:r>
    </w:p>
    <w:p w14:paraId="19E129B0" w14:textId="77777777" w:rsidR="009C6AB0" w:rsidRDefault="00000000">
      <w:pPr>
        <w:numPr>
          <w:ilvl w:val="1"/>
          <w:numId w:val="7"/>
        </w:numPr>
        <w:pBdr>
          <w:top w:val="nil"/>
          <w:left w:val="nil"/>
          <w:bottom w:val="nil"/>
          <w:right w:val="nil"/>
          <w:between w:val="nil"/>
        </w:pBdr>
        <w:tabs>
          <w:tab w:val="left" w:pos="598"/>
        </w:tabs>
        <w:spacing w:before="9"/>
        <w:ind w:left="598" w:hanging="200"/>
        <w:rPr>
          <w:color w:val="000000"/>
        </w:rPr>
      </w:pPr>
      <w:r>
        <w:rPr>
          <w:color w:val="000000"/>
          <w:sz w:val="20"/>
          <w:szCs w:val="20"/>
        </w:rPr>
        <w:t>L2 regularization with a weight decay factor of 0.001</w:t>
      </w:r>
    </w:p>
    <w:p w14:paraId="19E129B1" w14:textId="77777777" w:rsidR="009C6AB0" w:rsidRDefault="00000000">
      <w:pPr>
        <w:numPr>
          <w:ilvl w:val="1"/>
          <w:numId w:val="7"/>
        </w:numPr>
        <w:pBdr>
          <w:top w:val="nil"/>
          <w:left w:val="nil"/>
          <w:bottom w:val="nil"/>
          <w:right w:val="nil"/>
          <w:between w:val="nil"/>
        </w:pBdr>
        <w:tabs>
          <w:tab w:val="left" w:pos="598"/>
        </w:tabs>
        <w:spacing w:before="9"/>
        <w:ind w:left="598" w:hanging="200"/>
        <w:rPr>
          <w:color w:val="000000"/>
        </w:rPr>
      </w:pPr>
      <w:r>
        <w:rPr>
          <w:color w:val="000000"/>
          <w:sz w:val="20"/>
          <w:szCs w:val="20"/>
        </w:rPr>
        <w:t>Early stopping with a patience of 10 epochs</w:t>
      </w:r>
    </w:p>
    <w:p w14:paraId="19E129B2" w14:textId="77777777" w:rsidR="009C6AB0" w:rsidRDefault="009C6AB0">
      <w:pPr>
        <w:pBdr>
          <w:top w:val="nil"/>
          <w:left w:val="nil"/>
          <w:bottom w:val="nil"/>
          <w:right w:val="nil"/>
          <w:between w:val="nil"/>
        </w:pBdr>
        <w:spacing w:before="112"/>
        <w:rPr>
          <w:color w:val="000000"/>
          <w:sz w:val="20"/>
          <w:szCs w:val="20"/>
        </w:rPr>
      </w:pPr>
    </w:p>
    <w:p w14:paraId="19E129B3" w14:textId="77777777" w:rsidR="009C6AB0" w:rsidRDefault="00000000">
      <w:pPr>
        <w:numPr>
          <w:ilvl w:val="0"/>
          <w:numId w:val="9"/>
        </w:numPr>
        <w:pBdr>
          <w:top w:val="nil"/>
          <w:left w:val="nil"/>
          <w:bottom w:val="nil"/>
          <w:right w:val="nil"/>
          <w:between w:val="nil"/>
        </w:pBdr>
        <w:tabs>
          <w:tab w:val="left" w:pos="1893"/>
        </w:tabs>
        <w:spacing w:before="1"/>
        <w:ind w:left="1893" w:hanging="341"/>
        <w:rPr>
          <w:color w:val="000000"/>
        </w:rPr>
      </w:pPr>
      <w:r>
        <w:rPr>
          <w:smallCaps/>
          <w:color w:val="000000"/>
          <w:sz w:val="20"/>
          <w:szCs w:val="20"/>
        </w:rPr>
        <w:t>Experimental Work</w:t>
      </w:r>
    </w:p>
    <w:p w14:paraId="19E129B4" w14:textId="77777777" w:rsidR="009C6AB0" w:rsidRDefault="009C6AB0">
      <w:pPr>
        <w:pBdr>
          <w:top w:val="nil"/>
          <w:left w:val="nil"/>
          <w:bottom w:val="nil"/>
          <w:right w:val="nil"/>
          <w:between w:val="nil"/>
        </w:pBdr>
        <w:spacing w:before="28"/>
        <w:rPr>
          <w:color w:val="000000"/>
          <w:sz w:val="16"/>
          <w:szCs w:val="16"/>
        </w:rPr>
      </w:pPr>
    </w:p>
    <w:p w14:paraId="19E129B5" w14:textId="77777777" w:rsidR="009C6AB0" w:rsidRDefault="00000000">
      <w:pPr>
        <w:pBdr>
          <w:top w:val="nil"/>
          <w:left w:val="nil"/>
          <w:bottom w:val="nil"/>
          <w:right w:val="nil"/>
          <w:between w:val="nil"/>
        </w:pBdr>
        <w:spacing w:line="249" w:lineRule="auto"/>
        <w:ind w:left="199" w:right="257" w:firstLine="199"/>
        <w:jc w:val="both"/>
        <w:rPr>
          <w:color w:val="000000"/>
          <w:sz w:val="20"/>
          <w:szCs w:val="20"/>
        </w:rPr>
        <w:sectPr w:rsidR="009C6AB0">
          <w:type w:val="continuous"/>
          <w:pgSz w:w="12240" w:h="15840"/>
          <w:pgMar w:top="900" w:right="720" w:bottom="280" w:left="720" w:header="360" w:footer="360" w:gutter="0"/>
          <w:cols w:num="2" w:space="720" w:equalWidth="0">
            <w:col w:w="5380" w:space="40"/>
            <w:col w:w="5380" w:space="0"/>
          </w:cols>
        </w:sectPr>
      </w:pPr>
      <w:r>
        <w:rPr>
          <w:color w:val="000000"/>
          <w:sz w:val="20"/>
          <w:szCs w:val="20"/>
        </w:rPr>
        <w:t xml:space="preserve">The experimental work in this study involved implementing a sign language recognition system using Convolutional Neu- </w:t>
      </w:r>
      <w:proofErr w:type="spellStart"/>
      <w:r>
        <w:rPr>
          <w:color w:val="000000"/>
          <w:sz w:val="20"/>
          <w:szCs w:val="20"/>
        </w:rPr>
        <w:t>ral</w:t>
      </w:r>
      <w:proofErr w:type="spellEnd"/>
      <w:r>
        <w:rPr>
          <w:color w:val="000000"/>
          <w:sz w:val="20"/>
          <w:szCs w:val="20"/>
        </w:rPr>
        <w:t xml:space="preserve"> Networks (CNN) for gesture recognition and an LSTM model for sequence processing. The system was tested with three different course structures: English alphabets, Math- </w:t>
      </w:r>
      <w:proofErr w:type="spellStart"/>
      <w:r>
        <w:rPr>
          <w:color w:val="000000"/>
          <w:sz w:val="20"/>
          <w:szCs w:val="20"/>
        </w:rPr>
        <w:t>ematics</w:t>
      </w:r>
      <w:proofErr w:type="spellEnd"/>
      <w:r>
        <w:rPr>
          <w:color w:val="000000"/>
          <w:sz w:val="20"/>
          <w:szCs w:val="20"/>
        </w:rPr>
        <w:t>, and Advanced English. A quiz module was also incorporated to evaluate user learning through real-time hand gesture inputs.</w:t>
      </w:r>
    </w:p>
    <w:p w14:paraId="19E129B6" w14:textId="77777777" w:rsidR="009C6AB0" w:rsidRDefault="00000000">
      <w:pPr>
        <w:numPr>
          <w:ilvl w:val="0"/>
          <w:numId w:val="4"/>
        </w:numPr>
        <w:pBdr>
          <w:top w:val="nil"/>
          <w:left w:val="nil"/>
          <w:bottom w:val="nil"/>
          <w:right w:val="nil"/>
          <w:between w:val="nil"/>
        </w:pBdr>
        <w:tabs>
          <w:tab w:val="left" w:pos="529"/>
        </w:tabs>
        <w:spacing w:before="71"/>
        <w:ind w:left="529" w:hanging="270"/>
        <w:jc w:val="both"/>
        <w:rPr>
          <w:color w:val="000000"/>
        </w:rPr>
      </w:pPr>
      <w:r>
        <w:rPr>
          <w:i/>
          <w:iCs/>
          <w:color w:val="000000"/>
          <w:sz w:val="20"/>
          <w:szCs w:val="20"/>
        </w:rPr>
        <w:lastRenderedPageBreak/>
        <w:t>Dataset</w:t>
      </w:r>
    </w:p>
    <w:p w14:paraId="19E129B7" w14:textId="77777777" w:rsidR="009C6AB0" w:rsidRDefault="00000000">
      <w:pPr>
        <w:pBdr>
          <w:top w:val="nil"/>
          <w:left w:val="nil"/>
          <w:bottom w:val="nil"/>
          <w:right w:val="nil"/>
          <w:between w:val="nil"/>
        </w:pBdr>
        <w:spacing w:before="65" w:line="249" w:lineRule="auto"/>
        <w:ind w:left="259" w:firstLine="199"/>
        <w:jc w:val="both"/>
        <w:rPr>
          <w:color w:val="000000"/>
          <w:sz w:val="20"/>
          <w:szCs w:val="20"/>
        </w:rPr>
      </w:pPr>
      <w:r>
        <w:rPr>
          <w:color w:val="000000"/>
          <w:sz w:val="20"/>
          <w:szCs w:val="20"/>
        </w:rPr>
        <w:t>The dataset used in this study consisted of dynamic Gujarati sign language gestures following ISL-Gujarati standards. The dataset was created using the following approach:</w:t>
      </w:r>
    </w:p>
    <w:p w14:paraId="19E129B8" w14:textId="77777777" w:rsidR="009C6AB0" w:rsidRDefault="00000000">
      <w:pPr>
        <w:numPr>
          <w:ilvl w:val="1"/>
          <w:numId w:val="4"/>
        </w:numPr>
        <w:pBdr>
          <w:top w:val="nil"/>
          <w:left w:val="nil"/>
          <w:bottom w:val="nil"/>
          <w:right w:val="nil"/>
          <w:between w:val="nil"/>
        </w:pBdr>
        <w:tabs>
          <w:tab w:val="left" w:pos="657"/>
          <w:tab w:val="left" w:pos="659"/>
        </w:tabs>
        <w:spacing w:before="18" w:line="249" w:lineRule="auto"/>
        <w:rPr>
          <w:color w:val="000000"/>
        </w:rPr>
      </w:pPr>
      <w:r>
        <w:rPr>
          <w:color w:val="000000"/>
          <w:sz w:val="20"/>
          <w:szCs w:val="20"/>
        </w:rPr>
        <w:t>Captured using webcam from 10 research participants (both male and female)</w:t>
      </w:r>
    </w:p>
    <w:p w14:paraId="19E129B9" w14:textId="77777777" w:rsidR="009C6AB0" w:rsidRDefault="00000000">
      <w:pPr>
        <w:numPr>
          <w:ilvl w:val="1"/>
          <w:numId w:val="4"/>
        </w:numPr>
        <w:pBdr>
          <w:top w:val="nil"/>
          <w:left w:val="nil"/>
          <w:bottom w:val="nil"/>
          <w:right w:val="nil"/>
          <w:between w:val="nil"/>
        </w:pBdr>
        <w:tabs>
          <w:tab w:val="left" w:pos="657"/>
          <w:tab w:val="left" w:pos="659"/>
        </w:tabs>
        <w:spacing w:line="249" w:lineRule="auto"/>
        <w:rPr>
          <w:color w:val="000000"/>
        </w:rPr>
      </w:pPr>
      <w:proofErr w:type="spellStart"/>
      <w:r>
        <w:rPr>
          <w:color w:val="000000"/>
          <w:sz w:val="20"/>
          <w:szCs w:val="20"/>
        </w:rPr>
        <w:t>MediaPipe</w:t>
      </w:r>
      <w:proofErr w:type="spellEnd"/>
      <w:r>
        <w:rPr>
          <w:color w:val="000000"/>
          <w:sz w:val="20"/>
          <w:szCs w:val="20"/>
        </w:rPr>
        <w:t xml:space="preserve"> was used to extract </w:t>
      </w:r>
      <w:proofErr w:type="spellStart"/>
      <w:r>
        <w:rPr>
          <w:color w:val="000000"/>
          <w:sz w:val="20"/>
          <w:szCs w:val="20"/>
        </w:rPr>
        <w:t>keypoints</w:t>
      </w:r>
      <w:proofErr w:type="spellEnd"/>
      <w:r>
        <w:rPr>
          <w:color w:val="000000"/>
          <w:sz w:val="20"/>
          <w:szCs w:val="20"/>
        </w:rPr>
        <w:t xml:space="preserve"> from each video frame</w:t>
      </w:r>
    </w:p>
    <w:p w14:paraId="19E129BA" w14:textId="77777777" w:rsidR="009C6AB0" w:rsidRDefault="00000000">
      <w:pPr>
        <w:numPr>
          <w:ilvl w:val="1"/>
          <w:numId w:val="4"/>
        </w:numPr>
        <w:pBdr>
          <w:top w:val="nil"/>
          <w:left w:val="nil"/>
          <w:bottom w:val="nil"/>
          <w:right w:val="nil"/>
          <w:between w:val="nil"/>
        </w:pBdr>
        <w:tabs>
          <w:tab w:val="left" w:pos="657"/>
          <w:tab w:val="left" w:pos="659"/>
        </w:tabs>
        <w:spacing w:line="249" w:lineRule="auto"/>
        <w:rPr>
          <w:color w:val="000000"/>
        </w:rPr>
      </w:pPr>
      <w:r>
        <w:rPr>
          <w:color w:val="000000"/>
          <w:sz w:val="20"/>
          <w:szCs w:val="20"/>
        </w:rPr>
        <w:t xml:space="preserve">Each sample contains 1662 </w:t>
      </w:r>
      <w:proofErr w:type="spellStart"/>
      <w:r>
        <w:rPr>
          <w:color w:val="000000"/>
          <w:sz w:val="20"/>
          <w:szCs w:val="20"/>
        </w:rPr>
        <w:t>keypoints</w:t>
      </w:r>
      <w:proofErr w:type="spellEnd"/>
      <w:r>
        <w:rPr>
          <w:color w:val="000000"/>
          <w:sz w:val="20"/>
          <w:szCs w:val="20"/>
        </w:rPr>
        <w:t xml:space="preserve"> stacked into a single variable saved as .</w:t>
      </w:r>
      <w:proofErr w:type="spellStart"/>
      <w:r>
        <w:rPr>
          <w:color w:val="000000"/>
          <w:sz w:val="20"/>
          <w:szCs w:val="20"/>
        </w:rPr>
        <w:t>npy</w:t>
      </w:r>
      <w:proofErr w:type="spellEnd"/>
      <w:r>
        <w:rPr>
          <w:color w:val="000000"/>
          <w:sz w:val="20"/>
          <w:szCs w:val="20"/>
        </w:rPr>
        <w:t xml:space="preserve"> file</w:t>
      </w:r>
    </w:p>
    <w:p w14:paraId="19E129BB" w14:textId="77777777" w:rsidR="009C6AB0" w:rsidRDefault="00000000">
      <w:pPr>
        <w:numPr>
          <w:ilvl w:val="1"/>
          <w:numId w:val="4"/>
        </w:numPr>
        <w:pBdr>
          <w:top w:val="nil"/>
          <w:left w:val="nil"/>
          <w:bottom w:val="nil"/>
          <w:right w:val="nil"/>
          <w:between w:val="nil"/>
        </w:pBdr>
        <w:tabs>
          <w:tab w:val="left" w:pos="658"/>
        </w:tabs>
        <w:ind w:left="658" w:hanging="200"/>
        <w:rPr>
          <w:color w:val="000000"/>
        </w:rPr>
      </w:pPr>
      <w:r>
        <w:rPr>
          <w:color w:val="000000"/>
          <w:sz w:val="20"/>
          <w:szCs w:val="20"/>
        </w:rPr>
        <w:t>30 .</w:t>
      </w:r>
      <w:proofErr w:type="spellStart"/>
      <w:r>
        <w:rPr>
          <w:color w:val="000000"/>
          <w:sz w:val="20"/>
          <w:szCs w:val="20"/>
        </w:rPr>
        <w:t>npy</w:t>
      </w:r>
      <w:proofErr w:type="spellEnd"/>
      <w:r>
        <w:rPr>
          <w:color w:val="000000"/>
          <w:sz w:val="20"/>
          <w:szCs w:val="20"/>
        </w:rPr>
        <w:t xml:space="preserve"> files were created for each sign sample</w:t>
      </w:r>
    </w:p>
    <w:p w14:paraId="19E129BC" w14:textId="77777777" w:rsidR="009C6AB0" w:rsidRDefault="00000000">
      <w:pPr>
        <w:numPr>
          <w:ilvl w:val="1"/>
          <w:numId w:val="4"/>
        </w:numPr>
        <w:pBdr>
          <w:top w:val="nil"/>
          <w:left w:val="nil"/>
          <w:bottom w:val="nil"/>
          <w:right w:val="nil"/>
          <w:between w:val="nil"/>
        </w:pBdr>
        <w:tabs>
          <w:tab w:val="left" w:pos="658"/>
        </w:tabs>
        <w:spacing w:before="8"/>
        <w:ind w:left="658" w:hanging="200"/>
        <w:rPr>
          <w:color w:val="000000"/>
        </w:rPr>
      </w:pPr>
      <w:r>
        <w:rPr>
          <w:color w:val="000000"/>
          <w:sz w:val="20"/>
          <w:szCs w:val="20"/>
        </w:rPr>
        <w:t>625 samples were collected for each sign</w:t>
      </w:r>
    </w:p>
    <w:p w14:paraId="19E129BD" w14:textId="77777777" w:rsidR="009C6AB0" w:rsidRDefault="00000000">
      <w:pPr>
        <w:numPr>
          <w:ilvl w:val="1"/>
          <w:numId w:val="4"/>
        </w:numPr>
        <w:pBdr>
          <w:top w:val="nil"/>
          <w:left w:val="nil"/>
          <w:bottom w:val="nil"/>
          <w:right w:val="nil"/>
          <w:between w:val="nil"/>
        </w:pBdr>
        <w:tabs>
          <w:tab w:val="left" w:pos="657"/>
          <w:tab w:val="left" w:pos="659"/>
        </w:tabs>
        <w:spacing w:before="9" w:line="249" w:lineRule="auto"/>
        <w:rPr>
          <w:color w:val="000000"/>
        </w:rPr>
      </w:pPr>
      <w:r>
        <w:rPr>
          <w:color w:val="000000"/>
          <w:sz w:val="20"/>
          <w:szCs w:val="20"/>
        </w:rPr>
        <w:t>A total of 36,875 video samples were collected, including those created through data augmentation</w:t>
      </w:r>
    </w:p>
    <w:p w14:paraId="19E129BE" w14:textId="77777777" w:rsidR="009C6AB0" w:rsidRDefault="00000000">
      <w:pPr>
        <w:numPr>
          <w:ilvl w:val="1"/>
          <w:numId w:val="4"/>
        </w:numPr>
        <w:pBdr>
          <w:top w:val="nil"/>
          <w:left w:val="nil"/>
          <w:bottom w:val="nil"/>
          <w:right w:val="nil"/>
          <w:between w:val="nil"/>
        </w:pBdr>
        <w:tabs>
          <w:tab w:val="left" w:pos="657"/>
          <w:tab w:val="left" w:pos="659"/>
        </w:tabs>
        <w:spacing w:line="249" w:lineRule="auto"/>
        <w:rPr>
          <w:color w:val="000000"/>
        </w:rPr>
      </w:pPr>
      <w:r>
        <w:rPr>
          <w:color w:val="000000"/>
          <w:sz w:val="20"/>
          <w:szCs w:val="20"/>
        </w:rPr>
        <w:t>59 different signs were included, ranging from basic expressions to complex concepts</w:t>
      </w:r>
    </w:p>
    <w:p w14:paraId="19E129BF" w14:textId="77777777" w:rsidR="009C6AB0" w:rsidRDefault="00000000">
      <w:pPr>
        <w:numPr>
          <w:ilvl w:val="0"/>
          <w:numId w:val="4"/>
        </w:numPr>
        <w:pBdr>
          <w:top w:val="nil"/>
          <w:left w:val="nil"/>
          <w:bottom w:val="nil"/>
          <w:right w:val="nil"/>
          <w:between w:val="nil"/>
        </w:pBdr>
        <w:tabs>
          <w:tab w:val="left" w:pos="529"/>
        </w:tabs>
        <w:spacing w:before="93"/>
        <w:ind w:left="529" w:hanging="270"/>
        <w:rPr>
          <w:color w:val="000000"/>
        </w:rPr>
      </w:pPr>
      <w:r>
        <w:rPr>
          <w:i/>
          <w:iCs/>
          <w:color w:val="000000"/>
          <w:sz w:val="20"/>
          <w:szCs w:val="20"/>
        </w:rPr>
        <w:t>Experimental Setup</w:t>
      </w:r>
    </w:p>
    <w:p w14:paraId="19E129C0" w14:textId="77777777" w:rsidR="009C6AB0" w:rsidRDefault="00000000">
      <w:pPr>
        <w:pBdr>
          <w:top w:val="nil"/>
          <w:left w:val="nil"/>
          <w:bottom w:val="nil"/>
          <w:right w:val="nil"/>
          <w:between w:val="nil"/>
        </w:pBdr>
        <w:spacing w:before="65" w:line="249" w:lineRule="auto"/>
        <w:ind w:left="259" w:firstLine="199"/>
        <w:rPr>
          <w:color w:val="000000"/>
          <w:sz w:val="20"/>
          <w:szCs w:val="20"/>
        </w:rPr>
      </w:pPr>
      <w:r>
        <w:rPr>
          <w:color w:val="000000"/>
          <w:sz w:val="20"/>
          <w:szCs w:val="20"/>
        </w:rPr>
        <w:t>The dataset was divided into training and testing sets to evaluate the performance of the models:</w:t>
      </w:r>
    </w:p>
    <w:p w14:paraId="19E129C1" w14:textId="77777777" w:rsidR="009C6AB0" w:rsidRDefault="00000000">
      <w:pPr>
        <w:numPr>
          <w:ilvl w:val="1"/>
          <w:numId w:val="4"/>
        </w:numPr>
        <w:pBdr>
          <w:top w:val="nil"/>
          <w:left w:val="nil"/>
          <w:bottom w:val="nil"/>
          <w:right w:val="nil"/>
          <w:between w:val="nil"/>
        </w:pBdr>
        <w:tabs>
          <w:tab w:val="left" w:pos="657"/>
          <w:tab w:val="left" w:pos="659"/>
        </w:tabs>
        <w:spacing w:before="18" w:line="249" w:lineRule="auto"/>
        <w:jc w:val="both"/>
        <w:rPr>
          <w:color w:val="000000"/>
        </w:rPr>
      </w:pPr>
      <w:r>
        <w:rPr>
          <w:b/>
          <w:bCs/>
          <w:color w:val="000000"/>
          <w:sz w:val="20"/>
          <w:szCs w:val="20"/>
        </w:rPr>
        <w:t xml:space="preserve">Training Set: </w:t>
      </w:r>
      <w:r>
        <w:rPr>
          <w:color w:val="000000"/>
          <w:sz w:val="20"/>
          <w:szCs w:val="20"/>
        </w:rPr>
        <w:t>80% of the dataset was used to train the CNN and LSTM models. The training data was augmented to improve robustness.</w:t>
      </w:r>
    </w:p>
    <w:p w14:paraId="19E129C2" w14:textId="77777777" w:rsidR="009C6AB0" w:rsidRDefault="00000000">
      <w:pPr>
        <w:numPr>
          <w:ilvl w:val="1"/>
          <w:numId w:val="4"/>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Testing Set: </w:t>
      </w:r>
      <w:r>
        <w:rPr>
          <w:color w:val="000000"/>
          <w:sz w:val="20"/>
          <w:szCs w:val="20"/>
        </w:rPr>
        <w:t>20% of the dataset was used for testing the model’s performance, ensuring generalization across unseen gestures.</w:t>
      </w:r>
    </w:p>
    <w:p w14:paraId="19E129C3" w14:textId="77777777" w:rsidR="009C6AB0" w:rsidRDefault="00000000">
      <w:pPr>
        <w:pBdr>
          <w:top w:val="nil"/>
          <w:left w:val="nil"/>
          <w:bottom w:val="nil"/>
          <w:right w:val="nil"/>
          <w:between w:val="nil"/>
        </w:pBdr>
        <w:spacing w:before="17" w:line="249" w:lineRule="auto"/>
        <w:ind w:left="259" w:firstLine="199"/>
        <w:jc w:val="both"/>
        <w:rPr>
          <w:color w:val="000000"/>
          <w:sz w:val="20"/>
          <w:szCs w:val="20"/>
        </w:rPr>
      </w:pPr>
      <w:r>
        <w:rPr>
          <w:color w:val="000000"/>
          <w:sz w:val="20"/>
          <w:szCs w:val="20"/>
        </w:rPr>
        <w:t>The following machine learning and deep learning models were employed:</w:t>
      </w:r>
    </w:p>
    <w:p w14:paraId="19E129C4" w14:textId="77777777" w:rsidR="009C6AB0" w:rsidRDefault="00000000">
      <w:pPr>
        <w:numPr>
          <w:ilvl w:val="1"/>
          <w:numId w:val="4"/>
        </w:numPr>
        <w:pBdr>
          <w:top w:val="nil"/>
          <w:left w:val="nil"/>
          <w:bottom w:val="nil"/>
          <w:right w:val="nil"/>
          <w:between w:val="nil"/>
        </w:pBdr>
        <w:tabs>
          <w:tab w:val="left" w:pos="657"/>
          <w:tab w:val="left" w:pos="659"/>
        </w:tabs>
        <w:spacing w:before="18" w:line="249" w:lineRule="auto"/>
        <w:jc w:val="both"/>
        <w:rPr>
          <w:color w:val="000000"/>
        </w:rPr>
      </w:pPr>
      <w:r>
        <w:rPr>
          <w:b/>
          <w:bCs/>
          <w:color w:val="000000"/>
          <w:sz w:val="20"/>
          <w:szCs w:val="20"/>
        </w:rPr>
        <w:t xml:space="preserve">CNN Model: </w:t>
      </w:r>
      <w:r>
        <w:rPr>
          <w:color w:val="000000"/>
          <w:sz w:val="20"/>
          <w:szCs w:val="20"/>
        </w:rPr>
        <w:t>Used for recognizing static hand gestures from image data.</w:t>
      </w:r>
    </w:p>
    <w:p w14:paraId="19E129C5" w14:textId="77777777" w:rsidR="009C6AB0" w:rsidRDefault="00000000">
      <w:pPr>
        <w:numPr>
          <w:ilvl w:val="1"/>
          <w:numId w:val="4"/>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LSTM Model: </w:t>
      </w:r>
      <w:r>
        <w:rPr>
          <w:color w:val="000000"/>
          <w:sz w:val="20"/>
          <w:szCs w:val="20"/>
        </w:rPr>
        <w:t>Trained to recognize dynamic gestures by processing sequential frames.</w:t>
      </w:r>
    </w:p>
    <w:p w14:paraId="19E129C6" w14:textId="77777777" w:rsidR="009C6AB0" w:rsidRDefault="00000000">
      <w:pPr>
        <w:numPr>
          <w:ilvl w:val="1"/>
          <w:numId w:val="4"/>
        </w:numPr>
        <w:pBdr>
          <w:top w:val="nil"/>
          <w:left w:val="nil"/>
          <w:bottom w:val="nil"/>
          <w:right w:val="nil"/>
          <w:between w:val="nil"/>
        </w:pBdr>
        <w:tabs>
          <w:tab w:val="left" w:pos="657"/>
          <w:tab w:val="left" w:pos="659"/>
        </w:tabs>
        <w:spacing w:line="249" w:lineRule="auto"/>
        <w:jc w:val="both"/>
        <w:rPr>
          <w:color w:val="000000"/>
        </w:rPr>
      </w:pPr>
      <w:r>
        <w:rPr>
          <w:b/>
          <w:bCs/>
          <w:color w:val="000000"/>
          <w:sz w:val="20"/>
          <w:szCs w:val="20"/>
        </w:rPr>
        <w:t xml:space="preserve">Hybrid CNN-LSTM Model: </w:t>
      </w:r>
      <w:r>
        <w:rPr>
          <w:color w:val="000000"/>
          <w:sz w:val="20"/>
          <w:szCs w:val="20"/>
        </w:rPr>
        <w:t xml:space="preserve">A combined approach where CNN extracted spatial features, and LSTM pro- </w:t>
      </w:r>
      <w:proofErr w:type="spellStart"/>
      <w:r>
        <w:rPr>
          <w:color w:val="000000"/>
          <w:sz w:val="20"/>
          <w:szCs w:val="20"/>
        </w:rPr>
        <w:t>cessed</w:t>
      </w:r>
      <w:proofErr w:type="spellEnd"/>
      <w:r>
        <w:rPr>
          <w:color w:val="000000"/>
          <w:sz w:val="20"/>
          <w:szCs w:val="20"/>
        </w:rPr>
        <w:t xml:space="preserve"> temporal dependencies for better accuracy in </w:t>
      </w:r>
      <w:r>
        <w:rPr>
          <w:sz w:val="20"/>
          <w:szCs w:val="20"/>
        </w:rPr>
        <w:t>dynamic</w:t>
      </w:r>
      <w:r>
        <w:rPr>
          <w:color w:val="000000"/>
          <w:sz w:val="20"/>
          <w:szCs w:val="20"/>
        </w:rPr>
        <w:t xml:space="preserve"> gestures.</w:t>
      </w:r>
    </w:p>
    <w:p w14:paraId="19E129C7" w14:textId="77777777" w:rsidR="009C6AB0" w:rsidRDefault="00000000">
      <w:pPr>
        <w:pBdr>
          <w:top w:val="nil"/>
          <w:left w:val="nil"/>
          <w:bottom w:val="nil"/>
          <w:right w:val="nil"/>
          <w:between w:val="nil"/>
        </w:pBdr>
        <w:spacing w:before="17" w:line="249" w:lineRule="auto"/>
        <w:ind w:left="259" w:firstLine="199"/>
        <w:rPr>
          <w:color w:val="000000"/>
          <w:sz w:val="20"/>
          <w:szCs w:val="20"/>
        </w:rPr>
      </w:pPr>
      <w:r>
        <w:rPr>
          <w:color w:val="000000"/>
          <w:sz w:val="20"/>
          <w:szCs w:val="20"/>
        </w:rPr>
        <w:t xml:space="preserve">The system was implemented using Python with the follow- </w:t>
      </w:r>
      <w:proofErr w:type="spellStart"/>
      <w:r>
        <w:rPr>
          <w:color w:val="000000"/>
          <w:sz w:val="20"/>
          <w:szCs w:val="20"/>
        </w:rPr>
        <w:t>ing</w:t>
      </w:r>
      <w:proofErr w:type="spellEnd"/>
      <w:r>
        <w:rPr>
          <w:color w:val="000000"/>
          <w:sz w:val="20"/>
          <w:szCs w:val="20"/>
        </w:rPr>
        <w:t xml:space="preserve"> dependencies:</w:t>
      </w:r>
    </w:p>
    <w:p w14:paraId="19E129C8" w14:textId="77777777" w:rsidR="009C6AB0" w:rsidRDefault="00000000">
      <w:pPr>
        <w:numPr>
          <w:ilvl w:val="1"/>
          <w:numId w:val="4"/>
        </w:numPr>
        <w:pBdr>
          <w:top w:val="nil"/>
          <w:left w:val="nil"/>
          <w:bottom w:val="nil"/>
          <w:right w:val="nil"/>
          <w:between w:val="nil"/>
        </w:pBdr>
        <w:tabs>
          <w:tab w:val="left" w:pos="658"/>
        </w:tabs>
        <w:spacing w:before="17"/>
        <w:ind w:left="658" w:hanging="200"/>
        <w:rPr>
          <w:color w:val="000000"/>
        </w:rPr>
      </w:pPr>
      <w:proofErr w:type="spellStart"/>
      <w:r>
        <w:rPr>
          <w:color w:val="000000"/>
          <w:sz w:val="20"/>
          <w:szCs w:val="20"/>
        </w:rPr>
        <w:t>MediaPipe</w:t>
      </w:r>
      <w:proofErr w:type="spellEnd"/>
      <w:r>
        <w:rPr>
          <w:color w:val="000000"/>
          <w:sz w:val="20"/>
          <w:szCs w:val="20"/>
        </w:rPr>
        <w:t xml:space="preserve"> library for hand landmark detection</w:t>
      </w:r>
    </w:p>
    <w:p w14:paraId="19E129C9" w14:textId="77777777" w:rsidR="009C6AB0" w:rsidRDefault="00000000">
      <w:pPr>
        <w:numPr>
          <w:ilvl w:val="1"/>
          <w:numId w:val="4"/>
        </w:numPr>
        <w:pBdr>
          <w:top w:val="nil"/>
          <w:left w:val="nil"/>
          <w:bottom w:val="nil"/>
          <w:right w:val="nil"/>
          <w:between w:val="nil"/>
        </w:pBdr>
        <w:tabs>
          <w:tab w:val="left" w:pos="658"/>
        </w:tabs>
        <w:spacing w:before="10"/>
        <w:ind w:left="658" w:hanging="200"/>
        <w:rPr>
          <w:color w:val="000000"/>
        </w:rPr>
      </w:pPr>
      <w:r>
        <w:rPr>
          <w:color w:val="000000"/>
          <w:sz w:val="20"/>
          <w:szCs w:val="20"/>
        </w:rPr>
        <w:t>OpenCV for video processing</w:t>
      </w:r>
    </w:p>
    <w:p w14:paraId="19E129CA" w14:textId="77777777" w:rsidR="009C6AB0" w:rsidRDefault="00000000">
      <w:pPr>
        <w:numPr>
          <w:ilvl w:val="1"/>
          <w:numId w:val="4"/>
        </w:numPr>
        <w:pBdr>
          <w:top w:val="nil"/>
          <w:left w:val="nil"/>
          <w:bottom w:val="nil"/>
          <w:right w:val="nil"/>
          <w:between w:val="nil"/>
        </w:pBdr>
        <w:tabs>
          <w:tab w:val="left" w:pos="658"/>
        </w:tabs>
        <w:spacing w:before="9"/>
        <w:ind w:left="658" w:hanging="200"/>
        <w:rPr>
          <w:color w:val="000000"/>
        </w:rPr>
      </w:pPr>
      <w:r>
        <w:rPr>
          <w:color w:val="000000"/>
          <w:sz w:val="20"/>
          <w:szCs w:val="20"/>
        </w:rPr>
        <w:t>NumPy for numerical operations</w:t>
      </w:r>
    </w:p>
    <w:p w14:paraId="19E129CB" w14:textId="77777777" w:rsidR="009C6AB0" w:rsidRDefault="00000000">
      <w:pPr>
        <w:numPr>
          <w:ilvl w:val="1"/>
          <w:numId w:val="4"/>
        </w:numPr>
        <w:pBdr>
          <w:top w:val="nil"/>
          <w:left w:val="nil"/>
          <w:bottom w:val="nil"/>
          <w:right w:val="nil"/>
          <w:between w:val="nil"/>
        </w:pBdr>
        <w:tabs>
          <w:tab w:val="left" w:pos="657"/>
          <w:tab w:val="left" w:pos="659"/>
        </w:tabs>
        <w:spacing w:before="9" w:line="249" w:lineRule="auto"/>
        <w:rPr>
          <w:color w:val="000000"/>
        </w:rPr>
      </w:pPr>
      <w:r>
        <w:rPr>
          <w:color w:val="000000"/>
          <w:sz w:val="20"/>
          <w:szCs w:val="20"/>
        </w:rPr>
        <w:t>TensorFlow/</w:t>
      </w:r>
      <w:proofErr w:type="spellStart"/>
      <w:r>
        <w:rPr>
          <w:color w:val="000000"/>
          <w:sz w:val="20"/>
          <w:szCs w:val="20"/>
        </w:rPr>
        <w:t>Keras</w:t>
      </w:r>
      <w:proofErr w:type="spellEnd"/>
      <w:r>
        <w:rPr>
          <w:color w:val="000000"/>
          <w:sz w:val="20"/>
          <w:szCs w:val="20"/>
        </w:rPr>
        <w:t xml:space="preserve"> for implementing the neural network models</w:t>
      </w:r>
    </w:p>
    <w:p w14:paraId="19E129CC" w14:textId="77777777" w:rsidR="009C6AB0" w:rsidRDefault="00000000">
      <w:pPr>
        <w:numPr>
          <w:ilvl w:val="1"/>
          <w:numId w:val="4"/>
        </w:numPr>
        <w:pBdr>
          <w:top w:val="nil"/>
          <w:left w:val="nil"/>
          <w:bottom w:val="nil"/>
          <w:right w:val="nil"/>
          <w:between w:val="nil"/>
        </w:pBdr>
        <w:tabs>
          <w:tab w:val="left" w:pos="658"/>
        </w:tabs>
        <w:ind w:left="658" w:hanging="200"/>
        <w:rPr>
          <w:color w:val="000000"/>
        </w:rPr>
      </w:pPr>
      <w:r>
        <w:rPr>
          <w:color w:val="000000"/>
          <w:sz w:val="20"/>
          <w:szCs w:val="20"/>
        </w:rPr>
        <w:t>React.js for the frontend user interface</w:t>
      </w:r>
    </w:p>
    <w:p w14:paraId="19E129CD" w14:textId="77777777" w:rsidR="009C6AB0" w:rsidRDefault="00000000">
      <w:pPr>
        <w:numPr>
          <w:ilvl w:val="0"/>
          <w:numId w:val="4"/>
        </w:numPr>
        <w:pBdr>
          <w:top w:val="nil"/>
          <w:left w:val="nil"/>
          <w:bottom w:val="nil"/>
          <w:right w:val="nil"/>
          <w:between w:val="nil"/>
        </w:pBdr>
        <w:tabs>
          <w:tab w:val="left" w:pos="540"/>
        </w:tabs>
        <w:spacing w:before="102"/>
        <w:ind w:left="540" w:hanging="281"/>
        <w:rPr>
          <w:color w:val="000000"/>
        </w:rPr>
      </w:pPr>
      <w:r>
        <w:rPr>
          <w:i/>
          <w:iCs/>
          <w:color w:val="000000"/>
          <w:sz w:val="20"/>
          <w:szCs w:val="20"/>
        </w:rPr>
        <w:t>Evaluation Metrics</w:t>
      </w:r>
    </w:p>
    <w:p w14:paraId="19E129CE" w14:textId="77777777" w:rsidR="009C6AB0" w:rsidRDefault="00000000">
      <w:pPr>
        <w:pBdr>
          <w:top w:val="nil"/>
          <w:left w:val="nil"/>
          <w:bottom w:val="nil"/>
          <w:right w:val="nil"/>
          <w:between w:val="nil"/>
        </w:pBdr>
        <w:spacing w:before="65" w:line="249" w:lineRule="auto"/>
        <w:ind w:left="259" w:firstLine="199"/>
        <w:rPr>
          <w:color w:val="000000"/>
          <w:sz w:val="20"/>
          <w:szCs w:val="20"/>
        </w:rPr>
      </w:pPr>
      <w:r>
        <w:rPr>
          <w:color w:val="000000"/>
          <w:sz w:val="20"/>
          <w:szCs w:val="20"/>
        </w:rPr>
        <w:t>The models were evaluated using standard classification and recognition metrics:</w:t>
      </w:r>
    </w:p>
    <w:p w14:paraId="19E129CF" w14:textId="77777777" w:rsidR="009C6AB0" w:rsidRDefault="00000000">
      <w:pPr>
        <w:numPr>
          <w:ilvl w:val="1"/>
          <w:numId w:val="4"/>
        </w:numPr>
        <w:pBdr>
          <w:top w:val="nil"/>
          <w:left w:val="nil"/>
          <w:bottom w:val="nil"/>
          <w:right w:val="nil"/>
          <w:between w:val="nil"/>
        </w:pBdr>
        <w:tabs>
          <w:tab w:val="left" w:pos="657"/>
          <w:tab w:val="left" w:pos="659"/>
        </w:tabs>
        <w:spacing w:before="18" w:line="249" w:lineRule="auto"/>
        <w:rPr>
          <w:color w:val="000000"/>
        </w:rPr>
      </w:pPr>
      <w:r>
        <w:rPr>
          <w:b/>
          <w:bCs/>
          <w:color w:val="000000"/>
          <w:sz w:val="20"/>
          <w:szCs w:val="20"/>
        </w:rPr>
        <w:t xml:space="preserve">Accuracy: </w:t>
      </w:r>
      <w:r>
        <w:rPr>
          <w:color w:val="000000"/>
          <w:sz w:val="20"/>
          <w:szCs w:val="20"/>
        </w:rPr>
        <w:t xml:space="preserve">The percentage of correctly classified </w:t>
      </w:r>
      <w:r>
        <w:rPr>
          <w:sz w:val="20"/>
          <w:szCs w:val="20"/>
        </w:rPr>
        <w:t>gestures</w:t>
      </w:r>
      <w:r>
        <w:rPr>
          <w:color w:val="000000"/>
          <w:sz w:val="20"/>
          <w:szCs w:val="20"/>
        </w:rPr>
        <w:t>.</w:t>
      </w:r>
    </w:p>
    <w:p w14:paraId="19E129D0" w14:textId="77777777" w:rsidR="009C6AB0" w:rsidRDefault="00000000">
      <w:pPr>
        <w:numPr>
          <w:ilvl w:val="1"/>
          <w:numId w:val="4"/>
        </w:numPr>
        <w:pBdr>
          <w:top w:val="nil"/>
          <w:left w:val="nil"/>
          <w:bottom w:val="nil"/>
          <w:right w:val="nil"/>
          <w:between w:val="nil"/>
        </w:pBdr>
        <w:tabs>
          <w:tab w:val="left" w:pos="657"/>
          <w:tab w:val="left" w:pos="659"/>
        </w:tabs>
        <w:spacing w:line="249" w:lineRule="auto"/>
        <w:rPr>
          <w:color w:val="000000"/>
        </w:rPr>
      </w:pPr>
      <w:r>
        <w:rPr>
          <w:b/>
          <w:bCs/>
          <w:color w:val="000000"/>
          <w:sz w:val="20"/>
          <w:szCs w:val="20"/>
        </w:rPr>
        <w:t xml:space="preserve">Precision: </w:t>
      </w:r>
      <w:r>
        <w:rPr>
          <w:color w:val="000000"/>
          <w:sz w:val="20"/>
          <w:szCs w:val="20"/>
        </w:rPr>
        <w:t>The model’s ability to correctly identify specific hand gestures.</w:t>
      </w:r>
    </w:p>
    <w:p w14:paraId="19E129D1" w14:textId="77777777" w:rsidR="009C6AB0" w:rsidRDefault="00000000">
      <w:pPr>
        <w:numPr>
          <w:ilvl w:val="1"/>
          <w:numId w:val="4"/>
        </w:numPr>
        <w:pBdr>
          <w:top w:val="nil"/>
          <w:left w:val="nil"/>
          <w:bottom w:val="nil"/>
          <w:right w:val="nil"/>
          <w:between w:val="nil"/>
        </w:pBdr>
        <w:tabs>
          <w:tab w:val="left" w:pos="657"/>
          <w:tab w:val="left" w:pos="659"/>
        </w:tabs>
        <w:spacing w:line="249" w:lineRule="auto"/>
        <w:rPr>
          <w:color w:val="000000"/>
        </w:rPr>
      </w:pPr>
      <w:r>
        <w:rPr>
          <w:b/>
          <w:bCs/>
          <w:color w:val="000000"/>
          <w:sz w:val="20"/>
          <w:szCs w:val="20"/>
        </w:rPr>
        <w:t xml:space="preserve">Recall: </w:t>
      </w:r>
      <w:r>
        <w:rPr>
          <w:color w:val="000000"/>
          <w:sz w:val="20"/>
          <w:szCs w:val="20"/>
        </w:rPr>
        <w:t>The proportion of correctly recognized gestures out of all actual gestures.</w:t>
      </w:r>
    </w:p>
    <w:p w14:paraId="19E129D2" w14:textId="77777777" w:rsidR="009C6AB0" w:rsidRDefault="00000000">
      <w:pPr>
        <w:numPr>
          <w:ilvl w:val="1"/>
          <w:numId w:val="4"/>
        </w:numPr>
        <w:pBdr>
          <w:top w:val="nil"/>
          <w:left w:val="nil"/>
          <w:bottom w:val="nil"/>
          <w:right w:val="nil"/>
          <w:between w:val="nil"/>
        </w:pBdr>
        <w:tabs>
          <w:tab w:val="left" w:pos="657"/>
          <w:tab w:val="left" w:pos="659"/>
        </w:tabs>
        <w:spacing w:line="249" w:lineRule="auto"/>
        <w:rPr>
          <w:color w:val="000000"/>
        </w:rPr>
      </w:pPr>
      <w:r>
        <w:rPr>
          <w:b/>
          <w:bCs/>
          <w:color w:val="000000"/>
          <w:sz w:val="20"/>
          <w:szCs w:val="20"/>
        </w:rPr>
        <w:t xml:space="preserve">F1 Score: </w:t>
      </w:r>
      <w:r>
        <w:rPr>
          <w:color w:val="000000"/>
          <w:sz w:val="20"/>
          <w:szCs w:val="20"/>
        </w:rPr>
        <w:t>The harmonic mean of precision and recall, balancing both metrics.</w:t>
      </w:r>
    </w:p>
    <w:p w14:paraId="19E129D3" w14:textId="77777777" w:rsidR="009C6AB0" w:rsidRDefault="00000000">
      <w:pPr>
        <w:numPr>
          <w:ilvl w:val="0"/>
          <w:numId w:val="4"/>
        </w:numPr>
        <w:pBdr>
          <w:top w:val="nil"/>
          <w:left w:val="nil"/>
          <w:bottom w:val="nil"/>
          <w:right w:val="nil"/>
          <w:between w:val="nil"/>
        </w:pBdr>
        <w:tabs>
          <w:tab w:val="left" w:pos="491"/>
        </w:tabs>
        <w:spacing w:before="71"/>
        <w:ind w:left="491" w:hanging="292"/>
        <w:rPr>
          <w:color w:val="000000"/>
        </w:rPr>
      </w:pPr>
      <w:r>
        <w:br w:type="column"/>
      </w:r>
      <w:r>
        <w:rPr>
          <w:i/>
          <w:iCs/>
          <w:color w:val="000000"/>
          <w:sz w:val="20"/>
          <w:szCs w:val="20"/>
        </w:rPr>
        <w:t>Results</w:t>
      </w:r>
    </w:p>
    <w:p w14:paraId="19E129D4" w14:textId="77777777" w:rsidR="009C6AB0" w:rsidRDefault="00000000">
      <w:pPr>
        <w:pBdr>
          <w:top w:val="nil"/>
          <w:left w:val="nil"/>
          <w:bottom w:val="nil"/>
          <w:right w:val="nil"/>
          <w:between w:val="nil"/>
        </w:pBdr>
        <w:spacing w:before="126" w:line="249" w:lineRule="auto"/>
        <w:ind w:left="199" w:right="257" w:firstLine="199"/>
        <w:jc w:val="both"/>
        <w:rPr>
          <w:color w:val="000000"/>
          <w:sz w:val="20"/>
          <w:szCs w:val="20"/>
        </w:rPr>
      </w:pPr>
      <w:r>
        <w:rPr>
          <w:color w:val="000000"/>
          <w:sz w:val="20"/>
          <w:szCs w:val="20"/>
        </w:rPr>
        <w:t>The models were tested using real-time input gestures captured through a webcam. The performance was analyzed based on the following results:</w:t>
      </w:r>
    </w:p>
    <w:p w14:paraId="19E129D5" w14:textId="77777777" w:rsidR="009C6AB0" w:rsidRDefault="00000000">
      <w:pPr>
        <w:numPr>
          <w:ilvl w:val="1"/>
          <w:numId w:val="4"/>
        </w:numPr>
        <w:pBdr>
          <w:top w:val="nil"/>
          <w:left w:val="nil"/>
          <w:bottom w:val="nil"/>
          <w:right w:val="nil"/>
          <w:between w:val="nil"/>
        </w:pBdr>
        <w:tabs>
          <w:tab w:val="left" w:pos="597"/>
          <w:tab w:val="left" w:pos="599"/>
        </w:tabs>
        <w:spacing w:before="72" w:line="249" w:lineRule="auto"/>
        <w:ind w:left="599" w:right="257" w:hanging="201"/>
        <w:jc w:val="both"/>
        <w:rPr>
          <w:color w:val="000000"/>
        </w:rPr>
      </w:pPr>
      <w:r>
        <w:rPr>
          <w:b/>
          <w:bCs/>
          <w:color w:val="000000"/>
          <w:sz w:val="20"/>
          <w:szCs w:val="20"/>
        </w:rPr>
        <w:t xml:space="preserve">CNN Model: </w:t>
      </w:r>
      <w:r>
        <w:rPr>
          <w:color w:val="000000"/>
          <w:sz w:val="20"/>
          <w:szCs w:val="20"/>
        </w:rPr>
        <w:t xml:space="preserve">Achieved an accuracy of 94% for static gesture recognition, with precision of 93% and recall of 92%. While effective for individual gestures, its </w:t>
      </w:r>
      <w:proofErr w:type="spellStart"/>
      <w:r>
        <w:rPr>
          <w:color w:val="000000"/>
          <w:sz w:val="20"/>
          <w:szCs w:val="20"/>
        </w:rPr>
        <w:t>perfor</w:t>
      </w:r>
      <w:proofErr w:type="spellEnd"/>
      <w:r>
        <w:rPr>
          <w:color w:val="000000"/>
          <w:sz w:val="20"/>
          <w:szCs w:val="20"/>
        </w:rPr>
        <w:t xml:space="preserve">- </w:t>
      </w:r>
      <w:proofErr w:type="spellStart"/>
      <w:r>
        <w:rPr>
          <w:color w:val="000000"/>
          <w:sz w:val="20"/>
          <w:szCs w:val="20"/>
        </w:rPr>
        <w:t>mance</w:t>
      </w:r>
      <w:proofErr w:type="spellEnd"/>
      <w:r>
        <w:rPr>
          <w:color w:val="000000"/>
          <w:sz w:val="20"/>
          <w:szCs w:val="20"/>
        </w:rPr>
        <w:t xml:space="preserve"> was limited when dealing with sequential signs.</w:t>
      </w:r>
    </w:p>
    <w:p w14:paraId="19E129D6" w14:textId="77777777" w:rsidR="009C6AB0" w:rsidRDefault="00000000">
      <w:pPr>
        <w:numPr>
          <w:ilvl w:val="1"/>
          <w:numId w:val="4"/>
        </w:numPr>
        <w:pBdr>
          <w:top w:val="nil"/>
          <w:left w:val="nil"/>
          <w:bottom w:val="nil"/>
          <w:right w:val="nil"/>
          <w:between w:val="nil"/>
        </w:pBdr>
        <w:tabs>
          <w:tab w:val="left" w:pos="597"/>
          <w:tab w:val="left" w:pos="599"/>
        </w:tabs>
        <w:spacing w:line="249" w:lineRule="auto"/>
        <w:ind w:left="599" w:right="257" w:hanging="201"/>
        <w:jc w:val="both"/>
        <w:rPr>
          <w:color w:val="000000"/>
        </w:rPr>
      </w:pPr>
      <w:r>
        <w:rPr>
          <w:b/>
          <w:bCs/>
          <w:color w:val="000000"/>
          <w:sz w:val="20"/>
          <w:szCs w:val="20"/>
        </w:rPr>
        <w:t xml:space="preserve">LSTM Model: </w:t>
      </w:r>
      <w:r>
        <w:rPr>
          <w:color w:val="000000"/>
          <w:sz w:val="20"/>
          <w:szCs w:val="20"/>
        </w:rPr>
        <w:t xml:space="preserve">Achieved an accuracy of 95% for </w:t>
      </w:r>
      <w:r>
        <w:rPr>
          <w:sz w:val="20"/>
          <w:szCs w:val="20"/>
        </w:rPr>
        <w:t>dynamic</w:t>
      </w:r>
      <w:r>
        <w:rPr>
          <w:color w:val="000000"/>
          <w:sz w:val="20"/>
          <w:szCs w:val="20"/>
        </w:rPr>
        <w:t xml:space="preserve"> gesture recognition. The model effectively cap- </w:t>
      </w:r>
      <w:proofErr w:type="spellStart"/>
      <w:r>
        <w:rPr>
          <w:color w:val="000000"/>
          <w:sz w:val="20"/>
          <w:szCs w:val="20"/>
        </w:rPr>
        <w:t>tured</w:t>
      </w:r>
      <w:proofErr w:type="spellEnd"/>
      <w:r>
        <w:rPr>
          <w:color w:val="000000"/>
          <w:sz w:val="20"/>
          <w:szCs w:val="20"/>
        </w:rPr>
        <w:t xml:space="preserve"> temporal dependencies but occasionally confused gestures with similar motion patterns.</w:t>
      </w:r>
    </w:p>
    <w:p w14:paraId="19E129D7" w14:textId="77777777" w:rsidR="009C6AB0" w:rsidRDefault="00000000">
      <w:pPr>
        <w:numPr>
          <w:ilvl w:val="1"/>
          <w:numId w:val="4"/>
        </w:numPr>
        <w:pBdr>
          <w:top w:val="nil"/>
          <w:left w:val="nil"/>
          <w:bottom w:val="nil"/>
          <w:right w:val="nil"/>
          <w:between w:val="nil"/>
        </w:pBdr>
        <w:tabs>
          <w:tab w:val="left" w:pos="597"/>
          <w:tab w:val="left" w:pos="599"/>
        </w:tabs>
        <w:spacing w:line="249" w:lineRule="auto"/>
        <w:ind w:left="599" w:right="257" w:hanging="201"/>
        <w:jc w:val="both"/>
        <w:rPr>
          <w:color w:val="000000"/>
        </w:rPr>
      </w:pPr>
      <w:r>
        <w:rPr>
          <w:b/>
          <w:bCs/>
          <w:color w:val="000000"/>
          <w:sz w:val="20"/>
          <w:szCs w:val="20"/>
        </w:rPr>
        <w:t xml:space="preserve">Hybrid CNN-LSTM Model: </w:t>
      </w:r>
      <w:r>
        <w:rPr>
          <w:color w:val="000000"/>
          <w:sz w:val="20"/>
          <w:szCs w:val="20"/>
        </w:rPr>
        <w:t xml:space="preserve">Provided the best overall performance with an accuracy of 97%, effectively </w:t>
      </w:r>
      <w:r>
        <w:rPr>
          <w:sz w:val="20"/>
          <w:szCs w:val="20"/>
        </w:rPr>
        <w:t>recognizing</w:t>
      </w:r>
      <w:r>
        <w:rPr>
          <w:color w:val="000000"/>
          <w:sz w:val="20"/>
          <w:szCs w:val="20"/>
        </w:rPr>
        <w:t xml:space="preserve"> both static and dynamic gestures. This model demonstrated superior performance by combining CNN’s spatial feature extraction capabilities with LSTM’s ability to process sequential information.</w:t>
      </w:r>
    </w:p>
    <w:p w14:paraId="19E129D8" w14:textId="77777777" w:rsidR="009C6AB0" w:rsidRDefault="00000000">
      <w:pPr>
        <w:pBdr>
          <w:top w:val="nil"/>
          <w:left w:val="nil"/>
          <w:bottom w:val="nil"/>
          <w:right w:val="nil"/>
          <w:between w:val="nil"/>
        </w:pBdr>
        <w:spacing w:before="71" w:line="249" w:lineRule="auto"/>
        <w:ind w:left="199" w:right="257" w:firstLine="199"/>
        <w:jc w:val="both"/>
        <w:rPr>
          <w:color w:val="000000"/>
          <w:sz w:val="20"/>
          <w:szCs w:val="20"/>
        </w:rPr>
      </w:pPr>
      <w:r>
        <w:rPr>
          <w:color w:val="000000"/>
          <w:sz w:val="20"/>
          <w:szCs w:val="20"/>
        </w:rPr>
        <w:t>When tested across different sign categories, the hybrid model maintained consistent performance:</w:t>
      </w:r>
    </w:p>
    <w:p w14:paraId="19E129D9" w14:textId="77777777" w:rsidR="009C6AB0" w:rsidRDefault="00000000">
      <w:pPr>
        <w:numPr>
          <w:ilvl w:val="1"/>
          <w:numId w:val="4"/>
        </w:numPr>
        <w:pBdr>
          <w:top w:val="nil"/>
          <w:left w:val="nil"/>
          <w:bottom w:val="nil"/>
          <w:right w:val="nil"/>
          <w:between w:val="nil"/>
        </w:pBdr>
        <w:tabs>
          <w:tab w:val="left" w:pos="597"/>
          <w:tab w:val="left" w:pos="599"/>
        </w:tabs>
        <w:spacing w:before="72" w:line="249" w:lineRule="auto"/>
        <w:ind w:left="599" w:right="257" w:hanging="201"/>
        <w:rPr>
          <w:color w:val="000000"/>
        </w:rPr>
      </w:pPr>
      <w:r>
        <w:rPr>
          <w:color w:val="000000"/>
          <w:sz w:val="20"/>
          <w:szCs w:val="20"/>
        </w:rPr>
        <w:t>Basic expressions (e.g.</w:t>
      </w:r>
      <w:proofErr w:type="gramStart"/>
      <w:r>
        <w:rPr>
          <w:color w:val="000000"/>
          <w:sz w:val="20"/>
          <w:szCs w:val="20"/>
        </w:rPr>
        <w:t>, ”yes</w:t>
      </w:r>
      <w:proofErr w:type="gramEnd"/>
      <w:r>
        <w:rPr>
          <w:color w:val="000000"/>
          <w:sz w:val="20"/>
          <w:szCs w:val="20"/>
        </w:rPr>
        <w:t>”</w:t>
      </w:r>
      <w:proofErr w:type="gramStart"/>
      <w:r>
        <w:rPr>
          <w:color w:val="000000"/>
          <w:sz w:val="20"/>
          <w:szCs w:val="20"/>
        </w:rPr>
        <w:t>, ”no</w:t>
      </w:r>
      <w:proofErr w:type="gramEnd"/>
      <w:r>
        <w:rPr>
          <w:color w:val="000000"/>
          <w:sz w:val="20"/>
          <w:szCs w:val="20"/>
        </w:rPr>
        <w:t>”</w:t>
      </w:r>
      <w:proofErr w:type="gramStart"/>
      <w:r>
        <w:rPr>
          <w:color w:val="000000"/>
          <w:sz w:val="20"/>
          <w:szCs w:val="20"/>
        </w:rPr>
        <w:t>, ”thank</w:t>
      </w:r>
      <w:proofErr w:type="gramEnd"/>
      <w:r>
        <w:rPr>
          <w:color w:val="000000"/>
          <w:sz w:val="20"/>
          <w:szCs w:val="20"/>
        </w:rPr>
        <w:t xml:space="preserve"> you”): 98% accuracy</w:t>
      </w:r>
    </w:p>
    <w:p w14:paraId="19E129DA" w14:textId="77777777" w:rsidR="009C6AB0" w:rsidRDefault="00000000">
      <w:pPr>
        <w:numPr>
          <w:ilvl w:val="1"/>
          <w:numId w:val="4"/>
        </w:numPr>
        <w:pBdr>
          <w:top w:val="nil"/>
          <w:left w:val="nil"/>
          <w:bottom w:val="nil"/>
          <w:right w:val="nil"/>
          <w:between w:val="nil"/>
        </w:pBdr>
        <w:tabs>
          <w:tab w:val="left" w:pos="598"/>
        </w:tabs>
        <w:ind w:left="598" w:hanging="200"/>
        <w:rPr>
          <w:color w:val="000000"/>
        </w:rPr>
      </w:pPr>
      <w:r>
        <w:rPr>
          <w:color w:val="000000"/>
          <w:sz w:val="20"/>
          <w:szCs w:val="20"/>
        </w:rPr>
        <w:t>Alphabets and numbers: 97% accuracy</w:t>
      </w:r>
    </w:p>
    <w:p w14:paraId="19E129DB" w14:textId="77777777" w:rsidR="009C6AB0" w:rsidRDefault="00000000">
      <w:pPr>
        <w:numPr>
          <w:ilvl w:val="1"/>
          <w:numId w:val="4"/>
        </w:numPr>
        <w:pBdr>
          <w:top w:val="nil"/>
          <w:left w:val="nil"/>
          <w:bottom w:val="nil"/>
          <w:right w:val="nil"/>
          <w:between w:val="nil"/>
        </w:pBdr>
        <w:tabs>
          <w:tab w:val="left" w:pos="598"/>
        </w:tabs>
        <w:spacing w:before="9"/>
        <w:ind w:left="598" w:hanging="200"/>
        <w:rPr>
          <w:color w:val="000000"/>
        </w:rPr>
      </w:pPr>
      <w:r>
        <w:rPr>
          <w:color w:val="000000"/>
          <w:sz w:val="20"/>
          <w:szCs w:val="20"/>
        </w:rPr>
        <w:t>Complex conceptual signs: 96% accuracy</w:t>
      </w:r>
    </w:p>
    <w:p w14:paraId="19E129DC" w14:textId="77777777" w:rsidR="009C6AB0" w:rsidRDefault="00000000">
      <w:pPr>
        <w:pBdr>
          <w:top w:val="nil"/>
          <w:left w:val="nil"/>
          <w:bottom w:val="nil"/>
          <w:right w:val="nil"/>
          <w:between w:val="nil"/>
        </w:pBdr>
        <w:spacing w:before="81" w:line="249" w:lineRule="auto"/>
        <w:ind w:left="199" w:right="257" w:firstLine="199"/>
        <w:jc w:val="both"/>
        <w:rPr>
          <w:color w:val="000000"/>
          <w:sz w:val="20"/>
          <w:szCs w:val="20"/>
        </w:rPr>
      </w:pPr>
      <w:r>
        <w:rPr>
          <w:color w:val="000000"/>
          <w:sz w:val="20"/>
          <w:szCs w:val="20"/>
        </w:rPr>
        <w:t>The real-time processing achieved an average inference time of 45ms per frame on standard computing hardware, enabling smooth and responsive user interaction within the educational platform. The quiz module effectively integrated with the recognition system, allowing users to submit answers through gestures and receiving immediate feedback on their submissions.</w:t>
      </w:r>
    </w:p>
    <w:p w14:paraId="19E129DD" w14:textId="77777777" w:rsidR="009C6AB0" w:rsidRDefault="009C6AB0">
      <w:pPr>
        <w:pBdr>
          <w:top w:val="nil"/>
          <w:left w:val="nil"/>
          <w:bottom w:val="nil"/>
          <w:right w:val="nil"/>
          <w:between w:val="nil"/>
        </w:pBdr>
        <w:spacing w:before="34"/>
        <w:rPr>
          <w:color w:val="000000"/>
          <w:sz w:val="20"/>
          <w:szCs w:val="20"/>
        </w:rPr>
      </w:pPr>
    </w:p>
    <w:p w14:paraId="19E129DE" w14:textId="77777777" w:rsidR="009C6AB0" w:rsidRDefault="00000000">
      <w:pPr>
        <w:numPr>
          <w:ilvl w:val="0"/>
          <w:numId w:val="9"/>
        </w:numPr>
        <w:pBdr>
          <w:top w:val="nil"/>
          <w:left w:val="nil"/>
          <w:bottom w:val="nil"/>
          <w:right w:val="nil"/>
          <w:between w:val="nil"/>
        </w:pBdr>
        <w:tabs>
          <w:tab w:val="left" w:pos="2038"/>
        </w:tabs>
        <w:ind w:left="2038" w:hanging="265"/>
        <w:rPr>
          <w:color w:val="000000"/>
        </w:rPr>
      </w:pPr>
      <w:r>
        <w:rPr>
          <w:smallCaps/>
          <w:color w:val="000000"/>
          <w:sz w:val="20"/>
          <w:szCs w:val="20"/>
        </w:rPr>
        <w:t>Result Analysis</w:t>
      </w:r>
    </w:p>
    <w:p w14:paraId="19E129DF" w14:textId="77777777" w:rsidR="009C6AB0" w:rsidRDefault="00000000">
      <w:pPr>
        <w:pBdr>
          <w:top w:val="nil"/>
          <w:left w:val="nil"/>
          <w:bottom w:val="nil"/>
          <w:right w:val="nil"/>
          <w:between w:val="nil"/>
        </w:pBdr>
        <w:spacing w:before="164" w:line="249" w:lineRule="auto"/>
        <w:ind w:left="199" w:right="257" w:firstLine="199"/>
        <w:jc w:val="both"/>
        <w:rPr>
          <w:color w:val="000000"/>
          <w:sz w:val="20"/>
          <w:szCs w:val="20"/>
        </w:rPr>
      </w:pPr>
      <w:r>
        <w:rPr>
          <w:color w:val="000000"/>
          <w:sz w:val="20"/>
          <w:szCs w:val="20"/>
        </w:rPr>
        <w:t xml:space="preserve">The dataset, consisting of hand gesture images and </w:t>
      </w:r>
      <w:r>
        <w:rPr>
          <w:sz w:val="20"/>
          <w:szCs w:val="20"/>
        </w:rPr>
        <w:t>sequences</w:t>
      </w:r>
      <w:r>
        <w:rPr>
          <w:color w:val="000000"/>
          <w:sz w:val="20"/>
          <w:szCs w:val="20"/>
        </w:rPr>
        <w:t>, was used to evaluate the performance of the gesture recognition system. The primary goal of this analysis was to assess the effectiveness of the CNN and LSTM models in recognizing static and dynamic hand gestures for Indian Sign Language (ISL) integration.</w:t>
      </w:r>
    </w:p>
    <w:p w14:paraId="19E129E0" w14:textId="77777777" w:rsidR="009C6AB0" w:rsidRDefault="009C6AB0">
      <w:pPr>
        <w:pBdr>
          <w:top w:val="nil"/>
          <w:left w:val="nil"/>
          <w:bottom w:val="nil"/>
          <w:right w:val="nil"/>
          <w:between w:val="nil"/>
        </w:pBdr>
        <w:spacing w:before="34"/>
        <w:rPr>
          <w:color w:val="000000"/>
          <w:sz w:val="20"/>
          <w:szCs w:val="20"/>
        </w:rPr>
      </w:pPr>
    </w:p>
    <w:p w14:paraId="19E129E1" w14:textId="77777777" w:rsidR="009C6AB0" w:rsidRDefault="00000000">
      <w:pPr>
        <w:numPr>
          <w:ilvl w:val="0"/>
          <w:numId w:val="3"/>
        </w:numPr>
        <w:pBdr>
          <w:top w:val="nil"/>
          <w:left w:val="nil"/>
          <w:bottom w:val="nil"/>
          <w:right w:val="nil"/>
          <w:between w:val="nil"/>
        </w:pBdr>
        <w:tabs>
          <w:tab w:val="left" w:pos="469"/>
        </w:tabs>
        <w:ind w:left="469" w:hanging="270"/>
        <w:rPr>
          <w:color w:val="000000"/>
        </w:rPr>
      </w:pPr>
      <w:r>
        <w:rPr>
          <w:i/>
          <w:iCs/>
          <w:color w:val="000000"/>
          <w:sz w:val="20"/>
          <w:szCs w:val="20"/>
        </w:rPr>
        <w:t>Performance Metrics for Models</w:t>
      </w:r>
    </w:p>
    <w:p w14:paraId="19E129E2" w14:textId="77777777" w:rsidR="009C6AB0" w:rsidRDefault="00000000">
      <w:pPr>
        <w:pBdr>
          <w:top w:val="nil"/>
          <w:left w:val="nil"/>
          <w:bottom w:val="nil"/>
          <w:right w:val="nil"/>
          <w:between w:val="nil"/>
        </w:pBdr>
        <w:spacing w:before="126" w:line="249" w:lineRule="auto"/>
        <w:ind w:left="199" w:right="257" w:firstLine="199"/>
        <w:jc w:val="both"/>
        <w:rPr>
          <w:color w:val="000000"/>
          <w:sz w:val="20"/>
          <w:szCs w:val="20"/>
        </w:rPr>
      </w:pPr>
      <w:r>
        <w:rPr>
          <w:color w:val="000000"/>
          <w:sz w:val="20"/>
          <w:szCs w:val="20"/>
        </w:rPr>
        <w:t xml:space="preserve">The performance of the models was evaluated using </w:t>
      </w:r>
      <w:proofErr w:type="spellStart"/>
      <w:r>
        <w:rPr>
          <w:color w:val="000000"/>
          <w:sz w:val="20"/>
          <w:szCs w:val="20"/>
        </w:rPr>
        <w:t>accu</w:t>
      </w:r>
      <w:proofErr w:type="spellEnd"/>
      <w:r>
        <w:rPr>
          <w:color w:val="000000"/>
          <w:sz w:val="20"/>
          <w:szCs w:val="20"/>
        </w:rPr>
        <w:t>- racy, precision, recall, and F1-score. These metrics provide a comprehensive understanding of how well each model classifies hand gestures.</w:t>
      </w:r>
    </w:p>
    <w:p w14:paraId="19E129E3" w14:textId="77777777" w:rsidR="009C6AB0" w:rsidRDefault="009C6AB0">
      <w:pPr>
        <w:pBdr>
          <w:top w:val="nil"/>
          <w:left w:val="nil"/>
          <w:bottom w:val="nil"/>
          <w:right w:val="nil"/>
          <w:between w:val="nil"/>
        </w:pBdr>
        <w:spacing w:before="94"/>
        <w:rPr>
          <w:color w:val="000000"/>
          <w:sz w:val="20"/>
          <w:szCs w:val="20"/>
        </w:rPr>
      </w:pPr>
    </w:p>
    <w:p w14:paraId="19E129E4" w14:textId="77777777" w:rsidR="009C6AB0" w:rsidRDefault="00000000">
      <w:pPr>
        <w:spacing w:line="182" w:lineRule="auto"/>
        <w:ind w:right="452"/>
        <w:jc w:val="center"/>
        <w:rPr>
          <w:sz w:val="16"/>
          <w:szCs w:val="16"/>
        </w:rPr>
      </w:pPr>
      <w:r>
        <w:rPr>
          <w:sz w:val="16"/>
          <w:szCs w:val="16"/>
        </w:rPr>
        <w:t>TABLE I</w:t>
      </w:r>
    </w:p>
    <w:p w14:paraId="19E129E5" w14:textId="77777777" w:rsidR="009C6AB0" w:rsidRDefault="00000000">
      <w:pPr>
        <w:spacing w:line="182" w:lineRule="auto"/>
        <w:ind w:right="452"/>
        <w:jc w:val="center"/>
        <w:rPr>
          <w:sz w:val="16"/>
          <w:szCs w:val="16"/>
        </w:rPr>
      </w:pPr>
      <w:r>
        <w:rPr>
          <w:smallCaps/>
          <w:sz w:val="16"/>
          <w:szCs w:val="16"/>
        </w:rPr>
        <w:t>Performance Comparison of Models</w:t>
      </w:r>
    </w:p>
    <w:p w14:paraId="19E129E6" w14:textId="77777777" w:rsidR="009C6AB0" w:rsidRDefault="009C6AB0">
      <w:pPr>
        <w:pBdr>
          <w:top w:val="nil"/>
          <w:left w:val="nil"/>
          <w:bottom w:val="nil"/>
          <w:right w:val="nil"/>
          <w:between w:val="nil"/>
        </w:pBdr>
        <w:spacing w:before="4"/>
        <w:rPr>
          <w:color w:val="000000"/>
          <w:sz w:val="15"/>
          <w:szCs w:val="15"/>
        </w:rPr>
      </w:pPr>
    </w:p>
    <w:tbl>
      <w:tblPr>
        <w:tblStyle w:val="a"/>
        <w:tblW w:w="332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
        <w:gridCol w:w="861"/>
        <w:gridCol w:w="911"/>
        <w:gridCol w:w="861"/>
      </w:tblGrid>
      <w:tr w:rsidR="009C6AB0" w14:paraId="19E129EB" w14:textId="77777777">
        <w:trPr>
          <w:trHeight w:val="177"/>
        </w:trPr>
        <w:tc>
          <w:tcPr>
            <w:tcW w:w="691" w:type="dxa"/>
          </w:tcPr>
          <w:p w14:paraId="19E129E7" w14:textId="77777777" w:rsidR="009C6AB0" w:rsidRDefault="00000000">
            <w:pPr>
              <w:pBdr>
                <w:top w:val="nil"/>
                <w:left w:val="nil"/>
                <w:bottom w:val="nil"/>
                <w:right w:val="nil"/>
                <w:between w:val="nil"/>
              </w:pBdr>
              <w:spacing w:line="157" w:lineRule="auto"/>
              <w:ind w:left="97" w:right="105"/>
              <w:jc w:val="center"/>
              <w:rPr>
                <w:b/>
                <w:bCs/>
                <w:color w:val="000000"/>
                <w:sz w:val="16"/>
                <w:szCs w:val="16"/>
              </w:rPr>
            </w:pPr>
            <w:r>
              <w:rPr>
                <w:b/>
                <w:bCs/>
                <w:color w:val="000000"/>
                <w:sz w:val="16"/>
                <w:szCs w:val="16"/>
              </w:rPr>
              <w:t>Model</w:t>
            </w:r>
          </w:p>
        </w:tc>
        <w:tc>
          <w:tcPr>
            <w:tcW w:w="861" w:type="dxa"/>
          </w:tcPr>
          <w:p w14:paraId="19E129E8" w14:textId="77777777" w:rsidR="009C6AB0" w:rsidRDefault="00000000">
            <w:pPr>
              <w:pBdr>
                <w:top w:val="nil"/>
                <w:left w:val="nil"/>
                <w:bottom w:val="nil"/>
                <w:right w:val="nil"/>
                <w:between w:val="nil"/>
              </w:pBdr>
              <w:spacing w:line="157" w:lineRule="auto"/>
              <w:ind w:left="7"/>
              <w:jc w:val="center"/>
              <w:rPr>
                <w:b/>
                <w:bCs/>
                <w:color w:val="000000"/>
                <w:sz w:val="16"/>
                <w:szCs w:val="16"/>
              </w:rPr>
            </w:pPr>
            <w:r>
              <w:rPr>
                <w:b/>
                <w:bCs/>
                <w:color w:val="000000"/>
                <w:sz w:val="16"/>
                <w:szCs w:val="16"/>
              </w:rPr>
              <w:t>Acc. (%)</w:t>
            </w:r>
          </w:p>
        </w:tc>
        <w:tc>
          <w:tcPr>
            <w:tcW w:w="911" w:type="dxa"/>
          </w:tcPr>
          <w:p w14:paraId="19E129E9" w14:textId="77777777" w:rsidR="009C6AB0" w:rsidRDefault="00000000">
            <w:pPr>
              <w:pBdr>
                <w:top w:val="nil"/>
                <w:left w:val="nil"/>
                <w:bottom w:val="nil"/>
                <w:right w:val="nil"/>
                <w:between w:val="nil"/>
              </w:pBdr>
              <w:spacing w:line="157" w:lineRule="auto"/>
              <w:ind w:left="7"/>
              <w:jc w:val="center"/>
              <w:rPr>
                <w:b/>
                <w:bCs/>
                <w:color w:val="000000"/>
                <w:sz w:val="16"/>
                <w:szCs w:val="16"/>
              </w:rPr>
            </w:pPr>
            <w:r>
              <w:rPr>
                <w:b/>
                <w:bCs/>
                <w:color w:val="000000"/>
                <w:sz w:val="16"/>
                <w:szCs w:val="16"/>
              </w:rPr>
              <w:t>Prec. (%)</w:t>
            </w:r>
          </w:p>
        </w:tc>
        <w:tc>
          <w:tcPr>
            <w:tcW w:w="861" w:type="dxa"/>
          </w:tcPr>
          <w:p w14:paraId="19E129EA" w14:textId="77777777" w:rsidR="009C6AB0" w:rsidRDefault="00000000">
            <w:pPr>
              <w:pBdr>
                <w:top w:val="nil"/>
                <w:left w:val="nil"/>
                <w:bottom w:val="nil"/>
                <w:right w:val="nil"/>
                <w:between w:val="nil"/>
              </w:pBdr>
              <w:spacing w:line="157" w:lineRule="auto"/>
              <w:ind w:left="7"/>
              <w:jc w:val="center"/>
              <w:rPr>
                <w:b/>
                <w:bCs/>
                <w:color w:val="000000"/>
                <w:sz w:val="16"/>
                <w:szCs w:val="16"/>
              </w:rPr>
            </w:pPr>
            <w:r>
              <w:rPr>
                <w:b/>
                <w:bCs/>
                <w:color w:val="000000"/>
                <w:sz w:val="16"/>
                <w:szCs w:val="16"/>
              </w:rPr>
              <w:t>Rec. (%)</w:t>
            </w:r>
          </w:p>
        </w:tc>
      </w:tr>
      <w:tr w:rsidR="009C6AB0" w14:paraId="19E129F0" w14:textId="77777777">
        <w:trPr>
          <w:trHeight w:val="177"/>
        </w:trPr>
        <w:tc>
          <w:tcPr>
            <w:tcW w:w="691" w:type="dxa"/>
          </w:tcPr>
          <w:p w14:paraId="19E129EC" w14:textId="77777777" w:rsidR="009C6AB0" w:rsidRDefault="00000000">
            <w:pPr>
              <w:pBdr>
                <w:top w:val="nil"/>
                <w:left w:val="nil"/>
                <w:bottom w:val="nil"/>
                <w:right w:val="nil"/>
                <w:between w:val="nil"/>
              </w:pBdr>
              <w:spacing w:line="157" w:lineRule="auto"/>
              <w:ind w:right="105"/>
              <w:jc w:val="center"/>
              <w:rPr>
                <w:color w:val="000000"/>
                <w:sz w:val="16"/>
                <w:szCs w:val="16"/>
              </w:rPr>
            </w:pPr>
            <w:r>
              <w:rPr>
                <w:color w:val="000000"/>
                <w:sz w:val="16"/>
                <w:szCs w:val="16"/>
              </w:rPr>
              <w:t>CNN</w:t>
            </w:r>
          </w:p>
        </w:tc>
        <w:tc>
          <w:tcPr>
            <w:tcW w:w="861" w:type="dxa"/>
          </w:tcPr>
          <w:p w14:paraId="19E129ED" w14:textId="77777777" w:rsidR="009C6AB0" w:rsidRDefault="00000000">
            <w:pPr>
              <w:pBdr>
                <w:top w:val="nil"/>
                <w:left w:val="nil"/>
                <w:bottom w:val="nil"/>
                <w:right w:val="nil"/>
                <w:between w:val="nil"/>
              </w:pBdr>
              <w:spacing w:line="157" w:lineRule="auto"/>
              <w:ind w:left="7"/>
              <w:jc w:val="center"/>
              <w:rPr>
                <w:color w:val="000000"/>
                <w:sz w:val="16"/>
                <w:szCs w:val="16"/>
              </w:rPr>
            </w:pPr>
            <w:r>
              <w:rPr>
                <w:color w:val="000000"/>
                <w:sz w:val="16"/>
                <w:szCs w:val="16"/>
              </w:rPr>
              <w:t>94</w:t>
            </w:r>
          </w:p>
        </w:tc>
        <w:tc>
          <w:tcPr>
            <w:tcW w:w="911" w:type="dxa"/>
          </w:tcPr>
          <w:p w14:paraId="19E129EE" w14:textId="77777777" w:rsidR="009C6AB0" w:rsidRDefault="00000000">
            <w:pPr>
              <w:pBdr>
                <w:top w:val="nil"/>
                <w:left w:val="nil"/>
                <w:bottom w:val="nil"/>
                <w:right w:val="nil"/>
                <w:between w:val="nil"/>
              </w:pBdr>
              <w:spacing w:line="157" w:lineRule="auto"/>
              <w:ind w:left="7"/>
              <w:jc w:val="center"/>
              <w:rPr>
                <w:color w:val="000000"/>
                <w:sz w:val="16"/>
                <w:szCs w:val="16"/>
              </w:rPr>
            </w:pPr>
            <w:r>
              <w:rPr>
                <w:color w:val="000000"/>
                <w:sz w:val="16"/>
                <w:szCs w:val="16"/>
              </w:rPr>
              <w:t>93</w:t>
            </w:r>
          </w:p>
        </w:tc>
        <w:tc>
          <w:tcPr>
            <w:tcW w:w="861" w:type="dxa"/>
          </w:tcPr>
          <w:p w14:paraId="19E129EF" w14:textId="77777777" w:rsidR="009C6AB0" w:rsidRDefault="00000000">
            <w:pPr>
              <w:pBdr>
                <w:top w:val="nil"/>
                <w:left w:val="nil"/>
                <w:bottom w:val="nil"/>
                <w:right w:val="nil"/>
                <w:between w:val="nil"/>
              </w:pBdr>
              <w:spacing w:line="157" w:lineRule="auto"/>
              <w:ind w:left="7"/>
              <w:jc w:val="center"/>
              <w:rPr>
                <w:color w:val="000000"/>
                <w:sz w:val="16"/>
                <w:szCs w:val="16"/>
              </w:rPr>
            </w:pPr>
            <w:r>
              <w:rPr>
                <w:color w:val="000000"/>
                <w:sz w:val="16"/>
                <w:szCs w:val="16"/>
              </w:rPr>
              <w:t>92</w:t>
            </w:r>
          </w:p>
        </w:tc>
      </w:tr>
      <w:tr w:rsidR="009C6AB0" w14:paraId="19E129F5" w14:textId="77777777">
        <w:trPr>
          <w:trHeight w:val="177"/>
        </w:trPr>
        <w:tc>
          <w:tcPr>
            <w:tcW w:w="691" w:type="dxa"/>
          </w:tcPr>
          <w:p w14:paraId="19E129F1" w14:textId="77777777" w:rsidR="009C6AB0" w:rsidRDefault="00000000">
            <w:pPr>
              <w:pBdr>
                <w:top w:val="nil"/>
                <w:left w:val="nil"/>
                <w:bottom w:val="nil"/>
                <w:right w:val="nil"/>
                <w:between w:val="nil"/>
              </w:pBdr>
              <w:spacing w:line="157" w:lineRule="auto"/>
              <w:ind w:left="89" w:right="105"/>
              <w:jc w:val="center"/>
              <w:rPr>
                <w:color w:val="000000"/>
                <w:sz w:val="16"/>
                <w:szCs w:val="16"/>
              </w:rPr>
            </w:pPr>
            <w:r>
              <w:rPr>
                <w:color w:val="000000"/>
                <w:sz w:val="16"/>
                <w:szCs w:val="16"/>
              </w:rPr>
              <w:t>LSTM</w:t>
            </w:r>
          </w:p>
        </w:tc>
        <w:tc>
          <w:tcPr>
            <w:tcW w:w="861" w:type="dxa"/>
          </w:tcPr>
          <w:p w14:paraId="19E129F2" w14:textId="77777777" w:rsidR="009C6AB0" w:rsidRDefault="00000000">
            <w:pPr>
              <w:pBdr>
                <w:top w:val="nil"/>
                <w:left w:val="nil"/>
                <w:bottom w:val="nil"/>
                <w:right w:val="nil"/>
                <w:between w:val="nil"/>
              </w:pBdr>
              <w:spacing w:line="157" w:lineRule="auto"/>
              <w:ind w:left="7"/>
              <w:jc w:val="center"/>
              <w:rPr>
                <w:color w:val="000000"/>
                <w:sz w:val="16"/>
                <w:szCs w:val="16"/>
              </w:rPr>
            </w:pPr>
            <w:r>
              <w:rPr>
                <w:color w:val="000000"/>
                <w:sz w:val="16"/>
                <w:szCs w:val="16"/>
              </w:rPr>
              <w:t>95</w:t>
            </w:r>
          </w:p>
        </w:tc>
        <w:tc>
          <w:tcPr>
            <w:tcW w:w="911" w:type="dxa"/>
          </w:tcPr>
          <w:p w14:paraId="19E129F3" w14:textId="77777777" w:rsidR="009C6AB0" w:rsidRDefault="00000000">
            <w:pPr>
              <w:pBdr>
                <w:top w:val="nil"/>
                <w:left w:val="nil"/>
                <w:bottom w:val="nil"/>
                <w:right w:val="nil"/>
                <w:between w:val="nil"/>
              </w:pBdr>
              <w:spacing w:line="157" w:lineRule="auto"/>
              <w:ind w:left="7"/>
              <w:jc w:val="center"/>
              <w:rPr>
                <w:color w:val="000000"/>
                <w:sz w:val="16"/>
                <w:szCs w:val="16"/>
              </w:rPr>
            </w:pPr>
            <w:r>
              <w:rPr>
                <w:color w:val="000000"/>
                <w:sz w:val="16"/>
                <w:szCs w:val="16"/>
              </w:rPr>
              <w:t>94</w:t>
            </w:r>
          </w:p>
        </w:tc>
        <w:tc>
          <w:tcPr>
            <w:tcW w:w="861" w:type="dxa"/>
          </w:tcPr>
          <w:p w14:paraId="19E129F4" w14:textId="77777777" w:rsidR="009C6AB0" w:rsidRDefault="00000000">
            <w:pPr>
              <w:pBdr>
                <w:top w:val="nil"/>
                <w:left w:val="nil"/>
                <w:bottom w:val="nil"/>
                <w:right w:val="nil"/>
                <w:between w:val="nil"/>
              </w:pBdr>
              <w:spacing w:line="157" w:lineRule="auto"/>
              <w:ind w:left="7"/>
              <w:jc w:val="center"/>
              <w:rPr>
                <w:color w:val="000000"/>
                <w:sz w:val="16"/>
                <w:szCs w:val="16"/>
              </w:rPr>
            </w:pPr>
            <w:r>
              <w:rPr>
                <w:color w:val="000000"/>
                <w:sz w:val="16"/>
                <w:szCs w:val="16"/>
              </w:rPr>
              <w:t>95</w:t>
            </w:r>
          </w:p>
        </w:tc>
      </w:tr>
      <w:tr w:rsidR="009C6AB0" w14:paraId="19E129FA" w14:textId="77777777">
        <w:trPr>
          <w:trHeight w:val="177"/>
        </w:trPr>
        <w:tc>
          <w:tcPr>
            <w:tcW w:w="691" w:type="dxa"/>
          </w:tcPr>
          <w:p w14:paraId="19E129F6" w14:textId="77777777" w:rsidR="009C6AB0" w:rsidRDefault="00000000">
            <w:pPr>
              <w:pBdr>
                <w:top w:val="nil"/>
                <w:left w:val="nil"/>
                <w:bottom w:val="nil"/>
                <w:right w:val="nil"/>
                <w:between w:val="nil"/>
              </w:pBdr>
              <w:spacing w:line="157" w:lineRule="auto"/>
              <w:ind w:left="7"/>
              <w:jc w:val="center"/>
              <w:rPr>
                <w:color w:val="000000"/>
                <w:sz w:val="16"/>
                <w:szCs w:val="16"/>
              </w:rPr>
            </w:pPr>
            <w:r>
              <w:rPr>
                <w:color w:val="000000"/>
                <w:sz w:val="16"/>
                <w:szCs w:val="16"/>
              </w:rPr>
              <w:t>Hybrid</w:t>
            </w:r>
          </w:p>
        </w:tc>
        <w:tc>
          <w:tcPr>
            <w:tcW w:w="861" w:type="dxa"/>
          </w:tcPr>
          <w:p w14:paraId="19E129F7" w14:textId="77777777" w:rsidR="009C6AB0" w:rsidRDefault="00000000">
            <w:pPr>
              <w:pBdr>
                <w:top w:val="nil"/>
                <w:left w:val="nil"/>
                <w:bottom w:val="nil"/>
                <w:right w:val="nil"/>
                <w:between w:val="nil"/>
              </w:pBdr>
              <w:spacing w:line="157" w:lineRule="auto"/>
              <w:ind w:left="7"/>
              <w:jc w:val="center"/>
              <w:rPr>
                <w:color w:val="000000"/>
                <w:sz w:val="16"/>
                <w:szCs w:val="16"/>
              </w:rPr>
            </w:pPr>
            <w:r>
              <w:rPr>
                <w:color w:val="000000"/>
                <w:sz w:val="16"/>
                <w:szCs w:val="16"/>
              </w:rPr>
              <w:t>97</w:t>
            </w:r>
          </w:p>
        </w:tc>
        <w:tc>
          <w:tcPr>
            <w:tcW w:w="911" w:type="dxa"/>
          </w:tcPr>
          <w:p w14:paraId="19E129F8" w14:textId="77777777" w:rsidR="009C6AB0" w:rsidRDefault="00000000">
            <w:pPr>
              <w:pBdr>
                <w:top w:val="nil"/>
                <w:left w:val="nil"/>
                <w:bottom w:val="nil"/>
                <w:right w:val="nil"/>
                <w:between w:val="nil"/>
              </w:pBdr>
              <w:spacing w:line="157" w:lineRule="auto"/>
              <w:ind w:left="7"/>
              <w:jc w:val="center"/>
              <w:rPr>
                <w:color w:val="000000"/>
                <w:sz w:val="16"/>
                <w:szCs w:val="16"/>
              </w:rPr>
            </w:pPr>
            <w:r>
              <w:rPr>
                <w:color w:val="000000"/>
                <w:sz w:val="16"/>
                <w:szCs w:val="16"/>
              </w:rPr>
              <w:t>96</w:t>
            </w:r>
          </w:p>
        </w:tc>
        <w:tc>
          <w:tcPr>
            <w:tcW w:w="861" w:type="dxa"/>
          </w:tcPr>
          <w:p w14:paraId="19E129F9" w14:textId="77777777" w:rsidR="009C6AB0" w:rsidRDefault="00000000">
            <w:pPr>
              <w:pBdr>
                <w:top w:val="nil"/>
                <w:left w:val="nil"/>
                <w:bottom w:val="nil"/>
                <w:right w:val="nil"/>
                <w:between w:val="nil"/>
              </w:pBdr>
              <w:spacing w:line="157" w:lineRule="auto"/>
              <w:ind w:left="7"/>
              <w:jc w:val="center"/>
              <w:rPr>
                <w:color w:val="000000"/>
                <w:sz w:val="16"/>
                <w:szCs w:val="16"/>
              </w:rPr>
            </w:pPr>
            <w:r>
              <w:rPr>
                <w:color w:val="000000"/>
                <w:sz w:val="16"/>
                <w:szCs w:val="16"/>
              </w:rPr>
              <w:t>96</w:t>
            </w:r>
          </w:p>
        </w:tc>
      </w:tr>
    </w:tbl>
    <w:p w14:paraId="19E129FB" w14:textId="77777777" w:rsidR="009C6AB0" w:rsidRDefault="009C6AB0">
      <w:pPr>
        <w:pBdr>
          <w:top w:val="nil"/>
          <w:left w:val="nil"/>
          <w:bottom w:val="nil"/>
          <w:right w:val="nil"/>
          <w:between w:val="nil"/>
        </w:pBdr>
        <w:spacing w:line="157" w:lineRule="auto"/>
        <w:ind w:left="7"/>
        <w:jc w:val="center"/>
        <w:rPr>
          <w:color w:val="000000"/>
          <w:sz w:val="16"/>
          <w:szCs w:val="16"/>
        </w:rPr>
        <w:sectPr w:rsidR="009C6AB0">
          <w:pgSz w:w="12240" w:h="15840"/>
          <w:pgMar w:top="920" w:right="720" w:bottom="280" w:left="720" w:header="360" w:footer="360" w:gutter="0"/>
          <w:cols w:num="2" w:space="720" w:equalWidth="0">
            <w:col w:w="5380" w:space="40"/>
            <w:col w:w="5380" w:space="0"/>
          </w:cols>
        </w:sectPr>
      </w:pPr>
    </w:p>
    <w:p w14:paraId="19E129FC" w14:textId="77777777" w:rsidR="009C6AB0" w:rsidRDefault="00000000">
      <w:pPr>
        <w:numPr>
          <w:ilvl w:val="1"/>
          <w:numId w:val="3"/>
        </w:numPr>
        <w:pBdr>
          <w:top w:val="nil"/>
          <w:left w:val="nil"/>
          <w:bottom w:val="nil"/>
          <w:right w:val="nil"/>
          <w:between w:val="nil"/>
        </w:pBdr>
        <w:tabs>
          <w:tab w:val="left" w:pos="722"/>
        </w:tabs>
        <w:spacing w:before="71" w:line="249" w:lineRule="auto"/>
        <w:ind w:firstLine="199"/>
        <w:jc w:val="both"/>
        <w:rPr>
          <w:color w:val="000000"/>
        </w:rPr>
      </w:pPr>
      <w:r>
        <w:rPr>
          <w:i/>
          <w:iCs/>
          <w:color w:val="000000"/>
          <w:sz w:val="20"/>
          <w:szCs w:val="20"/>
        </w:rPr>
        <w:lastRenderedPageBreak/>
        <w:t xml:space="preserve">CNN Model: </w:t>
      </w:r>
      <w:r>
        <w:rPr>
          <w:color w:val="000000"/>
          <w:sz w:val="20"/>
          <w:szCs w:val="20"/>
        </w:rPr>
        <w:t xml:space="preserve">The CNN model, designed for static </w:t>
      </w:r>
      <w:proofErr w:type="spellStart"/>
      <w:r>
        <w:rPr>
          <w:color w:val="000000"/>
          <w:sz w:val="20"/>
          <w:szCs w:val="20"/>
        </w:rPr>
        <w:t>ges</w:t>
      </w:r>
      <w:proofErr w:type="spellEnd"/>
      <w:r>
        <w:rPr>
          <w:color w:val="000000"/>
          <w:sz w:val="20"/>
          <w:szCs w:val="20"/>
        </w:rPr>
        <w:t xml:space="preserve">- </w:t>
      </w:r>
      <w:proofErr w:type="spellStart"/>
      <w:r>
        <w:rPr>
          <w:color w:val="000000"/>
          <w:sz w:val="20"/>
          <w:szCs w:val="20"/>
        </w:rPr>
        <w:t>ture</w:t>
      </w:r>
      <w:proofErr w:type="spellEnd"/>
      <w:r>
        <w:rPr>
          <w:color w:val="000000"/>
          <w:sz w:val="20"/>
          <w:szCs w:val="20"/>
        </w:rPr>
        <w:t xml:space="preserve"> recognition, achieved an accuracy of 94%. Although the model demonstrated reasonable precision (93%) and recall (92%), its performance was limited when dealing with sequential gestures.</w:t>
      </w:r>
    </w:p>
    <w:p w14:paraId="19E129FD" w14:textId="77777777" w:rsidR="009C6AB0" w:rsidRDefault="00000000">
      <w:pPr>
        <w:numPr>
          <w:ilvl w:val="1"/>
          <w:numId w:val="3"/>
        </w:numPr>
        <w:pBdr>
          <w:top w:val="nil"/>
          <w:left w:val="nil"/>
          <w:bottom w:val="nil"/>
          <w:right w:val="nil"/>
          <w:between w:val="nil"/>
        </w:pBdr>
        <w:tabs>
          <w:tab w:val="left" w:pos="722"/>
        </w:tabs>
        <w:spacing w:before="22" w:line="249" w:lineRule="auto"/>
        <w:ind w:firstLine="199"/>
        <w:jc w:val="both"/>
        <w:rPr>
          <w:color w:val="000000"/>
        </w:rPr>
      </w:pPr>
      <w:r>
        <w:rPr>
          <w:i/>
          <w:iCs/>
          <w:color w:val="000000"/>
          <w:sz w:val="20"/>
          <w:szCs w:val="20"/>
        </w:rPr>
        <w:t xml:space="preserve">LSTM Model: </w:t>
      </w:r>
      <w:r>
        <w:rPr>
          <w:color w:val="000000"/>
          <w:sz w:val="20"/>
          <w:szCs w:val="20"/>
        </w:rPr>
        <w:t>The LSTM model, used for recognizing dynamic gestures, achieved an accuracy of 95%. The model was effective in learning temporal dependencies but sometimes misclassified gestures with similar motion patterns.</w:t>
      </w:r>
    </w:p>
    <w:p w14:paraId="19E129FE" w14:textId="77777777" w:rsidR="009C6AB0" w:rsidRDefault="00000000">
      <w:pPr>
        <w:numPr>
          <w:ilvl w:val="1"/>
          <w:numId w:val="3"/>
        </w:numPr>
        <w:pBdr>
          <w:top w:val="nil"/>
          <w:left w:val="nil"/>
          <w:bottom w:val="nil"/>
          <w:right w:val="nil"/>
          <w:between w:val="nil"/>
        </w:pBdr>
        <w:tabs>
          <w:tab w:val="left" w:pos="722"/>
        </w:tabs>
        <w:spacing w:before="21" w:line="249" w:lineRule="auto"/>
        <w:ind w:firstLine="199"/>
        <w:jc w:val="both"/>
        <w:rPr>
          <w:color w:val="000000"/>
        </w:rPr>
      </w:pPr>
      <w:r>
        <w:rPr>
          <w:i/>
          <w:iCs/>
          <w:color w:val="000000"/>
          <w:sz w:val="20"/>
          <w:szCs w:val="20"/>
        </w:rPr>
        <w:t xml:space="preserve">Hybrid CNN-LSTM Model: </w:t>
      </w:r>
      <w:r>
        <w:rPr>
          <w:color w:val="000000"/>
          <w:sz w:val="20"/>
          <w:szCs w:val="20"/>
        </w:rPr>
        <w:t xml:space="preserve">The hybrid CNN-LSTM model, which combined spatial and temporal feature </w:t>
      </w:r>
      <w:proofErr w:type="spellStart"/>
      <w:r>
        <w:rPr>
          <w:color w:val="000000"/>
          <w:sz w:val="20"/>
          <w:szCs w:val="20"/>
        </w:rPr>
        <w:t>extrac</w:t>
      </w:r>
      <w:proofErr w:type="spellEnd"/>
      <w:r>
        <w:rPr>
          <w:color w:val="000000"/>
          <w:sz w:val="20"/>
          <w:szCs w:val="20"/>
        </w:rPr>
        <w:t xml:space="preserve">- </w:t>
      </w:r>
      <w:proofErr w:type="spellStart"/>
      <w:r>
        <w:rPr>
          <w:color w:val="000000"/>
          <w:sz w:val="20"/>
          <w:szCs w:val="20"/>
        </w:rPr>
        <w:t>tion</w:t>
      </w:r>
      <w:proofErr w:type="spellEnd"/>
      <w:r>
        <w:rPr>
          <w:color w:val="000000"/>
          <w:sz w:val="20"/>
          <w:szCs w:val="20"/>
        </w:rPr>
        <w:t>, achieved the highest accuracy at 97%. By integrating CNN for feature extraction and LSTM for sequence learning, the model provided improved recognition of both static and dynamic gestures.</w:t>
      </w:r>
    </w:p>
    <w:p w14:paraId="19E129FF" w14:textId="77777777" w:rsidR="009C6AB0" w:rsidRDefault="009C6AB0">
      <w:pPr>
        <w:pBdr>
          <w:top w:val="nil"/>
          <w:left w:val="nil"/>
          <w:bottom w:val="nil"/>
          <w:right w:val="nil"/>
          <w:between w:val="nil"/>
        </w:pBdr>
        <w:spacing w:before="29"/>
        <w:rPr>
          <w:color w:val="000000"/>
          <w:sz w:val="20"/>
          <w:szCs w:val="20"/>
        </w:rPr>
      </w:pPr>
    </w:p>
    <w:p w14:paraId="19E12A00" w14:textId="77777777" w:rsidR="009C6AB0" w:rsidRDefault="00000000">
      <w:pPr>
        <w:numPr>
          <w:ilvl w:val="0"/>
          <w:numId w:val="3"/>
        </w:numPr>
        <w:pBdr>
          <w:top w:val="nil"/>
          <w:left w:val="nil"/>
          <w:bottom w:val="nil"/>
          <w:right w:val="nil"/>
          <w:between w:val="nil"/>
        </w:pBdr>
        <w:tabs>
          <w:tab w:val="left" w:pos="529"/>
        </w:tabs>
        <w:ind w:left="529" w:hanging="270"/>
        <w:rPr>
          <w:color w:val="000000"/>
        </w:rPr>
      </w:pPr>
      <w:r>
        <w:rPr>
          <w:i/>
          <w:iCs/>
          <w:color w:val="000000"/>
          <w:sz w:val="20"/>
          <w:szCs w:val="20"/>
        </w:rPr>
        <w:t>Model Comparison</w:t>
      </w:r>
    </w:p>
    <w:p w14:paraId="19E12A01" w14:textId="77777777" w:rsidR="009C6AB0" w:rsidRDefault="00000000">
      <w:pPr>
        <w:numPr>
          <w:ilvl w:val="1"/>
          <w:numId w:val="3"/>
        </w:numPr>
        <w:pBdr>
          <w:top w:val="nil"/>
          <w:left w:val="nil"/>
          <w:bottom w:val="nil"/>
          <w:right w:val="nil"/>
          <w:between w:val="nil"/>
        </w:pBdr>
        <w:tabs>
          <w:tab w:val="left" w:pos="722"/>
        </w:tabs>
        <w:spacing w:before="123" w:line="249" w:lineRule="auto"/>
        <w:ind w:firstLine="199"/>
        <w:jc w:val="both"/>
        <w:rPr>
          <w:color w:val="000000"/>
        </w:rPr>
      </w:pPr>
      <w:r>
        <w:rPr>
          <w:i/>
          <w:iCs/>
          <w:color w:val="000000"/>
          <w:sz w:val="20"/>
          <w:szCs w:val="20"/>
        </w:rPr>
        <w:t xml:space="preserve">Accuracy and Stability: </w:t>
      </w:r>
      <w:r>
        <w:rPr>
          <w:color w:val="000000"/>
          <w:sz w:val="20"/>
          <w:szCs w:val="20"/>
        </w:rPr>
        <w:t xml:space="preserve">The CNN-LSTM hybrid model outperformed individual CNN and LSTM models in terms of accuracy and stability. Its ability to capture both spatial and sequential dependencies resulted in a more accurate </w:t>
      </w:r>
      <w:proofErr w:type="spellStart"/>
      <w:r>
        <w:rPr>
          <w:color w:val="000000"/>
          <w:sz w:val="20"/>
          <w:szCs w:val="20"/>
        </w:rPr>
        <w:t>classifi</w:t>
      </w:r>
      <w:proofErr w:type="spellEnd"/>
      <w:r>
        <w:rPr>
          <w:color w:val="000000"/>
          <w:sz w:val="20"/>
          <w:szCs w:val="20"/>
        </w:rPr>
        <w:t>- cation of gestures.</w:t>
      </w:r>
    </w:p>
    <w:p w14:paraId="19E12A02" w14:textId="77777777" w:rsidR="009C6AB0" w:rsidRDefault="00000000">
      <w:pPr>
        <w:numPr>
          <w:ilvl w:val="1"/>
          <w:numId w:val="3"/>
        </w:numPr>
        <w:pBdr>
          <w:top w:val="nil"/>
          <w:left w:val="nil"/>
          <w:bottom w:val="nil"/>
          <w:right w:val="nil"/>
          <w:between w:val="nil"/>
        </w:pBdr>
        <w:tabs>
          <w:tab w:val="left" w:pos="722"/>
        </w:tabs>
        <w:spacing w:before="21" w:line="249" w:lineRule="auto"/>
        <w:ind w:firstLine="199"/>
        <w:jc w:val="both"/>
        <w:rPr>
          <w:color w:val="000000"/>
        </w:rPr>
      </w:pPr>
      <w:r>
        <w:rPr>
          <w:i/>
          <w:iCs/>
          <w:color w:val="000000"/>
          <w:sz w:val="20"/>
          <w:szCs w:val="20"/>
        </w:rPr>
        <w:t xml:space="preserve">Precision vs. Recall: </w:t>
      </w:r>
      <w:r>
        <w:rPr>
          <w:color w:val="000000"/>
          <w:sz w:val="20"/>
          <w:szCs w:val="20"/>
        </w:rPr>
        <w:t>While the CNN model exhibited high precision for static gestures, the recall was slightly lower due to misclassification of similar signs. The LSTM model showed better recall for dynamic gestures but had lower precision in distinguishing complex motions. The hybrid model balanced both precision and recall effectively.</w:t>
      </w:r>
    </w:p>
    <w:p w14:paraId="19E12A03" w14:textId="77777777" w:rsidR="009C6AB0" w:rsidRDefault="009C6AB0">
      <w:pPr>
        <w:pBdr>
          <w:top w:val="nil"/>
          <w:left w:val="nil"/>
          <w:bottom w:val="nil"/>
          <w:right w:val="nil"/>
          <w:between w:val="nil"/>
        </w:pBdr>
        <w:spacing w:before="92"/>
        <w:rPr>
          <w:color w:val="000000"/>
          <w:sz w:val="20"/>
          <w:szCs w:val="20"/>
        </w:rPr>
      </w:pPr>
    </w:p>
    <w:p w14:paraId="19E12A04" w14:textId="77777777" w:rsidR="009C6AB0" w:rsidRDefault="00000000">
      <w:pPr>
        <w:spacing w:before="1" w:line="182" w:lineRule="auto"/>
        <w:ind w:right="133"/>
        <w:jc w:val="center"/>
        <w:rPr>
          <w:sz w:val="16"/>
          <w:szCs w:val="16"/>
        </w:rPr>
      </w:pPr>
      <w:r>
        <w:rPr>
          <w:sz w:val="16"/>
          <w:szCs w:val="16"/>
        </w:rPr>
        <w:t>TABLE II</w:t>
      </w:r>
    </w:p>
    <w:p w14:paraId="19E12A05" w14:textId="77777777" w:rsidR="009C6AB0" w:rsidRDefault="00000000">
      <w:pPr>
        <w:spacing w:line="182" w:lineRule="auto"/>
        <w:ind w:right="133"/>
        <w:jc w:val="center"/>
        <w:rPr>
          <w:sz w:val="16"/>
          <w:szCs w:val="16"/>
        </w:rPr>
      </w:pPr>
      <w:r>
        <w:rPr>
          <w:smallCaps/>
          <w:sz w:val="16"/>
          <w:szCs w:val="16"/>
        </w:rPr>
        <w:t>Performance Across Sign Categories</w:t>
      </w:r>
    </w:p>
    <w:p w14:paraId="19E12A06" w14:textId="77777777" w:rsidR="009C6AB0" w:rsidRDefault="009C6AB0">
      <w:pPr>
        <w:pBdr>
          <w:top w:val="nil"/>
          <w:left w:val="nil"/>
          <w:bottom w:val="nil"/>
          <w:right w:val="nil"/>
          <w:between w:val="nil"/>
        </w:pBdr>
        <w:spacing w:before="4"/>
        <w:rPr>
          <w:color w:val="000000"/>
          <w:sz w:val="15"/>
          <w:szCs w:val="15"/>
        </w:rPr>
      </w:pPr>
    </w:p>
    <w:tbl>
      <w:tblPr>
        <w:tblStyle w:val="a0"/>
        <w:tblW w:w="2835" w:type="dxa"/>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9"/>
        <w:gridCol w:w="1416"/>
      </w:tblGrid>
      <w:tr w:rsidR="009C6AB0" w14:paraId="19E12A09" w14:textId="77777777">
        <w:trPr>
          <w:trHeight w:val="177"/>
        </w:trPr>
        <w:tc>
          <w:tcPr>
            <w:tcW w:w="1419" w:type="dxa"/>
          </w:tcPr>
          <w:p w14:paraId="19E12A07" w14:textId="77777777" w:rsidR="009C6AB0" w:rsidRDefault="00000000">
            <w:pPr>
              <w:pBdr>
                <w:top w:val="nil"/>
                <w:left w:val="nil"/>
                <w:bottom w:val="nil"/>
                <w:right w:val="nil"/>
                <w:between w:val="nil"/>
              </w:pBdr>
              <w:spacing w:line="157" w:lineRule="auto"/>
              <w:ind w:left="118"/>
              <w:rPr>
                <w:b/>
                <w:bCs/>
                <w:color w:val="000000"/>
                <w:sz w:val="16"/>
                <w:szCs w:val="16"/>
              </w:rPr>
            </w:pPr>
            <w:r>
              <w:rPr>
                <w:b/>
                <w:bCs/>
                <w:color w:val="000000"/>
                <w:sz w:val="16"/>
                <w:szCs w:val="16"/>
              </w:rPr>
              <w:t>Sign Category</w:t>
            </w:r>
          </w:p>
        </w:tc>
        <w:tc>
          <w:tcPr>
            <w:tcW w:w="1416" w:type="dxa"/>
          </w:tcPr>
          <w:p w14:paraId="19E12A08" w14:textId="77777777" w:rsidR="009C6AB0" w:rsidRDefault="00000000">
            <w:pPr>
              <w:pBdr>
                <w:top w:val="nil"/>
                <w:left w:val="nil"/>
                <w:bottom w:val="nil"/>
                <w:right w:val="nil"/>
                <w:between w:val="nil"/>
              </w:pBdr>
              <w:spacing w:line="157" w:lineRule="auto"/>
              <w:ind w:left="9"/>
              <w:jc w:val="center"/>
              <w:rPr>
                <w:b/>
                <w:bCs/>
                <w:color w:val="000000"/>
                <w:sz w:val="16"/>
                <w:szCs w:val="16"/>
              </w:rPr>
            </w:pPr>
            <w:r>
              <w:rPr>
                <w:b/>
                <w:bCs/>
                <w:color w:val="000000"/>
                <w:sz w:val="16"/>
                <w:szCs w:val="16"/>
              </w:rPr>
              <w:t>Hybrid Acc. (%)</w:t>
            </w:r>
          </w:p>
        </w:tc>
      </w:tr>
      <w:tr w:rsidR="009C6AB0" w14:paraId="19E12A0C" w14:textId="77777777">
        <w:trPr>
          <w:trHeight w:val="177"/>
        </w:trPr>
        <w:tc>
          <w:tcPr>
            <w:tcW w:w="1419" w:type="dxa"/>
          </w:tcPr>
          <w:p w14:paraId="19E12A0A" w14:textId="77777777" w:rsidR="009C6AB0" w:rsidRDefault="00000000">
            <w:pPr>
              <w:pBdr>
                <w:top w:val="nil"/>
                <w:left w:val="nil"/>
                <w:bottom w:val="nil"/>
                <w:right w:val="nil"/>
                <w:between w:val="nil"/>
              </w:pBdr>
              <w:spacing w:line="157" w:lineRule="auto"/>
              <w:ind w:left="118"/>
              <w:rPr>
                <w:color w:val="000000"/>
                <w:sz w:val="16"/>
                <w:szCs w:val="16"/>
              </w:rPr>
            </w:pPr>
            <w:r>
              <w:rPr>
                <w:color w:val="000000"/>
                <w:sz w:val="16"/>
                <w:szCs w:val="16"/>
              </w:rPr>
              <w:t>Basic Expressions</w:t>
            </w:r>
          </w:p>
        </w:tc>
        <w:tc>
          <w:tcPr>
            <w:tcW w:w="1416" w:type="dxa"/>
          </w:tcPr>
          <w:p w14:paraId="19E12A0B" w14:textId="77777777" w:rsidR="009C6AB0" w:rsidRDefault="00000000">
            <w:pPr>
              <w:pBdr>
                <w:top w:val="nil"/>
                <w:left w:val="nil"/>
                <w:bottom w:val="nil"/>
                <w:right w:val="nil"/>
                <w:between w:val="nil"/>
              </w:pBdr>
              <w:spacing w:line="157" w:lineRule="auto"/>
              <w:ind w:left="9"/>
              <w:jc w:val="center"/>
              <w:rPr>
                <w:color w:val="000000"/>
                <w:sz w:val="16"/>
                <w:szCs w:val="16"/>
              </w:rPr>
            </w:pPr>
            <w:r>
              <w:rPr>
                <w:color w:val="000000"/>
                <w:sz w:val="16"/>
                <w:szCs w:val="16"/>
              </w:rPr>
              <w:t>98.3</w:t>
            </w:r>
          </w:p>
        </w:tc>
      </w:tr>
      <w:tr w:rsidR="009C6AB0" w14:paraId="19E12A0F" w14:textId="77777777">
        <w:trPr>
          <w:trHeight w:val="177"/>
        </w:trPr>
        <w:tc>
          <w:tcPr>
            <w:tcW w:w="1419" w:type="dxa"/>
          </w:tcPr>
          <w:p w14:paraId="19E12A0D" w14:textId="77777777" w:rsidR="009C6AB0" w:rsidRDefault="00000000">
            <w:pPr>
              <w:pBdr>
                <w:top w:val="nil"/>
                <w:left w:val="nil"/>
                <w:bottom w:val="nil"/>
                <w:right w:val="nil"/>
                <w:between w:val="nil"/>
              </w:pBdr>
              <w:spacing w:line="157" w:lineRule="auto"/>
              <w:ind w:left="118"/>
              <w:rPr>
                <w:color w:val="000000"/>
                <w:sz w:val="16"/>
                <w:szCs w:val="16"/>
              </w:rPr>
            </w:pPr>
            <w:r>
              <w:rPr>
                <w:color w:val="000000"/>
                <w:sz w:val="16"/>
                <w:szCs w:val="16"/>
              </w:rPr>
              <w:t>Colors</w:t>
            </w:r>
          </w:p>
        </w:tc>
        <w:tc>
          <w:tcPr>
            <w:tcW w:w="1416" w:type="dxa"/>
          </w:tcPr>
          <w:p w14:paraId="19E12A0E" w14:textId="77777777" w:rsidR="009C6AB0" w:rsidRDefault="00000000">
            <w:pPr>
              <w:pBdr>
                <w:top w:val="nil"/>
                <w:left w:val="nil"/>
                <w:bottom w:val="nil"/>
                <w:right w:val="nil"/>
                <w:between w:val="nil"/>
              </w:pBdr>
              <w:spacing w:line="157" w:lineRule="auto"/>
              <w:ind w:left="9"/>
              <w:jc w:val="center"/>
              <w:rPr>
                <w:color w:val="000000"/>
                <w:sz w:val="16"/>
                <w:szCs w:val="16"/>
              </w:rPr>
            </w:pPr>
            <w:r>
              <w:rPr>
                <w:color w:val="000000"/>
                <w:sz w:val="16"/>
                <w:szCs w:val="16"/>
              </w:rPr>
              <w:t>97.1</w:t>
            </w:r>
          </w:p>
        </w:tc>
      </w:tr>
      <w:tr w:rsidR="009C6AB0" w14:paraId="19E12A12" w14:textId="77777777">
        <w:trPr>
          <w:trHeight w:val="177"/>
        </w:trPr>
        <w:tc>
          <w:tcPr>
            <w:tcW w:w="1419" w:type="dxa"/>
          </w:tcPr>
          <w:p w14:paraId="19E12A10" w14:textId="77777777" w:rsidR="009C6AB0" w:rsidRDefault="00000000">
            <w:pPr>
              <w:pBdr>
                <w:top w:val="nil"/>
                <w:left w:val="nil"/>
                <w:bottom w:val="nil"/>
                <w:right w:val="nil"/>
                <w:between w:val="nil"/>
              </w:pBdr>
              <w:spacing w:line="157" w:lineRule="auto"/>
              <w:ind w:left="118"/>
              <w:rPr>
                <w:color w:val="000000"/>
                <w:sz w:val="16"/>
                <w:szCs w:val="16"/>
              </w:rPr>
            </w:pPr>
            <w:r>
              <w:rPr>
                <w:color w:val="000000"/>
                <w:sz w:val="16"/>
                <w:szCs w:val="16"/>
              </w:rPr>
              <w:t>Family Terms</w:t>
            </w:r>
          </w:p>
        </w:tc>
        <w:tc>
          <w:tcPr>
            <w:tcW w:w="1416" w:type="dxa"/>
          </w:tcPr>
          <w:p w14:paraId="19E12A11" w14:textId="77777777" w:rsidR="009C6AB0" w:rsidRDefault="00000000">
            <w:pPr>
              <w:pBdr>
                <w:top w:val="nil"/>
                <w:left w:val="nil"/>
                <w:bottom w:val="nil"/>
                <w:right w:val="nil"/>
                <w:between w:val="nil"/>
              </w:pBdr>
              <w:spacing w:line="157" w:lineRule="auto"/>
              <w:ind w:left="9"/>
              <w:jc w:val="center"/>
              <w:rPr>
                <w:color w:val="000000"/>
                <w:sz w:val="16"/>
                <w:szCs w:val="16"/>
              </w:rPr>
            </w:pPr>
            <w:r>
              <w:rPr>
                <w:color w:val="000000"/>
                <w:sz w:val="16"/>
                <w:szCs w:val="16"/>
              </w:rPr>
              <w:t>96.8</w:t>
            </w:r>
          </w:p>
        </w:tc>
      </w:tr>
      <w:tr w:rsidR="009C6AB0" w14:paraId="19E12A15" w14:textId="77777777">
        <w:trPr>
          <w:trHeight w:val="177"/>
        </w:trPr>
        <w:tc>
          <w:tcPr>
            <w:tcW w:w="1419" w:type="dxa"/>
          </w:tcPr>
          <w:p w14:paraId="19E12A13" w14:textId="77777777" w:rsidR="009C6AB0" w:rsidRDefault="00000000">
            <w:pPr>
              <w:pBdr>
                <w:top w:val="nil"/>
                <w:left w:val="nil"/>
                <w:bottom w:val="nil"/>
                <w:right w:val="nil"/>
                <w:between w:val="nil"/>
              </w:pBdr>
              <w:spacing w:line="157" w:lineRule="auto"/>
              <w:ind w:left="118"/>
              <w:rPr>
                <w:color w:val="000000"/>
                <w:sz w:val="16"/>
                <w:szCs w:val="16"/>
              </w:rPr>
            </w:pPr>
            <w:r>
              <w:rPr>
                <w:color w:val="000000"/>
                <w:sz w:val="16"/>
                <w:szCs w:val="16"/>
              </w:rPr>
              <w:t>Question Words</w:t>
            </w:r>
          </w:p>
        </w:tc>
        <w:tc>
          <w:tcPr>
            <w:tcW w:w="1416" w:type="dxa"/>
          </w:tcPr>
          <w:p w14:paraId="19E12A14" w14:textId="77777777" w:rsidR="009C6AB0" w:rsidRDefault="00000000">
            <w:pPr>
              <w:pBdr>
                <w:top w:val="nil"/>
                <w:left w:val="nil"/>
                <w:bottom w:val="nil"/>
                <w:right w:val="nil"/>
                <w:between w:val="nil"/>
              </w:pBdr>
              <w:spacing w:line="157" w:lineRule="auto"/>
              <w:ind w:left="9"/>
              <w:jc w:val="center"/>
              <w:rPr>
                <w:color w:val="000000"/>
                <w:sz w:val="16"/>
                <w:szCs w:val="16"/>
              </w:rPr>
            </w:pPr>
            <w:r>
              <w:rPr>
                <w:color w:val="000000"/>
                <w:sz w:val="16"/>
                <w:szCs w:val="16"/>
              </w:rPr>
              <w:t>96.5</w:t>
            </w:r>
          </w:p>
        </w:tc>
      </w:tr>
      <w:tr w:rsidR="009C6AB0" w14:paraId="19E12A18" w14:textId="77777777">
        <w:trPr>
          <w:trHeight w:val="177"/>
        </w:trPr>
        <w:tc>
          <w:tcPr>
            <w:tcW w:w="1419" w:type="dxa"/>
          </w:tcPr>
          <w:p w14:paraId="19E12A16" w14:textId="77777777" w:rsidR="009C6AB0" w:rsidRDefault="00000000">
            <w:pPr>
              <w:pBdr>
                <w:top w:val="nil"/>
                <w:left w:val="nil"/>
                <w:bottom w:val="nil"/>
                <w:right w:val="nil"/>
                <w:between w:val="nil"/>
              </w:pBdr>
              <w:spacing w:line="157" w:lineRule="auto"/>
              <w:ind w:left="118"/>
              <w:rPr>
                <w:color w:val="000000"/>
                <w:sz w:val="16"/>
                <w:szCs w:val="16"/>
              </w:rPr>
            </w:pPr>
            <w:r>
              <w:rPr>
                <w:color w:val="000000"/>
                <w:sz w:val="16"/>
                <w:szCs w:val="16"/>
              </w:rPr>
              <w:t>Time Indicators</w:t>
            </w:r>
          </w:p>
        </w:tc>
        <w:tc>
          <w:tcPr>
            <w:tcW w:w="1416" w:type="dxa"/>
          </w:tcPr>
          <w:p w14:paraId="19E12A17" w14:textId="77777777" w:rsidR="009C6AB0" w:rsidRDefault="00000000">
            <w:pPr>
              <w:pBdr>
                <w:top w:val="nil"/>
                <w:left w:val="nil"/>
                <w:bottom w:val="nil"/>
                <w:right w:val="nil"/>
                <w:between w:val="nil"/>
              </w:pBdr>
              <w:spacing w:line="157" w:lineRule="auto"/>
              <w:ind w:left="9"/>
              <w:jc w:val="center"/>
              <w:rPr>
                <w:color w:val="000000"/>
                <w:sz w:val="16"/>
                <w:szCs w:val="16"/>
              </w:rPr>
            </w:pPr>
            <w:r>
              <w:rPr>
                <w:color w:val="000000"/>
                <w:sz w:val="16"/>
                <w:szCs w:val="16"/>
              </w:rPr>
              <w:t>97.2</w:t>
            </w:r>
          </w:p>
        </w:tc>
      </w:tr>
    </w:tbl>
    <w:p w14:paraId="19E12A19" w14:textId="77777777" w:rsidR="009C6AB0" w:rsidRDefault="009C6AB0">
      <w:pPr>
        <w:pBdr>
          <w:top w:val="nil"/>
          <w:left w:val="nil"/>
          <w:bottom w:val="nil"/>
          <w:right w:val="nil"/>
          <w:between w:val="nil"/>
        </w:pBdr>
        <w:spacing w:before="120"/>
        <w:rPr>
          <w:color w:val="000000"/>
          <w:sz w:val="12"/>
          <w:szCs w:val="12"/>
        </w:rPr>
      </w:pPr>
    </w:p>
    <w:p w14:paraId="19E12A1A" w14:textId="77777777" w:rsidR="009C6AB0" w:rsidRDefault="00000000">
      <w:pPr>
        <w:numPr>
          <w:ilvl w:val="1"/>
          <w:numId w:val="3"/>
        </w:numPr>
        <w:pBdr>
          <w:top w:val="nil"/>
          <w:left w:val="nil"/>
          <w:bottom w:val="nil"/>
          <w:right w:val="nil"/>
          <w:between w:val="nil"/>
        </w:pBdr>
        <w:tabs>
          <w:tab w:val="left" w:pos="722"/>
        </w:tabs>
        <w:spacing w:line="249" w:lineRule="auto"/>
        <w:ind w:firstLine="199"/>
        <w:jc w:val="both"/>
        <w:rPr>
          <w:color w:val="000000"/>
        </w:rPr>
      </w:pPr>
      <w:r>
        <w:rPr>
          <w:i/>
          <w:iCs/>
          <w:color w:val="000000"/>
          <w:sz w:val="20"/>
          <w:szCs w:val="20"/>
        </w:rPr>
        <w:t xml:space="preserve">Overfitting Considerations: </w:t>
      </w:r>
      <w:r>
        <w:rPr>
          <w:color w:val="000000"/>
          <w:sz w:val="20"/>
          <w:szCs w:val="20"/>
        </w:rPr>
        <w:t>The CNN model showed signs of overfitting due to excessive reliance on training images. However, the hybrid model demonstrated robustness with a balanced training and testing performance.</w:t>
      </w:r>
    </w:p>
    <w:p w14:paraId="19E12A1B" w14:textId="77777777" w:rsidR="009C6AB0" w:rsidRDefault="009C6AB0">
      <w:pPr>
        <w:pBdr>
          <w:top w:val="nil"/>
          <w:left w:val="nil"/>
          <w:bottom w:val="nil"/>
          <w:right w:val="nil"/>
          <w:between w:val="nil"/>
        </w:pBdr>
        <w:spacing w:before="29"/>
        <w:rPr>
          <w:color w:val="000000"/>
          <w:sz w:val="20"/>
          <w:szCs w:val="20"/>
        </w:rPr>
      </w:pPr>
    </w:p>
    <w:p w14:paraId="19E12A1C" w14:textId="77777777" w:rsidR="009C6AB0" w:rsidRDefault="00000000">
      <w:pPr>
        <w:numPr>
          <w:ilvl w:val="0"/>
          <w:numId w:val="3"/>
        </w:numPr>
        <w:pBdr>
          <w:top w:val="nil"/>
          <w:left w:val="nil"/>
          <w:bottom w:val="nil"/>
          <w:right w:val="nil"/>
          <w:between w:val="nil"/>
        </w:pBdr>
        <w:tabs>
          <w:tab w:val="left" w:pos="540"/>
        </w:tabs>
        <w:ind w:left="540" w:hanging="281"/>
        <w:rPr>
          <w:color w:val="000000"/>
        </w:rPr>
      </w:pPr>
      <w:r>
        <w:rPr>
          <w:i/>
          <w:iCs/>
          <w:color w:val="000000"/>
          <w:sz w:val="20"/>
          <w:szCs w:val="20"/>
        </w:rPr>
        <w:t>Results Visualization</w:t>
      </w:r>
    </w:p>
    <w:p w14:paraId="19E12A1D" w14:textId="77777777" w:rsidR="009C6AB0" w:rsidRDefault="00000000">
      <w:pPr>
        <w:pBdr>
          <w:top w:val="nil"/>
          <w:left w:val="nil"/>
          <w:bottom w:val="nil"/>
          <w:right w:val="nil"/>
          <w:between w:val="nil"/>
        </w:pBdr>
        <w:spacing w:before="123" w:line="249" w:lineRule="auto"/>
        <w:ind w:left="259" w:firstLine="199"/>
        <w:jc w:val="both"/>
        <w:rPr>
          <w:color w:val="000000"/>
          <w:sz w:val="20"/>
          <w:szCs w:val="20"/>
        </w:rPr>
      </w:pPr>
      <w:r>
        <w:rPr>
          <w:color w:val="000000"/>
          <w:sz w:val="20"/>
          <w:szCs w:val="20"/>
        </w:rPr>
        <w:t xml:space="preserve">Several visualizations were used to analyze model </w:t>
      </w:r>
      <w:proofErr w:type="spellStart"/>
      <w:r>
        <w:rPr>
          <w:color w:val="000000"/>
          <w:sz w:val="20"/>
          <w:szCs w:val="20"/>
        </w:rPr>
        <w:t>perfor</w:t>
      </w:r>
      <w:proofErr w:type="spellEnd"/>
      <w:r>
        <w:rPr>
          <w:color w:val="000000"/>
          <w:sz w:val="20"/>
          <w:szCs w:val="20"/>
        </w:rPr>
        <w:t xml:space="preserve">- </w:t>
      </w:r>
      <w:proofErr w:type="spellStart"/>
      <w:r>
        <w:rPr>
          <w:color w:val="000000"/>
          <w:sz w:val="20"/>
          <w:szCs w:val="20"/>
        </w:rPr>
        <w:t>mance</w:t>
      </w:r>
      <w:proofErr w:type="spellEnd"/>
      <w:r>
        <w:rPr>
          <w:color w:val="000000"/>
          <w:sz w:val="20"/>
          <w:szCs w:val="20"/>
        </w:rPr>
        <w:t>:</w:t>
      </w:r>
    </w:p>
    <w:p w14:paraId="19E12A1E" w14:textId="77777777" w:rsidR="009C6AB0" w:rsidRDefault="00000000">
      <w:pPr>
        <w:numPr>
          <w:ilvl w:val="1"/>
          <w:numId w:val="3"/>
        </w:numPr>
        <w:pBdr>
          <w:top w:val="nil"/>
          <w:left w:val="nil"/>
          <w:bottom w:val="nil"/>
          <w:right w:val="nil"/>
          <w:between w:val="nil"/>
        </w:pBdr>
        <w:tabs>
          <w:tab w:val="left" w:pos="722"/>
        </w:tabs>
        <w:spacing w:before="22" w:line="249" w:lineRule="auto"/>
        <w:ind w:firstLine="199"/>
        <w:jc w:val="both"/>
        <w:rPr>
          <w:color w:val="000000"/>
        </w:rPr>
      </w:pPr>
      <w:r>
        <w:rPr>
          <w:i/>
          <w:iCs/>
          <w:color w:val="000000"/>
          <w:sz w:val="20"/>
          <w:szCs w:val="20"/>
        </w:rPr>
        <w:t xml:space="preserve">Confusion Matrices: </w:t>
      </w:r>
      <w:r>
        <w:rPr>
          <w:color w:val="000000"/>
          <w:sz w:val="20"/>
          <w:szCs w:val="20"/>
        </w:rPr>
        <w:t>Confusion matrices for each model were generated to illustrate classification performance, high- lighting true positives, false positives, true negatives, and false negatives.</w:t>
      </w:r>
    </w:p>
    <w:p w14:paraId="19E12A1F" w14:textId="77777777" w:rsidR="009C6AB0" w:rsidRDefault="00000000">
      <w:pPr>
        <w:numPr>
          <w:ilvl w:val="1"/>
          <w:numId w:val="3"/>
        </w:numPr>
        <w:pBdr>
          <w:top w:val="nil"/>
          <w:left w:val="nil"/>
          <w:bottom w:val="nil"/>
          <w:right w:val="nil"/>
          <w:between w:val="nil"/>
        </w:pBdr>
        <w:tabs>
          <w:tab w:val="left" w:pos="722"/>
        </w:tabs>
        <w:spacing w:before="21" w:line="249" w:lineRule="auto"/>
        <w:ind w:firstLine="199"/>
        <w:jc w:val="both"/>
        <w:rPr>
          <w:color w:val="000000"/>
        </w:rPr>
      </w:pPr>
      <w:r>
        <w:rPr>
          <w:i/>
          <w:iCs/>
          <w:color w:val="000000"/>
          <w:sz w:val="20"/>
          <w:szCs w:val="20"/>
        </w:rPr>
        <w:t xml:space="preserve">ROC Curves: </w:t>
      </w:r>
      <w:r>
        <w:rPr>
          <w:color w:val="000000"/>
          <w:sz w:val="20"/>
          <w:szCs w:val="20"/>
        </w:rPr>
        <w:t xml:space="preserve">Receiver Operating Characteristic (ROC) curves were used to evaluate model performance by plotting sensitivity (true positive rate) against specificity (false </w:t>
      </w:r>
      <w:r>
        <w:rPr>
          <w:sz w:val="20"/>
          <w:szCs w:val="20"/>
        </w:rPr>
        <w:t>positive</w:t>
      </w:r>
      <w:r>
        <w:rPr>
          <w:color w:val="000000"/>
          <w:sz w:val="20"/>
          <w:szCs w:val="20"/>
        </w:rPr>
        <w:t xml:space="preserve"> rate). Higher AUC values indicated superior recognition ability.</w:t>
      </w:r>
    </w:p>
    <w:p w14:paraId="19E12A20" w14:textId="77777777" w:rsidR="009C6AB0" w:rsidRDefault="00000000">
      <w:pPr>
        <w:numPr>
          <w:ilvl w:val="0"/>
          <w:numId w:val="3"/>
        </w:numPr>
        <w:pBdr>
          <w:top w:val="nil"/>
          <w:left w:val="nil"/>
          <w:bottom w:val="nil"/>
          <w:right w:val="nil"/>
          <w:between w:val="nil"/>
        </w:pBdr>
        <w:tabs>
          <w:tab w:val="left" w:pos="491"/>
        </w:tabs>
        <w:spacing w:before="71"/>
        <w:ind w:left="491" w:hanging="292"/>
        <w:jc w:val="both"/>
        <w:rPr>
          <w:color w:val="000000"/>
        </w:rPr>
      </w:pPr>
      <w:r>
        <w:br w:type="column"/>
      </w:r>
      <w:r>
        <w:rPr>
          <w:i/>
          <w:iCs/>
          <w:color w:val="000000"/>
          <w:sz w:val="20"/>
          <w:szCs w:val="20"/>
        </w:rPr>
        <w:t>Implications of Findings</w:t>
      </w:r>
    </w:p>
    <w:p w14:paraId="19E12A21" w14:textId="77777777" w:rsidR="009C6AB0" w:rsidRDefault="00000000">
      <w:pPr>
        <w:pBdr>
          <w:top w:val="nil"/>
          <w:left w:val="nil"/>
          <w:bottom w:val="nil"/>
          <w:right w:val="nil"/>
          <w:between w:val="nil"/>
        </w:pBdr>
        <w:spacing w:before="89" w:line="249" w:lineRule="auto"/>
        <w:ind w:left="199" w:right="257" w:firstLine="199"/>
        <w:jc w:val="both"/>
        <w:rPr>
          <w:color w:val="000000"/>
          <w:sz w:val="20"/>
          <w:szCs w:val="20"/>
        </w:rPr>
      </w:pPr>
      <w:r>
        <w:rPr>
          <w:color w:val="000000"/>
          <w:sz w:val="20"/>
          <w:szCs w:val="20"/>
        </w:rPr>
        <w:t>The experimental results indicate that the hybrid CNN- LSTM model is a viable solution for ISL gesture recognition. The system effectively identifies hand gestures in real-time, making it suitable for educational and assistive applications.</w:t>
      </w:r>
    </w:p>
    <w:p w14:paraId="19E12A22" w14:textId="77777777" w:rsidR="009C6AB0" w:rsidRDefault="00000000">
      <w:pPr>
        <w:pBdr>
          <w:top w:val="nil"/>
          <w:left w:val="nil"/>
          <w:bottom w:val="nil"/>
          <w:right w:val="nil"/>
          <w:between w:val="nil"/>
        </w:pBdr>
        <w:spacing w:before="4" w:line="249" w:lineRule="auto"/>
        <w:ind w:left="199" w:right="257" w:firstLine="199"/>
        <w:jc w:val="both"/>
        <w:rPr>
          <w:color w:val="000000"/>
          <w:sz w:val="20"/>
          <w:szCs w:val="20"/>
        </w:rPr>
      </w:pPr>
      <w:r>
        <w:rPr>
          <w:color w:val="000000"/>
          <w:sz w:val="20"/>
          <w:szCs w:val="20"/>
        </w:rPr>
        <w:t>The integration of a quiz module enhances the learning experience by validating user responses through real-time gesture recognition. The findings highlight the potential of deep learning in bridging communication gaps for the hearing- impaired community.</w:t>
      </w:r>
    </w:p>
    <w:p w14:paraId="19E12A23" w14:textId="77777777" w:rsidR="009C6AB0" w:rsidRDefault="00000000">
      <w:pPr>
        <w:numPr>
          <w:ilvl w:val="0"/>
          <w:numId w:val="3"/>
        </w:numPr>
        <w:pBdr>
          <w:top w:val="nil"/>
          <w:left w:val="nil"/>
          <w:bottom w:val="nil"/>
          <w:right w:val="nil"/>
          <w:between w:val="nil"/>
        </w:pBdr>
        <w:tabs>
          <w:tab w:val="left" w:pos="469"/>
        </w:tabs>
        <w:spacing w:before="174"/>
        <w:ind w:left="469" w:hanging="270"/>
        <w:jc w:val="both"/>
        <w:rPr>
          <w:color w:val="000000"/>
        </w:rPr>
      </w:pPr>
      <w:r>
        <w:rPr>
          <w:i/>
          <w:iCs/>
          <w:color w:val="000000"/>
          <w:sz w:val="20"/>
          <w:szCs w:val="20"/>
        </w:rPr>
        <w:t>Future Scope</w:t>
      </w:r>
    </w:p>
    <w:p w14:paraId="19E12A24" w14:textId="77777777" w:rsidR="009C6AB0" w:rsidRDefault="00000000">
      <w:pPr>
        <w:pBdr>
          <w:top w:val="nil"/>
          <w:left w:val="nil"/>
          <w:bottom w:val="nil"/>
          <w:right w:val="nil"/>
          <w:between w:val="nil"/>
        </w:pBdr>
        <w:spacing w:before="89" w:line="249" w:lineRule="auto"/>
        <w:ind w:left="199" w:right="257" w:firstLine="199"/>
        <w:jc w:val="both"/>
        <w:rPr>
          <w:color w:val="000000"/>
          <w:sz w:val="20"/>
          <w:szCs w:val="20"/>
        </w:rPr>
      </w:pPr>
      <w:r>
        <w:rPr>
          <w:color w:val="000000"/>
          <w:sz w:val="20"/>
          <w:szCs w:val="20"/>
        </w:rPr>
        <w:t>While the current system performs well, further enhancements can be explored:</w:t>
      </w:r>
    </w:p>
    <w:p w14:paraId="19E12A25" w14:textId="77777777" w:rsidR="009C6AB0" w:rsidRDefault="00000000">
      <w:pPr>
        <w:numPr>
          <w:ilvl w:val="0"/>
          <w:numId w:val="2"/>
        </w:numPr>
        <w:pBdr>
          <w:top w:val="nil"/>
          <w:left w:val="nil"/>
          <w:bottom w:val="nil"/>
          <w:right w:val="nil"/>
          <w:between w:val="nil"/>
        </w:pBdr>
        <w:tabs>
          <w:tab w:val="left" w:pos="597"/>
          <w:tab w:val="left" w:pos="599"/>
        </w:tabs>
        <w:spacing w:before="49" w:line="249" w:lineRule="auto"/>
        <w:ind w:right="257" w:hanging="201"/>
        <w:jc w:val="both"/>
        <w:rPr>
          <w:color w:val="000000"/>
        </w:rPr>
      </w:pPr>
      <w:r>
        <w:rPr>
          <w:color w:val="000000"/>
          <w:sz w:val="20"/>
          <w:szCs w:val="20"/>
        </w:rPr>
        <w:t>Expanding the dataset to include more variations in lighting, hand orientation, and background conditions to improve generalization.</w:t>
      </w:r>
    </w:p>
    <w:p w14:paraId="19E12A26" w14:textId="77777777" w:rsidR="009C6AB0" w:rsidRDefault="00000000">
      <w:pPr>
        <w:numPr>
          <w:ilvl w:val="0"/>
          <w:numId w:val="2"/>
        </w:numPr>
        <w:pBdr>
          <w:top w:val="nil"/>
          <w:left w:val="nil"/>
          <w:bottom w:val="nil"/>
          <w:right w:val="nil"/>
          <w:between w:val="nil"/>
        </w:pBdr>
        <w:tabs>
          <w:tab w:val="left" w:pos="597"/>
          <w:tab w:val="left" w:pos="599"/>
        </w:tabs>
        <w:spacing w:line="249" w:lineRule="auto"/>
        <w:ind w:right="257" w:hanging="201"/>
        <w:jc w:val="both"/>
        <w:rPr>
          <w:color w:val="000000"/>
        </w:rPr>
      </w:pPr>
      <w:r>
        <w:rPr>
          <w:color w:val="000000"/>
          <w:sz w:val="20"/>
          <w:szCs w:val="20"/>
        </w:rPr>
        <w:t>Fine-tuning hyperparameters and experimenting with more advanced deep learning architectures such as Trans- former models for gesture recognition.</w:t>
      </w:r>
    </w:p>
    <w:p w14:paraId="19E12A27" w14:textId="77777777" w:rsidR="009C6AB0" w:rsidRDefault="00000000">
      <w:pPr>
        <w:numPr>
          <w:ilvl w:val="0"/>
          <w:numId w:val="2"/>
        </w:numPr>
        <w:pBdr>
          <w:top w:val="nil"/>
          <w:left w:val="nil"/>
          <w:bottom w:val="nil"/>
          <w:right w:val="nil"/>
          <w:between w:val="nil"/>
        </w:pBdr>
        <w:tabs>
          <w:tab w:val="left" w:pos="597"/>
          <w:tab w:val="left" w:pos="599"/>
        </w:tabs>
        <w:spacing w:line="249" w:lineRule="auto"/>
        <w:ind w:right="257" w:hanging="201"/>
        <w:jc w:val="both"/>
        <w:rPr>
          <w:color w:val="000000"/>
        </w:rPr>
      </w:pPr>
      <w:r>
        <w:rPr>
          <w:color w:val="000000"/>
          <w:sz w:val="20"/>
          <w:szCs w:val="20"/>
        </w:rPr>
        <w:t>Implementing real-time deployment optimizations for faster inference on edge devices like smartphones or embedded systems.</w:t>
      </w:r>
    </w:p>
    <w:p w14:paraId="19E12A28" w14:textId="77777777" w:rsidR="009C6AB0" w:rsidRDefault="00000000">
      <w:pPr>
        <w:pBdr>
          <w:top w:val="nil"/>
          <w:left w:val="nil"/>
          <w:bottom w:val="nil"/>
          <w:right w:val="nil"/>
          <w:between w:val="nil"/>
        </w:pBdr>
        <w:spacing w:before="49" w:line="249" w:lineRule="auto"/>
        <w:ind w:left="199" w:right="257" w:firstLine="199"/>
        <w:jc w:val="both"/>
        <w:rPr>
          <w:color w:val="000000"/>
          <w:sz w:val="20"/>
          <w:szCs w:val="20"/>
        </w:rPr>
      </w:pPr>
      <w:r>
        <w:rPr>
          <w:color w:val="000000"/>
          <w:sz w:val="20"/>
          <w:szCs w:val="20"/>
        </w:rPr>
        <w:t xml:space="preserve">The proposed system lays the groundwork for future </w:t>
      </w:r>
      <w:r>
        <w:rPr>
          <w:sz w:val="20"/>
          <w:szCs w:val="20"/>
        </w:rPr>
        <w:t>advancements</w:t>
      </w:r>
      <w:r>
        <w:rPr>
          <w:color w:val="000000"/>
          <w:sz w:val="20"/>
          <w:szCs w:val="20"/>
        </w:rPr>
        <w:t xml:space="preserve"> in ISL recognition, paving the way for more inclusive communication technologies.</w:t>
      </w:r>
    </w:p>
    <w:p w14:paraId="19E12A29" w14:textId="77777777" w:rsidR="009C6AB0" w:rsidRDefault="00000000">
      <w:pPr>
        <w:numPr>
          <w:ilvl w:val="0"/>
          <w:numId w:val="9"/>
        </w:numPr>
        <w:pBdr>
          <w:top w:val="nil"/>
          <w:left w:val="nil"/>
          <w:bottom w:val="nil"/>
          <w:right w:val="nil"/>
          <w:between w:val="nil"/>
        </w:pBdr>
        <w:tabs>
          <w:tab w:val="left" w:pos="2310"/>
        </w:tabs>
        <w:spacing w:before="175"/>
        <w:ind w:left="2310" w:hanging="366"/>
        <w:rPr>
          <w:color w:val="000000"/>
        </w:rPr>
      </w:pPr>
      <w:r>
        <w:rPr>
          <w:smallCaps/>
          <w:color w:val="000000"/>
          <w:sz w:val="20"/>
          <w:szCs w:val="20"/>
        </w:rPr>
        <w:t>Conclusion</w:t>
      </w:r>
    </w:p>
    <w:p w14:paraId="19E12A2A" w14:textId="77777777" w:rsidR="009C6AB0" w:rsidRDefault="00000000">
      <w:pPr>
        <w:pBdr>
          <w:top w:val="nil"/>
          <w:left w:val="nil"/>
          <w:bottom w:val="nil"/>
          <w:right w:val="nil"/>
          <w:between w:val="nil"/>
        </w:pBdr>
        <w:spacing w:before="100" w:line="249" w:lineRule="auto"/>
        <w:ind w:left="199" w:right="257" w:firstLine="199"/>
        <w:jc w:val="both"/>
        <w:rPr>
          <w:color w:val="000000"/>
          <w:sz w:val="20"/>
          <w:szCs w:val="20"/>
        </w:rPr>
      </w:pPr>
      <w:r>
        <w:rPr>
          <w:color w:val="000000"/>
          <w:sz w:val="20"/>
          <w:szCs w:val="20"/>
        </w:rPr>
        <w:t>This study presents an advanced gesture recognition system designed to facilitate the integration of Indian Sign Language (ISL) through deep learning techniques. The system addresses significant communication barriers faced by individuals with hearing and speech impairments by enabling real-time gesture recognition using CNN and LSTM models.</w:t>
      </w:r>
    </w:p>
    <w:p w14:paraId="19E12A2B" w14:textId="77777777" w:rsidR="009C6AB0" w:rsidRDefault="00000000">
      <w:pPr>
        <w:pBdr>
          <w:top w:val="nil"/>
          <w:left w:val="nil"/>
          <w:bottom w:val="nil"/>
          <w:right w:val="nil"/>
          <w:between w:val="nil"/>
        </w:pBdr>
        <w:spacing w:before="4" w:line="249" w:lineRule="auto"/>
        <w:ind w:left="199" w:right="257" w:firstLine="199"/>
        <w:jc w:val="both"/>
        <w:rPr>
          <w:color w:val="000000"/>
          <w:sz w:val="20"/>
          <w:szCs w:val="20"/>
        </w:rPr>
      </w:pPr>
      <w:r>
        <w:rPr>
          <w:color w:val="000000"/>
          <w:sz w:val="20"/>
          <w:szCs w:val="20"/>
        </w:rPr>
        <w:t xml:space="preserve">The experimental results demonstrate that the hybrid CNN- LSTM model outperforms standalone CNN and LSTM </w:t>
      </w:r>
      <w:r>
        <w:rPr>
          <w:sz w:val="20"/>
          <w:szCs w:val="20"/>
        </w:rPr>
        <w:t>approaches</w:t>
      </w:r>
      <w:r>
        <w:rPr>
          <w:color w:val="000000"/>
          <w:sz w:val="20"/>
          <w:szCs w:val="20"/>
        </w:rPr>
        <w:t xml:space="preserve"> in accurately recognizing both static and dynamic gestures. The model effectively captures spatial and temporal dependencies, ensuring reliable classification. The integration of a quiz module further enhances interactive learning by validating user responses based on real-time gestures.</w:t>
      </w:r>
    </w:p>
    <w:p w14:paraId="19E12A2C" w14:textId="77777777" w:rsidR="009C6AB0" w:rsidRDefault="00000000">
      <w:pPr>
        <w:pBdr>
          <w:top w:val="nil"/>
          <w:left w:val="nil"/>
          <w:bottom w:val="nil"/>
          <w:right w:val="nil"/>
          <w:between w:val="nil"/>
        </w:pBdr>
        <w:spacing w:before="4" w:line="249" w:lineRule="auto"/>
        <w:ind w:left="199" w:right="257" w:firstLine="199"/>
        <w:jc w:val="both"/>
        <w:rPr>
          <w:color w:val="000000"/>
          <w:sz w:val="20"/>
          <w:szCs w:val="20"/>
        </w:rPr>
      </w:pPr>
      <w:r>
        <w:rPr>
          <w:color w:val="000000"/>
          <w:sz w:val="20"/>
          <w:szCs w:val="20"/>
        </w:rPr>
        <w:t>Additionally, the system’s capability to process gestures in real-time ensures an efficient and user-friendly experience. This proactive approach to sign language recognition aligns with the growing need for AI-driven solutions in assistive communication, paving the way for broader applications in education and accessibility.</w:t>
      </w:r>
    </w:p>
    <w:p w14:paraId="19E12A2D" w14:textId="77777777" w:rsidR="009C6AB0" w:rsidRDefault="00000000">
      <w:pPr>
        <w:pBdr>
          <w:top w:val="nil"/>
          <w:left w:val="nil"/>
          <w:bottom w:val="nil"/>
          <w:right w:val="nil"/>
          <w:between w:val="nil"/>
        </w:pBdr>
        <w:spacing w:before="5" w:line="249" w:lineRule="auto"/>
        <w:ind w:left="199" w:right="257" w:firstLine="199"/>
        <w:jc w:val="both"/>
        <w:rPr>
          <w:color w:val="000000"/>
          <w:sz w:val="20"/>
          <w:szCs w:val="20"/>
        </w:rPr>
        <w:sectPr w:rsidR="009C6AB0">
          <w:pgSz w:w="12240" w:h="15840"/>
          <w:pgMar w:top="920" w:right="720" w:bottom="280" w:left="720" w:header="360" w:footer="360" w:gutter="0"/>
          <w:cols w:num="2" w:space="720" w:equalWidth="0">
            <w:col w:w="5380" w:space="40"/>
            <w:col w:w="5380" w:space="0"/>
          </w:cols>
        </w:sectPr>
      </w:pPr>
      <w:r>
        <w:rPr>
          <w:color w:val="000000"/>
          <w:sz w:val="20"/>
          <w:szCs w:val="20"/>
        </w:rPr>
        <w:t>In conclusion, this gesture recognition system represents a substantial advancement in ISL learning and communication. Future improvements, such as expanding the dataset, optimizing deep learning architectures, and deploying the system on edge devices, will further enhance its effectiveness and usability. By leveraging deep learning, this system contributes to making communication more inclusive and accessible for individuals relying on sign language.</w:t>
      </w:r>
    </w:p>
    <w:p w14:paraId="19E12A2E" w14:textId="77777777" w:rsidR="009C6AB0" w:rsidRDefault="00000000">
      <w:pPr>
        <w:pBdr>
          <w:top w:val="nil"/>
          <w:left w:val="nil"/>
          <w:bottom w:val="nil"/>
          <w:right w:val="nil"/>
          <w:between w:val="nil"/>
        </w:pBdr>
        <w:spacing w:before="71"/>
        <w:ind w:left="2211"/>
        <w:rPr>
          <w:color w:val="000000"/>
          <w:sz w:val="20"/>
          <w:szCs w:val="20"/>
        </w:rPr>
      </w:pPr>
      <w:r>
        <w:rPr>
          <w:smallCaps/>
          <w:color w:val="000000"/>
          <w:sz w:val="20"/>
          <w:szCs w:val="20"/>
        </w:rPr>
        <w:lastRenderedPageBreak/>
        <w:t>References</w:t>
      </w:r>
    </w:p>
    <w:p w14:paraId="19E12A2F" w14:textId="77777777" w:rsidR="009C6AB0" w:rsidRDefault="00000000">
      <w:pPr>
        <w:numPr>
          <w:ilvl w:val="0"/>
          <w:numId w:val="1"/>
        </w:numPr>
        <w:pBdr>
          <w:top w:val="nil"/>
          <w:left w:val="nil"/>
          <w:bottom w:val="nil"/>
          <w:right w:val="nil"/>
          <w:between w:val="nil"/>
        </w:pBdr>
        <w:tabs>
          <w:tab w:val="left" w:pos="622"/>
          <w:tab w:val="left" w:pos="624"/>
        </w:tabs>
        <w:spacing w:before="108" w:line="232" w:lineRule="auto"/>
        <w:ind w:right="5517"/>
        <w:jc w:val="both"/>
        <w:rPr>
          <w:color w:val="000000"/>
        </w:rPr>
      </w:pPr>
      <w:r>
        <w:rPr>
          <w:color w:val="000000"/>
          <w:sz w:val="16"/>
          <w:szCs w:val="16"/>
        </w:rPr>
        <w:t xml:space="preserve">V. G. Darshanaa and T. </w:t>
      </w:r>
      <w:proofErr w:type="spellStart"/>
      <w:r>
        <w:rPr>
          <w:color w:val="000000"/>
          <w:sz w:val="16"/>
          <w:szCs w:val="16"/>
        </w:rPr>
        <w:t>Raghuveera</w:t>
      </w:r>
      <w:proofErr w:type="spellEnd"/>
      <w:r>
        <w:rPr>
          <w:color w:val="000000"/>
          <w:sz w:val="16"/>
          <w:szCs w:val="16"/>
        </w:rPr>
        <w:t xml:space="preserve">, “A Robust Multimodal ISL Trans- </w:t>
      </w:r>
      <w:proofErr w:type="spellStart"/>
      <w:r>
        <w:rPr>
          <w:color w:val="000000"/>
          <w:sz w:val="16"/>
          <w:szCs w:val="16"/>
        </w:rPr>
        <w:t>lation</w:t>
      </w:r>
      <w:proofErr w:type="spellEnd"/>
      <w:r>
        <w:rPr>
          <w:color w:val="000000"/>
          <w:sz w:val="16"/>
          <w:szCs w:val="16"/>
        </w:rPr>
        <w:t xml:space="preserve"> Framework,” Anna University, Chennai, India, 2023.</w:t>
      </w:r>
    </w:p>
    <w:p w14:paraId="19E12A30" w14:textId="77777777" w:rsidR="009C6AB0" w:rsidRDefault="00000000">
      <w:pPr>
        <w:numPr>
          <w:ilvl w:val="0"/>
          <w:numId w:val="1"/>
        </w:numPr>
        <w:pBdr>
          <w:top w:val="nil"/>
          <w:left w:val="nil"/>
          <w:bottom w:val="nil"/>
          <w:right w:val="nil"/>
          <w:between w:val="nil"/>
        </w:pBdr>
        <w:tabs>
          <w:tab w:val="left" w:pos="622"/>
          <w:tab w:val="left" w:pos="624"/>
        </w:tabs>
        <w:spacing w:before="2" w:line="232" w:lineRule="auto"/>
        <w:ind w:right="5517"/>
        <w:jc w:val="both"/>
        <w:rPr>
          <w:color w:val="000000"/>
        </w:rPr>
      </w:pPr>
      <w:r>
        <w:rPr>
          <w:color w:val="000000"/>
          <w:sz w:val="16"/>
          <w:szCs w:val="16"/>
        </w:rPr>
        <w:t xml:space="preserve">N. </w:t>
      </w:r>
      <w:proofErr w:type="spellStart"/>
      <w:r>
        <w:rPr>
          <w:color w:val="000000"/>
          <w:sz w:val="16"/>
          <w:szCs w:val="16"/>
        </w:rPr>
        <w:t>Panchamia</w:t>
      </w:r>
      <w:proofErr w:type="spellEnd"/>
      <w:r>
        <w:rPr>
          <w:color w:val="000000"/>
          <w:sz w:val="16"/>
          <w:szCs w:val="16"/>
        </w:rPr>
        <w:t xml:space="preserve">, P. Ghosh, J. Mehta, and J. Mehta, “ASL Tutor Using Deep Learning,” Shah and Anchor </w:t>
      </w:r>
      <w:proofErr w:type="spellStart"/>
      <w:r>
        <w:rPr>
          <w:color w:val="000000"/>
          <w:sz w:val="16"/>
          <w:szCs w:val="16"/>
        </w:rPr>
        <w:t>Kutchhi</w:t>
      </w:r>
      <w:proofErr w:type="spellEnd"/>
      <w:r>
        <w:rPr>
          <w:color w:val="000000"/>
          <w:sz w:val="16"/>
          <w:szCs w:val="16"/>
        </w:rPr>
        <w:t xml:space="preserve"> Engineering College, Mumbai, India, 2024.</w:t>
      </w:r>
    </w:p>
    <w:p w14:paraId="19E12A31" w14:textId="77777777" w:rsidR="009C6AB0" w:rsidRDefault="00000000">
      <w:pPr>
        <w:numPr>
          <w:ilvl w:val="0"/>
          <w:numId w:val="1"/>
        </w:numPr>
        <w:pBdr>
          <w:top w:val="nil"/>
          <w:left w:val="nil"/>
          <w:bottom w:val="nil"/>
          <w:right w:val="nil"/>
          <w:between w:val="nil"/>
        </w:pBdr>
        <w:tabs>
          <w:tab w:val="left" w:pos="622"/>
          <w:tab w:val="left" w:pos="624"/>
        </w:tabs>
        <w:spacing w:before="2" w:line="232" w:lineRule="auto"/>
        <w:ind w:right="5517"/>
        <w:jc w:val="both"/>
        <w:rPr>
          <w:color w:val="000000"/>
        </w:rPr>
      </w:pPr>
      <w:r>
        <w:rPr>
          <w:color w:val="000000"/>
          <w:sz w:val="16"/>
          <w:szCs w:val="16"/>
        </w:rPr>
        <w:t xml:space="preserve">B. I. Seraphim, V. Agarwal, and Y. Saxena, “Breaking Barriers: Bridging Communication Gaps in Virtual Meetings with ASL Integration for Google Meet,” SRM Institute of Science and Technology, </w:t>
      </w:r>
      <w:proofErr w:type="spellStart"/>
      <w:r>
        <w:rPr>
          <w:color w:val="000000"/>
          <w:sz w:val="16"/>
          <w:szCs w:val="16"/>
        </w:rPr>
        <w:t>Kattankulathur</w:t>
      </w:r>
      <w:proofErr w:type="spellEnd"/>
      <w:r>
        <w:rPr>
          <w:color w:val="000000"/>
          <w:sz w:val="16"/>
          <w:szCs w:val="16"/>
        </w:rPr>
        <w:t>, India, 2022.</w:t>
      </w:r>
    </w:p>
    <w:p w14:paraId="19E12A32" w14:textId="77777777" w:rsidR="009C6AB0" w:rsidRDefault="00000000">
      <w:pPr>
        <w:numPr>
          <w:ilvl w:val="0"/>
          <w:numId w:val="1"/>
        </w:numPr>
        <w:pBdr>
          <w:top w:val="nil"/>
          <w:left w:val="nil"/>
          <w:bottom w:val="nil"/>
          <w:right w:val="nil"/>
          <w:between w:val="nil"/>
        </w:pBdr>
        <w:tabs>
          <w:tab w:val="left" w:pos="622"/>
          <w:tab w:val="left" w:pos="624"/>
        </w:tabs>
        <w:spacing w:before="4" w:line="232" w:lineRule="auto"/>
        <w:ind w:right="5517"/>
        <w:jc w:val="both"/>
        <w:rPr>
          <w:color w:val="000000"/>
        </w:rPr>
      </w:pPr>
      <w:r>
        <w:rPr>
          <w:color w:val="000000"/>
          <w:sz w:val="16"/>
          <w:szCs w:val="16"/>
        </w:rPr>
        <w:t>S. Deshmukh and F. Fernandes, “Classification of ASL Alphabets and Numbers using ORB and Fast with Brief Feature Extraction and Dimensionality Reduction Techniques,” in *IEEE Mysore Sub Section International Conference (</w:t>
      </w:r>
      <w:proofErr w:type="spellStart"/>
      <w:r>
        <w:rPr>
          <w:color w:val="000000"/>
          <w:sz w:val="16"/>
          <w:szCs w:val="16"/>
        </w:rPr>
        <w:t>MysuruCon</w:t>
      </w:r>
      <w:proofErr w:type="spellEnd"/>
      <w:r>
        <w:rPr>
          <w:color w:val="000000"/>
          <w:sz w:val="16"/>
          <w:szCs w:val="16"/>
        </w:rPr>
        <w:t>)*, 2023.</w:t>
      </w:r>
    </w:p>
    <w:p w14:paraId="19E12A33" w14:textId="77777777" w:rsidR="009C6AB0" w:rsidRDefault="00000000">
      <w:pPr>
        <w:numPr>
          <w:ilvl w:val="0"/>
          <w:numId w:val="1"/>
        </w:numPr>
        <w:pBdr>
          <w:top w:val="nil"/>
          <w:left w:val="nil"/>
          <w:bottom w:val="nil"/>
          <w:right w:val="nil"/>
          <w:between w:val="nil"/>
        </w:pBdr>
        <w:tabs>
          <w:tab w:val="left" w:pos="622"/>
          <w:tab w:val="left" w:pos="624"/>
        </w:tabs>
        <w:spacing w:before="3" w:line="232" w:lineRule="auto"/>
        <w:ind w:right="5517"/>
        <w:jc w:val="both"/>
        <w:rPr>
          <w:color w:val="000000"/>
        </w:rPr>
      </w:pPr>
      <w:r>
        <w:rPr>
          <w:color w:val="000000"/>
          <w:sz w:val="16"/>
          <w:szCs w:val="16"/>
        </w:rPr>
        <w:t xml:space="preserve">N. Nayan, D. Ghosh, and P. M. Pradhan, “Development of an Animation- Based Indian Sign Language e-Learning App for Persons </w:t>
      </w:r>
      <w:proofErr w:type="gramStart"/>
      <w:r>
        <w:rPr>
          <w:color w:val="000000"/>
          <w:sz w:val="16"/>
          <w:szCs w:val="16"/>
        </w:rPr>
        <w:t>With</w:t>
      </w:r>
      <w:proofErr w:type="gramEnd"/>
      <w:r>
        <w:rPr>
          <w:color w:val="000000"/>
          <w:sz w:val="16"/>
          <w:szCs w:val="16"/>
        </w:rPr>
        <w:t xml:space="preserve"> Hearing and Speech Impairment,” Indian Institute of Technology Roorkee, India, 2024.</w:t>
      </w:r>
    </w:p>
    <w:p w14:paraId="19E12A34" w14:textId="77777777" w:rsidR="009C6AB0" w:rsidRDefault="00000000">
      <w:pPr>
        <w:numPr>
          <w:ilvl w:val="0"/>
          <w:numId w:val="1"/>
        </w:numPr>
        <w:pBdr>
          <w:top w:val="nil"/>
          <w:left w:val="nil"/>
          <w:bottom w:val="nil"/>
          <w:right w:val="nil"/>
          <w:between w:val="nil"/>
        </w:pBdr>
        <w:tabs>
          <w:tab w:val="left" w:pos="622"/>
          <w:tab w:val="left" w:pos="624"/>
        </w:tabs>
        <w:spacing w:before="4" w:line="232" w:lineRule="auto"/>
        <w:ind w:right="5517"/>
        <w:jc w:val="both"/>
        <w:rPr>
          <w:color w:val="000000"/>
        </w:rPr>
      </w:pPr>
      <w:r>
        <w:rPr>
          <w:color w:val="000000"/>
          <w:sz w:val="16"/>
          <w:szCs w:val="16"/>
        </w:rPr>
        <w:t>R. S. Manikandan, D. K. Lakshmi, G. L. Prasuna, and G. Sivanesh, “Gesture Guide: Empowering Deaf and Mute Individuals with ISL Recognition and Guidance System using Hand Signs,” Vellore Institute of Technology, India, 2022.</w:t>
      </w:r>
    </w:p>
    <w:p w14:paraId="19E12A35" w14:textId="77777777" w:rsidR="009C6AB0" w:rsidRDefault="00000000">
      <w:pPr>
        <w:numPr>
          <w:ilvl w:val="0"/>
          <w:numId w:val="1"/>
        </w:numPr>
        <w:pBdr>
          <w:top w:val="nil"/>
          <w:left w:val="nil"/>
          <w:bottom w:val="nil"/>
          <w:right w:val="nil"/>
          <w:between w:val="nil"/>
        </w:pBdr>
        <w:tabs>
          <w:tab w:val="left" w:pos="622"/>
          <w:tab w:val="left" w:pos="624"/>
        </w:tabs>
        <w:spacing w:before="3" w:line="232" w:lineRule="auto"/>
        <w:ind w:right="5517"/>
        <w:jc w:val="both"/>
        <w:rPr>
          <w:color w:val="000000"/>
        </w:rPr>
      </w:pPr>
      <w:r>
        <w:rPr>
          <w:color w:val="000000"/>
          <w:sz w:val="16"/>
          <w:szCs w:val="16"/>
        </w:rPr>
        <w:t xml:space="preserve">S. Bhavsar, D. </w:t>
      </w:r>
      <w:proofErr w:type="spellStart"/>
      <w:r>
        <w:rPr>
          <w:color w:val="000000"/>
          <w:sz w:val="16"/>
          <w:szCs w:val="16"/>
        </w:rPr>
        <w:t>Dhondge</w:t>
      </w:r>
      <w:proofErr w:type="spellEnd"/>
      <w:r>
        <w:rPr>
          <w:color w:val="000000"/>
          <w:sz w:val="16"/>
          <w:szCs w:val="16"/>
        </w:rPr>
        <w:t xml:space="preserve">, S. </w:t>
      </w:r>
      <w:proofErr w:type="spellStart"/>
      <w:r>
        <w:rPr>
          <w:color w:val="000000"/>
          <w:sz w:val="16"/>
          <w:szCs w:val="16"/>
        </w:rPr>
        <w:t>Khande</w:t>
      </w:r>
      <w:proofErr w:type="spellEnd"/>
      <w:r>
        <w:rPr>
          <w:color w:val="000000"/>
          <w:sz w:val="16"/>
          <w:szCs w:val="16"/>
        </w:rPr>
        <w:t xml:space="preserve">, S. Zend, and M. D. </w:t>
      </w:r>
      <w:proofErr w:type="spellStart"/>
      <w:r>
        <w:rPr>
          <w:color w:val="000000"/>
          <w:sz w:val="16"/>
          <w:szCs w:val="16"/>
        </w:rPr>
        <w:t>Sanap</w:t>
      </w:r>
      <w:proofErr w:type="spellEnd"/>
      <w:r>
        <w:rPr>
          <w:color w:val="000000"/>
          <w:sz w:val="16"/>
          <w:szCs w:val="16"/>
        </w:rPr>
        <w:t xml:space="preserve">, “Sign Language Learning Application for Deaf and Dumb People,” </w:t>
      </w:r>
      <w:proofErr w:type="spellStart"/>
      <w:r>
        <w:rPr>
          <w:color w:val="000000"/>
          <w:sz w:val="16"/>
          <w:szCs w:val="16"/>
        </w:rPr>
        <w:t>Loknete</w:t>
      </w:r>
      <w:proofErr w:type="spellEnd"/>
      <w:r>
        <w:rPr>
          <w:color w:val="000000"/>
          <w:sz w:val="16"/>
          <w:szCs w:val="16"/>
        </w:rPr>
        <w:t xml:space="preserve"> </w:t>
      </w:r>
      <w:proofErr w:type="spellStart"/>
      <w:r>
        <w:rPr>
          <w:color w:val="000000"/>
          <w:sz w:val="16"/>
          <w:szCs w:val="16"/>
        </w:rPr>
        <w:t>Gopinathji</w:t>
      </w:r>
      <w:proofErr w:type="spellEnd"/>
      <w:r>
        <w:rPr>
          <w:color w:val="000000"/>
          <w:sz w:val="16"/>
          <w:szCs w:val="16"/>
        </w:rPr>
        <w:t xml:space="preserve"> Munde Institute of Engineering Education and Research, Nashik, India, 2023.</w:t>
      </w:r>
    </w:p>
    <w:p w14:paraId="19E12A36" w14:textId="77777777" w:rsidR="009C6AB0" w:rsidRDefault="00000000">
      <w:pPr>
        <w:numPr>
          <w:ilvl w:val="0"/>
          <w:numId w:val="1"/>
        </w:numPr>
        <w:pBdr>
          <w:top w:val="nil"/>
          <w:left w:val="nil"/>
          <w:bottom w:val="nil"/>
          <w:right w:val="nil"/>
          <w:between w:val="nil"/>
        </w:pBdr>
        <w:tabs>
          <w:tab w:val="left" w:pos="622"/>
          <w:tab w:val="left" w:pos="624"/>
        </w:tabs>
        <w:spacing w:before="3" w:line="232" w:lineRule="auto"/>
        <w:ind w:right="5517"/>
        <w:jc w:val="both"/>
        <w:rPr>
          <w:color w:val="000000"/>
        </w:rPr>
      </w:pPr>
      <w:r>
        <w:rPr>
          <w:color w:val="000000"/>
          <w:sz w:val="16"/>
          <w:szCs w:val="16"/>
        </w:rPr>
        <w:t>S. P. Devi, V. Vidya, and C. Balan, “Media Files to ISL: GAN-based Indian Sign Language Interpreter,” Centre for Development of Advanced Computing, Trivandrum, India, 2024.</w:t>
      </w:r>
    </w:p>
    <w:p w14:paraId="19E12A37" w14:textId="77777777" w:rsidR="009C6AB0" w:rsidRDefault="00000000">
      <w:pPr>
        <w:numPr>
          <w:ilvl w:val="0"/>
          <w:numId w:val="1"/>
        </w:numPr>
        <w:pBdr>
          <w:top w:val="nil"/>
          <w:left w:val="nil"/>
          <w:bottom w:val="nil"/>
          <w:right w:val="nil"/>
          <w:between w:val="nil"/>
        </w:pBdr>
        <w:tabs>
          <w:tab w:val="left" w:pos="622"/>
          <w:tab w:val="left" w:pos="624"/>
        </w:tabs>
        <w:spacing w:before="3" w:line="232" w:lineRule="auto"/>
        <w:ind w:right="5517"/>
        <w:jc w:val="both"/>
        <w:rPr>
          <w:color w:val="000000"/>
        </w:rPr>
      </w:pPr>
      <w:r>
        <w:rPr>
          <w:color w:val="000000"/>
          <w:sz w:val="16"/>
          <w:szCs w:val="16"/>
        </w:rPr>
        <w:t>N. Pereira, “</w:t>
      </w:r>
      <w:proofErr w:type="spellStart"/>
      <w:r>
        <w:rPr>
          <w:color w:val="000000"/>
          <w:sz w:val="16"/>
          <w:szCs w:val="16"/>
        </w:rPr>
        <w:t>PereiraASLNet</w:t>
      </w:r>
      <w:proofErr w:type="spellEnd"/>
      <w:r>
        <w:rPr>
          <w:color w:val="000000"/>
          <w:sz w:val="16"/>
          <w:szCs w:val="16"/>
        </w:rPr>
        <w:t>: ASL Letter Recognition with YOLOX Taking Mean Average Precision and Inference Time Considerations,” Manipal Institute of Technology, Karnataka, India, 2022.</w:t>
      </w:r>
    </w:p>
    <w:p w14:paraId="19E12A38" w14:textId="77777777" w:rsidR="009C6AB0" w:rsidRDefault="00000000">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K. Xia, W. Lu, H. Fan, and Q. Zhao, “A Sign Language Recognition System Applied to Deaf-Mute Medical Consultation,” University of Shanghai for Science and Technology, China, 2023.</w:t>
      </w:r>
    </w:p>
    <w:p w14:paraId="19E12A39" w14:textId="77777777" w:rsidR="009C6AB0" w:rsidRDefault="00000000">
      <w:pPr>
        <w:numPr>
          <w:ilvl w:val="0"/>
          <w:numId w:val="1"/>
        </w:numPr>
        <w:pBdr>
          <w:top w:val="nil"/>
          <w:left w:val="nil"/>
          <w:bottom w:val="nil"/>
          <w:right w:val="nil"/>
          <w:between w:val="nil"/>
        </w:pBdr>
        <w:tabs>
          <w:tab w:val="left" w:pos="622"/>
          <w:tab w:val="left" w:pos="624"/>
        </w:tabs>
        <w:spacing w:before="2" w:line="232" w:lineRule="auto"/>
        <w:ind w:right="5517" w:hanging="366"/>
        <w:jc w:val="both"/>
        <w:rPr>
          <w:color w:val="000000"/>
        </w:rPr>
      </w:pPr>
      <w:r>
        <w:rPr>
          <w:color w:val="000000"/>
          <w:sz w:val="16"/>
          <w:szCs w:val="16"/>
        </w:rPr>
        <w:t xml:space="preserve">N. C. </w:t>
      </w:r>
      <w:proofErr w:type="spellStart"/>
      <w:r>
        <w:rPr>
          <w:color w:val="000000"/>
          <w:sz w:val="16"/>
          <w:szCs w:val="16"/>
        </w:rPr>
        <w:t>Camgoz</w:t>
      </w:r>
      <w:proofErr w:type="spellEnd"/>
      <w:r>
        <w:rPr>
          <w:color w:val="000000"/>
          <w:sz w:val="16"/>
          <w:szCs w:val="16"/>
        </w:rPr>
        <w:t xml:space="preserve">, O. Koller, S. Hadfield, and R. Bowden, “Sign Language Transformers: Joint End-to-End Sign Language Recognition and Trans- </w:t>
      </w:r>
      <w:proofErr w:type="spellStart"/>
      <w:r>
        <w:rPr>
          <w:color w:val="000000"/>
          <w:sz w:val="16"/>
          <w:szCs w:val="16"/>
        </w:rPr>
        <w:t>lation</w:t>
      </w:r>
      <w:proofErr w:type="spellEnd"/>
      <w:r>
        <w:rPr>
          <w:color w:val="000000"/>
          <w:sz w:val="16"/>
          <w:szCs w:val="16"/>
        </w:rPr>
        <w:t>,” CVSSP, University of Surrey, Guildford, UK, 2024.</w:t>
      </w:r>
    </w:p>
    <w:p w14:paraId="19E12A3A" w14:textId="77777777" w:rsidR="009C6AB0" w:rsidRDefault="00000000">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 xml:space="preserve">S. Thakar, S. Shah, B. Shah, and A. V. </w:t>
      </w:r>
      <w:proofErr w:type="spellStart"/>
      <w:r>
        <w:rPr>
          <w:color w:val="000000"/>
          <w:sz w:val="16"/>
          <w:szCs w:val="16"/>
        </w:rPr>
        <w:t>Nimkar</w:t>
      </w:r>
      <w:proofErr w:type="spellEnd"/>
      <w:r>
        <w:rPr>
          <w:color w:val="000000"/>
          <w:sz w:val="16"/>
          <w:szCs w:val="16"/>
        </w:rPr>
        <w:t>, “Sign Language to Text Conversion in Real Time Using Transfer Learning,” Sardar Patel Institute of Technology, Mumbai, India, 2022.</w:t>
      </w:r>
    </w:p>
    <w:p w14:paraId="19E12A3B" w14:textId="77777777" w:rsidR="009C6AB0" w:rsidRDefault="00000000">
      <w:pPr>
        <w:numPr>
          <w:ilvl w:val="0"/>
          <w:numId w:val="1"/>
        </w:numPr>
        <w:pBdr>
          <w:top w:val="nil"/>
          <w:left w:val="nil"/>
          <w:bottom w:val="nil"/>
          <w:right w:val="nil"/>
          <w:between w:val="nil"/>
        </w:pBdr>
        <w:tabs>
          <w:tab w:val="left" w:pos="622"/>
          <w:tab w:val="left" w:pos="624"/>
        </w:tabs>
        <w:spacing w:before="2" w:line="232" w:lineRule="auto"/>
        <w:ind w:right="5517" w:hanging="366"/>
        <w:jc w:val="both"/>
        <w:rPr>
          <w:color w:val="000000"/>
        </w:rPr>
      </w:pPr>
      <w:r>
        <w:rPr>
          <w:color w:val="000000"/>
          <w:sz w:val="16"/>
          <w:szCs w:val="16"/>
        </w:rPr>
        <w:t xml:space="preserve">V. Madaan, H. S. </w:t>
      </w:r>
      <w:proofErr w:type="spellStart"/>
      <w:r>
        <w:rPr>
          <w:color w:val="000000"/>
          <w:sz w:val="16"/>
          <w:szCs w:val="16"/>
        </w:rPr>
        <w:t>Pokhariya</w:t>
      </w:r>
      <w:proofErr w:type="spellEnd"/>
      <w:r>
        <w:rPr>
          <w:color w:val="000000"/>
          <w:sz w:val="16"/>
          <w:szCs w:val="16"/>
        </w:rPr>
        <w:t>, N. Sharma, and R. Chauhan, “Silent Conversations: Deep Learning for American Sign Language Recognition with VGG-16,” Chitkara University, India; Graphic Era Deemed to be University, India, 2023.</w:t>
      </w:r>
    </w:p>
    <w:p w14:paraId="19E12A3C" w14:textId="77777777" w:rsidR="009C6AB0" w:rsidRDefault="00000000">
      <w:pPr>
        <w:numPr>
          <w:ilvl w:val="0"/>
          <w:numId w:val="1"/>
        </w:numPr>
        <w:pBdr>
          <w:top w:val="nil"/>
          <w:left w:val="nil"/>
          <w:bottom w:val="nil"/>
          <w:right w:val="nil"/>
          <w:between w:val="nil"/>
        </w:pBdr>
        <w:tabs>
          <w:tab w:val="left" w:pos="622"/>
          <w:tab w:val="left" w:pos="624"/>
        </w:tabs>
        <w:spacing w:before="4" w:line="232" w:lineRule="auto"/>
        <w:ind w:right="5517" w:hanging="366"/>
        <w:jc w:val="both"/>
        <w:rPr>
          <w:color w:val="000000"/>
        </w:rPr>
      </w:pPr>
      <w:r>
        <w:rPr>
          <w:color w:val="000000"/>
          <w:sz w:val="16"/>
          <w:szCs w:val="16"/>
        </w:rPr>
        <w:t xml:space="preserve">N. Shanthi, S. Janupritha, C. Sharmila, P. Kavin, and J. Keerthi, “Unveiling the Power of Machine Learning and Deep Learning in Advancing American Sign Language Recognition,” </w:t>
      </w:r>
      <w:proofErr w:type="spellStart"/>
      <w:r>
        <w:rPr>
          <w:color w:val="000000"/>
          <w:sz w:val="16"/>
          <w:szCs w:val="16"/>
        </w:rPr>
        <w:t>Kongu</w:t>
      </w:r>
      <w:proofErr w:type="spellEnd"/>
      <w:r>
        <w:rPr>
          <w:color w:val="000000"/>
          <w:sz w:val="16"/>
          <w:szCs w:val="16"/>
        </w:rPr>
        <w:t xml:space="preserve"> Engineering College, </w:t>
      </w:r>
      <w:proofErr w:type="spellStart"/>
      <w:r>
        <w:rPr>
          <w:color w:val="000000"/>
          <w:sz w:val="16"/>
          <w:szCs w:val="16"/>
        </w:rPr>
        <w:t>Perundurai</w:t>
      </w:r>
      <w:proofErr w:type="spellEnd"/>
      <w:r>
        <w:rPr>
          <w:color w:val="000000"/>
          <w:sz w:val="16"/>
          <w:szCs w:val="16"/>
        </w:rPr>
        <w:t>, India, 2024.</w:t>
      </w:r>
    </w:p>
    <w:p w14:paraId="19E12A3D" w14:textId="77777777" w:rsidR="009C6AB0" w:rsidRDefault="00000000">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D. Li, C. Rodriguez Opazo, X. Yu, and H. Li, “Word-Level Deep Sign Language Recognition from Video: A New Large-Scale Dataset and Methods Comparison,” The Australian National University, Australian Centre for Robotic Vision (ACRV), 2022.</w:t>
      </w:r>
    </w:p>
    <w:p w14:paraId="19E12A3E" w14:textId="77777777" w:rsidR="009C6AB0" w:rsidRDefault="00000000">
      <w:pPr>
        <w:numPr>
          <w:ilvl w:val="0"/>
          <w:numId w:val="1"/>
        </w:numPr>
        <w:pBdr>
          <w:top w:val="nil"/>
          <w:left w:val="nil"/>
          <w:bottom w:val="nil"/>
          <w:right w:val="nil"/>
          <w:between w:val="nil"/>
        </w:pBdr>
        <w:tabs>
          <w:tab w:val="left" w:pos="622"/>
          <w:tab w:val="left" w:pos="624"/>
        </w:tabs>
        <w:spacing w:before="4" w:line="232" w:lineRule="auto"/>
        <w:ind w:right="5517" w:hanging="366"/>
        <w:jc w:val="both"/>
        <w:rPr>
          <w:color w:val="000000"/>
        </w:rPr>
      </w:pPr>
      <w:r>
        <w:rPr>
          <w:color w:val="000000"/>
          <w:sz w:val="16"/>
          <w:szCs w:val="16"/>
        </w:rPr>
        <w:t>A. Kumar and R. Singh, “Deep Learning-Based Indian Sign Language Recognition Using CNN and LSTM,” Indian Institute of Technology, India, 2023.</w:t>
      </w:r>
    </w:p>
    <w:p w14:paraId="19E12A3F" w14:textId="77777777" w:rsidR="009C6AB0" w:rsidRDefault="00000000">
      <w:pPr>
        <w:numPr>
          <w:ilvl w:val="0"/>
          <w:numId w:val="1"/>
        </w:numPr>
        <w:pBdr>
          <w:top w:val="nil"/>
          <w:left w:val="nil"/>
          <w:bottom w:val="nil"/>
          <w:right w:val="nil"/>
          <w:between w:val="nil"/>
        </w:pBdr>
        <w:tabs>
          <w:tab w:val="left" w:pos="622"/>
          <w:tab w:val="left" w:pos="624"/>
        </w:tabs>
        <w:spacing w:before="2" w:line="232" w:lineRule="auto"/>
        <w:ind w:right="5517" w:hanging="366"/>
        <w:jc w:val="both"/>
        <w:rPr>
          <w:color w:val="000000"/>
        </w:rPr>
      </w:pPr>
      <w:r>
        <w:rPr>
          <w:color w:val="000000"/>
          <w:sz w:val="16"/>
          <w:szCs w:val="16"/>
        </w:rPr>
        <w:t xml:space="preserve">H. Patel, R. Shah, and S. Desai, “Real-Time Gesture Recognition for Sign Language Interpretation Using </w:t>
      </w:r>
      <w:proofErr w:type="spellStart"/>
      <w:r>
        <w:rPr>
          <w:color w:val="000000"/>
          <w:sz w:val="16"/>
          <w:szCs w:val="16"/>
        </w:rPr>
        <w:t>OpenPose</w:t>
      </w:r>
      <w:proofErr w:type="spellEnd"/>
      <w:r>
        <w:rPr>
          <w:color w:val="000000"/>
          <w:sz w:val="16"/>
          <w:szCs w:val="16"/>
        </w:rPr>
        <w:t xml:space="preserve"> and Deep Learning,” Gujarat Technological University, India, 2022.</w:t>
      </w:r>
    </w:p>
    <w:p w14:paraId="19E12A40" w14:textId="77777777" w:rsidR="009C6AB0" w:rsidRDefault="00000000">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P. Verma, R. Gupta, and S. Sharma, “Sign Language Recognition Using 3D Convolutional Neural Networks for Real-Time Applications,” Delhi Technological University, India, 2024.</w:t>
      </w:r>
    </w:p>
    <w:p w14:paraId="19E12A41" w14:textId="77777777" w:rsidR="009C6AB0" w:rsidRDefault="00000000">
      <w:pPr>
        <w:numPr>
          <w:ilvl w:val="0"/>
          <w:numId w:val="1"/>
        </w:numPr>
        <w:pBdr>
          <w:top w:val="nil"/>
          <w:left w:val="nil"/>
          <w:bottom w:val="nil"/>
          <w:right w:val="nil"/>
          <w:between w:val="nil"/>
        </w:pBdr>
        <w:tabs>
          <w:tab w:val="left" w:pos="622"/>
          <w:tab w:val="left" w:pos="624"/>
        </w:tabs>
        <w:spacing w:before="3" w:line="232" w:lineRule="auto"/>
        <w:ind w:right="5517" w:hanging="366"/>
        <w:jc w:val="both"/>
        <w:rPr>
          <w:color w:val="000000"/>
        </w:rPr>
      </w:pPr>
      <w:r>
        <w:rPr>
          <w:color w:val="000000"/>
          <w:sz w:val="16"/>
          <w:szCs w:val="16"/>
        </w:rPr>
        <w:t>A. Roy, M. Das, and B. Ghosh, “Hybrid Deep Learning Approach for Multi-Modal Sign Language Translation System,” Jadavpur University, India, 2023.</w:t>
      </w:r>
    </w:p>
    <w:p w14:paraId="19E12A42" w14:textId="77777777" w:rsidR="009C6AB0" w:rsidRDefault="00000000">
      <w:pPr>
        <w:numPr>
          <w:ilvl w:val="0"/>
          <w:numId w:val="1"/>
        </w:numPr>
        <w:pBdr>
          <w:top w:val="nil"/>
          <w:left w:val="nil"/>
          <w:bottom w:val="nil"/>
          <w:right w:val="nil"/>
          <w:between w:val="nil"/>
        </w:pBdr>
        <w:tabs>
          <w:tab w:val="left" w:pos="622"/>
          <w:tab w:val="left" w:pos="624"/>
        </w:tabs>
        <w:spacing w:before="2" w:line="232" w:lineRule="auto"/>
        <w:ind w:right="5517" w:hanging="366"/>
        <w:jc w:val="both"/>
        <w:rPr>
          <w:color w:val="000000"/>
        </w:rPr>
      </w:pPr>
      <w:r>
        <w:rPr>
          <w:color w:val="000000"/>
          <w:sz w:val="16"/>
          <w:szCs w:val="16"/>
        </w:rPr>
        <w:t>P. Sharma, R. Nanda, and V. Kumar, “A Novel Approach for Real-Time Indian Sign Language Recognition Using AI and Deep Learning,” Birla Institute of Technology, India, 2024.</w:t>
      </w:r>
    </w:p>
    <w:sectPr w:rsidR="009C6AB0">
      <w:pgSz w:w="12240" w:h="15840"/>
      <w:pgMar w:top="920" w:right="720" w:bottom="28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0B675A25-F79D-4034-8E0B-5D15FB01D2F6}"/>
  </w:font>
  <w:font w:name="Calibri">
    <w:panose1 w:val="020F0502020204030204"/>
    <w:charset w:val="00"/>
    <w:family w:val="swiss"/>
    <w:pitch w:val="variable"/>
    <w:sig w:usb0="E4002EFF" w:usb1="C200247B" w:usb2="00000009" w:usb3="00000000" w:csb0="000001FF" w:csb1="00000000"/>
    <w:embedRegular r:id="rId2" w:fontKey="{5F59AAFD-50C1-46AA-8B9B-A01EA3CC9E23}"/>
  </w:font>
  <w:font w:name="Cambria">
    <w:panose1 w:val="02040503050406030204"/>
    <w:charset w:val="00"/>
    <w:family w:val="roman"/>
    <w:pitch w:val="variable"/>
    <w:sig w:usb0="E00006FF" w:usb1="420024FF" w:usb2="02000000" w:usb3="00000000" w:csb0="0000019F" w:csb1="00000000"/>
    <w:embedRegular r:id="rId3" w:fontKey="{22B90CA7-04F1-4597-9C23-DD96D6869B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64085"/>
    <w:multiLevelType w:val="multilevel"/>
    <w:tmpl w:val="C1241C2A"/>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numFmt w:val="bullet"/>
      <w:lvlText w:val="•"/>
      <w:lvlJc w:val="left"/>
      <w:pPr>
        <w:ind w:left="599" w:hanging="202"/>
      </w:pPr>
      <w:rPr>
        <w:rFonts w:ascii="Arial" w:eastAsia="Arial" w:hAnsi="Arial" w:cs="Arial"/>
        <w:b w:val="0"/>
        <w:bCs w:val="0"/>
        <w:i/>
        <w:iCs/>
        <w:sz w:val="14"/>
        <w:szCs w:val="14"/>
      </w:rPr>
    </w:lvl>
    <w:lvl w:ilvl="2">
      <w:numFmt w:val="bullet"/>
      <w:lvlText w:val="–"/>
      <w:lvlJc w:val="left"/>
      <w:pPr>
        <w:ind w:left="968" w:hanging="220"/>
      </w:pPr>
      <w:rPr>
        <w:rFonts w:ascii="Times New Roman" w:eastAsia="Times New Roman" w:hAnsi="Times New Roman" w:cs="Times New Roman"/>
        <w:b/>
        <w:bCs/>
        <w:i w:val="0"/>
        <w:iCs w:val="0"/>
        <w:sz w:val="20"/>
        <w:szCs w:val="20"/>
      </w:rPr>
    </w:lvl>
    <w:lvl w:ilvl="3">
      <w:numFmt w:val="bullet"/>
      <w:lvlText w:val="•"/>
      <w:lvlJc w:val="left"/>
      <w:pPr>
        <w:ind w:left="660" w:hanging="220"/>
      </w:pPr>
    </w:lvl>
    <w:lvl w:ilvl="4">
      <w:numFmt w:val="bullet"/>
      <w:lvlText w:val="•"/>
      <w:lvlJc w:val="left"/>
      <w:pPr>
        <w:ind w:left="960" w:hanging="220"/>
      </w:pPr>
    </w:lvl>
    <w:lvl w:ilvl="5">
      <w:numFmt w:val="bullet"/>
      <w:lvlText w:val="•"/>
      <w:lvlJc w:val="left"/>
      <w:pPr>
        <w:ind w:left="1020" w:hanging="220"/>
      </w:pPr>
    </w:lvl>
    <w:lvl w:ilvl="6">
      <w:numFmt w:val="bullet"/>
      <w:lvlText w:val="•"/>
      <w:lvlJc w:val="left"/>
      <w:pPr>
        <w:ind w:left="808" w:hanging="220"/>
      </w:pPr>
    </w:lvl>
    <w:lvl w:ilvl="7">
      <w:numFmt w:val="bullet"/>
      <w:lvlText w:val="•"/>
      <w:lvlJc w:val="left"/>
      <w:pPr>
        <w:ind w:left="596" w:hanging="220"/>
      </w:pPr>
    </w:lvl>
    <w:lvl w:ilvl="8">
      <w:numFmt w:val="bullet"/>
      <w:lvlText w:val="•"/>
      <w:lvlJc w:val="left"/>
      <w:pPr>
        <w:ind w:left="384" w:hanging="220"/>
      </w:pPr>
    </w:lvl>
  </w:abstractNum>
  <w:abstractNum w:abstractNumId="1" w15:restartNumberingAfterBreak="0">
    <w:nsid w:val="2DCB7BB6"/>
    <w:multiLevelType w:val="multilevel"/>
    <w:tmpl w:val="A3CE9444"/>
    <w:lvl w:ilvl="0">
      <w:start w:val="1"/>
      <w:numFmt w:val="upperRoman"/>
      <w:lvlText w:val="%1."/>
      <w:lvlJc w:val="left"/>
      <w:pPr>
        <w:ind w:left="2228" w:hanging="235"/>
      </w:pPr>
      <w:rPr>
        <w:rFonts w:ascii="Times New Roman" w:eastAsia="Times New Roman" w:hAnsi="Times New Roman" w:cs="Times New Roman"/>
        <w:b w:val="0"/>
        <w:bCs w:val="0"/>
        <w:i w:val="0"/>
        <w:iCs w:val="0"/>
        <w:sz w:val="20"/>
        <w:szCs w:val="20"/>
      </w:rPr>
    </w:lvl>
    <w:lvl w:ilvl="1">
      <w:numFmt w:val="bullet"/>
      <w:lvlText w:val="•"/>
      <w:lvlJc w:val="left"/>
      <w:pPr>
        <w:ind w:left="2526" w:hanging="236"/>
      </w:pPr>
    </w:lvl>
    <w:lvl w:ilvl="2">
      <w:numFmt w:val="bullet"/>
      <w:lvlText w:val="•"/>
      <w:lvlJc w:val="left"/>
      <w:pPr>
        <w:ind w:left="2832" w:hanging="236"/>
      </w:pPr>
    </w:lvl>
    <w:lvl w:ilvl="3">
      <w:numFmt w:val="bullet"/>
      <w:lvlText w:val="•"/>
      <w:lvlJc w:val="left"/>
      <w:pPr>
        <w:ind w:left="3138" w:hanging="236"/>
      </w:pPr>
    </w:lvl>
    <w:lvl w:ilvl="4">
      <w:numFmt w:val="bullet"/>
      <w:lvlText w:val="•"/>
      <w:lvlJc w:val="left"/>
      <w:pPr>
        <w:ind w:left="3444" w:hanging="236"/>
      </w:pPr>
    </w:lvl>
    <w:lvl w:ilvl="5">
      <w:numFmt w:val="bullet"/>
      <w:lvlText w:val="•"/>
      <w:lvlJc w:val="left"/>
      <w:pPr>
        <w:ind w:left="3750" w:hanging="236"/>
      </w:pPr>
    </w:lvl>
    <w:lvl w:ilvl="6">
      <w:numFmt w:val="bullet"/>
      <w:lvlText w:val="•"/>
      <w:lvlJc w:val="left"/>
      <w:pPr>
        <w:ind w:left="4056" w:hanging="236"/>
      </w:pPr>
    </w:lvl>
    <w:lvl w:ilvl="7">
      <w:numFmt w:val="bullet"/>
      <w:lvlText w:val="•"/>
      <w:lvlJc w:val="left"/>
      <w:pPr>
        <w:ind w:left="4362" w:hanging="236"/>
      </w:pPr>
    </w:lvl>
    <w:lvl w:ilvl="8">
      <w:numFmt w:val="bullet"/>
      <w:lvlText w:val="•"/>
      <w:lvlJc w:val="left"/>
      <w:pPr>
        <w:ind w:left="4668" w:hanging="236"/>
      </w:pPr>
    </w:lvl>
  </w:abstractNum>
  <w:abstractNum w:abstractNumId="2" w15:restartNumberingAfterBreak="0">
    <w:nsid w:val="32FA6566"/>
    <w:multiLevelType w:val="multilevel"/>
    <w:tmpl w:val="809A290A"/>
    <w:lvl w:ilvl="0">
      <w:start w:val="1"/>
      <w:numFmt w:val="decimal"/>
      <w:lvlText w:val="%1)"/>
      <w:lvlJc w:val="left"/>
      <w:pPr>
        <w:ind w:left="663" w:hanging="266"/>
      </w:pPr>
      <w:rPr>
        <w:rFonts w:ascii="Times New Roman" w:eastAsia="Times New Roman" w:hAnsi="Times New Roman" w:cs="Times New Roman"/>
        <w:b w:val="0"/>
        <w:bCs w:val="0"/>
        <w:i/>
        <w:iCs/>
        <w:sz w:val="20"/>
        <w:szCs w:val="20"/>
      </w:rPr>
    </w:lvl>
    <w:lvl w:ilvl="1">
      <w:numFmt w:val="bullet"/>
      <w:lvlText w:val="•"/>
      <w:lvlJc w:val="left"/>
      <w:pPr>
        <w:ind w:left="599" w:hanging="202"/>
      </w:pPr>
      <w:rPr>
        <w:rFonts w:ascii="Arial" w:eastAsia="Arial" w:hAnsi="Arial" w:cs="Arial"/>
        <w:b w:val="0"/>
        <w:bCs w:val="0"/>
        <w:i/>
        <w:iCs/>
        <w:sz w:val="14"/>
        <w:szCs w:val="14"/>
      </w:rPr>
    </w:lvl>
    <w:lvl w:ilvl="2">
      <w:numFmt w:val="bullet"/>
      <w:lvlText w:val="•"/>
      <w:lvlJc w:val="left"/>
      <w:pPr>
        <w:ind w:left="582" w:hanging="202"/>
      </w:pPr>
    </w:lvl>
    <w:lvl w:ilvl="3">
      <w:numFmt w:val="bullet"/>
      <w:lvlText w:val="•"/>
      <w:lvlJc w:val="left"/>
      <w:pPr>
        <w:ind w:left="504" w:hanging="202"/>
      </w:pPr>
    </w:lvl>
    <w:lvl w:ilvl="4">
      <w:numFmt w:val="bullet"/>
      <w:lvlText w:val="•"/>
      <w:lvlJc w:val="left"/>
      <w:pPr>
        <w:ind w:left="426" w:hanging="201"/>
      </w:pPr>
    </w:lvl>
    <w:lvl w:ilvl="5">
      <w:numFmt w:val="bullet"/>
      <w:lvlText w:val="•"/>
      <w:lvlJc w:val="left"/>
      <w:pPr>
        <w:ind w:left="348" w:hanging="202"/>
      </w:pPr>
    </w:lvl>
    <w:lvl w:ilvl="6">
      <w:numFmt w:val="bullet"/>
      <w:lvlText w:val="•"/>
      <w:lvlJc w:val="left"/>
      <w:pPr>
        <w:ind w:left="271" w:hanging="201"/>
      </w:pPr>
    </w:lvl>
    <w:lvl w:ilvl="7">
      <w:numFmt w:val="bullet"/>
      <w:lvlText w:val="•"/>
      <w:lvlJc w:val="left"/>
      <w:pPr>
        <w:ind w:left="193" w:hanging="202"/>
      </w:pPr>
    </w:lvl>
    <w:lvl w:ilvl="8">
      <w:numFmt w:val="bullet"/>
      <w:lvlText w:val="•"/>
      <w:lvlJc w:val="left"/>
      <w:pPr>
        <w:ind w:left="115" w:hanging="202"/>
      </w:pPr>
    </w:lvl>
  </w:abstractNum>
  <w:abstractNum w:abstractNumId="3" w15:restartNumberingAfterBreak="0">
    <w:nsid w:val="42C12D2D"/>
    <w:multiLevelType w:val="multilevel"/>
    <w:tmpl w:val="CAF4A75C"/>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start w:val="1"/>
      <w:numFmt w:val="decimal"/>
      <w:lvlText w:val="%2)"/>
      <w:lvlJc w:val="left"/>
      <w:pPr>
        <w:ind w:left="259" w:hanging="266"/>
      </w:pPr>
      <w:rPr>
        <w:rFonts w:ascii="Times New Roman" w:eastAsia="Times New Roman" w:hAnsi="Times New Roman" w:cs="Times New Roman"/>
        <w:b w:val="0"/>
        <w:bCs w:val="0"/>
        <w:i/>
        <w:iCs/>
        <w:sz w:val="20"/>
        <w:szCs w:val="20"/>
      </w:rPr>
    </w:lvl>
    <w:lvl w:ilvl="2">
      <w:numFmt w:val="bullet"/>
      <w:lvlText w:val="•"/>
      <w:lvlJc w:val="left"/>
      <w:pPr>
        <w:ind w:left="422" w:hanging="266"/>
      </w:pPr>
    </w:lvl>
    <w:lvl w:ilvl="3">
      <w:numFmt w:val="bullet"/>
      <w:lvlText w:val="•"/>
      <w:lvlJc w:val="left"/>
      <w:pPr>
        <w:ind w:left="364" w:hanging="266"/>
      </w:pPr>
    </w:lvl>
    <w:lvl w:ilvl="4">
      <w:numFmt w:val="bullet"/>
      <w:lvlText w:val="•"/>
      <w:lvlJc w:val="left"/>
      <w:pPr>
        <w:ind w:left="306" w:hanging="266"/>
      </w:pPr>
    </w:lvl>
    <w:lvl w:ilvl="5">
      <w:numFmt w:val="bullet"/>
      <w:lvlText w:val="•"/>
      <w:lvlJc w:val="left"/>
      <w:pPr>
        <w:ind w:left="248" w:hanging="266"/>
      </w:pPr>
    </w:lvl>
    <w:lvl w:ilvl="6">
      <w:numFmt w:val="bullet"/>
      <w:lvlText w:val="•"/>
      <w:lvlJc w:val="left"/>
      <w:pPr>
        <w:ind w:left="191" w:hanging="266"/>
      </w:pPr>
    </w:lvl>
    <w:lvl w:ilvl="7">
      <w:numFmt w:val="bullet"/>
      <w:lvlText w:val="•"/>
      <w:lvlJc w:val="left"/>
      <w:pPr>
        <w:ind w:left="133" w:hanging="266"/>
      </w:pPr>
    </w:lvl>
    <w:lvl w:ilvl="8">
      <w:numFmt w:val="bullet"/>
      <w:lvlText w:val="•"/>
      <w:lvlJc w:val="left"/>
      <w:pPr>
        <w:ind w:left="75" w:hanging="266"/>
      </w:pPr>
    </w:lvl>
  </w:abstractNum>
  <w:abstractNum w:abstractNumId="4" w15:restartNumberingAfterBreak="0">
    <w:nsid w:val="4AD47D88"/>
    <w:multiLevelType w:val="multilevel"/>
    <w:tmpl w:val="2D545B1A"/>
    <w:lvl w:ilvl="0">
      <w:start w:val="1"/>
      <w:numFmt w:val="upperLetter"/>
      <w:lvlText w:val="%1."/>
      <w:lvlJc w:val="left"/>
      <w:pPr>
        <w:ind w:left="470" w:hanging="272"/>
      </w:pPr>
      <w:rPr>
        <w:rFonts w:ascii="Times New Roman" w:eastAsia="Times New Roman" w:hAnsi="Times New Roman" w:cs="Times New Roman"/>
        <w:b w:val="0"/>
        <w:bCs w:val="0"/>
        <w:i/>
        <w:iCs/>
        <w:sz w:val="20"/>
        <w:szCs w:val="20"/>
      </w:rPr>
    </w:lvl>
    <w:lvl w:ilvl="1">
      <w:numFmt w:val="bullet"/>
      <w:lvlText w:val="•"/>
      <w:lvlJc w:val="left"/>
      <w:pPr>
        <w:ind w:left="979" w:hanging="272"/>
      </w:pPr>
    </w:lvl>
    <w:lvl w:ilvl="2">
      <w:numFmt w:val="bullet"/>
      <w:lvlText w:val="•"/>
      <w:lvlJc w:val="left"/>
      <w:pPr>
        <w:ind w:left="1479" w:hanging="272"/>
      </w:pPr>
    </w:lvl>
    <w:lvl w:ilvl="3">
      <w:numFmt w:val="bullet"/>
      <w:lvlText w:val="•"/>
      <w:lvlJc w:val="left"/>
      <w:pPr>
        <w:ind w:left="1979" w:hanging="271"/>
      </w:pPr>
    </w:lvl>
    <w:lvl w:ilvl="4">
      <w:numFmt w:val="bullet"/>
      <w:lvlText w:val="•"/>
      <w:lvlJc w:val="left"/>
      <w:pPr>
        <w:ind w:left="2479" w:hanging="272"/>
      </w:pPr>
    </w:lvl>
    <w:lvl w:ilvl="5">
      <w:numFmt w:val="bullet"/>
      <w:lvlText w:val="•"/>
      <w:lvlJc w:val="left"/>
      <w:pPr>
        <w:ind w:left="2979" w:hanging="272"/>
      </w:pPr>
    </w:lvl>
    <w:lvl w:ilvl="6">
      <w:numFmt w:val="bullet"/>
      <w:lvlText w:val="•"/>
      <w:lvlJc w:val="left"/>
      <w:pPr>
        <w:ind w:left="3479" w:hanging="272"/>
      </w:pPr>
    </w:lvl>
    <w:lvl w:ilvl="7">
      <w:numFmt w:val="bullet"/>
      <w:lvlText w:val="•"/>
      <w:lvlJc w:val="left"/>
      <w:pPr>
        <w:ind w:left="3979" w:hanging="272"/>
      </w:pPr>
    </w:lvl>
    <w:lvl w:ilvl="8">
      <w:numFmt w:val="bullet"/>
      <w:lvlText w:val="•"/>
      <w:lvlJc w:val="left"/>
      <w:pPr>
        <w:ind w:left="4479" w:hanging="272"/>
      </w:pPr>
    </w:lvl>
  </w:abstractNum>
  <w:abstractNum w:abstractNumId="5" w15:restartNumberingAfterBreak="0">
    <w:nsid w:val="4EE614BB"/>
    <w:multiLevelType w:val="multilevel"/>
    <w:tmpl w:val="F4EC9BD4"/>
    <w:lvl w:ilvl="0">
      <w:numFmt w:val="bullet"/>
      <w:lvlText w:val="•"/>
      <w:lvlJc w:val="left"/>
      <w:pPr>
        <w:ind w:left="599" w:hanging="202"/>
      </w:pPr>
      <w:rPr>
        <w:rFonts w:ascii="Arial" w:eastAsia="Arial" w:hAnsi="Arial" w:cs="Arial"/>
        <w:b w:val="0"/>
        <w:bCs w:val="0"/>
        <w:i/>
        <w:iCs/>
        <w:sz w:val="14"/>
        <w:szCs w:val="14"/>
      </w:rPr>
    </w:lvl>
    <w:lvl w:ilvl="1">
      <w:numFmt w:val="bullet"/>
      <w:lvlText w:val="•"/>
      <w:lvlJc w:val="left"/>
      <w:pPr>
        <w:ind w:left="1087" w:hanging="202"/>
      </w:pPr>
    </w:lvl>
    <w:lvl w:ilvl="2">
      <w:numFmt w:val="bullet"/>
      <w:lvlText w:val="•"/>
      <w:lvlJc w:val="left"/>
      <w:pPr>
        <w:ind w:left="1575" w:hanging="202"/>
      </w:pPr>
    </w:lvl>
    <w:lvl w:ilvl="3">
      <w:numFmt w:val="bullet"/>
      <w:lvlText w:val="•"/>
      <w:lvlJc w:val="left"/>
      <w:pPr>
        <w:ind w:left="2063" w:hanging="201"/>
      </w:pPr>
    </w:lvl>
    <w:lvl w:ilvl="4">
      <w:numFmt w:val="bullet"/>
      <w:lvlText w:val="•"/>
      <w:lvlJc w:val="left"/>
      <w:pPr>
        <w:ind w:left="2551" w:hanging="202"/>
      </w:pPr>
    </w:lvl>
    <w:lvl w:ilvl="5">
      <w:numFmt w:val="bullet"/>
      <w:lvlText w:val="•"/>
      <w:lvlJc w:val="left"/>
      <w:pPr>
        <w:ind w:left="3039" w:hanging="202"/>
      </w:pPr>
    </w:lvl>
    <w:lvl w:ilvl="6">
      <w:numFmt w:val="bullet"/>
      <w:lvlText w:val="•"/>
      <w:lvlJc w:val="left"/>
      <w:pPr>
        <w:ind w:left="3527" w:hanging="202"/>
      </w:pPr>
    </w:lvl>
    <w:lvl w:ilvl="7">
      <w:numFmt w:val="bullet"/>
      <w:lvlText w:val="•"/>
      <w:lvlJc w:val="left"/>
      <w:pPr>
        <w:ind w:left="4015" w:hanging="202"/>
      </w:pPr>
    </w:lvl>
    <w:lvl w:ilvl="8">
      <w:numFmt w:val="bullet"/>
      <w:lvlText w:val="•"/>
      <w:lvlJc w:val="left"/>
      <w:pPr>
        <w:ind w:left="4503" w:hanging="202"/>
      </w:pPr>
    </w:lvl>
  </w:abstractNum>
  <w:abstractNum w:abstractNumId="6" w15:restartNumberingAfterBreak="0">
    <w:nsid w:val="6DF6470E"/>
    <w:multiLevelType w:val="multilevel"/>
    <w:tmpl w:val="7766024E"/>
    <w:lvl w:ilvl="0">
      <w:start w:val="1"/>
      <w:numFmt w:val="decimal"/>
      <w:lvlText w:val="[%1]"/>
      <w:lvlJc w:val="left"/>
      <w:pPr>
        <w:ind w:left="624" w:hanging="286"/>
      </w:pPr>
      <w:rPr>
        <w:rFonts w:ascii="Times New Roman" w:eastAsia="Times New Roman" w:hAnsi="Times New Roman" w:cs="Times New Roman"/>
        <w:b w:val="0"/>
        <w:bCs w:val="0"/>
        <w:i w:val="0"/>
        <w:iCs w:val="0"/>
        <w:sz w:val="16"/>
        <w:szCs w:val="16"/>
      </w:rPr>
    </w:lvl>
    <w:lvl w:ilvl="1">
      <w:numFmt w:val="bullet"/>
      <w:lvlText w:val="•"/>
      <w:lvlJc w:val="left"/>
      <w:pPr>
        <w:ind w:left="1638" w:hanging="285"/>
      </w:pPr>
    </w:lvl>
    <w:lvl w:ilvl="2">
      <w:numFmt w:val="bullet"/>
      <w:lvlText w:val="•"/>
      <w:lvlJc w:val="left"/>
      <w:pPr>
        <w:ind w:left="2656" w:hanging="285"/>
      </w:pPr>
    </w:lvl>
    <w:lvl w:ilvl="3">
      <w:numFmt w:val="bullet"/>
      <w:lvlText w:val="•"/>
      <w:lvlJc w:val="left"/>
      <w:pPr>
        <w:ind w:left="3674" w:hanging="286"/>
      </w:pPr>
    </w:lvl>
    <w:lvl w:ilvl="4">
      <w:numFmt w:val="bullet"/>
      <w:lvlText w:val="•"/>
      <w:lvlJc w:val="left"/>
      <w:pPr>
        <w:ind w:left="4692" w:hanging="286"/>
      </w:pPr>
    </w:lvl>
    <w:lvl w:ilvl="5">
      <w:numFmt w:val="bullet"/>
      <w:lvlText w:val="•"/>
      <w:lvlJc w:val="left"/>
      <w:pPr>
        <w:ind w:left="5710" w:hanging="286"/>
      </w:pPr>
    </w:lvl>
    <w:lvl w:ilvl="6">
      <w:numFmt w:val="bullet"/>
      <w:lvlText w:val="•"/>
      <w:lvlJc w:val="left"/>
      <w:pPr>
        <w:ind w:left="6728" w:hanging="286"/>
      </w:pPr>
    </w:lvl>
    <w:lvl w:ilvl="7">
      <w:numFmt w:val="bullet"/>
      <w:lvlText w:val="•"/>
      <w:lvlJc w:val="left"/>
      <w:pPr>
        <w:ind w:left="7746" w:hanging="286"/>
      </w:pPr>
    </w:lvl>
    <w:lvl w:ilvl="8">
      <w:numFmt w:val="bullet"/>
      <w:lvlText w:val="•"/>
      <w:lvlJc w:val="left"/>
      <w:pPr>
        <w:ind w:left="8764" w:hanging="286"/>
      </w:pPr>
    </w:lvl>
  </w:abstractNum>
  <w:abstractNum w:abstractNumId="7" w15:restartNumberingAfterBreak="0">
    <w:nsid w:val="6F196752"/>
    <w:multiLevelType w:val="multilevel"/>
    <w:tmpl w:val="DF287B76"/>
    <w:lvl w:ilvl="0">
      <w:start w:val="1"/>
      <w:numFmt w:val="upperLetter"/>
      <w:lvlText w:val="%1."/>
      <w:lvlJc w:val="left"/>
      <w:pPr>
        <w:ind w:left="530" w:hanging="272"/>
      </w:pPr>
      <w:rPr>
        <w:rFonts w:ascii="Times New Roman" w:eastAsia="Times New Roman" w:hAnsi="Times New Roman" w:cs="Times New Roman"/>
        <w:b w:val="0"/>
        <w:bCs w:val="0"/>
        <w:i/>
        <w:iCs/>
        <w:sz w:val="20"/>
        <w:szCs w:val="20"/>
      </w:rPr>
    </w:lvl>
    <w:lvl w:ilvl="1">
      <w:numFmt w:val="bullet"/>
      <w:lvlText w:val="•"/>
      <w:lvlJc w:val="left"/>
      <w:pPr>
        <w:ind w:left="659" w:hanging="202"/>
      </w:pPr>
      <w:rPr>
        <w:rFonts w:ascii="Arial" w:eastAsia="Arial" w:hAnsi="Arial" w:cs="Arial"/>
        <w:b w:val="0"/>
        <w:bCs w:val="0"/>
        <w:i/>
        <w:iCs/>
        <w:sz w:val="14"/>
        <w:szCs w:val="14"/>
      </w:rPr>
    </w:lvl>
    <w:lvl w:ilvl="2">
      <w:numFmt w:val="bullet"/>
      <w:lvlText w:val="•"/>
      <w:lvlJc w:val="left"/>
      <w:pPr>
        <w:ind w:left="660" w:hanging="202"/>
      </w:pPr>
    </w:lvl>
    <w:lvl w:ilvl="3">
      <w:numFmt w:val="bullet"/>
      <w:lvlText w:val="•"/>
      <w:lvlJc w:val="left"/>
      <w:pPr>
        <w:ind w:left="572" w:hanging="202"/>
      </w:pPr>
    </w:lvl>
    <w:lvl w:ilvl="4">
      <w:numFmt w:val="bullet"/>
      <w:lvlText w:val="•"/>
      <w:lvlJc w:val="left"/>
      <w:pPr>
        <w:ind w:left="485" w:hanging="202"/>
      </w:pPr>
    </w:lvl>
    <w:lvl w:ilvl="5">
      <w:numFmt w:val="bullet"/>
      <w:lvlText w:val="•"/>
      <w:lvlJc w:val="left"/>
      <w:pPr>
        <w:ind w:left="397" w:hanging="201"/>
      </w:pPr>
    </w:lvl>
    <w:lvl w:ilvl="6">
      <w:numFmt w:val="bullet"/>
      <w:lvlText w:val="•"/>
      <w:lvlJc w:val="left"/>
      <w:pPr>
        <w:ind w:left="310" w:hanging="202"/>
      </w:pPr>
    </w:lvl>
    <w:lvl w:ilvl="7">
      <w:numFmt w:val="bullet"/>
      <w:lvlText w:val="•"/>
      <w:lvlJc w:val="left"/>
      <w:pPr>
        <w:ind w:left="222" w:hanging="202"/>
      </w:pPr>
    </w:lvl>
    <w:lvl w:ilvl="8">
      <w:numFmt w:val="bullet"/>
      <w:lvlText w:val="•"/>
      <w:lvlJc w:val="left"/>
      <w:pPr>
        <w:ind w:left="135" w:hanging="202"/>
      </w:pPr>
    </w:lvl>
  </w:abstractNum>
  <w:abstractNum w:abstractNumId="8" w15:restartNumberingAfterBreak="0">
    <w:nsid w:val="735C53D7"/>
    <w:multiLevelType w:val="multilevel"/>
    <w:tmpl w:val="2E3290AC"/>
    <w:lvl w:ilvl="0">
      <w:start w:val="1"/>
      <w:numFmt w:val="decimal"/>
      <w:lvlText w:val="%1)"/>
      <w:lvlJc w:val="left"/>
      <w:pPr>
        <w:ind w:left="744" w:hanging="285"/>
      </w:pPr>
      <w:rPr>
        <w:rFonts w:ascii="Times New Roman" w:eastAsia="Times New Roman" w:hAnsi="Times New Roman" w:cs="Times New Roman"/>
        <w:b w:val="0"/>
        <w:bCs w:val="0"/>
        <w:i w:val="0"/>
        <w:iCs w:val="0"/>
        <w:sz w:val="20"/>
        <w:szCs w:val="20"/>
      </w:rPr>
    </w:lvl>
    <w:lvl w:ilvl="1">
      <w:numFmt w:val="bullet"/>
      <w:lvlText w:val="•"/>
      <w:lvlJc w:val="left"/>
      <w:pPr>
        <w:ind w:left="1194" w:hanging="285"/>
      </w:pPr>
    </w:lvl>
    <w:lvl w:ilvl="2">
      <w:numFmt w:val="bullet"/>
      <w:lvlText w:val="•"/>
      <w:lvlJc w:val="left"/>
      <w:pPr>
        <w:ind w:left="1648" w:hanging="285"/>
      </w:pPr>
    </w:lvl>
    <w:lvl w:ilvl="3">
      <w:numFmt w:val="bullet"/>
      <w:lvlText w:val="•"/>
      <w:lvlJc w:val="left"/>
      <w:pPr>
        <w:ind w:left="2102" w:hanging="286"/>
      </w:pPr>
    </w:lvl>
    <w:lvl w:ilvl="4">
      <w:numFmt w:val="bullet"/>
      <w:lvlText w:val="•"/>
      <w:lvlJc w:val="left"/>
      <w:pPr>
        <w:ind w:left="2556" w:hanging="286"/>
      </w:pPr>
    </w:lvl>
    <w:lvl w:ilvl="5">
      <w:numFmt w:val="bullet"/>
      <w:lvlText w:val="•"/>
      <w:lvlJc w:val="left"/>
      <w:pPr>
        <w:ind w:left="3010" w:hanging="286"/>
      </w:pPr>
    </w:lvl>
    <w:lvl w:ilvl="6">
      <w:numFmt w:val="bullet"/>
      <w:lvlText w:val="•"/>
      <w:lvlJc w:val="left"/>
      <w:pPr>
        <w:ind w:left="3464" w:hanging="286"/>
      </w:pPr>
    </w:lvl>
    <w:lvl w:ilvl="7">
      <w:numFmt w:val="bullet"/>
      <w:lvlText w:val="•"/>
      <w:lvlJc w:val="left"/>
      <w:pPr>
        <w:ind w:left="3918" w:hanging="286"/>
      </w:pPr>
    </w:lvl>
    <w:lvl w:ilvl="8">
      <w:numFmt w:val="bullet"/>
      <w:lvlText w:val="•"/>
      <w:lvlJc w:val="left"/>
      <w:pPr>
        <w:ind w:left="4372" w:hanging="286"/>
      </w:pPr>
    </w:lvl>
  </w:abstractNum>
  <w:num w:numId="1" w16cid:durableId="433481757">
    <w:abstractNumId w:val="6"/>
  </w:num>
  <w:num w:numId="2" w16cid:durableId="5836747">
    <w:abstractNumId w:val="5"/>
  </w:num>
  <w:num w:numId="3" w16cid:durableId="672876421">
    <w:abstractNumId w:val="3"/>
  </w:num>
  <w:num w:numId="4" w16cid:durableId="319698211">
    <w:abstractNumId w:val="7"/>
  </w:num>
  <w:num w:numId="5" w16cid:durableId="467089198">
    <w:abstractNumId w:val="8"/>
  </w:num>
  <w:num w:numId="6" w16cid:durableId="98986988">
    <w:abstractNumId w:val="2"/>
  </w:num>
  <w:num w:numId="7" w16cid:durableId="756025704">
    <w:abstractNumId w:val="0"/>
  </w:num>
  <w:num w:numId="8" w16cid:durableId="1676763840">
    <w:abstractNumId w:val="4"/>
  </w:num>
  <w:num w:numId="9" w16cid:durableId="47727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AB0"/>
    <w:rsid w:val="009C6AB0"/>
    <w:rsid w:val="00B624A3"/>
    <w:rsid w:val="00B77D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1293A"/>
  <w15:docId w15:val="{D184828F-A6D8-416B-B341-B14E72AD5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16"/>
      <w:ind w:left="75"/>
      <w:outlineLvl w:val="0"/>
    </w:pPr>
  </w:style>
  <w:style w:type="paragraph" w:styleId="Heading2">
    <w:name w:val="heading 2"/>
    <w:basedOn w:val="Normal"/>
    <w:next w:val="Normal"/>
    <w:uiPriority w:val="9"/>
    <w:unhideWhenUsed/>
    <w:qFormat/>
    <w:pPr>
      <w:spacing w:before="44"/>
      <w:ind w:left="658" w:hanging="200"/>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76"/>
      <w:ind w:left="1722" w:right="1323" w:hanging="396"/>
    </w:pPr>
    <w:rPr>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mailto:suresham1@srmist.edu.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k5673@srmist.edu.in" TargetMode="External"/><Relationship Id="rId5" Type="http://schemas.openxmlformats.org/officeDocument/2006/relationships/hyperlink" Target="mailto:ak7766@srmist.edu.i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3947</Words>
  <Characters>22504</Characters>
  <Application>Microsoft Office Word</Application>
  <DocSecurity>0</DocSecurity>
  <Lines>187</Lines>
  <Paragraphs>52</Paragraphs>
  <ScaleCrop>false</ScaleCrop>
  <Company/>
  <LinksUpToDate>false</LinksUpToDate>
  <CharactersWithSpaces>26399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TANVI GOEL</cp:lastModifiedBy>
  <cp:revision>2</cp:revision>
  <dcterms:created xsi:type="dcterms:W3CDTF">2026-04-13T16:16:00Z</dcterms:created>
  <dcterms:modified xsi:type="dcterms:W3CDTF">2026-04-13T16:16:00Z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2025-04-15T00:00:00Z</vt:lpwstr>
  </property>
  <property fmtid="{D5CDD505-2E9C-101B-9397-08002B2CF9AE}" pid="3" name="Creator">
    <vt:lpwstr>TeX</vt:lpwstr>
  </property>
  <property fmtid="{D5CDD505-2E9C-101B-9397-08002B2CF9AE}" pid="4" name="LastSaved">
    <vt:lpwstr>2026-03-06T00:00:00Z</vt:lpwstr>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ies>
</file>