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E69BD" w14:textId="77777777" w:rsidR="004B2AE7" w:rsidRPr="00D940F9" w:rsidRDefault="00BA41C0" w:rsidP="00EB3685">
      <w:pPr>
        <w:jc w:val="center"/>
        <w:rPr>
          <w:rFonts w:cstheme="minorHAnsi"/>
          <w:b/>
          <w:sz w:val="32"/>
          <w:szCs w:val="32"/>
          <w:u w:val="single"/>
        </w:rPr>
      </w:pPr>
      <w:r w:rsidRPr="00D940F9">
        <w:rPr>
          <w:rFonts w:cstheme="minorHAnsi"/>
          <w:b/>
          <w:sz w:val="32"/>
          <w:szCs w:val="32"/>
          <w:u w:val="single"/>
        </w:rPr>
        <w:t>Safeguarding</w:t>
      </w:r>
      <w:r w:rsidR="00CA1CAB" w:rsidRPr="00D940F9">
        <w:rPr>
          <w:rFonts w:cstheme="minorHAnsi"/>
          <w:b/>
          <w:sz w:val="32"/>
          <w:szCs w:val="32"/>
          <w:u w:val="single"/>
        </w:rPr>
        <w:t xml:space="preserve"> Freedom of Movement</w:t>
      </w:r>
      <w:r w:rsidR="00D05B5F" w:rsidRPr="00D940F9">
        <w:rPr>
          <w:rFonts w:cstheme="minorHAnsi"/>
          <w:b/>
          <w:sz w:val="32"/>
          <w:szCs w:val="32"/>
          <w:u w:val="single"/>
        </w:rPr>
        <w:t xml:space="preserve"> along the River Nile and </w:t>
      </w:r>
      <w:proofErr w:type="spellStart"/>
      <w:r w:rsidR="00D05B5F" w:rsidRPr="00D940F9">
        <w:rPr>
          <w:rFonts w:cstheme="minorHAnsi"/>
          <w:b/>
          <w:sz w:val="32"/>
          <w:szCs w:val="32"/>
          <w:u w:val="single"/>
        </w:rPr>
        <w:t>Sobat</w:t>
      </w:r>
      <w:proofErr w:type="spellEnd"/>
      <w:r w:rsidR="00D05B5F" w:rsidRPr="00D940F9">
        <w:rPr>
          <w:rFonts w:cstheme="minorHAnsi"/>
          <w:b/>
          <w:sz w:val="32"/>
          <w:szCs w:val="32"/>
          <w:u w:val="single"/>
        </w:rPr>
        <w:t xml:space="preserve"> </w:t>
      </w:r>
      <w:r w:rsidR="00CA1CAB" w:rsidRPr="00D940F9">
        <w:rPr>
          <w:rFonts w:cstheme="minorHAnsi"/>
          <w:b/>
          <w:sz w:val="32"/>
          <w:szCs w:val="32"/>
          <w:u w:val="single"/>
        </w:rPr>
        <w:t>River by</w:t>
      </w:r>
      <w:r w:rsidR="004B2AE7" w:rsidRPr="00D940F9">
        <w:rPr>
          <w:rFonts w:cstheme="minorHAnsi"/>
          <w:b/>
          <w:sz w:val="32"/>
          <w:szCs w:val="32"/>
          <w:u w:val="single"/>
        </w:rPr>
        <w:t xml:space="preserve"> </w:t>
      </w:r>
      <w:r w:rsidRPr="00D940F9">
        <w:rPr>
          <w:rFonts w:cstheme="minorHAnsi"/>
          <w:b/>
          <w:sz w:val="32"/>
          <w:szCs w:val="32"/>
          <w:u w:val="single"/>
        </w:rPr>
        <w:t xml:space="preserve">withdrawing </w:t>
      </w:r>
      <w:r w:rsidR="00CA1CAB" w:rsidRPr="00D940F9">
        <w:rPr>
          <w:rFonts w:cstheme="minorHAnsi"/>
          <w:b/>
          <w:sz w:val="32"/>
          <w:szCs w:val="32"/>
          <w:u w:val="single"/>
        </w:rPr>
        <w:t xml:space="preserve">Illegal </w:t>
      </w:r>
      <w:r w:rsidR="004B2AE7" w:rsidRPr="00D940F9">
        <w:rPr>
          <w:rFonts w:cstheme="minorHAnsi"/>
          <w:b/>
          <w:sz w:val="32"/>
          <w:szCs w:val="32"/>
          <w:u w:val="single"/>
        </w:rPr>
        <w:t>Checkpoint</w:t>
      </w:r>
      <w:r w:rsidRPr="00D940F9">
        <w:rPr>
          <w:rFonts w:cstheme="minorHAnsi"/>
          <w:b/>
          <w:sz w:val="32"/>
          <w:szCs w:val="32"/>
          <w:u w:val="single"/>
        </w:rPr>
        <w:t>s</w:t>
      </w:r>
      <w:r w:rsidR="00A3781D" w:rsidRPr="00D940F9">
        <w:rPr>
          <w:rFonts w:cstheme="minorHAnsi"/>
          <w:b/>
          <w:sz w:val="32"/>
          <w:szCs w:val="32"/>
          <w:u w:val="single"/>
        </w:rPr>
        <w:t>: Onuses</w:t>
      </w:r>
      <w:r w:rsidR="004B2AE7" w:rsidRPr="00D940F9">
        <w:rPr>
          <w:rFonts w:cstheme="minorHAnsi"/>
          <w:b/>
          <w:sz w:val="32"/>
          <w:szCs w:val="32"/>
          <w:u w:val="single"/>
        </w:rPr>
        <w:t xml:space="preserve"> by the United Nations and the Government of South Sudan</w:t>
      </w:r>
    </w:p>
    <w:p w14:paraId="784B2A62" w14:textId="77777777" w:rsidR="00BF7A31" w:rsidRPr="00DC049C" w:rsidRDefault="00BF7A31" w:rsidP="001D42D6">
      <w:pPr>
        <w:jc w:val="both"/>
        <w:rPr>
          <w:rFonts w:cstheme="minorHAnsi"/>
          <w:b/>
          <w:sz w:val="28"/>
          <w:szCs w:val="28"/>
        </w:rPr>
      </w:pPr>
      <w:r w:rsidRPr="00DC049C">
        <w:rPr>
          <w:rFonts w:cstheme="minorHAnsi"/>
          <w:b/>
          <w:sz w:val="28"/>
          <w:szCs w:val="28"/>
        </w:rPr>
        <w:t>“</w:t>
      </w:r>
      <w:r w:rsidRPr="00DC049C">
        <w:rPr>
          <w:rFonts w:cstheme="minorHAnsi"/>
          <w:sz w:val="28"/>
          <w:szCs w:val="28"/>
        </w:rPr>
        <w:t>We are rebalancing our military peacekeepers to take a more nimble, robust, and proactive approach to the protection of civilians. We are deploying troops to conflict hotspots, setting up temporary bases, and intensifying patrols to deter conflict.</w:t>
      </w:r>
      <w:r w:rsidRPr="00DC049C">
        <w:rPr>
          <w:rFonts w:cstheme="minorHAnsi"/>
          <w:b/>
          <w:sz w:val="28"/>
          <w:szCs w:val="28"/>
        </w:rPr>
        <w:t>”</w:t>
      </w:r>
    </w:p>
    <w:p w14:paraId="76A5F0AD" w14:textId="77777777" w:rsidR="00BF7A31" w:rsidRPr="00DC049C" w:rsidRDefault="00BF7A31" w:rsidP="001D42D6">
      <w:pPr>
        <w:pStyle w:val="ListParagraph"/>
        <w:numPr>
          <w:ilvl w:val="0"/>
          <w:numId w:val="2"/>
        </w:numPr>
        <w:jc w:val="both"/>
        <w:rPr>
          <w:rFonts w:cstheme="minorHAnsi"/>
          <w:sz w:val="28"/>
          <w:szCs w:val="28"/>
        </w:rPr>
      </w:pPr>
      <w:r w:rsidRPr="00DC049C">
        <w:rPr>
          <w:rFonts w:cstheme="minorHAnsi"/>
          <w:sz w:val="28"/>
          <w:szCs w:val="28"/>
        </w:rPr>
        <w:t>Nicholas Haysom, the SRSG and HOM of the United Nations Mission in South Sudan (UNMISS)</w:t>
      </w:r>
    </w:p>
    <w:p w14:paraId="570F1F72" w14:textId="77777777" w:rsidR="005961AB" w:rsidRPr="00DC049C" w:rsidRDefault="005961AB" w:rsidP="001D42D6">
      <w:pPr>
        <w:jc w:val="both"/>
        <w:rPr>
          <w:rFonts w:cstheme="minorHAnsi"/>
          <w:sz w:val="28"/>
          <w:szCs w:val="28"/>
        </w:rPr>
      </w:pPr>
    </w:p>
    <w:p w14:paraId="7A364954" w14:textId="77777777" w:rsidR="001D42D6" w:rsidRPr="001D42D6" w:rsidRDefault="001D42D6" w:rsidP="001D42D6">
      <w:pPr>
        <w:jc w:val="both"/>
        <w:rPr>
          <w:rFonts w:cstheme="minorHAnsi"/>
          <w:b/>
          <w:sz w:val="28"/>
          <w:szCs w:val="28"/>
          <w:u w:val="single"/>
        </w:rPr>
      </w:pPr>
      <w:r w:rsidRPr="001D42D6">
        <w:rPr>
          <w:rFonts w:cstheme="minorHAnsi"/>
          <w:b/>
          <w:sz w:val="28"/>
          <w:szCs w:val="28"/>
          <w:u w:val="single"/>
        </w:rPr>
        <w:t>Introduction</w:t>
      </w:r>
    </w:p>
    <w:p w14:paraId="0FA81175" w14:textId="77777777" w:rsidR="002C254F" w:rsidRDefault="002C254F" w:rsidP="002C254F">
      <w:pPr>
        <w:jc w:val="both"/>
        <w:rPr>
          <w:rFonts w:cstheme="minorHAnsi"/>
          <w:sz w:val="28"/>
          <w:szCs w:val="28"/>
        </w:rPr>
      </w:pPr>
      <w:r w:rsidRPr="00DC049C">
        <w:rPr>
          <w:rFonts w:cstheme="minorHAnsi"/>
          <w:noProof/>
          <w:sz w:val="28"/>
          <w:szCs w:val="28"/>
        </w:rPr>
        <w:drawing>
          <wp:anchor distT="0" distB="0" distL="114300" distR="114300" simplePos="0" relativeHeight="251660288" behindDoc="0" locked="0" layoutInCell="1" allowOverlap="1" wp14:anchorId="608C07D3" wp14:editId="77151279">
            <wp:simplePos x="0" y="0"/>
            <wp:positionH relativeFrom="column">
              <wp:posOffset>3252470</wp:posOffset>
            </wp:positionH>
            <wp:positionV relativeFrom="paragraph">
              <wp:posOffset>605155</wp:posOffset>
            </wp:positionV>
            <wp:extent cx="2772410" cy="1951355"/>
            <wp:effectExtent l="0" t="0" r="8890" b="0"/>
            <wp:wrapSquare wrapText="bothSides"/>
            <wp:docPr id="9" name="Picture 9" descr="https://globalbar.se/wp-content/uploads/2021/12/Sudan_checkpoint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lobalbar.se/wp-content/uploads/2021/12/Sudan_checkpoints_ma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41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8"/>
          <w:szCs w:val="28"/>
        </w:rPr>
        <w:t>1.</w:t>
      </w:r>
      <w:r>
        <w:rPr>
          <w:rFonts w:cstheme="minorHAnsi"/>
          <w:sz w:val="28"/>
          <w:szCs w:val="28"/>
        </w:rPr>
        <w:tab/>
      </w:r>
      <w:r w:rsidR="001D42D6" w:rsidRPr="001D42D6">
        <w:rPr>
          <w:rFonts w:cstheme="minorHAnsi"/>
          <w:sz w:val="28"/>
          <w:szCs w:val="28"/>
        </w:rPr>
        <w:t xml:space="preserve">The River Nile and </w:t>
      </w:r>
      <w:proofErr w:type="spellStart"/>
      <w:r w:rsidR="001D42D6" w:rsidRPr="001D42D6">
        <w:rPr>
          <w:rFonts w:cstheme="minorHAnsi"/>
          <w:sz w:val="28"/>
          <w:szCs w:val="28"/>
        </w:rPr>
        <w:t>Sobat</w:t>
      </w:r>
      <w:proofErr w:type="spellEnd"/>
      <w:r w:rsidR="001D42D6" w:rsidRPr="001D42D6">
        <w:rPr>
          <w:rFonts w:cstheme="minorHAnsi"/>
          <w:sz w:val="28"/>
          <w:szCs w:val="28"/>
        </w:rPr>
        <w:t xml:space="preserve"> River are not only vital waterways but also lifelines for the people of South Sudan, facilitating transportation, trade, and sustenance. However, the proliferation of unauthorized checkpoints along these rivers has posed significant challenges, hindering freedom of movement and fostering a checkpoint economy characterized by extortion and corruption. Again, South Sudan has spent almost half of its life as a nation at war and continues to be roiled by outbreaks of politic</w:t>
      </w:r>
      <w:r w:rsidR="00EB3685">
        <w:rPr>
          <w:rFonts w:cstheme="minorHAnsi"/>
          <w:sz w:val="28"/>
          <w:szCs w:val="28"/>
        </w:rPr>
        <w:t xml:space="preserve">ally motivated ethnic violence. </w:t>
      </w:r>
    </w:p>
    <w:p w14:paraId="3DB26562" w14:textId="77777777" w:rsidR="002C254F" w:rsidRPr="002C254F" w:rsidRDefault="002C254F" w:rsidP="002C254F">
      <w:pPr>
        <w:jc w:val="both"/>
        <w:rPr>
          <w:rFonts w:cstheme="minorHAnsi"/>
          <w:sz w:val="24"/>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2C254F">
        <w:rPr>
          <w:rFonts w:cstheme="minorHAnsi"/>
          <w:sz w:val="24"/>
          <w:szCs w:val="28"/>
        </w:rPr>
        <w:t>Pic: Different Checkpoints in South Sudan</w:t>
      </w:r>
      <w:r w:rsidRPr="002C254F">
        <w:rPr>
          <w:rStyle w:val="FootnoteReference"/>
          <w:rFonts w:cstheme="minorHAnsi"/>
          <w:sz w:val="24"/>
          <w:szCs w:val="28"/>
        </w:rPr>
        <w:footnoteReference w:id="1"/>
      </w:r>
    </w:p>
    <w:p w14:paraId="7FE83D0F" w14:textId="77777777" w:rsidR="009A1ABA" w:rsidRDefault="002C254F" w:rsidP="001D42D6">
      <w:pPr>
        <w:jc w:val="both"/>
        <w:rPr>
          <w:rFonts w:cstheme="minorHAnsi"/>
          <w:sz w:val="28"/>
          <w:szCs w:val="28"/>
        </w:rPr>
      </w:pPr>
      <w:r>
        <w:rPr>
          <w:rFonts w:cstheme="minorHAnsi"/>
          <w:sz w:val="28"/>
          <w:szCs w:val="28"/>
        </w:rPr>
        <w:t>2.</w:t>
      </w:r>
      <w:r>
        <w:rPr>
          <w:rFonts w:cstheme="minorHAnsi"/>
          <w:sz w:val="28"/>
          <w:szCs w:val="28"/>
        </w:rPr>
        <w:tab/>
      </w:r>
      <w:r w:rsidRPr="002C254F">
        <w:rPr>
          <w:rFonts w:cstheme="minorHAnsi"/>
          <w:sz w:val="28"/>
          <w:szCs w:val="28"/>
        </w:rPr>
        <w:t xml:space="preserve">The emergence of a </w:t>
      </w:r>
      <w:r w:rsidR="009A1ABA" w:rsidRPr="009A1ABA">
        <w:rPr>
          <w:rFonts w:cstheme="minorHAnsi"/>
          <w:sz w:val="28"/>
          <w:szCs w:val="28"/>
        </w:rPr>
        <w:t>checkpoint economy, characterized by extortion and corruption, further exacerbates these challenges, undermining efforts for peace and development in the region by The United Nations Mission in South Sudan (UNMISS).</w:t>
      </w:r>
      <w:r w:rsidR="009A1ABA">
        <w:rPr>
          <w:rFonts w:cstheme="minorHAnsi"/>
          <w:sz w:val="28"/>
          <w:szCs w:val="28"/>
        </w:rPr>
        <w:t xml:space="preserve"> </w:t>
      </w:r>
      <w:r w:rsidR="00EB3685">
        <w:rPr>
          <w:rFonts w:cstheme="minorHAnsi"/>
          <w:sz w:val="28"/>
          <w:szCs w:val="28"/>
        </w:rPr>
        <w:t>T</w:t>
      </w:r>
      <w:r w:rsidR="001D42D6" w:rsidRPr="001D42D6">
        <w:rPr>
          <w:rFonts w:cstheme="minorHAnsi"/>
          <w:sz w:val="28"/>
          <w:szCs w:val="28"/>
        </w:rPr>
        <w:t xml:space="preserve">he multifaceted initiatives undertaken by the United Nations (UN) and </w:t>
      </w:r>
      <w:r w:rsidR="001D42D6" w:rsidRPr="001D42D6">
        <w:rPr>
          <w:rFonts w:cstheme="minorHAnsi"/>
          <w:sz w:val="28"/>
          <w:szCs w:val="28"/>
        </w:rPr>
        <w:lastRenderedPageBreak/>
        <w:t>t</w:t>
      </w:r>
      <w:r w:rsidR="00EB3685">
        <w:rPr>
          <w:rFonts w:cstheme="minorHAnsi"/>
          <w:sz w:val="28"/>
          <w:szCs w:val="28"/>
        </w:rPr>
        <w:t>he Government of South Sudan (</w:t>
      </w:r>
      <w:proofErr w:type="spellStart"/>
      <w:r w:rsidR="00EB3685">
        <w:rPr>
          <w:rFonts w:cstheme="minorHAnsi"/>
          <w:sz w:val="28"/>
          <w:szCs w:val="28"/>
        </w:rPr>
        <w:t>Go</w:t>
      </w:r>
      <w:r w:rsidR="001D42D6" w:rsidRPr="001D42D6">
        <w:rPr>
          <w:rFonts w:cstheme="minorHAnsi"/>
          <w:sz w:val="28"/>
          <w:szCs w:val="28"/>
        </w:rPr>
        <w:t>SS</w:t>
      </w:r>
      <w:proofErr w:type="spellEnd"/>
      <w:r w:rsidR="001D42D6" w:rsidRPr="001D42D6">
        <w:rPr>
          <w:rFonts w:cstheme="minorHAnsi"/>
          <w:sz w:val="28"/>
          <w:szCs w:val="28"/>
        </w:rPr>
        <w:t xml:space="preserve">) to address these challenges, focusing on diplomatic engagement, peacekeeping missions, capacity building, policy reforms, enforcement actions, and public awareness campaigns. </w:t>
      </w:r>
      <w:r w:rsidR="00EB3685">
        <w:rPr>
          <w:rFonts w:cstheme="minorHAnsi"/>
          <w:sz w:val="28"/>
          <w:szCs w:val="28"/>
        </w:rPr>
        <w:t>But</w:t>
      </w:r>
      <w:r w:rsidR="009A1ABA">
        <w:rPr>
          <w:rFonts w:cstheme="minorHAnsi"/>
          <w:sz w:val="28"/>
          <w:szCs w:val="28"/>
        </w:rPr>
        <w:t xml:space="preserve"> the situation did not improve. </w:t>
      </w:r>
      <w:r w:rsidR="00EB3685">
        <w:rPr>
          <w:rFonts w:cstheme="minorHAnsi"/>
          <w:sz w:val="28"/>
          <w:szCs w:val="28"/>
        </w:rPr>
        <w:t>The</w:t>
      </w:r>
      <w:r w:rsidR="001D42D6" w:rsidRPr="001D42D6">
        <w:rPr>
          <w:rFonts w:cstheme="minorHAnsi"/>
          <w:sz w:val="28"/>
          <w:szCs w:val="28"/>
        </w:rPr>
        <w:t xml:space="preserve"> sustained cooperation between international and national stakeholders in mitigating the detrimental effects of unauthorized checkpoints and fostering a conducive environment for economic growth and stability in South Sudan</w:t>
      </w:r>
      <w:r w:rsidR="009A1ABA">
        <w:rPr>
          <w:rFonts w:cstheme="minorHAnsi"/>
          <w:sz w:val="28"/>
          <w:szCs w:val="28"/>
        </w:rPr>
        <w:t xml:space="preserve"> is needed</w:t>
      </w:r>
      <w:r w:rsidR="001D42D6" w:rsidRPr="001D42D6">
        <w:rPr>
          <w:rFonts w:cstheme="minorHAnsi"/>
          <w:sz w:val="28"/>
          <w:szCs w:val="28"/>
        </w:rPr>
        <w:t>. Against this backdrop, this journal seeks to explore the initiatives le</w:t>
      </w:r>
      <w:r w:rsidR="009A1ABA">
        <w:rPr>
          <w:rFonts w:cstheme="minorHAnsi"/>
          <w:sz w:val="28"/>
          <w:szCs w:val="28"/>
        </w:rPr>
        <w:t xml:space="preserve">d by the UN and the </w:t>
      </w:r>
      <w:proofErr w:type="spellStart"/>
      <w:r w:rsidR="009A1ABA">
        <w:rPr>
          <w:rFonts w:cstheme="minorHAnsi"/>
          <w:sz w:val="28"/>
          <w:szCs w:val="28"/>
        </w:rPr>
        <w:t>Go</w:t>
      </w:r>
      <w:r w:rsidR="001D42D6" w:rsidRPr="001D42D6">
        <w:rPr>
          <w:rFonts w:cstheme="minorHAnsi"/>
          <w:sz w:val="28"/>
          <w:szCs w:val="28"/>
        </w:rPr>
        <w:t>SS</w:t>
      </w:r>
      <w:proofErr w:type="spellEnd"/>
      <w:r w:rsidR="001D42D6" w:rsidRPr="001D42D6">
        <w:rPr>
          <w:rFonts w:cstheme="minorHAnsi"/>
          <w:sz w:val="28"/>
          <w:szCs w:val="28"/>
        </w:rPr>
        <w:t xml:space="preserve"> to combat the checkpoint economy and ensure freedom of movement along the River Nile and </w:t>
      </w:r>
      <w:proofErr w:type="spellStart"/>
      <w:r w:rsidR="001D42D6" w:rsidRPr="001D42D6">
        <w:rPr>
          <w:rFonts w:cstheme="minorHAnsi"/>
          <w:sz w:val="28"/>
          <w:szCs w:val="28"/>
        </w:rPr>
        <w:t>Sobat</w:t>
      </w:r>
      <w:proofErr w:type="spellEnd"/>
      <w:r w:rsidR="001D42D6" w:rsidRPr="001D42D6">
        <w:rPr>
          <w:rFonts w:cstheme="minorHAnsi"/>
          <w:sz w:val="28"/>
          <w:szCs w:val="28"/>
        </w:rPr>
        <w:t xml:space="preserve"> River.</w:t>
      </w:r>
      <w:r w:rsidR="009A1ABA">
        <w:rPr>
          <w:rFonts w:cstheme="minorHAnsi"/>
          <w:sz w:val="28"/>
          <w:szCs w:val="28"/>
        </w:rPr>
        <w:t xml:space="preserve"> </w:t>
      </w:r>
    </w:p>
    <w:p w14:paraId="0B7B6E33" w14:textId="77777777" w:rsidR="003C4D98" w:rsidRPr="00DC049C" w:rsidRDefault="003C4D98" w:rsidP="001D42D6">
      <w:pPr>
        <w:jc w:val="both"/>
        <w:rPr>
          <w:rFonts w:cstheme="minorHAnsi"/>
          <w:b/>
          <w:sz w:val="28"/>
          <w:szCs w:val="28"/>
          <w:u w:val="single"/>
        </w:rPr>
      </w:pPr>
      <w:r w:rsidRPr="00DC049C">
        <w:rPr>
          <w:rFonts w:cstheme="minorHAnsi"/>
          <w:b/>
          <w:sz w:val="28"/>
          <w:szCs w:val="28"/>
          <w:u w:val="single"/>
        </w:rPr>
        <w:t>Statement of the Problem.</w:t>
      </w:r>
      <w:r w:rsidRPr="00DC049C">
        <w:rPr>
          <w:rFonts w:cstheme="minorHAnsi"/>
          <w:b/>
          <w:sz w:val="28"/>
          <w:szCs w:val="28"/>
        </w:rPr>
        <w:tab/>
      </w:r>
    </w:p>
    <w:p w14:paraId="193F56D9" w14:textId="77777777" w:rsidR="003C4D98" w:rsidRPr="00DC049C" w:rsidRDefault="002C254F" w:rsidP="001D42D6">
      <w:pPr>
        <w:jc w:val="both"/>
        <w:rPr>
          <w:rFonts w:cstheme="minorHAnsi"/>
          <w:sz w:val="28"/>
          <w:szCs w:val="28"/>
        </w:rPr>
      </w:pPr>
      <w:r>
        <w:rPr>
          <w:rFonts w:cstheme="minorHAnsi"/>
          <w:sz w:val="28"/>
          <w:szCs w:val="28"/>
        </w:rPr>
        <w:t>3.</w:t>
      </w:r>
      <w:r>
        <w:rPr>
          <w:rFonts w:cstheme="minorHAnsi"/>
          <w:sz w:val="28"/>
          <w:szCs w:val="28"/>
        </w:rPr>
        <w:tab/>
      </w:r>
      <w:r w:rsidR="003C4D98" w:rsidRPr="00DC049C">
        <w:rPr>
          <w:rFonts w:cstheme="minorHAnsi"/>
          <w:sz w:val="28"/>
          <w:szCs w:val="28"/>
        </w:rPr>
        <w:t xml:space="preserve">Militarized checkpoints in River Nile </w:t>
      </w:r>
      <w:r w:rsidR="007865AB">
        <w:rPr>
          <w:rFonts w:cstheme="minorHAnsi"/>
          <w:sz w:val="28"/>
          <w:szCs w:val="28"/>
        </w:rPr>
        <w:t xml:space="preserve">and </w:t>
      </w:r>
      <w:proofErr w:type="spellStart"/>
      <w:r w:rsidR="007865AB">
        <w:rPr>
          <w:rFonts w:cstheme="minorHAnsi"/>
          <w:sz w:val="28"/>
          <w:szCs w:val="28"/>
        </w:rPr>
        <w:t>Sobat</w:t>
      </w:r>
      <w:proofErr w:type="spellEnd"/>
      <w:r w:rsidR="007865AB">
        <w:rPr>
          <w:rFonts w:cstheme="minorHAnsi"/>
          <w:sz w:val="28"/>
          <w:szCs w:val="28"/>
        </w:rPr>
        <w:t xml:space="preserve"> </w:t>
      </w:r>
      <w:r w:rsidR="003C4D98" w:rsidRPr="00DC049C">
        <w:rPr>
          <w:rFonts w:cstheme="minorHAnsi"/>
          <w:sz w:val="28"/>
          <w:szCs w:val="28"/>
        </w:rPr>
        <w:t>pose significant barriers to trade, hinder civilian navigation, and contribute to fiscal pressures on local administrative entities. This study aims to explore the implications of these checkpoints and propose potential solutions.</w:t>
      </w:r>
    </w:p>
    <w:p w14:paraId="2DF37EC7" w14:textId="77777777" w:rsidR="003C4D98" w:rsidRPr="00DC049C" w:rsidRDefault="003C4D98" w:rsidP="001D42D6">
      <w:pPr>
        <w:jc w:val="both"/>
        <w:rPr>
          <w:rFonts w:cstheme="minorHAnsi"/>
          <w:b/>
          <w:sz w:val="28"/>
          <w:szCs w:val="28"/>
          <w:u w:val="single"/>
        </w:rPr>
      </w:pPr>
      <w:r w:rsidRPr="00DC049C">
        <w:rPr>
          <w:rFonts w:cstheme="minorHAnsi"/>
          <w:b/>
          <w:sz w:val="28"/>
          <w:szCs w:val="28"/>
          <w:u w:val="single"/>
        </w:rPr>
        <w:t>Objectives of the Study.</w:t>
      </w:r>
      <w:r w:rsidRPr="00DC049C">
        <w:rPr>
          <w:rFonts w:cstheme="minorHAnsi"/>
          <w:sz w:val="28"/>
          <w:szCs w:val="28"/>
        </w:rPr>
        <w:tab/>
      </w:r>
      <w:r w:rsidRPr="00DC049C">
        <w:rPr>
          <w:rFonts w:cstheme="minorHAnsi"/>
          <w:sz w:val="28"/>
          <w:szCs w:val="28"/>
        </w:rPr>
        <w:tab/>
      </w:r>
    </w:p>
    <w:p w14:paraId="715357C1" w14:textId="77777777" w:rsidR="003C4D98" w:rsidRPr="00DC049C" w:rsidRDefault="002C254F" w:rsidP="001D42D6">
      <w:pPr>
        <w:jc w:val="both"/>
        <w:rPr>
          <w:rFonts w:cstheme="minorHAnsi"/>
          <w:sz w:val="28"/>
          <w:szCs w:val="28"/>
        </w:rPr>
      </w:pPr>
      <w:r>
        <w:rPr>
          <w:rFonts w:cstheme="minorHAnsi"/>
          <w:sz w:val="28"/>
          <w:szCs w:val="28"/>
        </w:rPr>
        <w:t>4.</w:t>
      </w:r>
      <w:r>
        <w:rPr>
          <w:rFonts w:cstheme="minorHAnsi"/>
          <w:sz w:val="28"/>
          <w:szCs w:val="28"/>
        </w:rPr>
        <w:tab/>
      </w:r>
      <w:r w:rsidR="003C4D98" w:rsidRPr="00DC049C">
        <w:rPr>
          <w:rFonts w:cstheme="minorHAnsi"/>
          <w:sz w:val="28"/>
          <w:szCs w:val="28"/>
        </w:rPr>
        <w:t>This paper seeks to:</w:t>
      </w:r>
    </w:p>
    <w:p w14:paraId="255A818C" w14:textId="77777777" w:rsidR="003C4D98" w:rsidRPr="00DC049C" w:rsidRDefault="003C4D98" w:rsidP="001D42D6">
      <w:pPr>
        <w:jc w:val="both"/>
        <w:rPr>
          <w:rFonts w:cstheme="minorHAnsi"/>
          <w:sz w:val="28"/>
          <w:szCs w:val="28"/>
        </w:rPr>
      </w:pPr>
      <w:r w:rsidRPr="00DC049C">
        <w:rPr>
          <w:rFonts w:cstheme="minorHAnsi"/>
          <w:sz w:val="28"/>
          <w:szCs w:val="28"/>
        </w:rPr>
        <w:tab/>
        <w:t>a.</w:t>
      </w:r>
      <w:r w:rsidRPr="00DC049C">
        <w:rPr>
          <w:rFonts w:cstheme="minorHAnsi"/>
          <w:sz w:val="28"/>
          <w:szCs w:val="28"/>
        </w:rPr>
        <w:tab/>
        <w:t xml:space="preserve">Investigate the historical and contemporary role of militarized </w:t>
      </w:r>
      <w:r w:rsidRPr="00DC049C">
        <w:rPr>
          <w:rFonts w:cstheme="minorHAnsi"/>
          <w:sz w:val="28"/>
          <w:szCs w:val="28"/>
        </w:rPr>
        <w:tab/>
        <w:t>checkpoints in the Nile River.</w:t>
      </w:r>
    </w:p>
    <w:p w14:paraId="1C28AA35" w14:textId="77777777" w:rsidR="003C4D98" w:rsidRPr="00DC049C" w:rsidRDefault="003C4D98" w:rsidP="001D42D6">
      <w:pPr>
        <w:jc w:val="both"/>
        <w:rPr>
          <w:rFonts w:cstheme="minorHAnsi"/>
          <w:sz w:val="28"/>
          <w:szCs w:val="28"/>
        </w:rPr>
      </w:pPr>
      <w:r w:rsidRPr="00DC049C">
        <w:rPr>
          <w:rFonts w:cstheme="minorHAnsi"/>
          <w:sz w:val="28"/>
          <w:szCs w:val="28"/>
        </w:rPr>
        <w:tab/>
        <w:t>b.</w:t>
      </w:r>
      <w:r w:rsidRPr="00DC049C">
        <w:rPr>
          <w:rFonts w:cstheme="minorHAnsi"/>
          <w:sz w:val="28"/>
          <w:szCs w:val="28"/>
        </w:rPr>
        <w:tab/>
      </w:r>
      <w:proofErr w:type="spellStart"/>
      <w:r w:rsidRPr="00DC049C">
        <w:rPr>
          <w:rFonts w:cstheme="minorHAnsi"/>
          <w:sz w:val="28"/>
          <w:szCs w:val="28"/>
        </w:rPr>
        <w:t>Analyse</w:t>
      </w:r>
      <w:proofErr w:type="spellEnd"/>
      <w:r w:rsidRPr="00DC049C">
        <w:rPr>
          <w:rFonts w:cstheme="minorHAnsi"/>
          <w:sz w:val="28"/>
          <w:szCs w:val="28"/>
        </w:rPr>
        <w:t xml:space="preserve"> the impact of checkpoints on trade dyn</w:t>
      </w:r>
      <w:r w:rsidR="007865AB">
        <w:rPr>
          <w:rFonts w:cstheme="minorHAnsi"/>
          <w:sz w:val="28"/>
          <w:szCs w:val="28"/>
        </w:rPr>
        <w:t xml:space="preserve">amics and freedom of </w:t>
      </w:r>
      <w:r w:rsidR="007865AB">
        <w:rPr>
          <w:rFonts w:cstheme="minorHAnsi"/>
          <w:sz w:val="28"/>
          <w:szCs w:val="28"/>
        </w:rPr>
        <w:tab/>
        <w:t>Movement</w:t>
      </w:r>
      <w:r w:rsidRPr="00DC049C">
        <w:rPr>
          <w:rFonts w:cstheme="minorHAnsi"/>
          <w:sz w:val="28"/>
          <w:szCs w:val="28"/>
        </w:rPr>
        <w:t>.</w:t>
      </w:r>
    </w:p>
    <w:p w14:paraId="5F167EA1" w14:textId="77777777" w:rsidR="003C4D98" w:rsidRPr="00DC049C" w:rsidRDefault="003C4D98" w:rsidP="001D42D6">
      <w:pPr>
        <w:jc w:val="both"/>
        <w:rPr>
          <w:rFonts w:cstheme="minorHAnsi"/>
          <w:sz w:val="28"/>
          <w:szCs w:val="28"/>
        </w:rPr>
      </w:pPr>
      <w:r w:rsidRPr="00DC049C">
        <w:rPr>
          <w:rFonts w:cstheme="minorHAnsi"/>
          <w:sz w:val="28"/>
          <w:szCs w:val="28"/>
        </w:rPr>
        <w:tab/>
        <w:t>c.</w:t>
      </w:r>
      <w:r w:rsidRPr="00DC049C">
        <w:rPr>
          <w:rFonts w:cstheme="minorHAnsi"/>
          <w:sz w:val="28"/>
          <w:szCs w:val="28"/>
        </w:rPr>
        <w:tab/>
      </w:r>
      <w:proofErr w:type="spellStart"/>
      <w:r w:rsidRPr="00DC049C">
        <w:rPr>
          <w:rFonts w:cstheme="minorHAnsi"/>
          <w:sz w:val="28"/>
          <w:szCs w:val="28"/>
        </w:rPr>
        <w:t>Analyse</w:t>
      </w:r>
      <w:proofErr w:type="spellEnd"/>
      <w:r w:rsidRPr="00DC049C">
        <w:rPr>
          <w:rFonts w:cstheme="minorHAnsi"/>
          <w:sz w:val="28"/>
          <w:szCs w:val="28"/>
        </w:rPr>
        <w:t xml:space="preserve"> the present status of military and non-military checkpoints </w:t>
      </w:r>
      <w:r w:rsidRPr="00DC049C">
        <w:rPr>
          <w:rFonts w:cstheme="minorHAnsi"/>
          <w:sz w:val="28"/>
          <w:szCs w:val="28"/>
        </w:rPr>
        <w:tab/>
        <w:t xml:space="preserve">along the Nile River. </w:t>
      </w:r>
    </w:p>
    <w:p w14:paraId="7D04DC59" w14:textId="77777777" w:rsidR="003C4D98" w:rsidRPr="00DC049C" w:rsidRDefault="003C4D98" w:rsidP="001D42D6">
      <w:pPr>
        <w:jc w:val="both"/>
        <w:rPr>
          <w:rFonts w:cstheme="minorHAnsi"/>
          <w:sz w:val="28"/>
          <w:szCs w:val="28"/>
        </w:rPr>
      </w:pPr>
      <w:r w:rsidRPr="00DC049C">
        <w:rPr>
          <w:rFonts w:cstheme="minorHAnsi"/>
          <w:sz w:val="28"/>
          <w:szCs w:val="28"/>
        </w:rPr>
        <w:tab/>
        <w:t>d.</w:t>
      </w:r>
      <w:r w:rsidRPr="00DC049C">
        <w:rPr>
          <w:rFonts w:cstheme="minorHAnsi"/>
          <w:sz w:val="28"/>
          <w:szCs w:val="28"/>
        </w:rPr>
        <w:tab/>
        <w:t>Identify challenges and opportunities for addressing checkpoint-</w:t>
      </w:r>
      <w:r w:rsidRPr="00DC049C">
        <w:rPr>
          <w:rFonts w:cstheme="minorHAnsi"/>
          <w:sz w:val="28"/>
          <w:szCs w:val="28"/>
        </w:rPr>
        <w:tab/>
        <w:t>related issues.</w:t>
      </w:r>
    </w:p>
    <w:p w14:paraId="3E8637D2" w14:textId="77777777" w:rsidR="003C4D98" w:rsidRPr="00DC049C" w:rsidRDefault="003C4D98" w:rsidP="001D42D6">
      <w:pPr>
        <w:jc w:val="both"/>
        <w:rPr>
          <w:rFonts w:cstheme="minorHAnsi"/>
          <w:sz w:val="28"/>
          <w:szCs w:val="28"/>
        </w:rPr>
      </w:pPr>
      <w:r w:rsidRPr="00DC049C">
        <w:rPr>
          <w:rFonts w:cstheme="minorHAnsi"/>
          <w:sz w:val="28"/>
          <w:szCs w:val="28"/>
        </w:rPr>
        <w:tab/>
        <w:t>e.</w:t>
      </w:r>
      <w:r w:rsidRPr="00DC049C">
        <w:rPr>
          <w:rFonts w:cstheme="minorHAnsi"/>
          <w:sz w:val="28"/>
          <w:szCs w:val="28"/>
        </w:rPr>
        <w:tab/>
        <w:t xml:space="preserve">Propose the possible solution to reduce the number of CPs and find </w:t>
      </w:r>
      <w:r w:rsidRPr="00DC049C">
        <w:rPr>
          <w:rFonts w:cstheme="minorHAnsi"/>
          <w:sz w:val="28"/>
          <w:szCs w:val="28"/>
        </w:rPr>
        <w:tab/>
        <w:t>the alternative ways of life of locals.</w:t>
      </w:r>
    </w:p>
    <w:p w14:paraId="3E1845EF" w14:textId="77777777" w:rsidR="003C4D98" w:rsidRPr="00DC049C" w:rsidRDefault="003C4D98" w:rsidP="001D42D6">
      <w:pPr>
        <w:jc w:val="both"/>
        <w:rPr>
          <w:rFonts w:cstheme="minorHAnsi"/>
          <w:sz w:val="28"/>
          <w:szCs w:val="28"/>
        </w:rPr>
      </w:pPr>
      <w:r w:rsidRPr="00DC049C">
        <w:rPr>
          <w:rFonts w:cstheme="minorHAnsi"/>
          <w:sz w:val="28"/>
          <w:szCs w:val="28"/>
        </w:rPr>
        <w:tab/>
        <w:t>f.</w:t>
      </w:r>
      <w:r w:rsidRPr="00DC049C">
        <w:rPr>
          <w:rFonts w:cstheme="minorHAnsi"/>
          <w:sz w:val="28"/>
          <w:szCs w:val="28"/>
        </w:rPr>
        <w:tab/>
        <w:t>Propose recommendation to safe use of River Nile</w:t>
      </w:r>
      <w:r w:rsidR="007865AB">
        <w:rPr>
          <w:rFonts w:cstheme="minorHAnsi"/>
          <w:sz w:val="28"/>
          <w:szCs w:val="28"/>
        </w:rPr>
        <w:t xml:space="preserve"> and </w:t>
      </w:r>
      <w:proofErr w:type="spellStart"/>
      <w:r w:rsidR="007865AB">
        <w:rPr>
          <w:rFonts w:cstheme="minorHAnsi"/>
          <w:sz w:val="28"/>
          <w:szCs w:val="28"/>
        </w:rPr>
        <w:t>Sobat</w:t>
      </w:r>
      <w:proofErr w:type="spellEnd"/>
      <w:r w:rsidRPr="00DC049C">
        <w:rPr>
          <w:rFonts w:cstheme="minorHAnsi"/>
          <w:sz w:val="28"/>
          <w:szCs w:val="28"/>
        </w:rPr>
        <w:t xml:space="preserve"> for </w:t>
      </w:r>
      <w:r w:rsidR="007865AB">
        <w:rPr>
          <w:rFonts w:cstheme="minorHAnsi"/>
          <w:sz w:val="28"/>
          <w:szCs w:val="28"/>
        </w:rPr>
        <w:tab/>
      </w:r>
      <w:r w:rsidRPr="00DC049C">
        <w:rPr>
          <w:rFonts w:cstheme="minorHAnsi"/>
          <w:sz w:val="28"/>
          <w:szCs w:val="28"/>
        </w:rPr>
        <w:t xml:space="preserve">economical </w:t>
      </w:r>
      <w:r w:rsidRPr="00DC049C">
        <w:rPr>
          <w:rFonts w:cstheme="minorHAnsi"/>
          <w:sz w:val="28"/>
          <w:szCs w:val="28"/>
        </w:rPr>
        <w:tab/>
        <w:t>prospect of South Sudan.</w:t>
      </w:r>
    </w:p>
    <w:p w14:paraId="443FC913" w14:textId="77777777" w:rsidR="007865AB" w:rsidRDefault="003C4D98" w:rsidP="007865AB">
      <w:pPr>
        <w:jc w:val="both"/>
        <w:rPr>
          <w:rFonts w:cstheme="minorHAnsi"/>
          <w:b/>
          <w:sz w:val="28"/>
          <w:szCs w:val="28"/>
          <w:u w:val="single"/>
        </w:rPr>
      </w:pPr>
      <w:r w:rsidRPr="00DC049C">
        <w:rPr>
          <w:rFonts w:cstheme="minorHAnsi"/>
          <w:sz w:val="28"/>
          <w:szCs w:val="28"/>
        </w:rPr>
        <w:lastRenderedPageBreak/>
        <w:tab/>
        <w:t>g.</w:t>
      </w:r>
      <w:r w:rsidRPr="00DC049C">
        <w:rPr>
          <w:rFonts w:cstheme="minorHAnsi"/>
          <w:sz w:val="28"/>
          <w:szCs w:val="28"/>
        </w:rPr>
        <w:tab/>
        <w:t xml:space="preserve">Propose recommendations for policy reform and the establishment </w:t>
      </w:r>
      <w:r w:rsidRPr="00DC049C">
        <w:rPr>
          <w:rFonts w:cstheme="minorHAnsi"/>
          <w:sz w:val="28"/>
          <w:szCs w:val="28"/>
        </w:rPr>
        <w:tab/>
        <w:t>of a marine unit to mitigate these challenges.</w:t>
      </w:r>
    </w:p>
    <w:p w14:paraId="5E11C347" w14:textId="77777777" w:rsidR="007865AB" w:rsidRPr="009A1ABA" w:rsidRDefault="007865AB" w:rsidP="007865AB">
      <w:pPr>
        <w:jc w:val="both"/>
        <w:rPr>
          <w:rFonts w:cstheme="minorHAnsi"/>
          <w:sz w:val="28"/>
          <w:szCs w:val="28"/>
        </w:rPr>
      </w:pPr>
      <w:r w:rsidRPr="001D42D6">
        <w:rPr>
          <w:rFonts w:cstheme="minorHAnsi"/>
          <w:b/>
          <w:sz w:val="28"/>
          <w:szCs w:val="28"/>
          <w:u w:val="single"/>
        </w:rPr>
        <w:t xml:space="preserve">Context of Militarized </w:t>
      </w:r>
      <w:r>
        <w:rPr>
          <w:rFonts w:cstheme="minorHAnsi"/>
          <w:b/>
          <w:sz w:val="28"/>
          <w:szCs w:val="28"/>
          <w:u w:val="single"/>
        </w:rPr>
        <w:t xml:space="preserve">River </w:t>
      </w:r>
      <w:r w:rsidRPr="001D42D6">
        <w:rPr>
          <w:rFonts w:cstheme="minorHAnsi"/>
          <w:b/>
          <w:sz w:val="28"/>
          <w:szCs w:val="28"/>
          <w:u w:val="single"/>
        </w:rPr>
        <w:t>Trade Routes in South Sudan</w:t>
      </w:r>
      <w:r w:rsidRPr="00DC049C">
        <w:rPr>
          <w:rFonts w:cstheme="minorHAnsi"/>
          <w:b/>
          <w:sz w:val="28"/>
          <w:szCs w:val="28"/>
          <w:u w:val="single"/>
        </w:rPr>
        <w:t>.</w:t>
      </w:r>
      <w:r w:rsidRPr="00DC049C">
        <w:rPr>
          <w:rFonts w:cstheme="minorHAnsi"/>
          <w:b/>
          <w:sz w:val="28"/>
          <w:szCs w:val="28"/>
        </w:rPr>
        <w:tab/>
      </w:r>
      <w:r>
        <w:rPr>
          <w:rFonts w:cstheme="minorHAnsi"/>
          <w:b/>
          <w:sz w:val="28"/>
          <w:szCs w:val="28"/>
        </w:rPr>
        <w:tab/>
      </w:r>
    </w:p>
    <w:p w14:paraId="6A7D71C7" w14:textId="77777777" w:rsidR="007865AB" w:rsidRDefault="002C254F" w:rsidP="007865AB">
      <w:pPr>
        <w:jc w:val="both"/>
        <w:rPr>
          <w:rFonts w:cstheme="minorHAnsi"/>
          <w:sz w:val="28"/>
          <w:szCs w:val="28"/>
        </w:rPr>
      </w:pPr>
      <w:r>
        <w:rPr>
          <w:rFonts w:cstheme="minorHAnsi"/>
          <w:sz w:val="28"/>
          <w:szCs w:val="28"/>
        </w:rPr>
        <w:t>5.</w:t>
      </w:r>
      <w:r>
        <w:rPr>
          <w:rFonts w:cstheme="minorHAnsi"/>
          <w:sz w:val="28"/>
          <w:szCs w:val="28"/>
        </w:rPr>
        <w:tab/>
      </w:r>
      <w:r w:rsidR="007865AB" w:rsidRPr="00DC049C">
        <w:rPr>
          <w:rFonts w:cstheme="minorHAnsi"/>
          <w:sz w:val="28"/>
          <w:szCs w:val="28"/>
        </w:rPr>
        <w:t xml:space="preserve">The White Nile River and </w:t>
      </w:r>
      <w:proofErr w:type="spellStart"/>
      <w:r w:rsidR="007865AB" w:rsidRPr="00DC049C">
        <w:rPr>
          <w:rFonts w:cstheme="minorHAnsi"/>
          <w:sz w:val="28"/>
          <w:szCs w:val="28"/>
        </w:rPr>
        <w:t>Sobat</w:t>
      </w:r>
      <w:proofErr w:type="spellEnd"/>
      <w:r w:rsidR="007865AB" w:rsidRPr="00DC049C">
        <w:rPr>
          <w:rFonts w:cstheme="minorHAnsi"/>
          <w:sz w:val="28"/>
          <w:szCs w:val="28"/>
        </w:rPr>
        <w:t xml:space="preserve"> River Corridor are of paramount strategic importance in South Sudan as a key transportation route, especially during the rainy season, when various roads become impassable. White Nile River and </w:t>
      </w:r>
      <w:proofErr w:type="spellStart"/>
      <w:r w:rsidR="007865AB" w:rsidRPr="00DC049C">
        <w:rPr>
          <w:rFonts w:cstheme="minorHAnsi"/>
          <w:sz w:val="28"/>
          <w:szCs w:val="28"/>
        </w:rPr>
        <w:t>Sobat</w:t>
      </w:r>
      <w:proofErr w:type="spellEnd"/>
      <w:r w:rsidR="007865AB" w:rsidRPr="00DC049C">
        <w:rPr>
          <w:rFonts w:cstheme="minorHAnsi"/>
          <w:sz w:val="28"/>
          <w:szCs w:val="28"/>
        </w:rPr>
        <w:t xml:space="preserve"> River Corridor access is impeded by the presence of unauthorized checkpoints. The key transportation routes are home to numerous communities from various ethnic groups. These communities experience severe hardship due to their isolated locations. They are involved in the running of unauthorized checkpoints, which often serve as the main source of income. </w:t>
      </w:r>
    </w:p>
    <w:p w14:paraId="6982CA37" w14:textId="77777777" w:rsidR="00696E5C" w:rsidRDefault="00D940F9" w:rsidP="007865AB">
      <w:pPr>
        <w:jc w:val="both"/>
        <w:rPr>
          <w:rFonts w:cstheme="minorHAnsi"/>
          <w:sz w:val="28"/>
          <w:szCs w:val="28"/>
        </w:rPr>
      </w:pPr>
      <w:r>
        <w:rPr>
          <w:rFonts w:cstheme="minorHAnsi"/>
          <w:sz w:val="28"/>
          <w:szCs w:val="28"/>
        </w:rPr>
        <w:t>6.</w:t>
      </w:r>
      <w:r>
        <w:rPr>
          <w:rFonts w:cstheme="minorHAnsi"/>
          <w:sz w:val="28"/>
          <w:szCs w:val="28"/>
        </w:rPr>
        <w:tab/>
      </w:r>
      <w:r w:rsidR="007865AB" w:rsidRPr="00DC049C">
        <w:rPr>
          <w:rFonts w:cstheme="minorHAnsi"/>
          <w:sz w:val="28"/>
          <w:szCs w:val="28"/>
        </w:rPr>
        <w:t>The unauthorized checkpoints are causing tensions and inter- and intra-communal violence against a backdrop that is characterized by deeply rooted ethnic divisions. However, the unchecked proliferation of unauthorized checkpoints along these rivers has severely impeded freedom of movement, resulting in economic stagnation and prolonging instability.</w:t>
      </w:r>
    </w:p>
    <w:p w14:paraId="59948189" w14:textId="77777777" w:rsidR="007865AB" w:rsidRPr="00DC049C" w:rsidRDefault="00D940F9" w:rsidP="007865AB">
      <w:pPr>
        <w:jc w:val="both"/>
        <w:rPr>
          <w:rFonts w:cstheme="minorHAnsi"/>
          <w:sz w:val="28"/>
          <w:szCs w:val="28"/>
        </w:rPr>
      </w:pPr>
      <w:r>
        <w:rPr>
          <w:rFonts w:cstheme="minorHAnsi"/>
          <w:sz w:val="28"/>
          <w:szCs w:val="28"/>
        </w:rPr>
        <w:t>7.</w:t>
      </w:r>
      <w:r>
        <w:rPr>
          <w:rFonts w:cstheme="minorHAnsi"/>
          <w:sz w:val="28"/>
          <w:szCs w:val="28"/>
        </w:rPr>
        <w:tab/>
      </w:r>
      <w:r w:rsidR="00696E5C" w:rsidRPr="00696E5C">
        <w:rPr>
          <w:rFonts w:cstheme="minorHAnsi"/>
          <w:sz w:val="28"/>
          <w:szCs w:val="28"/>
        </w:rPr>
        <w:t xml:space="preserve">Early in 2021, the Dinka Jieng Council of Elders, a group that advocates for the rights of the Dinka community, stated that ‘corruption in South Sudan is the driver of political competition and hence the war’, fuelling fragmentation of elites as well as ground troops. The long-distance transport of bulk trade and aid, which because of the volumes involved represent concentrated wealth, sits at the heart of South Sudan’s </w:t>
      </w:r>
      <w:proofErr w:type="spellStart"/>
      <w:r w:rsidR="00696E5C" w:rsidRPr="00696E5C">
        <w:rPr>
          <w:rFonts w:cstheme="minorHAnsi"/>
          <w:sz w:val="28"/>
          <w:szCs w:val="28"/>
        </w:rPr>
        <w:t>militarised</w:t>
      </w:r>
      <w:proofErr w:type="spellEnd"/>
      <w:r w:rsidR="00696E5C" w:rsidRPr="00696E5C">
        <w:rPr>
          <w:rFonts w:cstheme="minorHAnsi"/>
          <w:sz w:val="28"/>
          <w:szCs w:val="28"/>
        </w:rPr>
        <w:t xml:space="preserve"> political economy. </w:t>
      </w:r>
      <w:r w:rsidR="007865AB" w:rsidRPr="00DC049C">
        <w:rPr>
          <w:rFonts w:cstheme="minorHAnsi"/>
          <w:sz w:val="28"/>
          <w:szCs w:val="28"/>
        </w:rPr>
        <w:t xml:space="preserve"> </w:t>
      </w:r>
    </w:p>
    <w:p w14:paraId="313A51A4" w14:textId="77777777" w:rsidR="00E62030" w:rsidRPr="00DC049C" w:rsidRDefault="00E62030" w:rsidP="001D42D6">
      <w:pPr>
        <w:jc w:val="both"/>
        <w:rPr>
          <w:rFonts w:cstheme="minorHAnsi"/>
          <w:b/>
          <w:sz w:val="28"/>
          <w:szCs w:val="28"/>
          <w:u w:val="single"/>
        </w:rPr>
      </w:pPr>
      <w:r w:rsidRPr="00DC049C">
        <w:rPr>
          <w:rFonts w:cstheme="minorHAnsi"/>
          <w:b/>
          <w:sz w:val="28"/>
          <w:szCs w:val="28"/>
          <w:u w:val="single"/>
        </w:rPr>
        <w:t>Current Situation</w:t>
      </w:r>
    </w:p>
    <w:p w14:paraId="255AD77F" w14:textId="77777777" w:rsidR="00E62030" w:rsidRPr="00DC049C" w:rsidRDefault="00D940F9" w:rsidP="001D42D6">
      <w:pPr>
        <w:jc w:val="both"/>
        <w:rPr>
          <w:rFonts w:cstheme="minorHAnsi"/>
          <w:sz w:val="28"/>
          <w:szCs w:val="28"/>
        </w:rPr>
      </w:pPr>
      <w:r>
        <w:rPr>
          <w:rFonts w:cstheme="minorHAnsi"/>
          <w:sz w:val="28"/>
          <w:szCs w:val="28"/>
        </w:rPr>
        <w:t>8</w:t>
      </w:r>
      <w:r w:rsidR="002C254F">
        <w:rPr>
          <w:rFonts w:cstheme="minorHAnsi"/>
          <w:sz w:val="28"/>
          <w:szCs w:val="28"/>
        </w:rPr>
        <w:t>.</w:t>
      </w:r>
      <w:r w:rsidR="002C254F">
        <w:rPr>
          <w:rFonts w:cstheme="minorHAnsi"/>
          <w:sz w:val="28"/>
          <w:szCs w:val="28"/>
        </w:rPr>
        <w:tab/>
      </w:r>
      <w:r w:rsidR="00E62030" w:rsidRPr="00DC049C">
        <w:rPr>
          <w:rFonts w:cstheme="minorHAnsi"/>
          <w:sz w:val="28"/>
          <w:szCs w:val="28"/>
        </w:rPr>
        <w:t xml:space="preserve">Deadly Violence in the Disputed Abyei Area from March 2023 place South Sudanese central government in a difficult position. As </w:t>
      </w:r>
      <w:proofErr w:type="spellStart"/>
      <w:r w:rsidR="00E62030" w:rsidRPr="00DC049C">
        <w:rPr>
          <w:rFonts w:cstheme="minorHAnsi"/>
          <w:sz w:val="28"/>
          <w:szCs w:val="28"/>
        </w:rPr>
        <w:t>GoSS</w:t>
      </w:r>
      <w:proofErr w:type="spellEnd"/>
      <w:r w:rsidR="00E62030" w:rsidRPr="00DC049C">
        <w:rPr>
          <w:rFonts w:cstheme="minorHAnsi"/>
          <w:sz w:val="28"/>
          <w:szCs w:val="28"/>
        </w:rPr>
        <w:t xml:space="preserve"> faces an election later in 2024, cannot afford to alienate this key constituency with a crackdown. But continued intense communal fighting could halt an election in specific places, or risk the timeline of the general election. ‘Parallel bush Government’ by SPLA-IO, led by Riek Machar is another threat to durable peace. Though UNMISS conducted approximately 1000 patrols in last year, in contrast, there is little </w:t>
      </w:r>
      <w:r w:rsidR="00E62030" w:rsidRPr="00DC049C">
        <w:rPr>
          <w:rFonts w:cstheme="minorHAnsi"/>
          <w:sz w:val="28"/>
          <w:szCs w:val="28"/>
        </w:rPr>
        <w:lastRenderedPageBreak/>
        <w:t xml:space="preserve">concrete evidence that patrolling more broadly necessarily deters violence or reduces threats in conflict-prone areas. </w:t>
      </w:r>
      <w:r w:rsidR="007865AB">
        <w:rPr>
          <w:rFonts w:cstheme="minorHAnsi"/>
          <w:sz w:val="28"/>
          <w:szCs w:val="28"/>
        </w:rPr>
        <w:t>Even number the river checkpoints are not reduced.</w:t>
      </w:r>
      <w:r w:rsidR="00F12AAB">
        <w:rPr>
          <w:rFonts w:cstheme="minorHAnsi"/>
          <w:sz w:val="28"/>
          <w:szCs w:val="28"/>
        </w:rPr>
        <w:t xml:space="preserve"> This checkpoint economy is big resource of revenue though it is not transparent and income of Govt and Non Govt forces. </w:t>
      </w:r>
    </w:p>
    <w:p w14:paraId="2909F197" w14:textId="77777777" w:rsidR="006D71E9" w:rsidRPr="00DC049C" w:rsidRDefault="00F12AAB" w:rsidP="001D42D6">
      <w:pPr>
        <w:jc w:val="both"/>
        <w:rPr>
          <w:rFonts w:cstheme="minorHAnsi"/>
          <w:b/>
          <w:sz w:val="28"/>
          <w:szCs w:val="28"/>
          <w:u w:val="single"/>
        </w:rPr>
      </w:pPr>
      <w:r>
        <w:rPr>
          <w:rFonts w:cstheme="minorHAnsi"/>
          <w:b/>
          <w:sz w:val="28"/>
          <w:szCs w:val="28"/>
          <w:u w:val="single"/>
        </w:rPr>
        <w:t>C</w:t>
      </w:r>
      <w:r w:rsidR="006D71E9" w:rsidRPr="00DC049C">
        <w:rPr>
          <w:rFonts w:cstheme="minorHAnsi"/>
          <w:b/>
          <w:sz w:val="28"/>
          <w:szCs w:val="28"/>
          <w:u w:val="single"/>
        </w:rPr>
        <w:t>he</w:t>
      </w:r>
      <w:r>
        <w:rPr>
          <w:rFonts w:cstheme="minorHAnsi"/>
          <w:b/>
          <w:sz w:val="28"/>
          <w:szCs w:val="28"/>
          <w:u w:val="single"/>
        </w:rPr>
        <w:t>ckpoint E</w:t>
      </w:r>
      <w:r w:rsidR="006D71E9" w:rsidRPr="00DC049C">
        <w:rPr>
          <w:rFonts w:cstheme="minorHAnsi"/>
          <w:b/>
          <w:sz w:val="28"/>
          <w:szCs w:val="28"/>
          <w:u w:val="single"/>
        </w:rPr>
        <w:t>conomy.</w:t>
      </w:r>
    </w:p>
    <w:p w14:paraId="7D85E825" w14:textId="77777777" w:rsidR="00696E5C" w:rsidRDefault="00D940F9" w:rsidP="00EB3685">
      <w:pPr>
        <w:jc w:val="both"/>
        <w:rPr>
          <w:rFonts w:cstheme="minorHAnsi"/>
          <w:sz w:val="28"/>
          <w:szCs w:val="28"/>
        </w:rPr>
      </w:pPr>
      <w:r>
        <w:rPr>
          <w:rFonts w:cstheme="minorHAnsi"/>
          <w:sz w:val="28"/>
          <w:szCs w:val="28"/>
        </w:rPr>
        <w:t>8</w:t>
      </w:r>
      <w:r w:rsidR="002C254F">
        <w:rPr>
          <w:rFonts w:cstheme="minorHAnsi"/>
          <w:sz w:val="28"/>
          <w:szCs w:val="28"/>
        </w:rPr>
        <w:t>.</w:t>
      </w:r>
      <w:r w:rsidR="002C254F">
        <w:rPr>
          <w:rFonts w:cstheme="minorHAnsi"/>
          <w:sz w:val="28"/>
          <w:szCs w:val="28"/>
        </w:rPr>
        <w:tab/>
      </w:r>
      <w:r w:rsidR="00F12AAB" w:rsidRPr="00DC049C">
        <w:rPr>
          <w:rFonts w:cstheme="minorHAnsi"/>
          <w:sz w:val="28"/>
          <w:szCs w:val="28"/>
        </w:rPr>
        <w:t xml:space="preserve">The number of checkpoints across South Sudan has had inestimably increased during the recent past—deferred civil war. This includes a number of both legal and illegal checkpoints unilaterally set-up; before or after 2018, in the former “Oppositions and Government controlled areas”. Despite the partial establishment of the </w:t>
      </w:r>
      <w:proofErr w:type="spellStart"/>
      <w:r w:rsidR="00F12AAB" w:rsidRPr="00DC049C">
        <w:rPr>
          <w:rFonts w:cstheme="minorHAnsi"/>
          <w:sz w:val="28"/>
          <w:szCs w:val="28"/>
        </w:rPr>
        <w:t>RTGoNU</w:t>
      </w:r>
      <w:proofErr w:type="spellEnd"/>
      <w:r w:rsidR="00F12AAB" w:rsidRPr="00DC049C">
        <w:rPr>
          <w:rFonts w:cstheme="minorHAnsi"/>
          <w:sz w:val="28"/>
          <w:szCs w:val="28"/>
        </w:rPr>
        <w:t xml:space="preserve"> in March 2020, such unilateral creations of checkpoints; a collection of excessive and illegal taxes continued along the River Nile and roads linking up ten (10) States as well as those checkpoints at South Sudan’s borders with its </w:t>
      </w:r>
      <w:proofErr w:type="spellStart"/>
      <w:r w:rsidR="00F12AAB" w:rsidRPr="00DC049C">
        <w:rPr>
          <w:rFonts w:cstheme="minorHAnsi"/>
          <w:sz w:val="28"/>
          <w:szCs w:val="28"/>
        </w:rPr>
        <w:t>neighbouring</w:t>
      </w:r>
      <w:proofErr w:type="spellEnd"/>
      <w:r w:rsidR="00F12AAB" w:rsidRPr="00DC049C">
        <w:rPr>
          <w:rFonts w:cstheme="minorHAnsi"/>
          <w:sz w:val="28"/>
          <w:szCs w:val="28"/>
        </w:rPr>
        <w:t xml:space="preserve"> countrie</w:t>
      </w:r>
      <w:r w:rsidR="00696E5C">
        <w:rPr>
          <w:rFonts w:cstheme="minorHAnsi"/>
          <w:sz w:val="28"/>
          <w:szCs w:val="28"/>
        </w:rPr>
        <w:t xml:space="preserve">s. In some places, </w:t>
      </w:r>
      <w:r w:rsidR="00F12AAB" w:rsidRPr="00DC049C">
        <w:rPr>
          <w:rFonts w:cstheme="minorHAnsi"/>
          <w:sz w:val="28"/>
          <w:szCs w:val="28"/>
        </w:rPr>
        <w:t xml:space="preserve">the distance between this and that checkpoint range is five to six </w:t>
      </w:r>
      <w:proofErr w:type="spellStart"/>
      <w:r w:rsidR="00F12AAB" w:rsidRPr="00DC049C">
        <w:rPr>
          <w:rFonts w:cstheme="minorHAnsi"/>
          <w:sz w:val="28"/>
          <w:szCs w:val="28"/>
        </w:rPr>
        <w:t>kilometres</w:t>
      </w:r>
      <w:proofErr w:type="spellEnd"/>
      <w:r w:rsidR="00F12AAB" w:rsidRPr="00DC049C">
        <w:rPr>
          <w:rFonts w:cstheme="minorHAnsi"/>
          <w:sz w:val="28"/>
          <w:szCs w:val="28"/>
        </w:rPr>
        <w:t xml:space="preserve"> or even less.</w:t>
      </w:r>
    </w:p>
    <w:p w14:paraId="1527DFC9" w14:textId="77777777" w:rsidR="00EB3685" w:rsidRPr="00EB3685" w:rsidRDefault="00D940F9" w:rsidP="00EB3685">
      <w:pPr>
        <w:jc w:val="both"/>
      </w:pPr>
      <w:r>
        <w:rPr>
          <w:rFonts w:cstheme="minorHAnsi"/>
          <w:sz w:val="28"/>
          <w:szCs w:val="28"/>
        </w:rPr>
        <w:t>9.</w:t>
      </w:r>
      <w:r>
        <w:rPr>
          <w:rFonts w:cstheme="minorHAnsi"/>
          <w:sz w:val="28"/>
          <w:szCs w:val="28"/>
        </w:rPr>
        <w:tab/>
      </w:r>
      <w:r w:rsidR="001D42D6" w:rsidRPr="001D42D6">
        <w:rPr>
          <w:rFonts w:cstheme="minorHAnsi"/>
          <w:sz w:val="28"/>
          <w:szCs w:val="28"/>
        </w:rPr>
        <w:t xml:space="preserve">The Government’s inability to pay </w:t>
      </w:r>
      <w:r w:rsidR="00F12AAB">
        <w:rPr>
          <w:rFonts w:cstheme="minorHAnsi"/>
          <w:sz w:val="28"/>
          <w:szCs w:val="28"/>
        </w:rPr>
        <w:t>Forces</w:t>
      </w:r>
      <w:r w:rsidR="001D42D6" w:rsidRPr="001D42D6">
        <w:rPr>
          <w:rFonts w:cstheme="minorHAnsi"/>
          <w:sz w:val="28"/>
          <w:szCs w:val="28"/>
        </w:rPr>
        <w:t xml:space="preserve"> their already</w:t>
      </w:r>
      <w:r w:rsidR="00EB3685">
        <w:rPr>
          <w:rFonts w:cstheme="minorHAnsi"/>
          <w:sz w:val="28"/>
          <w:szCs w:val="28"/>
        </w:rPr>
        <w:t xml:space="preserve"> </w:t>
      </w:r>
      <w:proofErr w:type="spellStart"/>
      <w:r w:rsidR="00EB3685" w:rsidRPr="00EB3685">
        <w:rPr>
          <w:rFonts w:cstheme="minorHAnsi"/>
          <w:sz w:val="28"/>
          <w:szCs w:val="28"/>
        </w:rPr>
        <w:t>unliveable</w:t>
      </w:r>
      <w:proofErr w:type="spellEnd"/>
      <w:r w:rsidR="00EB3685" w:rsidRPr="00EB3685">
        <w:rPr>
          <w:rFonts w:cstheme="minorHAnsi"/>
          <w:sz w:val="28"/>
          <w:szCs w:val="28"/>
        </w:rPr>
        <w:t xml:space="preserve"> salaries in a timely manner drives South Sudan’s “checkpoint economy,” whereby</w:t>
      </w:r>
      <w:r w:rsidR="00EB3685">
        <w:rPr>
          <w:rFonts w:cstheme="minorHAnsi"/>
          <w:sz w:val="28"/>
          <w:szCs w:val="28"/>
        </w:rPr>
        <w:t xml:space="preserve"> </w:t>
      </w:r>
      <w:r w:rsidR="00EB3685" w:rsidRPr="00EB3685">
        <w:rPr>
          <w:rFonts w:cstheme="minorHAnsi"/>
          <w:sz w:val="28"/>
          <w:szCs w:val="28"/>
        </w:rPr>
        <w:t>these public servants – such as traffic police and SSPDF – engage in illegal taxation of</w:t>
      </w:r>
      <w:r w:rsidR="00EB3685">
        <w:rPr>
          <w:rFonts w:cstheme="minorHAnsi"/>
          <w:sz w:val="28"/>
          <w:szCs w:val="28"/>
        </w:rPr>
        <w:t xml:space="preserve"> </w:t>
      </w:r>
      <w:r w:rsidR="00EB3685" w:rsidRPr="00EB3685">
        <w:rPr>
          <w:rFonts w:cstheme="minorHAnsi"/>
          <w:sz w:val="28"/>
          <w:szCs w:val="28"/>
        </w:rPr>
        <w:t xml:space="preserve">vehicles </w:t>
      </w:r>
      <w:r w:rsidR="00EB3685">
        <w:rPr>
          <w:rFonts w:cstheme="minorHAnsi"/>
          <w:sz w:val="28"/>
          <w:szCs w:val="28"/>
        </w:rPr>
        <w:t xml:space="preserve">and passengers. </w:t>
      </w:r>
      <w:r w:rsidR="00EB3685" w:rsidRPr="00EB3685">
        <w:rPr>
          <w:rFonts w:cstheme="minorHAnsi"/>
          <w:sz w:val="28"/>
          <w:szCs w:val="28"/>
        </w:rPr>
        <w:t>This does not only affect aid agen</w:t>
      </w:r>
      <w:r w:rsidR="00EB3685">
        <w:rPr>
          <w:rFonts w:cstheme="minorHAnsi"/>
          <w:sz w:val="28"/>
          <w:szCs w:val="28"/>
        </w:rPr>
        <w:t xml:space="preserve">cies moving around the country, </w:t>
      </w:r>
      <w:r w:rsidR="00EB3685" w:rsidRPr="00EB3685">
        <w:rPr>
          <w:rFonts w:cstheme="minorHAnsi"/>
          <w:sz w:val="28"/>
          <w:szCs w:val="28"/>
        </w:rPr>
        <w:t xml:space="preserve">but ordinary commuters as well. Illegal taxation increases the </w:t>
      </w:r>
      <w:r w:rsidR="00EB3685">
        <w:rPr>
          <w:rFonts w:cstheme="minorHAnsi"/>
          <w:sz w:val="28"/>
          <w:szCs w:val="28"/>
        </w:rPr>
        <w:t xml:space="preserve">already high cost of living and </w:t>
      </w:r>
      <w:r w:rsidR="00EB3685" w:rsidRPr="00EB3685">
        <w:rPr>
          <w:rFonts w:cstheme="minorHAnsi"/>
          <w:sz w:val="28"/>
          <w:szCs w:val="28"/>
        </w:rPr>
        <w:t>doing business in South Sudan. It also raises the cost</w:t>
      </w:r>
      <w:r w:rsidR="00EB3685">
        <w:rPr>
          <w:rFonts w:cstheme="minorHAnsi"/>
          <w:sz w:val="28"/>
          <w:szCs w:val="28"/>
        </w:rPr>
        <w:t xml:space="preserve"> and inefficiency of delivering </w:t>
      </w:r>
      <w:r w:rsidR="00EB3685" w:rsidRPr="00EB3685">
        <w:rPr>
          <w:rFonts w:cstheme="minorHAnsi"/>
          <w:sz w:val="28"/>
          <w:szCs w:val="28"/>
        </w:rPr>
        <w:t>humanitarian and other assistance</w:t>
      </w:r>
      <w:r w:rsidR="00F10089">
        <w:rPr>
          <w:rFonts w:cstheme="minorHAnsi"/>
          <w:sz w:val="28"/>
          <w:szCs w:val="28"/>
        </w:rPr>
        <w:t>.</w:t>
      </w:r>
      <w:r w:rsidR="00EB3685">
        <w:rPr>
          <w:rStyle w:val="FootnoteReference"/>
          <w:rFonts w:cstheme="minorHAnsi"/>
          <w:sz w:val="28"/>
          <w:szCs w:val="28"/>
        </w:rPr>
        <w:footnoteReference w:id="2"/>
      </w:r>
    </w:p>
    <w:p w14:paraId="35C0DDBD" w14:textId="77777777" w:rsidR="006D71E9" w:rsidRPr="00DC049C" w:rsidRDefault="00D940F9" w:rsidP="001D42D6">
      <w:pPr>
        <w:jc w:val="both"/>
        <w:rPr>
          <w:rFonts w:cstheme="minorHAnsi"/>
          <w:sz w:val="28"/>
          <w:szCs w:val="28"/>
        </w:rPr>
      </w:pPr>
      <w:r>
        <w:rPr>
          <w:rFonts w:cstheme="minorHAnsi"/>
          <w:sz w:val="28"/>
          <w:szCs w:val="28"/>
        </w:rPr>
        <w:t>10.</w:t>
      </w:r>
      <w:r>
        <w:rPr>
          <w:rFonts w:cstheme="minorHAnsi"/>
          <w:sz w:val="28"/>
          <w:szCs w:val="28"/>
        </w:rPr>
        <w:tab/>
      </w:r>
      <w:r w:rsidR="006D71E9" w:rsidRPr="00DC049C">
        <w:rPr>
          <w:rFonts w:cstheme="minorHAnsi"/>
          <w:sz w:val="28"/>
          <w:szCs w:val="28"/>
        </w:rPr>
        <w:t xml:space="preserve">The international community finances humanitarian relief and peacekeeping to a level of US$1.4 billion annually (or 7% of all global humanitarian spending), an important influx of resources in a cash-strapped economy. It should not come as a surprise that bulk transport of humanitarian relief figures as a major source of checkpoint revenues across the country. Humanitarian logistics makes up a big part of the transport sector in South Sudan, with aid agencies outsourcing food deliveries and other bulk transport to national </w:t>
      </w:r>
      <w:r w:rsidR="006D71E9" w:rsidRPr="00DC049C">
        <w:rPr>
          <w:rFonts w:cstheme="minorHAnsi"/>
          <w:sz w:val="28"/>
          <w:szCs w:val="28"/>
        </w:rPr>
        <w:lastRenderedPageBreak/>
        <w:t>or regional tru</w:t>
      </w:r>
      <w:r w:rsidR="00696E5C">
        <w:rPr>
          <w:rFonts w:cstheme="minorHAnsi"/>
          <w:sz w:val="28"/>
          <w:szCs w:val="28"/>
        </w:rPr>
        <w:t>cking companies. T</w:t>
      </w:r>
      <w:r w:rsidR="006D71E9" w:rsidRPr="00DC049C">
        <w:rPr>
          <w:rFonts w:cstheme="minorHAnsi"/>
          <w:sz w:val="28"/>
          <w:szCs w:val="28"/>
        </w:rPr>
        <w:t xml:space="preserve">hese subcontractors are systematically taxed at 157, or 49%, of all South Sudanese </w:t>
      </w:r>
      <w:r w:rsidR="00CC7327" w:rsidRPr="00DC049C">
        <w:rPr>
          <w:rFonts w:cstheme="minorHAnsi"/>
          <w:sz w:val="28"/>
          <w:szCs w:val="28"/>
        </w:rPr>
        <w:t>checkpoints.</w:t>
      </w:r>
      <w:r w:rsidR="00CC7327" w:rsidRPr="00DC049C">
        <w:rPr>
          <w:rFonts w:cstheme="minorHAnsi"/>
          <w:noProof/>
          <w:sz w:val="28"/>
          <w:szCs w:val="28"/>
        </w:rPr>
        <w:t xml:space="preserve"> </w:t>
      </w:r>
    </w:p>
    <w:p w14:paraId="43076C95" w14:textId="77777777" w:rsidR="003C4D98" w:rsidRPr="00DC049C" w:rsidRDefault="00D940F9" w:rsidP="001D42D6">
      <w:pPr>
        <w:jc w:val="both"/>
        <w:rPr>
          <w:rFonts w:cstheme="minorHAnsi"/>
          <w:sz w:val="28"/>
          <w:szCs w:val="28"/>
        </w:rPr>
      </w:pPr>
      <w:r>
        <w:rPr>
          <w:rFonts w:cstheme="minorHAnsi"/>
          <w:sz w:val="28"/>
          <w:szCs w:val="28"/>
        </w:rPr>
        <w:t>11.</w:t>
      </w:r>
      <w:r>
        <w:rPr>
          <w:rFonts w:cstheme="minorHAnsi"/>
          <w:sz w:val="28"/>
          <w:szCs w:val="28"/>
        </w:rPr>
        <w:tab/>
      </w:r>
      <w:r w:rsidR="006D71E9" w:rsidRPr="00DC049C">
        <w:rPr>
          <w:rFonts w:cstheme="minorHAnsi"/>
          <w:sz w:val="28"/>
          <w:szCs w:val="28"/>
        </w:rPr>
        <w:t>This means that scarce aid money is appropriated by South Sudan’s soldiers and rebels, ending up in the pockets of military elites. Locals in Juba often gist, ‘aid is the new oil’. Large volumes of humanitarian relief travelling overland may also constitute a factor driving the checkpoint phenomenon, as they constitute stable sources of revenue as well as flows of food that can be used strategically in str</w:t>
      </w:r>
      <w:r w:rsidR="00561506">
        <w:rPr>
          <w:rFonts w:cstheme="minorHAnsi"/>
          <w:sz w:val="28"/>
          <w:szCs w:val="28"/>
        </w:rPr>
        <w:t>uggles for control over people.</w:t>
      </w:r>
      <w:r w:rsidR="006D71E9" w:rsidRPr="00DC049C">
        <w:rPr>
          <w:rFonts w:cstheme="minorHAnsi"/>
          <w:sz w:val="28"/>
          <w:szCs w:val="28"/>
        </w:rPr>
        <w:tab/>
      </w:r>
    </w:p>
    <w:p w14:paraId="0EDD7091" w14:textId="77777777" w:rsidR="00C04A47" w:rsidRPr="00DC049C" w:rsidRDefault="00C04A47" w:rsidP="001D42D6">
      <w:pPr>
        <w:jc w:val="both"/>
        <w:rPr>
          <w:rFonts w:cstheme="minorHAnsi"/>
          <w:b/>
          <w:sz w:val="28"/>
          <w:szCs w:val="28"/>
          <w:u w:val="single"/>
        </w:rPr>
      </w:pPr>
      <w:r w:rsidRPr="00DC049C">
        <w:rPr>
          <w:rFonts w:cstheme="minorHAnsi"/>
          <w:b/>
          <w:sz w:val="28"/>
          <w:szCs w:val="28"/>
          <w:u w:val="single"/>
        </w:rPr>
        <w:t>Key findings</w:t>
      </w:r>
      <w:r w:rsidR="006C4BE4" w:rsidRPr="00DC049C">
        <w:rPr>
          <w:rStyle w:val="FootnoteReference"/>
          <w:rFonts w:cstheme="minorHAnsi"/>
          <w:b/>
          <w:sz w:val="28"/>
          <w:szCs w:val="28"/>
          <w:u w:val="single"/>
        </w:rPr>
        <w:footnoteReference w:id="3"/>
      </w:r>
    </w:p>
    <w:p w14:paraId="60341562" w14:textId="77777777" w:rsidR="00ED76E9" w:rsidRDefault="00D940F9" w:rsidP="001D42D6">
      <w:pPr>
        <w:jc w:val="both"/>
        <w:rPr>
          <w:rFonts w:cstheme="minorHAnsi"/>
          <w:sz w:val="28"/>
          <w:szCs w:val="28"/>
        </w:rPr>
      </w:pPr>
      <w:r>
        <w:rPr>
          <w:rFonts w:cstheme="minorHAnsi"/>
          <w:sz w:val="28"/>
          <w:szCs w:val="28"/>
        </w:rPr>
        <w:t>12</w:t>
      </w:r>
      <w:r w:rsidR="00ED76E9">
        <w:rPr>
          <w:rFonts w:cstheme="minorHAnsi"/>
          <w:sz w:val="28"/>
          <w:szCs w:val="28"/>
        </w:rPr>
        <w:t>.</w:t>
      </w:r>
      <w:r w:rsidR="00ED76E9">
        <w:rPr>
          <w:rFonts w:cstheme="minorHAnsi"/>
          <w:sz w:val="28"/>
          <w:szCs w:val="28"/>
        </w:rPr>
        <w:tab/>
        <w:t>Those are:</w:t>
      </w:r>
    </w:p>
    <w:p w14:paraId="49253EF8" w14:textId="77777777" w:rsidR="00C04A47" w:rsidRPr="00DC049C" w:rsidRDefault="00CC7327" w:rsidP="00ED76E9">
      <w:pPr>
        <w:ind w:left="720"/>
        <w:jc w:val="both"/>
        <w:rPr>
          <w:rFonts w:cstheme="minorHAnsi"/>
          <w:sz w:val="28"/>
          <w:szCs w:val="28"/>
        </w:rPr>
      </w:pPr>
      <w:r w:rsidRPr="00DC049C">
        <w:rPr>
          <w:rFonts w:cstheme="minorHAnsi"/>
          <w:noProof/>
          <w:sz w:val="28"/>
          <w:szCs w:val="28"/>
        </w:rPr>
        <w:drawing>
          <wp:anchor distT="0" distB="0" distL="114300" distR="114300" simplePos="0" relativeHeight="251659264" behindDoc="1" locked="0" layoutInCell="1" allowOverlap="1" wp14:anchorId="7E72B094" wp14:editId="10ED0B17">
            <wp:simplePos x="0" y="0"/>
            <wp:positionH relativeFrom="column">
              <wp:posOffset>2024380</wp:posOffset>
            </wp:positionH>
            <wp:positionV relativeFrom="paragraph">
              <wp:posOffset>227965</wp:posOffset>
            </wp:positionV>
            <wp:extent cx="3803650" cy="2731135"/>
            <wp:effectExtent l="0" t="0" r="6350" b="0"/>
            <wp:wrapTight wrapText="bothSides">
              <wp:wrapPolygon edited="0">
                <wp:start x="0" y="0"/>
                <wp:lineTo x="0" y="21394"/>
                <wp:lineTo x="21528" y="21394"/>
                <wp:lineTo x="215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65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BE4" w:rsidRPr="00DC049C">
        <w:rPr>
          <w:rFonts w:cstheme="minorHAnsi"/>
          <w:sz w:val="28"/>
          <w:szCs w:val="28"/>
        </w:rPr>
        <w:t xml:space="preserve">• </w:t>
      </w:r>
      <w:r w:rsidR="00C04A47" w:rsidRPr="00DC049C">
        <w:rPr>
          <w:rFonts w:cstheme="minorHAnsi"/>
          <w:sz w:val="28"/>
          <w:szCs w:val="28"/>
        </w:rPr>
        <w:t>319 checkpoints in South Sudan, of which 253 (79%) ar</w:t>
      </w:r>
      <w:r w:rsidR="006C4BE4" w:rsidRPr="00DC049C">
        <w:rPr>
          <w:rFonts w:cstheme="minorHAnsi"/>
          <w:sz w:val="28"/>
          <w:szCs w:val="28"/>
        </w:rPr>
        <w:t xml:space="preserve">e roadblocks and 66 (21%) river </w:t>
      </w:r>
      <w:r w:rsidR="00C04A47" w:rsidRPr="00DC049C">
        <w:rPr>
          <w:rFonts w:cstheme="minorHAnsi"/>
          <w:sz w:val="28"/>
          <w:szCs w:val="28"/>
        </w:rPr>
        <w:t>checkpoints. Based on averages, a typical checkpoint is manned by 6 p</w:t>
      </w:r>
      <w:r w:rsidR="006C4BE4" w:rsidRPr="00DC049C">
        <w:rPr>
          <w:rFonts w:cstheme="minorHAnsi"/>
          <w:sz w:val="28"/>
          <w:szCs w:val="28"/>
        </w:rPr>
        <w:t xml:space="preserve">eople sharing 3 visible weapons </w:t>
      </w:r>
      <w:r w:rsidR="00C04A47" w:rsidRPr="00DC049C">
        <w:rPr>
          <w:rFonts w:cstheme="minorHAnsi"/>
          <w:sz w:val="28"/>
          <w:szCs w:val="28"/>
        </w:rPr>
        <w:t>among them, and levies about SSP 48,000 (USD 80) on a commercial vehicle.</w:t>
      </w:r>
      <w:r w:rsidRPr="00DC049C">
        <w:rPr>
          <w:rFonts w:cstheme="minorHAnsi"/>
          <w:noProof/>
          <w:sz w:val="28"/>
          <w:szCs w:val="28"/>
        </w:rPr>
        <w:t xml:space="preserve"> </w:t>
      </w:r>
    </w:p>
    <w:p w14:paraId="34ED9F4A" w14:textId="77777777" w:rsidR="00C04A47" w:rsidRPr="00DC049C" w:rsidRDefault="00C04A47" w:rsidP="00ED76E9">
      <w:pPr>
        <w:ind w:left="720"/>
        <w:jc w:val="both"/>
        <w:rPr>
          <w:rFonts w:cstheme="minorHAnsi"/>
          <w:sz w:val="28"/>
          <w:szCs w:val="28"/>
        </w:rPr>
      </w:pPr>
      <w:r w:rsidRPr="00DC049C">
        <w:rPr>
          <w:rFonts w:cstheme="minorHAnsi"/>
          <w:sz w:val="28"/>
          <w:szCs w:val="28"/>
        </w:rPr>
        <w:t>• Checkpoints are numerous. On average, there is one checkpoint for e</w:t>
      </w:r>
      <w:r w:rsidR="006C4BE4" w:rsidRPr="00DC049C">
        <w:rPr>
          <w:rFonts w:cstheme="minorHAnsi"/>
          <w:sz w:val="28"/>
          <w:szCs w:val="28"/>
        </w:rPr>
        <w:t xml:space="preserve">ach 16 km (or 6 checkpoints per </w:t>
      </w:r>
      <w:r w:rsidRPr="00DC049C">
        <w:rPr>
          <w:rFonts w:cstheme="minorHAnsi"/>
          <w:sz w:val="28"/>
          <w:szCs w:val="28"/>
        </w:rPr>
        <w:t>100 km) along South Sudan’s major trade routes. Checkpoints are m</w:t>
      </w:r>
      <w:r w:rsidR="006C4BE4" w:rsidRPr="00DC049C">
        <w:rPr>
          <w:rFonts w:cstheme="minorHAnsi"/>
          <w:sz w:val="28"/>
          <w:szCs w:val="28"/>
        </w:rPr>
        <w:t xml:space="preserve">ore frequent on the routes from </w:t>
      </w:r>
      <w:r w:rsidRPr="00DC049C">
        <w:rPr>
          <w:rFonts w:cstheme="minorHAnsi"/>
          <w:sz w:val="28"/>
          <w:szCs w:val="28"/>
        </w:rPr>
        <w:t>Juba-Wau, Juba-Bor, and Juba-Nimule, where there are on average 9 checkpoints per 100 km.</w:t>
      </w:r>
    </w:p>
    <w:p w14:paraId="1B04A2A4" w14:textId="77777777" w:rsidR="00C04A47" w:rsidRPr="00DC049C" w:rsidRDefault="00C04A47" w:rsidP="00ED76E9">
      <w:pPr>
        <w:ind w:left="720"/>
        <w:jc w:val="both"/>
        <w:rPr>
          <w:rFonts w:cstheme="minorHAnsi"/>
          <w:sz w:val="28"/>
          <w:szCs w:val="28"/>
        </w:rPr>
      </w:pPr>
      <w:r w:rsidRPr="00DC049C">
        <w:rPr>
          <w:rFonts w:cstheme="minorHAnsi"/>
          <w:sz w:val="28"/>
          <w:szCs w:val="28"/>
        </w:rPr>
        <w:lastRenderedPageBreak/>
        <w:t xml:space="preserve">• The number of checkpoints has increased by nearly 50% </w:t>
      </w:r>
      <w:r w:rsidR="006C4BE4" w:rsidRPr="00DC049C">
        <w:rPr>
          <w:rFonts w:cstheme="minorHAnsi"/>
          <w:sz w:val="28"/>
          <w:szCs w:val="28"/>
        </w:rPr>
        <w:t xml:space="preserve">since independence. In 2021, </w:t>
      </w:r>
      <w:r w:rsidRPr="00DC049C">
        <w:rPr>
          <w:rFonts w:cstheme="minorHAnsi"/>
          <w:sz w:val="28"/>
          <w:szCs w:val="28"/>
        </w:rPr>
        <w:t>observed on average one checkpoint for each 16 km (or 6 checkpoin</w:t>
      </w:r>
      <w:r w:rsidR="006C4BE4" w:rsidRPr="00DC049C">
        <w:rPr>
          <w:rFonts w:cstheme="minorHAnsi"/>
          <w:sz w:val="28"/>
          <w:szCs w:val="28"/>
        </w:rPr>
        <w:t xml:space="preserve">ts per 100 km), whereas in 2011 </w:t>
      </w:r>
      <w:r w:rsidRPr="00DC049C">
        <w:rPr>
          <w:rFonts w:cstheme="minorHAnsi"/>
          <w:sz w:val="28"/>
          <w:szCs w:val="28"/>
        </w:rPr>
        <w:t>there was a checkpoint each 23 km (or 4 checkpoints per 100 km).</w:t>
      </w:r>
    </w:p>
    <w:p w14:paraId="1BE02F5E" w14:textId="77777777" w:rsidR="00C04A47" w:rsidRPr="00DC049C" w:rsidRDefault="00C04A47" w:rsidP="00ED76E9">
      <w:pPr>
        <w:ind w:left="720"/>
        <w:jc w:val="both"/>
        <w:rPr>
          <w:rFonts w:cstheme="minorHAnsi"/>
          <w:sz w:val="28"/>
          <w:szCs w:val="28"/>
        </w:rPr>
      </w:pPr>
      <w:r w:rsidRPr="00DC049C">
        <w:rPr>
          <w:rFonts w:cstheme="minorHAnsi"/>
          <w:sz w:val="28"/>
          <w:szCs w:val="28"/>
        </w:rPr>
        <w:t>• Most individual payments are small. At 62 checkpoints (19%) pa</w:t>
      </w:r>
      <w:r w:rsidR="006C4BE4" w:rsidRPr="00DC049C">
        <w:rPr>
          <w:rFonts w:cstheme="minorHAnsi"/>
          <w:sz w:val="28"/>
          <w:szCs w:val="28"/>
        </w:rPr>
        <w:t xml:space="preserve">yments are lower than SSP 1,000 </w:t>
      </w:r>
      <w:r w:rsidRPr="00DC049C">
        <w:rPr>
          <w:rFonts w:cstheme="minorHAnsi"/>
          <w:sz w:val="28"/>
          <w:szCs w:val="28"/>
        </w:rPr>
        <w:t>(USD 1.5); only 8% of checkpoint taxes exceed SSP 100,000 (USD 166), an</w:t>
      </w:r>
      <w:r w:rsidR="006C4BE4" w:rsidRPr="00DC049C">
        <w:rPr>
          <w:rFonts w:cstheme="minorHAnsi"/>
          <w:sz w:val="28"/>
          <w:szCs w:val="28"/>
        </w:rPr>
        <w:t xml:space="preserve">d these are mostly concentrated </w:t>
      </w:r>
      <w:r w:rsidRPr="00DC049C">
        <w:rPr>
          <w:rFonts w:cstheme="minorHAnsi"/>
          <w:sz w:val="28"/>
          <w:szCs w:val="28"/>
        </w:rPr>
        <w:t>geographically along the White Nile.</w:t>
      </w:r>
    </w:p>
    <w:p w14:paraId="0285EF10" w14:textId="77777777" w:rsidR="00C04A47" w:rsidRPr="00DC049C" w:rsidRDefault="00C04A47" w:rsidP="00ED76E9">
      <w:pPr>
        <w:ind w:left="720"/>
        <w:jc w:val="both"/>
        <w:rPr>
          <w:rFonts w:cstheme="minorHAnsi"/>
          <w:sz w:val="28"/>
          <w:szCs w:val="28"/>
        </w:rPr>
      </w:pPr>
      <w:r w:rsidRPr="00DC049C">
        <w:rPr>
          <w:rFonts w:cstheme="minorHAnsi"/>
          <w:sz w:val="28"/>
          <w:szCs w:val="28"/>
        </w:rPr>
        <w:t>• Total payment is significant. For all major routes, average total payment exceeds 60,000 SSP (USD 100).</w:t>
      </w:r>
      <w:r w:rsidR="006C4BE4" w:rsidRPr="00DC049C">
        <w:rPr>
          <w:rFonts w:cstheme="minorHAnsi"/>
          <w:sz w:val="28"/>
          <w:szCs w:val="28"/>
        </w:rPr>
        <w:t xml:space="preserve"> </w:t>
      </w:r>
      <w:r w:rsidRPr="00DC049C">
        <w:rPr>
          <w:rFonts w:cstheme="minorHAnsi"/>
          <w:sz w:val="28"/>
          <w:szCs w:val="28"/>
        </w:rPr>
        <w:t xml:space="preserve">For more than half of these routes, total checkpoint taxes </w:t>
      </w:r>
      <w:proofErr w:type="gramStart"/>
      <w:r w:rsidRPr="00DC049C">
        <w:rPr>
          <w:rFonts w:cstheme="minorHAnsi"/>
          <w:sz w:val="28"/>
          <w:szCs w:val="28"/>
        </w:rPr>
        <w:t>exceeds</w:t>
      </w:r>
      <w:proofErr w:type="gramEnd"/>
      <w:r w:rsidRPr="00DC049C">
        <w:rPr>
          <w:rFonts w:cstheme="minorHAnsi"/>
          <w:sz w:val="28"/>
          <w:szCs w:val="28"/>
        </w:rPr>
        <w:t xml:space="preserve"> 450,000 SSP (USD 750). Payment is the</w:t>
      </w:r>
      <w:r w:rsidR="006C4BE4" w:rsidRPr="00DC049C">
        <w:rPr>
          <w:rFonts w:cstheme="minorHAnsi"/>
          <w:sz w:val="28"/>
          <w:szCs w:val="28"/>
        </w:rPr>
        <w:t xml:space="preserve"> </w:t>
      </w:r>
      <w:r w:rsidRPr="00DC049C">
        <w:rPr>
          <w:rFonts w:cstheme="minorHAnsi"/>
          <w:sz w:val="28"/>
          <w:szCs w:val="28"/>
        </w:rPr>
        <w:t xml:space="preserve">highest on the White Nile at about 4,170,500 SSP (USD 6,951) for the total </w:t>
      </w:r>
      <w:r w:rsidR="006C4BE4" w:rsidRPr="00DC049C">
        <w:rPr>
          <w:rFonts w:cstheme="minorHAnsi"/>
          <w:sz w:val="28"/>
          <w:szCs w:val="28"/>
        </w:rPr>
        <w:t xml:space="preserve">route, or SSP 126,379 (USD 211) </w:t>
      </w:r>
      <w:r w:rsidRPr="00DC049C">
        <w:rPr>
          <w:rFonts w:cstheme="minorHAnsi"/>
          <w:sz w:val="28"/>
          <w:szCs w:val="28"/>
        </w:rPr>
        <w:t>on average per checkpoint.</w:t>
      </w:r>
    </w:p>
    <w:p w14:paraId="6730D7FB" w14:textId="77777777" w:rsidR="00C04A47" w:rsidRPr="00DC049C" w:rsidRDefault="00C04A47" w:rsidP="00ED76E9">
      <w:pPr>
        <w:ind w:left="720"/>
        <w:jc w:val="both"/>
        <w:rPr>
          <w:rFonts w:cstheme="minorHAnsi"/>
          <w:sz w:val="28"/>
          <w:szCs w:val="28"/>
        </w:rPr>
      </w:pPr>
      <w:r w:rsidRPr="00DC049C">
        <w:rPr>
          <w:rFonts w:cstheme="minorHAnsi"/>
          <w:sz w:val="28"/>
          <w:szCs w:val="28"/>
        </w:rPr>
        <w:t xml:space="preserve">• River checkpoints taxes are higher than road checkpoints taxes </w:t>
      </w:r>
      <w:r w:rsidR="006C4BE4" w:rsidRPr="00DC049C">
        <w:rPr>
          <w:rFonts w:cstheme="minorHAnsi"/>
          <w:sz w:val="28"/>
          <w:szCs w:val="28"/>
        </w:rPr>
        <w:t xml:space="preserve">in absolute terms, but lower in </w:t>
      </w:r>
      <w:r w:rsidRPr="00DC049C">
        <w:rPr>
          <w:rFonts w:cstheme="minorHAnsi"/>
          <w:sz w:val="28"/>
          <w:szCs w:val="28"/>
        </w:rPr>
        <w:t>proportion to cargo weight. A 40-ton truck typically pays SSP 12,51</w:t>
      </w:r>
      <w:r w:rsidR="006C4BE4" w:rsidRPr="00DC049C">
        <w:rPr>
          <w:rFonts w:cstheme="minorHAnsi"/>
          <w:sz w:val="28"/>
          <w:szCs w:val="28"/>
        </w:rPr>
        <w:t xml:space="preserve">4 (USD 21) per checkpoint along </w:t>
      </w:r>
      <w:r w:rsidRPr="00DC049C">
        <w:rPr>
          <w:rFonts w:cstheme="minorHAnsi"/>
          <w:sz w:val="28"/>
          <w:szCs w:val="28"/>
        </w:rPr>
        <w:t>the Western Corridor, which corresponds to SSP 313 (USD 0.52) per ton; by</w:t>
      </w:r>
      <w:r w:rsidR="006C4BE4" w:rsidRPr="00DC049C">
        <w:rPr>
          <w:rFonts w:cstheme="minorHAnsi"/>
          <w:sz w:val="28"/>
          <w:szCs w:val="28"/>
        </w:rPr>
        <w:t xml:space="preserve"> contrast, the SSP 126,379 (USD </w:t>
      </w:r>
      <w:r w:rsidRPr="00DC049C">
        <w:rPr>
          <w:rFonts w:cstheme="minorHAnsi"/>
          <w:sz w:val="28"/>
          <w:szCs w:val="28"/>
        </w:rPr>
        <w:t>211) on average per river checkpoint cover a charge of around 1,200 tons</w:t>
      </w:r>
      <w:r w:rsidR="006C4BE4" w:rsidRPr="00DC049C">
        <w:rPr>
          <w:rFonts w:cstheme="minorHAnsi"/>
          <w:sz w:val="28"/>
          <w:szCs w:val="28"/>
        </w:rPr>
        <w:t xml:space="preserve"> that barges carry, yielding an </w:t>
      </w:r>
      <w:r w:rsidRPr="00DC049C">
        <w:rPr>
          <w:rFonts w:cstheme="minorHAnsi"/>
          <w:sz w:val="28"/>
          <w:szCs w:val="28"/>
        </w:rPr>
        <w:t>average per-ton checkpoint rate of SSP 123 (USD 0.20).</w:t>
      </w:r>
    </w:p>
    <w:p w14:paraId="57DAA79A" w14:textId="77777777" w:rsidR="00C04A47" w:rsidRPr="00DC049C" w:rsidRDefault="00C04A47" w:rsidP="00ED76E9">
      <w:pPr>
        <w:ind w:left="720"/>
        <w:jc w:val="both"/>
        <w:rPr>
          <w:rFonts w:cstheme="minorHAnsi"/>
          <w:sz w:val="28"/>
          <w:szCs w:val="28"/>
        </w:rPr>
      </w:pPr>
      <w:r w:rsidRPr="00DC049C">
        <w:rPr>
          <w:rFonts w:cstheme="minorHAnsi"/>
          <w:sz w:val="28"/>
          <w:szCs w:val="28"/>
        </w:rPr>
        <w:t>• Most payments are unreceipted. 84% of individual payme</w:t>
      </w:r>
      <w:r w:rsidR="006C4BE4" w:rsidRPr="00DC049C">
        <w:rPr>
          <w:rFonts w:cstheme="minorHAnsi"/>
          <w:sz w:val="28"/>
          <w:szCs w:val="28"/>
        </w:rPr>
        <w:t xml:space="preserve">nts made during the survey were </w:t>
      </w:r>
      <w:r w:rsidRPr="00DC049C">
        <w:rPr>
          <w:rFonts w:cstheme="minorHAnsi"/>
          <w:sz w:val="28"/>
          <w:szCs w:val="28"/>
        </w:rPr>
        <w:t>unreceipted.</w:t>
      </w:r>
    </w:p>
    <w:p w14:paraId="7A5CB39B" w14:textId="77777777" w:rsidR="00C04A47" w:rsidRPr="00DC049C" w:rsidRDefault="00C04A47" w:rsidP="00ED76E9">
      <w:pPr>
        <w:ind w:left="720"/>
        <w:jc w:val="both"/>
        <w:rPr>
          <w:rFonts w:cstheme="minorHAnsi"/>
          <w:sz w:val="28"/>
          <w:szCs w:val="28"/>
        </w:rPr>
      </w:pPr>
      <w:r w:rsidRPr="00DC049C">
        <w:rPr>
          <w:rFonts w:cstheme="minorHAnsi"/>
          <w:sz w:val="28"/>
          <w:szCs w:val="28"/>
        </w:rPr>
        <w:t>• UN or NGO-contracted vehicles are subject to structural che</w:t>
      </w:r>
      <w:r w:rsidR="006C4BE4" w:rsidRPr="00DC049C">
        <w:rPr>
          <w:rFonts w:cstheme="minorHAnsi"/>
          <w:sz w:val="28"/>
          <w:szCs w:val="28"/>
        </w:rPr>
        <w:t xml:space="preserve">ckpoint taxation. 157 or 49% of </w:t>
      </w:r>
      <w:r w:rsidRPr="00DC049C">
        <w:rPr>
          <w:rFonts w:cstheme="minorHAnsi"/>
          <w:sz w:val="28"/>
          <w:szCs w:val="28"/>
        </w:rPr>
        <w:t>checkpoints levy taxes on vehicles transporting humanitarian aid.</w:t>
      </w:r>
    </w:p>
    <w:p w14:paraId="51633A64" w14:textId="77777777" w:rsidR="00C04A47" w:rsidRPr="00DC049C" w:rsidRDefault="00C04A47" w:rsidP="00ED76E9">
      <w:pPr>
        <w:ind w:left="720"/>
        <w:jc w:val="both"/>
        <w:rPr>
          <w:rFonts w:cstheme="minorHAnsi"/>
          <w:sz w:val="28"/>
          <w:szCs w:val="28"/>
        </w:rPr>
      </w:pPr>
      <w:r w:rsidRPr="00DC049C">
        <w:rPr>
          <w:rFonts w:cstheme="minorHAnsi"/>
          <w:sz w:val="28"/>
          <w:szCs w:val="28"/>
        </w:rPr>
        <w:t>• The most commonly observed checkpoint operators are the Traff</w:t>
      </w:r>
      <w:r w:rsidR="006C4BE4" w:rsidRPr="00DC049C">
        <w:rPr>
          <w:rFonts w:cstheme="minorHAnsi"/>
          <w:sz w:val="28"/>
          <w:szCs w:val="28"/>
        </w:rPr>
        <w:t xml:space="preserve">ic Police and SSPDF, sighted at </w:t>
      </w:r>
      <w:r w:rsidRPr="00DC049C">
        <w:rPr>
          <w:rFonts w:cstheme="minorHAnsi"/>
          <w:sz w:val="28"/>
          <w:szCs w:val="28"/>
        </w:rPr>
        <w:t>43% and 38% of checkpoints respectively. At 57% of the checkpoints, mo</w:t>
      </w:r>
      <w:r w:rsidR="006C4BE4" w:rsidRPr="00DC049C">
        <w:rPr>
          <w:rFonts w:cstheme="minorHAnsi"/>
          <w:sz w:val="28"/>
          <w:szCs w:val="28"/>
        </w:rPr>
        <w:t xml:space="preserve">re than one type of official or </w:t>
      </w:r>
      <w:r w:rsidRPr="00DC049C">
        <w:rPr>
          <w:rFonts w:cstheme="minorHAnsi"/>
          <w:sz w:val="28"/>
          <w:szCs w:val="28"/>
        </w:rPr>
        <w:t>agency is present at a checkpoint.</w:t>
      </w:r>
    </w:p>
    <w:p w14:paraId="66C3FC8C" w14:textId="77777777" w:rsidR="00C04A47" w:rsidRPr="00DC049C" w:rsidRDefault="00561506" w:rsidP="00ED76E9">
      <w:pPr>
        <w:ind w:left="720"/>
        <w:jc w:val="both"/>
        <w:rPr>
          <w:rFonts w:cstheme="minorHAnsi"/>
          <w:sz w:val="28"/>
          <w:szCs w:val="28"/>
        </w:rPr>
      </w:pPr>
      <w:r>
        <w:rPr>
          <w:rFonts w:cstheme="minorHAnsi"/>
          <w:sz w:val="28"/>
          <w:szCs w:val="28"/>
        </w:rPr>
        <w:lastRenderedPageBreak/>
        <w:t>• The SPLA/M-</w:t>
      </w:r>
      <w:proofErr w:type="spellStart"/>
      <w:r>
        <w:rPr>
          <w:rFonts w:cstheme="minorHAnsi"/>
          <w:sz w:val="28"/>
          <w:szCs w:val="28"/>
        </w:rPr>
        <w:t>i</w:t>
      </w:r>
      <w:r w:rsidR="00C04A47" w:rsidRPr="00DC049C">
        <w:rPr>
          <w:rFonts w:cstheme="minorHAnsi"/>
          <w:sz w:val="28"/>
          <w:szCs w:val="28"/>
        </w:rPr>
        <w:t>O</w:t>
      </w:r>
      <w:proofErr w:type="spellEnd"/>
      <w:r w:rsidR="00C04A47" w:rsidRPr="00DC049C">
        <w:rPr>
          <w:rFonts w:cstheme="minorHAnsi"/>
          <w:sz w:val="28"/>
          <w:szCs w:val="28"/>
        </w:rPr>
        <w:t xml:space="preserve"> controls 60 (or 19</w:t>
      </w:r>
      <w:r w:rsidR="007443DD">
        <w:rPr>
          <w:rFonts w:cstheme="minorHAnsi"/>
          <w:sz w:val="28"/>
          <w:szCs w:val="28"/>
        </w:rPr>
        <w:t>%) of all checkpoints</w:t>
      </w:r>
      <w:r w:rsidR="00C04A47" w:rsidRPr="00DC049C">
        <w:rPr>
          <w:rFonts w:cstheme="minorHAnsi"/>
          <w:sz w:val="28"/>
          <w:szCs w:val="28"/>
        </w:rPr>
        <w:t>. Gove</w:t>
      </w:r>
      <w:r w:rsidR="006C4BE4" w:rsidRPr="00DC049C">
        <w:rPr>
          <w:rFonts w:cstheme="minorHAnsi"/>
          <w:sz w:val="28"/>
          <w:szCs w:val="28"/>
        </w:rPr>
        <w:t xml:space="preserve">rnment forces operate most of </w:t>
      </w:r>
      <w:r w:rsidR="00C04A47" w:rsidRPr="00DC049C">
        <w:rPr>
          <w:rFonts w:cstheme="minorHAnsi"/>
          <w:sz w:val="28"/>
          <w:szCs w:val="28"/>
        </w:rPr>
        <w:t>the checkpoints along overland routes, whereas most river checkpoints (</w:t>
      </w:r>
      <w:r w:rsidR="006C4BE4" w:rsidRPr="00DC049C">
        <w:rPr>
          <w:rFonts w:cstheme="minorHAnsi"/>
          <w:sz w:val="28"/>
          <w:szCs w:val="28"/>
        </w:rPr>
        <w:t xml:space="preserve">38 out of 66, or 58%) are under </w:t>
      </w:r>
      <w:r>
        <w:rPr>
          <w:rFonts w:cstheme="minorHAnsi"/>
          <w:sz w:val="28"/>
          <w:szCs w:val="28"/>
        </w:rPr>
        <w:t>control of SPLA/M-</w:t>
      </w:r>
      <w:proofErr w:type="spellStart"/>
      <w:r>
        <w:rPr>
          <w:rFonts w:cstheme="minorHAnsi"/>
          <w:sz w:val="28"/>
          <w:szCs w:val="28"/>
        </w:rPr>
        <w:t>i</w:t>
      </w:r>
      <w:r w:rsidR="00C04A47" w:rsidRPr="00DC049C">
        <w:rPr>
          <w:rFonts w:cstheme="minorHAnsi"/>
          <w:sz w:val="28"/>
          <w:szCs w:val="28"/>
        </w:rPr>
        <w:t>O</w:t>
      </w:r>
      <w:proofErr w:type="spellEnd"/>
      <w:r w:rsidR="00C04A47" w:rsidRPr="00DC049C">
        <w:rPr>
          <w:rFonts w:cstheme="minorHAnsi"/>
          <w:sz w:val="28"/>
          <w:szCs w:val="28"/>
        </w:rPr>
        <w:t xml:space="preserve"> forces.</w:t>
      </w:r>
    </w:p>
    <w:p w14:paraId="07BC681F" w14:textId="77777777" w:rsidR="003C4D98" w:rsidRPr="00DC049C" w:rsidRDefault="00561506" w:rsidP="00ED76E9">
      <w:pPr>
        <w:ind w:left="720"/>
        <w:jc w:val="both"/>
        <w:rPr>
          <w:rFonts w:cstheme="minorHAnsi"/>
          <w:sz w:val="28"/>
          <w:szCs w:val="28"/>
        </w:rPr>
      </w:pPr>
      <w:r>
        <w:rPr>
          <w:rFonts w:cstheme="minorHAnsi"/>
          <w:sz w:val="28"/>
          <w:szCs w:val="28"/>
        </w:rPr>
        <w:t>• SPLA/M-</w:t>
      </w:r>
      <w:proofErr w:type="spellStart"/>
      <w:r>
        <w:rPr>
          <w:rFonts w:cstheme="minorHAnsi"/>
          <w:sz w:val="28"/>
          <w:szCs w:val="28"/>
        </w:rPr>
        <w:t>i</w:t>
      </w:r>
      <w:r w:rsidR="00C04A47" w:rsidRPr="00DC049C">
        <w:rPr>
          <w:rFonts w:cstheme="minorHAnsi"/>
          <w:sz w:val="28"/>
          <w:szCs w:val="28"/>
        </w:rPr>
        <w:t>O</w:t>
      </w:r>
      <w:proofErr w:type="spellEnd"/>
      <w:r w:rsidR="00C04A47" w:rsidRPr="00DC049C">
        <w:rPr>
          <w:rFonts w:cstheme="minorHAnsi"/>
          <w:sz w:val="28"/>
          <w:szCs w:val="28"/>
        </w:rPr>
        <w:t xml:space="preserve"> river checkpoints are 45% more expensive than go</w:t>
      </w:r>
      <w:r w:rsidR="006C4BE4" w:rsidRPr="00DC049C">
        <w:rPr>
          <w:rFonts w:cstheme="minorHAnsi"/>
          <w:sz w:val="28"/>
          <w:szCs w:val="28"/>
        </w:rPr>
        <w:t xml:space="preserve">vernment river checkpoints. For </w:t>
      </w:r>
      <w:r w:rsidR="00C04A47" w:rsidRPr="00DC049C">
        <w:rPr>
          <w:rFonts w:cstheme="minorHAnsi"/>
          <w:sz w:val="28"/>
          <w:szCs w:val="28"/>
        </w:rPr>
        <w:t>rivers, av</w:t>
      </w:r>
      <w:r>
        <w:rPr>
          <w:rFonts w:cstheme="minorHAnsi"/>
          <w:sz w:val="28"/>
          <w:szCs w:val="28"/>
        </w:rPr>
        <w:t>erage checkpoint taxes at SPLA-</w:t>
      </w:r>
      <w:proofErr w:type="spellStart"/>
      <w:r>
        <w:rPr>
          <w:rFonts w:cstheme="minorHAnsi"/>
          <w:sz w:val="28"/>
          <w:szCs w:val="28"/>
        </w:rPr>
        <w:t>i</w:t>
      </w:r>
      <w:r w:rsidR="00C04A47" w:rsidRPr="00DC049C">
        <w:rPr>
          <w:rFonts w:cstheme="minorHAnsi"/>
          <w:sz w:val="28"/>
          <w:szCs w:val="28"/>
        </w:rPr>
        <w:t>O</w:t>
      </w:r>
      <w:proofErr w:type="spellEnd"/>
      <w:r w:rsidR="00C04A47" w:rsidRPr="00DC049C">
        <w:rPr>
          <w:rFonts w:cstheme="minorHAnsi"/>
          <w:sz w:val="28"/>
          <w:szCs w:val="28"/>
        </w:rPr>
        <w:t xml:space="preserve"> checkpoints were SSP 122</w:t>
      </w:r>
      <w:r w:rsidR="006C4BE4" w:rsidRPr="00DC049C">
        <w:rPr>
          <w:rFonts w:cstheme="minorHAnsi"/>
          <w:sz w:val="28"/>
          <w:szCs w:val="28"/>
        </w:rPr>
        <w:t xml:space="preserve">,000 (USD 203), whereas average </w:t>
      </w:r>
      <w:r>
        <w:rPr>
          <w:rFonts w:cstheme="minorHAnsi"/>
          <w:sz w:val="28"/>
          <w:szCs w:val="28"/>
        </w:rPr>
        <w:t>tax rates at non-</w:t>
      </w:r>
      <w:proofErr w:type="spellStart"/>
      <w:r>
        <w:rPr>
          <w:rFonts w:cstheme="minorHAnsi"/>
          <w:sz w:val="28"/>
          <w:szCs w:val="28"/>
        </w:rPr>
        <w:t>i</w:t>
      </w:r>
      <w:r w:rsidR="00C04A47" w:rsidRPr="00DC049C">
        <w:rPr>
          <w:rFonts w:cstheme="minorHAnsi"/>
          <w:sz w:val="28"/>
          <w:szCs w:val="28"/>
        </w:rPr>
        <w:t>O</w:t>
      </w:r>
      <w:proofErr w:type="spellEnd"/>
      <w:r w:rsidR="00C04A47" w:rsidRPr="00DC049C">
        <w:rPr>
          <w:rFonts w:cstheme="minorHAnsi"/>
          <w:sz w:val="28"/>
          <w:szCs w:val="28"/>
        </w:rPr>
        <w:t xml:space="preserve"> checkpoints was SSP 55,700 (USD 93).</w:t>
      </w:r>
    </w:p>
    <w:p w14:paraId="61F317E5" w14:textId="77777777" w:rsidR="001032C6" w:rsidRPr="00DC049C" w:rsidRDefault="001032C6" w:rsidP="001D42D6">
      <w:pPr>
        <w:jc w:val="both"/>
        <w:rPr>
          <w:rFonts w:cstheme="minorHAnsi"/>
          <w:sz w:val="28"/>
          <w:szCs w:val="28"/>
        </w:rPr>
      </w:pPr>
      <w:r w:rsidRPr="00DC049C">
        <w:rPr>
          <w:rFonts w:cstheme="minorHAnsi"/>
          <w:b/>
          <w:sz w:val="28"/>
          <w:szCs w:val="28"/>
          <w:u w:val="single"/>
        </w:rPr>
        <w:t>Main drivers of checkpoints</w:t>
      </w:r>
      <w:r w:rsidRPr="00DC049C">
        <w:rPr>
          <w:rStyle w:val="FootnoteReference"/>
          <w:rFonts w:cstheme="minorHAnsi"/>
          <w:b/>
          <w:sz w:val="28"/>
          <w:szCs w:val="28"/>
          <w:u w:val="single"/>
        </w:rPr>
        <w:footnoteReference w:id="4"/>
      </w:r>
    </w:p>
    <w:p w14:paraId="45E89398" w14:textId="77777777" w:rsidR="001032C6" w:rsidRPr="00DC049C" w:rsidRDefault="00D940F9" w:rsidP="001D42D6">
      <w:pPr>
        <w:jc w:val="both"/>
        <w:rPr>
          <w:rFonts w:cstheme="minorHAnsi"/>
          <w:sz w:val="28"/>
          <w:szCs w:val="28"/>
        </w:rPr>
      </w:pPr>
      <w:r>
        <w:rPr>
          <w:rFonts w:cstheme="minorHAnsi"/>
          <w:sz w:val="28"/>
          <w:szCs w:val="28"/>
        </w:rPr>
        <w:t>13</w:t>
      </w:r>
      <w:r w:rsidR="001032C6" w:rsidRPr="00DC049C">
        <w:rPr>
          <w:rFonts w:cstheme="minorHAnsi"/>
          <w:sz w:val="28"/>
          <w:szCs w:val="28"/>
        </w:rPr>
        <w:t>.</w:t>
      </w:r>
      <w:r w:rsidR="001032C6" w:rsidRPr="00DC049C">
        <w:rPr>
          <w:rFonts w:cstheme="minorHAnsi"/>
          <w:sz w:val="28"/>
          <w:szCs w:val="28"/>
        </w:rPr>
        <w:tab/>
        <w:t xml:space="preserve">Identified factors are: </w:t>
      </w:r>
    </w:p>
    <w:p w14:paraId="0672FB2D" w14:textId="77777777" w:rsidR="001032C6" w:rsidRPr="00DC049C" w:rsidRDefault="001032C6" w:rsidP="001D42D6">
      <w:pPr>
        <w:jc w:val="both"/>
        <w:rPr>
          <w:rFonts w:cstheme="minorHAnsi"/>
          <w:sz w:val="28"/>
          <w:szCs w:val="28"/>
        </w:rPr>
      </w:pPr>
      <w:r w:rsidRPr="00DC049C">
        <w:rPr>
          <w:rFonts w:cstheme="minorHAnsi"/>
          <w:sz w:val="28"/>
          <w:szCs w:val="28"/>
        </w:rPr>
        <w:tab/>
        <w:t>a.</w:t>
      </w:r>
      <w:r w:rsidRPr="00DC049C">
        <w:rPr>
          <w:rFonts w:cstheme="minorHAnsi"/>
          <w:sz w:val="28"/>
          <w:szCs w:val="28"/>
        </w:rPr>
        <w:tab/>
        <w:t xml:space="preserve">First, the plummeting of oil revenues that for a brief period after </w:t>
      </w:r>
      <w:r w:rsidRPr="00DC049C">
        <w:rPr>
          <w:rFonts w:cstheme="minorHAnsi"/>
          <w:sz w:val="28"/>
          <w:szCs w:val="28"/>
        </w:rPr>
        <w:tab/>
        <w:t xml:space="preserve">2011 financed the government budget. As a response, government agents </w:t>
      </w:r>
      <w:r w:rsidRPr="00DC049C">
        <w:rPr>
          <w:rFonts w:cstheme="minorHAnsi"/>
          <w:sz w:val="28"/>
          <w:szCs w:val="28"/>
        </w:rPr>
        <w:tab/>
        <w:t xml:space="preserve">had to seek recourse to non-oil revenue generation mechanisms, among </w:t>
      </w:r>
      <w:r w:rsidRPr="00DC049C">
        <w:rPr>
          <w:rFonts w:cstheme="minorHAnsi"/>
          <w:sz w:val="28"/>
          <w:szCs w:val="28"/>
        </w:rPr>
        <w:tab/>
        <w:t xml:space="preserve">which checkpoints constitute a principal one. </w:t>
      </w:r>
    </w:p>
    <w:p w14:paraId="041A8F5E" w14:textId="77777777" w:rsidR="001032C6" w:rsidRPr="00DC049C" w:rsidRDefault="001032C6" w:rsidP="001D42D6">
      <w:pPr>
        <w:jc w:val="both"/>
        <w:rPr>
          <w:rFonts w:cstheme="minorHAnsi"/>
          <w:sz w:val="28"/>
          <w:szCs w:val="28"/>
        </w:rPr>
      </w:pPr>
      <w:r w:rsidRPr="00DC049C">
        <w:rPr>
          <w:rFonts w:cstheme="minorHAnsi"/>
          <w:sz w:val="28"/>
          <w:szCs w:val="28"/>
        </w:rPr>
        <w:tab/>
        <w:t>b.</w:t>
      </w:r>
      <w:r w:rsidRPr="00DC049C">
        <w:rPr>
          <w:rFonts w:cstheme="minorHAnsi"/>
          <w:sz w:val="28"/>
          <w:szCs w:val="28"/>
        </w:rPr>
        <w:tab/>
      </w:r>
      <w:r w:rsidR="007219DD">
        <w:rPr>
          <w:rFonts w:cstheme="minorHAnsi"/>
          <w:sz w:val="28"/>
          <w:szCs w:val="28"/>
        </w:rPr>
        <w:t xml:space="preserve">Second, the fact that salaries </w:t>
      </w:r>
      <w:r w:rsidRPr="00DC049C">
        <w:rPr>
          <w:rFonts w:cstheme="minorHAnsi"/>
          <w:sz w:val="28"/>
          <w:szCs w:val="28"/>
        </w:rPr>
        <w:t xml:space="preserve">are not corrected for hyperinflation </w:t>
      </w:r>
      <w:r w:rsidRPr="00DC049C">
        <w:rPr>
          <w:rFonts w:cstheme="minorHAnsi"/>
          <w:sz w:val="28"/>
          <w:szCs w:val="28"/>
        </w:rPr>
        <w:tab/>
        <w:t xml:space="preserve">and currency depreciation means that civil servants and security agents </w:t>
      </w:r>
      <w:r w:rsidRPr="00DC049C">
        <w:rPr>
          <w:rFonts w:cstheme="minorHAnsi"/>
          <w:sz w:val="28"/>
          <w:szCs w:val="28"/>
        </w:rPr>
        <w:tab/>
        <w:t xml:space="preserve">have to survive on worthless official monthly incomes, or seek to </w:t>
      </w:r>
      <w:r w:rsidRPr="00DC049C">
        <w:rPr>
          <w:rFonts w:cstheme="minorHAnsi"/>
          <w:sz w:val="28"/>
          <w:szCs w:val="28"/>
        </w:rPr>
        <w:tab/>
        <w:t xml:space="preserve">complement it by other means. These factors combined entail that </w:t>
      </w:r>
      <w:r w:rsidRPr="00DC049C">
        <w:rPr>
          <w:rFonts w:cstheme="minorHAnsi"/>
          <w:sz w:val="28"/>
          <w:szCs w:val="28"/>
        </w:rPr>
        <w:tab/>
        <w:t xml:space="preserve">government has become a self-financing enterprise, relying on </w:t>
      </w:r>
      <w:r w:rsidRPr="00DC049C">
        <w:rPr>
          <w:rFonts w:cstheme="minorHAnsi"/>
          <w:sz w:val="28"/>
          <w:szCs w:val="28"/>
        </w:rPr>
        <w:tab/>
        <w:t xml:space="preserve">decentralized revenue generation tactics. Indeed, any army deployment in </w:t>
      </w:r>
      <w:r w:rsidRPr="00DC049C">
        <w:rPr>
          <w:rFonts w:cstheme="minorHAnsi"/>
          <w:sz w:val="28"/>
          <w:szCs w:val="28"/>
        </w:rPr>
        <w:tab/>
        <w:t xml:space="preserve">practice is accompanied by setting up a checkpoint to feed the troops. </w:t>
      </w:r>
    </w:p>
    <w:p w14:paraId="09FACE76" w14:textId="77777777" w:rsidR="00DC049C" w:rsidRPr="00DC049C" w:rsidRDefault="001032C6" w:rsidP="001D42D6">
      <w:pPr>
        <w:jc w:val="both"/>
        <w:rPr>
          <w:rFonts w:cstheme="minorHAnsi"/>
          <w:sz w:val="28"/>
          <w:szCs w:val="28"/>
        </w:rPr>
      </w:pPr>
      <w:r w:rsidRPr="00DC049C">
        <w:rPr>
          <w:rFonts w:cstheme="minorHAnsi"/>
          <w:sz w:val="28"/>
          <w:szCs w:val="28"/>
        </w:rPr>
        <w:tab/>
        <w:t>c.</w:t>
      </w:r>
      <w:r w:rsidRPr="00DC049C">
        <w:rPr>
          <w:rFonts w:cstheme="minorHAnsi"/>
          <w:sz w:val="28"/>
          <w:szCs w:val="28"/>
        </w:rPr>
        <w:tab/>
      </w:r>
      <w:r w:rsidR="00DC049C" w:rsidRPr="00DC049C">
        <w:rPr>
          <w:rFonts w:cstheme="minorHAnsi"/>
          <w:sz w:val="28"/>
          <w:szCs w:val="28"/>
        </w:rPr>
        <w:t>Third, since 2013, the SPLA-</w:t>
      </w:r>
      <w:proofErr w:type="spellStart"/>
      <w:r w:rsidR="00DC049C" w:rsidRPr="00DC049C">
        <w:rPr>
          <w:rFonts w:cstheme="minorHAnsi"/>
          <w:sz w:val="28"/>
          <w:szCs w:val="28"/>
        </w:rPr>
        <w:t>i</w:t>
      </w:r>
      <w:r w:rsidRPr="00DC049C">
        <w:rPr>
          <w:rFonts w:cstheme="minorHAnsi"/>
          <w:sz w:val="28"/>
          <w:szCs w:val="28"/>
        </w:rPr>
        <w:t>O</w:t>
      </w:r>
      <w:proofErr w:type="spellEnd"/>
      <w:r w:rsidRPr="00DC049C">
        <w:rPr>
          <w:rFonts w:cstheme="minorHAnsi"/>
          <w:sz w:val="28"/>
          <w:szCs w:val="28"/>
        </w:rPr>
        <w:t xml:space="preserve">, being cut off from government </w:t>
      </w:r>
      <w:r w:rsidRPr="00DC049C">
        <w:rPr>
          <w:rFonts w:cstheme="minorHAnsi"/>
          <w:sz w:val="28"/>
          <w:szCs w:val="28"/>
        </w:rPr>
        <w:tab/>
        <w:t xml:space="preserve">resources, has to rely on autonomous revenue generation by taxing the </w:t>
      </w:r>
      <w:r w:rsidRPr="00DC049C">
        <w:rPr>
          <w:rFonts w:cstheme="minorHAnsi"/>
          <w:sz w:val="28"/>
          <w:szCs w:val="28"/>
        </w:rPr>
        <w:tab/>
        <w:t>portions of trade routes that are und</w:t>
      </w:r>
      <w:r w:rsidR="00DC049C" w:rsidRPr="00DC049C">
        <w:rPr>
          <w:rFonts w:cstheme="minorHAnsi"/>
          <w:sz w:val="28"/>
          <w:szCs w:val="28"/>
        </w:rPr>
        <w:t>er its control.</w:t>
      </w:r>
    </w:p>
    <w:p w14:paraId="75CF3904" w14:textId="77777777" w:rsidR="00DC049C" w:rsidRPr="00DC049C" w:rsidRDefault="00DC049C" w:rsidP="001D42D6">
      <w:pPr>
        <w:jc w:val="both"/>
        <w:rPr>
          <w:rFonts w:cstheme="minorHAnsi"/>
          <w:sz w:val="28"/>
          <w:szCs w:val="28"/>
        </w:rPr>
      </w:pPr>
      <w:r w:rsidRPr="00DC049C">
        <w:rPr>
          <w:rFonts w:cstheme="minorHAnsi"/>
          <w:sz w:val="28"/>
          <w:szCs w:val="28"/>
        </w:rPr>
        <w:tab/>
        <w:t>d.</w:t>
      </w:r>
      <w:r w:rsidRPr="00DC049C">
        <w:rPr>
          <w:rFonts w:cstheme="minorHAnsi"/>
          <w:sz w:val="28"/>
          <w:szCs w:val="28"/>
        </w:rPr>
        <w:tab/>
      </w:r>
      <w:r w:rsidR="001032C6" w:rsidRPr="00DC049C">
        <w:rPr>
          <w:rFonts w:cstheme="minorHAnsi"/>
          <w:sz w:val="28"/>
          <w:szCs w:val="28"/>
        </w:rPr>
        <w:t xml:space="preserve">Fourth, the administrative </w:t>
      </w:r>
      <w:proofErr w:type="spellStart"/>
      <w:r w:rsidR="001032C6" w:rsidRPr="00DC049C">
        <w:rPr>
          <w:rFonts w:cstheme="minorHAnsi"/>
          <w:sz w:val="28"/>
          <w:szCs w:val="28"/>
        </w:rPr>
        <w:t>reshuffeling</w:t>
      </w:r>
      <w:proofErr w:type="spellEnd"/>
      <w:r w:rsidR="001032C6" w:rsidRPr="00DC049C">
        <w:rPr>
          <w:rFonts w:cstheme="minorHAnsi"/>
          <w:sz w:val="28"/>
          <w:szCs w:val="28"/>
        </w:rPr>
        <w:t xml:space="preserve"> of states in South Sudan has </w:t>
      </w:r>
      <w:r w:rsidRPr="00DC049C">
        <w:rPr>
          <w:rFonts w:cstheme="minorHAnsi"/>
          <w:sz w:val="28"/>
          <w:szCs w:val="28"/>
        </w:rPr>
        <w:tab/>
        <w:t xml:space="preserve">entailed a profusion of new </w:t>
      </w:r>
      <w:r w:rsidR="001032C6" w:rsidRPr="00DC049C">
        <w:rPr>
          <w:rFonts w:cstheme="minorHAnsi"/>
          <w:sz w:val="28"/>
          <w:szCs w:val="28"/>
        </w:rPr>
        <w:t>government a</w:t>
      </w:r>
      <w:r w:rsidRPr="00DC049C">
        <w:rPr>
          <w:rFonts w:cstheme="minorHAnsi"/>
          <w:sz w:val="28"/>
          <w:szCs w:val="28"/>
        </w:rPr>
        <w:t xml:space="preserve">dministrations at the state and </w:t>
      </w:r>
      <w:r w:rsidRPr="00DC049C">
        <w:rPr>
          <w:rFonts w:cstheme="minorHAnsi"/>
          <w:sz w:val="28"/>
          <w:szCs w:val="28"/>
        </w:rPr>
        <w:tab/>
      </w:r>
      <w:r w:rsidR="001032C6" w:rsidRPr="00DC049C">
        <w:rPr>
          <w:rFonts w:cstheme="minorHAnsi"/>
          <w:sz w:val="28"/>
          <w:szCs w:val="28"/>
        </w:rPr>
        <w:t>county level, often in need of r</w:t>
      </w:r>
      <w:r w:rsidRPr="00DC049C">
        <w:rPr>
          <w:rFonts w:cstheme="minorHAnsi"/>
          <w:sz w:val="28"/>
          <w:szCs w:val="28"/>
        </w:rPr>
        <w:t xml:space="preserve">aising their own revenues. They </w:t>
      </w:r>
      <w:r w:rsidRPr="00DC049C">
        <w:rPr>
          <w:rFonts w:cstheme="minorHAnsi"/>
          <w:sz w:val="28"/>
          <w:szCs w:val="28"/>
        </w:rPr>
        <w:lastRenderedPageBreak/>
        <w:tab/>
      </w:r>
      <w:r w:rsidR="001032C6" w:rsidRPr="00DC049C">
        <w:rPr>
          <w:rFonts w:cstheme="minorHAnsi"/>
          <w:sz w:val="28"/>
          <w:szCs w:val="28"/>
        </w:rPr>
        <w:t>consequently set up checkpoints there, wh</w:t>
      </w:r>
      <w:r w:rsidRPr="00DC049C">
        <w:rPr>
          <w:rFonts w:cstheme="minorHAnsi"/>
          <w:sz w:val="28"/>
          <w:szCs w:val="28"/>
        </w:rPr>
        <w:t xml:space="preserve">ere trade routes intersect with </w:t>
      </w:r>
      <w:r w:rsidRPr="00DC049C">
        <w:rPr>
          <w:rFonts w:cstheme="minorHAnsi"/>
          <w:sz w:val="28"/>
          <w:szCs w:val="28"/>
        </w:rPr>
        <w:tab/>
      </w:r>
      <w:r w:rsidR="001032C6" w:rsidRPr="00DC049C">
        <w:rPr>
          <w:rFonts w:cstheme="minorHAnsi"/>
          <w:sz w:val="28"/>
          <w:szCs w:val="28"/>
        </w:rPr>
        <w:t>th</w:t>
      </w:r>
      <w:r w:rsidRPr="00DC049C">
        <w:rPr>
          <w:rFonts w:cstheme="minorHAnsi"/>
          <w:sz w:val="28"/>
          <w:szCs w:val="28"/>
        </w:rPr>
        <w:t xml:space="preserve">eir administrative entity. </w:t>
      </w:r>
    </w:p>
    <w:p w14:paraId="29CB387A" w14:textId="77777777" w:rsidR="001032C6" w:rsidRPr="00DC049C" w:rsidRDefault="00DC049C" w:rsidP="001D42D6">
      <w:pPr>
        <w:jc w:val="both"/>
        <w:rPr>
          <w:rFonts w:cstheme="minorHAnsi"/>
          <w:sz w:val="28"/>
          <w:szCs w:val="28"/>
        </w:rPr>
      </w:pPr>
      <w:r w:rsidRPr="00DC049C">
        <w:rPr>
          <w:rFonts w:cstheme="minorHAnsi"/>
          <w:sz w:val="28"/>
          <w:szCs w:val="28"/>
        </w:rPr>
        <w:tab/>
        <w:t>e.</w:t>
      </w:r>
      <w:r w:rsidRPr="00DC049C">
        <w:rPr>
          <w:rFonts w:cstheme="minorHAnsi"/>
          <w:sz w:val="28"/>
          <w:szCs w:val="28"/>
        </w:rPr>
        <w:tab/>
      </w:r>
      <w:r w:rsidR="001032C6" w:rsidRPr="00DC049C">
        <w:rPr>
          <w:rFonts w:cstheme="minorHAnsi"/>
          <w:sz w:val="28"/>
          <w:szCs w:val="28"/>
        </w:rPr>
        <w:t xml:space="preserve">Fifth, checkpoints are </w:t>
      </w:r>
      <w:r w:rsidRPr="00DC049C">
        <w:rPr>
          <w:rFonts w:cstheme="minorHAnsi"/>
          <w:sz w:val="28"/>
          <w:szCs w:val="28"/>
        </w:rPr>
        <w:t xml:space="preserve">crucial for the armed forces to </w:t>
      </w:r>
      <w:r w:rsidR="001032C6" w:rsidRPr="00DC049C">
        <w:rPr>
          <w:rFonts w:cstheme="minorHAnsi"/>
          <w:sz w:val="28"/>
          <w:szCs w:val="28"/>
        </w:rPr>
        <w:t xml:space="preserve">control </w:t>
      </w:r>
      <w:r w:rsidRPr="00DC049C">
        <w:rPr>
          <w:rFonts w:cstheme="minorHAnsi"/>
          <w:sz w:val="28"/>
          <w:szCs w:val="28"/>
        </w:rPr>
        <w:tab/>
      </w:r>
      <w:r w:rsidR="001032C6" w:rsidRPr="00DC049C">
        <w:rPr>
          <w:rFonts w:cstheme="minorHAnsi"/>
          <w:sz w:val="28"/>
          <w:szCs w:val="28"/>
        </w:rPr>
        <w:t>movement of IDPs and restrict humanitarian a</w:t>
      </w:r>
      <w:r w:rsidRPr="00DC049C">
        <w:rPr>
          <w:rFonts w:cstheme="minorHAnsi"/>
          <w:sz w:val="28"/>
          <w:szCs w:val="28"/>
        </w:rPr>
        <w:t xml:space="preserve">ccess. Finally, in particularly </w:t>
      </w:r>
      <w:r w:rsidRPr="00DC049C">
        <w:rPr>
          <w:rFonts w:cstheme="minorHAnsi"/>
          <w:sz w:val="28"/>
          <w:szCs w:val="28"/>
        </w:rPr>
        <w:tab/>
      </w:r>
      <w:r w:rsidR="001032C6" w:rsidRPr="00DC049C">
        <w:rPr>
          <w:rFonts w:cstheme="minorHAnsi"/>
          <w:sz w:val="28"/>
          <w:szCs w:val="28"/>
        </w:rPr>
        <w:t xml:space="preserve">checkpoints along </w:t>
      </w:r>
      <w:r w:rsidR="000B5D2F" w:rsidRPr="00DC049C">
        <w:rPr>
          <w:rFonts w:cstheme="minorHAnsi"/>
          <w:sz w:val="28"/>
          <w:szCs w:val="28"/>
        </w:rPr>
        <w:t>high traffic</w:t>
      </w:r>
      <w:r w:rsidRPr="00DC049C">
        <w:rPr>
          <w:rFonts w:cstheme="minorHAnsi"/>
          <w:sz w:val="28"/>
          <w:szCs w:val="28"/>
        </w:rPr>
        <w:t xml:space="preserve"> </w:t>
      </w:r>
      <w:r w:rsidR="001032C6" w:rsidRPr="00DC049C">
        <w:rPr>
          <w:rFonts w:cstheme="minorHAnsi"/>
          <w:sz w:val="28"/>
          <w:szCs w:val="28"/>
        </w:rPr>
        <w:t xml:space="preserve">routes are key devices for profit generation </w:t>
      </w:r>
      <w:r w:rsidRPr="00DC049C">
        <w:rPr>
          <w:rFonts w:cstheme="minorHAnsi"/>
          <w:sz w:val="28"/>
          <w:szCs w:val="28"/>
        </w:rPr>
        <w:tab/>
      </w:r>
      <w:r w:rsidR="001032C6" w:rsidRPr="00DC049C">
        <w:rPr>
          <w:rFonts w:cstheme="minorHAnsi"/>
          <w:sz w:val="28"/>
          <w:szCs w:val="28"/>
        </w:rPr>
        <w:t>benefiting individuals higher up the chain of command.</w:t>
      </w:r>
    </w:p>
    <w:p w14:paraId="74427B0E" w14:textId="77777777" w:rsidR="009D187A" w:rsidRPr="00DC049C" w:rsidRDefault="005575B3" w:rsidP="009D187A">
      <w:pPr>
        <w:jc w:val="both"/>
        <w:rPr>
          <w:rFonts w:cstheme="minorHAnsi"/>
          <w:b/>
          <w:sz w:val="28"/>
          <w:szCs w:val="28"/>
          <w:u w:val="single"/>
        </w:rPr>
      </w:pPr>
      <w:r>
        <w:rPr>
          <w:rFonts w:cstheme="minorHAnsi"/>
          <w:b/>
          <w:sz w:val="28"/>
          <w:szCs w:val="28"/>
          <w:u w:val="single"/>
        </w:rPr>
        <w:t>Key I</w:t>
      </w:r>
      <w:r w:rsidR="009D187A" w:rsidRPr="00DC049C">
        <w:rPr>
          <w:rFonts w:cstheme="minorHAnsi"/>
          <w:b/>
          <w:sz w:val="28"/>
          <w:szCs w:val="28"/>
          <w:u w:val="single"/>
        </w:rPr>
        <w:t>mplications</w:t>
      </w:r>
      <w:r>
        <w:rPr>
          <w:rFonts w:cstheme="minorHAnsi"/>
          <w:b/>
          <w:sz w:val="28"/>
          <w:szCs w:val="28"/>
          <w:u w:val="single"/>
        </w:rPr>
        <w:t xml:space="preserve"> and E</w:t>
      </w:r>
      <w:r w:rsidR="009D187A">
        <w:rPr>
          <w:rFonts w:cstheme="minorHAnsi"/>
          <w:b/>
          <w:sz w:val="28"/>
          <w:szCs w:val="28"/>
          <w:u w:val="single"/>
        </w:rPr>
        <w:t>ffects</w:t>
      </w:r>
    </w:p>
    <w:p w14:paraId="3577C704" w14:textId="77777777" w:rsidR="00561506" w:rsidRPr="00561506" w:rsidRDefault="00D940F9" w:rsidP="00561506">
      <w:pPr>
        <w:jc w:val="both"/>
        <w:rPr>
          <w:rFonts w:cstheme="minorHAnsi"/>
          <w:sz w:val="28"/>
          <w:szCs w:val="28"/>
        </w:rPr>
      </w:pPr>
      <w:r>
        <w:rPr>
          <w:rFonts w:cstheme="minorHAnsi"/>
          <w:sz w:val="28"/>
          <w:szCs w:val="28"/>
        </w:rPr>
        <w:t>14</w:t>
      </w:r>
      <w:r w:rsidR="00ED76E9">
        <w:rPr>
          <w:rFonts w:cstheme="minorHAnsi"/>
          <w:sz w:val="28"/>
          <w:szCs w:val="28"/>
        </w:rPr>
        <w:t>.</w:t>
      </w:r>
      <w:r w:rsidR="00ED76E9">
        <w:rPr>
          <w:rFonts w:cstheme="minorHAnsi"/>
          <w:sz w:val="28"/>
          <w:szCs w:val="28"/>
        </w:rPr>
        <w:tab/>
      </w:r>
      <w:r w:rsidR="00561506">
        <w:rPr>
          <w:rFonts w:cstheme="minorHAnsi"/>
          <w:sz w:val="28"/>
          <w:szCs w:val="28"/>
        </w:rPr>
        <w:t>There are d</w:t>
      </w:r>
      <w:r w:rsidR="00561506" w:rsidRPr="00561506">
        <w:rPr>
          <w:rFonts w:cstheme="minorHAnsi"/>
          <w:sz w:val="28"/>
          <w:szCs w:val="28"/>
        </w:rPr>
        <w:t xml:space="preserve">irect and indirect </w:t>
      </w:r>
      <w:r w:rsidR="009D187A">
        <w:rPr>
          <w:rFonts w:cstheme="minorHAnsi"/>
          <w:sz w:val="28"/>
          <w:szCs w:val="28"/>
        </w:rPr>
        <w:t xml:space="preserve">implications and </w:t>
      </w:r>
      <w:r w:rsidR="00561506" w:rsidRPr="00561506">
        <w:rPr>
          <w:rFonts w:cstheme="minorHAnsi"/>
          <w:sz w:val="28"/>
          <w:szCs w:val="28"/>
        </w:rPr>
        <w:t>effects of checkpoints.</w:t>
      </w:r>
      <w:r w:rsidR="00561506">
        <w:rPr>
          <w:rFonts w:cstheme="minorHAnsi"/>
          <w:sz w:val="28"/>
          <w:szCs w:val="28"/>
        </w:rPr>
        <w:t xml:space="preserve"> Those are:</w:t>
      </w:r>
    </w:p>
    <w:p w14:paraId="4F1AB2E7" w14:textId="77777777" w:rsidR="00561506" w:rsidRPr="00561506" w:rsidRDefault="009D187A" w:rsidP="00561506">
      <w:pPr>
        <w:jc w:val="both"/>
        <w:rPr>
          <w:rFonts w:cstheme="minorHAnsi"/>
          <w:sz w:val="28"/>
          <w:szCs w:val="28"/>
        </w:rPr>
      </w:pPr>
      <w:r>
        <w:rPr>
          <w:rFonts w:cstheme="minorHAnsi"/>
          <w:sz w:val="28"/>
          <w:szCs w:val="28"/>
        </w:rPr>
        <w:tab/>
        <w:t>a.</w:t>
      </w:r>
      <w:r>
        <w:rPr>
          <w:rFonts w:cstheme="minorHAnsi"/>
          <w:sz w:val="28"/>
          <w:szCs w:val="28"/>
        </w:rPr>
        <w:tab/>
      </w:r>
      <w:r w:rsidR="00561506" w:rsidRPr="00561506">
        <w:rPr>
          <w:rFonts w:cstheme="minorHAnsi"/>
          <w:sz w:val="28"/>
          <w:szCs w:val="28"/>
        </w:rPr>
        <w:t xml:space="preserve">Given South Sudan’s long history of conflict, it is likely that </w:t>
      </w:r>
      <w:r>
        <w:rPr>
          <w:rFonts w:cstheme="minorHAnsi"/>
          <w:sz w:val="28"/>
          <w:szCs w:val="28"/>
        </w:rPr>
        <w:tab/>
      </w:r>
      <w:r w:rsidR="00561506" w:rsidRPr="00561506">
        <w:rPr>
          <w:rFonts w:cstheme="minorHAnsi"/>
          <w:sz w:val="28"/>
          <w:szCs w:val="28"/>
        </w:rPr>
        <w:t xml:space="preserve">checkpoints are an endemic phenomenon, and that they will remain a key </w:t>
      </w:r>
      <w:r>
        <w:rPr>
          <w:rFonts w:cstheme="minorHAnsi"/>
          <w:sz w:val="28"/>
          <w:szCs w:val="28"/>
        </w:rPr>
        <w:tab/>
      </w:r>
      <w:r w:rsidR="00561506" w:rsidRPr="00561506">
        <w:rPr>
          <w:rFonts w:cstheme="minorHAnsi"/>
          <w:sz w:val="28"/>
          <w:szCs w:val="28"/>
        </w:rPr>
        <w:t xml:space="preserve">interface between international trade, aid and parties to conflict in the </w:t>
      </w:r>
      <w:r>
        <w:rPr>
          <w:rFonts w:cstheme="minorHAnsi"/>
          <w:sz w:val="28"/>
          <w:szCs w:val="28"/>
        </w:rPr>
        <w:tab/>
      </w:r>
      <w:r w:rsidR="00561506" w:rsidRPr="00561506">
        <w:rPr>
          <w:rFonts w:cstheme="minorHAnsi"/>
          <w:sz w:val="28"/>
          <w:szCs w:val="28"/>
        </w:rPr>
        <w:t>country.</w:t>
      </w:r>
    </w:p>
    <w:p w14:paraId="4E4E2893" w14:textId="77777777" w:rsidR="009D187A" w:rsidRDefault="009D187A" w:rsidP="001D42D6">
      <w:pPr>
        <w:jc w:val="both"/>
        <w:rPr>
          <w:rFonts w:cstheme="minorHAnsi"/>
          <w:sz w:val="28"/>
          <w:szCs w:val="28"/>
        </w:rPr>
      </w:pPr>
      <w:r>
        <w:rPr>
          <w:rFonts w:cstheme="minorHAnsi"/>
          <w:sz w:val="28"/>
          <w:szCs w:val="28"/>
        </w:rPr>
        <w:tab/>
        <w:t>b</w:t>
      </w:r>
      <w:r w:rsidR="00561506" w:rsidRPr="00561506">
        <w:rPr>
          <w:rFonts w:cstheme="minorHAnsi"/>
          <w:sz w:val="28"/>
          <w:szCs w:val="28"/>
        </w:rPr>
        <w:t>.</w:t>
      </w:r>
      <w:r w:rsidR="00561506" w:rsidRPr="00561506">
        <w:rPr>
          <w:rFonts w:cstheme="minorHAnsi"/>
          <w:sz w:val="28"/>
          <w:szCs w:val="28"/>
        </w:rPr>
        <w:tab/>
        <w:t xml:space="preserve">Systematic obstructions to the freedom of movement of UNMISS and </w:t>
      </w:r>
      <w:r>
        <w:rPr>
          <w:rFonts w:cstheme="minorHAnsi"/>
          <w:sz w:val="28"/>
          <w:szCs w:val="28"/>
        </w:rPr>
        <w:tab/>
      </w:r>
      <w:r w:rsidR="00561506" w:rsidRPr="00561506">
        <w:rPr>
          <w:rFonts w:cstheme="minorHAnsi"/>
          <w:sz w:val="28"/>
          <w:szCs w:val="28"/>
        </w:rPr>
        <w:t xml:space="preserve">its partners – by the Government and other parties with checkpoints has </w:t>
      </w:r>
      <w:r>
        <w:rPr>
          <w:rFonts w:cstheme="minorHAnsi"/>
          <w:sz w:val="28"/>
          <w:szCs w:val="28"/>
        </w:rPr>
        <w:tab/>
      </w:r>
      <w:r w:rsidR="00561506" w:rsidRPr="00561506">
        <w:rPr>
          <w:rFonts w:cstheme="minorHAnsi"/>
          <w:sz w:val="28"/>
          <w:szCs w:val="28"/>
        </w:rPr>
        <w:t xml:space="preserve">created serious impediments to the Mission’s ability to deliver on its </w:t>
      </w:r>
      <w:r>
        <w:rPr>
          <w:rFonts w:cstheme="minorHAnsi"/>
          <w:sz w:val="28"/>
          <w:szCs w:val="28"/>
        </w:rPr>
        <w:tab/>
      </w:r>
      <w:r w:rsidR="00561506" w:rsidRPr="00561506">
        <w:rPr>
          <w:rFonts w:cstheme="minorHAnsi"/>
          <w:sz w:val="28"/>
          <w:szCs w:val="28"/>
        </w:rPr>
        <w:t>protec</w:t>
      </w:r>
      <w:r>
        <w:rPr>
          <w:rFonts w:cstheme="minorHAnsi"/>
          <w:sz w:val="28"/>
          <w:szCs w:val="28"/>
        </w:rPr>
        <w:t>tion and humanitarian mandates.</w:t>
      </w:r>
    </w:p>
    <w:p w14:paraId="27777562" w14:textId="77777777" w:rsidR="009D187A" w:rsidRDefault="009D187A" w:rsidP="001D42D6">
      <w:pPr>
        <w:jc w:val="both"/>
        <w:rPr>
          <w:rFonts w:cstheme="minorHAnsi"/>
          <w:sz w:val="28"/>
          <w:szCs w:val="28"/>
        </w:rPr>
      </w:pPr>
      <w:r>
        <w:rPr>
          <w:rFonts w:cstheme="minorHAnsi"/>
          <w:sz w:val="28"/>
          <w:szCs w:val="28"/>
        </w:rPr>
        <w:tab/>
        <w:t>c.</w:t>
      </w:r>
      <w:r>
        <w:rPr>
          <w:rFonts w:cstheme="minorHAnsi"/>
          <w:sz w:val="28"/>
          <w:szCs w:val="28"/>
        </w:rPr>
        <w:tab/>
      </w:r>
      <w:r w:rsidR="006C4BE4" w:rsidRPr="00DC049C">
        <w:rPr>
          <w:rFonts w:cstheme="minorHAnsi"/>
          <w:sz w:val="28"/>
          <w:szCs w:val="28"/>
        </w:rPr>
        <w:t xml:space="preserve">Checkpoints likely form the biggest non-oil source of cash for </w:t>
      </w:r>
      <w:r>
        <w:rPr>
          <w:rFonts w:cstheme="minorHAnsi"/>
          <w:sz w:val="28"/>
          <w:szCs w:val="28"/>
        </w:rPr>
        <w:tab/>
      </w:r>
      <w:r w:rsidR="006C4BE4" w:rsidRPr="00DC049C">
        <w:rPr>
          <w:rFonts w:cstheme="minorHAnsi"/>
          <w:sz w:val="28"/>
          <w:szCs w:val="28"/>
        </w:rPr>
        <w:t>govern</w:t>
      </w:r>
      <w:r>
        <w:rPr>
          <w:rFonts w:cstheme="minorHAnsi"/>
          <w:sz w:val="28"/>
          <w:szCs w:val="28"/>
        </w:rPr>
        <w:t>ment agents and security forces.</w:t>
      </w:r>
    </w:p>
    <w:p w14:paraId="2CDEEC3F" w14:textId="77777777" w:rsidR="009D187A" w:rsidRDefault="009D187A" w:rsidP="001D42D6">
      <w:pPr>
        <w:jc w:val="both"/>
        <w:rPr>
          <w:rFonts w:cstheme="minorHAnsi"/>
          <w:sz w:val="28"/>
          <w:szCs w:val="28"/>
        </w:rPr>
      </w:pPr>
      <w:r>
        <w:rPr>
          <w:rFonts w:cstheme="minorHAnsi"/>
          <w:sz w:val="28"/>
          <w:szCs w:val="28"/>
        </w:rPr>
        <w:tab/>
        <w:t>d.</w:t>
      </w:r>
      <w:r>
        <w:rPr>
          <w:rFonts w:cstheme="minorHAnsi"/>
          <w:sz w:val="28"/>
          <w:szCs w:val="28"/>
        </w:rPr>
        <w:tab/>
      </w:r>
      <w:r w:rsidR="006C4BE4" w:rsidRPr="00DC049C">
        <w:rPr>
          <w:rFonts w:cstheme="minorHAnsi"/>
          <w:sz w:val="28"/>
          <w:szCs w:val="28"/>
        </w:rPr>
        <w:t xml:space="preserve">The transport and trade sector is therefore thoroughly implicated in </w:t>
      </w:r>
      <w:r>
        <w:rPr>
          <w:rFonts w:cstheme="minorHAnsi"/>
          <w:sz w:val="28"/>
          <w:szCs w:val="28"/>
        </w:rPr>
        <w:tab/>
        <w:t>financing conflict actors.</w:t>
      </w:r>
    </w:p>
    <w:p w14:paraId="7F19F6D6" w14:textId="77777777" w:rsidR="009D187A" w:rsidRDefault="009D187A" w:rsidP="009D187A">
      <w:pPr>
        <w:jc w:val="both"/>
        <w:rPr>
          <w:rFonts w:cstheme="minorHAnsi"/>
          <w:sz w:val="28"/>
          <w:szCs w:val="28"/>
        </w:rPr>
      </w:pPr>
      <w:r>
        <w:rPr>
          <w:rFonts w:cstheme="minorHAnsi"/>
          <w:sz w:val="28"/>
          <w:szCs w:val="28"/>
        </w:rPr>
        <w:tab/>
        <w:t>e.</w:t>
      </w:r>
      <w:r>
        <w:rPr>
          <w:rFonts w:cstheme="minorHAnsi"/>
          <w:sz w:val="28"/>
          <w:szCs w:val="28"/>
        </w:rPr>
        <w:tab/>
      </w:r>
      <w:r w:rsidR="006C4BE4" w:rsidRPr="00DC049C">
        <w:rPr>
          <w:rFonts w:cstheme="minorHAnsi"/>
          <w:sz w:val="28"/>
          <w:szCs w:val="28"/>
        </w:rPr>
        <w:t xml:space="preserve">Checkpoints are key factor in the high transport prices as compared </w:t>
      </w:r>
      <w:r>
        <w:rPr>
          <w:rFonts w:cstheme="minorHAnsi"/>
          <w:sz w:val="28"/>
          <w:szCs w:val="28"/>
        </w:rPr>
        <w:tab/>
      </w:r>
      <w:r w:rsidR="006C4BE4" w:rsidRPr="00DC049C">
        <w:rPr>
          <w:rFonts w:cstheme="minorHAnsi"/>
          <w:sz w:val="28"/>
          <w:szCs w:val="28"/>
        </w:rPr>
        <w:t>to neighboring countries</w:t>
      </w:r>
      <w:r>
        <w:rPr>
          <w:rFonts w:cstheme="minorHAnsi"/>
          <w:sz w:val="28"/>
          <w:szCs w:val="28"/>
        </w:rPr>
        <w:t>.</w:t>
      </w:r>
    </w:p>
    <w:p w14:paraId="221F7AA9" w14:textId="77777777" w:rsidR="006C4BE4" w:rsidRPr="00DC049C" w:rsidRDefault="009D187A" w:rsidP="009D187A">
      <w:pPr>
        <w:jc w:val="both"/>
        <w:rPr>
          <w:rFonts w:cstheme="minorHAnsi"/>
          <w:sz w:val="28"/>
          <w:szCs w:val="28"/>
        </w:rPr>
      </w:pPr>
      <w:r>
        <w:rPr>
          <w:rFonts w:cstheme="minorHAnsi"/>
          <w:sz w:val="28"/>
          <w:szCs w:val="28"/>
        </w:rPr>
        <w:tab/>
        <w:t>f.</w:t>
      </w:r>
      <w:r>
        <w:rPr>
          <w:rFonts w:cstheme="minorHAnsi"/>
          <w:sz w:val="28"/>
          <w:szCs w:val="28"/>
        </w:rPr>
        <w:tab/>
        <w:t>Price hike occurs for commodities.</w:t>
      </w:r>
    </w:p>
    <w:p w14:paraId="2CB1763E" w14:textId="77777777" w:rsidR="003C4D98" w:rsidRPr="00DC049C" w:rsidRDefault="003C4D98" w:rsidP="001D42D6">
      <w:pPr>
        <w:jc w:val="both"/>
        <w:rPr>
          <w:rFonts w:cstheme="minorHAnsi"/>
          <w:sz w:val="28"/>
          <w:szCs w:val="28"/>
        </w:rPr>
      </w:pPr>
    </w:p>
    <w:p w14:paraId="2F1201FD" w14:textId="77777777" w:rsidR="00D9152B" w:rsidRDefault="00D9152B" w:rsidP="00D940F9">
      <w:pPr>
        <w:jc w:val="center"/>
        <w:rPr>
          <w:rFonts w:cstheme="minorHAnsi"/>
          <w:b/>
          <w:sz w:val="28"/>
          <w:szCs w:val="28"/>
          <w:u w:val="single"/>
        </w:rPr>
      </w:pPr>
    </w:p>
    <w:p w14:paraId="60E31C1A" w14:textId="77777777" w:rsidR="009D187A" w:rsidRDefault="009D187A" w:rsidP="00D940F9">
      <w:pPr>
        <w:jc w:val="center"/>
        <w:rPr>
          <w:rFonts w:cstheme="minorHAnsi"/>
          <w:b/>
          <w:sz w:val="28"/>
          <w:szCs w:val="28"/>
          <w:u w:val="single"/>
        </w:rPr>
      </w:pPr>
      <w:r>
        <w:rPr>
          <w:rFonts w:cstheme="minorHAnsi"/>
          <w:b/>
          <w:sz w:val="28"/>
          <w:szCs w:val="28"/>
          <w:u w:val="single"/>
        </w:rPr>
        <w:lastRenderedPageBreak/>
        <w:t xml:space="preserve">Assessment of Different Initiatives to stop </w:t>
      </w:r>
      <w:proofErr w:type="spellStart"/>
      <w:r>
        <w:rPr>
          <w:rFonts w:cstheme="minorHAnsi"/>
          <w:b/>
          <w:sz w:val="28"/>
          <w:szCs w:val="28"/>
          <w:u w:val="single"/>
        </w:rPr>
        <w:t>Unauthorised</w:t>
      </w:r>
      <w:proofErr w:type="spellEnd"/>
      <w:r>
        <w:rPr>
          <w:rFonts w:cstheme="minorHAnsi"/>
          <w:b/>
          <w:sz w:val="28"/>
          <w:szCs w:val="28"/>
          <w:u w:val="single"/>
        </w:rPr>
        <w:t xml:space="preserve"> River Checkpoints</w:t>
      </w:r>
    </w:p>
    <w:p w14:paraId="03B9FF72" w14:textId="77777777" w:rsidR="00DC049C" w:rsidRPr="00DC049C" w:rsidRDefault="00DC049C" w:rsidP="001D42D6">
      <w:pPr>
        <w:jc w:val="both"/>
        <w:rPr>
          <w:rFonts w:cstheme="minorHAnsi"/>
          <w:b/>
          <w:sz w:val="28"/>
          <w:szCs w:val="28"/>
          <w:u w:val="single"/>
        </w:rPr>
      </w:pPr>
      <w:proofErr w:type="spellStart"/>
      <w:r w:rsidRPr="00DC049C">
        <w:rPr>
          <w:rFonts w:cstheme="minorHAnsi"/>
          <w:b/>
          <w:sz w:val="28"/>
          <w:szCs w:val="28"/>
          <w:u w:val="single"/>
        </w:rPr>
        <w:t>RTGoNU</w:t>
      </w:r>
      <w:proofErr w:type="spellEnd"/>
      <w:r w:rsidRPr="00DC049C">
        <w:rPr>
          <w:rFonts w:cstheme="minorHAnsi"/>
          <w:b/>
          <w:sz w:val="28"/>
          <w:szCs w:val="28"/>
          <w:u w:val="single"/>
        </w:rPr>
        <w:t xml:space="preserve"> Initiative</w:t>
      </w:r>
      <w:r w:rsidR="00D940F9">
        <w:rPr>
          <w:rFonts w:cstheme="minorHAnsi"/>
          <w:b/>
          <w:sz w:val="28"/>
          <w:szCs w:val="28"/>
          <w:u w:val="single"/>
        </w:rPr>
        <w:t>.</w:t>
      </w:r>
    </w:p>
    <w:p w14:paraId="11895E68" w14:textId="77777777" w:rsidR="00DC049C" w:rsidRPr="00DC049C" w:rsidRDefault="00D940F9" w:rsidP="001D42D6">
      <w:pPr>
        <w:jc w:val="both"/>
        <w:rPr>
          <w:rFonts w:cstheme="minorHAnsi"/>
          <w:sz w:val="28"/>
          <w:szCs w:val="28"/>
        </w:rPr>
      </w:pPr>
      <w:r>
        <w:rPr>
          <w:rFonts w:cstheme="minorHAnsi"/>
          <w:sz w:val="28"/>
          <w:szCs w:val="28"/>
        </w:rPr>
        <w:t>15</w:t>
      </w:r>
      <w:r w:rsidR="00ED76E9">
        <w:rPr>
          <w:rFonts w:cstheme="minorHAnsi"/>
          <w:sz w:val="28"/>
          <w:szCs w:val="28"/>
        </w:rPr>
        <w:t>.</w:t>
      </w:r>
      <w:r w:rsidR="00ED76E9">
        <w:rPr>
          <w:rFonts w:cstheme="minorHAnsi"/>
          <w:sz w:val="28"/>
          <w:szCs w:val="28"/>
        </w:rPr>
        <w:tab/>
      </w:r>
      <w:r w:rsidR="00DC049C" w:rsidRPr="00DC049C">
        <w:rPr>
          <w:rFonts w:cstheme="minorHAnsi"/>
          <w:sz w:val="28"/>
          <w:szCs w:val="28"/>
        </w:rPr>
        <w:t xml:space="preserve">The </w:t>
      </w:r>
      <w:proofErr w:type="spellStart"/>
      <w:r w:rsidR="00DC049C" w:rsidRPr="00DC049C">
        <w:rPr>
          <w:rFonts w:cstheme="minorHAnsi"/>
          <w:sz w:val="28"/>
          <w:szCs w:val="28"/>
        </w:rPr>
        <w:t>RTGoNU</w:t>
      </w:r>
      <w:proofErr w:type="spellEnd"/>
      <w:r w:rsidR="00DC049C" w:rsidRPr="00DC049C">
        <w:rPr>
          <w:rFonts w:cstheme="minorHAnsi"/>
          <w:sz w:val="28"/>
          <w:szCs w:val="28"/>
        </w:rPr>
        <w:t xml:space="preserve"> formed on 22 February 2020 was an unfulfilled provision of the </w:t>
      </w:r>
      <w:r w:rsidR="002630DB" w:rsidRPr="002630DB">
        <w:rPr>
          <w:rFonts w:cstheme="minorHAnsi"/>
          <w:sz w:val="28"/>
          <w:szCs w:val="28"/>
        </w:rPr>
        <w:t>Resolution of the Conflict in the Republic of South Sudan (R-ARCSS)</w:t>
      </w:r>
      <w:r w:rsidR="008C7571">
        <w:rPr>
          <w:rFonts w:cstheme="minorHAnsi"/>
          <w:sz w:val="28"/>
          <w:szCs w:val="28"/>
        </w:rPr>
        <w:t xml:space="preserve"> </w:t>
      </w:r>
      <w:r w:rsidR="00DC049C" w:rsidRPr="00DC049C">
        <w:rPr>
          <w:rFonts w:cstheme="minorHAnsi"/>
          <w:sz w:val="28"/>
          <w:szCs w:val="28"/>
        </w:rPr>
        <w:t xml:space="preserve">signed by warring parties in South Sudan on 12 September 2018. It was designed to revive the Agreement on the Resolution of the Conflict in the Republic of South Sudan (ARCSS) of 17 August 2015, which was meant to bring an end to the civil war that erupted on 13 December 2013 in the country. The </w:t>
      </w:r>
      <w:proofErr w:type="spellStart"/>
      <w:r w:rsidR="00DC049C" w:rsidRPr="00DC049C">
        <w:rPr>
          <w:rFonts w:cstheme="minorHAnsi"/>
          <w:sz w:val="28"/>
          <w:szCs w:val="28"/>
        </w:rPr>
        <w:t>RTGoNU</w:t>
      </w:r>
      <w:proofErr w:type="spellEnd"/>
      <w:r w:rsidR="00DC049C" w:rsidRPr="00DC049C">
        <w:rPr>
          <w:rFonts w:cstheme="minorHAnsi"/>
          <w:sz w:val="28"/>
          <w:szCs w:val="28"/>
        </w:rPr>
        <w:t xml:space="preserve"> rests on a fragile unity of long-time political adversaries and antagonists.</w:t>
      </w:r>
      <w:r w:rsidR="009D187A">
        <w:rPr>
          <w:rFonts w:cstheme="minorHAnsi"/>
          <w:sz w:val="28"/>
          <w:szCs w:val="28"/>
        </w:rPr>
        <w:t xml:space="preserve"> </w:t>
      </w:r>
      <w:r w:rsidR="009D187A" w:rsidRPr="009D187A">
        <w:rPr>
          <w:rFonts w:cstheme="minorHAnsi"/>
          <w:sz w:val="28"/>
          <w:szCs w:val="28"/>
        </w:rPr>
        <w:t>No practical sign that can show a unified call it revitalized Government is formed, at a</w:t>
      </w:r>
      <w:r w:rsidR="009D187A">
        <w:rPr>
          <w:rFonts w:cstheme="minorHAnsi"/>
          <w:sz w:val="28"/>
          <w:szCs w:val="28"/>
        </w:rPr>
        <w:t>ll levels. The</w:t>
      </w:r>
      <w:r w:rsidR="009D187A" w:rsidRPr="009D187A">
        <w:rPr>
          <w:rFonts w:cstheme="minorHAnsi"/>
          <w:sz w:val="28"/>
          <w:szCs w:val="28"/>
        </w:rPr>
        <w:t xml:space="preserve"> responsibility of these checkpoints looks like is still in the hands of those certain cliques of the bigwigs and the allied sections of communities. Therefore, the </w:t>
      </w:r>
      <w:proofErr w:type="spellStart"/>
      <w:r w:rsidR="009D187A" w:rsidRPr="009D187A">
        <w:rPr>
          <w:rFonts w:cstheme="minorHAnsi"/>
          <w:sz w:val="28"/>
          <w:szCs w:val="28"/>
        </w:rPr>
        <w:t>RTGoNU</w:t>
      </w:r>
      <w:proofErr w:type="spellEnd"/>
      <w:r w:rsidR="009D187A" w:rsidRPr="009D187A">
        <w:rPr>
          <w:rFonts w:cstheme="minorHAnsi"/>
          <w:sz w:val="28"/>
          <w:szCs w:val="28"/>
        </w:rPr>
        <w:t xml:space="preserve"> is having no power or audacity since it was established to generate one unified policy that can regulate the creation of checkpoints</w:t>
      </w:r>
      <w:r w:rsidR="00DC049C" w:rsidRPr="00DC049C">
        <w:rPr>
          <w:rFonts w:cstheme="minorHAnsi"/>
          <w:sz w:val="28"/>
          <w:szCs w:val="28"/>
        </w:rPr>
        <w:t xml:space="preserve"> </w:t>
      </w:r>
    </w:p>
    <w:p w14:paraId="5DF772C7" w14:textId="77777777" w:rsidR="00BF1BFB" w:rsidRPr="00DC049C" w:rsidRDefault="00BF1BFB" w:rsidP="001D42D6">
      <w:pPr>
        <w:jc w:val="both"/>
        <w:rPr>
          <w:rFonts w:cstheme="minorHAnsi"/>
          <w:b/>
          <w:sz w:val="28"/>
          <w:szCs w:val="28"/>
          <w:u w:val="single"/>
        </w:rPr>
      </w:pPr>
      <w:r w:rsidRPr="00DC049C">
        <w:rPr>
          <w:rFonts w:cstheme="minorHAnsi"/>
          <w:b/>
          <w:sz w:val="28"/>
          <w:szCs w:val="28"/>
          <w:u w:val="single"/>
        </w:rPr>
        <w:t>Initiatives by the United Nations (UN)</w:t>
      </w:r>
      <w:r w:rsidR="00D940F9">
        <w:rPr>
          <w:rFonts w:cstheme="minorHAnsi"/>
          <w:b/>
          <w:sz w:val="28"/>
          <w:szCs w:val="28"/>
          <w:u w:val="single"/>
        </w:rPr>
        <w:t>.</w:t>
      </w:r>
    </w:p>
    <w:p w14:paraId="78FB2291" w14:textId="77777777" w:rsidR="007002DB" w:rsidRPr="00DC049C" w:rsidRDefault="00D940F9" w:rsidP="001D42D6">
      <w:pPr>
        <w:jc w:val="both"/>
        <w:rPr>
          <w:rFonts w:cstheme="minorHAnsi"/>
          <w:sz w:val="28"/>
          <w:szCs w:val="28"/>
        </w:rPr>
      </w:pPr>
      <w:r>
        <w:rPr>
          <w:rFonts w:cstheme="minorHAnsi"/>
          <w:sz w:val="28"/>
          <w:szCs w:val="28"/>
        </w:rPr>
        <w:t>16</w:t>
      </w:r>
      <w:r w:rsidR="00ED76E9">
        <w:rPr>
          <w:rFonts w:cstheme="minorHAnsi"/>
          <w:sz w:val="28"/>
          <w:szCs w:val="28"/>
        </w:rPr>
        <w:t>.</w:t>
      </w:r>
      <w:r w:rsidR="00ED76E9">
        <w:rPr>
          <w:rFonts w:cstheme="minorHAnsi"/>
          <w:sz w:val="28"/>
          <w:szCs w:val="28"/>
        </w:rPr>
        <w:tab/>
      </w:r>
      <w:r w:rsidR="00BF1BFB" w:rsidRPr="00DC049C">
        <w:rPr>
          <w:rFonts w:cstheme="minorHAnsi"/>
          <w:sz w:val="28"/>
          <w:szCs w:val="28"/>
        </w:rPr>
        <w:t xml:space="preserve">In response to the disruptions caused by unauthorized Check Posts and armed conflicts along the River Nile and River </w:t>
      </w:r>
      <w:proofErr w:type="spellStart"/>
      <w:r w:rsidR="00BF1BFB" w:rsidRPr="00DC049C">
        <w:rPr>
          <w:rFonts w:cstheme="minorHAnsi"/>
          <w:sz w:val="28"/>
          <w:szCs w:val="28"/>
        </w:rPr>
        <w:t>Sobat</w:t>
      </w:r>
      <w:proofErr w:type="spellEnd"/>
      <w:r w:rsidR="00BF1BFB" w:rsidRPr="00DC049C">
        <w:rPr>
          <w:rFonts w:cstheme="minorHAnsi"/>
          <w:sz w:val="28"/>
          <w:szCs w:val="28"/>
        </w:rPr>
        <w:t xml:space="preserve"> in South Sudan, a Government and UN High-level Coordination Meeting convened on 24 November 2022. During this meeting, it was proposed to establish a joint Government/ UN Technical Working Group (JTWG) to address the challenges hindering the free movement of people and goods in the region. Consequently, the JTWG was formed, comprising representatives from the Government of the Republic of South Sudan (GRSS), the United Nations, and humanitarian partners.</w:t>
      </w:r>
      <w:r w:rsidR="00126F5F" w:rsidRPr="00126F5F">
        <w:t xml:space="preserve"> </w:t>
      </w:r>
      <w:r w:rsidR="00BF1BFB" w:rsidRPr="00DC049C">
        <w:rPr>
          <w:rFonts w:cstheme="minorHAnsi"/>
          <w:sz w:val="28"/>
          <w:szCs w:val="28"/>
        </w:rPr>
        <w:t xml:space="preserve"> </w:t>
      </w:r>
    </w:p>
    <w:p w14:paraId="556A128E" w14:textId="77777777" w:rsidR="007002DB" w:rsidRPr="00DC049C" w:rsidRDefault="00D940F9" w:rsidP="001D42D6">
      <w:pPr>
        <w:jc w:val="both"/>
        <w:rPr>
          <w:rFonts w:cstheme="minorHAnsi"/>
          <w:b/>
          <w:sz w:val="28"/>
          <w:szCs w:val="28"/>
          <w:u w:val="single"/>
        </w:rPr>
      </w:pPr>
      <w:r>
        <w:rPr>
          <w:rFonts w:cstheme="minorHAnsi"/>
          <w:sz w:val="28"/>
          <w:szCs w:val="28"/>
        </w:rPr>
        <w:t>17</w:t>
      </w:r>
      <w:r w:rsidR="00ED76E9">
        <w:rPr>
          <w:rFonts w:cstheme="minorHAnsi"/>
          <w:sz w:val="28"/>
          <w:szCs w:val="28"/>
        </w:rPr>
        <w:t>.</w:t>
      </w:r>
      <w:r w:rsidR="00ED76E9">
        <w:rPr>
          <w:rFonts w:cstheme="minorHAnsi"/>
          <w:sz w:val="28"/>
          <w:szCs w:val="28"/>
        </w:rPr>
        <w:tab/>
      </w:r>
      <w:r w:rsidR="007002DB" w:rsidRPr="00DC049C">
        <w:rPr>
          <w:rFonts w:cstheme="minorHAnsi"/>
          <w:sz w:val="28"/>
          <w:szCs w:val="28"/>
        </w:rPr>
        <w:t>The Working Group is undertaking the following key tasks:</w:t>
      </w:r>
    </w:p>
    <w:p w14:paraId="6156B16B" w14:textId="77777777" w:rsidR="007002DB" w:rsidRPr="00DC049C" w:rsidRDefault="007002DB" w:rsidP="001D42D6">
      <w:pPr>
        <w:jc w:val="both"/>
        <w:rPr>
          <w:rFonts w:cstheme="minorHAnsi"/>
          <w:sz w:val="28"/>
          <w:szCs w:val="28"/>
        </w:rPr>
      </w:pPr>
      <w:r w:rsidRPr="00DC049C">
        <w:rPr>
          <w:rFonts w:cstheme="minorHAnsi"/>
          <w:sz w:val="28"/>
          <w:szCs w:val="28"/>
        </w:rPr>
        <w:tab/>
        <w:t>a.</w:t>
      </w:r>
      <w:r w:rsidRPr="00DC049C">
        <w:rPr>
          <w:rFonts w:cstheme="minorHAnsi"/>
          <w:sz w:val="28"/>
          <w:szCs w:val="28"/>
        </w:rPr>
        <w:tab/>
        <w:t xml:space="preserve">Develop a comprehensive and coordinated plan for the unhindered </w:t>
      </w:r>
      <w:r w:rsidRPr="00DC049C">
        <w:rPr>
          <w:rFonts w:cstheme="minorHAnsi"/>
          <w:sz w:val="28"/>
          <w:szCs w:val="28"/>
        </w:rPr>
        <w:tab/>
        <w:t xml:space="preserve">access of the corridor, including measures to ensure safe and secure </w:t>
      </w:r>
      <w:r w:rsidRPr="00DC049C">
        <w:rPr>
          <w:rFonts w:cstheme="minorHAnsi"/>
          <w:sz w:val="28"/>
          <w:szCs w:val="28"/>
        </w:rPr>
        <w:tab/>
        <w:t xml:space="preserve">passage, through coordinated patrols, as well as identification of key </w:t>
      </w:r>
      <w:r w:rsidRPr="00DC049C">
        <w:rPr>
          <w:rFonts w:cstheme="minorHAnsi"/>
          <w:sz w:val="28"/>
          <w:szCs w:val="28"/>
        </w:rPr>
        <w:tab/>
        <w:t xml:space="preserve">hotspots, administrative impediments and triggers leading to obstruction </w:t>
      </w:r>
      <w:r w:rsidRPr="00DC049C">
        <w:rPr>
          <w:rFonts w:cstheme="minorHAnsi"/>
          <w:sz w:val="28"/>
          <w:szCs w:val="28"/>
        </w:rPr>
        <w:tab/>
        <w:t xml:space="preserve">and access challenges. </w:t>
      </w:r>
    </w:p>
    <w:p w14:paraId="55E13BEC" w14:textId="77777777" w:rsidR="007002DB" w:rsidRPr="00DC049C" w:rsidRDefault="007002DB" w:rsidP="001D42D6">
      <w:pPr>
        <w:jc w:val="both"/>
        <w:rPr>
          <w:rFonts w:cstheme="minorHAnsi"/>
          <w:sz w:val="28"/>
          <w:szCs w:val="28"/>
        </w:rPr>
      </w:pPr>
      <w:r w:rsidRPr="00DC049C">
        <w:rPr>
          <w:rFonts w:cstheme="minorHAnsi"/>
          <w:sz w:val="28"/>
          <w:szCs w:val="28"/>
        </w:rPr>
        <w:lastRenderedPageBreak/>
        <w:tab/>
        <w:t>b.</w:t>
      </w:r>
      <w:r w:rsidRPr="00DC049C">
        <w:rPr>
          <w:rFonts w:cstheme="minorHAnsi"/>
          <w:sz w:val="28"/>
          <w:szCs w:val="28"/>
        </w:rPr>
        <w:tab/>
        <w:t xml:space="preserve">Utilize early warning information and analysis to identify potential </w:t>
      </w:r>
      <w:r w:rsidRPr="00DC049C">
        <w:rPr>
          <w:rFonts w:cstheme="minorHAnsi"/>
          <w:sz w:val="28"/>
          <w:szCs w:val="28"/>
        </w:rPr>
        <w:tab/>
        <w:t xml:space="preserve">triggers of obstruction and access challenges, including localized conflicts </w:t>
      </w:r>
      <w:r w:rsidRPr="00DC049C">
        <w:rPr>
          <w:rFonts w:cstheme="minorHAnsi"/>
          <w:sz w:val="28"/>
          <w:szCs w:val="28"/>
        </w:rPr>
        <w:tab/>
        <w:t xml:space="preserve">and thereby ensuring early action to address gaps, systemic issues, and </w:t>
      </w:r>
      <w:r w:rsidRPr="00DC049C">
        <w:rPr>
          <w:rFonts w:cstheme="minorHAnsi"/>
          <w:sz w:val="28"/>
          <w:szCs w:val="28"/>
        </w:rPr>
        <w:tab/>
        <w:t>emerging challenges.</w:t>
      </w:r>
    </w:p>
    <w:p w14:paraId="3CC4B5B6" w14:textId="77777777" w:rsidR="007002DB" w:rsidRPr="00DC049C" w:rsidRDefault="007002DB" w:rsidP="001D42D6">
      <w:pPr>
        <w:jc w:val="both"/>
        <w:rPr>
          <w:rFonts w:cstheme="minorHAnsi"/>
          <w:sz w:val="28"/>
          <w:szCs w:val="28"/>
        </w:rPr>
      </w:pPr>
      <w:r w:rsidRPr="00DC049C">
        <w:rPr>
          <w:rFonts w:cstheme="minorHAnsi"/>
          <w:sz w:val="28"/>
          <w:szCs w:val="28"/>
        </w:rPr>
        <w:tab/>
        <w:t>c.</w:t>
      </w:r>
      <w:r w:rsidRPr="00DC049C">
        <w:rPr>
          <w:rFonts w:cstheme="minorHAnsi"/>
          <w:sz w:val="28"/>
          <w:szCs w:val="28"/>
        </w:rPr>
        <w:tab/>
        <w:t xml:space="preserve">Designate focal points to actively monitor any incidents of </w:t>
      </w:r>
      <w:r w:rsidRPr="00DC049C">
        <w:rPr>
          <w:rFonts w:cstheme="minorHAnsi"/>
          <w:sz w:val="28"/>
          <w:szCs w:val="28"/>
        </w:rPr>
        <w:tab/>
        <w:t xml:space="preserve">obstructions and/or unauthorized check points and inform the Working </w:t>
      </w:r>
      <w:r w:rsidRPr="00DC049C">
        <w:rPr>
          <w:rFonts w:cstheme="minorHAnsi"/>
          <w:sz w:val="28"/>
          <w:szCs w:val="28"/>
        </w:rPr>
        <w:tab/>
        <w:t>Group for relevant action and engagement.</w:t>
      </w:r>
    </w:p>
    <w:p w14:paraId="617BCCF3" w14:textId="77777777" w:rsidR="007002DB" w:rsidRPr="00DC049C" w:rsidRDefault="007002DB" w:rsidP="001D42D6">
      <w:pPr>
        <w:jc w:val="both"/>
        <w:rPr>
          <w:rFonts w:cstheme="minorHAnsi"/>
          <w:sz w:val="28"/>
          <w:szCs w:val="28"/>
        </w:rPr>
      </w:pPr>
      <w:r w:rsidRPr="00DC049C">
        <w:rPr>
          <w:rFonts w:cstheme="minorHAnsi"/>
          <w:sz w:val="28"/>
          <w:szCs w:val="28"/>
        </w:rPr>
        <w:tab/>
        <w:t>d.</w:t>
      </w:r>
      <w:r w:rsidRPr="00DC049C">
        <w:rPr>
          <w:rFonts w:cstheme="minorHAnsi"/>
          <w:sz w:val="28"/>
          <w:szCs w:val="28"/>
        </w:rPr>
        <w:tab/>
        <w:t xml:space="preserve">Facilitate regular communication and coordination among all </w:t>
      </w:r>
      <w:r w:rsidRPr="00DC049C">
        <w:rPr>
          <w:rFonts w:cstheme="minorHAnsi"/>
          <w:sz w:val="28"/>
          <w:szCs w:val="28"/>
        </w:rPr>
        <w:tab/>
        <w:t xml:space="preserve">stakeholders, including the provision of information and awareness on the </w:t>
      </w:r>
      <w:r w:rsidRPr="00DC049C">
        <w:rPr>
          <w:rFonts w:cstheme="minorHAnsi"/>
          <w:sz w:val="28"/>
          <w:szCs w:val="28"/>
        </w:rPr>
        <w:tab/>
        <w:t>corridor, including on the responsibilities of all stakeholders.</w:t>
      </w:r>
    </w:p>
    <w:p w14:paraId="65726B34" w14:textId="77777777" w:rsidR="007002DB" w:rsidRPr="00DC049C" w:rsidRDefault="007002DB" w:rsidP="001D42D6">
      <w:pPr>
        <w:jc w:val="both"/>
        <w:rPr>
          <w:rFonts w:cstheme="minorHAnsi"/>
          <w:sz w:val="28"/>
          <w:szCs w:val="28"/>
        </w:rPr>
      </w:pPr>
      <w:r w:rsidRPr="00DC049C">
        <w:rPr>
          <w:rFonts w:cstheme="minorHAnsi"/>
          <w:sz w:val="28"/>
          <w:szCs w:val="28"/>
        </w:rPr>
        <w:tab/>
        <w:t>e.</w:t>
      </w:r>
      <w:r w:rsidRPr="00DC049C">
        <w:rPr>
          <w:rFonts w:cstheme="minorHAnsi"/>
          <w:sz w:val="28"/>
          <w:szCs w:val="28"/>
        </w:rPr>
        <w:tab/>
        <w:t xml:space="preserve">Meet on a regular basis, including on an ad-hoc basis to deliberate on </w:t>
      </w:r>
      <w:r w:rsidRPr="00DC049C">
        <w:rPr>
          <w:rFonts w:cstheme="minorHAnsi"/>
          <w:sz w:val="28"/>
          <w:szCs w:val="28"/>
        </w:rPr>
        <w:tab/>
        <w:t xml:space="preserve">joint initiatives, as well as to make recommendations for improvements in </w:t>
      </w:r>
      <w:r w:rsidRPr="00DC049C">
        <w:rPr>
          <w:rFonts w:cstheme="minorHAnsi"/>
          <w:sz w:val="28"/>
          <w:szCs w:val="28"/>
        </w:rPr>
        <w:tab/>
        <w:t>particular short, medium and long-term solutions.</w:t>
      </w:r>
    </w:p>
    <w:p w14:paraId="71879D6D" w14:textId="77777777" w:rsidR="007002DB" w:rsidRPr="00DC049C" w:rsidRDefault="007002DB" w:rsidP="001D42D6">
      <w:pPr>
        <w:jc w:val="both"/>
        <w:rPr>
          <w:rFonts w:cstheme="minorHAnsi"/>
          <w:sz w:val="28"/>
          <w:szCs w:val="28"/>
        </w:rPr>
      </w:pPr>
      <w:r w:rsidRPr="00DC049C">
        <w:rPr>
          <w:rFonts w:cstheme="minorHAnsi"/>
          <w:sz w:val="28"/>
          <w:szCs w:val="28"/>
        </w:rPr>
        <w:tab/>
        <w:t>f.</w:t>
      </w:r>
      <w:r w:rsidRPr="00DC049C">
        <w:rPr>
          <w:rFonts w:cstheme="minorHAnsi"/>
          <w:sz w:val="28"/>
          <w:szCs w:val="28"/>
        </w:rPr>
        <w:tab/>
        <w:t xml:space="preserve">Develop and streamline reporting procedures to promptly identify </w:t>
      </w:r>
      <w:r w:rsidRPr="00DC049C">
        <w:rPr>
          <w:rFonts w:cstheme="minorHAnsi"/>
          <w:sz w:val="28"/>
          <w:szCs w:val="28"/>
        </w:rPr>
        <w:tab/>
        <w:t xml:space="preserve">and address concerns for all stalk holders, including engaging with the </w:t>
      </w:r>
      <w:r w:rsidRPr="00DC049C">
        <w:rPr>
          <w:rFonts w:cstheme="minorHAnsi"/>
          <w:sz w:val="28"/>
          <w:szCs w:val="28"/>
        </w:rPr>
        <w:tab/>
        <w:t xml:space="preserve">political Leaders of the groups / factions, local authorities, and relevant </w:t>
      </w:r>
      <w:r w:rsidRPr="00DC049C">
        <w:rPr>
          <w:rFonts w:cstheme="minorHAnsi"/>
          <w:sz w:val="28"/>
          <w:szCs w:val="28"/>
        </w:rPr>
        <w:tab/>
        <w:t xml:space="preserve">stakeholders to facilitate unhindered access. </w:t>
      </w:r>
    </w:p>
    <w:p w14:paraId="7AAF623E" w14:textId="77777777" w:rsidR="003B2BDA" w:rsidRPr="00DC049C" w:rsidRDefault="007318B1" w:rsidP="001D42D6">
      <w:pPr>
        <w:jc w:val="both"/>
        <w:rPr>
          <w:rFonts w:cstheme="minorHAnsi"/>
          <w:sz w:val="28"/>
          <w:szCs w:val="28"/>
        </w:rPr>
      </w:pPr>
      <w:r w:rsidRPr="00C97E30">
        <w:rPr>
          <w:noProof/>
        </w:rPr>
        <w:drawing>
          <wp:anchor distT="0" distB="0" distL="114300" distR="114300" simplePos="0" relativeHeight="251665408" behindDoc="1" locked="0" layoutInCell="1" allowOverlap="1" wp14:anchorId="5EC75030" wp14:editId="1F5C3D5F">
            <wp:simplePos x="0" y="0"/>
            <wp:positionH relativeFrom="column">
              <wp:posOffset>2016125</wp:posOffset>
            </wp:positionH>
            <wp:positionV relativeFrom="paragraph">
              <wp:posOffset>332740</wp:posOffset>
            </wp:positionV>
            <wp:extent cx="1998345" cy="2578735"/>
            <wp:effectExtent l="0" t="0" r="1905" b="0"/>
            <wp:wrapTight wrapText="bothSides">
              <wp:wrapPolygon edited="0">
                <wp:start x="0" y="0"/>
                <wp:lineTo x="0" y="21382"/>
                <wp:lineTo x="21415" y="21382"/>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8345" cy="2578735"/>
                    </a:xfrm>
                    <a:prstGeom prst="rect">
                      <a:avLst/>
                    </a:prstGeom>
                  </pic:spPr>
                </pic:pic>
              </a:graphicData>
            </a:graphic>
            <wp14:sizeRelH relativeFrom="page">
              <wp14:pctWidth>0</wp14:pctWidth>
            </wp14:sizeRelH>
            <wp14:sizeRelV relativeFrom="page">
              <wp14:pctHeight>0</wp14:pctHeight>
            </wp14:sizeRelV>
          </wp:anchor>
        </w:drawing>
      </w:r>
      <w:r w:rsidRPr="007318B1">
        <w:rPr>
          <w:rFonts w:cstheme="minorHAnsi"/>
          <w:noProof/>
          <w:sz w:val="28"/>
          <w:szCs w:val="28"/>
        </w:rPr>
        <w:drawing>
          <wp:anchor distT="0" distB="0" distL="114300" distR="114300" simplePos="0" relativeHeight="251668480" behindDoc="0" locked="0" layoutInCell="1" allowOverlap="1" wp14:anchorId="2A23248C" wp14:editId="213DE6AD">
            <wp:simplePos x="0" y="0"/>
            <wp:positionH relativeFrom="column">
              <wp:posOffset>3972560</wp:posOffset>
            </wp:positionH>
            <wp:positionV relativeFrom="paragraph">
              <wp:posOffset>296545</wp:posOffset>
            </wp:positionV>
            <wp:extent cx="2004060" cy="26149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060" cy="2614930"/>
                    </a:xfrm>
                    <a:prstGeom prst="rect">
                      <a:avLst/>
                    </a:prstGeom>
                  </pic:spPr>
                </pic:pic>
              </a:graphicData>
            </a:graphic>
            <wp14:sizeRelH relativeFrom="page">
              <wp14:pctWidth>0</wp14:pctWidth>
            </wp14:sizeRelH>
            <wp14:sizeRelV relativeFrom="page">
              <wp14:pctHeight>0</wp14:pctHeight>
            </wp14:sizeRelV>
          </wp:anchor>
        </w:drawing>
      </w:r>
      <w:r w:rsidR="00D940F9">
        <w:rPr>
          <w:rFonts w:cstheme="minorHAnsi"/>
          <w:sz w:val="28"/>
          <w:szCs w:val="28"/>
        </w:rPr>
        <w:t>18</w:t>
      </w:r>
      <w:r w:rsidR="007002DB" w:rsidRPr="00DC049C">
        <w:rPr>
          <w:rFonts w:cstheme="minorHAnsi"/>
          <w:sz w:val="28"/>
          <w:szCs w:val="28"/>
        </w:rPr>
        <w:t>.</w:t>
      </w:r>
      <w:r w:rsidR="007002DB" w:rsidRPr="00DC049C">
        <w:rPr>
          <w:rFonts w:cstheme="minorHAnsi"/>
          <w:sz w:val="28"/>
          <w:szCs w:val="28"/>
        </w:rPr>
        <w:tab/>
      </w:r>
      <w:r w:rsidR="00BF1BFB" w:rsidRPr="00DC049C">
        <w:rPr>
          <w:rFonts w:cstheme="minorHAnsi"/>
          <w:sz w:val="28"/>
          <w:szCs w:val="28"/>
        </w:rPr>
        <w:t xml:space="preserve">The first meeting of the JTWG took place on 26 April 2023, where </w:t>
      </w:r>
      <w:r>
        <w:rPr>
          <w:rFonts w:cstheme="minorHAnsi"/>
          <w:sz w:val="28"/>
          <w:szCs w:val="28"/>
        </w:rPr>
        <w:t xml:space="preserve">discussions commenced regarding </w:t>
      </w:r>
      <w:r w:rsidR="00BF1BFB" w:rsidRPr="00DC049C">
        <w:rPr>
          <w:rFonts w:cstheme="minorHAnsi"/>
          <w:sz w:val="28"/>
          <w:szCs w:val="28"/>
        </w:rPr>
        <w:t>the identification and regulation of Check Posts along the rivers.</w:t>
      </w:r>
      <w:r w:rsidR="006A624F">
        <w:rPr>
          <w:rFonts w:cstheme="minorHAnsi"/>
          <w:sz w:val="28"/>
          <w:szCs w:val="28"/>
        </w:rPr>
        <w:t xml:space="preserve"> </w:t>
      </w:r>
      <w:r w:rsidR="003B2BDA" w:rsidRPr="00DC049C">
        <w:rPr>
          <w:rFonts w:cstheme="minorHAnsi"/>
          <w:sz w:val="28"/>
          <w:szCs w:val="28"/>
        </w:rPr>
        <w:t xml:space="preserve">Following the inaugural JTWG meeting, subsequent gatherings were held, including meetings of a subcommittee consisting </w:t>
      </w:r>
      <w:r w:rsidR="003B2BDA" w:rsidRPr="00DC049C">
        <w:rPr>
          <w:rFonts w:cstheme="minorHAnsi"/>
          <w:sz w:val="28"/>
          <w:szCs w:val="28"/>
        </w:rPr>
        <w:lastRenderedPageBreak/>
        <w:t xml:space="preserve">of GRSS and UN representatives, aimed at mapping existing Check Posts and determining authorized ones. </w:t>
      </w:r>
    </w:p>
    <w:p w14:paraId="3558EA45" w14:textId="77777777" w:rsidR="003B2BDA" w:rsidRPr="00DC049C" w:rsidRDefault="00D940F9" w:rsidP="001D42D6">
      <w:pPr>
        <w:jc w:val="both"/>
        <w:rPr>
          <w:rFonts w:cstheme="minorHAnsi"/>
          <w:sz w:val="28"/>
          <w:szCs w:val="28"/>
        </w:rPr>
      </w:pPr>
      <w:r>
        <w:rPr>
          <w:rFonts w:cstheme="minorHAnsi"/>
          <w:sz w:val="28"/>
          <w:szCs w:val="28"/>
        </w:rPr>
        <w:t>19</w:t>
      </w:r>
      <w:r w:rsidR="003B2BDA" w:rsidRPr="00DC049C">
        <w:rPr>
          <w:rFonts w:cstheme="minorHAnsi"/>
          <w:sz w:val="28"/>
          <w:szCs w:val="28"/>
        </w:rPr>
        <w:t>.</w:t>
      </w:r>
      <w:r w:rsidR="003B2BDA" w:rsidRPr="00DC049C">
        <w:rPr>
          <w:rFonts w:cstheme="minorHAnsi"/>
          <w:sz w:val="28"/>
          <w:szCs w:val="28"/>
        </w:rPr>
        <w:tab/>
        <w:t xml:space="preserve">On 25 May 2023, the second JTWG meeting took place, during which the Co-Chairs presented the outcomes of the subcommittee meetings. The JTWG affirmed the proposed directives put forth by the Co-Chairs, which included reducing the number of Check Points (CPs) along the River Nile from 45 to 6, and along the River </w:t>
      </w:r>
      <w:proofErr w:type="spellStart"/>
      <w:r w:rsidR="003B2BDA" w:rsidRPr="00DC049C">
        <w:rPr>
          <w:rFonts w:cstheme="minorHAnsi"/>
          <w:sz w:val="28"/>
          <w:szCs w:val="28"/>
        </w:rPr>
        <w:t>Sobat</w:t>
      </w:r>
      <w:proofErr w:type="spellEnd"/>
      <w:r w:rsidR="003B2BDA" w:rsidRPr="00DC049C">
        <w:rPr>
          <w:rFonts w:cstheme="minorHAnsi"/>
          <w:sz w:val="28"/>
          <w:szCs w:val="28"/>
        </w:rPr>
        <w:t xml:space="preserve"> from 19 to 3</w:t>
      </w:r>
      <w:r w:rsidR="00791C0D">
        <w:rPr>
          <w:rFonts w:cstheme="minorHAnsi"/>
          <w:sz w:val="28"/>
          <w:szCs w:val="28"/>
        </w:rPr>
        <w:t xml:space="preserve"> (List included as annex)</w:t>
      </w:r>
      <w:r w:rsidR="003B2BDA" w:rsidRPr="00DC049C">
        <w:rPr>
          <w:rFonts w:cstheme="minorHAnsi"/>
          <w:sz w:val="28"/>
          <w:szCs w:val="28"/>
        </w:rPr>
        <w:t>, within a three-month timeline. These directives were seen as crucial steps toward enhancing the movement of people and goods along these vital waterways.</w:t>
      </w:r>
    </w:p>
    <w:p w14:paraId="2F203BC0" w14:textId="77777777" w:rsidR="006127E0" w:rsidRDefault="006127E0" w:rsidP="001D42D6">
      <w:pPr>
        <w:jc w:val="both"/>
        <w:rPr>
          <w:rFonts w:cstheme="minorHAnsi"/>
          <w:b/>
          <w:sz w:val="28"/>
          <w:szCs w:val="28"/>
          <w:u w:val="single"/>
        </w:rPr>
      </w:pPr>
      <w:r w:rsidRPr="006127E0">
        <w:rPr>
          <w:rFonts w:cstheme="minorHAnsi"/>
          <w:b/>
          <w:sz w:val="28"/>
          <w:szCs w:val="28"/>
          <w:u w:val="single"/>
        </w:rPr>
        <w:t>Challenges in Removing Checkpoints.</w:t>
      </w:r>
    </w:p>
    <w:p w14:paraId="02A0F0B2" w14:textId="77777777" w:rsidR="006127E0" w:rsidRDefault="00D940F9" w:rsidP="006127E0">
      <w:pPr>
        <w:jc w:val="both"/>
        <w:rPr>
          <w:rFonts w:cstheme="minorHAnsi"/>
          <w:sz w:val="28"/>
          <w:szCs w:val="28"/>
        </w:rPr>
      </w:pPr>
      <w:r>
        <w:rPr>
          <w:rFonts w:cstheme="minorHAnsi"/>
          <w:sz w:val="28"/>
          <w:szCs w:val="28"/>
        </w:rPr>
        <w:t>20</w:t>
      </w:r>
      <w:r w:rsidR="00ED76E9">
        <w:rPr>
          <w:rFonts w:cstheme="minorHAnsi"/>
          <w:sz w:val="28"/>
          <w:szCs w:val="28"/>
        </w:rPr>
        <w:t>.</w:t>
      </w:r>
      <w:r w:rsidR="00ED76E9">
        <w:rPr>
          <w:rFonts w:cstheme="minorHAnsi"/>
          <w:sz w:val="28"/>
          <w:szCs w:val="28"/>
        </w:rPr>
        <w:tab/>
        <w:t>S</w:t>
      </w:r>
      <w:r w:rsidR="00742AB7" w:rsidRPr="00742AB7">
        <w:rPr>
          <w:rFonts w:cstheme="minorHAnsi"/>
          <w:sz w:val="28"/>
          <w:szCs w:val="28"/>
        </w:rPr>
        <w:t>ince August 2022, checkpoints along the River Nile have mushroomed and hindered movements along the River Nile.</w:t>
      </w:r>
      <w:r w:rsidR="00742AB7">
        <w:rPr>
          <w:rStyle w:val="FootnoteReference"/>
          <w:rFonts w:cstheme="minorHAnsi"/>
          <w:sz w:val="28"/>
          <w:szCs w:val="28"/>
        </w:rPr>
        <w:footnoteReference w:id="5"/>
      </w:r>
      <w:r w:rsidR="00AF6C3C">
        <w:rPr>
          <w:rFonts w:cstheme="minorHAnsi"/>
          <w:sz w:val="28"/>
          <w:szCs w:val="28"/>
        </w:rPr>
        <w:t xml:space="preserve"> </w:t>
      </w:r>
      <w:r w:rsidR="006127E0" w:rsidRPr="006127E0">
        <w:rPr>
          <w:rFonts w:cstheme="minorHAnsi"/>
          <w:sz w:val="28"/>
          <w:szCs w:val="28"/>
        </w:rPr>
        <w:t>Trade routes in South Sud</w:t>
      </w:r>
      <w:r w:rsidR="006127E0">
        <w:rPr>
          <w:rFonts w:cstheme="minorHAnsi"/>
          <w:sz w:val="28"/>
          <w:szCs w:val="28"/>
        </w:rPr>
        <w:t xml:space="preserve">an </w:t>
      </w:r>
      <w:r w:rsidR="006127E0" w:rsidRPr="006127E0">
        <w:rPr>
          <w:rFonts w:cstheme="minorHAnsi"/>
          <w:sz w:val="28"/>
          <w:szCs w:val="28"/>
        </w:rPr>
        <w:t>whether overland or waterways—are not spaces of free circulation but highl</w:t>
      </w:r>
      <w:r w:rsidR="006127E0">
        <w:rPr>
          <w:rFonts w:cstheme="minorHAnsi"/>
          <w:sz w:val="28"/>
          <w:szCs w:val="28"/>
        </w:rPr>
        <w:t xml:space="preserve">y militarized spaces, off-limits </w:t>
      </w:r>
      <w:r w:rsidR="006127E0" w:rsidRPr="006127E0">
        <w:rPr>
          <w:rFonts w:cstheme="minorHAnsi"/>
          <w:sz w:val="28"/>
          <w:szCs w:val="28"/>
        </w:rPr>
        <w:t>to most civilians. Long-distance displacements are consequently</w:t>
      </w:r>
      <w:r w:rsidR="006127E0">
        <w:rPr>
          <w:rFonts w:cstheme="minorHAnsi"/>
          <w:sz w:val="28"/>
          <w:szCs w:val="28"/>
        </w:rPr>
        <w:t xml:space="preserve"> also militarized, however much </w:t>
      </w:r>
      <w:r w:rsidR="006127E0" w:rsidRPr="006127E0">
        <w:rPr>
          <w:rFonts w:cstheme="minorHAnsi"/>
          <w:sz w:val="28"/>
          <w:szCs w:val="28"/>
        </w:rPr>
        <w:t>traders and aid organizations may seek to extricate themselves from th</w:t>
      </w:r>
      <w:r w:rsidR="006127E0">
        <w:rPr>
          <w:rFonts w:cstheme="minorHAnsi"/>
          <w:sz w:val="28"/>
          <w:szCs w:val="28"/>
        </w:rPr>
        <w:t xml:space="preserve">e political economy of conflict </w:t>
      </w:r>
      <w:r w:rsidR="006127E0" w:rsidRPr="006127E0">
        <w:rPr>
          <w:rFonts w:cstheme="minorHAnsi"/>
          <w:sz w:val="28"/>
          <w:szCs w:val="28"/>
        </w:rPr>
        <w:t>in South Sudan.</w:t>
      </w:r>
      <w:r w:rsidR="006127E0">
        <w:rPr>
          <w:rFonts w:cstheme="minorHAnsi"/>
          <w:sz w:val="28"/>
          <w:szCs w:val="28"/>
        </w:rPr>
        <w:t xml:space="preserve"> But</w:t>
      </w:r>
      <w:r w:rsidR="006127E0" w:rsidRPr="006127E0">
        <w:rPr>
          <w:rFonts w:cstheme="minorHAnsi"/>
          <w:sz w:val="28"/>
          <w:szCs w:val="28"/>
        </w:rPr>
        <w:t xml:space="preserve"> barriers to checkpoint removal, this section explores logistical, institutional, and political challenges that hinder </w:t>
      </w:r>
      <w:r w:rsidR="006127E0">
        <w:rPr>
          <w:rFonts w:cstheme="minorHAnsi"/>
          <w:sz w:val="28"/>
          <w:szCs w:val="28"/>
        </w:rPr>
        <w:t xml:space="preserve">these </w:t>
      </w:r>
      <w:r w:rsidR="006127E0" w:rsidRPr="006127E0">
        <w:rPr>
          <w:rFonts w:cstheme="minorHAnsi"/>
          <w:sz w:val="28"/>
          <w:szCs w:val="28"/>
        </w:rPr>
        <w:t>efforts.</w:t>
      </w:r>
      <w:r w:rsidR="00AC468E">
        <w:rPr>
          <w:rFonts w:cstheme="minorHAnsi"/>
          <w:sz w:val="28"/>
          <w:szCs w:val="28"/>
        </w:rPr>
        <w:t xml:space="preserve"> Challenges are:</w:t>
      </w:r>
    </w:p>
    <w:p w14:paraId="733E9C20" w14:textId="77777777" w:rsidR="007C3D15" w:rsidRDefault="00AC468E" w:rsidP="00875940">
      <w:pPr>
        <w:ind w:left="720"/>
        <w:jc w:val="both"/>
        <w:rPr>
          <w:rFonts w:cstheme="minorHAnsi"/>
          <w:sz w:val="28"/>
          <w:szCs w:val="28"/>
        </w:rPr>
      </w:pPr>
      <w:r>
        <w:rPr>
          <w:rFonts w:cstheme="minorHAnsi"/>
          <w:sz w:val="28"/>
          <w:szCs w:val="28"/>
        </w:rPr>
        <w:t>a.</w:t>
      </w:r>
      <w:r>
        <w:rPr>
          <w:rFonts w:cstheme="minorHAnsi"/>
          <w:sz w:val="28"/>
          <w:szCs w:val="28"/>
        </w:rPr>
        <w:tab/>
      </w:r>
      <w:r w:rsidR="007C3D15" w:rsidRPr="007C3D15">
        <w:rPr>
          <w:rFonts w:cstheme="minorHAnsi"/>
          <w:sz w:val="28"/>
          <w:szCs w:val="28"/>
        </w:rPr>
        <w:t>The operating environment in South Sudan is extremely</w:t>
      </w:r>
      <w:r w:rsidR="007C3D15">
        <w:rPr>
          <w:rFonts w:cstheme="minorHAnsi"/>
          <w:sz w:val="28"/>
          <w:szCs w:val="28"/>
        </w:rPr>
        <w:t xml:space="preserve"> challenging for a peacekeeping </w:t>
      </w:r>
      <w:r w:rsidR="007C3D15" w:rsidRPr="007C3D15">
        <w:rPr>
          <w:rFonts w:cstheme="minorHAnsi"/>
          <w:sz w:val="28"/>
          <w:szCs w:val="28"/>
        </w:rPr>
        <w:t>mission tasked with maintaining operational awarene</w:t>
      </w:r>
      <w:r w:rsidR="007C3D15">
        <w:rPr>
          <w:rFonts w:cstheme="minorHAnsi"/>
          <w:sz w:val="28"/>
          <w:szCs w:val="28"/>
        </w:rPr>
        <w:t xml:space="preserve">ss and a protective presence in </w:t>
      </w:r>
      <w:r w:rsidR="007C3D15" w:rsidRPr="007C3D15">
        <w:rPr>
          <w:rFonts w:cstheme="minorHAnsi"/>
          <w:sz w:val="28"/>
          <w:szCs w:val="28"/>
        </w:rPr>
        <w:t xml:space="preserve">large, often difficult to access areas. This, combined with </w:t>
      </w:r>
      <w:r w:rsidR="007C3D15">
        <w:rPr>
          <w:rFonts w:cstheme="minorHAnsi"/>
          <w:sz w:val="28"/>
          <w:szCs w:val="28"/>
        </w:rPr>
        <w:t xml:space="preserve">an array of obstructions by the </w:t>
      </w:r>
      <w:r w:rsidR="007C3D15" w:rsidRPr="007C3D15">
        <w:rPr>
          <w:rFonts w:cstheme="minorHAnsi"/>
          <w:sz w:val="28"/>
          <w:szCs w:val="28"/>
        </w:rPr>
        <w:t>Government and other forces across the country</w:t>
      </w:r>
      <w:r w:rsidR="007C3D15">
        <w:rPr>
          <w:rFonts w:cstheme="minorHAnsi"/>
          <w:sz w:val="28"/>
          <w:szCs w:val="28"/>
        </w:rPr>
        <w:t xml:space="preserve"> by unauthorized checkpoints</w:t>
      </w:r>
      <w:r w:rsidR="007C3D15" w:rsidRPr="007C3D15">
        <w:rPr>
          <w:rFonts w:cstheme="minorHAnsi"/>
          <w:sz w:val="28"/>
          <w:szCs w:val="28"/>
        </w:rPr>
        <w:t>, has often constrained the ability</w:t>
      </w:r>
      <w:r w:rsidR="007C3D15">
        <w:rPr>
          <w:rFonts w:cstheme="minorHAnsi"/>
          <w:sz w:val="28"/>
          <w:szCs w:val="28"/>
        </w:rPr>
        <w:t xml:space="preserve"> of the </w:t>
      </w:r>
      <w:r w:rsidR="007C3D15" w:rsidRPr="007C3D15">
        <w:rPr>
          <w:rFonts w:cstheme="minorHAnsi"/>
          <w:sz w:val="28"/>
          <w:szCs w:val="28"/>
        </w:rPr>
        <w:t>Mission to implement its protection mandate.</w:t>
      </w:r>
      <w:r w:rsidR="007C3D15">
        <w:rPr>
          <w:rStyle w:val="FootnoteReference"/>
          <w:rFonts w:cstheme="minorHAnsi"/>
          <w:sz w:val="28"/>
          <w:szCs w:val="28"/>
        </w:rPr>
        <w:footnoteReference w:id="6"/>
      </w:r>
    </w:p>
    <w:p w14:paraId="43F8720F" w14:textId="77777777" w:rsidR="00AC468E" w:rsidRDefault="007C3D15" w:rsidP="00875940">
      <w:pPr>
        <w:ind w:left="720"/>
        <w:jc w:val="both"/>
        <w:rPr>
          <w:rFonts w:cstheme="minorHAnsi"/>
          <w:sz w:val="28"/>
          <w:szCs w:val="28"/>
        </w:rPr>
      </w:pPr>
      <w:r>
        <w:rPr>
          <w:rFonts w:cstheme="minorHAnsi"/>
          <w:sz w:val="28"/>
          <w:szCs w:val="28"/>
        </w:rPr>
        <w:lastRenderedPageBreak/>
        <w:t>b.</w:t>
      </w:r>
      <w:r>
        <w:rPr>
          <w:rFonts w:cstheme="minorHAnsi"/>
          <w:sz w:val="28"/>
          <w:szCs w:val="28"/>
        </w:rPr>
        <w:tab/>
      </w:r>
      <w:r w:rsidR="00AC468E" w:rsidRPr="00AC468E">
        <w:rPr>
          <w:rFonts w:cstheme="minorHAnsi"/>
          <w:sz w:val="28"/>
          <w:szCs w:val="28"/>
        </w:rPr>
        <w:t>Government security forces deployed along the River Nile</w:t>
      </w:r>
      <w:r w:rsidR="00AC468E">
        <w:rPr>
          <w:rFonts w:cstheme="minorHAnsi"/>
          <w:sz w:val="28"/>
          <w:szCs w:val="28"/>
        </w:rPr>
        <w:t xml:space="preserve"> and </w:t>
      </w:r>
      <w:proofErr w:type="spellStart"/>
      <w:r w:rsidR="00AC468E">
        <w:rPr>
          <w:rFonts w:cstheme="minorHAnsi"/>
          <w:sz w:val="28"/>
          <w:szCs w:val="28"/>
        </w:rPr>
        <w:t>Sobat</w:t>
      </w:r>
      <w:proofErr w:type="spellEnd"/>
      <w:r w:rsidR="00AC468E">
        <w:rPr>
          <w:rFonts w:cstheme="minorHAnsi"/>
          <w:sz w:val="28"/>
          <w:szCs w:val="28"/>
        </w:rPr>
        <w:t xml:space="preserve"> </w:t>
      </w:r>
      <w:r w:rsidR="00AC468E" w:rsidRPr="00AC468E">
        <w:rPr>
          <w:rFonts w:cstheme="minorHAnsi"/>
          <w:sz w:val="28"/>
          <w:szCs w:val="28"/>
        </w:rPr>
        <w:t xml:space="preserve">do not </w:t>
      </w:r>
      <w:proofErr w:type="spellStart"/>
      <w:r w:rsidR="00AC468E" w:rsidRPr="00AC468E">
        <w:rPr>
          <w:rFonts w:cstheme="minorHAnsi"/>
          <w:sz w:val="28"/>
          <w:szCs w:val="28"/>
        </w:rPr>
        <w:t>honour</w:t>
      </w:r>
      <w:proofErr w:type="spellEnd"/>
      <w:r w:rsidR="00AC468E" w:rsidRPr="00AC468E">
        <w:rPr>
          <w:rFonts w:cstheme="minorHAnsi"/>
          <w:sz w:val="28"/>
          <w:szCs w:val="28"/>
        </w:rPr>
        <w:t xml:space="preserve"> approvals issued by their high command and other Government security authorities for UN and humanitarian actors. </w:t>
      </w:r>
    </w:p>
    <w:p w14:paraId="2D3C92BA" w14:textId="77777777" w:rsidR="00AC468E" w:rsidRDefault="00875940" w:rsidP="00875940">
      <w:pPr>
        <w:ind w:left="720"/>
        <w:jc w:val="both"/>
        <w:rPr>
          <w:rFonts w:cstheme="minorHAnsi"/>
          <w:sz w:val="28"/>
          <w:szCs w:val="28"/>
        </w:rPr>
      </w:pPr>
      <w:r>
        <w:rPr>
          <w:rFonts w:cstheme="minorHAnsi"/>
          <w:sz w:val="28"/>
          <w:szCs w:val="28"/>
        </w:rPr>
        <w:t>c</w:t>
      </w:r>
      <w:r w:rsidR="00AC468E">
        <w:rPr>
          <w:rFonts w:cstheme="minorHAnsi"/>
          <w:sz w:val="28"/>
          <w:szCs w:val="28"/>
        </w:rPr>
        <w:t>.</w:t>
      </w:r>
      <w:r w:rsidR="00AC468E">
        <w:rPr>
          <w:rFonts w:cstheme="minorHAnsi"/>
          <w:sz w:val="28"/>
          <w:szCs w:val="28"/>
        </w:rPr>
        <w:tab/>
        <w:t>U</w:t>
      </w:r>
      <w:r w:rsidR="00AC468E" w:rsidRPr="00AC468E">
        <w:rPr>
          <w:rFonts w:cstheme="minorHAnsi"/>
          <w:sz w:val="28"/>
          <w:szCs w:val="28"/>
        </w:rPr>
        <w:t>nwillingness</w:t>
      </w:r>
      <w:r w:rsidR="00AC468E">
        <w:rPr>
          <w:rFonts w:cstheme="minorHAnsi"/>
          <w:sz w:val="28"/>
          <w:szCs w:val="28"/>
        </w:rPr>
        <w:t xml:space="preserve"> and reluctant posture of </w:t>
      </w:r>
      <w:proofErr w:type="spellStart"/>
      <w:r w:rsidR="00AC468E">
        <w:rPr>
          <w:rFonts w:cstheme="minorHAnsi"/>
          <w:sz w:val="28"/>
          <w:szCs w:val="28"/>
        </w:rPr>
        <w:t>GoSS</w:t>
      </w:r>
      <w:proofErr w:type="spellEnd"/>
      <w:r w:rsidR="00AC468E">
        <w:rPr>
          <w:rFonts w:cstheme="minorHAnsi"/>
          <w:sz w:val="28"/>
          <w:szCs w:val="28"/>
        </w:rPr>
        <w:t xml:space="preserve"> to address the problem.</w:t>
      </w:r>
    </w:p>
    <w:p w14:paraId="07D5A4EB" w14:textId="77777777" w:rsidR="00AC468E" w:rsidRDefault="00875940" w:rsidP="00875940">
      <w:pPr>
        <w:ind w:left="720"/>
        <w:jc w:val="both"/>
        <w:rPr>
          <w:rFonts w:cstheme="minorHAnsi"/>
          <w:sz w:val="28"/>
          <w:szCs w:val="28"/>
        </w:rPr>
      </w:pPr>
      <w:r>
        <w:rPr>
          <w:rFonts w:cstheme="minorHAnsi"/>
          <w:sz w:val="28"/>
          <w:szCs w:val="28"/>
        </w:rPr>
        <w:t>d</w:t>
      </w:r>
      <w:r w:rsidR="00AC468E">
        <w:rPr>
          <w:rFonts w:cstheme="minorHAnsi"/>
          <w:sz w:val="28"/>
          <w:szCs w:val="28"/>
        </w:rPr>
        <w:t>.</w:t>
      </w:r>
      <w:r w:rsidR="00AC468E">
        <w:rPr>
          <w:rFonts w:cstheme="minorHAnsi"/>
          <w:sz w:val="28"/>
          <w:szCs w:val="28"/>
        </w:rPr>
        <w:tab/>
        <w:t>Absence of robust posture by UNMISS forces.</w:t>
      </w:r>
      <w:r w:rsidR="00AC468E" w:rsidRPr="00AC468E">
        <w:rPr>
          <w:rFonts w:cstheme="minorHAnsi"/>
          <w:sz w:val="28"/>
          <w:szCs w:val="28"/>
        </w:rPr>
        <w:t xml:space="preserve"> </w:t>
      </w:r>
    </w:p>
    <w:p w14:paraId="2A247974" w14:textId="77777777" w:rsidR="000F3E22" w:rsidRDefault="00875940" w:rsidP="00875940">
      <w:pPr>
        <w:ind w:left="720"/>
        <w:jc w:val="both"/>
        <w:rPr>
          <w:rFonts w:cstheme="minorHAnsi"/>
          <w:sz w:val="28"/>
          <w:szCs w:val="28"/>
        </w:rPr>
      </w:pPr>
      <w:r>
        <w:rPr>
          <w:rFonts w:cstheme="minorHAnsi"/>
          <w:sz w:val="28"/>
          <w:szCs w:val="28"/>
        </w:rPr>
        <w:t>e</w:t>
      </w:r>
      <w:r w:rsidR="00AC468E">
        <w:rPr>
          <w:rFonts w:cstheme="minorHAnsi"/>
          <w:sz w:val="28"/>
          <w:szCs w:val="28"/>
        </w:rPr>
        <w:t>.</w:t>
      </w:r>
      <w:r w:rsidR="00AC468E">
        <w:rPr>
          <w:rFonts w:cstheme="minorHAnsi"/>
          <w:sz w:val="28"/>
          <w:szCs w:val="28"/>
        </w:rPr>
        <w:tab/>
        <w:t>Frequent access denial occurs during patrols.</w:t>
      </w:r>
    </w:p>
    <w:p w14:paraId="545425D0" w14:textId="77777777" w:rsidR="00AC468E" w:rsidRDefault="00875940" w:rsidP="00875940">
      <w:pPr>
        <w:ind w:left="720"/>
        <w:jc w:val="both"/>
        <w:rPr>
          <w:rFonts w:cstheme="minorHAnsi"/>
          <w:sz w:val="28"/>
          <w:szCs w:val="28"/>
        </w:rPr>
      </w:pPr>
      <w:r>
        <w:rPr>
          <w:rFonts w:cstheme="minorHAnsi"/>
          <w:sz w:val="28"/>
          <w:szCs w:val="28"/>
        </w:rPr>
        <w:t>f</w:t>
      </w:r>
      <w:r w:rsidR="000F3E22">
        <w:rPr>
          <w:rFonts w:cstheme="minorHAnsi"/>
          <w:sz w:val="28"/>
          <w:szCs w:val="28"/>
        </w:rPr>
        <w:t>.</w:t>
      </w:r>
      <w:r w:rsidR="000F3E22">
        <w:rPr>
          <w:rFonts w:cstheme="minorHAnsi"/>
          <w:sz w:val="28"/>
          <w:szCs w:val="28"/>
        </w:rPr>
        <w:tab/>
        <w:t xml:space="preserve">Implementation of DDR (Disarmament, </w:t>
      </w:r>
      <w:proofErr w:type="spellStart"/>
      <w:r w:rsidR="000F3E22">
        <w:rPr>
          <w:rFonts w:cstheme="minorHAnsi"/>
          <w:sz w:val="28"/>
          <w:szCs w:val="28"/>
        </w:rPr>
        <w:t>Demobilisation</w:t>
      </w:r>
      <w:proofErr w:type="spellEnd"/>
      <w:r w:rsidR="000F3E22">
        <w:rPr>
          <w:rFonts w:cstheme="minorHAnsi"/>
          <w:sz w:val="28"/>
          <w:szCs w:val="28"/>
        </w:rPr>
        <w:t xml:space="preserve"> and R</w:t>
      </w:r>
      <w:r w:rsidR="000F3E22" w:rsidRPr="000F3E22">
        <w:rPr>
          <w:rFonts w:cstheme="minorHAnsi"/>
          <w:sz w:val="28"/>
          <w:szCs w:val="28"/>
        </w:rPr>
        <w:t>eintegration</w:t>
      </w:r>
      <w:r w:rsidR="000F3E22">
        <w:rPr>
          <w:rFonts w:cstheme="minorHAnsi"/>
          <w:sz w:val="28"/>
          <w:szCs w:val="28"/>
        </w:rPr>
        <w:t xml:space="preserve">) shifted to future dates hinders the path from deeply engrained </w:t>
      </w:r>
      <w:r w:rsidR="000F3E22" w:rsidRPr="000F3E22">
        <w:rPr>
          <w:rFonts w:cstheme="minorHAnsi"/>
          <w:sz w:val="28"/>
          <w:szCs w:val="28"/>
        </w:rPr>
        <w:t>dependencies of violence toward a better prospect</w:t>
      </w:r>
      <w:r w:rsidR="000F3E22">
        <w:rPr>
          <w:rFonts w:cstheme="minorHAnsi"/>
          <w:sz w:val="28"/>
          <w:szCs w:val="28"/>
        </w:rPr>
        <w:t>.</w:t>
      </w:r>
    </w:p>
    <w:p w14:paraId="3B3B9220" w14:textId="77777777" w:rsidR="008B4F49" w:rsidRPr="00DC049C" w:rsidRDefault="00CD2CBA" w:rsidP="001D42D6">
      <w:pPr>
        <w:jc w:val="both"/>
        <w:rPr>
          <w:rFonts w:cstheme="minorHAnsi"/>
          <w:b/>
          <w:sz w:val="28"/>
          <w:szCs w:val="28"/>
          <w:u w:val="single"/>
        </w:rPr>
      </w:pPr>
      <w:r w:rsidRPr="00DC049C">
        <w:rPr>
          <w:rFonts w:cstheme="minorHAnsi"/>
          <w:b/>
          <w:sz w:val="28"/>
          <w:szCs w:val="28"/>
          <w:u w:val="single"/>
        </w:rPr>
        <w:t>RECOMMENDATIONS</w:t>
      </w:r>
    </w:p>
    <w:p w14:paraId="7761AF3C" w14:textId="77777777" w:rsidR="00CD2CBA" w:rsidRPr="00DC049C" w:rsidRDefault="00D940F9" w:rsidP="001D42D6">
      <w:pPr>
        <w:jc w:val="both"/>
        <w:rPr>
          <w:rFonts w:cstheme="minorHAnsi"/>
          <w:sz w:val="28"/>
          <w:szCs w:val="28"/>
        </w:rPr>
      </w:pPr>
      <w:r>
        <w:rPr>
          <w:rFonts w:cstheme="minorHAnsi"/>
          <w:sz w:val="28"/>
          <w:szCs w:val="28"/>
        </w:rPr>
        <w:t>21</w:t>
      </w:r>
      <w:r w:rsidR="00C7672B">
        <w:rPr>
          <w:rFonts w:cstheme="minorHAnsi"/>
          <w:sz w:val="28"/>
          <w:szCs w:val="28"/>
        </w:rPr>
        <w:t>.</w:t>
      </w:r>
      <w:r w:rsidR="00C7672B">
        <w:rPr>
          <w:rFonts w:cstheme="minorHAnsi"/>
          <w:sz w:val="28"/>
          <w:szCs w:val="28"/>
        </w:rPr>
        <w:tab/>
      </w:r>
      <w:r w:rsidR="006A624F">
        <w:rPr>
          <w:rFonts w:cstheme="minorHAnsi"/>
          <w:sz w:val="28"/>
          <w:szCs w:val="28"/>
        </w:rPr>
        <w:t>T</w:t>
      </w:r>
      <w:r w:rsidR="00CD2CBA" w:rsidRPr="00DC049C">
        <w:rPr>
          <w:rFonts w:cstheme="minorHAnsi"/>
          <w:sz w:val="28"/>
          <w:szCs w:val="28"/>
        </w:rPr>
        <w:t xml:space="preserve">he initial engagement with communities living along the White Nile River and </w:t>
      </w:r>
      <w:proofErr w:type="spellStart"/>
      <w:r w:rsidR="00CD2CBA" w:rsidRPr="00DC049C">
        <w:rPr>
          <w:rFonts w:cstheme="minorHAnsi"/>
          <w:sz w:val="28"/>
          <w:szCs w:val="28"/>
        </w:rPr>
        <w:t>Sobat</w:t>
      </w:r>
      <w:proofErr w:type="spellEnd"/>
      <w:r w:rsidR="00CD2CBA" w:rsidRPr="00DC049C">
        <w:rPr>
          <w:rFonts w:cstheme="minorHAnsi"/>
          <w:sz w:val="28"/>
          <w:szCs w:val="28"/>
        </w:rPr>
        <w:t xml:space="preserve"> River Corridor also offers, besides the diversion of running unauthorized checkpoints, the possibility to address other root causes of communal violence such as land disputes, ethnic and inter-clan rivalries, cattle migration and raiding. These are aggravated by the emerging issues. Herewith, </w:t>
      </w:r>
      <w:r w:rsidR="006A624F">
        <w:rPr>
          <w:rFonts w:cstheme="minorHAnsi"/>
          <w:sz w:val="28"/>
          <w:szCs w:val="28"/>
        </w:rPr>
        <w:t xml:space="preserve">the </w:t>
      </w:r>
      <w:r w:rsidR="00CD2CBA" w:rsidRPr="00DC049C">
        <w:rPr>
          <w:rFonts w:cstheme="minorHAnsi"/>
          <w:sz w:val="28"/>
          <w:szCs w:val="28"/>
        </w:rPr>
        <w:t xml:space="preserve">project </w:t>
      </w:r>
      <w:r w:rsidR="006A624F">
        <w:rPr>
          <w:rFonts w:cstheme="minorHAnsi"/>
          <w:sz w:val="28"/>
          <w:szCs w:val="28"/>
        </w:rPr>
        <w:t xml:space="preserve">which </w:t>
      </w:r>
      <w:r w:rsidR="00CD2CBA" w:rsidRPr="00DC049C">
        <w:rPr>
          <w:rFonts w:cstheme="minorHAnsi"/>
          <w:sz w:val="28"/>
          <w:szCs w:val="28"/>
        </w:rPr>
        <w:t>fosters the implementation of the Revised National Develop</w:t>
      </w:r>
      <w:r w:rsidR="006A624F">
        <w:rPr>
          <w:rFonts w:cstheme="minorHAnsi"/>
          <w:sz w:val="28"/>
          <w:szCs w:val="28"/>
        </w:rPr>
        <w:t xml:space="preserve">ment Strategy, which and make </w:t>
      </w:r>
      <w:r w:rsidR="00CD2CBA" w:rsidRPr="00DC049C">
        <w:rPr>
          <w:rFonts w:cstheme="minorHAnsi"/>
          <w:sz w:val="28"/>
          <w:szCs w:val="28"/>
        </w:rPr>
        <w:t>shift from dependency on humanitarian aid to a development trajectory</w:t>
      </w:r>
      <w:r w:rsidR="006A624F">
        <w:rPr>
          <w:rFonts w:cstheme="minorHAnsi"/>
          <w:sz w:val="28"/>
          <w:szCs w:val="28"/>
        </w:rPr>
        <w:t xml:space="preserve"> is needed</w:t>
      </w:r>
      <w:r w:rsidR="00CD2CBA" w:rsidRPr="00DC049C">
        <w:rPr>
          <w:rFonts w:cstheme="minorHAnsi"/>
          <w:sz w:val="28"/>
          <w:szCs w:val="28"/>
        </w:rPr>
        <w:t>.</w:t>
      </w:r>
      <w:r w:rsidR="006A624F">
        <w:rPr>
          <w:rFonts w:cstheme="minorHAnsi"/>
          <w:sz w:val="28"/>
          <w:szCs w:val="28"/>
        </w:rPr>
        <w:t xml:space="preserve"> Considering these factors in mind the probable recommendations are:</w:t>
      </w:r>
    </w:p>
    <w:p w14:paraId="798C9A49" w14:textId="77777777" w:rsidR="008B4F49" w:rsidRPr="00DC049C" w:rsidRDefault="004D52A7" w:rsidP="001D42D6">
      <w:pPr>
        <w:jc w:val="both"/>
        <w:rPr>
          <w:rFonts w:cstheme="minorHAnsi"/>
          <w:b/>
          <w:sz w:val="28"/>
          <w:szCs w:val="28"/>
          <w:u w:val="single"/>
        </w:rPr>
      </w:pPr>
      <w:r>
        <w:rPr>
          <w:rFonts w:cstheme="minorHAnsi"/>
          <w:b/>
          <w:sz w:val="28"/>
          <w:szCs w:val="28"/>
          <w:u w:val="single"/>
        </w:rPr>
        <w:t>Short Term Phases.</w:t>
      </w:r>
    </w:p>
    <w:p w14:paraId="2207EEB6" w14:textId="77777777" w:rsidR="00C7672B" w:rsidRDefault="00D940F9" w:rsidP="001D42D6">
      <w:pPr>
        <w:jc w:val="both"/>
        <w:rPr>
          <w:rFonts w:cstheme="minorHAnsi"/>
          <w:sz w:val="28"/>
          <w:szCs w:val="28"/>
        </w:rPr>
      </w:pPr>
      <w:r>
        <w:rPr>
          <w:rFonts w:cstheme="minorHAnsi"/>
          <w:sz w:val="28"/>
          <w:szCs w:val="28"/>
        </w:rPr>
        <w:t>22</w:t>
      </w:r>
      <w:r w:rsidR="00C7672B">
        <w:rPr>
          <w:rFonts w:cstheme="minorHAnsi"/>
          <w:sz w:val="28"/>
          <w:szCs w:val="28"/>
        </w:rPr>
        <w:t>.</w:t>
      </w:r>
      <w:r w:rsidR="00C7672B">
        <w:rPr>
          <w:rFonts w:cstheme="minorHAnsi"/>
          <w:sz w:val="28"/>
          <w:szCs w:val="28"/>
        </w:rPr>
        <w:tab/>
        <w:t>Phases are:</w:t>
      </w:r>
    </w:p>
    <w:p w14:paraId="255D9043" w14:textId="77777777" w:rsidR="008B4F49" w:rsidRPr="00DC049C" w:rsidRDefault="008B4F49" w:rsidP="00C7672B">
      <w:pPr>
        <w:ind w:left="720"/>
        <w:jc w:val="both"/>
        <w:rPr>
          <w:rFonts w:cstheme="minorHAnsi"/>
          <w:sz w:val="28"/>
          <w:szCs w:val="28"/>
        </w:rPr>
      </w:pPr>
      <w:r w:rsidRPr="00DC049C">
        <w:rPr>
          <w:rFonts w:cstheme="minorHAnsi"/>
          <w:sz w:val="28"/>
          <w:szCs w:val="28"/>
        </w:rPr>
        <w:t>a.</w:t>
      </w:r>
      <w:r w:rsidRPr="00DC049C">
        <w:rPr>
          <w:rFonts w:cstheme="minorHAnsi"/>
          <w:sz w:val="28"/>
          <w:szCs w:val="28"/>
        </w:rPr>
        <w:tab/>
      </w:r>
      <w:r w:rsidRPr="006127E0">
        <w:rPr>
          <w:rFonts w:cstheme="minorHAnsi"/>
          <w:b/>
          <w:sz w:val="28"/>
          <w:szCs w:val="28"/>
          <w:u w:val="single"/>
        </w:rPr>
        <w:t>Immediate Policy Reforms.</w:t>
      </w:r>
      <w:r w:rsidRPr="00DC049C">
        <w:rPr>
          <w:rFonts w:cstheme="minorHAnsi"/>
          <w:sz w:val="28"/>
          <w:szCs w:val="28"/>
        </w:rPr>
        <w:tab/>
        <w:t>Implement short-term policy reforms aimed at streamlining checkpoint procedures, reducing unnecessary delays, and improving transparency.</w:t>
      </w:r>
    </w:p>
    <w:p w14:paraId="11743382" w14:textId="77777777" w:rsidR="008B4F49" w:rsidRPr="00DC049C" w:rsidRDefault="008B4F49" w:rsidP="00C7672B">
      <w:pPr>
        <w:ind w:left="720"/>
        <w:jc w:val="both"/>
        <w:rPr>
          <w:rFonts w:cstheme="minorHAnsi"/>
          <w:sz w:val="28"/>
          <w:szCs w:val="28"/>
        </w:rPr>
      </w:pPr>
      <w:r w:rsidRPr="00DC049C">
        <w:rPr>
          <w:rFonts w:cstheme="minorHAnsi"/>
          <w:sz w:val="28"/>
          <w:szCs w:val="28"/>
        </w:rPr>
        <w:t>b.</w:t>
      </w:r>
      <w:r w:rsidRPr="00DC049C">
        <w:rPr>
          <w:rFonts w:cstheme="minorHAnsi"/>
          <w:sz w:val="28"/>
          <w:szCs w:val="28"/>
        </w:rPr>
        <w:tab/>
      </w:r>
      <w:r w:rsidRPr="006127E0">
        <w:rPr>
          <w:rFonts w:cstheme="minorHAnsi"/>
          <w:b/>
          <w:sz w:val="28"/>
          <w:szCs w:val="28"/>
          <w:u w:val="single"/>
        </w:rPr>
        <w:t>Capacity Building.</w:t>
      </w:r>
      <w:r w:rsidRPr="00DC049C">
        <w:rPr>
          <w:rFonts w:cstheme="minorHAnsi"/>
          <w:sz w:val="28"/>
          <w:szCs w:val="28"/>
        </w:rPr>
        <w:tab/>
      </w:r>
      <w:r w:rsidRPr="00DC049C">
        <w:rPr>
          <w:rFonts w:cstheme="minorHAnsi"/>
          <w:sz w:val="28"/>
          <w:szCs w:val="28"/>
        </w:rPr>
        <w:tab/>
        <w:t>Provide training and support to checkpoint personnel to enhance efficiency, professionalism, and adherence to regulations.</w:t>
      </w:r>
    </w:p>
    <w:p w14:paraId="31E8BB8C" w14:textId="77777777" w:rsidR="008B4F49" w:rsidRPr="00DC049C" w:rsidRDefault="008B4F49" w:rsidP="00C7672B">
      <w:pPr>
        <w:ind w:left="720"/>
        <w:jc w:val="both"/>
        <w:rPr>
          <w:rFonts w:cstheme="minorHAnsi"/>
          <w:sz w:val="28"/>
          <w:szCs w:val="28"/>
        </w:rPr>
      </w:pPr>
      <w:r w:rsidRPr="00DC049C">
        <w:rPr>
          <w:rFonts w:cstheme="minorHAnsi"/>
          <w:sz w:val="28"/>
          <w:szCs w:val="28"/>
        </w:rPr>
        <w:lastRenderedPageBreak/>
        <w:t>c.</w:t>
      </w:r>
      <w:r w:rsidRPr="00DC049C">
        <w:rPr>
          <w:rFonts w:cstheme="minorHAnsi"/>
          <w:sz w:val="28"/>
          <w:szCs w:val="28"/>
        </w:rPr>
        <w:tab/>
      </w:r>
      <w:r w:rsidRPr="00AE0C4F">
        <w:rPr>
          <w:rFonts w:cstheme="minorHAnsi"/>
          <w:b/>
          <w:sz w:val="28"/>
          <w:szCs w:val="28"/>
          <w:u w:val="single"/>
        </w:rPr>
        <w:t>Community Engagement</w:t>
      </w:r>
      <w:r w:rsidRPr="00DC049C">
        <w:rPr>
          <w:rFonts w:cstheme="minorHAnsi"/>
          <w:sz w:val="28"/>
          <w:szCs w:val="28"/>
        </w:rPr>
        <w:t>.</w:t>
      </w:r>
      <w:r w:rsidRPr="00DC049C">
        <w:rPr>
          <w:rFonts w:cstheme="minorHAnsi"/>
          <w:sz w:val="28"/>
          <w:szCs w:val="28"/>
        </w:rPr>
        <w:tab/>
        <w:t>Engage with local communities to address grievances, build trust, and foster cooperation in checkpoint operations.</w:t>
      </w:r>
    </w:p>
    <w:p w14:paraId="486FC1FA" w14:textId="77777777" w:rsidR="008B4F49" w:rsidRPr="00DC049C" w:rsidRDefault="00AE0C4F" w:rsidP="00C7672B">
      <w:pPr>
        <w:ind w:left="720"/>
        <w:jc w:val="both"/>
        <w:rPr>
          <w:rFonts w:cstheme="minorHAnsi"/>
          <w:sz w:val="28"/>
          <w:szCs w:val="28"/>
        </w:rPr>
      </w:pPr>
      <w:r>
        <w:rPr>
          <w:rFonts w:cstheme="minorHAnsi"/>
          <w:sz w:val="28"/>
          <w:szCs w:val="28"/>
        </w:rPr>
        <w:t>d</w:t>
      </w:r>
      <w:r w:rsidR="008B4F49" w:rsidRPr="00DC049C">
        <w:rPr>
          <w:rFonts w:cstheme="minorHAnsi"/>
          <w:sz w:val="28"/>
          <w:szCs w:val="28"/>
        </w:rPr>
        <w:t>.</w:t>
      </w:r>
      <w:r w:rsidR="008B4F49" w:rsidRPr="00DC049C">
        <w:rPr>
          <w:rFonts w:cstheme="minorHAnsi"/>
          <w:sz w:val="28"/>
          <w:szCs w:val="28"/>
        </w:rPr>
        <w:tab/>
      </w:r>
      <w:r w:rsidR="008B4F49" w:rsidRPr="00AE0C4F">
        <w:rPr>
          <w:rFonts w:cstheme="minorHAnsi"/>
          <w:b/>
          <w:sz w:val="28"/>
          <w:szCs w:val="28"/>
          <w:u w:val="single"/>
        </w:rPr>
        <w:t>Intelligence, surveillance, and reconnaissance (ISR) capability.</w:t>
      </w:r>
      <w:r w:rsidR="008B4F49" w:rsidRPr="00DC049C">
        <w:rPr>
          <w:rFonts w:cstheme="minorHAnsi"/>
          <w:sz w:val="28"/>
          <w:szCs w:val="28"/>
        </w:rPr>
        <w:t xml:space="preserve"> UNMISS needs to be equipped with an adequate ISR to be effective and able to deal with challenging situations, including restriction of movement. A Solution to the Problem ISR capability is absolutely necessary for UNMISS to be effective in South Sudan. ISR would improve the mobility and intervention capacity of the peacekeeping force by reducing uncertainty, improving situational awareness, and increasing the confidence of the peacekeepers when they are faced with obstacles such as restriction of movement.</w:t>
      </w:r>
    </w:p>
    <w:p w14:paraId="02715EAE" w14:textId="77777777" w:rsidR="008B4F49" w:rsidRPr="00DC049C" w:rsidRDefault="00AE0C4F" w:rsidP="00C7672B">
      <w:pPr>
        <w:ind w:left="720"/>
        <w:jc w:val="both"/>
        <w:rPr>
          <w:rFonts w:cstheme="minorHAnsi"/>
          <w:sz w:val="28"/>
          <w:szCs w:val="28"/>
        </w:rPr>
      </w:pPr>
      <w:r>
        <w:rPr>
          <w:rFonts w:cstheme="minorHAnsi"/>
          <w:sz w:val="28"/>
          <w:szCs w:val="28"/>
        </w:rPr>
        <w:t>e</w:t>
      </w:r>
      <w:r w:rsidR="008B4F49" w:rsidRPr="00DC049C">
        <w:rPr>
          <w:rFonts w:cstheme="minorHAnsi"/>
          <w:sz w:val="28"/>
          <w:szCs w:val="28"/>
        </w:rPr>
        <w:t>.</w:t>
      </w:r>
      <w:r w:rsidR="008B4F49" w:rsidRPr="00DC049C">
        <w:rPr>
          <w:rFonts w:cstheme="minorHAnsi"/>
          <w:sz w:val="28"/>
          <w:szCs w:val="28"/>
        </w:rPr>
        <w:tab/>
      </w:r>
      <w:r w:rsidR="008B4F49" w:rsidRPr="00AE0C4F">
        <w:rPr>
          <w:rFonts w:cstheme="minorHAnsi"/>
          <w:b/>
          <w:sz w:val="28"/>
          <w:szCs w:val="28"/>
          <w:u w:val="single"/>
        </w:rPr>
        <w:t>International Support.</w:t>
      </w:r>
      <w:r w:rsidR="008B4F49" w:rsidRPr="00DC049C">
        <w:rPr>
          <w:rFonts w:cstheme="minorHAnsi"/>
          <w:sz w:val="28"/>
          <w:szCs w:val="28"/>
        </w:rPr>
        <w:tab/>
        <w:t xml:space="preserve"> Mobilize international support for short-term interventions, including technical assistance and funding to address immediate checkpoint-related challenges.</w:t>
      </w:r>
    </w:p>
    <w:p w14:paraId="5249D7EE" w14:textId="77777777" w:rsidR="008B4F49" w:rsidRPr="00AE0C4F" w:rsidRDefault="004D52A7" w:rsidP="001D42D6">
      <w:pPr>
        <w:jc w:val="both"/>
        <w:rPr>
          <w:rFonts w:cstheme="minorHAnsi"/>
          <w:b/>
          <w:sz w:val="28"/>
          <w:szCs w:val="28"/>
          <w:u w:val="single"/>
        </w:rPr>
      </w:pPr>
      <w:r>
        <w:rPr>
          <w:rFonts w:cstheme="minorHAnsi"/>
          <w:b/>
          <w:sz w:val="28"/>
          <w:szCs w:val="28"/>
          <w:u w:val="single"/>
        </w:rPr>
        <w:t>Mid-Term Phases</w:t>
      </w:r>
      <w:r w:rsidR="00AE0C4F">
        <w:rPr>
          <w:rFonts w:cstheme="minorHAnsi"/>
          <w:b/>
          <w:sz w:val="28"/>
          <w:szCs w:val="28"/>
          <w:u w:val="single"/>
        </w:rPr>
        <w:t>.</w:t>
      </w:r>
    </w:p>
    <w:p w14:paraId="75EDB16F" w14:textId="77777777" w:rsidR="00C7672B" w:rsidRDefault="00D940F9" w:rsidP="00AE0C4F">
      <w:pPr>
        <w:jc w:val="both"/>
        <w:rPr>
          <w:rFonts w:cstheme="minorHAnsi"/>
          <w:sz w:val="28"/>
          <w:szCs w:val="28"/>
        </w:rPr>
      </w:pPr>
      <w:r>
        <w:rPr>
          <w:rFonts w:cstheme="minorHAnsi"/>
          <w:sz w:val="28"/>
          <w:szCs w:val="28"/>
        </w:rPr>
        <w:t>23</w:t>
      </w:r>
      <w:r w:rsidR="00C7672B">
        <w:rPr>
          <w:rFonts w:cstheme="minorHAnsi"/>
          <w:sz w:val="28"/>
          <w:szCs w:val="28"/>
        </w:rPr>
        <w:t>.</w:t>
      </w:r>
      <w:r w:rsidR="00C7672B">
        <w:rPr>
          <w:rFonts w:cstheme="minorHAnsi"/>
          <w:sz w:val="28"/>
          <w:szCs w:val="28"/>
        </w:rPr>
        <w:tab/>
        <w:t>Phases are:</w:t>
      </w:r>
    </w:p>
    <w:p w14:paraId="3ABCD65A" w14:textId="77777777" w:rsidR="00AE0C4F" w:rsidRPr="00DC049C" w:rsidRDefault="004D52A7" w:rsidP="00C7672B">
      <w:pPr>
        <w:ind w:left="630"/>
        <w:jc w:val="both"/>
        <w:rPr>
          <w:rFonts w:cstheme="minorHAnsi"/>
          <w:sz w:val="28"/>
          <w:szCs w:val="28"/>
        </w:rPr>
      </w:pPr>
      <w:r>
        <w:rPr>
          <w:rFonts w:cstheme="minorHAnsi"/>
          <w:sz w:val="28"/>
          <w:szCs w:val="28"/>
        </w:rPr>
        <w:t>a</w:t>
      </w:r>
      <w:r w:rsidR="00AE0C4F" w:rsidRPr="00DC049C">
        <w:rPr>
          <w:rFonts w:cstheme="minorHAnsi"/>
          <w:sz w:val="28"/>
          <w:szCs w:val="28"/>
        </w:rPr>
        <w:t>.</w:t>
      </w:r>
      <w:r w:rsidR="00AE0C4F" w:rsidRPr="00DC049C">
        <w:rPr>
          <w:rFonts w:cstheme="minorHAnsi"/>
          <w:sz w:val="28"/>
          <w:szCs w:val="28"/>
        </w:rPr>
        <w:tab/>
      </w:r>
      <w:r w:rsidR="00AE0C4F" w:rsidRPr="004D52A7">
        <w:rPr>
          <w:rFonts w:cstheme="minorHAnsi"/>
          <w:b/>
          <w:sz w:val="28"/>
          <w:szCs w:val="28"/>
          <w:u w:val="single"/>
        </w:rPr>
        <w:t>Infrastructure Improvement.</w:t>
      </w:r>
      <w:r w:rsidR="00AE0C4F" w:rsidRPr="00DC049C">
        <w:rPr>
          <w:rFonts w:cstheme="minorHAnsi"/>
          <w:sz w:val="28"/>
          <w:szCs w:val="28"/>
        </w:rPr>
        <w:tab/>
        <w:t>Invest in basic infrastructure upgrades like establishment of pontoons at major checkpoints to improve facilities and ensure the safety and comfort of crafts.</w:t>
      </w:r>
    </w:p>
    <w:p w14:paraId="79780B3D" w14:textId="77777777" w:rsidR="004D52A7" w:rsidRDefault="001D5C0C" w:rsidP="00C7672B">
      <w:pPr>
        <w:ind w:left="630"/>
        <w:jc w:val="both"/>
        <w:rPr>
          <w:rFonts w:cstheme="minorHAnsi"/>
          <w:sz w:val="28"/>
          <w:szCs w:val="28"/>
        </w:rPr>
      </w:pPr>
      <w:r>
        <w:rPr>
          <w:rFonts w:cstheme="minorHAnsi"/>
          <w:sz w:val="28"/>
          <w:szCs w:val="28"/>
        </w:rPr>
        <w:t>b</w:t>
      </w:r>
      <w:r w:rsidR="004D52A7">
        <w:rPr>
          <w:rFonts w:cstheme="minorHAnsi"/>
          <w:sz w:val="28"/>
          <w:szCs w:val="28"/>
        </w:rPr>
        <w:t>.</w:t>
      </w:r>
      <w:r w:rsidR="004D52A7">
        <w:rPr>
          <w:rFonts w:cstheme="minorHAnsi"/>
          <w:sz w:val="28"/>
          <w:szCs w:val="28"/>
        </w:rPr>
        <w:tab/>
      </w:r>
      <w:r w:rsidR="008B4F49" w:rsidRPr="004D52A7">
        <w:rPr>
          <w:rFonts w:cstheme="minorHAnsi"/>
          <w:b/>
          <w:sz w:val="28"/>
          <w:szCs w:val="28"/>
          <w:u w:val="single"/>
        </w:rPr>
        <w:t>Reduction of CPs and Withdrawal of Arms.</w:t>
      </w:r>
      <w:r w:rsidR="008B4F49" w:rsidRPr="00DC049C">
        <w:rPr>
          <w:rFonts w:cstheme="minorHAnsi"/>
          <w:sz w:val="28"/>
          <w:szCs w:val="28"/>
        </w:rPr>
        <w:tab/>
        <w:t xml:space="preserve">Reduce the number of CPs and banning of </w:t>
      </w:r>
      <w:proofErr w:type="spellStart"/>
      <w:r w:rsidR="008B4F49" w:rsidRPr="00DC049C">
        <w:rPr>
          <w:rFonts w:cstheme="minorHAnsi"/>
          <w:sz w:val="28"/>
          <w:szCs w:val="28"/>
        </w:rPr>
        <w:t>unauthorised</w:t>
      </w:r>
      <w:proofErr w:type="spellEnd"/>
      <w:r w:rsidR="008B4F49" w:rsidRPr="00DC049C">
        <w:rPr>
          <w:rFonts w:cstheme="minorHAnsi"/>
          <w:sz w:val="28"/>
          <w:szCs w:val="28"/>
        </w:rPr>
        <w:t xml:space="preserve"> CPs includi</w:t>
      </w:r>
      <w:r w:rsidR="004D52A7">
        <w:rPr>
          <w:rFonts w:cstheme="minorHAnsi"/>
          <w:sz w:val="28"/>
          <w:szCs w:val="28"/>
        </w:rPr>
        <w:t xml:space="preserve">ng withdrawal of arms from them by </w:t>
      </w:r>
      <w:r w:rsidR="004D52A7" w:rsidRPr="004D52A7">
        <w:rPr>
          <w:rFonts w:cstheme="minorHAnsi"/>
          <w:sz w:val="28"/>
          <w:szCs w:val="28"/>
        </w:rPr>
        <w:t>DDR (Disarmament, Demobilizat</w:t>
      </w:r>
      <w:r w:rsidR="004D52A7">
        <w:rPr>
          <w:rFonts w:cstheme="minorHAnsi"/>
          <w:sz w:val="28"/>
          <w:szCs w:val="28"/>
        </w:rPr>
        <w:t xml:space="preserve">ion, and Reintegration) process. </w:t>
      </w:r>
      <w:r w:rsidR="004D52A7" w:rsidRPr="004D52A7">
        <w:rPr>
          <w:rFonts w:cstheme="minorHAnsi"/>
          <w:sz w:val="28"/>
          <w:szCs w:val="28"/>
        </w:rPr>
        <w:t xml:space="preserve">Civilian firearm possession in South Sudan remains widespread and has been driven by high levels of insecurity. Again, downsizing armed forces is also an important part of Security Sector Reform, per implementation of Chapter II of </w:t>
      </w:r>
      <w:r w:rsidR="009C10F3">
        <w:rPr>
          <w:rFonts w:cstheme="minorHAnsi"/>
          <w:sz w:val="28"/>
          <w:szCs w:val="28"/>
        </w:rPr>
        <w:t>R-ARCSS</w:t>
      </w:r>
      <w:r w:rsidR="004D52A7" w:rsidRPr="004D52A7">
        <w:rPr>
          <w:rFonts w:cstheme="minorHAnsi"/>
          <w:sz w:val="28"/>
          <w:szCs w:val="28"/>
        </w:rPr>
        <w:t xml:space="preserve">, and DDR is about helping ex-combatants (both male and female); Children Associated with Armed Forces and Groups (CAAFG); Women Associated with Armed Forces and Groups (WAAFG), and ex-combatants with disabilities, to provide a process for their smooth return to </w:t>
      </w:r>
      <w:r w:rsidR="004D52A7" w:rsidRPr="004D52A7">
        <w:rPr>
          <w:rFonts w:cstheme="minorHAnsi"/>
          <w:sz w:val="28"/>
          <w:szCs w:val="28"/>
        </w:rPr>
        <w:lastRenderedPageBreak/>
        <w:t xml:space="preserve">their communities. </w:t>
      </w:r>
      <w:r w:rsidR="00C77526">
        <w:rPr>
          <w:rFonts w:cstheme="minorHAnsi"/>
          <w:sz w:val="28"/>
          <w:szCs w:val="28"/>
        </w:rPr>
        <w:t xml:space="preserve">Bu again, </w:t>
      </w:r>
      <w:proofErr w:type="gramStart"/>
      <w:r w:rsidR="004D52A7" w:rsidRPr="004D52A7">
        <w:rPr>
          <w:rFonts w:cstheme="minorHAnsi"/>
          <w:sz w:val="28"/>
          <w:szCs w:val="28"/>
        </w:rPr>
        <w:t>This</w:t>
      </w:r>
      <w:proofErr w:type="gramEnd"/>
      <w:r w:rsidR="004D52A7" w:rsidRPr="004D52A7">
        <w:rPr>
          <w:rFonts w:cstheme="minorHAnsi"/>
          <w:sz w:val="28"/>
          <w:szCs w:val="28"/>
        </w:rPr>
        <w:t xml:space="preserve"> standard DDR </w:t>
      </w:r>
      <w:proofErr w:type="spellStart"/>
      <w:r w:rsidR="004D52A7" w:rsidRPr="004D52A7">
        <w:rPr>
          <w:rFonts w:cstheme="minorHAnsi"/>
          <w:sz w:val="28"/>
          <w:szCs w:val="28"/>
        </w:rPr>
        <w:t>programmes</w:t>
      </w:r>
      <w:proofErr w:type="spellEnd"/>
      <w:r w:rsidR="004D52A7" w:rsidRPr="004D52A7">
        <w:rPr>
          <w:rFonts w:cstheme="minorHAnsi"/>
          <w:sz w:val="28"/>
          <w:szCs w:val="28"/>
        </w:rPr>
        <w:t xml:space="preserve"> are not fit for purpose in a context like South Sudan. Lack of political will to implement DDR also placed a big deadlock on the implementation. Again, the DDR </w:t>
      </w:r>
      <w:proofErr w:type="spellStart"/>
      <w:r w:rsidR="004D52A7" w:rsidRPr="004D52A7">
        <w:rPr>
          <w:rFonts w:cstheme="minorHAnsi"/>
          <w:sz w:val="28"/>
          <w:szCs w:val="28"/>
        </w:rPr>
        <w:t>programme</w:t>
      </w:r>
      <w:proofErr w:type="spellEnd"/>
      <w:r w:rsidR="004D52A7" w:rsidRPr="004D52A7">
        <w:rPr>
          <w:rFonts w:cstheme="minorHAnsi"/>
          <w:sz w:val="28"/>
          <w:szCs w:val="28"/>
        </w:rPr>
        <w:t xml:space="preserve"> increased tensions and exacerbated internal conflicts.</w:t>
      </w:r>
      <w:r w:rsidR="004D52A7">
        <w:rPr>
          <w:rFonts w:cstheme="minorHAnsi"/>
          <w:sz w:val="28"/>
          <w:szCs w:val="28"/>
        </w:rPr>
        <w:t xml:space="preserve"> </w:t>
      </w:r>
      <w:r w:rsidR="004D52A7" w:rsidRPr="004D52A7">
        <w:rPr>
          <w:rFonts w:cstheme="minorHAnsi"/>
          <w:sz w:val="28"/>
          <w:szCs w:val="28"/>
        </w:rPr>
        <w:t>This is so because achieving security in the country goes beyond DDR and is not related to the ‘rightsizing’ of the South Sudanese Armed Forces nor to the ‘reintegration’ of c</w:t>
      </w:r>
      <w:r w:rsidR="004F512F">
        <w:rPr>
          <w:rFonts w:cstheme="minorHAnsi"/>
          <w:sz w:val="28"/>
          <w:szCs w:val="28"/>
        </w:rPr>
        <w:t>ombatants. Rather, to stop these fragmented and sub-standard DDR outcomes</w:t>
      </w:r>
      <w:r w:rsidR="004D52A7" w:rsidRPr="004D52A7">
        <w:rPr>
          <w:rFonts w:cstheme="minorHAnsi"/>
          <w:sz w:val="28"/>
          <w:szCs w:val="28"/>
        </w:rPr>
        <w:t xml:space="preserve"> in a fragile and complex political and operational environment, it will depend on a serious engagement with the following twofold task: </w:t>
      </w:r>
    </w:p>
    <w:p w14:paraId="0D542D7B" w14:textId="77777777" w:rsidR="00C7672B" w:rsidRDefault="004D52A7" w:rsidP="00C7672B">
      <w:pPr>
        <w:pStyle w:val="ListParagraph"/>
        <w:numPr>
          <w:ilvl w:val="0"/>
          <w:numId w:val="16"/>
        </w:numPr>
        <w:ind w:left="1440"/>
        <w:jc w:val="both"/>
        <w:rPr>
          <w:rFonts w:cstheme="minorHAnsi"/>
          <w:sz w:val="28"/>
          <w:szCs w:val="28"/>
        </w:rPr>
      </w:pPr>
      <w:r w:rsidRPr="004D52A7">
        <w:rPr>
          <w:rFonts w:cstheme="minorHAnsi"/>
          <w:sz w:val="28"/>
          <w:szCs w:val="28"/>
        </w:rPr>
        <w:t>firstly, to comprehend and eventually change the basic structures and mechanisms of armed mobilizatio</w:t>
      </w:r>
      <w:r w:rsidR="00C7672B">
        <w:rPr>
          <w:rFonts w:cstheme="minorHAnsi"/>
          <w:sz w:val="28"/>
          <w:szCs w:val="28"/>
        </w:rPr>
        <w:t>n prevalent in South Sudan and,</w:t>
      </w:r>
    </w:p>
    <w:p w14:paraId="71618725" w14:textId="77777777" w:rsidR="008B4F49" w:rsidRPr="00C7672B" w:rsidRDefault="004D52A7" w:rsidP="00C7672B">
      <w:pPr>
        <w:pStyle w:val="ListParagraph"/>
        <w:numPr>
          <w:ilvl w:val="0"/>
          <w:numId w:val="16"/>
        </w:numPr>
        <w:ind w:left="1440"/>
        <w:jc w:val="both"/>
        <w:rPr>
          <w:rFonts w:cstheme="minorHAnsi"/>
          <w:sz w:val="28"/>
          <w:szCs w:val="28"/>
        </w:rPr>
      </w:pPr>
      <w:r w:rsidRPr="00C7672B">
        <w:rPr>
          <w:rFonts w:cstheme="minorHAnsi"/>
          <w:sz w:val="28"/>
          <w:szCs w:val="28"/>
        </w:rPr>
        <w:t xml:space="preserve">Secondly, to understand and adapt security sector reform to a political environment that is constructed in terms of potential for violence and threats of </w:t>
      </w:r>
      <w:proofErr w:type="spellStart"/>
      <w:r w:rsidRPr="00C7672B">
        <w:rPr>
          <w:rFonts w:cstheme="minorHAnsi"/>
          <w:sz w:val="28"/>
          <w:szCs w:val="28"/>
        </w:rPr>
        <w:t>destabilisation</w:t>
      </w:r>
      <w:proofErr w:type="spellEnd"/>
      <w:r w:rsidRPr="00C7672B">
        <w:rPr>
          <w:rFonts w:cstheme="minorHAnsi"/>
          <w:sz w:val="28"/>
          <w:szCs w:val="28"/>
        </w:rPr>
        <w:t>.</w:t>
      </w:r>
    </w:p>
    <w:p w14:paraId="458A90E0" w14:textId="77777777" w:rsidR="008B4F49" w:rsidRPr="00DC049C" w:rsidRDefault="001D5C0C" w:rsidP="00C7672B">
      <w:pPr>
        <w:ind w:left="630"/>
        <w:jc w:val="both"/>
        <w:rPr>
          <w:rFonts w:cstheme="minorHAnsi"/>
          <w:sz w:val="28"/>
          <w:szCs w:val="28"/>
        </w:rPr>
      </w:pPr>
      <w:r>
        <w:rPr>
          <w:rFonts w:cstheme="minorHAnsi"/>
          <w:sz w:val="28"/>
          <w:szCs w:val="28"/>
        </w:rPr>
        <w:t>c</w:t>
      </w:r>
      <w:r w:rsidR="008B4F49" w:rsidRPr="00DC049C">
        <w:rPr>
          <w:rFonts w:cstheme="minorHAnsi"/>
          <w:sz w:val="28"/>
          <w:szCs w:val="28"/>
        </w:rPr>
        <w:t>.</w:t>
      </w:r>
      <w:r w:rsidR="008B4F49" w:rsidRPr="00DC049C">
        <w:rPr>
          <w:rFonts w:cstheme="minorHAnsi"/>
          <w:sz w:val="28"/>
          <w:szCs w:val="28"/>
        </w:rPr>
        <w:tab/>
      </w:r>
      <w:r w:rsidR="008B4F49" w:rsidRPr="005D7069">
        <w:rPr>
          <w:rFonts w:cstheme="minorHAnsi"/>
          <w:b/>
          <w:sz w:val="28"/>
          <w:szCs w:val="28"/>
          <w:u w:val="single"/>
        </w:rPr>
        <w:t>Legal and Regulatory Framework.</w:t>
      </w:r>
      <w:r w:rsidR="008B4F49" w:rsidRPr="00DC049C">
        <w:rPr>
          <w:rFonts w:cstheme="minorHAnsi"/>
          <w:sz w:val="28"/>
          <w:szCs w:val="28"/>
        </w:rPr>
        <w:tab/>
        <w:t>Develop and enforce clear legal and regulatory frameworks governing checkpoint operations, including guidelines for dispute resolution mechanisms, and accountability measures.</w:t>
      </w:r>
    </w:p>
    <w:p w14:paraId="6FE4B3B8" w14:textId="77777777" w:rsidR="005D7069" w:rsidRDefault="001D5C0C" w:rsidP="00C7672B">
      <w:pPr>
        <w:ind w:left="630"/>
        <w:jc w:val="both"/>
        <w:rPr>
          <w:rFonts w:cstheme="minorHAnsi"/>
          <w:sz w:val="28"/>
          <w:szCs w:val="28"/>
        </w:rPr>
      </w:pPr>
      <w:r>
        <w:rPr>
          <w:rFonts w:cstheme="minorHAnsi"/>
          <w:sz w:val="28"/>
          <w:szCs w:val="28"/>
        </w:rPr>
        <w:t>d</w:t>
      </w:r>
      <w:r w:rsidR="008B4F49" w:rsidRPr="00DC049C">
        <w:rPr>
          <w:rFonts w:cstheme="minorHAnsi"/>
          <w:sz w:val="28"/>
          <w:szCs w:val="28"/>
        </w:rPr>
        <w:t>.</w:t>
      </w:r>
      <w:r w:rsidR="008B4F49" w:rsidRPr="00DC049C">
        <w:rPr>
          <w:rFonts w:cstheme="minorHAnsi"/>
          <w:sz w:val="28"/>
          <w:szCs w:val="28"/>
        </w:rPr>
        <w:tab/>
      </w:r>
      <w:r w:rsidR="008B4F49" w:rsidRPr="005D7069">
        <w:rPr>
          <w:rFonts w:cstheme="minorHAnsi"/>
          <w:b/>
          <w:sz w:val="28"/>
          <w:szCs w:val="28"/>
          <w:u w:val="single"/>
        </w:rPr>
        <w:t>Regional Cooperation.</w:t>
      </w:r>
      <w:r w:rsidR="008B4F49" w:rsidRPr="00DC049C">
        <w:rPr>
          <w:rFonts w:cstheme="minorHAnsi"/>
          <w:sz w:val="28"/>
          <w:szCs w:val="28"/>
        </w:rPr>
        <w:tab/>
        <w:t>Strengthen cooperation with neighboring countries to harmonize trade and transit procedures, reduce cross-border barriers, and promote regional integration.</w:t>
      </w:r>
      <w:r w:rsidR="005D7069" w:rsidRPr="005D7069">
        <w:rPr>
          <w:rFonts w:cstheme="minorHAnsi"/>
          <w:sz w:val="28"/>
          <w:szCs w:val="28"/>
        </w:rPr>
        <w:t xml:space="preserve"> </w:t>
      </w:r>
    </w:p>
    <w:p w14:paraId="33CF8B96" w14:textId="77777777" w:rsidR="005D7069" w:rsidRPr="00DC049C" w:rsidRDefault="001D5C0C" w:rsidP="00C7672B">
      <w:pPr>
        <w:ind w:left="630"/>
        <w:jc w:val="both"/>
        <w:rPr>
          <w:rFonts w:cstheme="minorHAnsi"/>
          <w:sz w:val="28"/>
          <w:szCs w:val="28"/>
        </w:rPr>
      </w:pPr>
      <w:r>
        <w:rPr>
          <w:rFonts w:cstheme="minorHAnsi"/>
          <w:sz w:val="28"/>
          <w:szCs w:val="28"/>
        </w:rPr>
        <w:t>e</w:t>
      </w:r>
      <w:r w:rsidR="005D7069" w:rsidRPr="00DC049C">
        <w:rPr>
          <w:rFonts w:cstheme="minorHAnsi"/>
          <w:sz w:val="28"/>
          <w:szCs w:val="28"/>
        </w:rPr>
        <w:t>.</w:t>
      </w:r>
      <w:r w:rsidR="005D7069" w:rsidRPr="00DC049C">
        <w:rPr>
          <w:rFonts w:cstheme="minorHAnsi"/>
          <w:sz w:val="28"/>
          <w:szCs w:val="28"/>
        </w:rPr>
        <w:tab/>
      </w:r>
      <w:r w:rsidR="005D7069" w:rsidRPr="005D7069">
        <w:rPr>
          <w:rFonts w:cstheme="minorHAnsi"/>
          <w:b/>
          <w:sz w:val="28"/>
          <w:szCs w:val="28"/>
          <w:u w:val="single"/>
        </w:rPr>
        <w:t>Alternative Income Sources.</w:t>
      </w:r>
      <w:r w:rsidR="005D7069" w:rsidRPr="00DC049C">
        <w:rPr>
          <w:rFonts w:cstheme="minorHAnsi"/>
          <w:sz w:val="28"/>
          <w:szCs w:val="28"/>
        </w:rPr>
        <w:tab/>
        <w:t xml:space="preserve"> Diversify income sources for local people entities to reduce dependence on checkpoint taxation, including exploring river and land-based options.</w:t>
      </w:r>
    </w:p>
    <w:p w14:paraId="3C2AC924" w14:textId="77777777" w:rsidR="008B4F49" w:rsidRPr="005D7069" w:rsidRDefault="005D7069" w:rsidP="00AE6B96">
      <w:pPr>
        <w:jc w:val="both"/>
        <w:rPr>
          <w:rFonts w:cstheme="minorHAnsi"/>
          <w:b/>
          <w:sz w:val="28"/>
          <w:szCs w:val="28"/>
          <w:u w:val="single"/>
        </w:rPr>
      </w:pPr>
      <w:r>
        <w:rPr>
          <w:rFonts w:cstheme="minorHAnsi"/>
          <w:b/>
          <w:sz w:val="28"/>
          <w:szCs w:val="28"/>
          <w:u w:val="single"/>
        </w:rPr>
        <w:t>Long-Term Recommendations.</w:t>
      </w:r>
    </w:p>
    <w:p w14:paraId="50734723" w14:textId="77777777" w:rsidR="00AE6B96" w:rsidRDefault="00D940F9" w:rsidP="00AE6B96">
      <w:pPr>
        <w:jc w:val="both"/>
        <w:rPr>
          <w:rFonts w:cstheme="minorHAnsi"/>
          <w:sz w:val="28"/>
          <w:szCs w:val="28"/>
        </w:rPr>
      </w:pPr>
      <w:r>
        <w:rPr>
          <w:rFonts w:cstheme="minorHAnsi"/>
          <w:sz w:val="28"/>
          <w:szCs w:val="28"/>
        </w:rPr>
        <w:t>24</w:t>
      </w:r>
      <w:r w:rsidR="00AE6B96">
        <w:rPr>
          <w:rFonts w:cstheme="minorHAnsi"/>
          <w:sz w:val="28"/>
          <w:szCs w:val="28"/>
        </w:rPr>
        <w:t>.</w:t>
      </w:r>
      <w:r w:rsidR="00AE6B96">
        <w:rPr>
          <w:rFonts w:cstheme="minorHAnsi"/>
          <w:sz w:val="28"/>
          <w:szCs w:val="28"/>
        </w:rPr>
        <w:tab/>
        <w:t>Phases are:</w:t>
      </w:r>
    </w:p>
    <w:p w14:paraId="717CFA7B" w14:textId="77777777" w:rsidR="008B4F49" w:rsidRPr="00DC049C" w:rsidRDefault="005D7069" w:rsidP="00AE6B96">
      <w:pPr>
        <w:ind w:left="630"/>
        <w:jc w:val="both"/>
        <w:rPr>
          <w:rFonts w:cstheme="minorHAnsi"/>
          <w:sz w:val="28"/>
          <w:szCs w:val="28"/>
        </w:rPr>
      </w:pPr>
      <w:r>
        <w:rPr>
          <w:rFonts w:cstheme="minorHAnsi"/>
          <w:sz w:val="28"/>
          <w:szCs w:val="28"/>
        </w:rPr>
        <w:t>a</w:t>
      </w:r>
      <w:r w:rsidR="008B4F49" w:rsidRPr="00DC049C">
        <w:rPr>
          <w:rFonts w:cstheme="minorHAnsi"/>
          <w:sz w:val="28"/>
          <w:szCs w:val="28"/>
        </w:rPr>
        <w:t>.</w:t>
      </w:r>
      <w:r w:rsidR="008B4F49" w:rsidRPr="00DC049C">
        <w:rPr>
          <w:rFonts w:cstheme="minorHAnsi"/>
          <w:sz w:val="28"/>
          <w:szCs w:val="28"/>
        </w:rPr>
        <w:tab/>
      </w:r>
      <w:r w:rsidR="008B4F49" w:rsidRPr="005D7069">
        <w:rPr>
          <w:rFonts w:cstheme="minorHAnsi"/>
          <w:b/>
          <w:sz w:val="28"/>
          <w:szCs w:val="28"/>
          <w:u w:val="single"/>
        </w:rPr>
        <w:t>Trade Facilitation Measures.</w:t>
      </w:r>
      <w:r w:rsidR="008B4F49" w:rsidRPr="00DC049C">
        <w:rPr>
          <w:rFonts w:cstheme="minorHAnsi"/>
          <w:sz w:val="28"/>
          <w:szCs w:val="28"/>
        </w:rPr>
        <w:tab/>
        <w:t xml:space="preserve"> Implement long-term trade facilitation measures, such as customs reforms, infrastructure development, </w:t>
      </w:r>
      <w:r w:rsidR="008B4F49" w:rsidRPr="00DC049C">
        <w:rPr>
          <w:rFonts w:cstheme="minorHAnsi"/>
          <w:sz w:val="28"/>
          <w:szCs w:val="28"/>
        </w:rPr>
        <w:lastRenderedPageBreak/>
        <w:t>and trade agreements, to reduce the need for checkpoints and promote smoother cross-border trade.</w:t>
      </w:r>
    </w:p>
    <w:p w14:paraId="62A228AF" w14:textId="77777777" w:rsidR="003561C0" w:rsidRDefault="00AE6B96" w:rsidP="00D940F9">
      <w:pPr>
        <w:ind w:left="720"/>
        <w:jc w:val="both"/>
        <w:rPr>
          <w:rFonts w:cstheme="minorHAnsi"/>
          <w:sz w:val="28"/>
          <w:szCs w:val="28"/>
        </w:rPr>
      </w:pPr>
      <w:r>
        <w:rPr>
          <w:rFonts w:cstheme="minorHAnsi"/>
          <w:sz w:val="28"/>
          <w:szCs w:val="28"/>
        </w:rPr>
        <w:t>b</w:t>
      </w:r>
      <w:r w:rsidR="008B4F49" w:rsidRPr="00DC049C">
        <w:rPr>
          <w:rFonts w:cstheme="minorHAnsi"/>
          <w:sz w:val="28"/>
          <w:szCs w:val="28"/>
        </w:rPr>
        <w:t>.</w:t>
      </w:r>
      <w:r w:rsidR="008B4F49" w:rsidRPr="00DC049C">
        <w:rPr>
          <w:rFonts w:cstheme="minorHAnsi"/>
          <w:sz w:val="28"/>
          <w:szCs w:val="28"/>
        </w:rPr>
        <w:tab/>
      </w:r>
      <w:r w:rsidR="008B4F49" w:rsidRPr="005D7069">
        <w:rPr>
          <w:rFonts w:cstheme="minorHAnsi"/>
          <w:b/>
          <w:sz w:val="28"/>
          <w:szCs w:val="28"/>
          <w:u w:val="single"/>
        </w:rPr>
        <w:t>Security Sector Reform.</w:t>
      </w:r>
    </w:p>
    <w:p w14:paraId="01FF9FEA" w14:textId="77777777" w:rsidR="008B4F49" w:rsidRPr="003561C0" w:rsidRDefault="008B4F49" w:rsidP="00D940F9">
      <w:pPr>
        <w:ind w:left="720"/>
        <w:jc w:val="both"/>
        <w:rPr>
          <w:rFonts w:cstheme="minorHAnsi"/>
          <w:sz w:val="28"/>
          <w:szCs w:val="28"/>
        </w:rPr>
      </w:pPr>
      <w:r w:rsidRPr="00DC049C">
        <w:rPr>
          <w:rFonts w:cstheme="minorHAnsi"/>
          <w:sz w:val="28"/>
          <w:szCs w:val="28"/>
        </w:rPr>
        <w:t>Undertak</w:t>
      </w:r>
      <w:r w:rsidR="00AE6B96">
        <w:rPr>
          <w:rFonts w:cstheme="minorHAnsi"/>
          <w:sz w:val="28"/>
          <w:szCs w:val="28"/>
        </w:rPr>
        <w:t xml:space="preserve">e comprehensive security sector </w:t>
      </w:r>
      <w:r w:rsidRPr="00DC049C">
        <w:rPr>
          <w:rFonts w:cstheme="minorHAnsi"/>
          <w:sz w:val="28"/>
          <w:szCs w:val="28"/>
        </w:rPr>
        <w:t>reform efforts to professionalize security forces, strengthen command and control structures, and enhance accountability in checkpoint operations.</w:t>
      </w:r>
      <w:r w:rsidR="004E102F">
        <w:t xml:space="preserve"> </w:t>
      </w:r>
      <w:r w:rsidR="005D7069" w:rsidRPr="005D7069">
        <w:rPr>
          <w:rFonts w:cstheme="minorHAnsi"/>
          <w:sz w:val="28"/>
          <w:szCs w:val="28"/>
        </w:rPr>
        <w:t>Formation of South Sudan Marine Corp</w:t>
      </w:r>
      <w:r w:rsidR="004E102F">
        <w:rPr>
          <w:rFonts w:cstheme="minorHAnsi"/>
          <w:sz w:val="28"/>
          <w:szCs w:val="28"/>
        </w:rPr>
        <w:t xml:space="preserve"> can be the proper step</w:t>
      </w:r>
      <w:r w:rsidR="00AE6B96">
        <w:rPr>
          <w:rFonts w:cstheme="minorHAnsi"/>
          <w:sz w:val="28"/>
          <w:szCs w:val="28"/>
        </w:rPr>
        <w:t xml:space="preserve">. </w:t>
      </w:r>
      <w:r w:rsidR="005D7069" w:rsidRPr="005D7069">
        <w:rPr>
          <w:rFonts w:cstheme="minorHAnsi"/>
          <w:sz w:val="28"/>
          <w:szCs w:val="28"/>
        </w:rPr>
        <w:t xml:space="preserve">The basic unit of the South Sudan Marine Corp (SSMC) will be Marine Rifle Battalions (MRB), organized into a battalion headquarters (HQ), company HQs and rifle companies. The MRBs will be light infantry units that will operate independently from each other, though two or more companies from different battalions could be assembled to </w:t>
      </w:r>
      <w:r w:rsidR="00633A1E" w:rsidRPr="00E576CA">
        <w:rPr>
          <w:rFonts w:cstheme="minorHAnsi"/>
          <w:noProof/>
          <w:sz w:val="28"/>
          <w:szCs w:val="28"/>
        </w:rPr>
        <mc:AlternateContent>
          <mc:Choice Requires="wps">
            <w:drawing>
              <wp:anchor distT="0" distB="0" distL="114300" distR="114300" simplePos="0" relativeHeight="251663360" behindDoc="0" locked="0" layoutInCell="1" allowOverlap="1" wp14:anchorId="6CC80863" wp14:editId="50F69D20">
                <wp:simplePos x="0" y="0"/>
                <wp:positionH relativeFrom="column">
                  <wp:posOffset>3060212</wp:posOffset>
                </wp:positionH>
                <wp:positionV relativeFrom="paragraph">
                  <wp:posOffset>327025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6DD537E" w14:textId="77777777" w:rsidR="00E576CA" w:rsidRPr="008C574F" w:rsidRDefault="00E576CA">
                            <w:pPr>
                              <w:rPr>
                                <w:u w:val="single"/>
                              </w:rPr>
                            </w:pPr>
                            <w:r w:rsidRPr="008C574F">
                              <w:rPr>
                                <w:u w:val="single"/>
                              </w:rPr>
                              <w:t>SSPDF Deployment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C80863" id="_x0000_t202" coordsize="21600,21600" o:spt="202" path="m,l,21600r21600,l21600,xe">
                <v:stroke joinstyle="miter"/>
                <v:path gradientshapeok="t" o:connecttype="rect"/>
              </v:shapetype>
              <v:shape id="Text Box 2" o:spid="_x0000_s1026" type="#_x0000_t202" style="position:absolute;left:0;text-align:left;margin-left:240.95pt;margin-top:25.7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" filled="f" stroked="f">
                <v:textbox style="mso-fit-shape-to-text:t">
                  <w:txbxContent>
                    <w:p w14:paraId="56DD537E" w14:textId="77777777" w:rsidR="00E576CA" w:rsidRPr="008C574F" w:rsidRDefault="00E576CA">
                      <w:pPr>
                        <w:rPr>
                          <w:u w:val="single"/>
                        </w:rPr>
                      </w:pPr>
                      <w:r w:rsidRPr="008C574F">
                        <w:rPr>
                          <w:u w:val="single"/>
                        </w:rPr>
                        <w:t>SSPDF Deployment</w:t>
                      </w:r>
                    </w:p>
                  </w:txbxContent>
                </v:textbox>
              </v:shape>
            </w:pict>
          </mc:Fallback>
        </mc:AlternateContent>
      </w:r>
      <w:r w:rsidR="00633A1E" w:rsidRPr="00DC049C">
        <w:rPr>
          <w:rFonts w:cstheme="minorHAnsi"/>
          <w:noProof/>
          <w:sz w:val="28"/>
          <w:szCs w:val="28"/>
        </w:rPr>
        <w:drawing>
          <wp:anchor distT="0" distB="0" distL="114300" distR="114300" simplePos="0" relativeHeight="251661312" behindDoc="1" locked="0" layoutInCell="1" allowOverlap="1" wp14:anchorId="1FF6A27A" wp14:editId="53C3F198">
            <wp:simplePos x="0" y="0"/>
            <wp:positionH relativeFrom="column">
              <wp:posOffset>2834640</wp:posOffset>
            </wp:positionH>
            <wp:positionV relativeFrom="paragraph">
              <wp:posOffset>374650</wp:posOffset>
            </wp:positionV>
            <wp:extent cx="3042920" cy="2232660"/>
            <wp:effectExtent l="0" t="0" r="0" b="0"/>
            <wp:wrapSquare wrapText="bothSides"/>
            <wp:docPr id="10"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292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069" w:rsidRPr="005D7069">
        <w:rPr>
          <w:rFonts w:cstheme="minorHAnsi"/>
          <w:sz w:val="28"/>
          <w:szCs w:val="28"/>
        </w:rPr>
        <w:t xml:space="preserve">form temporary Combat Task-Forces (CTF) in operations. MRBs may not be equipped with organic </w:t>
      </w:r>
      <w:proofErr w:type="spellStart"/>
      <w:r w:rsidR="005D7069" w:rsidRPr="005D7069">
        <w:rPr>
          <w:rFonts w:cstheme="minorHAnsi"/>
          <w:sz w:val="28"/>
          <w:szCs w:val="28"/>
        </w:rPr>
        <w:t>armour</w:t>
      </w:r>
      <w:proofErr w:type="spellEnd"/>
      <w:r w:rsidR="005D7069" w:rsidRPr="005D7069">
        <w:rPr>
          <w:rFonts w:cstheme="minorHAnsi"/>
          <w:sz w:val="28"/>
          <w:szCs w:val="28"/>
        </w:rPr>
        <w:t>, artillery, motor transport, medical or engineer support units, so Marine battalions need to rely on SSPDF</w:t>
      </w:r>
      <w:r w:rsidR="008C574F">
        <w:rPr>
          <w:rStyle w:val="FootnoteReference"/>
          <w:rFonts w:cstheme="minorHAnsi"/>
          <w:sz w:val="28"/>
          <w:szCs w:val="28"/>
        </w:rPr>
        <w:footnoteReference w:id="7"/>
      </w:r>
      <w:r w:rsidR="005D7069" w:rsidRPr="005D7069">
        <w:rPr>
          <w:rFonts w:cstheme="minorHAnsi"/>
          <w:sz w:val="28"/>
          <w:szCs w:val="28"/>
        </w:rPr>
        <w:t xml:space="preserve"> for those supports. Meanwhile, MRBs may take support of SSPDF and SS Air Force for river and road transport, casualty evacuation and air, </w:t>
      </w:r>
      <w:proofErr w:type="spellStart"/>
      <w:r w:rsidR="005D7069" w:rsidRPr="005D7069">
        <w:rPr>
          <w:rFonts w:cstheme="minorHAnsi"/>
          <w:sz w:val="28"/>
          <w:szCs w:val="28"/>
        </w:rPr>
        <w:t>armoured</w:t>
      </w:r>
      <w:proofErr w:type="spellEnd"/>
      <w:r w:rsidR="005D7069" w:rsidRPr="005D7069">
        <w:rPr>
          <w:rFonts w:cstheme="minorHAnsi"/>
          <w:sz w:val="28"/>
          <w:szCs w:val="28"/>
        </w:rPr>
        <w:t xml:space="preserve"> and artillery support as well. MRB Operational Command will be placed under SSPDF.</w:t>
      </w:r>
    </w:p>
    <w:p w14:paraId="46A67B6C" w14:textId="77777777" w:rsidR="008B4F49" w:rsidRPr="00DC049C" w:rsidRDefault="00E61238" w:rsidP="00D940F9">
      <w:pPr>
        <w:ind w:left="720"/>
        <w:jc w:val="both"/>
        <w:rPr>
          <w:rFonts w:cstheme="minorHAnsi"/>
          <w:sz w:val="28"/>
          <w:szCs w:val="28"/>
        </w:rPr>
      </w:pPr>
      <w:r>
        <w:rPr>
          <w:rFonts w:cstheme="minorHAnsi"/>
          <w:sz w:val="28"/>
          <w:szCs w:val="28"/>
        </w:rPr>
        <w:t>c</w:t>
      </w:r>
      <w:r w:rsidR="008B4F49" w:rsidRPr="00DC049C">
        <w:rPr>
          <w:rFonts w:cstheme="minorHAnsi"/>
          <w:sz w:val="28"/>
          <w:szCs w:val="28"/>
        </w:rPr>
        <w:t>.</w:t>
      </w:r>
      <w:r w:rsidR="008B4F49" w:rsidRPr="00DC049C">
        <w:rPr>
          <w:rFonts w:cstheme="minorHAnsi"/>
          <w:sz w:val="28"/>
          <w:szCs w:val="28"/>
        </w:rPr>
        <w:tab/>
      </w:r>
      <w:r w:rsidR="008B4F49" w:rsidRPr="004E102F">
        <w:rPr>
          <w:rFonts w:cstheme="minorHAnsi"/>
          <w:b/>
          <w:sz w:val="28"/>
          <w:szCs w:val="28"/>
          <w:u w:val="single"/>
        </w:rPr>
        <w:t>Conflict Resolution.</w:t>
      </w:r>
      <w:r w:rsidR="008B4F49" w:rsidRPr="00DC049C">
        <w:rPr>
          <w:rFonts w:cstheme="minorHAnsi"/>
          <w:sz w:val="28"/>
          <w:szCs w:val="28"/>
        </w:rPr>
        <w:tab/>
        <w:t>Address underlying political and social grievances that fuel conflict and insecurity, including through inclusive dialogue, reconciliation processes, and efforts to address root causes of violence.</w:t>
      </w:r>
    </w:p>
    <w:p w14:paraId="7BD9A68A" w14:textId="77777777" w:rsidR="008B4F49" w:rsidRPr="00DC049C" w:rsidRDefault="00E61238" w:rsidP="00D940F9">
      <w:pPr>
        <w:ind w:left="720"/>
        <w:jc w:val="both"/>
        <w:rPr>
          <w:rFonts w:cstheme="minorHAnsi"/>
          <w:sz w:val="28"/>
          <w:szCs w:val="28"/>
        </w:rPr>
      </w:pPr>
      <w:r>
        <w:rPr>
          <w:rFonts w:cstheme="minorHAnsi"/>
          <w:sz w:val="28"/>
          <w:szCs w:val="28"/>
        </w:rPr>
        <w:lastRenderedPageBreak/>
        <w:t>d</w:t>
      </w:r>
      <w:r w:rsidR="008B4F49" w:rsidRPr="00DC049C">
        <w:rPr>
          <w:rFonts w:cstheme="minorHAnsi"/>
          <w:sz w:val="28"/>
          <w:szCs w:val="28"/>
        </w:rPr>
        <w:t>.</w:t>
      </w:r>
      <w:r w:rsidR="008B4F49" w:rsidRPr="00DC049C">
        <w:rPr>
          <w:rFonts w:cstheme="minorHAnsi"/>
          <w:sz w:val="28"/>
          <w:szCs w:val="28"/>
        </w:rPr>
        <w:tab/>
      </w:r>
      <w:r w:rsidR="008B4F49" w:rsidRPr="004E102F">
        <w:rPr>
          <w:rFonts w:cstheme="minorHAnsi"/>
          <w:b/>
          <w:sz w:val="28"/>
          <w:szCs w:val="28"/>
          <w:u w:val="single"/>
        </w:rPr>
        <w:t>Sustainable Development.</w:t>
      </w:r>
      <w:r w:rsidR="008B4F49" w:rsidRPr="00DC049C">
        <w:rPr>
          <w:rFonts w:cstheme="minorHAnsi"/>
          <w:sz w:val="28"/>
          <w:szCs w:val="28"/>
        </w:rPr>
        <w:tab/>
        <w:t>Invest in sustainable development initiatives, including education, healthcare, and livelihood programs, to address socio-economic inequalities and promote long-term stability and prosperity in South Sudan.</w:t>
      </w:r>
    </w:p>
    <w:p w14:paraId="67D6F7D6" w14:textId="77777777" w:rsidR="008B4F49" w:rsidRPr="004E102F" w:rsidRDefault="00775B9E" w:rsidP="00D940F9">
      <w:pPr>
        <w:ind w:left="720"/>
        <w:jc w:val="both"/>
        <w:rPr>
          <w:rFonts w:cstheme="minorHAnsi"/>
          <w:b/>
          <w:sz w:val="28"/>
          <w:szCs w:val="28"/>
          <w:u w:val="single"/>
        </w:rPr>
      </w:pPr>
      <w:r>
        <w:rPr>
          <w:rFonts w:cstheme="minorHAnsi"/>
          <w:sz w:val="28"/>
          <w:szCs w:val="28"/>
        </w:rPr>
        <w:t>e</w:t>
      </w:r>
      <w:r w:rsidR="004E102F">
        <w:rPr>
          <w:rFonts w:cstheme="minorHAnsi"/>
          <w:sz w:val="28"/>
          <w:szCs w:val="28"/>
        </w:rPr>
        <w:t>.</w:t>
      </w:r>
      <w:r w:rsidR="004E102F">
        <w:rPr>
          <w:rFonts w:cstheme="minorHAnsi"/>
          <w:sz w:val="28"/>
          <w:szCs w:val="28"/>
        </w:rPr>
        <w:tab/>
      </w:r>
      <w:r w:rsidR="004E102F">
        <w:rPr>
          <w:rFonts w:cstheme="minorHAnsi"/>
          <w:b/>
          <w:sz w:val="28"/>
          <w:szCs w:val="28"/>
          <w:u w:val="single"/>
        </w:rPr>
        <w:t>Diplomatic Engagement.</w:t>
      </w:r>
      <w:r w:rsidR="004E102F">
        <w:rPr>
          <w:rFonts w:cstheme="minorHAnsi"/>
          <w:sz w:val="28"/>
          <w:szCs w:val="28"/>
        </w:rPr>
        <w:tab/>
      </w:r>
      <w:r w:rsidR="004E102F">
        <w:rPr>
          <w:rFonts w:cstheme="minorHAnsi"/>
          <w:sz w:val="28"/>
          <w:szCs w:val="28"/>
        </w:rPr>
        <w:tab/>
      </w:r>
      <w:r w:rsidR="008B4F49" w:rsidRPr="00DC049C">
        <w:rPr>
          <w:rFonts w:cstheme="minorHAnsi"/>
          <w:sz w:val="28"/>
          <w:szCs w:val="28"/>
        </w:rPr>
        <w:t>Diplomatic efforts by the UN have been instrumental in fostering dialogue and cooperation among relevan</w:t>
      </w:r>
      <w:r w:rsidR="004E102F">
        <w:rPr>
          <w:rFonts w:cstheme="minorHAnsi"/>
          <w:sz w:val="28"/>
          <w:szCs w:val="28"/>
        </w:rPr>
        <w:t xml:space="preserve">t stakeholders, including the </w:t>
      </w:r>
      <w:proofErr w:type="spellStart"/>
      <w:r w:rsidR="004E102F">
        <w:rPr>
          <w:rFonts w:cstheme="minorHAnsi"/>
          <w:sz w:val="28"/>
          <w:szCs w:val="28"/>
        </w:rPr>
        <w:t>Go</w:t>
      </w:r>
      <w:r w:rsidR="008B4F49" w:rsidRPr="00DC049C">
        <w:rPr>
          <w:rFonts w:cstheme="minorHAnsi"/>
          <w:sz w:val="28"/>
          <w:szCs w:val="28"/>
        </w:rPr>
        <w:t>SS</w:t>
      </w:r>
      <w:proofErr w:type="spellEnd"/>
      <w:r w:rsidR="008B4F49" w:rsidRPr="00DC049C">
        <w:rPr>
          <w:rFonts w:cstheme="minorHAnsi"/>
          <w:sz w:val="28"/>
          <w:szCs w:val="28"/>
        </w:rPr>
        <w:t xml:space="preserve"> and regional actors. Through diplomatic negotiations and mediation, the UN seeks to address the underlying grievances fueling the proliferation of unauthorized checkpoints and promote peaceful resolutions to conflicts in the region.</w:t>
      </w:r>
    </w:p>
    <w:p w14:paraId="3CEEC8C0" w14:textId="77777777" w:rsidR="004E102F" w:rsidRDefault="00775B9E" w:rsidP="00D940F9">
      <w:pPr>
        <w:ind w:left="720"/>
        <w:jc w:val="both"/>
        <w:rPr>
          <w:rFonts w:cstheme="minorHAnsi"/>
          <w:sz w:val="28"/>
          <w:szCs w:val="28"/>
        </w:rPr>
      </w:pPr>
      <w:r>
        <w:rPr>
          <w:rFonts w:cstheme="minorHAnsi"/>
          <w:sz w:val="28"/>
          <w:szCs w:val="28"/>
        </w:rPr>
        <w:t>f</w:t>
      </w:r>
      <w:r w:rsidR="004E102F">
        <w:rPr>
          <w:rFonts w:cstheme="minorHAnsi"/>
          <w:sz w:val="28"/>
          <w:szCs w:val="28"/>
        </w:rPr>
        <w:t>.</w:t>
      </w:r>
      <w:r w:rsidR="004E102F">
        <w:rPr>
          <w:rFonts w:cstheme="minorHAnsi"/>
          <w:sz w:val="28"/>
          <w:szCs w:val="28"/>
        </w:rPr>
        <w:tab/>
      </w:r>
      <w:r w:rsidR="008B4F49" w:rsidRPr="004E102F">
        <w:rPr>
          <w:rFonts w:cstheme="minorHAnsi"/>
          <w:b/>
          <w:sz w:val="28"/>
          <w:szCs w:val="28"/>
          <w:u w:val="single"/>
        </w:rPr>
        <w:t>Monit</w:t>
      </w:r>
      <w:r w:rsidR="004E102F">
        <w:rPr>
          <w:rFonts w:cstheme="minorHAnsi"/>
          <w:b/>
          <w:sz w:val="28"/>
          <w:szCs w:val="28"/>
          <w:u w:val="single"/>
        </w:rPr>
        <w:t>oring and Reporting Mechanisms.</w:t>
      </w:r>
      <w:r w:rsidR="004E102F" w:rsidRPr="004E102F">
        <w:rPr>
          <w:rFonts w:cstheme="minorHAnsi"/>
          <w:sz w:val="28"/>
          <w:szCs w:val="28"/>
        </w:rPr>
        <w:tab/>
      </w:r>
      <w:r w:rsidR="008B4F49" w:rsidRPr="00DC049C">
        <w:rPr>
          <w:rFonts w:cstheme="minorHAnsi"/>
          <w:sz w:val="28"/>
          <w:szCs w:val="28"/>
        </w:rPr>
        <w:t>The UN has established robust monitoring and reporting mechanisms to assess the situation along the rivers continuously. These mechanisms enable the timely identification of instances of checkpoint extortion and other violations of freedom of movement, facilitating prompt intervention and enforcement actions. By providing accurate data and evidence-based analysis, monitoring mechanisms support informed decision-making and policy formulation at both the national and international levels.</w:t>
      </w:r>
    </w:p>
    <w:p w14:paraId="2F9838D4" w14:textId="77777777" w:rsidR="00B57193" w:rsidRDefault="00775B9E" w:rsidP="00D940F9">
      <w:pPr>
        <w:ind w:left="720"/>
        <w:jc w:val="both"/>
        <w:rPr>
          <w:rFonts w:cstheme="minorHAnsi"/>
          <w:sz w:val="28"/>
          <w:szCs w:val="28"/>
        </w:rPr>
      </w:pPr>
      <w:r>
        <w:rPr>
          <w:rFonts w:cstheme="minorHAnsi"/>
          <w:sz w:val="28"/>
          <w:szCs w:val="28"/>
        </w:rPr>
        <w:t>g</w:t>
      </w:r>
      <w:r w:rsidR="004E102F" w:rsidRPr="004E102F">
        <w:rPr>
          <w:rFonts w:cstheme="minorHAnsi"/>
          <w:sz w:val="28"/>
          <w:szCs w:val="28"/>
        </w:rPr>
        <w:t>.</w:t>
      </w:r>
      <w:r w:rsidR="004E102F" w:rsidRPr="004E102F">
        <w:rPr>
          <w:rFonts w:cstheme="minorHAnsi"/>
          <w:sz w:val="28"/>
          <w:szCs w:val="28"/>
        </w:rPr>
        <w:tab/>
      </w:r>
      <w:r w:rsidR="004E102F" w:rsidRPr="004E102F">
        <w:rPr>
          <w:rFonts w:cstheme="minorHAnsi"/>
          <w:b/>
          <w:sz w:val="28"/>
          <w:szCs w:val="28"/>
          <w:u w:val="single"/>
        </w:rPr>
        <w:t>Public Awareness Campaigns</w:t>
      </w:r>
      <w:r w:rsidR="004E102F">
        <w:rPr>
          <w:rFonts w:cstheme="minorHAnsi"/>
          <w:b/>
          <w:sz w:val="28"/>
          <w:szCs w:val="28"/>
          <w:u w:val="single"/>
        </w:rPr>
        <w:t>.</w:t>
      </w:r>
      <w:r w:rsidR="004E102F">
        <w:rPr>
          <w:rFonts w:cstheme="minorHAnsi"/>
          <w:sz w:val="28"/>
          <w:szCs w:val="28"/>
        </w:rPr>
        <w:tab/>
      </w:r>
      <w:r w:rsidR="008B4F49" w:rsidRPr="00DC049C">
        <w:rPr>
          <w:rFonts w:cstheme="minorHAnsi"/>
          <w:sz w:val="28"/>
          <w:szCs w:val="28"/>
        </w:rPr>
        <w:t xml:space="preserve">Public awareness campaigns spearheaded by the GOSS seek to educate civilians and security personnel about the importance of freedom of movement and the adverse effects of checkpoint extortion. </w:t>
      </w:r>
    </w:p>
    <w:p w14:paraId="7DC8F700" w14:textId="77777777" w:rsidR="00AE0C4F" w:rsidRPr="004E102F" w:rsidRDefault="00AE0C4F" w:rsidP="00AE0C4F">
      <w:pPr>
        <w:jc w:val="both"/>
        <w:rPr>
          <w:rFonts w:cstheme="minorHAnsi"/>
          <w:b/>
          <w:sz w:val="28"/>
          <w:szCs w:val="28"/>
          <w:u w:val="single"/>
        </w:rPr>
      </w:pPr>
      <w:r w:rsidRPr="004E102F">
        <w:rPr>
          <w:rFonts w:cstheme="minorHAnsi"/>
          <w:b/>
          <w:sz w:val="28"/>
          <w:szCs w:val="28"/>
          <w:u w:val="single"/>
        </w:rPr>
        <w:t xml:space="preserve">Bridging Operation Gaps of BANFMU by Capacity Building. </w:t>
      </w:r>
    </w:p>
    <w:p w14:paraId="21B8C0F9" w14:textId="77777777" w:rsidR="00AE0C4F" w:rsidRPr="00AE0C4F" w:rsidRDefault="00A4233D" w:rsidP="00AE0C4F">
      <w:pPr>
        <w:jc w:val="both"/>
        <w:rPr>
          <w:rFonts w:cstheme="minorHAnsi"/>
          <w:sz w:val="28"/>
          <w:szCs w:val="28"/>
        </w:rPr>
      </w:pPr>
      <w:r>
        <w:rPr>
          <w:rFonts w:cstheme="minorHAnsi"/>
          <w:sz w:val="28"/>
          <w:szCs w:val="28"/>
        </w:rPr>
        <w:t>25</w:t>
      </w:r>
      <w:r w:rsidR="00775B9E">
        <w:rPr>
          <w:rFonts w:cstheme="minorHAnsi"/>
          <w:sz w:val="28"/>
          <w:szCs w:val="28"/>
        </w:rPr>
        <w:t>.</w:t>
      </w:r>
      <w:r w:rsidR="00775B9E">
        <w:rPr>
          <w:rFonts w:cstheme="minorHAnsi"/>
          <w:sz w:val="28"/>
          <w:szCs w:val="28"/>
        </w:rPr>
        <w:tab/>
      </w:r>
      <w:r w:rsidR="004E102F" w:rsidRPr="004E102F">
        <w:rPr>
          <w:rFonts w:cstheme="minorHAnsi"/>
          <w:sz w:val="28"/>
          <w:szCs w:val="28"/>
        </w:rPr>
        <w:t xml:space="preserve">BANFMU provides necessary Force protection and that responsibility is very ably discharged. </w:t>
      </w:r>
      <w:r w:rsidR="00AE0C4F" w:rsidRPr="00AE0C4F">
        <w:rPr>
          <w:rFonts w:cstheme="minorHAnsi"/>
          <w:sz w:val="28"/>
          <w:szCs w:val="28"/>
        </w:rPr>
        <w:t xml:space="preserve">BANFMU operates Since April 2015 in UNMISS AOR and has enhanced the Logistic line of supply. </w:t>
      </w:r>
      <w:r w:rsidR="004E102F">
        <w:rPr>
          <w:rFonts w:cstheme="minorHAnsi"/>
          <w:sz w:val="28"/>
          <w:szCs w:val="28"/>
        </w:rPr>
        <w:t xml:space="preserve">But conducting </w:t>
      </w:r>
      <w:r w:rsidR="00C70FD2">
        <w:rPr>
          <w:rFonts w:cstheme="minorHAnsi"/>
          <w:sz w:val="28"/>
          <w:szCs w:val="28"/>
        </w:rPr>
        <w:t>Riverine Operation by</w:t>
      </w:r>
      <w:r w:rsidR="002C254F">
        <w:rPr>
          <w:rFonts w:cstheme="minorHAnsi"/>
          <w:sz w:val="28"/>
          <w:szCs w:val="28"/>
        </w:rPr>
        <w:t xml:space="preserve"> Expeditionary Force initiative along with other elements of UNMISS for withdrawal of unauthorized river checkpoints capacity and </w:t>
      </w:r>
      <w:r w:rsidR="00AE0C4F" w:rsidRPr="00AE0C4F">
        <w:rPr>
          <w:rFonts w:cstheme="minorHAnsi"/>
          <w:sz w:val="28"/>
          <w:szCs w:val="28"/>
        </w:rPr>
        <w:t>few operational gaps</w:t>
      </w:r>
      <w:r w:rsidR="002C254F">
        <w:rPr>
          <w:rFonts w:cstheme="minorHAnsi"/>
          <w:sz w:val="28"/>
          <w:szCs w:val="28"/>
        </w:rPr>
        <w:t xml:space="preserve"> need to be address</w:t>
      </w:r>
      <w:r w:rsidR="00775B9E">
        <w:rPr>
          <w:rFonts w:cstheme="minorHAnsi"/>
          <w:sz w:val="28"/>
          <w:szCs w:val="28"/>
        </w:rPr>
        <w:t xml:space="preserve">. </w:t>
      </w:r>
      <w:r w:rsidR="00AE0C4F" w:rsidRPr="00AE0C4F">
        <w:rPr>
          <w:rFonts w:cstheme="minorHAnsi"/>
          <w:sz w:val="28"/>
          <w:szCs w:val="28"/>
        </w:rPr>
        <w:t xml:space="preserve">Those are: </w:t>
      </w:r>
    </w:p>
    <w:p w14:paraId="47CFE19B" w14:textId="77777777" w:rsidR="00AE0C4F" w:rsidRPr="00AE0C4F" w:rsidRDefault="00AE0C4F" w:rsidP="00775B9E">
      <w:pPr>
        <w:ind w:left="630"/>
        <w:jc w:val="both"/>
        <w:rPr>
          <w:rFonts w:cstheme="minorHAnsi"/>
          <w:sz w:val="28"/>
          <w:szCs w:val="28"/>
        </w:rPr>
      </w:pPr>
      <w:r w:rsidRPr="00AE0C4F">
        <w:rPr>
          <w:rFonts w:cstheme="minorHAnsi"/>
          <w:sz w:val="28"/>
          <w:szCs w:val="28"/>
        </w:rPr>
        <w:lastRenderedPageBreak/>
        <w:t>a.</w:t>
      </w:r>
      <w:r w:rsidRPr="00AE0C4F">
        <w:rPr>
          <w:rFonts w:cstheme="minorHAnsi"/>
          <w:sz w:val="28"/>
          <w:szCs w:val="28"/>
        </w:rPr>
        <w:tab/>
        <w:t xml:space="preserve">FMU has no organic capacity to independently perform as UNMISS demands for long distance and duration patrol. The LPCs has limited range capacity of only </w:t>
      </w:r>
      <w:proofErr w:type="spellStart"/>
      <w:r w:rsidRPr="00AE0C4F">
        <w:rPr>
          <w:rFonts w:cstheme="minorHAnsi"/>
          <w:sz w:val="28"/>
          <w:szCs w:val="28"/>
        </w:rPr>
        <w:t>approx</w:t>
      </w:r>
      <w:proofErr w:type="spellEnd"/>
      <w:r w:rsidRPr="00AE0C4F">
        <w:rPr>
          <w:rFonts w:cstheme="minorHAnsi"/>
          <w:sz w:val="28"/>
          <w:szCs w:val="28"/>
        </w:rPr>
        <w:t xml:space="preserve"> 100 km in one way.</w:t>
      </w:r>
    </w:p>
    <w:p w14:paraId="0D0EC649" w14:textId="77777777" w:rsidR="00AE0C4F" w:rsidRPr="00AE0C4F" w:rsidRDefault="00AE0C4F" w:rsidP="00775B9E">
      <w:pPr>
        <w:ind w:left="630"/>
        <w:jc w:val="both"/>
        <w:rPr>
          <w:rFonts w:cstheme="minorHAnsi"/>
          <w:sz w:val="28"/>
          <w:szCs w:val="28"/>
        </w:rPr>
      </w:pPr>
      <w:r w:rsidRPr="00AE0C4F">
        <w:rPr>
          <w:rFonts w:cstheme="minorHAnsi"/>
          <w:sz w:val="28"/>
          <w:szCs w:val="28"/>
        </w:rPr>
        <w:t>b.</w:t>
      </w:r>
      <w:r w:rsidRPr="00AE0C4F">
        <w:rPr>
          <w:rFonts w:cstheme="minorHAnsi"/>
          <w:sz w:val="28"/>
          <w:szCs w:val="28"/>
        </w:rPr>
        <w:tab/>
        <w:t>Limited fuel storing capacity by LPCs limits the movement. If LCU presents in flotilla, then it could supply fuel to LPCs.</w:t>
      </w:r>
    </w:p>
    <w:p w14:paraId="0AD9A33B" w14:textId="77777777" w:rsidR="00AE0C4F" w:rsidRPr="00AE0C4F" w:rsidRDefault="00AE0C4F" w:rsidP="00775B9E">
      <w:pPr>
        <w:ind w:left="630"/>
        <w:jc w:val="both"/>
        <w:rPr>
          <w:rFonts w:cstheme="minorHAnsi"/>
          <w:sz w:val="28"/>
          <w:szCs w:val="28"/>
        </w:rPr>
      </w:pPr>
      <w:r w:rsidRPr="00AE0C4F">
        <w:rPr>
          <w:rFonts w:cstheme="minorHAnsi"/>
          <w:sz w:val="28"/>
          <w:szCs w:val="28"/>
        </w:rPr>
        <w:t xml:space="preserve">c. </w:t>
      </w:r>
      <w:r w:rsidRPr="00AE0C4F">
        <w:rPr>
          <w:rFonts w:cstheme="minorHAnsi"/>
          <w:sz w:val="28"/>
          <w:szCs w:val="28"/>
        </w:rPr>
        <w:tab/>
        <w:t xml:space="preserve">LCU with day and night operating capability can establish robust presence in AO and carry </w:t>
      </w:r>
      <w:r w:rsidR="0060667F">
        <w:rPr>
          <w:rFonts w:cstheme="minorHAnsi"/>
          <w:sz w:val="28"/>
          <w:szCs w:val="28"/>
        </w:rPr>
        <w:t>t</w:t>
      </w:r>
      <w:r w:rsidR="001A2FD9">
        <w:rPr>
          <w:rFonts w:cstheme="minorHAnsi"/>
          <w:sz w:val="28"/>
          <w:szCs w:val="28"/>
        </w:rPr>
        <w:t xml:space="preserve">roops with </w:t>
      </w:r>
      <w:r w:rsidRPr="00AE0C4F">
        <w:rPr>
          <w:rFonts w:cstheme="minorHAnsi"/>
          <w:sz w:val="28"/>
          <w:szCs w:val="28"/>
        </w:rPr>
        <w:t>heavier equipment across the river during emergency.</w:t>
      </w:r>
    </w:p>
    <w:p w14:paraId="5A57D790" w14:textId="77777777" w:rsidR="00AE0C4F" w:rsidRPr="00AE0C4F" w:rsidRDefault="00AE0C4F" w:rsidP="00775B9E">
      <w:pPr>
        <w:ind w:left="630"/>
        <w:jc w:val="both"/>
        <w:rPr>
          <w:rFonts w:cstheme="minorHAnsi"/>
          <w:sz w:val="28"/>
          <w:szCs w:val="28"/>
        </w:rPr>
      </w:pPr>
      <w:r w:rsidRPr="00AE0C4F">
        <w:rPr>
          <w:rFonts w:cstheme="minorHAnsi"/>
          <w:sz w:val="28"/>
          <w:szCs w:val="28"/>
        </w:rPr>
        <w:t xml:space="preserve">d. </w:t>
      </w:r>
      <w:r w:rsidRPr="00AE0C4F">
        <w:rPr>
          <w:rFonts w:cstheme="minorHAnsi"/>
          <w:sz w:val="28"/>
          <w:szCs w:val="28"/>
        </w:rPr>
        <w:tab/>
        <w:t>In present situation, for withd</w:t>
      </w:r>
      <w:r w:rsidR="002C21D3">
        <w:rPr>
          <w:rFonts w:cstheme="minorHAnsi"/>
          <w:sz w:val="28"/>
          <w:szCs w:val="28"/>
        </w:rPr>
        <w:t>rawing unauthorized CPs, joint Riverine O</w:t>
      </w:r>
      <w:r w:rsidRPr="00AE0C4F">
        <w:rPr>
          <w:rFonts w:cstheme="minorHAnsi"/>
          <w:sz w:val="28"/>
          <w:szCs w:val="28"/>
        </w:rPr>
        <w:t xml:space="preserve">perations with the consent of </w:t>
      </w:r>
      <w:proofErr w:type="spellStart"/>
      <w:r w:rsidRPr="00AE0C4F">
        <w:rPr>
          <w:rFonts w:cstheme="minorHAnsi"/>
          <w:sz w:val="28"/>
          <w:szCs w:val="28"/>
        </w:rPr>
        <w:t>GoSS</w:t>
      </w:r>
      <w:proofErr w:type="spellEnd"/>
      <w:r w:rsidRPr="00AE0C4F">
        <w:rPr>
          <w:rFonts w:cstheme="minorHAnsi"/>
          <w:sz w:val="28"/>
          <w:szCs w:val="28"/>
        </w:rPr>
        <w:t xml:space="preserve"> by Task Force comprising Govt operated force, BANFMU, Army, UNPOL and other units in UNMISS is required. So, BANFMU capacity building in respect of personnel, equipment in manifold is mandatory.</w:t>
      </w:r>
    </w:p>
    <w:p w14:paraId="76F593F0" w14:textId="77777777" w:rsidR="00B57193" w:rsidRDefault="00AE0C4F" w:rsidP="00775B9E">
      <w:pPr>
        <w:ind w:left="630"/>
        <w:jc w:val="both"/>
        <w:rPr>
          <w:rFonts w:cstheme="minorHAnsi"/>
          <w:sz w:val="28"/>
          <w:szCs w:val="28"/>
        </w:rPr>
      </w:pPr>
      <w:r w:rsidRPr="00AE0C4F">
        <w:rPr>
          <w:rFonts w:cstheme="minorHAnsi"/>
          <w:sz w:val="28"/>
          <w:szCs w:val="28"/>
        </w:rPr>
        <w:t>e.</w:t>
      </w:r>
      <w:r w:rsidRPr="00AE0C4F">
        <w:rPr>
          <w:rFonts w:cstheme="minorHAnsi"/>
          <w:sz w:val="28"/>
          <w:szCs w:val="28"/>
        </w:rPr>
        <w:tab/>
        <w:t xml:space="preserve">As identified in the UNMISS BANFMU SUR, it still remains essential, that in the medium-term, the BANFMU capacity be grown accordingly to promote security and Freedom of Movement on Nile and </w:t>
      </w:r>
      <w:proofErr w:type="spellStart"/>
      <w:r w:rsidRPr="00AE0C4F">
        <w:rPr>
          <w:rFonts w:cstheme="minorHAnsi"/>
          <w:sz w:val="28"/>
          <w:szCs w:val="28"/>
        </w:rPr>
        <w:t>Sobat</w:t>
      </w:r>
      <w:proofErr w:type="spellEnd"/>
      <w:r w:rsidR="002319D7">
        <w:rPr>
          <w:rStyle w:val="FootnoteReference"/>
          <w:rFonts w:cstheme="minorHAnsi"/>
          <w:sz w:val="28"/>
          <w:szCs w:val="28"/>
        </w:rPr>
        <w:footnoteReference w:id="8"/>
      </w:r>
      <w:r w:rsidRPr="00AE0C4F">
        <w:rPr>
          <w:rFonts w:cstheme="minorHAnsi"/>
          <w:sz w:val="28"/>
          <w:szCs w:val="28"/>
        </w:rPr>
        <w:t xml:space="preserve">. </w:t>
      </w:r>
      <w:r w:rsidR="002319D7">
        <w:rPr>
          <w:rFonts w:cstheme="minorHAnsi"/>
          <w:sz w:val="28"/>
          <w:szCs w:val="28"/>
        </w:rPr>
        <w:t xml:space="preserve">SUR need to be revised for that. </w:t>
      </w:r>
      <w:r w:rsidRPr="00AE0C4F">
        <w:rPr>
          <w:rFonts w:cstheme="minorHAnsi"/>
          <w:sz w:val="28"/>
          <w:szCs w:val="28"/>
        </w:rPr>
        <w:t>Enrolling LCU in inventory will enhance UNMISS ability to deter and interdict armed threat groups during withdrawal of unauthorized CPs and allow for tactical amphibious deployment of infantry personnel with full capacity, expanding our reach and tactical projection.</w:t>
      </w:r>
    </w:p>
    <w:p w14:paraId="46395C38" w14:textId="77777777" w:rsidR="00313926" w:rsidRPr="00313926" w:rsidRDefault="00313926" w:rsidP="00313926">
      <w:pPr>
        <w:jc w:val="both"/>
        <w:rPr>
          <w:rFonts w:cstheme="minorHAnsi"/>
          <w:b/>
          <w:sz w:val="28"/>
          <w:szCs w:val="28"/>
          <w:u w:val="single"/>
        </w:rPr>
      </w:pPr>
      <w:r w:rsidRPr="00313926">
        <w:rPr>
          <w:rFonts w:cstheme="minorHAnsi"/>
          <w:b/>
          <w:sz w:val="28"/>
          <w:szCs w:val="28"/>
          <w:u w:val="single"/>
        </w:rPr>
        <w:t>REQUIREMENT OF LANDING CRAFT UTILITY</w:t>
      </w:r>
      <w:r w:rsidR="00A150DA">
        <w:rPr>
          <w:rStyle w:val="FootnoteReference"/>
          <w:rFonts w:cstheme="minorHAnsi"/>
          <w:b/>
          <w:sz w:val="28"/>
          <w:szCs w:val="28"/>
          <w:u w:val="single"/>
        </w:rPr>
        <w:footnoteReference w:id="9"/>
      </w:r>
    </w:p>
    <w:p w14:paraId="219397E7" w14:textId="77777777" w:rsidR="00313926" w:rsidRPr="00313926" w:rsidRDefault="00A4233D" w:rsidP="00313926">
      <w:pPr>
        <w:jc w:val="both"/>
        <w:rPr>
          <w:rFonts w:cstheme="minorHAnsi"/>
          <w:sz w:val="28"/>
          <w:szCs w:val="28"/>
        </w:rPr>
      </w:pPr>
      <w:r>
        <w:rPr>
          <w:rFonts w:cstheme="minorHAnsi"/>
          <w:sz w:val="28"/>
          <w:szCs w:val="28"/>
        </w:rPr>
        <w:t>26</w:t>
      </w:r>
      <w:r w:rsidR="00313926">
        <w:rPr>
          <w:rFonts w:cstheme="minorHAnsi"/>
          <w:sz w:val="28"/>
          <w:szCs w:val="28"/>
        </w:rPr>
        <w:t>.</w:t>
      </w:r>
      <w:r w:rsidR="00313926">
        <w:rPr>
          <w:rFonts w:cstheme="minorHAnsi"/>
          <w:sz w:val="28"/>
          <w:szCs w:val="28"/>
        </w:rPr>
        <w:tab/>
      </w:r>
      <w:r w:rsidR="00313926" w:rsidRPr="00313926">
        <w:rPr>
          <w:rFonts w:cstheme="minorHAnsi"/>
          <w:sz w:val="28"/>
          <w:szCs w:val="28"/>
        </w:rPr>
        <w:t>the acquisition of a Landing Craft Utility is imperative</w:t>
      </w:r>
      <w:r w:rsidR="00313926">
        <w:rPr>
          <w:rFonts w:cstheme="minorHAnsi"/>
          <w:sz w:val="28"/>
          <w:szCs w:val="28"/>
        </w:rPr>
        <w:t xml:space="preserve"> to show robust posture at Nile and </w:t>
      </w:r>
      <w:proofErr w:type="spellStart"/>
      <w:r w:rsidR="00313926">
        <w:rPr>
          <w:rFonts w:cstheme="minorHAnsi"/>
          <w:sz w:val="28"/>
          <w:szCs w:val="28"/>
        </w:rPr>
        <w:t>Sobat</w:t>
      </w:r>
      <w:proofErr w:type="spellEnd"/>
      <w:r w:rsidR="00313926">
        <w:rPr>
          <w:rFonts w:cstheme="minorHAnsi"/>
          <w:sz w:val="28"/>
          <w:szCs w:val="28"/>
        </w:rPr>
        <w:t>. D</w:t>
      </w:r>
      <w:r w:rsidR="00313926" w:rsidRPr="00313926">
        <w:rPr>
          <w:rFonts w:cstheme="minorHAnsi"/>
          <w:sz w:val="28"/>
          <w:szCs w:val="28"/>
        </w:rPr>
        <w:t>uring the rainy season when traditiona</w:t>
      </w:r>
      <w:r w:rsidR="00313926">
        <w:rPr>
          <w:rFonts w:cstheme="minorHAnsi"/>
          <w:sz w:val="28"/>
          <w:szCs w:val="28"/>
        </w:rPr>
        <w:t xml:space="preserve">l means of transportation fail, </w:t>
      </w:r>
      <w:r w:rsidR="00313926" w:rsidRPr="00313926">
        <w:rPr>
          <w:rFonts w:cstheme="minorHAnsi"/>
          <w:sz w:val="28"/>
          <w:szCs w:val="28"/>
        </w:rPr>
        <w:t>LCU will ensure the foothold on the White Nile</w:t>
      </w:r>
      <w:r w:rsidR="00313926">
        <w:rPr>
          <w:rFonts w:cstheme="minorHAnsi"/>
          <w:sz w:val="28"/>
          <w:szCs w:val="28"/>
        </w:rPr>
        <w:t xml:space="preserve"> and </w:t>
      </w:r>
      <w:proofErr w:type="spellStart"/>
      <w:r w:rsidR="00313926">
        <w:rPr>
          <w:rFonts w:cstheme="minorHAnsi"/>
          <w:sz w:val="28"/>
          <w:szCs w:val="28"/>
        </w:rPr>
        <w:t>Sobat</w:t>
      </w:r>
      <w:proofErr w:type="spellEnd"/>
      <w:r w:rsidR="00313926" w:rsidRPr="00313926">
        <w:rPr>
          <w:rFonts w:cstheme="minorHAnsi"/>
          <w:sz w:val="28"/>
          <w:szCs w:val="28"/>
        </w:rPr>
        <w:t xml:space="preserve"> by establishing the floating TOB. It will be a force multiplier in crisis and will increase the operational reach. Besides limited logistics transportation capability, it will be able to carry out Search &amp; Rescue Operations and Medical Evacuation.</w:t>
      </w:r>
    </w:p>
    <w:p w14:paraId="36373E4D" w14:textId="77777777" w:rsidR="00313926" w:rsidRPr="00313926" w:rsidRDefault="00313926" w:rsidP="00313926">
      <w:pPr>
        <w:jc w:val="both"/>
        <w:rPr>
          <w:rFonts w:cstheme="minorHAnsi"/>
          <w:b/>
          <w:sz w:val="28"/>
          <w:szCs w:val="28"/>
          <w:u w:val="single"/>
        </w:rPr>
      </w:pPr>
      <w:r w:rsidRPr="00313926">
        <w:rPr>
          <w:rFonts w:cstheme="minorHAnsi"/>
          <w:b/>
          <w:sz w:val="28"/>
          <w:szCs w:val="28"/>
          <w:u w:val="single"/>
        </w:rPr>
        <w:lastRenderedPageBreak/>
        <w:t>REQUIREMENT OF THE SURVEY</w:t>
      </w:r>
      <w:r w:rsidR="00A150DA">
        <w:rPr>
          <w:rStyle w:val="FootnoteReference"/>
          <w:rFonts w:cstheme="minorHAnsi"/>
          <w:b/>
          <w:sz w:val="28"/>
          <w:szCs w:val="28"/>
          <w:u w:val="single"/>
        </w:rPr>
        <w:footnoteReference w:id="10"/>
      </w:r>
    </w:p>
    <w:p w14:paraId="005DF175" w14:textId="77777777" w:rsidR="00313926" w:rsidRDefault="00A4233D" w:rsidP="00313926">
      <w:pPr>
        <w:jc w:val="both"/>
        <w:rPr>
          <w:rFonts w:cstheme="minorHAnsi"/>
          <w:sz w:val="28"/>
          <w:szCs w:val="28"/>
        </w:rPr>
      </w:pPr>
      <w:r>
        <w:rPr>
          <w:rFonts w:cstheme="minorHAnsi"/>
          <w:sz w:val="28"/>
          <w:szCs w:val="28"/>
        </w:rPr>
        <w:t>27</w:t>
      </w:r>
      <w:r w:rsidR="00313926">
        <w:rPr>
          <w:rFonts w:cstheme="minorHAnsi"/>
          <w:sz w:val="28"/>
          <w:szCs w:val="28"/>
        </w:rPr>
        <w:t>.</w:t>
      </w:r>
      <w:r w:rsidR="00313926">
        <w:rPr>
          <w:rFonts w:cstheme="minorHAnsi"/>
          <w:sz w:val="28"/>
          <w:szCs w:val="28"/>
        </w:rPr>
        <w:tab/>
      </w:r>
      <w:r w:rsidR="00313926" w:rsidRPr="00313926">
        <w:rPr>
          <w:rFonts w:cstheme="minorHAnsi"/>
          <w:sz w:val="28"/>
          <w:szCs w:val="28"/>
        </w:rPr>
        <w:t xml:space="preserve">Historical evidence consistently points to the Nile-centric nature of civilizations, highlighting the enduring significance of the Nile River in shaping and sustaining advanced societies. A hydrographic survey of the White Nile River is imperative for various reasons. First of all, it is the only way to transport bulk logistics from </w:t>
      </w:r>
      <w:proofErr w:type="spellStart"/>
      <w:r w:rsidR="00313926" w:rsidRPr="00313926">
        <w:rPr>
          <w:rFonts w:cstheme="minorHAnsi"/>
          <w:sz w:val="28"/>
          <w:szCs w:val="28"/>
        </w:rPr>
        <w:t>Mangalla</w:t>
      </w:r>
      <w:proofErr w:type="spellEnd"/>
      <w:r w:rsidR="00313926" w:rsidRPr="00313926">
        <w:rPr>
          <w:rFonts w:cstheme="minorHAnsi"/>
          <w:sz w:val="28"/>
          <w:szCs w:val="28"/>
        </w:rPr>
        <w:t xml:space="preserve"> to Malakal. White Nile plays enormous importance for UN. Operation Life Line (</w:t>
      </w:r>
      <w:proofErr w:type="spellStart"/>
      <w:r w:rsidR="00313926" w:rsidRPr="00313926">
        <w:rPr>
          <w:rFonts w:cstheme="minorHAnsi"/>
          <w:sz w:val="28"/>
          <w:szCs w:val="28"/>
        </w:rPr>
        <w:t>OpLL</w:t>
      </w:r>
      <w:proofErr w:type="spellEnd"/>
      <w:r w:rsidR="00313926" w:rsidRPr="00313926">
        <w:rPr>
          <w:rFonts w:cstheme="minorHAnsi"/>
          <w:sz w:val="28"/>
          <w:szCs w:val="28"/>
        </w:rPr>
        <w:t xml:space="preserve">) supports UN to provide logistics to other sectors of UNMISS via White Nile. </w:t>
      </w:r>
      <w:r w:rsidR="00313926">
        <w:rPr>
          <w:rFonts w:cstheme="minorHAnsi"/>
          <w:sz w:val="28"/>
          <w:szCs w:val="28"/>
        </w:rPr>
        <w:t xml:space="preserve">Again, if we foster Riverine Operation, then </w:t>
      </w:r>
      <w:r w:rsidR="00313926" w:rsidRPr="00313926">
        <w:rPr>
          <w:rFonts w:cstheme="minorHAnsi"/>
          <w:sz w:val="28"/>
          <w:szCs w:val="28"/>
        </w:rPr>
        <w:t xml:space="preserve">there is no </w:t>
      </w:r>
      <w:r w:rsidR="00313926">
        <w:rPr>
          <w:rFonts w:cstheme="minorHAnsi"/>
          <w:sz w:val="28"/>
          <w:szCs w:val="28"/>
        </w:rPr>
        <w:t xml:space="preserve">alternative other than surveyed </w:t>
      </w:r>
      <w:r w:rsidR="00313926" w:rsidRPr="00313926">
        <w:rPr>
          <w:rFonts w:cstheme="minorHAnsi"/>
          <w:sz w:val="28"/>
          <w:szCs w:val="28"/>
        </w:rPr>
        <w:t>chart</w:t>
      </w:r>
      <w:r w:rsidR="00313926">
        <w:rPr>
          <w:rFonts w:cstheme="minorHAnsi"/>
          <w:sz w:val="28"/>
          <w:szCs w:val="28"/>
        </w:rPr>
        <w:t>.</w:t>
      </w:r>
    </w:p>
    <w:p w14:paraId="2F04D50B" w14:textId="77777777" w:rsidR="00231974" w:rsidRDefault="00231974" w:rsidP="00D940F9">
      <w:pPr>
        <w:jc w:val="both"/>
        <w:rPr>
          <w:rFonts w:cstheme="minorHAnsi"/>
          <w:b/>
          <w:sz w:val="28"/>
          <w:szCs w:val="28"/>
          <w:u w:val="single"/>
        </w:rPr>
      </w:pPr>
    </w:p>
    <w:p w14:paraId="676DE209" w14:textId="77777777" w:rsidR="00D940F9" w:rsidRPr="00D940F9" w:rsidRDefault="00D940F9" w:rsidP="00D940F9">
      <w:pPr>
        <w:jc w:val="both"/>
        <w:rPr>
          <w:rFonts w:cstheme="minorHAnsi"/>
          <w:b/>
          <w:sz w:val="28"/>
          <w:szCs w:val="28"/>
          <w:u w:val="single"/>
        </w:rPr>
      </w:pPr>
      <w:r w:rsidRPr="00D940F9">
        <w:rPr>
          <w:rFonts w:cstheme="minorHAnsi"/>
          <w:b/>
          <w:sz w:val="28"/>
          <w:szCs w:val="28"/>
          <w:u w:val="single"/>
        </w:rPr>
        <w:t>ESTABLISHMENT OF PORT FACILITIES</w:t>
      </w:r>
    </w:p>
    <w:p w14:paraId="7D854FBA" w14:textId="77777777" w:rsidR="00313926" w:rsidRPr="00D940F9" w:rsidRDefault="00A4233D" w:rsidP="00D940F9">
      <w:pPr>
        <w:jc w:val="both"/>
        <w:rPr>
          <w:rFonts w:cstheme="minorHAnsi"/>
          <w:sz w:val="28"/>
          <w:szCs w:val="28"/>
        </w:rPr>
      </w:pPr>
      <w:r>
        <w:rPr>
          <w:rFonts w:cstheme="minorHAnsi"/>
          <w:sz w:val="28"/>
          <w:szCs w:val="28"/>
        </w:rPr>
        <w:t>28</w:t>
      </w:r>
      <w:r w:rsidR="00D940F9">
        <w:rPr>
          <w:rFonts w:cstheme="minorHAnsi"/>
          <w:sz w:val="28"/>
          <w:szCs w:val="28"/>
        </w:rPr>
        <w:t>.</w:t>
      </w:r>
      <w:r w:rsidR="00D940F9">
        <w:rPr>
          <w:rFonts w:cstheme="minorHAnsi"/>
          <w:sz w:val="28"/>
          <w:szCs w:val="28"/>
        </w:rPr>
        <w:tab/>
        <w:t>E</w:t>
      </w:r>
      <w:r w:rsidR="00D940F9" w:rsidRPr="00D940F9">
        <w:rPr>
          <w:rFonts w:cstheme="minorHAnsi"/>
          <w:sz w:val="28"/>
          <w:szCs w:val="28"/>
        </w:rPr>
        <w:t xml:space="preserve">stablishment of port facilities along the White Nile. Jetties are platforms where the boats and other watercraft are secured temporarily. Constructing jetties at critical junctures would help the inhabitants for the best use of the river. Jetties are also required for transporting people and goods from one place to another. It can be used as a berthing station for boats during </w:t>
      </w:r>
      <w:r w:rsidR="00D940F9">
        <w:rPr>
          <w:rFonts w:cstheme="minorHAnsi"/>
          <w:sz w:val="28"/>
          <w:szCs w:val="28"/>
        </w:rPr>
        <w:t xml:space="preserve">operation and </w:t>
      </w:r>
      <w:r w:rsidR="00D940F9" w:rsidRPr="00D940F9">
        <w:rPr>
          <w:rFonts w:cstheme="minorHAnsi"/>
          <w:sz w:val="28"/>
          <w:szCs w:val="28"/>
        </w:rPr>
        <w:t>rough weather. It will also increase riverine transportation and boost the means of communication. Thus, it will help to impro</w:t>
      </w:r>
      <w:r w:rsidR="00D940F9">
        <w:rPr>
          <w:rFonts w:cstheme="minorHAnsi"/>
          <w:sz w:val="28"/>
          <w:szCs w:val="28"/>
        </w:rPr>
        <w:t>ve the livelihood of SS people. F</w:t>
      </w:r>
      <w:r w:rsidR="00D940F9" w:rsidRPr="00D940F9">
        <w:rPr>
          <w:rFonts w:cstheme="minorHAnsi"/>
          <w:sz w:val="28"/>
          <w:szCs w:val="28"/>
        </w:rPr>
        <w:t xml:space="preserve">loating pontoons are cost-effective </w:t>
      </w:r>
      <w:r w:rsidR="00D940F9">
        <w:rPr>
          <w:rFonts w:cstheme="minorHAnsi"/>
          <w:sz w:val="28"/>
          <w:szCs w:val="28"/>
        </w:rPr>
        <w:t xml:space="preserve">in this case </w:t>
      </w:r>
      <w:r w:rsidR="00D940F9" w:rsidRPr="00D940F9">
        <w:rPr>
          <w:rFonts w:cstheme="minorHAnsi"/>
          <w:sz w:val="28"/>
          <w:szCs w:val="28"/>
        </w:rPr>
        <w:t xml:space="preserve">and can be shifted as and when the river changes its direction. </w:t>
      </w:r>
      <w:r w:rsidR="00313926" w:rsidRPr="00313926">
        <w:rPr>
          <w:rFonts w:cstheme="minorHAnsi"/>
          <w:sz w:val="28"/>
          <w:szCs w:val="28"/>
        </w:rPr>
        <w:t xml:space="preserve"> </w:t>
      </w:r>
    </w:p>
    <w:p w14:paraId="7E509850" w14:textId="77777777" w:rsidR="004B2AE7" w:rsidRPr="002C254F" w:rsidRDefault="002C254F" w:rsidP="001D42D6">
      <w:pPr>
        <w:jc w:val="both"/>
        <w:rPr>
          <w:rFonts w:cstheme="minorHAnsi"/>
          <w:b/>
          <w:sz w:val="28"/>
          <w:szCs w:val="28"/>
          <w:u w:val="single"/>
        </w:rPr>
      </w:pPr>
      <w:r>
        <w:rPr>
          <w:rFonts w:cstheme="minorHAnsi"/>
          <w:b/>
          <w:sz w:val="28"/>
          <w:szCs w:val="28"/>
          <w:u w:val="single"/>
        </w:rPr>
        <w:t>Conclusion.</w:t>
      </w:r>
    </w:p>
    <w:p w14:paraId="74F03E1A" w14:textId="77777777" w:rsidR="00343CF0" w:rsidRPr="00DC049C" w:rsidRDefault="00A4233D" w:rsidP="001D42D6">
      <w:pPr>
        <w:jc w:val="both"/>
        <w:rPr>
          <w:rFonts w:cstheme="minorHAnsi"/>
          <w:sz w:val="28"/>
          <w:szCs w:val="28"/>
        </w:rPr>
      </w:pPr>
      <w:r>
        <w:rPr>
          <w:rFonts w:cstheme="minorHAnsi"/>
          <w:sz w:val="28"/>
          <w:szCs w:val="28"/>
        </w:rPr>
        <w:t>29</w:t>
      </w:r>
      <w:r w:rsidR="00D940F9">
        <w:rPr>
          <w:rFonts w:cstheme="minorHAnsi"/>
          <w:sz w:val="28"/>
          <w:szCs w:val="28"/>
        </w:rPr>
        <w:t>.</w:t>
      </w:r>
      <w:r w:rsidR="00D940F9">
        <w:rPr>
          <w:rFonts w:cstheme="minorHAnsi"/>
          <w:sz w:val="28"/>
          <w:szCs w:val="28"/>
        </w:rPr>
        <w:tab/>
      </w:r>
      <w:r w:rsidR="004B2AE7" w:rsidRPr="00DC049C">
        <w:rPr>
          <w:rFonts w:cstheme="minorHAnsi"/>
          <w:sz w:val="28"/>
          <w:szCs w:val="28"/>
        </w:rPr>
        <w:t xml:space="preserve">In conclusion, the initiatives undertaken by the UN and the GOSS to combat the checkpoint economy and ensure freedom of movement along the River Nile and </w:t>
      </w:r>
      <w:proofErr w:type="spellStart"/>
      <w:r w:rsidR="004B2AE7" w:rsidRPr="00DC049C">
        <w:rPr>
          <w:rFonts w:cstheme="minorHAnsi"/>
          <w:sz w:val="28"/>
          <w:szCs w:val="28"/>
        </w:rPr>
        <w:t>Sobat</w:t>
      </w:r>
      <w:proofErr w:type="spellEnd"/>
      <w:r w:rsidR="004B2AE7" w:rsidRPr="00DC049C">
        <w:rPr>
          <w:rFonts w:cstheme="minorHAnsi"/>
          <w:sz w:val="28"/>
          <w:szCs w:val="28"/>
        </w:rPr>
        <w:t xml:space="preserve"> River are indispensable for promoting stability, economic development, and respect for human rights in South Sudan. By prioritizing diplomatic engagement, peacekeeping missions, capacity building, policy reforms, enforcement actions, and public awareness campaigns, stakeholders can work together to address the root causes of unauthorized checkpoints and foster a </w:t>
      </w:r>
      <w:r w:rsidR="004B2AE7" w:rsidRPr="00DC049C">
        <w:rPr>
          <w:rFonts w:cstheme="minorHAnsi"/>
          <w:sz w:val="28"/>
          <w:szCs w:val="28"/>
        </w:rPr>
        <w:lastRenderedPageBreak/>
        <w:t>conducive environment for peace and prosperity. Sustained cooperation between international and national actors is essential for translating these initiatives into tangible results and building a brighter future for the people of South Sudan.</w:t>
      </w:r>
    </w:p>
    <w:p w14:paraId="3F8B7431" w14:textId="77777777" w:rsidR="00343CF0" w:rsidRPr="00DC049C" w:rsidRDefault="00343CF0" w:rsidP="001D42D6">
      <w:pPr>
        <w:jc w:val="both"/>
        <w:rPr>
          <w:rFonts w:cstheme="minorHAnsi"/>
          <w:sz w:val="28"/>
          <w:szCs w:val="28"/>
        </w:rPr>
      </w:pPr>
    </w:p>
    <w:p w14:paraId="63F5424E" w14:textId="77777777" w:rsidR="00791C0D" w:rsidRDefault="008B4F49" w:rsidP="00313926">
      <w:pPr>
        <w:jc w:val="both"/>
        <w:rPr>
          <w:rFonts w:cstheme="minorHAnsi"/>
          <w:sz w:val="28"/>
          <w:szCs w:val="28"/>
        </w:rPr>
      </w:pPr>
      <w:r w:rsidRPr="00DC049C">
        <w:rPr>
          <w:rFonts w:cstheme="minorHAnsi"/>
          <w:sz w:val="28"/>
          <w:szCs w:val="28"/>
        </w:rPr>
        <w:t xml:space="preserve"> </w:t>
      </w:r>
      <w:r w:rsidR="00791C0D">
        <w:rPr>
          <w:rFonts w:cstheme="minorHAnsi"/>
          <w:sz w:val="28"/>
          <w:szCs w:val="28"/>
        </w:rPr>
        <w:t>ANNEX:</w:t>
      </w:r>
    </w:p>
    <w:p w14:paraId="52FDA79D" w14:textId="77777777" w:rsidR="00DC00C0" w:rsidRDefault="00791C0D" w:rsidP="00313926">
      <w:pPr>
        <w:jc w:val="both"/>
        <w:rPr>
          <w:rFonts w:cstheme="minorHAnsi"/>
          <w:sz w:val="28"/>
          <w:szCs w:val="28"/>
        </w:rPr>
      </w:pPr>
      <w:r>
        <w:rPr>
          <w:rFonts w:cstheme="minorHAnsi"/>
          <w:sz w:val="28"/>
          <w:szCs w:val="28"/>
        </w:rPr>
        <w:t xml:space="preserve">A. Proposed authorized River Checkpoints at River Nile and River </w:t>
      </w:r>
      <w:proofErr w:type="spellStart"/>
      <w:r>
        <w:rPr>
          <w:rFonts w:cstheme="minorHAnsi"/>
          <w:sz w:val="28"/>
          <w:szCs w:val="28"/>
        </w:rPr>
        <w:t>Sobat</w:t>
      </w:r>
      <w:proofErr w:type="spellEnd"/>
      <w:r>
        <w:rPr>
          <w:rFonts w:cstheme="minorHAnsi"/>
          <w:sz w:val="28"/>
          <w:szCs w:val="28"/>
        </w:rPr>
        <w:t>.</w:t>
      </w:r>
    </w:p>
    <w:p w14:paraId="681426D9" w14:textId="77777777" w:rsidR="00DC00C0" w:rsidRDefault="00DC00C0" w:rsidP="00313926">
      <w:pPr>
        <w:jc w:val="both"/>
        <w:rPr>
          <w:rFonts w:cstheme="minorHAnsi"/>
          <w:sz w:val="28"/>
          <w:szCs w:val="28"/>
        </w:rPr>
      </w:pPr>
    </w:p>
    <w:p w14:paraId="6823337D" w14:textId="77777777" w:rsidR="00DC00C0" w:rsidRDefault="00DC00C0" w:rsidP="00313926">
      <w:pPr>
        <w:jc w:val="both"/>
        <w:rPr>
          <w:rFonts w:cstheme="minorHAnsi"/>
          <w:sz w:val="28"/>
          <w:szCs w:val="28"/>
        </w:rPr>
      </w:pPr>
    </w:p>
    <w:p w14:paraId="297B2864" w14:textId="77777777" w:rsidR="00DC00C0" w:rsidRDefault="00DC00C0" w:rsidP="00313926">
      <w:pPr>
        <w:jc w:val="both"/>
        <w:rPr>
          <w:rFonts w:cstheme="minorHAnsi"/>
          <w:sz w:val="28"/>
          <w:szCs w:val="28"/>
        </w:rPr>
      </w:pPr>
    </w:p>
    <w:p w14:paraId="74C93FF8" w14:textId="77777777" w:rsidR="00E921B4" w:rsidRDefault="008B4F49" w:rsidP="00DC00C0">
      <w:pPr>
        <w:ind w:hanging="180"/>
        <w:jc w:val="center"/>
        <w:rPr>
          <w:rFonts w:cstheme="minorHAnsi"/>
          <w:sz w:val="28"/>
          <w:szCs w:val="28"/>
        </w:rPr>
      </w:pPr>
      <w:r w:rsidRPr="00DC049C">
        <w:rPr>
          <w:rFonts w:cstheme="minorHAnsi"/>
          <w:sz w:val="28"/>
          <w:szCs w:val="28"/>
        </w:rPr>
        <w:t xml:space="preserve"> </w:t>
      </w:r>
    </w:p>
    <w:p w14:paraId="67A7FD69" w14:textId="77777777" w:rsidR="00E921B4" w:rsidRDefault="00E921B4" w:rsidP="00DC00C0">
      <w:pPr>
        <w:ind w:hanging="180"/>
        <w:jc w:val="center"/>
        <w:rPr>
          <w:rFonts w:cstheme="minorHAnsi"/>
          <w:sz w:val="28"/>
          <w:szCs w:val="28"/>
        </w:rPr>
      </w:pPr>
    </w:p>
    <w:p w14:paraId="32B189C6" w14:textId="77777777" w:rsidR="00E921B4" w:rsidRDefault="00E921B4" w:rsidP="00DC00C0">
      <w:pPr>
        <w:ind w:hanging="180"/>
        <w:jc w:val="center"/>
        <w:rPr>
          <w:rFonts w:cstheme="minorHAnsi"/>
          <w:sz w:val="28"/>
          <w:szCs w:val="28"/>
        </w:rPr>
      </w:pPr>
    </w:p>
    <w:p w14:paraId="5FFF4898" w14:textId="77777777" w:rsidR="00E921B4" w:rsidRDefault="00E921B4" w:rsidP="00DC00C0">
      <w:pPr>
        <w:ind w:hanging="180"/>
        <w:jc w:val="center"/>
        <w:rPr>
          <w:rFonts w:cstheme="minorHAnsi"/>
          <w:sz w:val="28"/>
          <w:szCs w:val="28"/>
        </w:rPr>
      </w:pPr>
    </w:p>
    <w:p w14:paraId="5F90DCFD" w14:textId="77777777" w:rsidR="00E921B4" w:rsidRDefault="00E921B4" w:rsidP="00DC00C0">
      <w:pPr>
        <w:ind w:hanging="180"/>
        <w:jc w:val="center"/>
        <w:rPr>
          <w:rFonts w:cstheme="minorHAnsi"/>
          <w:sz w:val="28"/>
          <w:szCs w:val="28"/>
        </w:rPr>
      </w:pPr>
    </w:p>
    <w:p w14:paraId="537AB3B8" w14:textId="77777777" w:rsidR="00E921B4" w:rsidRDefault="00E921B4" w:rsidP="00DC00C0">
      <w:pPr>
        <w:ind w:hanging="180"/>
        <w:jc w:val="center"/>
        <w:rPr>
          <w:rFonts w:cstheme="minorHAnsi"/>
          <w:sz w:val="28"/>
          <w:szCs w:val="28"/>
        </w:rPr>
      </w:pPr>
    </w:p>
    <w:p w14:paraId="254D8392" w14:textId="77777777" w:rsidR="00E921B4" w:rsidRDefault="00E921B4" w:rsidP="00DC00C0">
      <w:pPr>
        <w:ind w:hanging="180"/>
        <w:jc w:val="center"/>
        <w:rPr>
          <w:rFonts w:cstheme="minorHAnsi"/>
          <w:sz w:val="28"/>
          <w:szCs w:val="28"/>
        </w:rPr>
      </w:pPr>
    </w:p>
    <w:p w14:paraId="29BD36D5" w14:textId="77777777" w:rsidR="00E921B4" w:rsidRDefault="00E921B4" w:rsidP="00DC00C0">
      <w:pPr>
        <w:ind w:hanging="180"/>
        <w:jc w:val="center"/>
        <w:rPr>
          <w:rFonts w:cstheme="minorHAnsi"/>
          <w:sz w:val="28"/>
          <w:szCs w:val="28"/>
        </w:rPr>
      </w:pPr>
    </w:p>
    <w:p w14:paraId="5AED4518" w14:textId="77777777" w:rsidR="00E921B4" w:rsidRDefault="00E921B4" w:rsidP="00DC00C0">
      <w:pPr>
        <w:ind w:hanging="180"/>
        <w:jc w:val="center"/>
        <w:rPr>
          <w:rFonts w:cstheme="minorHAnsi"/>
          <w:sz w:val="28"/>
          <w:szCs w:val="28"/>
        </w:rPr>
      </w:pPr>
    </w:p>
    <w:p w14:paraId="5B80A101" w14:textId="77777777" w:rsidR="00E921B4" w:rsidRDefault="00E921B4" w:rsidP="00DC00C0">
      <w:pPr>
        <w:ind w:hanging="180"/>
        <w:jc w:val="center"/>
        <w:rPr>
          <w:rFonts w:cstheme="minorHAnsi"/>
          <w:sz w:val="28"/>
          <w:szCs w:val="28"/>
        </w:rPr>
      </w:pPr>
    </w:p>
    <w:p w14:paraId="70AD83CB" w14:textId="77777777" w:rsidR="00E921B4" w:rsidRDefault="00E921B4" w:rsidP="00DC00C0">
      <w:pPr>
        <w:ind w:hanging="180"/>
        <w:jc w:val="center"/>
        <w:rPr>
          <w:rFonts w:cstheme="minorHAnsi"/>
          <w:sz w:val="28"/>
          <w:szCs w:val="28"/>
        </w:rPr>
      </w:pPr>
    </w:p>
    <w:p w14:paraId="4BA5FA2E" w14:textId="77777777" w:rsidR="00E921B4" w:rsidRDefault="00E921B4" w:rsidP="00DC00C0">
      <w:pPr>
        <w:ind w:hanging="180"/>
        <w:jc w:val="center"/>
        <w:rPr>
          <w:rFonts w:cstheme="minorHAnsi"/>
          <w:sz w:val="28"/>
          <w:szCs w:val="28"/>
        </w:rPr>
      </w:pPr>
    </w:p>
    <w:p w14:paraId="397BA53B" w14:textId="77777777" w:rsidR="00E921B4" w:rsidRDefault="00E921B4" w:rsidP="00DC00C0">
      <w:pPr>
        <w:ind w:hanging="180"/>
        <w:jc w:val="center"/>
        <w:rPr>
          <w:rFonts w:cstheme="minorHAnsi"/>
          <w:sz w:val="28"/>
          <w:szCs w:val="28"/>
        </w:rPr>
      </w:pPr>
    </w:p>
    <w:p w14:paraId="577E9F33" w14:textId="77777777" w:rsidR="00E921B4" w:rsidRDefault="00CF39D9" w:rsidP="00DC00C0">
      <w:pPr>
        <w:ind w:hanging="180"/>
        <w:jc w:val="center"/>
        <w:rPr>
          <w:rFonts w:cstheme="minorHAnsi"/>
          <w:sz w:val="28"/>
          <w:szCs w:val="28"/>
        </w:rPr>
      </w:pPr>
      <w:r>
        <w:rPr>
          <w:noProof/>
        </w:rPr>
        <w:lastRenderedPageBreak/>
        <mc:AlternateContent>
          <mc:Choice Requires="wps">
            <w:drawing>
              <wp:anchor distT="0" distB="0" distL="114300" distR="114300" simplePos="0" relativeHeight="251670528" behindDoc="0" locked="0" layoutInCell="1" allowOverlap="1" wp14:anchorId="3F98D72B" wp14:editId="65836735">
                <wp:simplePos x="0" y="0"/>
                <wp:positionH relativeFrom="margin">
                  <wp:posOffset>4784383</wp:posOffset>
                </wp:positionH>
                <wp:positionV relativeFrom="paragraph">
                  <wp:posOffset>-179852</wp:posOffset>
                </wp:positionV>
                <wp:extent cx="1516380" cy="373380"/>
                <wp:effectExtent l="0" t="0" r="0" b="7620"/>
                <wp:wrapNone/>
                <wp:docPr id="1855934916" name="Text Box 1855934916"/>
                <wp:cNvGraphicFramePr/>
                <a:graphic xmlns:a="http://schemas.openxmlformats.org/drawingml/2006/main">
                  <a:graphicData uri="http://schemas.microsoft.com/office/word/2010/wordprocessingShape">
                    <wps:wsp>
                      <wps:cNvSpPr txBox="1"/>
                      <wps:spPr>
                        <a:xfrm>
                          <a:off x="0" y="0"/>
                          <a:ext cx="1516380" cy="373380"/>
                        </a:xfrm>
                        <a:prstGeom prst="rect">
                          <a:avLst/>
                        </a:prstGeom>
                        <a:noFill/>
                        <a:ln w="6350">
                          <a:noFill/>
                        </a:ln>
                      </wps:spPr>
                      <wps:txbx>
                        <w:txbxContent>
                          <w:p w14:paraId="3623888C" w14:textId="77777777" w:rsidR="00CF39D9" w:rsidRPr="00DC00C0" w:rsidRDefault="00CF39D9" w:rsidP="00CF39D9">
                            <w:pPr>
                              <w:jc w:val="center"/>
                              <w:rPr>
                                <w:rFonts w:ascii="Arial" w:hAnsi="Arial" w:cs="Arial"/>
                                <w:szCs w:val="36"/>
                              </w:rPr>
                            </w:pPr>
                            <w:r w:rsidRPr="00DC00C0">
                              <w:rPr>
                                <w:rFonts w:ascii="Arial" w:hAnsi="Arial" w:cs="Arial"/>
                                <w:szCs w:val="36"/>
                              </w:rPr>
                              <w:t>ANNEX-A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8D72B" id="Text Box 1855934916" o:spid="_x0000_s1027" type="#_x0000_t202" style="position:absolute;left:0;text-align:left;margin-left:376.7pt;margin-top:-14.15pt;width:119.4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" filled="f" stroked="f" strokeweight=".5pt">
                <v:textbox>
                  <w:txbxContent>
                    <w:p w14:paraId="3623888C" w14:textId="77777777" w:rsidR="00CF39D9" w:rsidRPr="00DC00C0" w:rsidRDefault="00CF39D9" w:rsidP="00CF39D9">
                      <w:pPr>
                        <w:jc w:val="center"/>
                        <w:rPr>
                          <w:rFonts w:ascii="Arial" w:hAnsi="Arial" w:cs="Arial"/>
                          <w:szCs w:val="36"/>
                        </w:rPr>
                      </w:pPr>
                      <w:r w:rsidRPr="00DC00C0">
                        <w:rPr>
                          <w:rFonts w:ascii="Arial" w:hAnsi="Arial" w:cs="Arial"/>
                          <w:szCs w:val="36"/>
                        </w:rPr>
                        <w:t>ANNEX-A</w:t>
                      </w:r>
                    </w:p>
                  </w:txbxContent>
                </v:textbox>
                <w10:wrap anchorx="margin"/>
              </v:shape>
            </w:pict>
          </mc:Fallback>
        </mc:AlternateContent>
      </w:r>
    </w:p>
    <w:p w14:paraId="2FAE4E68" w14:textId="77777777" w:rsidR="00DC00C0" w:rsidRDefault="00DC00C0" w:rsidP="00DC00C0">
      <w:pPr>
        <w:ind w:hanging="180"/>
        <w:jc w:val="center"/>
        <w:rPr>
          <w:rFonts w:ascii="Arial" w:hAnsi="Arial" w:cs="Arial"/>
          <w:b/>
          <w:bCs/>
          <w:u w:val="single"/>
        </w:rPr>
      </w:pPr>
      <w:r>
        <w:rPr>
          <w:rFonts w:ascii="Arial" w:hAnsi="Arial" w:cs="Arial"/>
          <w:b/>
          <w:bCs/>
          <w:u w:val="single"/>
        </w:rPr>
        <w:t xml:space="preserve">LIST OF PROPOSED CPs FOR AUTHORIZATION </w:t>
      </w:r>
    </w:p>
    <w:p w14:paraId="4D02AE51" w14:textId="77777777" w:rsidR="00DC00C0" w:rsidRDefault="00DC00C0" w:rsidP="00DC00C0">
      <w:pPr>
        <w:ind w:hanging="180"/>
        <w:jc w:val="center"/>
        <w:rPr>
          <w:rFonts w:ascii="Arial" w:hAnsi="Arial" w:cs="Arial"/>
          <w:b/>
          <w:bCs/>
          <w:u w:val="single"/>
        </w:rPr>
      </w:pPr>
      <w:r>
        <w:rPr>
          <w:rFonts w:ascii="Arial" w:hAnsi="Arial" w:cs="Arial"/>
          <w:b/>
          <w:bCs/>
          <w:u w:val="single"/>
        </w:rPr>
        <w:t>RIVER WHITE NILE</w:t>
      </w:r>
    </w:p>
    <w:tbl>
      <w:tblPr>
        <w:tblStyle w:val="TableGrid"/>
        <w:tblpPr w:leftFromText="180" w:rightFromText="180" w:vertAnchor="text" w:horzAnchor="margin" w:tblpY="220"/>
        <w:tblW w:w="9378" w:type="dxa"/>
        <w:tblLayout w:type="fixed"/>
        <w:tblLook w:val="04A0" w:firstRow="1" w:lastRow="0" w:firstColumn="1" w:lastColumn="0" w:noHBand="0" w:noVBand="1"/>
      </w:tblPr>
      <w:tblGrid>
        <w:gridCol w:w="648"/>
        <w:gridCol w:w="1590"/>
        <w:gridCol w:w="2093"/>
        <w:gridCol w:w="1710"/>
        <w:gridCol w:w="1170"/>
        <w:gridCol w:w="2167"/>
      </w:tblGrid>
      <w:tr w:rsidR="00DC00C0" w:rsidRPr="00DC00C0" w14:paraId="2D2F200C" w14:textId="77777777" w:rsidTr="00DC00C0">
        <w:trPr>
          <w:trHeight w:val="550"/>
          <w:tblHeader/>
        </w:trPr>
        <w:tc>
          <w:tcPr>
            <w:tcW w:w="648" w:type="dxa"/>
            <w:tcBorders>
              <w:top w:val="single" w:sz="4" w:space="0" w:color="auto"/>
              <w:left w:val="single" w:sz="4" w:space="0" w:color="auto"/>
              <w:bottom w:val="single" w:sz="4" w:space="0" w:color="auto"/>
              <w:right w:val="single" w:sz="4" w:space="0" w:color="auto"/>
            </w:tcBorders>
            <w:vAlign w:val="center"/>
            <w:hideMark/>
          </w:tcPr>
          <w:p w14:paraId="7AE63EA7" w14:textId="77777777" w:rsidR="00DC00C0" w:rsidRPr="00DC00C0" w:rsidRDefault="00DC00C0" w:rsidP="00DC00C0">
            <w:pPr>
              <w:ind w:right="-36"/>
              <w:jc w:val="center"/>
              <w:rPr>
                <w:rFonts w:ascii="Arial" w:hAnsi="Arial" w:cs="Arial"/>
                <w:b/>
                <w:sz w:val="18"/>
                <w:szCs w:val="22"/>
              </w:rPr>
            </w:pPr>
            <w:r w:rsidRPr="00DC00C0">
              <w:rPr>
                <w:rFonts w:ascii="Arial" w:hAnsi="Arial" w:cs="Arial"/>
                <w:b/>
                <w:sz w:val="18"/>
                <w:szCs w:val="22"/>
              </w:rPr>
              <w:t>SER</w:t>
            </w:r>
          </w:p>
        </w:tc>
        <w:tc>
          <w:tcPr>
            <w:tcW w:w="1590" w:type="dxa"/>
            <w:tcBorders>
              <w:top w:val="single" w:sz="4" w:space="0" w:color="auto"/>
              <w:left w:val="single" w:sz="4" w:space="0" w:color="auto"/>
              <w:bottom w:val="single" w:sz="4" w:space="0" w:color="auto"/>
              <w:right w:val="single" w:sz="4" w:space="0" w:color="auto"/>
            </w:tcBorders>
            <w:vAlign w:val="center"/>
            <w:hideMark/>
          </w:tcPr>
          <w:p w14:paraId="6DFE75B7" w14:textId="77777777" w:rsidR="00DC00C0" w:rsidRPr="00DC00C0" w:rsidRDefault="00DC00C0" w:rsidP="00DC00C0">
            <w:pPr>
              <w:jc w:val="center"/>
              <w:rPr>
                <w:rFonts w:ascii="Arial" w:hAnsi="Arial" w:cs="Arial"/>
                <w:b/>
                <w:sz w:val="18"/>
                <w:szCs w:val="22"/>
              </w:rPr>
            </w:pPr>
            <w:r w:rsidRPr="00DC00C0">
              <w:rPr>
                <w:rFonts w:ascii="Arial" w:hAnsi="Arial" w:cs="Arial"/>
                <w:b/>
                <w:sz w:val="18"/>
                <w:szCs w:val="22"/>
              </w:rPr>
              <w:t>NAME OF CP</w:t>
            </w:r>
          </w:p>
        </w:tc>
        <w:tc>
          <w:tcPr>
            <w:tcW w:w="2093" w:type="dxa"/>
            <w:tcBorders>
              <w:top w:val="single" w:sz="4" w:space="0" w:color="auto"/>
              <w:left w:val="single" w:sz="4" w:space="0" w:color="auto"/>
              <w:bottom w:val="single" w:sz="4" w:space="0" w:color="auto"/>
              <w:right w:val="single" w:sz="4" w:space="0" w:color="auto"/>
            </w:tcBorders>
            <w:vAlign w:val="center"/>
            <w:hideMark/>
          </w:tcPr>
          <w:p w14:paraId="55F6E0CB" w14:textId="77777777" w:rsidR="00DC00C0" w:rsidRPr="00DC00C0" w:rsidRDefault="00DC00C0" w:rsidP="00DC00C0">
            <w:pPr>
              <w:jc w:val="center"/>
              <w:rPr>
                <w:rFonts w:ascii="Arial" w:hAnsi="Arial" w:cs="Arial"/>
                <w:b/>
                <w:sz w:val="18"/>
                <w:szCs w:val="22"/>
              </w:rPr>
            </w:pPr>
            <w:r w:rsidRPr="00DC00C0">
              <w:rPr>
                <w:rFonts w:ascii="Arial" w:hAnsi="Arial" w:cs="Arial"/>
                <w:b/>
                <w:sz w:val="18"/>
                <w:szCs w:val="22"/>
              </w:rPr>
              <w:t>GPS POSITION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1ABA90" w14:textId="77777777" w:rsidR="00DC00C0" w:rsidRPr="00DC00C0" w:rsidRDefault="00DC00C0" w:rsidP="00DC00C0">
            <w:pPr>
              <w:jc w:val="center"/>
              <w:rPr>
                <w:rFonts w:ascii="Arial" w:hAnsi="Arial" w:cs="Arial"/>
                <w:b/>
                <w:sz w:val="18"/>
                <w:szCs w:val="22"/>
              </w:rPr>
            </w:pPr>
            <w:r w:rsidRPr="00DC00C0">
              <w:rPr>
                <w:rFonts w:ascii="Arial" w:hAnsi="Arial" w:cs="Arial"/>
                <w:b/>
                <w:sz w:val="18"/>
                <w:szCs w:val="22"/>
              </w:rPr>
              <w:t>CONTROL</w:t>
            </w:r>
            <w:r w:rsidRPr="00DC00C0">
              <w:rPr>
                <w:rFonts w:ascii="Nirmala UI" w:hAnsi="Nirmala UI" w:cs="Nirmala UI"/>
                <w:b/>
                <w:sz w:val="18"/>
                <w:szCs w:val="22"/>
              </w:rPr>
              <w:t>LED</w:t>
            </w:r>
            <w:r w:rsidRPr="00DC00C0">
              <w:rPr>
                <w:rFonts w:ascii="Arial" w:hAnsi="Arial" w:cs="Arial"/>
                <w:b/>
                <w:sz w:val="18"/>
                <w:szCs w:val="22"/>
              </w:rPr>
              <w:t xml:space="preserve"> BY</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B7418F4" w14:textId="77777777" w:rsidR="00DC00C0" w:rsidRPr="00DC00C0" w:rsidRDefault="00DC00C0" w:rsidP="00DC00C0">
            <w:pPr>
              <w:ind w:left="-108" w:right="-108"/>
              <w:jc w:val="center"/>
              <w:rPr>
                <w:rFonts w:ascii="Arial" w:hAnsi="Arial" w:cs="Arial"/>
                <w:b/>
                <w:sz w:val="18"/>
                <w:szCs w:val="22"/>
              </w:rPr>
            </w:pPr>
            <w:r w:rsidRPr="00DC00C0">
              <w:rPr>
                <w:rFonts w:ascii="Arial" w:hAnsi="Arial" w:cs="Arial"/>
                <w:b/>
                <w:sz w:val="18"/>
                <w:szCs w:val="22"/>
              </w:rPr>
              <w:t>NAME OF COUNTY</w:t>
            </w:r>
          </w:p>
        </w:tc>
        <w:tc>
          <w:tcPr>
            <w:tcW w:w="2167" w:type="dxa"/>
            <w:tcBorders>
              <w:top w:val="single" w:sz="4" w:space="0" w:color="auto"/>
              <w:left w:val="single" w:sz="4" w:space="0" w:color="auto"/>
              <w:bottom w:val="single" w:sz="4" w:space="0" w:color="auto"/>
              <w:right w:val="single" w:sz="4" w:space="0" w:color="auto"/>
            </w:tcBorders>
            <w:vAlign w:val="center"/>
            <w:hideMark/>
          </w:tcPr>
          <w:p w14:paraId="3FEE1F2F" w14:textId="77777777" w:rsidR="00DC00C0" w:rsidRPr="00DC00C0" w:rsidRDefault="00DC00C0" w:rsidP="00DC00C0">
            <w:pPr>
              <w:jc w:val="center"/>
              <w:rPr>
                <w:rFonts w:ascii="Arial" w:hAnsi="Arial" w:cs="Arial"/>
                <w:b/>
                <w:sz w:val="18"/>
                <w:szCs w:val="22"/>
              </w:rPr>
            </w:pPr>
            <w:r w:rsidRPr="00DC00C0">
              <w:rPr>
                <w:rFonts w:ascii="Arial" w:hAnsi="Arial" w:cs="Arial"/>
                <w:b/>
                <w:sz w:val="18"/>
                <w:szCs w:val="22"/>
              </w:rPr>
              <w:t>NAME OF STATE</w:t>
            </w:r>
          </w:p>
        </w:tc>
      </w:tr>
      <w:tr w:rsidR="00DC00C0" w:rsidRPr="00DC00C0" w14:paraId="493EE404" w14:textId="77777777" w:rsidTr="00DC00C0">
        <w:trPr>
          <w:trHeight w:val="517"/>
        </w:trPr>
        <w:tc>
          <w:tcPr>
            <w:tcW w:w="648" w:type="dxa"/>
            <w:tcBorders>
              <w:top w:val="single" w:sz="4" w:space="0" w:color="auto"/>
              <w:left w:val="single" w:sz="4" w:space="0" w:color="auto"/>
              <w:bottom w:val="single" w:sz="4" w:space="0" w:color="auto"/>
              <w:right w:val="single" w:sz="4" w:space="0" w:color="auto"/>
            </w:tcBorders>
          </w:tcPr>
          <w:p w14:paraId="03ED3B43" w14:textId="77777777" w:rsidR="00DC00C0" w:rsidRPr="00DC00C0" w:rsidRDefault="00DC00C0" w:rsidP="00DC00C0">
            <w:pPr>
              <w:pStyle w:val="ListParagraph"/>
              <w:numPr>
                <w:ilvl w:val="0"/>
                <w:numId w:val="17"/>
              </w:numPr>
              <w:jc w:val="center"/>
              <w:rPr>
                <w:rFonts w:ascii="Arial" w:hAnsi="Arial" w:cs="Arial"/>
                <w:sz w:val="18"/>
              </w:rPr>
            </w:pPr>
          </w:p>
        </w:tc>
        <w:tc>
          <w:tcPr>
            <w:tcW w:w="1590" w:type="dxa"/>
            <w:tcBorders>
              <w:top w:val="single" w:sz="4" w:space="0" w:color="auto"/>
              <w:left w:val="single" w:sz="4" w:space="0" w:color="auto"/>
              <w:bottom w:val="single" w:sz="4" w:space="0" w:color="auto"/>
              <w:right w:val="single" w:sz="4" w:space="0" w:color="auto"/>
            </w:tcBorders>
          </w:tcPr>
          <w:p w14:paraId="3F073715"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MANGALLA</w:t>
            </w:r>
          </w:p>
          <w:p w14:paraId="12D8EDE2" w14:textId="77777777" w:rsidR="00DC00C0" w:rsidRPr="00DC00C0" w:rsidRDefault="00DC00C0" w:rsidP="00DC00C0">
            <w:pPr>
              <w:rPr>
                <w:rFonts w:ascii="Arial" w:hAnsi="Arial" w:cs="Arial"/>
                <w:sz w:val="18"/>
                <w:szCs w:val="22"/>
              </w:rPr>
            </w:pPr>
          </w:p>
        </w:tc>
        <w:tc>
          <w:tcPr>
            <w:tcW w:w="2093" w:type="dxa"/>
            <w:tcBorders>
              <w:top w:val="single" w:sz="4" w:space="0" w:color="auto"/>
              <w:left w:val="single" w:sz="4" w:space="0" w:color="auto"/>
              <w:bottom w:val="single" w:sz="4" w:space="0" w:color="auto"/>
              <w:right w:val="single" w:sz="4" w:space="0" w:color="auto"/>
            </w:tcBorders>
            <w:hideMark/>
          </w:tcPr>
          <w:p w14:paraId="272AB4FF" w14:textId="77777777" w:rsidR="00DC00C0" w:rsidRPr="00DC00C0" w:rsidRDefault="00DC00C0" w:rsidP="00DC00C0">
            <w:pPr>
              <w:rPr>
                <w:rFonts w:ascii="Arial" w:hAnsi="Arial" w:cs="Arial"/>
                <w:sz w:val="18"/>
                <w:szCs w:val="22"/>
              </w:rPr>
            </w:pPr>
            <w:r w:rsidRPr="00DC00C0">
              <w:rPr>
                <w:rFonts w:ascii="Arial" w:hAnsi="Arial" w:cs="Arial"/>
                <w:sz w:val="18"/>
                <w:szCs w:val="22"/>
              </w:rPr>
              <w:t>LAT- 05°42.68’N</w:t>
            </w:r>
          </w:p>
          <w:p w14:paraId="2C6E4F76" w14:textId="77777777" w:rsidR="00DC00C0" w:rsidRPr="00DC00C0" w:rsidRDefault="00DC00C0" w:rsidP="00DC00C0">
            <w:pPr>
              <w:rPr>
                <w:rFonts w:ascii="Arial" w:hAnsi="Arial" w:cs="Arial"/>
                <w:sz w:val="18"/>
                <w:szCs w:val="22"/>
              </w:rPr>
            </w:pPr>
            <w:r w:rsidRPr="00DC00C0">
              <w:rPr>
                <w:rFonts w:ascii="Arial" w:hAnsi="Arial" w:cs="Arial"/>
                <w:sz w:val="18"/>
                <w:szCs w:val="22"/>
              </w:rPr>
              <w:t>LONG- 031°42.15’ E</w:t>
            </w:r>
          </w:p>
        </w:tc>
        <w:tc>
          <w:tcPr>
            <w:tcW w:w="1710" w:type="dxa"/>
            <w:tcBorders>
              <w:top w:val="single" w:sz="4" w:space="0" w:color="auto"/>
              <w:left w:val="single" w:sz="4" w:space="0" w:color="auto"/>
              <w:bottom w:val="single" w:sz="4" w:space="0" w:color="auto"/>
              <w:right w:val="single" w:sz="4" w:space="0" w:color="auto"/>
            </w:tcBorders>
            <w:hideMark/>
          </w:tcPr>
          <w:p w14:paraId="1EEB3DE2" w14:textId="77777777" w:rsidR="00DC00C0" w:rsidRPr="00DC00C0" w:rsidRDefault="00DC00C0" w:rsidP="00DC00C0">
            <w:pPr>
              <w:jc w:val="center"/>
              <w:rPr>
                <w:rFonts w:ascii="Arial" w:hAnsi="Arial" w:cs="Arial"/>
                <w:sz w:val="18"/>
                <w:szCs w:val="22"/>
              </w:rPr>
            </w:pPr>
            <w:r w:rsidRPr="00DC00C0">
              <w:rPr>
                <w:rFonts w:ascii="Arial" w:hAnsi="Arial" w:cs="Arial"/>
                <w:sz w:val="18"/>
                <w:szCs w:val="22"/>
              </w:rPr>
              <w:t>GOVT.</w:t>
            </w:r>
          </w:p>
        </w:tc>
        <w:tc>
          <w:tcPr>
            <w:tcW w:w="1170" w:type="dxa"/>
            <w:tcBorders>
              <w:top w:val="single" w:sz="4" w:space="0" w:color="auto"/>
              <w:left w:val="single" w:sz="4" w:space="0" w:color="auto"/>
              <w:bottom w:val="single" w:sz="4" w:space="0" w:color="auto"/>
              <w:right w:val="single" w:sz="4" w:space="0" w:color="auto"/>
            </w:tcBorders>
            <w:hideMark/>
          </w:tcPr>
          <w:p w14:paraId="41B1BCAD" w14:textId="77777777" w:rsidR="00DC00C0" w:rsidRPr="00DC00C0" w:rsidRDefault="00DC00C0" w:rsidP="00DC00C0">
            <w:pPr>
              <w:jc w:val="center"/>
              <w:rPr>
                <w:rFonts w:ascii="Arial" w:hAnsi="Arial" w:cs="Arial"/>
                <w:sz w:val="18"/>
                <w:szCs w:val="22"/>
              </w:rPr>
            </w:pPr>
            <w:r w:rsidRPr="00DC00C0">
              <w:rPr>
                <w:rFonts w:ascii="Arial" w:hAnsi="Arial" w:cs="Arial"/>
                <w:kern w:val="24"/>
                <w:sz w:val="18"/>
                <w:szCs w:val="22"/>
              </w:rPr>
              <w:t>JUBA</w:t>
            </w:r>
          </w:p>
        </w:tc>
        <w:tc>
          <w:tcPr>
            <w:tcW w:w="2167" w:type="dxa"/>
            <w:tcBorders>
              <w:top w:val="single" w:sz="4" w:space="0" w:color="auto"/>
              <w:left w:val="single" w:sz="4" w:space="0" w:color="auto"/>
              <w:bottom w:val="single" w:sz="4" w:space="0" w:color="auto"/>
              <w:right w:val="single" w:sz="4" w:space="0" w:color="auto"/>
            </w:tcBorders>
            <w:hideMark/>
          </w:tcPr>
          <w:p w14:paraId="5AA00DD1" w14:textId="77777777" w:rsidR="00DC00C0" w:rsidRPr="00DC00C0" w:rsidRDefault="00DC00C0" w:rsidP="00DC00C0">
            <w:pPr>
              <w:jc w:val="center"/>
              <w:rPr>
                <w:rFonts w:ascii="Arial" w:hAnsi="Arial" w:cs="Arial"/>
                <w:sz w:val="18"/>
                <w:szCs w:val="22"/>
              </w:rPr>
            </w:pPr>
            <w:r w:rsidRPr="00DC00C0">
              <w:rPr>
                <w:rFonts w:ascii="Arial" w:hAnsi="Arial" w:cs="Arial"/>
                <w:kern w:val="24"/>
                <w:sz w:val="18"/>
                <w:szCs w:val="22"/>
              </w:rPr>
              <w:t>CENTRAL EQUATORIA</w:t>
            </w:r>
          </w:p>
        </w:tc>
      </w:tr>
      <w:tr w:rsidR="00DC00C0" w:rsidRPr="00DC00C0" w14:paraId="7F4AF16F" w14:textId="77777777" w:rsidTr="00DC00C0">
        <w:trPr>
          <w:trHeight w:val="550"/>
        </w:trPr>
        <w:tc>
          <w:tcPr>
            <w:tcW w:w="648" w:type="dxa"/>
            <w:tcBorders>
              <w:top w:val="single" w:sz="4" w:space="0" w:color="auto"/>
              <w:left w:val="single" w:sz="4" w:space="0" w:color="auto"/>
              <w:bottom w:val="single" w:sz="4" w:space="0" w:color="auto"/>
              <w:right w:val="single" w:sz="4" w:space="0" w:color="auto"/>
            </w:tcBorders>
          </w:tcPr>
          <w:p w14:paraId="0CBE462C" w14:textId="77777777" w:rsidR="00DC00C0" w:rsidRPr="00DC00C0" w:rsidRDefault="00DC00C0" w:rsidP="00DC00C0">
            <w:pPr>
              <w:pStyle w:val="ListParagraph"/>
              <w:numPr>
                <w:ilvl w:val="0"/>
                <w:numId w:val="17"/>
              </w:numPr>
              <w:jc w:val="center"/>
              <w:rPr>
                <w:rFonts w:ascii="Arial" w:hAnsi="Arial" w:cs="Arial"/>
                <w:sz w:val="18"/>
              </w:rPr>
            </w:pPr>
          </w:p>
        </w:tc>
        <w:tc>
          <w:tcPr>
            <w:tcW w:w="1590" w:type="dxa"/>
            <w:tcBorders>
              <w:top w:val="single" w:sz="4" w:space="0" w:color="auto"/>
              <w:left w:val="single" w:sz="4" w:space="0" w:color="auto"/>
              <w:bottom w:val="single" w:sz="4" w:space="0" w:color="auto"/>
              <w:right w:val="single" w:sz="4" w:space="0" w:color="auto"/>
            </w:tcBorders>
            <w:hideMark/>
          </w:tcPr>
          <w:p w14:paraId="7A96BBDB"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 xml:space="preserve">BOR </w:t>
            </w:r>
          </w:p>
          <w:p w14:paraId="03B1B168"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 xml:space="preserve"> </w:t>
            </w:r>
          </w:p>
        </w:tc>
        <w:tc>
          <w:tcPr>
            <w:tcW w:w="2093" w:type="dxa"/>
            <w:tcBorders>
              <w:top w:val="single" w:sz="4" w:space="0" w:color="auto"/>
              <w:left w:val="single" w:sz="4" w:space="0" w:color="auto"/>
              <w:bottom w:val="single" w:sz="4" w:space="0" w:color="auto"/>
              <w:right w:val="single" w:sz="4" w:space="0" w:color="auto"/>
            </w:tcBorders>
            <w:hideMark/>
          </w:tcPr>
          <w:p w14:paraId="52EF852C" w14:textId="77777777" w:rsidR="00DC00C0" w:rsidRPr="00DC00C0" w:rsidRDefault="00DC00C0" w:rsidP="00DC00C0">
            <w:pPr>
              <w:rPr>
                <w:rFonts w:ascii="Arial" w:hAnsi="Arial" w:cs="Arial"/>
                <w:sz w:val="18"/>
                <w:szCs w:val="22"/>
              </w:rPr>
            </w:pPr>
            <w:r w:rsidRPr="00DC00C0">
              <w:rPr>
                <w:rFonts w:ascii="Arial" w:hAnsi="Arial" w:cs="Arial"/>
                <w:sz w:val="18"/>
                <w:szCs w:val="22"/>
              </w:rPr>
              <w:t>LAT- 06°12.16’ N</w:t>
            </w:r>
          </w:p>
          <w:p w14:paraId="49D4D122" w14:textId="77777777" w:rsidR="00DC00C0" w:rsidRPr="00DC00C0" w:rsidRDefault="00DC00C0" w:rsidP="00DC00C0">
            <w:pPr>
              <w:rPr>
                <w:rFonts w:ascii="Arial" w:hAnsi="Arial" w:cs="Arial"/>
                <w:sz w:val="18"/>
                <w:szCs w:val="22"/>
              </w:rPr>
            </w:pPr>
            <w:r w:rsidRPr="00DC00C0">
              <w:rPr>
                <w:rFonts w:ascii="Arial" w:hAnsi="Arial" w:cs="Arial"/>
                <w:sz w:val="18"/>
                <w:szCs w:val="22"/>
              </w:rPr>
              <w:t>LONG- 031°33.12’ E</w:t>
            </w:r>
          </w:p>
        </w:tc>
        <w:tc>
          <w:tcPr>
            <w:tcW w:w="1710" w:type="dxa"/>
            <w:tcBorders>
              <w:top w:val="single" w:sz="4" w:space="0" w:color="auto"/>
              <w:left w:val="single" w:sz="4" w:space="0" w:color="auto"/>
              <w:bottom w:val="single" w:sz="4" w:space="0" w:color="auto"/>
              <w:right w:val="single" w:sz="4" w:space="0" w:color="auto"/>
            </w:tcBorders>
            <w:hideMark/>
          </w:tcPr>
          <w:p w14:paraId="0467F1A0" w14:textId="77777777" w:rsidR="00DC00C0" w:rsidRPr="00DC00C0" w:rsidRDefault="00DC00C0" w:rsidP="00DC00C0">
            <w:pPr>
              <w:jc w:val="center"/>
              <w:rPr>
                <w:rFonts w:ascii="Arial" w:hAnsi="Arial" w:cs="Arial"/>
                <w:sz w:val="18"/>
                <w:szCs w:val="22"/>
              </w:rPr>
            </w:pPr>
            <w:r w:rsidRPr="00DC00C0">
              <w:rPr>
                <w:rFonts w:ascii="Arial" w:hAnsi="Arial" w:cs="Arial"/>
                <w:sz w:val="18"/>
                <w:szCs w:val="22"/>
              </w:rPr>
              <w:t>GOVT.</w:t>
            </w:r>
          </w:p>
        </w:tc>
        <w:tc>
          <w:tcPr>
            <w:tcW w:w="1170" w:type="dxa"/>
            <w:tcBorders>
              <w:top w:val="single" w:sz="4" w:space="0" w:color="auto"/>
              <w:left w:val="single" w:sz="4" w:space="0" w:color="auto"/>
              <w:bottom w:val="single" w:sz="4" w:space="0" w:color="auto"/>
              <w:right w:val="single" w:sz="4" w:space="0" w:color="auto"/>
            </w:tcBorders>
            <w:hideMark/>
          </w:tcPr>
          <w:p w14:paraId="22AD4CA9" w14:textId="77777777" w:rsidR="00DC00C0" w:rsidRPr="00DC00C0" w:rsidRDefault="00DC00C0" w:rsidP="00DC00C0">
            <w:pPr>
              <w:jc w:val="center"/>
              <w:rPr>
                <w:rFonts w:ascii="Arial" w:hAnsi="Arial" w:cs="Arial"/>
                <w:sz w:val="18"/>
                <w:szCs w:val="22"/>
              </w:rPr>
            </w:pPr>
            <w:r w:rsidRPr="00DC00C0">
              <w:rPr>
                <w:rFonts w:ascii="Arial" w:eastAsiaTheme="minorEastAsia" w:hAnsi="Arial" w:cs="Arial"/>
                <w:kern w:val="24"/>
                <w:sz w:val="18"/>
                <w:szCs w:val="22"/>
              </w:rPr>
              <w:t>BOR</w:t>
            </w:r>
          </w:p>
        </w:tc>
        <w:tc>
          <w:tcPr>
            <w:tcW w:w="2167" w:type="dxa"/>
            <w:tcBorders>
              <w:top w:val="single" w:sz="4" w:space="0" w:color="auto"/>
              <w:left w:val="single" w:sz="4" w:space="0" w:color="auto"/>
              <w:bottom w:val="single" w:sz="4" w:space="0" w:color="auto"/>
              <w:right w:val="single" w:sz="4" w:space="0" w:color="auto"/>
            </w:tcBorders>
            <w:hideMark/>
          </w:tcPr>
          <w:p w14:paraId="6D62B872" w14:textId="77777777" w:rsidR="00DC00C0" w:rsidRPr="00DC00C0" w:rsidRDefault="00DC00C0" w:rsidP="00DC00C0">
            <w:pPr>
              <w:jc w:val="center"/>
              <w:rPr>
                <w:rFonts w:ascii="Arial" w:hAnsi="Arial" w:cs="Arial"/>
                <w:sz w:val="18"/>
                <w:szCs w:val="22"/>
              </w:rPr>
            </w:pPr>
            <w:r w:rsidRPr="00DC00C0">
              <w:rPr>
                <w:rFonts w:ascii="Arial" w:eastAsiaTheme="minorEastAsia" w:hAnsi="Arial" w:cs="Arial"/>
                <w:kern w:val="24"/>
                <w:sz w:val="18"/>
                <w:szCs w:val="22"/>
              </w:rPr>
              <w:t>JONGLEI</w:t>
            </w:r>
          </w:p>
        </w:tc>
      </w:tr>
      <w:tr w:rsidR="00DC00C0" w:rsidRPr="00DC00C0" w14:paraId="512262A6" w14:textId="77777777" w:rsidTr="00DC00C0">
        <w:trPr>
          <w:trHeight w:val="550"/>
        </w:trPr>
        <w:tc>
          <w:tcPr>
            <w:tcW w:w="648" w:type="dxa"/>
            <w:tcBorders>
              <w:top w:val="single" w:sz="4" w:space="0" w:color="auto"/>
              <w:left w:val="single" w:sz="4" w:space="0" w:color="auto"/>
              <w:bottom w:val="single" w:sz="4" w:space="0" w:color="auto"/>
              <w:right w:val="single" w:sz="4" w:space="0" w:color="auto"/>
            </w:tcBorders>
          </w:tcPr>
          <w:p w14:paraId="791D319F" w14:textId="77777777" w:rsidR="00DC00C0" w:rsidRPr="00DC00C0" w:rsidRDefault="00DC00C0" w:rsidP="00DC00C0">
            <w:pPr>
              <w:pStyle w:val="ListParagraph"/>
              <w:numPr>
                <w:ilvl w:val="0"/>
                <w:numId w:val="17"/>
              </w:numPr>
              <w:jc w:val="center"/>
              <w:rPr>
                <w:rFonts w:ascii="Arial" w:hAnsi="Arial" w:cs="Arial"/>
                <w:sz w:val="18"/>
              </w:rPr>
            </w:pPr>
          </w:p>
        </w:tc>
        <w:tc>
          <w:tcPr>
            <w:tcW w:w="1590" w:type="dxa"/>
            <w:tcBorders>
              <w:top w:val="single" w:sz="4" w:space="0" w:color="auto"/>
              <w:left w:val="single" w:sz="4" w:space="0" w:color="auto"/>
              <w:bottom w:val="single" w:sz="4" w:space="0" w:color="auto"/>
              <w:right w:val="single" w:sz="4" w:space="0" w:color="auto"/>
            </w:tcBorders>
            <w:hideMark/>
          </w:tcPr>
          <w:p w14:paraId="70059C2A"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SHAMBE</w:t>
            </w:r>
          </w:p>
          <w:p w14:paraId="2244FDC2"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 xml:space="preserve"> </w:t>
            </w:r>
          </w:p>
        </w:tc>
        <w:tc>
          <w:tcPr>
            <w:tcW w:w="2093" w:type="dxa"/>
            <w:tcBorders>
              <w:top w:val="single" w:sz="4" w:space="0" w:color="auto"/>
              <w:left w:val="single" w:sz="4" w:space="0" w:color="auto"/>
              <w:bottom w:val="single" w:sz="4" w:space="0" w:color="auto"/>
              <w:right w:val="single" w:sz="4" w:space="0" w:color="auto"/>
            </w:tcBorders>
            <w:hideMark/>
          </w:tcPr>
          <w:p w14:paraId="4BC7B0C0" w14:textId="77777777" w:rsidR="00DC00C0" w:rsidRPr="00DC00C0" w:rsidRDefault="00DC00C0" w:rsidP="00DC00C0">
            <w:pPr>
              <w:rPr>
                <w:rFonts w:ascii="Arial" w:hAnsi="Arial" w:cs="Arial"/>
                <w:sz w:val="18"/>
                <w:szCs w:val="22"/>
              </w:rPr>
            </w:pPr>
            <w:r w:rsidRPr="00DC00C0">
              <w:rPr>
                <w:rFonts w:ascii="Arial" w:hAnsi="Arial" w:cs="Arial"/>
                <w:sz w:val="18"/>
                <w:szCs w:val="22"/>
              </w:rPr>
              <w:t>LAT- 07°08.13’ N</w:t>
            </w:r>
          </w:p>
          <w:p w14:paraId="46D49535" w14:textId="77777777" w:rsidR="00DC00C0" w:rsidRPr="00DC00C0" w:rsidRDefault="00DC00C0" w:rsidP="00DC00C0">
            <w:pPr>
              <w:rPr>
                <w:rFonts w:ascii="Arial" w:hAnsi="Arial" w:cs="Arial"/>
                <w:sz w:val="18"/>
                <w:szCs w:val="22"/>
              </w:rPr>
            </w:pPr>
            <w:r w:rsidRPr="00DC00C0">
              <w:rPr>
                <w:rFonts w:ascii="Arial" w:hAnsi="Arial" w:cs="Arial"/>
                <w:sz w:val="18"/>
                <w:szCs w:val="22"/>
              </w:rPr>
              <w:t>LONG- 030°46.20’ E</w:t>
            </w:r>
          </w:p>
        </w:tc>
        <w:tc>
          <w:tcPr>
            <w:tcW w:w="1710" w:type="dxa"/>
            <w:tcBorders>
              <w:top w:val="single" w:sz="4" w:space="0" w:color="auto"/>
              <w:left w:val="single" w:sz="4" w:space="0" w:color="auto"/>
              <w:bottom w:val="single" w:sz="4" w:space="0" w:color="auto"/>
              <w:right w:val="single" w:sz="4" w:space="0" w:color="auto"/>
            </w:tcBorders>
            <w:hideMark/>
          </w:tcPr>
          <w:p w14:paraId="646CFBD3" w14:textId="77777777" w:rsidR="00DC00C0" w:rsidRPr="00DC00C0" w:rsidRDefault="00DC00C0" w:rsidP="00DC00C0">
            <w:pPr>
              <w:jc w:val="center"/>
              <w:rPr>
                <w:rFonts w:ascii="Arial" w:hAnsi="Arial" w:cs="Arial"/>
                <w:sz w:val="18"/>
                <w:szCs w:val="22"/>
              </w:rPr>
            </w:pPr>
            <w:r w:rsidRPr="00DC00C0">
              <w:rPr>
                <w:rFonts w:ascii="Arial" w:hAnsi="Arial" w:cs="Arial"/>
                <w:sz w:val="18"/>
                <w:szCs w:val="22"/>
              </w:rPr>
              <w:t>GOVT.</w:t>
            </w:r>
          </w:p>
        </w:tc>
        <w:tc>
          <w:tcPr>
            <w:tcW w:w="1170" w:type="dxa"/>
            <w:tcBorders>
              <w:top w:val="single" w:sz="4" w:space="0" w:color="auto"/>
              <w:left w:val="single" w:sz="4" w:space="0" w:color="auto"/>
              <w:bottom w:val="single" w:sz="4" w:space="0" w:color="auto"/>
              <w:right w:val="single" w:sz="4" w:space="0" w:color="auto"/>
            </w:tcBorders>
            <w:hideMark/>
          </w:tcPr>
          <w:p w14:paraId="4405CB3B" w14:textId="77777777" w:rsidR="00DC00C0" w:rsidRPr="00DC00C0" w:rsidRDefault="00DC00C0" w:rsidP="00DC00C0">
            <w:pPr>
              <w:jc w:val="center"/>
              <w:rPr>
                <w:rFonts w:ascii="Arial" w:hAnsi="Arial" w:cs="Arial"/>
                <w:sz w:val="18"/>
                <w:szCs w:val="22"/>
              </w:rPr>
            </w:pPr>
            <w:r w:rsidRPr="00DC00C0">
              <w:rPr>
                <w:rFonts w:ascii="Arial" w:eastAsiaTheme="minorEastAsia" w:hAnsi="Arial" w:cs="Arial"/>
                <w:kern w:val="24"/>
                <w:sz w:val="18"/>
                <w:szCs w:val="22"/>
              </w:rPr>
              <w:t>YIROL EAST</w:t>
            </w:r>
          </w:p>
        </w:tc>
        <w:tc>
          <w:tcPr>
            <w:tcW w:w="2167" w:type="dxa"/>
            <w:tcBorders>
              <w:top w:val="single" w:sz="4" w:space="0" w:color="auto"/>
              <w:left w:val="single" w:sz="4" w:space="0" w:color="auto"/>
              <w:bottom w:val="single" w:sz="4" w:space="0" w:color="auto"/>
              <w:right w:val="single" w:sz="4" w:space="0" w:color="auto"/>
            </w:tcBorders>
            <w:hideMark/>
          </w:tcPr>
          <w:p w14:paraId="2D5280C2" w14:textId="77777777" w:rsidR="00DC00C0" w:rsidRPr="00DC00C0" w:rsidRDefault="00DC00C0" w:rsidP="00DC00C0">
            <w:pPr>
              <w:jc w:val="center"/>
              <w:rPr>
                <w:rFonts w:ascii="Arial" w:hAnsi="Arial" w:cs="Arial"/>
                <w:sz w:val="18"/>
                <w:szCs w:val="22"/>
              </w:rPr>
            </w:pPr>
            <w:r w:rsidRPr="00DC00C0">
              <w:rPr>
                <w:rFonts w:ascii="Arial" w:eastAsiaTheme="minorEastAsia" w:hAnsi="Arial" w:cs="Arial"/>
                <w:kern w:val="24"/>
                <w:sz w:val="18"/>
                <w:szCs w:val="22"/>
              </w:rPr>
              <w:t>LAKES</w:t>
            </w:r>
          </w:p>
        </w:tc>
      </w:tr>
      <w:tr w:rsidR="00DC00C0" w:rsidRPr="00DC00C0" w14:paraId="17B6470D" w14:textId="77777777" w:rsidTr="00DC00C0">
        <w:trPr>
          <w:trHeight w:val="266"/>
        </w:trPr>
        <w:tc>
          <w:tcPr>
            <w:tcW w:w="648" w:type="dxa"/>
            <w:tcBorders>
              <w:top w:val="single" w:sz="4" w:space="0" w:color="auto"/>
              <w:left w:val="single" w:sz="4" w:space="0" w:color="auto"/>
              <w:bottom w:val="single" w:sz="4" w:space="0" w:color="auto"/>
              <w:right w:val="single" w:sz="4" w:space="0" w:color="auto"/>
            </w:tcBorders>
          </w:tcPr>
          <w:p w14:paraId="2F2F61C8" w14:textId="77777777" w:rsidR="00DC00C0" w:rsidRPr="00DC00C0" w:rsidRDefault="00DC00C0" w:rsidP="00DC00C0">
            <w:pPr>
              <w:pStyle w:val="ListParagraph"/>
              <w:numPr>
                <w:ilvl w:val="0"/>
                <w:numId w:val="17"/>
              </w:numPr>
              <w:jc w:val="center"/>
              <w:rPr>
                <w:rFonts w:ascii="Arial" w:hAnsi="Arial" w:cs="Arial"/>
                <w:sz w:val="18"/>
              </w:rPr>
            </w:pPr>
          </w:p>
        </w:tc>
        <w:tc>
          <w:tcPr>
            <w:tcW w:w="1590" w:type="dxa"/>
            <w:tcBorders>
              <w:top w:val="single" w:sz="4" w:space="0" w:color="auto"/>
              <w:left w:val="single" w:sz="4" w:space="0" w:color="auto"/>
              <w:bottom w:val="single" w:sz="4" w:space="0" w:color="auto"/>
              <w:right w:val="single" w:sz="4" w:space="0" w:color="auto"/>
            </w:tcBorders>
            <w:hideMark/>
          </w:tcPr>
          <w:p w14:paraId="47C70993"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ADOK</w:t>
            </w:r>
          </w:p>
          <w:p w14:paraId="39C73707"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 xml:space="preserve"> </w:t>
            </w:r>
          </w:p>
        </w:tc>
        <w:tc>
          <w:tcPr>
            <w:tcW w:w="2093" w:type="dxa"/>
            <w:tcBorders>
              <w:top w:val="single" w:sz="4" w:space="0" w:color="auto"/>
              <w:left w:val="single" w:sz="4" w:space="0" w:color="auto"/>
              <w:bottom w:val="single" w:sz="4" w:space="0" w:color="auto"/>
              <w:right w:val="single" w:sz="4" w:space="0" w:color="auto"/>
            </w:tcBorders>
            <w:hideMark/>
          </w:tcPr>
          <w:p w14:paraId="2A96CD3A" w14:textId="77777777" w:rsidR="00DC00C0" w:rsidRPr="00DC00C0" w:rsidRDefault="00DC00C0" w:rsidP="00DC00C0">
            <w:pPr>
              <w:rPr>
                <w:rFonts w:ascii="Arial" w:hAnsi="Arial" w:cs="Arial"/>
                <w:sz w:val="18"/>
                <w:szCs w:val="22"/>
              </w:rPr>
            </w:pPr>
            <w:r w:rsidRPr="00DC00C0">
              <w:rPr>
                <w:rFonts w:ascii="Arial" w:hAnsi="Arial" w:cs="Arial"/>
                <w:sz w:val="18"/>
                <w:szCs w:val="22"/>
              </w:rPr>
              <w:t>LAT- 08°11.10’ N</w:t>
            </w:r>
          </w:p>
          <w:p w14:paraId="764C010F" w14:textId="77777777" w:rsidR="00DC00C0" w:rsidRPr="00DC00C0" w:rsidRDefault="00DC00C0" w:rsidP="00DC00C0">
            <w:pPr>
              <w:rPr>
                <w:rFonts w:ascii="Arial" w:hAnsi="Arial" w:cs="Arial"/>
                <w:sz w:val="18"/>
                <w:szCs w:val="22"/>
              </w:rPr>
            </w:pPr>
            <w:r w:rsidRPr="00DC00C0">
              <w:rPr>
                <w:rFonts w:ascii="Arial" w:hAnsi="Arial" w:cs="Arial"/>
                <w:sz w:val="18"/>
                <w:szCs w:val="22"/>
              </w:rPr>
              <w:t>LONG- 030°19.16’ E</w:t>
            </w:r>
          </w:p>
        </w:tc>
        <w:tc>
          <w:tcPr>
            <w:tcW w:w="1710" w:type="dxa"/>
            <w:tcBorders>
              <w:top w:val="single" w:sz="4" w:space="0" w:color="auto"/>
              <w:left w:val="single" w:sz="4" w:space="0" w:color="auto"/>
              <w:bottom w:val="single" w:sz="4" w:space="0" w:color="auto"/>
              <w:right w:val="single" w:sz="4" w:space="0" w:color="auto"/>
            </w:tcBorders>
            <w:hideMark/>
          </w:tcPr>
          <w:p w14:paraId="5CD1983B" w14:textId="77777777" w:rsidR="00DC00C0" w:rsidRPr="00DC00C0" w:rsidRDefault="00DC00C0" w:rsidP="00DC00C0">
            <w:pPr>
              <w:jc w:val="center"/>
              <w:rPr>
                <w:rFonts w:ascii="Arial" w:hAnsi="Arial" w:cs="Arial"/>
                <w:sz w:val="18"/>
                <w:szCs w:val="22"/>
              </w:rPr>
            </w:pPr>
            <w:r w:rsidRPr="00DC00C0">
              <w:rPr>
                <w:rFonts w:ascii="Arial" w:hAnsi="Arial" w:cs="Arial"/>
                <w:sz w:val="18"/>
                <w:szCs w:val="22"/>
              </w:rPr>
              <w:t>SPLA-IO</w:t>
            </w:r>
          </w:p>
        </w:tc>
        <w:tc>
          <w:tcPr>
            <w:tcW w:w="1170" w:type="dxa"/>
            <w:tcBorders>
              <w:top w:val="single" w:sz="4" w:space="0" w:color="auto"/>
              <w:left w:val="single" w:sz="4" w:space="0" w:color="auto"/>
              <w:bottom w:val="single" w:sz="4" w:space="0" w:color="auto"/>
              <w:right w:val="single" w:sz="4" w:space="0" w:color="auto"/>
            </w:tcBorders>
            <w:hideMark/>
          </w:tcPr>
          <w:p w14:paraId="6FC9EBF8" w14:textId="77777777" w:rsidR="00DC00C0" w:rsidRPr="00DC00C0" w:rsidRDefault="00DC00C0" w:rsidP="00DC00C0">
            <w:pPr>
              <w:jc w:val="center"/>
              <w:rPr>
                <w:rFonts w:ascii="Arial" w:hAnsi="Arial" w:cs="Arial"/>
                <w:sz w:val="18"/>
                <w:szCs w:val="22"/>
              </w:rPr>
            </w:pPr>
            <w:r w:rsidRPr="00DC00C0">
              <w:rPr>
                <w:rFonts w:ascii="Arial" w:hAnsi="Arial" w:cs="Arial"/>
                <w:kern w:val="24"/>
                <w:sz w:val="18"/>
                <w:szCs w:val="22"/>
              </w:rPr>
              <w:t>LEER</w:t>
            </w:r>
          </w:p>
        </w:tc>
        <w:tc>
          <w:tcPr>
            <w:tcW w:w="2167" w:type="dxa"/>
            <w:tcBorders>
              <w:top w:val="single" w:sz="4" w:space="0" w:color="auto"/>
              <w:left w:val="single" w:sz="4" w:space="0" w:color="auto"/>
              <w:bottom w:val="single" w:sz="4" w:space="0" w:color="auto"/>
              <w:right w:val="single" w:sz="4" w:space="0" w:color="auto"/>
            </w:tcBorders>
            <w:hideMark/>
          </w:tcPr>
          <w:p w14:paraId="306E6F72" w14:textId="77777777" w:rsidR="00DC00C0" w:rsidRPr="00DC00C0" w:rsidRDefault="00DC00C0" w:rsidP="00DC00C0">
            <w:pPr>
              <w:jc w:val="center"/>
              <w:rPr>
                <w:rFonts w:ascii="Arial" w:hAnsi="Arial" w:cs="Arial"/>
                <w:sz w:val="18"/>
                <w:szCs w:val="22"/>
              </w:rPr>
            </w:pPr>
            <w:r w:rsidRPr="00DC00C0">
              <w:rPr>
                <w:rFonts w:ascii="Arial" w:hAnsi="Arial" w:cs="Arial"/>
                <w:kern w:val="24"/>
                <w:sz w:val="18"/>
                <w:szCs w:val="22"/>
              </w:rPr>
              <w:t>UNITY</w:t>
            </w:r>
          </w:p>
        </w:tc>
      </w:tr>
      <w:tr w:rsidR="00DC00C0" w:rsidRPr="00DC00C0" w14:paraId="798A053E" w14:textId="77777777" w:rsidTr="00DC00C0">
        <w:trPr>
          <w:trHeight w:val="590"/>
        </w:trPr>
        <w:tc>
          <w:tcPr>
            <w:tcW w:w="648" w:type="dxa"/>
            <w:tcBorders>
              <w:top w:val="single" w:sz="4" w:space="0" w:color="auto"/>
              <w:left w:val="single" w:sz="4" w:space="0" w:color="auto"/>
              <w:bottom w:val="single" w:sz="4" w:space="0" w:color="auto"/>
              <w:right w:val="single" w:sz="4" w:space="0" w:color="auto"/>
            </w:tcBorders>
          </w:tcPr>
          <w:p w14:paraId="46D08102" w14:textId="77777777" w:rsidR="00DC00C0" w:rsidRPr="00DC00C0" w:rsidRDefault="00DC00C0" w:rsidP="00DC00C0">
            <w:pPr>
              <w:pStyle w:val="ListParagraph"/>
              <w:numPr>
                <w:ilvl w:val="0"/>
                <w:numId w:val="17"/>
              </w:numPr>
              <w:jc w:val="center"/>
              <w:rPr>
                <w:rFonts w:ascii="Arial" w:hAnsi="Arial" w:cs="Arial"/>
                <w:sz w:val="18"/>
              </w:rPr>
            </w:pPr>
          </w:p>
        </w:tc>
        <w:tc>
          <w:tcPr>
            <w:tcW w:w="1590" w:type="dxa"/>
            <w:tcBorders>
              <w:top w:val="single" w:sz="4" w:space="0" w:color="auto"/>
              <w:left w:val="single" w:sz="4" w:space="0" w:color="auto"/>
              <w:bottom w:val="single" w:sz="4" w:space="0" w:color="auto"/>
              <w:right w:val="single" w:sz="4" w:space="0" w:color="auto"/>
            </w:tcBorders>
          </w:tcPr>
          <w:p w14:paraId="47F207E9"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MALAKAL</w:t>
            </w:r>
          </w:p>
          <w:p w14:paraId="2B265BD9" w14:textId="77777777" w:rsidR="00DC00C0" w:rsidRPr="00DC00C0" w:rsidRDefault="00DC00C0" w:rsidP="00DC00C0">
            <w:pPr>
              <w:jc w:val="both"/>
              <w:rPr>
                <w:rFonts w:ascii="Arial" w:hAnsi="Arial" w:cs="Arial"/>
                <w:sz w:val="18"/>
                <w:szCs w:val="22"/>
              </w:rPr>
            </w:pPr>
          </w:p>
        </w:tc>
        <w:tc>
          <w:tcPr>
            <w:tcW w:w="2093" w:type="dxa"/>
            <w:tcBorders>
              <w:top w:val="single" w:sz="4" w:space="0" w:color="auto"/>
              <w:left w:val="single" w:sz="4" w:space="0" w:color="auto"/>
              <w:bottom w:val="single" w:sz="4" w:space="0" w:color="auto"/>
              <w:right w:val="single" w:sz="4" w:space="0" w:color="auto"/>
            </w:tcBorders>
            <w:hideMark/>
          </w:tcPr>
          <w:p w14:paraId="799E6460" w14:textId="77777777" w:rsidR="00DC00C0" w:rsidRPr="00DC00C0" w:rsidRDefault="00DC00C0" w:rsidP="00DC00C0">
            <w:pPr>
              <w:rPr>
                <w:rFonts w:ascii="Arial" w:hAnsi="Arial" w:cs="Arial"/>
                <w:sz w:val="18"/>
                <w:szCs w:val="22"/>
              </w:rPr>
            </w:pPr>
            <w:r w:rsidRPr="00DC00C0">
              <w:rPr>
                <w:rFonts w:ascii="Arial" w:hAnsi="Arial" w:cs="Arial"/>
                <w:sz w:val="18"/>
                <w:szCs w:val="22"/>
              </w:rPr>
              <w:t xml:space="preserve">LAT- 09°34.98’ N </w:t>
            </w:r>
          </w:p>
          <w:p w14:paraId="4C7DC131" w14:textId="77777777" w:rsidR="00DC00C0" w:rsidRPr="00DC00C0" w:rsidRDefault="00DC00C0" w:rsidP="00DC00C0">
            <w:pPr>
              <w:rPr>
                <w:rFonts w:ascii="Arial" w:hAnsi="Arial" w:cs="Arial"/>
                <w:sz w:val="18"/>
                <w:szCs w:val="22"/>
              </w:rPr>
            </w:pPr>
            <w:r w:rsidRPr="00DC00C0">
              <w:rPr>
                <w:rFonts w:ascii="Arial" w:hAnsi="Arial" w:cs="Arial"/>
                <w:sz w:val="18"/>
                <w:szCs w:val="22"/>
              </w:rPr>
              <w:t>LONG- 031°39.48’ E</w:t>
            </w:r>
          </w:p>
        </w:tc>
        <w:tc>
          <w:tcPr>
            <w:tcW w:w="1710" w:type="dxa"/>
            <w:tcBorders>
              <w:top w:val="single" w:sz="4" w:space="0" w:color="auto"/>
              <w:left w:val="single" w:sz="4" w:space="0" w:color="auto"/>
              <w:bottom w:val="single" w:sz="4" w:space="0" w:color="auto"/>
              <w:right w:val="single" w:sz="4" w:space="0" w:color="auto"/>
            </w:tcBorders>
            <w:hideMark/>
          </w:tcPr>
          <w:p w14:paraId="0F695AA2" w14:textId="77777777" w:rsidR="00DC00C0" w:rsidRPr="00DC00C0" w:rsidRDefault="00DC00C0" w:rsidP="00DC00C0">
            <w:pPr>
              <w:jc w:val="center"/>
              <w:rPr>
                <w:rFonts w:ascii="Arial" w:hAnsi="Arial" w:cs="Arial"/>
                <w:sz w:val="18"/>
                <w:szCs w:val="22"/>
              </w:rPr>
            </w:pPr>
            <w:r w:rsidRPr="00DC00C0">
              <w:rPr>
                <w:rFonts w:ascii="Arial" w:hAnsi="Arial" w:cs="Arial"/>
                <w:sz w:val="18"/>
                <w:szCs w:val="22"/>
              </w:rPr>
              <w:t>GOVT.</w:t>
            </w:r>
          </w:p>
        </w:tc>
        <w:tc>
          <w:tcPr>
            <w:tcW w:w="1170" w:type="dxa"/>
            <w:tcBorders>
              <w:top w:val="single" w:sz="4" w:space="0" w:color="auto"/>
              <w:left w:val="single" w:sz="4" w:space="0" w:color="auto"/>
              <w:bottom w:val="single" w:sz="4" w:space="0" w:color="auto"/>
              <w:right w:val="single" w:sz="4" w:space="0" w:color="auto"/>
            </w:tcBorders>
            <w:hideMark/>
          </w:tcPr>
          <w:p w14:paraId="57C6A68F" w14:textId="77777777" w:rsidR="00DC00C0" w:rsidRPr="00DC00C0" w:rsidRDefault="00DC00C0" w:rsidP="00DC00C0">
            <w:pPr>
              <w:jc w:val="center"/>
              <w:rPr>
                <w:rFonts w:ascii="Arial" w:hAnsi="Arial" w:cs="Arial"/>
                <w:sz w:val="18"/>
                <w:szCs w:val="22"/>
              </w:rPr>
            </w:pPr>
            <w:r w:rsidRPr="00DC00C0">
              <w:rPr>
                <w:rFonts w:ascii="Arial" w:hAnsi="Arial" w:cs="Arial"/>
                <w:kern w:val="24"/>
                <w:sz w:val="18"/>
                <w:szCs w:val="22"/>
              </w:rPr>
              <w:t>MAKAL</w:t>
            </w:r>
          </w:p>
        </w:tc>
        <w:tc>
          <w:tcPr>
            <w:tcW w:w="2167" w:type="dxa"/>
            <w:tcBorders>
              <w:top w:val="single" w:sz="4" w:space="0" w:color="auto"/>
              <w:left w:val="single" w:sz="4" w:space="0" w:color="auto"/>
              <w:bottom w:val="single" w:sz="4" w:space="0" w:color="auto"/>
              <w:right w:val="single" w:sz="4" w:space="0" w:color="auto"/>
            </w:tcBorders>
            <w:hideMark/>
          </w:tcPr>
          <w:p w14:paraId="7AF08E24" w14:textId="77777777" w:rsidR="00DC00C0" w:rsidRPr="00DC00C0" w:rsidRDefault="00DC00C0" w:rsidP="00DC00C0">
            <w:pPr>
              <w:jc w:val="center"/>
              <w:rPr>
                <w:rFonts w:ascii="Arial" w:hAnsi="Arial" w:cs="Arial"/>
                <w:sz w:val="18"/>
                <w:szCs w:val="22"/>
              </w:rPr>
            </w:pPr>
            <w:r w:rsidRPr="00DC00C0">
              <w:rPr>
                <w:rFonts w:ascii="Arial" w:hAnsi="Arial" w:cs="Arial"/>
                <w:kern w:val="24"/>
                <w:sz w:val="18"/>
                <w:szCs w:val="22"/>
              </w:rPr>
              <w:t>UPPER NILE</w:t>
            </w:r>
          </w:p>
        </w:tc>
      </w:tr>
      <w:tr w:rsidR="00DC00C0" w:rsidRPr="00DC00C0" w14:paraId="0136AFFA" w14:textId="77777777" w:rsidTr="00DC00C0">
        <w:trPr>
          <w:trHeight w:val="590"/>
        </w:trPr>
        <w:tc>
          <w:tcPr>
            <w:tcW w:w="648" w:type="dxa"/>
            <w:tcBorders>
              <w:top w:val="single" w:sz="4" w:space="0" w:color="auto"/>
              <w:left w:val="single" w:sz="4" w:space="0" w:color="auto"/>
              <w:bottom w:val="single" w:sz="4" w:space="0" w:color="auto"/>
              <w:right w:val="single" w:sz="4" w:space="0" w:color="auto"/>
            </w:tcBorders>
          </w:tcPr>
          <w:p w14:paraId="3EF819A1" w14:textId="77777777" w:rsidR="00DC00C0" w:rsidRPr="00DC00C0" w:rsidRDefault="00DC00C0" w:rsidP="00DC00C0">
            <w:pPr>
              <w:pStyle w:val="ListParagraph"/>
              <w:numPr>
                <w:ilvl w:val="0"/>
                <w:numId w:val="17"/>
              </w:numPr>
              <w:jc w:val="center"/>
              <w:rPr>
                <w:rFonts w:ascii="Arial" w:hAnsi="Arial" w:cs="Arial"/>
                <w:sz w:val="18"/>
              </w:rPr>
            </w:pPr>
          </w:p>
        </w:tc>
        <w:tc>
          <w:tcPr>
            <w:tcW w:w="1590" w:type="dxa"/>
            <w:tcBorders>
              <w:top w:val="single" w:sz="4" w:space="0" w:color="auto"/>
              <w:left w:val="single" w:sz="4" w:space="0" w:color="auto"/>
              <w:bottom w:val="single" w:sz="4" w:space="0" w:color="auto"/>
              <w:right w:val="single" w:sz="4" w:space="0" w:color="auto"/>
            </w:tcBorders>
            <w:hideMark/>
          </w:tcPr>
          <w:p w14:paraId="4EFC03F0" w14:textId="77777777" w:rsidR="00DC00C0" w:rsidRPr="00DC00C0" w:rsidRDefault="00DC00C0" w:rsidP="00DC00C0">
            <w:pPr>
              <w:jc w:val="both"/>
              <w:rPr>
                <w:rFonts w:ascii="Arial" w:hAnsi="Arial" w:cs="Arial"/>
                <w:sz w:val="18"/>
                <w:szCs w:val="22"/>
              </w:rPr>
            </w:pPr>
            <w:r w:rsidRPr="00DC00C0">
              <w:rPr>
                <w:rFonts w:ascii="Arial" w:hAnsi="Arial" w:cs="Arial"/>
                <w:sz w:val="18"/>
                <w:szCs w:val="22"/>
              </w:rPr>
              <w:t xml:space="preserve">RENK(GEIGER) </w:t>
            </w:r>
          </w:p>
        </w:tc>
        <w:tc>
          <w:tcPr>
            <w:tcW w:w="2093" w:type="dxa"/>
            <w:tcBorders>
              <w:top w:val="single" w:sz="4" w:space="0" w:color="auto"/>
              <w:left w:val="single" w:sz="4" w:space="0" w:color="auto"/>
              <w:bottom w:val="single" w:sz="4" w:space="0" w:color="auto"/>
              <w:right w:val="single" w:sz="4" w:space="0" w:color="auto"/>
            </w:tcBorders>
            <w:hideMark/>
          </w:tcPr>
          <w:p w14:paraId="352FEED9" w14:textId="77777777" w:rsidR="00DC00C0" w:rsidRPr="00DC00C0" w:rsidRDefault="00DC00C0" w:rsidP="00DC00C0">
            <w:pPr>
              <w:rPr>
                <w:rFonts w:ascii="Arial" w:hAnsi="Arial" w:cs="Arial"/>
                <w:sz w:val="18"/>
                <w:szCs w:val="22"/>
              </w:rPr>
            </w:pPr>
            <w:r w:rsidRPr="00DC00C0">
              <w:rPr>
                <w:rFonts w:ascii="Arial" w:hAnsi="Arial" w:cs="Arial"/>
                <w:sz w:val="18"/>
                <w:szCs w:val="22"/>
              </w:rPr>
              <w:t>LAT- 11°58.97’ N</w:t>
            </w:r>
          </w:p>
          <w:p w14:paraId="0AEABA73" w14:textId="77777777" w:rsidR="00DC00C0" w:rsidRPr="00DC00C0" w:rsidRDefault="00DC00C0" w:rsidP="00DC00C0">
            <w:pPr>
              <w:rPr>
                <w:rFonts w:ascii="Arial" w:hAnsi="Arial" w:cs="Arial"/>
                <w:sz w:val="18"/>
                <w:szCs w:val="22"/>
              </w:rPr>
            </w:pPr>
            <w:r w:rsidRPr="00DC00C0">
              <w:rPr>
                <w:rFonts w:ascii="Arial" w:hAnsi="Arial" w:cs="Arial"/>
                <w:sz w:val="18"/>
                <w:szCs w:val="22"/>
              </w:rPr>
              <w:t>LONG- 032°45.56’ E</w:t>
            </w:r>
          </w:p>
        </w:tc>
        <w:tc>
          <w:tcPr>
            <w:tcW w:w="1710" w:type="dxa"/>
            <w:tcBorders>
              <w:top w:val="single" w:sz="4" w:space="0" w:color="auto"/>
              <w:left w:val="single" w:sz="4" w:space="0" w:color="auto"/>
              <w:bottom w:val="single" w:sz="4" w:space="0" w:color="auto"/>
              <w:right w:val="single" w:sz="4" w:space="0" w:color="auto"/>
            </w:tcBorders>
            <w:hideMark/>
          </w:tcPr>
          <w:p w14:paraId="69FF896B" w14:textId="77777777" w:rsidR="00DC00C0" w:rsidRPr="00DC00C0" w:rsidRDefault="00DC00C0" w:rsidP="00DC00C0">
            <w:pPr>
              <w:jc w:val="center"/>
              <w:rPr>
                <w:rFonts w:ascii="Arial" w:hAnsi="Arial" w:cs="Arial"/>
                <w:sz w:val="18"/>
                <w:szCs w:val="22"/>
              </w:rPr>
            </w:pPr>
            <w:r w:rsidRPr="00DC00C0">
              <w:rPr>
                <w:rFonts w:ascii="Arial" w:hAnsi="Arial" w:cs="Arial"/>
                <w:sz w:val="18"/>
                <w:szCs w:val="22"/>
              </w:rPr>
              <w:t>GOVT.</w:t>
            </w:r>
          </w:p>
        </w:tc>
        <w:tc>
          <w:tcPr>
            <w:tcW w:w="1170" w:type="dxa"/>
            <w:tcBorders>
              <w:top w:val="single" w:sz="4" w:space="0" w:color="auto"/>
              <w:left w:val="single" w:sz="4" w:space="0" w:color="auto"/>
              <w:bottom w:val="single" w:sz="4" w:space="0" w:color="auto"/>
              <w:right w:val="single" w:sz="4" w:space="0" w:color="auto"/>
            </w:tcBorders>
            <w:hideMark/>
          </w:tcPr>
          <w:p w14:paraId="0B47BE31" w14:textId="77777777" w:rsidR="00DC00C0" w:rsidRPr="00DC00C0" w:rsidRDefault="00DC00C0" w:rsidP="00DC00C0">
            <w:pPr>
              <w:jc w:val="center"/>
              <w:rPr>
                <w:rFonts w:ascii="Arial" w:hAnsi="Arial" w:cs="Arial"/>
                <w:kern w:val="24"/>
                <w:sz w:val="18"/>
                <w:szCs w:val="22"/>
              </w:rPr>
            </w:pPr>
            <w:r w:rsidRPr="00DC00C0">
              <w:rPr>
                <w:rFonts w:ascii="Arial" w:hAnsi="Arial" w:cs="Arial"/>
                <w:sz w:val="18"/>
                <w:szCs w:val="22"/>
              </w:rPr>
              <w:t>RENK</w:t>
            </w:r>
          </w:p>
        </w:tc>
        <w:tc>
          <w:tcPr>
            <w:tcW w:w="2167" w:type="dxa"/>
            <w:tcBorders>
              <w:top w:val="single" w:sz="4" w:space="0" w:color="auto"/>
              <w:left w:val="single" w:sz="4" w:space="0" w:color="auto"/>
              <w:bottom w:val="single" w:sz="4" w:space="0" w:color="auto"/>
              <w:right w:val="single" w:sz="4" w:space="0" w:color="auto"/>
            </w:tcBorders>
            <w:hideMark/>
          </w:tcPr>
          <w:p w14:paraId="5A581BFD" w14:textId="77777777" w:rsidR="00DC00C0" w:rsidRPr="00DC00C0" w:rsidRDefault="00DC00C0" w:rsidP="00DC00C0">
            <w:pPr>
              <w:jc w:val="center"/>
              <w:rPr>
                <w:rFonts w:ascii="Arial" w:hAnsi="Arial" w:cs="Arial"/>
                <w:kern w:val="24"/>
                <w:sz w:val="18"/>
                <w:szCs w:val="22"/>
              </w:rPr>
            </w:pPr>
            <w:r w:rsidRPr="00DC00C0">
              <w:rPr>
                <w:rFonts w:ascii="Arial" w:hAnsi="Arial" w:cs="Arial"/>
                <w:sz w:val="18"/>
                <w:szCs w:val="22"/>
              </w:rPr>
              <w:t xml:space="preserve">UPPER NILE </w:t>
            </w:r>
          </w:p>
        </w:tc>
      </w:tr>
    </w:tbl>
    <w:p w14:paraId="2A09AEFD" w14:textId="77777777" w:rsidR="00DC00C0" w:rsidRDefault="00DC00C0" w:rsidP="00DC00C0">
      <w:pPr>
        <w:ind w:hanging="180"/>
        <w:jc w:val="center"/>
        <w:rPr>
          <w:rFonts w:ascii="Arial" w:hAnsi="Arial" w:cs="Arial"/>
          <w:b/>
          <w:bCs/>
          <w:sz w:val="6"/>
          <w:szCs w:val="6"/>
          <w:u w:val="single"/>
        </w:rPr>
      </w:pPr>
    </w:p>
    <w:p w14:paraId="508AD6FC" w14:textId="77777777" w:rsidR="00DC00C0" w:rsidRDefault="00DC00C0" w:rsidP="00DC00C0">
      <w:pPr>
        <w:jc w:val="both"/>
        <w:rPr>
          <w:rFonts w:ascii="Arial" w:hAnsi="Arial" w:cs="Arial"/>
          <w:sz w:val="10"/>
          <w:szCs w:val="10"/>
        </w:rPr>
      </w:pPr>
    </w:p>
    <w:p w14:paraId="796653ED" w14:textId="77777777" w:rsidR="00DC00C0" w:rsidRDefault="00DC00C0" w:rsidP="00DC00C0">
      <w:pPr>
        <w:ind w:hanging="180"/>
        <w:jc w:val="center"/>
        <w:rPr>
          <w:rFonts w:ascii="Arial" w:hAnsi="Arial" w:cs="Arial"/>
          <w:b/>
          <w:bCs/>
          <w:u w:val="single"/>
        </w:rPr>
      </w:pPr>
      <w:r>
        <w:rPr>
          <w:rFonts w:ascii="Arial" w:hAnsi="Arial" w:cs="Arial"/>
          <w:b/>
          <w:bCs/>
          <w:u w:val="single"/>
        </w:rPr>
        <w:t xml:space="preserve">LIST OF PROPOSED CPs FOR AUTHORIZATION </w:t>
      </w:r>
    </w:p>
    <w:p w14:paraId="65AEB377" w14:textId="77777777" w:rsidR="00DC00C0" w:rsidRDefault="00DC00C0" w:rsidP="00DC00C0">
      <w:pPr>
        <w:ind w:hanging="180"/>
        <w:jc w:val="center"/>
        <w:rPr>
          <w:rFonts w:ascii="Arial" w:hAnsi="Arial" w:cs="Arial"/>
          <w:b/>
          <w:bCs/>
          <w:u w:val="single"/>
        </w:rPr>
      </w:pPr>
      <w:r>
        <w:rPr>
          <w:rFonts w:ascii="Arial" w:hAnsi="Arial" w:cs="Arial"/>
          <w:b/>
          <w:bCs/>
          <w:u w:val="single"/>
        </w:rPr>
        <w:t>RIVER SOBAT</w:t>
      </w:r>
    </w:p>
    <w:p w14:paraId="7A27CC8B" w14:textId="77777777" w:rsidR="00DC00C0" w:rsidRDefault="00DC00C0" w:rsidP="00DC00C0">
      <w:pPr>
        <w:rPr>
          <w:rFonts w:ascii="Arial" w:hAnsi="Arial" w:cs="Arial"/>
          <w:b/>
          <w:bCs/>
          <w:sz w:val="10"/>
          <w:szCs w:val="10"/>
          <w:u w:val="single"/>
        </w:rPr>
      </w:pPr>
    </w:p>
    <w:tbl>
      <w:tblPr>
        <w:tblStyle w:val="TableGrid"/>
        <w:tblW w:w="9378" w:type="dxa"/>
        <w:tblLayout w:type="fixed"/>
        <w:tblLook w:val="04A0" w:firstRow="1" w:lastRow="0" w:firstColumn="1" w:lastColumn="0" w:noHBand="0" w:noVBand="1"/>
      </w:tblPr>
      <w:tblGrid>
        <w:gridCol w:w="848"/>
        <w:gridCol w:w="1317"/>
        <w:gridCol w:w="2070"/>
        <w:gridCol w:w="1710"/>
        <w:gridCol w:w="1350"/>
        <w:gridCol w:w="2083"/>
      </w:tblGrid>
      <w:tr w:rsidR="00DC00C0" w:rsidRPr="00DC00C0" w14:paraId="192B35C7" w14:textId="77777777" w:rsidTr="00DC00C0">
        <w:trPr>
          <w:trHeight w:val="449"/>
          <w:tblHeader/>
        </w:trPr>
        <w:tc>
          <w:tcPr>
            <w:tcW w:w="848" w:type="dxa"/>
            <w:tcBorders>
              <w:top w:val="single" w:sz="4" w:space="0" w:color="auto"/>
              <w:left w:val="single" w:sz="4" w:space="0" w:color="auto"/>
              <w:bottom w:val="single" w:sz="4" w:space="0" w:color="auto"/>
              <w:right w:val="single" w:sz="4" w:space="0" w:color="auto"/>
            </w:tcBorders>
            <w:vAlign w:val="center"/>
            <w:hideMark/>
          </w:tcPr>
          <w:p w14:paraId="63DEFB69" w14:textId="77777777" w:rsidR="00DC00C0" w:rsidRPr="00DC00C0" w:rsidRDefault="00DC00C0">
            <w:pPr>
              <w:ind w:left="-42" w:right="-102"/>
              <w:jc w:val="center"/>
              <w:rPr>
                <w:rFonts w:ascii="Arial" w:hAnsi="Arial" w:cs="Arial"/>
                <w:b/>
                <w:sz w:val="18"/>
                <w:szCs w:val="22"/>
              </w:rPr>
            </w:pPr>
            <w:r w:rsidRPr="00DC00C0">
              <w:rPr>
                <w:rFonts w:ascii="Arial" w:hAnsi="Arial" w:cs="Arial"/>
                <w:b/>
                <w:sz w:val="18"/>
                <w:szCs w:val="22"/>
              </w:rPr>
              <w:t>SER</w:t>
            </w:r>
          </w:p>
        </w:tc>
        <w:tc>
          <w:tcPr>
            <w:tcW w:w="1317" w:type="dxa"/>
            <w:tcBorders>
              <w:top w:val="single" w:sz="4" w:space="0" w:color="auto"/>
              <w:left w:val="single" w:sz="4" w:space="0" w:color="auto"/>
              <w:bottom w:val="single" w:sz="4" w:space="0" w:color="auto"/>
              <w:right w:val="single" w:sz="4" w:space="0" w:color="auto"/>
            </w:tcBorders>
            <w:vAlign w:val="center"/>
            <w:hideMark/>
          </w:tcPr>
          <w:p w14:paraId="7C5FE25A" w14:textId="77777777" w:rsidR="00DC00C0" w:rsidRPr="00DC00C0" w:rsidRDefault="00DC00C0">
            <w:pPr>
              <w:jc w:val="center"/>
              <w:rPr>
                <w:rFonts w:ascii="Arial" w:hAnsi="Arial" w:cs="Arial"/>
                <w:b/>
                <w:sz w:val="18"/>
                <w:szCs w:val="22"/>
              </w:rPr>
            </w:pPr>
            <w:r w:rsidRPr="00DC00C0">
              <w:rPr>
                <w:rFonts w:ascii="Arial" w:hAnsi="Arial" w:cs="Arial"/>
                <w:b/>
                <w:sz w:val="18"/>
                <w:szCs w:val="22"/>
              </w:rPr>
              <w:t>NAME OF CP</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57B9687" w14:textId="77777777" w:rsidR="00DC00C0" w:rsidRPr="00DC00C0" w:rsidRDefault="00DC00C0">
            <w:pPr>
              <w:jc w:val="center"/>
              <w:rPr>
                <w:rFonts w:ascii="Arial" w:hAnsi="Arial" w:cs="Arial"/>
                <w:b/>
                <w:sz w:val="18"/>
                <w:szCs w:val="22"/>
              </w:rPr>
            </w:pPr>
            <w:r w:rsidRPr="00DC00C0">
              <w:rPr>
                <w:rFonts w:ascii="Arial" w:hAnsi="Arial" w:cs="Arial"/>
                <w:b/>
                <w:sz w:val="18"/>
                <w:szCs w:val="22"/>
              </w:rPr>
              <w:t>GPS POSITION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4A6805" w14:textId="77777777" w:rsidR="00DC00C0" w:rsidRPr="00DC00C0" w:rsidRDefault="00DC00C0">
            <w:pPr>
              <w:jc w:val="center"/>
              <w:rPr>
                <w:rFonts w:ascii="Arial" w:hAnsi="Arial" w:cs="Arial"/>
                <w:b/>
                <w:sz w:val="18"/>
                <w:szCs w:val="22"/>
              </w:rPr>
            </w:pPr>
            <w:r w:rsidRPr="00DC00C0">
              <w:rPr>
                <w:rFonts w:ascii="Arial" w:hAnsi="Arial" w:cs="Arial"/>
                <w:b/>
                <w:sz w:val="18"/>
                <w:szCs w:val="22"/>
              </w:rPr>
              <w:t>CONTROL</w:t>
            </w:r>
            <w:r w:rsidRPr="00DC00C0">
              <w:rPr>
                <w:rFonts w:ascii="Nirmala UI" w:hAnsi="Nirmala UI" w:cs="Nirmala UI"/>
                <w:b/>
                <w:sz w:val="18"/>
                <w:szCs w:val="22"/>
              </w:rPr>
              <w:t>LED</w:t>
            </w:r>
            <w:r w:rsidRPr="00DC00C0">
              <w:rPr>
                <w:rFonts w:ascii="Arial" w:hAnsi="Arial" w:cs="Arial"/>
                <w:b/>
                <w:sz w:val="18"/>
                <w:szCs w:val="22"/>
              </w:rPr>
              <w:t xml:space="preserve"> BY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E8583BF" w14:textId="77777777" w:rsidR="00DC00C0" w:rsidRPr="00DC00C0" w:rsidRDefault="00DC00C0">
            <w:pPr>
              <w:jc w:val="center"/>
              <w:rPr>
                <w:rFonts w:ascii="Arial" w:hAnsi="Arial" w:cs="Arial"/>
                <w:b/>
                <w:sz w:val="18"/>
                <w:szCs w:val="22"/>
              </w:rPr>
            </w:pPr>
            <w:r w:rsidRPr="00DC00C0">
              <w:rPr>
                <w:rFonts w:ascii="Arial" w:hAnsi="Arial" w:cs="Arial"/>
                <w:b/>
                <w:sz w:val="18"/>
                <w:szCs w:val="22"/>
              </w:rPr>
              <w:t>NAME OF COUNTY</w:t>
            </w:r>
          </w:p>
        </w:tc>
        <w:tc>
          <w:tcPr>
            <w:tcW w:w="2083" w:type="dxa"/>
            <w:tcBorders>
              <w:top w:val="single" w:sz="4" w:space="0" w:color="auto"/>
              <w:left w:val="single" w:sz="4" w:space="0" w:color="auto"/>
              <w:bottom w:val="single" w:sz="4" w:space="0" w:color="auto"/>
              <w:right w:val="single" w:sz="4" w:space="0" w:color="auto"/>
            </w:tcBorders>
            <w:vAlign w:val="center"/>
            <w:hideMark/>
          </w:tcPr>
          <w:p w14:paraId="731C2102" w14:textId="77777777" w:rsidR="00DC00C0" w:rsidRPr="00DC00C0" w:rsidRDefault="00DC00C0">
            <w:pPr>
              <w:jc w:val="center"/>
              <w:rPr>
                <w:rFonts w:ascii="Arial" w:hAnsi="Arial" w:cs="Arial"/>
                <w:b/>
                <w:sz w:val="18"/>
                <w:szCs w:val="22"/>
              </w:rPr>
            </w:pPr>
            <w:r w:rsidRPr="00DC00C0">
              <w:rPr>
                <w:rFonts w:ascii="Arial" w:hAnsi="Arial" w:cs="Arial"/>
                <w:b/>
                <w:sz w:val="18"/>
                <w:szCs w:val="22"/>
              </w:rPr>
              <w:t>NAME OF STATE</w:t>
            </w:r>
          </w:p>
        </w:tc>
      </w:tr>
      <w:tr w:rsidR="00DC00C0" w:rsidRPr="00DC00C0" w14:paraId="5185CCB4" w14:textId="77777777" w:rsidTr="00DC00C0">
        <w:trPr>
          <w:trHeight w:val="549"/>
        </w:trPr>
        <w:tc>
          <w:tcPr>
            <w:tcW w:w="848" w:type="dxa"/>
            <w:tcBorders>
              <w:top w:val="single" w:sz="4" w:space="0" w:color="auto"/>
              <w:left w:val="single" w:sz="4" w:space="0" w:color="auto"/>
              <w:bottom w:val="single" w:sz="4" w:space="0" w:color="auto"/>
              <w:right w:val="single" w:sz="4" w:space="0" w:color="auto"/>
            </w:tcBorders>
            <w:hideMark/>
          </w:tcPr>
          <w:p w14:paraId="29BAC413" w14:textId="77777777" w:rsidR="00DC00C0" w:rsidRPr="00DC00C0" w:rsidRDefault="00DC00C0">
            <w:pPr>
              <w:rPr>
                <w:rFonts w:ascii="Arial" w:hAnsi="Arial" w:cs="Arial"/>
                <w:sz w:val="18"/>
                <w:szCs w:val="24"/>
              </w:rPr>
            </w:pPr>
            <w:r w:rsidRPr="00DC00C0">
              <w:rPr>
                <w:rFonts w:ascii="Arial" w:hAnsi="Arial" w:cs="Arial"/>
                <w:sz w:val="18"/>
              </w:rPr>
              <w:t>1.</w:t>
            </w:r>
          </w:p>
        </w:tc>
        <w:tc>
          <w:tcPr>
            <w:tcW w:w="1317" w:type="dxa"/>
            <w:tcBorders>
              <w:top w:val="single" w:sz="4" w:space="0" w:color="auto"/>
              <w:left w:val="single" w:sz="4" w:space="0" w:color="auto"/>
              <w:bottom w:val="single" w:sz="4" w:space="0" w:color="auto"/>
              <w:right w:val="single" w:sz="4" w:space="0" w:color="auto"/>
            </w:tcBorders>
            <w:hideMark/>
          </w:tcPr>
          <w:p w14:paraId="7D00C9E4" w14:textId="77777777" w:rsidR="00DC00C0" w:rsidRPr="00DC00C0" w:rsidRDefault="00DC00C0">
            <w:pPr>
              <w:jc w:val="both"/>
              <w:rPr>
                <w:rFonts w:ascii="Arial" w:hAnsi="Arial" w:cs="Arial"/>
                <w:sz w:val="18"/>
                <w:szCs w:val="22"/>
              </w:rPr>
            </w:pPr>
            <w:r w:rsidRPr="00DC00C0">
              <w:rPr>
                <w:rFonts w:ascii="Arial" w:hAnsi="Arial" w:cs="Arial"/>
                <w:sz w:val="18"/>
                <w:szCs w:val="22"/>
              </w:rPr>
              <w:t>BALIET</w:t>
            </w:r>
          </w:p>
        </w:tc>
        <w:tc>
          <w:tcPr>
            <w:tcW w:w="2070" w:type="dxa"/>
            <w:tcBorders>
              <w:top w:val="single" w:sz="4" w:space="0" w:color="auto"/>
              <w:left w:val="single" w:sz="4" w:space="0" w:color="auto"/>
              <w:bottom w:val="single" w:sz="4" w:space="0" w:color="auto"/>
              <w:right w:val="single" w:sz="4" w:space="0" w:color="auto"/>
            </w:tcBorders>
            <w:hideMark/>
          </w:tcPr>
          <w:p w14:paraId="224E2A7D" w14:textId="77777777" w:rsidR="00DC00C0" w:rsidRPr="00DC00C0" w:rsidRDefault="00DC00C0">
            <w:pPr>
              <w:rPr>
                <w:rFonts w:ascii="Arial" w:hAnsi="Arial" w:cs="Arial"/>
                <w:color w:val="000000" w:themeColor="text1"/>
                <w:sz w:val="18"/>
                <w:szCs w:val="22"/>
              </w:rPr>
            </w:pPr>
            <w:r w:rsidRPr="00DC00C0">
              <w:rPr>
                <w:rFonts w:ascii="Arial" w:hAnsi="Arial" w:cs="Arial"/>
                <w:color w:val="000000" w:themeColor="text1"/>
                <w:sz w:val="18"/>
                <w:szCs w:val="22"/>
              </w:rPr>
              <w:t xml:space="preserve">Lat- 09°17.52'N  </w:t>
            </w:r>
          </w:p>
          <w:p w14:paraId="2BC0BE3A" w14:textId="77777777" w:rsidR="00DC00C0" w:rsidRPr="00DC00C0" w:rsidRDefault="00DC00C0">
            <w:pPr>
              <w:rPr>
                <w:rFonts w:ascii="Arial" w:hAnsi="Arial" w:cs="Arial"/>
                <w:color w:val="000000" w:themeColor="text1"/>
                <w:sz w:val="18"/>
                <w:szCs w:val="22"/>
              </w:rPr>
            </w:pPr>
            <w:r w:rsidRPr="00DC00C0">
              <w:rPr>
                <w:rFonts w:ascii="Arial" w:hAnsi="Arial" w:cs="Arial"/>
                <w:color w:val="000000" w:themeColor="text1"/>
                <w:sz w:val="18"/>
                <w:szCs w:val="22"/>
              </w:rPr>
              <w:t>Long- 032°03.54'E</w:t>
            </w:r>
          </w:p>
        </w:tc>
        <w:tc>
          <w:tcPr>
            <w:tcW w:w="1710" w:type="dxa"/>
            <w:tcBorders>
              <w:top w:val="single" w:sz="4" w:space="0" w:color="auto"/>
              <w:left w:val="single" w:sz="4" w:space="0" w:color="auto"/>
              <w:bottom w:val="single" w:sz="4" w:space="0" w:color="auto"/>
              <w:right w:val="single" w:sz="4" w:space="0" w:color="auto"/>
            </w:tcBorders>
            <w:hideMark/>
          </w:tcPr>
          <w:p w14:paraId="1C4E6F1F" w14:textId="77777777" w:rsidR="00DC00C0" w:rsidRPr="00DC00C0" w:rsidRDefault="00DC00C0">
            <w:pPr>
              <w:jc w:val="center"/>
              <w:rPr>
                <w:rFonts w:ascii="Arial" w:hAnsi="Arial" w:cs="Arial"/>
                <w:sz w:val="18"/>
                <w:szCs w:val="22"/>
              </w:rPr>
            </w:pPr>
            <w:r w:rsidRPr="00DC00C0">
              <w:rPr>
                <w:rFonts w:ascii="Arial" w:hAnsi="Arial" w:cs="Arial"/>
                <w:sz w:val="18"/>
                <w:szCs w:val="22"/>
              </w:rPr>
              <w:t>GOVT.</w:t>
            </w:r>
          </w:p>
        </w:tc>
        <w:tc>
          <w:tcPr>
            <w:tcW w:w="1350" w:type="dxa"/>
            <w:tcBorders>
              <w:top w:val="single" w:sz="4" w:space="0" w:color="auto"/>
              <w:left w:val="single" w:sz="4" w:space="0" w:color="auto"/>
              <w:bottom w:val="single" w:sz="4" w:space="0" w:color="auto"/>
              <w:right w:val="single" w:sz="4" w:space="0" w:color="auto"/>
            </w:tcBorders>
            <w:hideMark/>
          </w:tcPr>
          <w:p w14:paraId="0809A6A5" w14:textId="77777777" w:rsidR="00DC00C0" w:rsidRPr="00DC00C0" w:rsidRDefault="00DC00C0">
            <w:pPr>
              <w:jc w:val="center"/>
              <w:rPr>
                <w:rFonts w:ascii="Arial" w:hAnsi="Arial" w:cs="Arial"/>
                <w:sz w:val="18"/>
                <w:szCs w:val="22"/>
              </w:rPr>
            </w:pPr>
            <w:r w:rsidRPr="00DC00C0">
              <w:rPr>
                <w:rFonts w:ascii="Arial" w:hAnsi="Arial" w:cs="Arial"/>
                <w:sz w:val="18"/>
                <w:szCs w:val="22"/>
              </w:rPr>
              <w:t>BALIET</w:t>
            </w:r>
          </w:p>
        </w:tc>
        <w:tc>
          <w:tcPr>
            <w:tcW w:w="2083" w:type="dxa"/>
            <w:tcBorders>
              <w:top w:val="single" w:sz="4" w:space="0" w:color="auto"/>
              <w:left w:val="single" w:sz="4" w:space="0" w:color="auto"/>
              <w:bottom w:val="single" w:sz="4" w:space="0" w:color="auto"/>
              <w:right w:val="single" w:sz="4" w:space="0" w:color="auto"/>
            </w:tcBorders>
            <w:hideMark/>
          </w:tcPr>
          <w:p w14:paraId="754ACC20" w14:textId="77777777" w:rsidR="00DC00C0" w:rsidRPr="00DC00C0" w:rsidRDefault="00DC00C0">
            <w:pPr>
              <w:jc w:val="center"/>
              <w:rPr>
                <w:rFonts w:ascii="Arial" w:hAnsi="Arial" w:cs="Arial"/>
                <w:sz w:val="18"/>
                <w:szCs w:val="22"/>
              </w:rPr>
            </w:pPr>
            <w:r w:rsidRPr="00DC00C0">
              <w:rPr>
                <w:rFonts w:ascii="Arial" w:hAnsi="Arial" w:cs="Arial"/>
                <w:sz w:val="18"/>
                <w:szCs w:val="22"/>
              </w:rPr>
              <w:t>UPPER NILE</w:t>
            </w:r>
          </w:p>
        </w:tc>
      </w:tr>
      <w:tr w:rsidR="00DC00C0" w:rsidRPr="00DC00C0" w14:paraId="398994C1" w14:textId="77777777" w:rsidTr="00DC00C0">
        <w:trPr>
          <w:trHeight w:val="549"/>
        </w:trPr>
        <w:tc>
          <w:tcPr>
            <w:tcW w:w="848" w:type="dxa"/>
            <w:tcBorders>
              <w:top w:val="single" w:sz="4" w:space="0" w:color="auto"/>
              <w:left w:val="single" w:sz="4" w:space="0" w:color="auto"/>
              <w:bottom w:val="single" w:sz="4" w:space="0" w:color="auto"/>
              <w:right w:val="single" w:sz="4" w:space="0" w:color="auto"/>
            </w:tcBorders>
            <w:hideMark/>
          </w:tcPr>
          <w:p w14:paraId="150AF095" w14:textId="77777777" w:rsidR="00DC00C0" w:rsidRPr="00DC00C0" w:rsidRDefault="00DC00C0">
            <w:pPr>
              <w:rPr>
                <w:rFonts w:ascii="Arial" w:hAnsi="Arial" w:cs="Arial"/>
                <w:sz w:val="18"/>
                <w:szCs w:val="24"/>
              </w:rPr>
            </w:pPr>
            <w:r w:rsidRPr="00DC00C0">
              <w:rPr>
                <w:rFonts w:ascii="Arial" w:hAnsi="Arial" w:cs="Arial"/>
                <w:sz w:val="18"/>
              </w:rPr>
              <w:t>2.</w:t>
            </w:r>
          </w:p>
        </w:tc>
        <w:tc>
          <w:tcPr>
            <w:tcW w:w="1317" w:type="dxa"/>
            <w:tcBorders>
              <w:top w:val="single" w:sz="4" w:space="0" w:color="auto"/>
              <w:left w:val="single" w:sz="4" w:space="0" w:color="auto"/>
              <w:bottom w:val="single" w:sz="4" w:space="0" w:color="auto"/>
              <w:right w:val="single" w:sz="4" w:space="0" w:color="auto"/>
            </w:tcBorders>
            <w:hideMark/>
          </w:tcPr>
          <w:p w14:paraId="5FBC39C7" w14:textId="77777777" w:rsidR="00DC00C0" w:rsidRPr="00DC00C0" w:rsidRDefault="00DC00C0">
            <w:pPr>
              <w:jc w:val="both"/>
              <w:rPr>
                <w:rFonts w:ascii="Arial" w:hAnsi="Arial" w:cs="Arial"/>
                <w:sz w:val="18"/>
                <w:szCs w:val="22"/>
              </w:rPr>
            </w:pPr>
            <w:r w:rsidRPr="00DC00C0">
              <w:rPr>
                <w:rFonts w:ascii="Arial" w:hAnsi="Arial" w:cs="Arial"/>
                <w:sz w:val="18"/>
                <w:szCs w:val="22"/>
              </w:rPr>
              <w:t>NASIR</w:t>
            </w:r>
          </w:p>
        </w:tc>
        <w:tc>
          <w:tcPr>
            <w:tcW w:w="2070" w:type="dxa"/>
            <w:tcBorders>
              <w:top w:val="single" w:sz="4" w:space="0" w:color="auto"/>
              <w:left w:val="single" w:sz="4" w:space="0" w:color="auto"/>
              <w:bottom w:val="single" w:sz="4" w:space="0" w:color="auto"/>
              <w:right w:val="single" w:sz="4" w:space="0" w:color="auto"/>
            </w:tcBorders>
            <w:hideMark/>
          </w:tcPr>
          <w:p w14:paraId="5301633B" w14:textId="77777777" w:rsidR="00DC00C0" w:rsidRPr="00DC00C0" w:rsidRDefault="00DC00C0">
            <w:pPr>
              <w:rPr>
                <w:rFonts w:ascii="Arial" w:hAnsi="Arial" w:cs="Arial"/>
                <w:color w:val="000000" w:themeColor="text1"/>
                <w:sz w:val="18"/>
                <w:szCs w:val="22"/>
              </w:rPr>
            </w:pPr>
            <w:r w:rsidRPr="00DC00C0">
              <w:rPr>
                <w:rFonts w:ascii="Arial" w:hAnsi="Arial" w:cs="Arial"/>
                <w:color w:val="000000" w:themeColor="text1"/>
                <w:sz w:val="18"/>
                <w:szCs w:val="22"/>
              </w:rPr>
              <w:t xml:space="preserve">Lat- 08°35.50' N </w:t>
            </w:r>
          </w:p>
          <w:p w14:paraId="7748A366" w14:textId="77777777" w:rsidR="00DC00C0" w:rsidRPr="00DC00C0" w:rsidRDefault="00DC00C0">
            <w:pPr>
              <w:rPr>
                <w:rFonts w:ascii="Arial" w:hAnsi="Arial" w:cs="Arial"/>
                <w:color w:val="000000" w:themeColor="text1"/>
                <w:sz w:val="18"/>
                <w:szCs w:val="22"/>
              </w:rPr>
            </w:pPr>
            <w:r w:rsidRPr="00DC00C0">
              <w:rPr>
                <w:rFonts w:ascii="Arial" w:hAnsi="Arial" w:cs="Arial"/>
                <w:color w:val="000000" w:themeColor="text1"/>
                <w:sz w:val="18"/>
                <w:szCs w:val="22"/>
              </w:rPr>
              <w:t>Long- 033°05.31'E</w:t>
            </w:r>
          </w:p>
        </w:tc>
        <w:tc>
          <w:tcPr>
            <w:tcW w:w="1710" w:type="dxa"/>
            <w:tcBorders>
              <w:top w:val="single" w:sz="4" w:space="0" w:color="auto"/>
              <w:left w:val="single" w:sz="4" w:space="0" w:color="auto"/>
              <w:bottom w:val="single" w:sz="4" w:space="0" w:color="auto"/>
              <w:right w:val="single" w:sz="4" w:space="0" w:color="auto"/>
            </w:tcBorders>
            <w:hideMark/>
          </w:tcPr>
          <w:p w14:paraId="38B17F82" w14:textId="77777777" w:rsidR="00DC00C0" w:rsidRPr="00DC00C0" w:rsidRDefault="00DC00C0">
            <w:pPr>
              <w:jc w:val="center"/>
              <w:rPr>
                <w:rFonts w:ascii="Arial" w:hAnsi="Arial" w:cs="Arial"/>
                <w:sz w:val="18"/>
                <w:szCs w:val="22"/>
              </w:rPr>
            </w:pPr>
            <w:r w:rsidRPr="00DC00C0">
              <w:rPr>
                <w:rFonts w:ascii="Arial" w:hAnsi="Arial" w:cs="Arial"/>
                <w:sz w:val="18"/>
                <w:szCs w:val="22"/>
              </w:rPr>
              <w:t>GOVT.</w:t>
            </w:r>
          </w:p>
        </w:tc>
        <w:tc>
          <w:tcPr>
            <w:tcW w:w="1350" w:type="dxa"/>
            <w:tcBorders>
              <w:top w:val="single" w:sz="4" w:space="0" w:color="auto"/>
              <w:left w:val="single" w:sz="4" w:space="0" w:color="auto"/>
              <w:bottom w:val="single" w:sz="4" w:space="0" w:color="auto"/>
              <w:right w:val="single" w:sz="4" w:space="0" w:color="auto"/>
            </w:tcBorders>
            <w:hideMark/>
          </w:tcPr>
          <w:p w14:paraId="0C757705" w14:textId="77777777" w:rsidR="00DC00C0" w:rsidRPr="00DC00C0" w:rsidRDefault="00DC00C0">
            <w:pPr>
              <w:jc w:val="center"/>
              <w:rPr>
                <w:rFonts w:ascii="Arial" w:hAnsi="Arial" w:cs="Arial"/>
                <w:sz w:val="18"/>
                <w:szCs w:val="22"/>
              </w:rPr>
            </w:pPr>
            <w:r w:rsidRPr="00DC00C0">
              <w:rPr>
                <w:rFonts w:ascii="Arial" w:hAnsi="Arial" w:cs="Arial"/>
                <w:sz w:val="18"/>
                <w:szCs w:val="22"/>
              </w:rPr>
              <w:t>NASIR</w:t>
            </w:r>
          </w:p>
        </w:tc>
        <w:tc>
          <w:tcPr>
            <w:tcW w:w="2083" w:type="dxa"/>
            <w:tcBorders>
              <w:top w:val="single" w:sz="4" w:space="0" w:color="auto"/>
              <w:left w:val="single" w:sz="4" w:space="0" w:color="auto"/>
              <w:bottom w:val="single" w:sz="4" w:space="0" w:color="auto"/>
              <w:right w:val="single" w:sz="4" w:space="0" w:color="auto"/>
            </w:tcBorders>
            <w:hideMark/>
          </w:tcPr>
          <w:p w14:paraId="1163B7A9" w14:textId="77777777" w:rsidR="00DC00C0" w:rsidRPr="00DC00C0" w:rsidRDefault="00DC00C0">
            <w:pPr>
              <w:jc w:val="center"/>
              <w:rPr>
                <w:rFonts w:ascii="Arial" w:hAnsi="Arial" w:cs="Arial"/>
                <w:sz w:val="18"/>
                <w:szCs w:val="22"/>
              </w:rPr>
            </w:pPr>
            <w:r w:rsidRPr="00DC00C0">
              <w:rPr>
                <w:rFonts w:ascii="Arial" w:hAnsi="Arial" w:cs="Arial"/>
                <w:sz w:val="18"/>
                <w:szCs w:val="22"/>
              </w:rPr>
              <w:t>UPPER NILE</w:t>
            </w:r>
          </w:p>
        </w:tc>
      </w:tr>
      <w:tr w:rsidR="00DC00C0" w:rsidRPr="00DC00C0" w14:paraId="0E7911A2" w14:textId="77777777" w:rsidTr="00DC00C0">
        <w:trPr>
          <w:trHeight w:val="549"/>
        </w:trPr>
        <w:tc>
          <w:tcPr>
            <w:tcW w:w="848" w:type="dxa"/>
            <w:tcBorders>
              <w:top w:val="single" w:sz="4" w:space="0" w:color="auto"/>
              <w:left w:val="single" w:sz="4" w:space="0" w:color="auto"/>
              <w:bottom w:val="single" w:sz="4" w:space="0" w:color="auto"/>
              <w:right w:val="single" w:sz="4" w:space="0" w:color="auto"/>
            </w:tcBorders>
            <w:hideMark/>
          </w:tcPr>
          <w:p w14:paraId="6E1C7917" w14:textId="77777777" w:rsidR="00DC00C0" w:rsidRPr="00DC00C0" w:rsidRDefault="00DC00C0">
            <w:pPr>
              <w:rPr>
                <w:rFonts w:ascii="Arial" w:hAnsi="Arial" w:cs="Arial"/>
                <w:sz w:val="18"/>
                <w:szCs w:val="24"/>
              </w:rPr>
            </w:pPr>
            <w:r w:rsidRPr="00DC00C0">
              <w:rPr>
                <w:rFonts w:ascii="Arial" w:hAnsi="Arial" w:cs="Arial"/>
                <w:sz w:val="18"/>
              </w:rPr>
              <w:t>3.</w:t>
            </w:r>
          </w:p>
        </w:tc>
        <w:tc>
          <w:tcPr>
            <w:tcW w:w="1317" w:type="dxa"/>
            <w:tcBorders>
              <w:top w:val="single" w:sz="4" w:space="0" w:color="auto"/>
              <w:left w:val="single" w:sz="4" w:space="0" w:color="auto"/>
              <w:bottom w:val="single" w:sz="4" w:space="0" w:color="auto"/>
              <w:right w:val="single" w:sz="4" w:space="0" w:color="auto"/>
            </w:tcBorders>
            <w:hideMark/>
          </w:tcPr>
          <w:p w14:paraId="555E6469" w14:textId="77777777" w:rsidR="00DC00C0" w:rsidRPr="00DC00C0" w:rsidRDefault="00DC00C0">
            <w:pPr>
              <w:jc w:val="both"/>
              <w:rPr>
                <w:rFonts w:ascii="Arial" w:hAnsi="Arial" w:cs="Arial"/>
                <w:sz w:val="18"/>
                <w:szCs w:val="22"/>
              </w:rPr>
            </w:pPr>
            <w:r w:rsidRPr="00DC00C0">
              <w:rPr>
                <w:rFonts w:ascii="Arial" w:hAnsi="Arial" w:cs="Arial"/>
                <w:sz w:val="18"/>
                <w:szCs w:val="22"/>
              </w:rPr>
              <w:t>AKOBO</w:t>
            </w:r>
          </w:p>
        </w:tc>
        <w:tc>
          <w:tcPr>
            <w:tcW w:w="2070" w:type="dxa"/>
            <w:tcBorders>
              <w:top w:val="single" w:sz="4" w:space="0" w:color="auto"/>
              <w:left w:val="single" w:sz="4" w:space="0" w:color="auto"/>
              <w:bottom w:val="single" w:sz="4" w:space="0" w:color="auto"/>
              <w:right w:val="single" w:sz="4" w:space="0" w:color="auto"/>
            </w:tcBorders>
            <w:hideMark/>
          </w:tcPr>
          <w:p w14:paraId="213EF021" w14:textId="77777777" w:rsidR="00DC00C0" w:rsidRPr="00DC00C0" w:rsidRDefault="00DC00C0">
            <w:pPr>
              <w:rPr>
                <w:rFonts w:ascii="Arial" w:hAnsi="Arial" w:cs="Arial"/>
                <w:color w:val="000000" w:themeColor="text1"/>
                <w:sz w:val="18"/>
                <w:szCs w:val="22"/>
              </w:rPr>
            </w:pPr>
            <w:r w:rsidRPr="00DC00C0">
              <w:rPr>
                <w:rFonts w:ascii="Arial" w:hAnsi="Arial" w:cs="Arial"/>
                <w:color w:val="000000" w:themeColor="text1"/>
                <w:sz w:val="18"/>
                <w:szCs w:val="22"/>
              </w:rPr>
              <w:t xml:space="preserve">Lat- 07°47.39' N </w:t>
            </w:r>
          </w:p>
          <w:p w14:paraId="068EEF9E" w14:textId="77777777" w:rsidR="00DC00C0" w:rsidRPr="00DC00C0" w:rsidRDefault="00DC00C0">
            <w:pPr>
              <w:rPr>
                <w:rFonts w:ascii="Arial" w:hAnsi="Arial" w:cs="Arial"/>
                <w:color w:val="000000" w:themeColor="text1"/>
                <w:sz w:val="18"/>
                <w:szCs w:val="22"/>
              </w:rPr>
            </w:pPr>
            <w:r w:rsidRPr="00DC00C0">
              <w:rPr>
                <w:rFonts w:ascii="Arial" w:hAnsi="Arial" w:cs="Arial"/>
                <w:color w:val="000000" w:themeColor="text1"/>
                <w:sz w:val="18"/>
                <w:szCs w:val="22"/>
              </w:rPr>
              <w:t>Long- 033°00.30E</w:t>
            </w:r>
          </w:p>
        </w:tc>
        <w:tc>
          <w:tcPr>
            <w:tcW w:w="1710" w:type="dxa"/>
            <w:tcBorders>
              <w:top w:val="single" w:sz="4" w:space="0" w:color="auto"/>
              <w:left w:val="single" w:sz="4" w:space="0" w:color="auto"/>
              <w:bottom w:val="single" w:sz="4" w:space="0" w:color="auto"/>
              <w:right w:val="single" w:sz="4" w:space="0" w:color="auto"/>
            </w:tcBorders>
            <w:hideMark/>
          </w:tcPr>
          <w:p w14:paraId="348B3AC5" w14:textId="77777777" w:rsidR="00DC00C0" w:rsidRPr="00DC00C0" w:rsidRDefault="00DC00C0">
            <w:pPr>
              <w:jc w:val="center"/>
              <w:rPr>
                <w:rFonts w:ascii="Arial" w:hAnsi="Arial" w:cs="Arial"/>
                <w:sz w:val="18"/>
                <w:szCs w:val="22"/>
              </w:rPr>
            </w:pPr>
            <w:r w:rsidRPr="00DC00C0">
              <w:rPr>
                <w:rFonts w:ascii="Arial" w:hAnsi="Arial" w:cs="Arial"/>
                <w:sz w:val="18"/>
                <w:szCs w:val="22"/>
              </w:rPr>
              <w:t>SPLAIO</w:t>
            </w:r>
          </w:p>
        </w:tc>
        <w:tc>
          <w:tcPr>
            <w:tcW w:w="1350" w:type="dxa"/>
            <w:tcBorders>
              <w:top w:val="single" w:sz="4" w:space="0" w:color="auto"/>
              <w:left w:val="single" w:sz="4" w:space="0" w:color="auto"/>
              <w:bottom w:val="single" w:sz="4" w:space="0" w:color="auto"/>
              <w:right w:val="single" w:sz="4" w:space="0" w:color="auto"/>
            </w:tcBorders>
            <w:hideMark/>
          </w:tcPr>
          <w:p w14:paraId="5C5A5E26" w14:textId="77777777" w:rsidR="00DC00C0" w:rsidRPr="00DC00C0" w:rsidRDefault="00DC00C0">
            <w:pPr>
              <w:jc w:val="center"/>
              <w:rPr>
                <w:rFonts w:ascii="Arial" w:hAnsi="Arial" w:cs="Arial"/>
                <w:sz w:val="18"/>
                <w:szCs w:val="22"/>
              </w:rPr>
            </w:pPr>
            <w:r w:rsidRPr="00DC00C0">
              <w:rPr>
                <w:rFonts w:ascii="Arial" w:hAnsi="Arial" w:cs="Arial"/>
                <w:sz w:val="18"/>
                <w:szCs w:val="22"/>
              </w:rPr>
              <w:t>AKOBO</w:t>
            </w:r>
          </w:p>
        </w:tc>
        <w:tc>
          <w:tcPr>
            <w:tcW w:w="2083" w:type="dxa"/>
            <w:tcBorders>
              <w:top w:val="single" w:sz="4" w:space="0" w:color="auto"/>
              <w:left w:val="single" w:sz="4" w:space="0" w:color="auto"/>
              <w:bottom w:val="single" w:sz="4" w:space="0" w:color="auto"/>
              <w:right w:val="single" w:sz="4" w:space="0" w:color="auto"/>
            </w:tcBorders>
            <w:hideMark/>
          </w:tcPr>
          <w:p w14:paraId="11DAB5B1" w14:textId="77777777" w:rsidR="00DC00C0" w:rsidRPr="00DC00C0" w:rsidRDefault="00DC00C0">
            <w:pPr>
              <w:jc w:val="center"/>
              <w:rPr>
                <w:rFonts w:ascii="Arial" w:hAnsi="Arial" w:cs="Arial"/>
                <w:sz w:val="18"/>
                <w:szCs w:val="22"/>
              </w:rPr>
            </w:pPr>
            <w:r w:rsidRPr="00DC00C0">
              <w:rPr>
                <w:rFonts w:ascii="Arial" w:hAnsi="Arial" w:cs="Arial"/>
                <w:sz w:val="18"/>
                <w:szCs w:val="22"/>
              </w:rPr>
              <w:t>JONGLEI</w:t>
            </w:r>
          </w:p>
        </w:tc>
      </w:tr>
    </w:tbl>
    <w:p w14:paraId="55A62E85" w14:textId="77777777" w:rsidR="00DC00C0" w:rsidRDefault="00DC00C0" w:rsidP="00DC00C0">
      <w:pPr>
        <w:rPr>
          <w:rFonts w:ascii="Arial" w:hAnsi="Arial" w:cs="Arial"/>
          <w:b/>
          <w:bCs/>
          <w:sz w:val="28"/>
          <w:szCs w:val="28"/>
          <w:u w:val="single"/>
        </w:rPr>
      </w:pPr>
    </w:p>
    <w:p w14:paraId="635386C5" w14:textId="77777777" w:rsidR="00313926" w:rsidRPr="00DC049C" w:rsidRDefault="008B4F49" w:rsidP="00313926">
      <w:pPr>
        <w:jc w:val="both"/>
        <w:rPr>
          <w:rFonts w:cstheme="minorHAnsi"/>
          <w:b/>
          <w:bCs/>
          <w:sz w:val="28"/>
          <w:szCs w:val="28"/>
          <w:u w:val="single"/>
          <w:lang w:val="en-GB"/>
        </w:rPr>
      </w:pPr>
      <w:r w:rsidRPr="00DC049C">
        <w:rPr>
          <w:rFonts w:cstheme="minorHAnsi"/>
          <w:sz w:val="28"/>
          <w:szCs w:val="28"/>
        </w:rPr>
        <w:t xml:space="preserve">  </w:t>
      </w:r>
    </w:p>
    <w:p w14:paraId="16662755" w14:textId="77777777" w:rsidR="005147BA" w:rsidRPr="00DC049C" w:rsidRDefault="005147BA" w:rsidP="001D42D6">
      <w:pPr>
        <w:spacing w:after="0" w:line="360" w:lineRule="auto"/>
        <w:jc w:val="both"/>
        <w:rPr>
          <w:rFonts w:cstheme="minorHAnsi"/>
          <w:sz w:val="28"/>
          <w:szCs w:val="28"/>
        </w:rPr>
      </w:pPr>
    </w:p>
    <w:p w14:paraId="67FFB3B4" w14:textId="77777777" w:rsidR="005147BA" w:rsidRPr="00DC049C" w:rsidRDefault="005147BA" w:rsidP="001D42D6">
      <w:pPr>
        <w:jc w:val="both"/>
        <w:rPr>
          <w:rFonts w:cstheme="minorHAnsi"/>
          <w:b/>
          <w:bCs/>
          <w:sz w:val="28"/>
          <w:szCs w:val="28"/>
          <w:u w:val="single"/>
          <w:lang w:val="en-GB"/>
        </w:rPr>
      </w:pPr>
    </w:p>
    <w:p w14:paraId="579DF9B3" w14:textId="77777777" w:rsidR="001711D2" w:rsidRPr="00EB3685" w:rsidRDefault="001711D2" w:rsidP="00EB3685">
      <w:pPr>
        <w:rPr>
          <w:rFonts w:cstheme="minorHAnsi"/>
          <w:sz w:val="28"/>
          <w:szCs w:val="28"/>
        </w:rPr>
      </w:pPr>
    </w:p>
    <w:sectPr w:rsidR="001711D2" w:rsidRPr="00EB3685" w:rsidSect="00DC00C0">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7EB80" w14:textId="77777777" w:rsidR="0001308F" w:rsidRDefault="0001308F" w:rsidP="00E01C3F">
      <w:pPr>
        <w:spacing w:after="0" w:line="240" w:lineRule="auto"/>
      </w:pPr>
      <w:r>
        <w:separator/>
      </w:r>
    </w:p>
  </w:endnote>
  <w:endnote w:type="continuationSeparator" w:id="0">
    <w:p w14:paraId="75C5781B" w14:textId="77777777" w:rsidR="0001308F" w:rsidRDefault="0001308F" w:rsidP="00E01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D96F" w14:textId="04E0F44C" w:rsidR="007002DB" w:rsidRDefault="007002DB" w:rsidP="00C84D77">
    <w:pPr>
      <w:pStyle w:val="Footer"/>
      <w:jc w:val="center"/>
    </w:pPr>
    <w:r>
      <w:t>UN</w:t>
    </w:r>
    <w:r w:rsidR="003111E5">
      <w:t>CLASSIFIED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76330" w14:textId="77777777" w:rsidR="0001308F" w:rsidRDefault="0001308F" w:rsidP="00E01C3F">
      <w:pPr>
        <w:spacing w:after="0" w:line="240" w:lineRule="auto"/>
      </w:pPr>
      <w:r>
        <w:separator/>
      </w:r>
    </w:p>
  </w:footnote>
  <w:footnote w:type="continuationSeparator" w:id="0">
    <w:p w14:paraId="0DFE261A" w14:textId="77777777" w:rsidR="0001308F" w:rsidRDefault="0001308F" w:rsidP="00E01C3F">
      <w:pPr>
        <w:spacing w:after="0" w:line="240" w:lineRule="auto"/>
      </w:pPr>
      <w:r>
        <w:continuationSeparator/>
      </w:r>
    </w:p>
  </w:footnote>
  <w:footnote w:id="1">
    <w:p w14:paraId="3DF4FE77" w14:textId="77777777" w:rsidR="002C254F" w:rsidRDefault="002C254F" w:rsidP="002C254F">
      <w:pPr>
        <w:pStyle w:val="FootnoteText"/>
      </w:pPr>
      <w:r>
        <w:rPr>
          <w:rStyle w:val="FootnoteReference"/>
        </w:rPr>
        <w:footnoteRef/>
      </w:r>
      <w:r>
        <w:t xml:space="preserve"> </w:t>
      </w:r>
      <w:r w:rsidRPr="002C254F">
        <w:t>Photo from Peer Schouten and Ken Matthysens report</w:t>
      </w:r>
    </w:p>
  </w:footnote>
  <w:footnote w:id="2">
    <w:p w14:paraId="7AD2F2AB" w14:textId="77777777" w:rsidR="00EB3685" w:rsidRDefault="00EB3685">
      <w:pPr>
        <w:pStyle w:val="FootnoteText"/>
      </w:pPr>
      <w:r>
        <w:rPr>
          <w:rStyle w:val="FootnoteReference"/>
        </w:rPr>
        <w:footnoteRef/>
      </w:r>
      <w:r>
        <w:t xml:space="preserve"> </w:t>
      </w:r>
      <w:hyperlink r:id="rId1" w:history="1">
        <w:r w:rsidRPr="00CB7517">
          <w:rPr>
            <w:rStyle w:val="Hyperlink"/>
          </w:rPr>
          <w:t>https://www.ohchr.org/sites/default/files/documents/hrbodies/hrcouncil/sessions</w:t>
        </w:r>
      </w:hyperlink>
      <w:r>
        <w:t xml:space="preserve"> </w:t>
      </w:r>
      <w:r w:rsidRPr="00EB3685">
        <w:t>regular/session52/A_HRC_52_CRP.3.pdf</w:t>
      </w:r>
    </w:p>
  </w:footnote>
  <w:footnote w:id="3">
    <w:p w14:paraId="09B4895A" w14:textId="77777777" w:rsidR="006C4BE4" w:rsidRDefault="006C4BE4" w:rsidP="006C4BE4">
      <w:pPr>
        <w:pStyle w:val="FootnoteText"/>
      </w:pPr>
      <w:r>
        <w:rPr>
          <w:rStyle w:val="FootnoteReference"/>
        </w:rPr>
        <w:footnoteRef/>
      </w:r>
      <w:r>
        <w:t xml:space="preserve"> Checkpoint economy: the political economy of checkpoints in South Sudan, ten years after independence by</w:t>
      </w:r>
    </w:p>
    <w:p w14:paraId="6E0605A7" w14:textId="77777777" w:rsidR="006C4BE4" w:rsidRDefault="006C4BE4" w:rsidP="006C4BE4">
      <w:pPr>
        <w:pStyle w:val="FootnoteText"/>
      </w:pPr>
      <w:r>
        <w:t>Peer Schouten, Ken Matthysen &amp; Thomas Muller December 2021</w:t>
      </w:r>
    </w:p>
  </w:footnote>
  <w:footnote w:id="4">
    <w:p w14:paraId="7813CE34" w14:textId="77777777" w:rsidR="001032C6" w:rsidRDefault="001032C6" w:rsidP="001032C6">
      <w:pPr>
        <w:pStyle w:val="FootnoteText"/>
      </w:pPr>
      <w:r>
        <w:rPr>
          <w:rStyle w:val="FootnoteReference"/>
        </w:rPr>
        <w:footnoteRef/>
      </w:r>
      <w:r>
        <w:t xml:space="preserve">   Checkpoint economy: the political economy of checkpoints in South Sudan, ten years after independence by</w:t>
      </w:r>
    </w:p>
    <w:p w14:paraId="2ADA8885" w14:textId="77777777" w:rsidR="001032C6" w:rsidRDefault="001032C6" w:rsidP="001032C6">
      <w:pPr>
        <w:pStyle w:val="FootnoteText"/>
      </w:pPr>
      <w:r>
        <w:t>Peer Schouten, Ken Matthysen &amp; Thomas Muller December 2021</w:t>
      </w:r>
    </w:p>
  </w:footnote>
  <w:footnote w:id="5">
    <w:p w14:paraId="1CB411E3" w14:textId="77777777" w:rsidR="00742AB7" w:rsidRDefault="00742AB7" w:rsidP="00742AB7">
      <w:pPr>
        <w:pStyle w:val="FootnoteText"/>
      </w:pPr>
      <w:r>
        <w:rPr>
          <w:rStyle w:val="FootnoteReference"/>
        </w:rPr>
        <w:footnoteRef/>
      </w:r>
      <w:r>
        <w:t xml:space="preserve"> Note To File Joint Technical Working Group on River Nile Access Ministry of Foreign Affairs and International Cooperation Juba April 26, 2023</w:t>
      </w:r>
    </w:p>
  </w:footnote>
  <w:footnote w:id="6">
    <w:p w14:paraId="431EF473" w14:textId="77777777" w:rsidR="007C3D15" w:rsidRDefault="007C3D15" w:rsidP="007C3D15">
      <w:pPr>
        <w:pStyle w:val="FootnoteText"/>
      </w:pPr>
      <w:r>
        <w:rPr>
          <w:rStyle w:val="FootnoteReference"/>
        </w:rPr>
        <w:footnoteRef/>
      </w:r>
      <w:r>
        <w:t xml:space="preserve"> EPON(Effectiveness of Peace Operation Network) Assessing the </w:t>
      </w:r>
      <w:r w:rsidR="009E373A">
        <w:t xml:space="preserve">Effectiveness </w:t>
      </w:r>
      <w:r>
        <w:t>of the United Nations Mission in South Sudan / UNMISS R E P O R T 2 / 2 0 1 9</w:t>
      </w:r>
    </w:p>
  </w:footnote>
  <w:footnote w:id="7">
    <w:p w14:paraId="1594C875" w14:textId="77777777" w:rsidR="008C574F" w:rsidRDefault="008C574F">
      <w:pPr>
        <w:pStyle w:val="FootnoteText"/>
      </w:pPr>
      <w:r>
        <w:rPr>
          <w:rStyle w:val="FootnoteReference"/>
        </w:rPr>
        <w:footnoteRef/>
      </w:r>
      <w:r>
        <w:t xml:space="preserve"> SSPDF Deployment </w:t>
      </w:r>
      <w:proofErr w:type="spellStart"/>
      <w:r>
        <w:t>Mapfrom</w:t>
      </w:r>
      <w:proofErr w:type="spellEnd"/>
      <w:r>
        <w:t xml:space="preserve"> Wikipedia</w:t>
      </w:r>
    </w:p>
  </w:footnote>
  <w:footnote w:id="8">
    <w:p w14:paraId="07DADA78" w14:textId="77777777" w:rsidR="002319D7" w:rsidRDefault="002319D7">
      <w:pPr>
        <w:pStyle w:val="FootnoteText"/>
      </w:pPr>
      <w:r>
        <w:rPr>
          <w:rStyle w:val="FootnoteReference"/>
        </w:rPr>
        <w:footnoteRef/>
      </w:r>
      <w:r>
        <w:t xml:space="preserve"> BANFMU SUR</w:t>
      </w:r>
    </w:p>
  </w:footnote>
  <w:footnote w:id="9">
    <w:p w14:paraId="71FBD647" w14:textId="77777777" w:rsidR="00A150DA" w:rsidRDefault="00A150DA">
      <w:pPr>
        <w:pStyle w:val="FootnoteText"/>
      </w:pPr>
      <w:r>
        <w:rPr>
          <w:rStyle w:val="FootnoteReference"/>
        </w:rPr>
        <w:footnoteRef/>
      </w:r>
      <w:r>
        <w:t xml:space="preserve"> Proposal for LCU submitted to FHQ</w:t>
      </w:r>
    </w:p>
  </w:footnote>
  <w:footnote w:id="10">
    <w:p w14:paraId="655853D5" w14:textId="77777777" w:rsidR="00A150DA" w:rsidRDefault="00A150DA">
      <w:pPr>
        <w:pStyle w:val="FootnoteText"/>
      </w:pPr>
      <w:r>
        <w:rPr>
          <w:rStyle w:val="FootnoteReference"/>
        </w:rPr>
        <w:footnoteRef/>
      </w:r>
      <w:r>
        <w:t>Proposal for River Survey</w:t>
      </w:r>
      <w:r w:rsidRPr="00A150DA">
        <w:t xml:space="preserve"> submitted to FHQ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1934C" w14:textId="348D5FF5" w:rsidR="007002DB" w:rsidRDefault="007002DB" w:rsidP="00E01C3F">
    <w:pPr>
      <w:pStyle w:val="Header"/>
      <w:jc w:val="center"/>
    </w:pPr>
    <w:r>
      <w:t>UN</w:t>
    </w:r>
    <w:r w:rsidR="003111E5">
      <w:t>CLASSIFIED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DE4"/>
    <w:multiLevelType w:val="multilevel"/>
    <w:tmpl w:val="1A42B3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2BB739E"/>
    <w:multiLevelType w:val="hybridMultilevel"/>
    <w:tmpl w:val="14764474"/>
    <w:lvl w:ilvl="0" w:tplc="F4482D7A">
      <w:numFmt w:val="bullet"/>
      <w:lvlText w:val="-"/>
      <w:lvlJc w:val="left"/>
      <w:pPr>
        <w:ind w:left="3240" w:hanging="360"/>
      </w:pPr>
      <w:rPr>
        <w:rFonts w:ascii="Calibri" w:eastAsiaTheme="minorHAnsi" w:hAnsi="Calibri" w:cs="Calibr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4277C8A"/>
    <w:multiLevelType w:val="hybridMultilevel"/>
    <w:tmpl w:val="2B607970"/>
    <w:lvl w:ilvl="0" w:tplc="8BD4AE0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3365D"/>
    <w:multiLevelType w:val="hybridMultilevel"/>
    <w:tmpl w:val="ACDCE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D5D27"/>
    <w:multiLevelType w:val="hybridMultilevel"/>
    <w:tmpl w:val="E5B2A542"/>
    <w:lvl w:ilvl="0" w:tplc="BEAA2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4A1F63"/>
    <w:multiLevelType w:val="hybridMultilevel"/>
    <w:tmpl w:val="98686CBE"/>
    <w:lvl w:ilvl="0" w:tplc="51C43B70">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BB62BF"/>
    <w:multiLevelType w:val="hybridMultilevel"/>
    <w:tmpl w:val="F854645E"/>
    <w:lvl w:ilvl="0" w:tplc="091832DA">
      <w:start w:val="1"/>
      <w:numFmt w:val="bullet"/>
      <w:lvlText w:val=""/>
      <w:lvlJc w:val="left"/>
      <w:pPr>
        <w:tabs>
          <w:tab w:val="num" w:pos="720"/>
        </w:tabs>
        <w:ind w:left="720" w:hanging="360"/>
      </w:pPr>
      <w:rPr>
        <w:rFonts w:ascii="Wingdings" w:hAnsi="Wingdings" w:hint="default"/>
      </w:rPr>
    </w:lvl>
    <w:lvl w:ilvl="1" w:tplc="3612DCBA" w:tentative="1">
      <w:start w:val="1"/>
      <w:numFmt w:val="bullet"/>
      <w:lvlText w:val=""/>
      <w:lvlJc w:val="left"/>
      <w:pPr>
        <w:tabs>
          <w:tab w:val="num" w:pos="1440"/>
        </w:tabs>
        <w:ind w:left="1440" w:hanging="360"/>
      </w:pPr>
      <w:rPr>
        <w:rFonts w:ascii="Wingdings" w:hAnsi="Wingdings" w:hint="default"/>
      </w:rPr>
    </w:lvl>
    <w:lvl w:ilvl="2" w:tplc="56347FBA" w:tentative="1">
      <w:start w:val="1"/>
      <w:numFmt w:val="bullet"/>
      <w:lvlText w:val=""/>
      <w:lvlJc w:val="left"/>
      <w:pPr>
        <w:tabs>
          <w:tab w:val="num" w:pos="2160"/>
        </w:tabs>
        <w:ind w:left="2160" w:hanging="360"/>
      </w:pPr>
      <w:rPr>
        <w:rFonts w:ascii="Wingdings" w:hAnsi="Wingdings" w:hint="default"/>
      </w:rPr>
    </w:lvl>
    <w:lvl w:ilvl="3" w:tplc="7CC2A010" w:tentative="1">
      <w:start w:val="1"/>
      <w:numFmt w:val="bullet"/>
      <w:lvlText w:val=""/>
      <w:lvlJc w:val="left"/>
      <w:pPr>
        <w:tabs>
          <w:tab w:val="num" w:pos="2880"/>
        </w:tabs>
        <w:ind w:left="2880" w:hanging="360"/>
      </w:pPr>
      <w:rPr>
        <w:rFonts w:ascii="Wingdings" w:hAnsi="Wingdings" w:hint="default"/>
      </w:rPr>
    </w:lvl>
    <w:lvl w:ilvl="4" w:tplc="07E8B262" w:tentative="1">
      <w:start w:val="1"/>
      <w:numFmt w:val="bullet"/>
      <w:lvlText w:val=""/>
      <w:lvlJc w:val="left"/>
      <w:pPr>
        <w:tabs>
          <w:tab w:val="num" w:pos="3600"/>
        </w:tabs>
        <w:ind w:left="3600" w:hanging="360"/>
      </w:pPr>
      <w:rPr>
        <w:rFonts w:ascii="Wingdings" w:hAnsi="Wingdings" w:hint="default"/>
      </w:rPr>
    </w:lvl>
    <w:lvl w:ilvl="5" w:tplc="C6DC99C2" w:tentative="1">
      <w:start w:val="1"/>
      <w:numFmt w:val="bullet"/>
      <w:lvlText w:val=""/>
      <w:lvlJc w:val="left"/>
      <w:pPr>
        <w:tabs>
          <w:tab w:val="num" w:pos="4320"/>
        </w:tabs>
        <w:ind w:left="4320" w:hanging="360"/>
      </w:pPr>
      <w:rPr>
        <w:rFonts w:ascii="Wingdings" w:hAnsi="Wingdings" w:hint="default"/>
      </w:rPr>
    </w:lvl>
    <w:lvl w:ilvl="6" w:tplc="2146E408" w:tentative="1">
      <w:start w:val="1"/>
      <w:numFmt w:val="bullet"/>
      <w:lvlText w:val=""/>
      <w:lvlJc w:val="left"/>
      <w:pPr>
        <w:tabs>
          <w:tab w:val="num" w:pos="5040"/>
        </w:tabs>
        <w:ind w:left="5040" w:hanging="360"/>
      </w:pPr>
      <w:rPr>
        <w:rFonts w:ascii="Wingdings" w:hAnsi="Wingdings" w:hint="default"/>
      </w:rPr>
    </w:lvl>
    <w:lvl w:ilvl="7" w:tplc="8FD8F9BC" w:tentative="1">
      <w:start w:val="1"/>
      <w:numFmt w:val="bullet"/>
      <w:lvlText w:val=""/>
      <w:lvlJc w:val="left"/>
      <w:pPr>
        <w:tabs>
          <w:tab w:val="num" w:pos="5760"/>
        </w:tabs>
        <w:ind w:left="5760" w:hanging="360"/>
      </w:pPr>
      <w:rPr>
        <w:rFonts w:ascii="Wingdings" w:hAnsi="Wingdings" w:hint="default"/>
      </w:rPr>
    </w:lvl>
    <w:lvl w:ilvl="8" w:tplc="460249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000000"/>
    <w:multiLevelType w:val="hybridMultilevel"/>
    <w:tmpl w:val="94808062"/>
    <w:lvl w:ilvl="0" w:tplc="0409000F">
      <w:start w:val="1"/>
      <w:numFmt w:val="decimal"/>
      <w:lvlText w:val="%1."/>
      <w:lvlJc w:val="left"/>
      <w:pPr>
        <w:ind w:left="360" w:hanging="360"/>
      </w:pPr>
    </w:lvl>
    <w:lvl w:ilvl="1" w:tplc="D83CF118">
      <w:start w:val="1"/>
      <w:numFmt w:val="lowerLetter"/>
      <w:lvlText w:val="%2."/>
      <w:lvlJc w:val="left"/>
      <w:pPr>
        <w:ind w:left="1080" w:hanging="360"/>
      </w:pPr>
    </w:lvl>
    <w:lvl w:ilvl="2" w:tplc="EF22AA50">
      <w:start w:val="1"/>
      <w:numFmt w:val="lowerRoman"/>
      <w:lvlText w:val="%3."/>
      <w:lvlJc w:val="right"/>
      <w:pPr>
        <w:ind w:left="1800" w:hanging="180"/>
      </w:pPr>
    </w:lvl>
    <w:lvl w:ilvl="3" w:tplc="2850DFB8">
      <w:start w:val="1"/>
      <w:numFmt w:val="decimal"/>
      <w:lvlText w:val="%4."/>
      <w:lvlJc w:val="left"/>
      <w:pPr>
        <w:ind w:left="2520" w:hanging="360"/>
      </w:pPr>
    </w:lvl>
    <w:lvl w:ilvl="4" w:tplc="27F090C6">
      <w:start w:val="1"/>
      <w:numFmt w:val="lowerLetter"/>
      <w:lvlText w:val="%5."/>
      <w:lvlJc w:val="left"/>
      <w:pPr>
        <w:ind w:left="3240" w:hanging="360"/>
      </w:pPr>
    </w:lvl>
    <w:lvl w:ilvl="5" w:tplc="7E90C5BC">
      <w:start w:val="1"/>
      <w:numFmt w:val="lowerRoman"/>
      <w:lvlText w:val="%6."/>
      <w:lvlJc w:val="right"/>
      <w:pPr>
        <w:ind w:left="3960" w:hanging="180"/>
      </w:pPr>
    </w:lvl>
    <w:lvl w:ilvl="6" w:tplc="3B603422">
      <w:start w:val="1"/>
      <w:numFmt w:val="decimal"/>
      <w:lvlText w:val="%7."/>
      <w:lvlJc w:val="left"/>
      <w:pPr>
        <w:ind w:left="4680" w:hanging="360"/>
      </w:pPr>
    </w:lvl>
    <w:lvl w:ilvl="7" w:tplc="8AA662DA">
      <w:start w:val="1"/>
      <w:numFmt w:val="lowerLetter"/>
      <w:lvlText w:val="%8."/>
      <w:lvlJc w:val="left"/>
      <w:pPr>
        <w:ind w:left="5400" w:hanging="360"/>
      </w:pPr>
    </w:lvl>
    <w:lvl w:ilvl="8" w:tplc="B6821814">
      <w:start w:val="1"/>
      <w:numFmt w:val="lowerRoman"/>
      <w:lvlText w:val="%9."/>
      <w:lvlJc w:val="right"/>
      <w:pPr>
        <w:ind w:left="6120" w:hanging="180"/>
      </w:pPr>
    </w:lvl>
  </w:abstractNum>
  <w:abstractNum w:abstractNumId="8" w15:restartNumberingAfterBreak="0">
    <w:nsid w:val="313E60CD"/>
    <w:multiLevelType w:val="hybridMultilevel"/>
    <w:tmpl w:val="AFBC4F78"/>
    <w:lvl w:ilvl="0" w:tplc="18920E1E">
      <w:start w:val="1"/>
      <w:numFmt w:val="bullet"/>
      <w:lvlText w:val=""/>
      <w:lvlJc w:val="left"/>
      <w:pPr>
        <w:tabs>
          <w:tab w:val="num" w:pos="720"/>
        </w:tabs>
        <w:ind w:left="720" w:hanging="360"/>
      </w:pPr>
      <w:rPr>
        <w:rFonts w:ascii="Wingdings" w:hAnsi="Wingdings" w:hint="default"/>
      </w:rPr>
    </w:lvl>
    <w:lvl w:ilvl="1" w:tplc="D1B0E9C4" w:tentative="1">
      <w:start w:val="1"/>
      <w:numFmt w:val="bullet"/>
      <w:lvlText w:val=""/>
      <w:lvlJc w:val="left"/>
      <w:pPr>
        <w:tabs>
          <w:tab w:val="num" w:pos="1440"/>
        </w:tabs>
        <w:ind w:left="1440" w:hanging="360"/>
      </w:pPr>
      <w:rPr>
        <w:rFonts w:ascii="Wingdings" w:hAnsi="Wingdings" w:hint="default"/>
      </w:rPr>
    </w:lvl>
    <w:lvl w:ilvl="2" w:tplc="8EAE50A4" w:tentative="1">
      <w:start w:val="1"/>
      <w:numFmt w:val="bullet"/>
      <w:lvlText w:val=""/>
      <w:lvlJc w:val="left"/>
      <w:pPr>
        <w:tabs>
          <w:tab w:val="num" w:pos="2160"/>
        </w:tabs>
        <w:ind w:left="2160" w:hanging="360"/>
      </w:pPr>
      <w:rPr>
        <w:rFonts w:ascii="Wingdings" w:hAnsi="Wingdings" w:hint="default"/>
      </w:rPr>
    </w:lvl>
    <w:lvl w:ilvl="3" w:tplc="3E826206" w:tentative="1">
      <w:start w:val="1"/>
      <w:numFmt w:val="bullet"/>
      <w:lvlText w:val=""/>
      <w:lvlJc w:val="left"/>
      <w:pPr>
        <w:tabs>
          <w:tab w:val="num" w:pos="2880"/>
        </w:tabs>
        <w:ind w:left="2880" w:hanging="360"/>
      </w:pPr>
      <w:rPr>
        <w:rFonts w:ascii="Wingdings" w:hAnsi="Wingdings" w:hint="default"/>
      </w:rPr>
    </w:lvl>
    <w:lvl w:ilvl="4" w:tplc="094619A2" w:tentative="1">
      <w:start w:val="1"/>
      <w:numFmt w:val="bullet"/>
      <w:lvlText w:val=""/>
      <w:lvlJc w:val="left"/>
      <w:pPr>
        <w:tabs>
          <w:tab w:val="num" w:pos="3600"/>
        </w:tabs>
        <w:ind w:left="3600" w:hanging="360"/>
      </w:pPr>
      <w:rPr>
        <w:rFonts w:ascii="Wingdings" w:hAnsi="Wingdings" w:hint="default"/>
      </w:rPr>
    </w:lvl>
    <w:lvl w:ilvl="5" w:tplc="B7EA45CE" w:tentative="1">
      <w:start w:val="1"/>
      <w:numFmt w:val="bullet"/>
      <w:lvlText w:val=""/>
      <w:lvlJc w:val="left"/>
      <w:pPr>
        <w:tabs>
          <w:tab w:val="num" w:pos="4320"/>
        </w:tabs>
        <w:ind w:left="4320" w:hanging="360"/>
      </w:pPr>
      <w:rPr>
        <w:rFonts w:ascii="Wingdings" w:hAnsi="Wingdings" w:hint="default"/>
      </w:rPr>
    </w:lvl>
    <w:lvl w:ilvl="6" w:tplc="58E014EE" w:tentative="1">
      <w:start w:val="1"/>
      <w:numFmt w:val="bullet"/>
      <w:lvlText w:val=""/>
      <w:lvlJc w:val="left"/>
      <w:pPr>
        <w:tabs>
          <w:tab w:val="num" w:pos="5040"/>
        </w:tabs>
        <w:ind w:left="5040" w:hanging="360"/>
      </w:pPr>
      <w:rPr>
        <w:rFonts w:ascii="Wingdings" w:hAnsi="Wingdings" w:hint="default"/>
      </w:rPr>
    </w:lvl>
    <w:lvl w:ilvl="7" w:tplc="50C06688" w:tentative="1">
      <w:start w:val="1"/>
      <w:numFmt w:val="bullet"/>
      <w:lvlText w:val=""/>
      <w:lvlJc w:val="left"/>
      <w:pPr>
        <w:tabs>
          <w:tab w:val="num" w:pos="5760"/>
        </w:tabs>
        <w:ind w:left="5760" w:hanging="360"/>
      </w:pPr>
      <w:rPr>
        <w:rFonts w:ascii="Wingdings" w:hAnsi="Wingdings" w:hint="default"/>
      </w:rPr>
    </w:lvl>
    <w:lvl w:ilvl="8" w:tplc="C970714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CA5D66"/>
    <w:multiLevelType w:val="hybridMultilevel"/>
    <w:tmpl w:val="A9327892"/>
    <w:lvl w:ilvl="0" w:tplc="EB129BDA">
      <w:start w:val="1"/>
      <w:numFmt w:val="bullet"/>
      <w:lvlText w:val=""/>
      <w:lvlJc w:val="left"/>
      <w:pPr>
        <w:tabs>
          <w:tab w:val="num" w:pos="360"/>
        </w:tabs>
        <w:ind w:left="360" w:hanging="360"/>
      </w:pPr>
      <w:rPr>
        <w:rFonts w:ascii="Wingdings" w:hAnsi="Wingdings" w:hint="default"/>
      </w:rPr>
    </w:lvl>
    <w:lvl w:ilvl="1" w:tplc="A216D2FC" w:tentative="1">
      <w:start w:val="1"/>
      <w:numFmt w:val="bullet"/>
      <w:lvlText w:val=""/>
      <w:lvlJc w:val="left"/>
      <w:pPr>
        <w:tabs>
          <w:tab w:val="num" w:pos="1080"/>
        </w:tabs>
        <w:ind w:left="1080" w:hanging="360"/>
      </w:pPr>
      <w:rPr>
        <w:rFonts w:ascii="Wingdings" w:hAnsi="Wingdings" w:hint="default"/>
      </w:rPr>
    </w:lvl>
    <w:lvl w:ilvl="2" w:tplc="A8A4330C" w:tentative="1">
      <w:start w:val="1"/>
      <w:numFmt w:val="bullet"/>
      <w:lvlText w:val=""/>
      <w:lvlJc w:val="left"/>
      <w:pPr>
        <w:tabs>
          <w:tab w:val="num" w:pos="1800"/>
        </w:tabs>
        <w:ind w:left="1800" w:hanging="360"/>
      </w:pPr>
      <w:rPr>
        <w:rFonts w:ascii="Wingdings" w:hAnsi="Wingdings" w:hint="default"/>
      </w:rPr>
    </w:lvl>
    <w:lvl w:ilvl="3" w:tplc="C18A5934" w:tentative="1">
      <w:start w:val="1"/>
      <w:numFmt w:val="bullet"/>
      <w:lvlText w:val=""/>
      <w:lvlJc w:val="left"/>
      <w:pPr>
        <w:tabs>
          <w:tab w:val="num" w:pos="2520"/>
        </w:tabs>
        <w:ind w:left="2520" w:hanging="360"/>
      </w:pPr>
      <w:rPr>
        <w:rFonts w:ascii="Wingdings" w:hAnsi="Wingdings" w:hint="default"/>
      </w:rPr>
    </w:lvl>
    <w:lvl w:ilvl="4" w:tplc="77B6F270" w:tentative="1">
      <w:start w:val="1"/>
      <w:numFmt w:val="bullet"/>
      <w:lvlText w:val=""/>
      <w:lvlJc w:val="left"/>
      <w:pPr>
        <w:tabs>
          <w:tab w:val="num" w:pos="3240"/>
        </w:tabs>
        <w:ind w:left="3240" w:hanging="360"/>
      </w:pPr>
      <w:rPr>
        <w:rFonts w:ascii="Wingdings" w:hAnsi="Wingdings" w:hint="default"/>
      </w:rPr>
    </w:lvl>
    <w:lvl w:ilvl="5" w:tplc="66346512" w:tentative="1">
      <w:start w:val="1"/>
      <w:numFmt w:val="bullet"/>
      <w:lvlText w:val=""/>
      <w:lvlJc w:val="left"/>
      <w:pPr>
        <w:tabs>
          <w:tab w:val="num" w:pos="3960"/>
        </w:tabs>
        <w:ind w:left="3960" w:hanging="360"/>
      </w:pPr>
      <w:rPr>
        <w:rFonts w:ascii="Wingdings" w:hAnsi="Wingdings" w:hint="default"/>
      </w:rPr>
    </w:lvl>
    <w:lvl w:ilvl="6" w:tplc="D502448E" w:tentative="1">
      <w:start w:val="1"/>
      <w:numFmt w:val="bullet"/>
      <w:lvlText w:val=""/>
      <w:lvlJc w:val="left"/>
      <w:pPr>
        <w:tabs>
          <w:tab w:val="num" w:pos="4680"/>
        </w:tabs>
        <w:ind w:left="4680" w:hanging="360"/>
      </w:pPr>
      <w:rPr>
        <w:rFonts w:ascii="Wingdings" w:hAnsi="Wingdings" w:hint="default"/>
      </w:rPr>
    </w:lvl>
    <w:lvl w:ilvl="7" w:tplc="8F8C59EC" w:tentative="1">
      <w:start w:val="1"/>
      <w:numFmt w:val="bullet"/>
      <w:lvlText w:val=""/>
      <w:lvlJc w:val="left"/>
      <w:pPr>
        <w:tabs>
          <w:tab w:val="num" w:pos="5400"/>
        </w:tabs>
        <w:ind w:left="5400" w:hanging="360"/>
      </w:pPr>
      <w:rPr>
        <w:rFonts w:ascii="Wingdings" w:hAnsi="Wingdings" w:hint="default"/>
      </w:rPr>
    </w:lvl>
    <w:lvl w:ilvl="8" w:tplc="1BF27066"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8CE7EB7"/>
    <w:multiLevelType w:val="hybridMultilevel"/>
    <w:tmpl w:val="16B209A4"/>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1" w15:restartNumberingAfterBreak="0">
    <w:nsid w:val="3E7C6328"/>
    <w:multiLevelType w:val="hybridMultilevel"/>
    <w:tmpl w:val="16B209A4"/>
    <w:lvl w:ilvl="0" w:tplc="736C771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54201039"/>
    <w:multiLevelType w:val="hybridMultilevel"/>
    <w:tmpl w:val="EE50FEDA"/>
    <w:lvl w:ilvl="0" w:tplc="AFC0D2A0">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61E97906"/>
    <w:multiLevelType w:val="hybridMultilevel"/>
    <w:tmpl w:val="9874382C"/>
    <w:lvl w:ilvl="0" w:tplc="6EBA5F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35A6B"/>
    <w:multiLevelType w:val="hybridMultilevel"/>
    <w:tmpl w:val="EE7803F4"/>
    <w:lvl w:ilvl="0" w:tplc="8BD4AE0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F75E99"/>
    <w:multiLevelType w:val="hybridMultilevel"/>
    <w:tmpl w:val="B10CCEA8"/>
    <w:lvl w:ilvl="0" w:tplc="EB129B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5D297E"/>
    <w:multiLevelType w:val="hybridMultilevel"/>
    <w:tmpl w:val="1D3CCC4E"/>
    <w:lvl w:ilvl="0" w:tplc="BEAA2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3117">
    <w:abstractNumId w:val="1"/>
  </w:num>
  <w:num w:numId="2" w16cid:durableId="439304633">
    <w:abstractNumId w:val="12"/>
  </w:num>
  <w:num w:numId="3" w16cid:durableId="1160653864">
    <w:abstractNumId w:val="13"/>
  </w:num>
  <w:num w:numId="4" w16cid:durableId="1773284126">
    <w:abstractNumId w:val="9"/>
  </w:num>
  <w:num w:numId="5" w16cid:durableId="287980788">
    <w:abstractNumId w:val="15"/>
  </w:num>
  <w:num w:numId="6" w16cid:durableId="576982604">
    <w:abstractNumId w:val="11"/>
  </w:num>
  <w:num w:numId="7" w16cid:durableId="342706569">
    <w:abstractNumId w:val="10"/>
  </w:num>
  <w:num w:numId="8" w16cid:durableId="1495224990">
    <w:abstractNumId w:val="6"/>
  </w:num>
  <w:num w:numId="9" w16cid:durableId="1914196693">
    <w:abstractNumId w:val="3"/>
  </w:num>
  <w:num w:numId="10" w16cid:durableId="257759919">
    <w:abstractNumId w:val="4"/>
  </w:num>
  <w:num w:numId="11" w16cid:durableId="1077559129">
    <w:abstractNumId w:val="5"/>
  </w:num>
  <w:num w:numId="12" w16cid:durableId="1713454190">
    <w:abstractNumId w:val="8"/>
  </w:num>
  <w:num w:numId="13" w16cid:durableId="818889469">
    <w:abstractNumId w:val="0"/>
  </w:num>
  <w:num w:numId="14" w16cid:durableId="1524591839">
    <w:abstractNumId w:val="16"/>
  </w:num>
  <w:num w:numId="15" w16cid:durableId="261305258">
    <w:abstractNumId w:val="14"/>
  </w:num>
  <w:num w:numId="16" w16cid:durableId="76488299">
    <w:abstractNumId w:val="2"/>
  </w:num>
  <w:num w:numId="17" w16cid:durableId="20319095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2AE7"/>
    <w:rsid w:val="00004084"/>
    <w:rsid w:val="0001308F"/>
    <w:rsid w:val="00023213"/>
    <w:rsid w:val="000255D4"/>
    <w:rsid w:val="00097D99"/>
    <w:rsid w:val="000A57ED"/>
    <w:rsid w:val="000A7B03"/>
    <w:rsid w:val="000B5D2F"/>
    <w:rsid w:val="000E4FA9"/>
    <w:rsid w:val="000F3E22"/>
    <w:rsid w:val="001032C6"/>
    <w:rsid w:val="00126F5F"/>
    <w:rsid w:val="001323BB"/>
    <w:rsid w:val="00133292"/>
    <w:rsid w:val="0014096C"/>
    <w:rsid w:val="0015598F"/>
    <w:rsid w:val="001711D2"/>
    <w:rsid w:val="00180B53"/>
    <w:rsid w:val="00197E05"/>
    <w:rsid w:val="001A2FD9"/>
    <w:rsid w:val="001D42D6"/>
    <w:rsid w:val="001D5C0C"/>
    <w:rsid w:val="001E3944"/>
    <w:rsid w:val="001F429D"/>
    <w:rsid w:val="002105EF"/>
    <w:rsid w:val="00231974"/>
    <w:rsid w:val="002319D7"/>
    <w:rsid w:val="00246451"/>
    <w:rsid w:val="00255EAA"/>
    <w:rsid w:val="002630DB"/>
    <w:rsid w:val="002B4FB2"/>
    <w:rsid w:val="002C1436"/>
    <w:rsid w:val="002C21D3"/>
    <w:rsid w:val="002C254F"/>
    <w:rsid w:val="002F2EF6"/>
    <w:rsid w:val="002F42B8"/>
    <w:rsid w:val="003111E5"/>
    <w:rsid w:val="00313926"/>
    <w:rsid w:val="00343CF0"/>
    <w:rsid w:val="003534BB"/>
    <w:rsid w:val="003561C0"/>
    <w:rsid w:val="003B2BDA"/>
    <w:rsid w:val="003C4D98"/>
    <w:rsid w:val="003E155B"/>
    <w:rsid w:val="003F5650"/>
    <w:rsid w:val="0040513F"/>
    <w:rsid w:val="0041283F"/>
    <w:rsid w:val="004648B6"/>
    <w:rsid w:val="00482CBC"/>
    <w:rsid w:val="004B2AE7"/>
    <w:rsid w:val="004D52A7"/>
    <w:rsid w:val="004E102F"/>
    <w:rsid w:val="004F512F"/>
    <w:rsid w:val="00506F2C"/>
    <w:rsid w:val="005147BA"/>
    <w:rsid w:val="00522957"/>
    <w:rsid w:val="0053056F"/>
    <w:rsid w:val="00554D10"/>
    <w:rsid w:val="005575B3"/>
    <w:rsid w:val="00561506"/>
    <w:rsid w:val="0058627E"/>
    <w:rsid w:val="005961AB"/>
    <w:rsid w:val="005D7069"/>
    <w:rsid w:val="0060667F"/>
    <w:rsid w:val="006127E0"/>
    <w:rsid w:val="00633A1E"/>
    <w:rsid w:val="006654D8"/>
    <w:rsid w:val="006873DB"/>
    <w:rsid w:val="006936A0"/>
    <w:rsid w:val="00696E5C"/>
    <w:rsid w:val="006A624F"/>
    <w:rsid w:val="006C4BE4"/>
    <w:rsid w:val="006D71E9"/>
    <w:rsid w:val="006F146E"/>
    <w:rsid w:val="007002DB"/>
    <w:rsid w:val="007111FE"/>
    <w:rsid w:val="007219DD"/>
    <w:rsid w:val="007318B1"/>
    <w:rsid w:val="00742AB7"/>
    <w:rsid w:val="007443DD"/>
    <w:rsid w:val="007611D4"/>
    <w:rsid w:val="00775B9E"/>
    <w:rsid w:val="007865AB"/>
    <w:rsid w:val="00791C0D"/>
    <w:rsid w:val="007A3441"/>
    <w:rsid w:val="007B5160"/>
    <w:rsid w:val="007C3D15"/>
    <w:rsid w:val="007E2DD5"/>
    <w:rsid w:val="00816C34"/>
    <w:rsid w:val="00875940"/>
    <w:rsid w:val="008B4F49"/>
    <w:rsid w:val="008B7023"/>
    <w:rsid w:val="008C574F"/>
    <w:rsid w:val="008C7571"/>
    <w:rsid w:val="008D2AB7"/>
    <w:rsid w:val="00924AF9"/>
    <w:rsid w:val="00935202"/>
    <w:rsid w:val="00945BA9"/>
    <w:rsid w:val="00990FAF"/>
    <w:rsid w:val="009A1ABA"/>
    <w:rsid w:val="009C10F3"/>
    <w:rsid w:val="009D187A"/>
    <w:rsid w:val="009E373A"/>
    <w:rsid w:val="00A150DA"/>
    <w:rsid w:val="00A30880"/>
    <w:rsid w:val="00A35FF2"/>
    <w:rsid w:val="00A3781D"/>
    <w:rsid w:val="00A4233D"/>
    <w:rsid w:val="00A74D96"/>
    <w:rsid w:val="00AA7752"/>
    <w:rsid w:val="00AC468E"/>
    <w:rsid w:val="00AC627B"/>
    <w:rsid w:val="00AD72A1"/>
    <w:rsid w:val="00AE0C4F"/>
    <w:rsid w:val="00AE6B96"/>
    <w:rsid w:val="00AF679B"/>
    <w:rsid w:val="00AF6C3C"/>
    <w:rsid w:val="00B1148B"/>
    <w:rsid w:val="00B269F0"/>
    <w:rsid w:val="00B31C6B"/>
    <w:rsid w:val="00B57193"/>
    <w:rsid w:val="00BA41C0"/>
    <w:rsid w:val="00BD3851"/>
    <w:rsid w:val="00BE7391"/>
    <w:rsid w:val="00BF1BFB"/>
    <w:rsid w:val="00BF4445"/>
    <w:rsid w:val="00BF7A31"/>
    <w:rsid w:val="00C04A47"/>
    <w:rsid w:val="00C070BA"/>
    <w:rsid w:val="00C30DC9"/>
    <w:rsid w:val="00C36A09"/>
    <w:rsid w:val="00C642A4"/>
    <w:rsid w:val="00C66EA9"/>
    <w:rsid w:val="00C70FD2"/>
    <w:rsid w:val="00C720AB"/>
    <w:rsid w:val="00C7672B"/>
    <w:rsid w:val="00C77526"/>
    <w:rsid w:val="00C84D77"/>
    <w:rsid w:val="00C9223D"/>
    <w:rsid w:val="00CA0369"/>
    <w:rsid w:val="00CA1CAB"/>
    <w:rsid w:val="00CC3FD1"/>
    <w:rsid w:val="00CC7327"/>
    <w:rsid w:val="00CD2CBA"/>
    <w:rsid w:val="00CF39D9"/>
    <w:rsid w:val="00D05B5F"/>
    <w:rsid w:val="00D2103D"/>
    <w:rsid w:val="00D32744"/>
    <w:rsid w:val="00D342A6"/>
    <w:rsid w:val="00D54038"/>
    <w:rsid w:val="00D9152B"/>
    <w:rsid w:val="00D940F9"/>
    <w:rsid w:val="00DA19BD"/>
    <w:rsid w:val="00DC00C0"/>
    <w:rsid w:val="00DC049C"/>
    <w:rsid w:val="00E01C3F"/>
    <w:rsid w:val="00E26920"/>
    <w:rsid w:val="00E576CA"/>
    <w:rsid w:val="00E61238"/>
    <w:rsid w:val="00E62030"/>
    <w:rsid w:val="00E62C9D"/>
    <w:rsid w:val="00E921B4"/>
    <w:rsid w:val="00E95D69"/>
    <w:rsid w:val="00EB3685"/>
    <w:rsid w:val="00ED76E9"/>
    <w:rsid w:val="00EF1509"/>
    <w:rsid w:val="00F10089"/>
    <w:rsid w:val="00F12AAB"/>
    <w:rsid w:val="00F43051"/>
    <w:rsid w:val="00F57E13"/>
    <w:rsid w:val="00F63D11"/>
    <w:rsid w:val="00FB4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03FDA"/>
  <w15:docId w15:val="{388A3791-38DA-4962-937B-B310836F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BF7A31"/>
    <w:pPr>
      <w:ind w:left="720"/>
      <w:contextualSpacing/>
    </w:pPr>
  </w:style>
  <w:style w:type="paragraph" w:styleId="Header">
    <w:name w:val="header"/>
    <w:basedOn w:val="Normal"/>
    <w:link w:val="HeaderChar"/>
    <w:uiPriority w:val="99"/>
    <w:unhideWhenUsed/>
    <w:rsid w:val="00E01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C3F"/>
  </w:style>
  <w:style w:type="paragraph" w:styleId="Footer">
    <w:name w:val="footer"/>
    <w:basedOn w:val="Normal"/>
    <w:link w:val="FooterChar"/>
    <w:uiPriority w:val="99"/>
    <w:unhideWhenUsed/>
    <w:rsid w:val="00E01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C3F"/>
  </w:style>
  <w:style w:type="character" w:styleId="Hyperlink">
    <w:name w:val="Hyperlink"/>
    <w:basedOn w:val="DefaultParagraphFont"/>
    <w:uiPriority w:val="99"/>
    <w:unhideWhenUsed/>
    <w:rsid w:val="00C84D77"/>
    <w:rPr>
      <w:color w:val="0000FF" w:themeColor="hyperlink"/>
      <w:u w:val="single"/>
    </w:rPr>
  </w:style>
  <w:style w:type="paragraph" w:styleId="BalloonText">
    <w:name w:val="Balloon Text"/>
    <w:basedOn w:val="Normal"/>
    <w:link w:val="BalloonTextChar"/>
    <w:uiPriority w:val="99"/>
    <w:semiHidden/>
    <w:unhideWhenUsed/>
    <w:rsid w:val="00665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4D8"/>
    <w:rPr>
      <w:rFonts w:ascii="Tahoma" w:hAnsi="Tahoma" w:cs="Tahoma"/>
      <w:sz w:val="16"/>
      <w:szCs w:val="16"/>
    </w:rPr>
  </w:style>
  <w:style w:type="paragraph" w:customStyle="1" w:styleId="m-5447434471084334909xmsonormal">
    <w:name w:val="m_-5447434471084334909xmsonormal"/>
    <w:basedOn w:val="Normal"/>
    <w:rsid w:val="005147BA"/>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C4B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4BE4"/>
    <w:rPr>
      <w:sz w:val="20"/>
      <w:szCs w:val="20"/>
    </w:rPr>
  </w:style>
  <w:style w:type="character" w:styleId="FootnoteReference">
    <w:name w:val="footnote reference"/>
    <w:basedOn w:val="DefaultParagraphFont"/>
    <w:uiPriority w:val="99"/>
    <w:semiHidden/>
    <w:unhideWhenUsed/>
    <w:rsid w:val="006C4BE4"/>
    <w:rPr>
      <w:vertAlign w:val="superscript"/>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DC00C0"/>
  </w:style>
  <w:style w:type="table" w:styleId="TableGrid">
    <w:name w:val="Table Grid"/>
    <w:basedOn w:val="TableNormal"/>
    <w:uiPriority w:val="37"/>
    <w:rsid w:val="00DC00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9452">
      <w:bodyDiv w:val="1"/>
      <w:marLeft w:val="0"/>
      <w:marRight w:val="0"/>
      <w:marTop w:val="0"/>
      <w:marBottom w:val="0"/>
      <w:divBdr>
        <w:top w:val="none" w:sz="0" w:space="0" w:color="auto"/>
        <w:left w:val="none" w:sz="0" w:space="0" w:color="auto"/>
        <w:bottom w:val="none" w:sz="0" w:space="0" w:color="auto"/>
        <w:right w:val="none" w:sz="0" w:space="0" w:color="auto"/>
      </w:divBdr>
    </w:div>
    <w:div w:id="155111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sites/default/files/documents/hrbodies/hrcouncil/se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5EA75-3139-4BC0-99B9-86C6E9B4E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1</Pages>
  <Words>4712</Words>
  <Characters>26864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mamun rashid</cp:lastModifiedBy>
  <cp:revision>109</cp:revision>
  <dcterms:created xsi:type="dcterms:W3CDTF">2024-03-17T10:44:00Z</dcterms:created>
  <dcterms:modified xsi:type="dcterms:W3CDTF">2026-06-03T13:01:00Z</dcterms:modified>
</cp:coreProperties>
</file>