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CB7C" w14:textId="77777777" w:rsidR="00260F23" w:rsidRPr="00FB7CF2" w:rsidRDefault="00260F23" w:rsidP="00184EC3">
      <w:pPr>
        <w:jc w:val="center"/>
        <w:rPr>
          <w:rFonts w:ascii="Times New Roman" w:hAnsi="Times New Roman" w:cs="Times New Roman"/>
          <w:b/>
          <w:sz w:val="24"/>
          <w:szCs w:val="24"/>
        </w:rPr>
      </w:pPr>
      <w:r w:rsidRPr="00FB7CF2">
        <w:rPr>
          <w:rFonts w:ascii="Times New Roman" w:hAnsi="Times New Roman" w:cs="Times New Roman"/>
          <w:b/>
          <w:i/>
          <w:sz w:val="24"/>
          <w:szCs w:val="24"/>
        </w:rPr>
        <w:t>WAL-ASRI</w:t>
      </w:r>
      <w:r w:rsidRPr="00FB7CF2">
        <w:rPr>
          <w:rFonts w:ascii="Times New Roman" w:hAnsi="Times New Roman" w:cs="Times New Roman"/>
          <w:b/>
          <w:sz w:val="24"/>
          <w:szCs w:val="24"/>
        </w:rPr>
        <w:t xml:space="preserve"> AND THE APOCALYPTIC WORLD: A</w:t>
      </w:r>
      <w:r w:rsidR="00A273AA" w:rsidRPr="00FB7CF2">
        <w:rPr>
          <w:rFonts w:ascii="Times New Roman" w:hAnsi="Times New Roman" w:cs="Times New Roman"/>
          <w:b/>
          <w:sz w:val="24"/>
          <w:szCs w:val="24"/>
        </w:rPr>
        <w:t>N ISLAMIC</w:t>
      </w:r>
      <w:r w:rsidRPr="00FB7CF2">
        <w:rPr>
          <w:rFonts w:ascii="Times New Roman" w:hAnsi="Times New Roman" w:cs="Times New Roman"/>
          <w:b/>
          <w:sz w:val="24"/>
          <w:szCs w:val="24"/>
        </w:rPr>
        <w:t xml:space="preserve"> SHARIA COMPLIANCE MODEL</w:t>
      </w:r>
      <w:r w:rsidR="00DF66C1" w:rsidRPr="00FB7CF2">
        <w:rPr>
          <w:rFonts w:ascii="Times New Roman" w:hAnsi="Times New Roman" w:cs="Times New Roman"/>
          <w:b/>
          <w:sz w:val="24"/>
          <w:szCs w:val="24"/>
        </w:rPr>
        <w:t xml:space="preserve"> IN AFRICA</w:t>
      </w:r>
    </w:p>
    <w:p w14:paraId="5EE31B4D" w14:textId="77777777" w:rsidR="00717ACE" w:rsidRPr="00FB7CF2" w:rsidRDefault="00717ACE" w:rsidP="00184EC3">
      <w:pPr>
        <w:jc w:val="center"/>
        <w:rPr>
          <w:rFonts w:ascii="Times New Roman" w:hAnsi="Times New Roman" w:cs="Times New Roman"/>
          <w:b/>
          <w:sz w:val="24"/>
          <w:szCs w:val="24"/>
        </w:rPr>
      </w:pPr>
    </w:p>
    <w:p w14:paraId="499B4F36" w14:textId="77777777" w:rsidR="00F90A39" w:rsidRPr="00FB7CF2" w:rsidRDefault="00F90A39" w:rsidP="00184EC3">
      <w:pPr>
        <w:jc w:val="center"/>
        <w:rPr>
          <w:rFonts w:ascii="Times New Roman" w:hAnsi="Times New Roman" w:cs="Times New Roman"/>
          <w:b/>
          <w:sz w:val="24"/>
          <w:szCs w:val="24"/>
        </w:rPr>
      </w:pPr>
      <w:r w:rsidRPr="00FB7CF2">
        <w:rPr>
          <w:rFonts w:ascii="Times New Roman" w:hAnsi="Times New Roman" w:cs="Times New Roman"/>
          <w:b/>
          <w:sz w:val="24"/>
          <w:szCs w:val="24"/>
        </w:rPr>
        <w:t/>
      </w:r>
    </w:p>
    <w:p w14:paraId="663A9638" w14:textId="77777777" w:rsidR="00F90A39" w:rsidRPr="00FB7CF2" w:rsidRDefault="00F90A39" w:rsidP="00184EC3">
      <w:pPr>
        <w:spacing w:after="0"/>
        <w:ind w:left="2880" w:firstLine="720"/>
        <w:rPr>
          <w:rFonts w:ascii="Times New Roman" w:hAnsi="Times New Roman" w:cs="Times New Roman"/>
          <w:b/>
          <w:sz w:val="24"/>
          <w:szCs w:val="24"/>
        </w:rPr>
      </w:pPr>
      <w:r w:rsidRPr="00FB7CF2">
        <w:rPr>
          <w:rFonts w:ascii="Times New Roman" w:hAnsi="Times New Roman" w:cs="Times New Roman"/>
          <w:b/>
          <w:sz w:val="24"/>
          <w:szCs w:val="24"/>
        </w:rPr>
        <w:t/>
      </w:r>
    </w:p>
    <w:p w14:paraId="70A1C6BF" w14:textId="208CF0EA" w:rsidR="00F90A39" w:rsidRPr="00FB7CF2" w:rsidRDefault="00F90A39" w:rsidP="00184EC3">
      <w:pPr>
        <w:spacing w:after="0"/>
        <w:jc w:val="center"/>
        <w:rPr>
          <w:rFonts w:ascii="Times New Roman" w:hAnsi="Times New Roman" w:cs="Times New Roman"/>
          <w:b/>
          <w:sz w:val="24"/>
          <w:szCs w:val="24"/>
        </w:rPr>
      </w:pPr>
      <w:r w:rsidRPr="00FB7CF2">
        <w:rPr>
          <w:rFonts w:ascii="Times New Roman" w:hAnsi="Times New Roman" w:cs="Times New Roman"/>
          <w:b/>
          <w:sz w:val="24"/>
          <w:szCs w:val="24"/>
        </w:rPr>
        <w:t/>
      </w:r>
    </w:p>
    <w:p w14:paraId="09527684" w14:textId="77777777" w:rsidR="00F90A39" w:rsidRPr="00FB7CF2" w:rsidRDefault="00F90A39" w:rsidP="00184EC3">
      <w:pPr>
        <w:spacing w:after="0"/>
        <w:jc w:val="center"/>
        <w:rPr>
          <w:rFonts w:ascii="Times New Roman" w:hAnsi="Times New Roman" w:cs="Times New Roman"/>
          <w:b/>
          <w:sz w:val="24"/>
          <w:szCs w:val="24"/>
        </w:rPr>
      </w:pPr>
      <w:r w:rsidRPr="00FB7CF2">
        <w:rPr>
          <w:rFonts w:ascii="Times New Roman" w:hAnsi="Times New Roman" w:cs="Times New Roman"/>
          <w:b/>
          <w:sz w:val="24"/>
          <w:szCs w:val="24"/>
        </w:rPr>
        <w:t/>
      </w:r>
    </w:p>
    <w:p w14:paraId="3B99536F" w14:textId="77777777" w:rsidR="00260F23" w:rsidRPr="00FB7CF2" w:rsidRDefault="00260F23" w:rsidP="00184EC3">
      <w:pPr>
        <w:jc w:val="center"/>
        <w:rPr>
          <w:rFonts w:ascii="Times New Roman" w:hAnsi="Times New Roman" w:cs="Times New Roman"/>
          <w:b/>
          <w:sz w:val="24"/>
          <w:szCs w:val="24"/>
        </w:rPr>
      </w:pPr>
      <w:r w:rsidRPr="00FB7CF2">
        <w:rPr>
          <w:rFonts w:ascii="Times New Roman" w:hAnsi="Times New Roman" w:cs="Times New Roman"/>
          <w:b/>
          <w:sz w:val="24"/>
          <w:szCs w:val="24"/>
        </w:rPr>
        <w:t>Abstract:</w:t>
      </w:r>
    </w:p>
    <w:p w14:paraId="0422ACFC" w14:textId="7F6CF9AE" w:rsidR="00260F23" w:rsidRPr="00FB7CF2" w:rsidRDefault="00C4309F" w:rsidP="00FB7CF2">
      <w:pPr>
        <w:rPr>
          <w:rFonts w:ascii="Times New Roman" w:hAnsi="Times New Roman" w:cs="Times New Roman"/>
          <w:i/>
          <w:sz w:val="24"/>
          <w:szCs w:val="24"/>
        </w:rPr>
      </w:pPr>
      <w:r w:rsidRPr="00FB7CF2">
        <w:rPr>
          <w:rFonts w:ascii="Times New Roman" w:hAnsi="Times New Roman" w:cs="Times New Roman"/>
          <w:sz w:val="24"/>
          <w:szCs w:val="24"/>
        </w:rPr>
        <w:t>The in</w:t>
      </w:r>
      <w:r w:rsidR="00260F23" w:rsidRPr="00FB7CF2">
        <w:rPr>
          <w:rFonts w:ascii="Times New Roman" w:hAnsi="Times New Roman" w:cs="Times New Roman"/>
          <w:sz w:val="24"/>
          <w:szCs w:val="24"/>
        </w:rPr>
        <w:t xml:space="preserve">human condition that challenges the conventionally humanitarian values, all of which are manifested in connection with catastrophic events that render various narratives the </w:t>
      </w:r>
      <w:proofErr w:type="gramStart"/>
      <w:r w:rsidR="00260F23" w:rsidRPr="00FB7CF2">
        <w:rPr>
          <w:rFonts w:ascii="Times New Roman" w:hAnsi="Times New Roman" w:cs="Times New Roman"/>
          <w:sz w:val="24"/>
          <w:szCs w:val="24"/>
        </w:rPr>
        <w:t>particular title</w:t>
      </w:r>
      <w:proofErr w:type="gramEnd"/>
      <w:r w:rsidR="00260F23" w:rsidRPr="00FB7CF2">
        <w:rPr>
          <w:rFonts w:ascii="Times New Roman" w:hAnsi="Times New Roman" w:cs="Times New Roman"/>
          <w:sz w:val="24"/>
          <w:szCs w:val="24"/>
        </w:rPr>
        <w:t xml:space="preserve"> of apocalypse. This </w:t>
      </w:r>
      <w:r w:rsidR="0090411D">
        <w:rPr>
          <w:rFonts w:ascii="Times New Roman" w:hAnsi="Times New Roman" w:cs="Times New Roman"/>
          <w:sz w:val="24"/>
          <w:szCs w:val="24"/>
        </w:rPr>
        <w:t>paper, therefore, presents a study of apocalyptic narratives of the contemporary multi-religiously secular world in which breakdown of law and order, economic meltdown characterized by corruption, social catastrophe, clash of civilizations, to mention but a few, are the determinants of the apocalyptic</w:t>
      </w:r>
      <w:r w:rsidR="00260F23" w:rsidRPr="00FB7CF2">
        <w:rPr>
          <w:rFonts w:ascii="Times New Roman" w:hAnsi="Times New Roman" w:cs="Times New Roman"/>
          <w:sz w:val="24"/>
          <w:szCs w:val="24"/>
        </w:rPr>
        <w:t xml:space="preserve"> backward society of ours. The term apocalyptic in its descriptive sense is conceptualized in this study to refer to an unorganized and non-egalitarian society ravaged with </w:t>
      </w:r>
      <w:r w:rsidR="00475DE8" w:rsidRPr="00FB7CF2">
        <w:rPr>
          <w:rFonts w:ascii="Times New Roman" w:hAnsi="Times New Roman" w:cs="Times New Roman"/>
          <w:sz w:val="24"/>
          <w:szCs w:val="24"/>
        </w:rPr>
        <w:t>religious violence</w:t>
      </w:r>
      <w:r w:rsidR="00260F23" w:rsidRPr="00FB7CF2">
        <w:rPr>
          <w:rFonts w:ascii="Times New Roman" w:hAnsi="Times New Roman" w:cs="Times New Roman"/>
          <w:sz w:val="24"/>
          <w:szCs w:val="24"/>
        </w:rPr>
        <w:t xml:space="preserve">, plague, shortage of energy that causes a </w:t>
      </w:r>
      <w:r w:rsidR="00D33B17" w:rsidRPr="00FB7CF2">
        <w:rPr>
          <w:rFonts w:ascii="Times New Roman" w:hAnsi="Times New Roman" w:cs="Times New Roman"/>
          <w:sz w:val="24"/>
          <w:szCs w:val="24"/>
        </w:rPr>
        <w:t>blackout in African societies</w:t>
      </w:r>
      <w:r w:rsidR="00260F23" w:rsidRPr="00FB7CF2">
        <w:rPr>
          <w:rFonts w:ascii="Times New Roman" w:hAnsi="Times New Roman" w:cs="Times New Roman"/>
          <w:sz w:val="24"/>
          <w:szCs w:val="24"/>
        </w:rPr>
        <w:t>, flood/earthquake, political unrest</w:t>
      </w:r>
      <w:r w:rsidR="0090411D">
        <w:rPr>
          <w:rFonts w:ascii="Times New Roman" w:hAnsi="Times New Roman" w:cs="Times New Roman"/>
          <w:sz w:val="24"/>
          <w:szCs w:val="24"/>
        </w:rPr>
        <w:t>,</w:t>
      </w:r>
      <w:r w:rsidR="00260F23" w:rsidRPr="00FB7CF2">
        <w:rPr>
          <w:rFonts w:ascii="Times New Roman" w:hAnsi="Times New Roman" w:cs="Times New Roman"/>
          <w:sz w:val="24"/>
          <w:szCs w:val="24"/>
        </w:rPr>
        <w:t xml:space="preserve"> and continually unending domestic violence</w:t>
      </w:r>
      <w:r w:rsidR="0090411D">
        <w:rPr>
          <w:rFonts w:ascii="Times New Roman" w:hAnsi="Times New Roman" w:cs="Times New Roman"/>
          <w:sz w:val="24"/>
          <w:szCs w:val="24"/>
        </w:rPr>
        <w:t>,</w:t>
      </w:r>
      <w:r w:rsidR="00260F23" w:rsidRPr="00FB7CF2">
        <w:rPr>
          <w:rFonts w:ascii="Times New Roman" w:hAnsi="Times New Roman" w:cs="Times New Roman"/>
          <w:sz w:val="24"/>
          <w:szCs w:val="24"/>
        </w:rPr>
        <w:t xml:space="preserve"> </w:t>
      </w:r>
      <w:r w:rsidR="00260F23" w:rsidRPr="00FB7CF2">
        <w:rPr>
          <w:rFonts w:ascii="Times New Roman" w:hAnsi="Times New Roman" w:cs="Times New Roman"/>
          <w:i/>
          <w:sz w:val="24"/>
          <w:szCs w:val="24"/>
        </w:rPr>
        <w:t>etc.</w:t>
      </w:r>
      <w:r w:rsidR="00260F23" w:rsidRPr="00FB7CF2">
        <w:rPr>
          <w:rFonts w:ascii="Times New Roman" w:hAnsi="Times New Roman" w:cs="Times New Roman"/>
          <w:sz w:val="24"/>
          <w:szCs w:val="24"/>
        </w:rPr>
        <w:t xml:space="preserve"> According to the exegetical study of the Glorious Qur’an, Almighty Allah warns humanity against fleeting </w:t>
      </w:r>
      <w:r w:rsidR="0090411D">
        <w:rPr>
          <w:rFonts w:ascii="Times New Roman" w:hAnsi="Times New Roman" w:cs="Times New Roman"/>
          <w:sz w:val="24"/>
          <w:szCs w:val="24"/>
        </w:rPr>
        <w:t xml:space="preserve">time, where people of different backgrounds would be in social disorder/disarray, excluding the believers in their Creator and the doers of good deeds through social change options from </w:t>
      </w:r>
      <w:r w:rsidR="0090411D">
        <w:rPr>
          <w:rFonts w:ascii="Times New Roman" w:hAnsi="Times New Roman" w:cs="Times New Roman"/>
          <w:i/>
          <w:sz w:val="24"/>
          <w:szCs w:val="24"/>
        </w:rPr>
        <w:t>Sharia</w:t>
      </w:r>
      <w:r w:rsidR="0090411D">
        <w:rPr>
          <w:rFonts w:ascii="Times New Roman" w:hAnsi="Times New Roman" w:cs="Times New Roman"/>
          <w:sz w:val="24"/>
          <w:szCs w:val="24"/>
        </w:rPr>
        <w:t xml:space="preserve"> compliance Models and their</w:t>
      </w:r>
      <w:r w:rsidR="00F26DC5" w:rsidRPr="00FB7CF2">
        <w:rPr>
          <w:rFonts w:ascii="Times New Roman" w:hAnsi="Times New Roman" w:cs="Times New Roman"/>
          <w:sz w:val="24"/>
          <w:szCs w:val="24"/>
        </w:rPr>
        <w:t xml:space="preserve"> legal justifications</w:t>
      </w:r>
      <w:r w:rsidR="00260F23" w:rsidRPr="00FB7CF2">
        <w:rPr>
          <w:rFonts w:ascii="Times New Roman" w:hAnsi="Times New Roman" w:cs="Times New Roman"/>
          <w:sz w:val="24"/>
          <w:szCs w:val="24"/>
        </w:rPr>
        <w:t xml:space="preserve">. The study </w:t>
      </w:r>
      <w:r w:rsidR="00FF40C6" w:rsidRPr="00FB7CF2">
        <w:rPr>
          <w:rFonts w:ascii="Times New Roman" w:hAnsi="Times New Roman" w:cs="Times New Roman"/>
          <w:sz w:val="24"/>
          <w:szCs w:val="24"/>
        </w:rPr>
        <w:t>propounds the t</w:t>
      </w:r>
      <w:r w:rsidR="00260F23" w:rsidRPr="00FB7CF2">
        <w:rPr>
          <w:rFonts w:ascii="Times New Roman" w:hAnsi="Times New Roman" w:cs="Times New Roman"/>
          <w:sz w:val="24"/>
          <w:szCs w:val="24"/>
        </w:rPr>
        <w:t xml:space="preserve">heory of apocalypse </w:t>
      </w:r>
      <w:r w:rsidR="00B12F52" w:rsidRPr="00FB7CF2">
        <w:rPr>
          <w:rFonts w:ascii="Times New Roman" w:hAnsi="Times New Roman" w:cs="Times New Roman"/>
          <w:sz w:val="24"/>
          <w:szCs w:val="24"/>
        </w:rPr>
        <w:t xml:space="preserve">which refers to the various religious, philosophical and cultural interpretations surrounding the end of the world, final </w:t>
      </w:r>
      <w:r w:rsidR="00012938" w:rsidRPr="00FB7CF2">
        <w:rPr>
          <w:rFonts w:ascii="Times New Roman" w:hAnsi="Times New Roman" w:cs="Times New Roman"/>
          <w:sz w:val="24"/>
          <w:szCs w:val="24"/>
        </w:rPr>
        <w:t>judgment</w:t>
      </w:r>
      <w:r w:rsidR="00B12F52" w:rsidRPr="00FB7CF2">
        <w:rPr>
          <w:rFonts w:ascii="Times New Roman" w:hAnsi="Times New Roman" w:cs="Times New Roman"/>
          <w:sz w:val="24"/>
          <w:szCs w:val="24"/>
        </w:rPr>
        <w:t xml:space="preserve"> or ultimate destiny of humanity and creation. </w:t>
      </w:r>
      <w:r w:rsidR="004143B8" w:rsidRPr="00FB7CF2">
        <w:rPr>
          <w:rFonts w:ascii="Times New Roman" w:hAnsi="Times New Roman" w:cs="Times New Roman"/>
          <w:sz w:val="24"/>
          <w:szCs w:val="24"/>
        </w:rPr>
        <w:t xml:space="preserve">The </w:t>
      </w:r>
      <w:r w:rsidR="00260F23" w:rsidRPr="00FB7CF2">
        <w:rPr>
          <w:rFonts w:ascii="Times New Roman" w:hAnsi="Times New Roman" w:cs="Times New Roman"/>
          <w:sz w:val="24"/>
          <w:szCs w:val="24"/>
        </w:rPr>
        <w:t xml:space="preserve">religious </w:t>
      </w:r>
      <w:r w:rsidR="004143B8" w:rsidRPr="00FB7CF2">
        <w:rPr>
          <w:rFonts w:ascii="Times New Roman" w:hAnsi="Times New Roman" w:cs="Times New Roman"/>
          <w:sz w:val="24"/>
          <w:szCs w:val="24"/>
        </w:rPr>
        <w:t>views of Islam and the classical</w:t>
      </w:r>
      <w:r w:rsidR="00260F23" w:rsidRPr="00FB7CF2">
        <w:rPr>
          <w:rFonts w:ascii="Times New Roman" w:hAnsi="Times New Roman" w:cs="Times New Roman"/>
          <w:i/>
          <w:sz w:val="24"/>
          <w:szCs w:val="24"/>
        </w:rPr>
        <w:t xml:space="preserve"> </w:t>
      </w:r>
      <w:proofErr w:type="spellStart"/>
      <w:r w:rsidR="00260F23" w:rsidRPr="00FB7CF2">
        <w:rPr>
          <w:rFonts w:ascii="Times New Roman" w:hAnsi="Times New Roman" w:cs="Times New Roman"/>
          <w:i/>
          <w:sz w:val="24"/>
          <w:szCs w:val="24"/>
        </w:rPr>
        <w:t>Ulama’u</w:t>
      </w:r>
      <w:proofErr w:type="spellEnd"/>
      <w:r w:rsidR="00260F23" w:rsidRPr="00FB7CF2">
        <w:rPr>
          <w:rFonts w:ascii="Times New Roman" w:hAnsi="Times New Roman" w:cs="Times New Roman"/>
          <w:sz w:val="24"/>
          <w:szCs w:val="24"/>
        </w:rPr>
        <w:t xml:space="preserve"> </w:t>
      </w:r>
      <w:r w:rsidR="00A55903" w:rsidRPr="00FB7CF2">
        <w:rPr>
          <w:rFonts w:ascii="Times New Roman" w:hAnsi="Times New Roman" w:cs="Times New Roman"/>
          <w:sz w:val="24"/>
          <w:szCs w:val="24"/>
        </w:rPr>
        <w:t xml:space="preserve">are the key scholarly </w:t>
      </w:r>
      <w:r w:rsidR="004143B8" w:rsidRPr="00FB7CF2">
        <w:rPr>
          <w:rFonts w:ascii="Times New Roman" w:hAnsi="Times New Roman" w:cs="Times New Roman"/>
          <w:sz w:val="24"/>
          <w:szCs w:val="24"/>
        </w:rPr>
        <w:t xml:space="preserve">sources in this </w:t>
      </w:r>
      <w:proofErr w:type="gramStart"/>
      <w:r w:rsidR="004143B8" w:rsidRPr="00FB7CF2">
        <w:rPr>
          <w:rFonts w:ascii="Times New Roman" w:hAnsi="Times New Roman" w:cs="Times New Roman"/>
          <w:sz w:val="24"/>
          <w:szCs w:val="24"/>
        </w:rPr>
        <w:t>inquiry</w:t>
      </w:r>
      <w:proofErr w:type="gramEnd"/>
      <w:r w:rsidR="004143B8" w:rsidRPr="00FB7CF2">
        <w:rPr>
          <w:rFonts w:ascii="Times New Roman" w:hAnsi="Times New Roman" w:cs="Times New Roman"/>
          <w:sz w:val="24"/>
          <w:szCs w:val="24"/>
        </w:rPr>
        <w:t xml:space="preserve"> </w:t>
      </w:r>
      <w:r w:rsidR="00260F23" w:rsidRPr="00FB7CF2">
        <w:rPr>
          <w:rFonts w:ascii="Times New Roman" w:hAnsi="Times New Roman" w:cs="Times New Roman"/>
          <w:sz w:val="24"/>
          <w:szCs w:val="24"/>
        </w:rPr>
        <w:t xml:space="preserve">and </w:t>
      </w:r>
      <w:r w:rsidR="004143B8" w:rsidRPr="00FB7CF2">
        <w:rPr>
          <w:rFonts w:ascii="Times New Roman" w:hAnsi="Times New Roman" w:cs="Times New Roman"/>
          <w:sz w:val="24"/>
          <w:szCs w:val="24"/>
        </w:rPr>
        <w:t xml:space="preserve">it </w:t>
      </w:r>
      <w:r w:rsidR="00260F23" w:rsidRPr="00FB7CF2">
        <w:rPr>
          <w:rFonts w:ascii="Times New Roman" w:hAnsi="Times New Roman" w:cs="Times New Roman"/>
          <w:sz w:val="24"/>
          <w:szCs w:val="24"/>
        </w:rPr>
        <w:t>describes t</w:t>
      </w:r>
      <w:r w:rsidR="0090699B" w:rsidRPr="00FB7CF2">
        <w:rPr>
          <w:rFonts w:ascii="Times New Roman" w:hAnsi="Times New Roman" w:cs="Times New Roman"/>
          <w:sz w:val="24"/>
          <w:szCs w:val="24"/>
        </w:rPr>
        <w:t>he contemporary Africa</w:t>
      </w:r>
      <w:r w:rsidR="00260F23" w:rsidRPr="00FB7CF2">
        <w:rPr>
          <w:rFonts w:ascii="Times New Roman" w:hAnsi="Times New Roman" w:cs="Times New Roman"/>
          <w:sz w:val="24"/>
          <w:szCs w:val="24"/>
        </w:rPr>
        <w:t xml:space="preserve"> through various apocalyptic and cat</w:t>
      </w:r>
      <w:r w:rsidR="00A61E21" w:rsidRPr="00FB7CF2">
        <w:rPr>
          <w:rFonts w:ascii="Times New Roman" w:hAnsi="Times New Roman" w:cs="Times New Roman"/>
          <w:sz w:val="24"/>
          <w:szCs w:val="24"/>
        </w:rPr>
        <w:t xml:space="preserve">astrophic causes as the world experiences </w:t>
      </w:r>
      <w:r w:rsidR="00260F23" w:rsidRPr="00FB7CF2">
        <w:rPr>
          <w:rFonts w:ascii="Times New Roman" w:hAnsi="Times New Roman" w:cs="Times New Roman"/>
          <w:sz w:val="24"/>
          <w:szCs w:val="24"/>
        </w:rPr>
        <w:t xml:space="preserve">domestic conundrums </w:t>
      </w:r>
      <w:r w:rsidR="00562CD6" w:rsidRPr="00FB7CF2">
        <w:rPr>
          <w:rFonts w:ascii="Times New Roman" w:hAnsi="Times New Roman" w:cs="Times New Roman"/>
          <w:sz w:val="24"/>
          <w:szCs w:val="24"/>
        </w:rPr>
        <w:t>ranging from varied contexts</w:t>
      </w:r>
      <w:r w:rsidR="00260F23" w:rsidRPr="00FB7CF2">
        <w:rPr>
          <w:rFonts w:ascii="Times New Roman" w:hAnsi="Times New Roman" w:cs="Times New Roman"/>
          <w:sz w:val="24"/>
          <w:szCs w:val="24"/>
        </w:rPr>
        <w:t xml:space="preserve">. It utilizes </w:t>
      </w:r>
      <w:r w:rsidR="007F6F70" w:rsidRPr="00FB7CF2">
        <w:rPr>
          <w:rFonts w:ascii="Times New Roman" w:hAnsi="Times New Roman" w:cs="Times New Roman"/>
          <w:sz w:val="24"/>
          <w:szCs w:val="24"/>
        </w:rPr>
        <w:t xml:space="preserve">analytical, doctrinal and </w:t>
      </w:r>
      <w:r w:rsidR="00260F23" w:rsidRPr="00FB7CF2">
        <w:rPr>
          <w:rFonts w:ascii="Times New Roman" w:hAnsi="Times New Roman" w:cs="Times New Roman"/>
          <w:sz w:val="24"/>
          <w:szCs w:val="24"/>
        </w:rPr>
        <w:t>descriptive method</w:t>
      </w:r>
      <w:r w:rsidR="007F6F70" w:rsidRPr="00FB7CF2">
        <w:rPr>
          <w:rFonts w:ascii="Times New Roman" w:hAnsi="Times New Roman" w:cs="Times New Roman"/>
          <w:sz w:val="24"/>
          <w:szCs w:val="24"/>
        </w:rPr>
        <w:t>s</w:t>
      </w:r>
      <w:r w:rsidR="00260F23" w:rsidRPr="00FB7CF2">
        <w:rPr>
          <w:rFonts w:ascii="Times New Roman" w:hAnsi="Times New Roman" w:cs="Times New Roman"/>
          <w:sz w:val="24"/>
          <w:szCs w:val="24"/>
        </w:rPr>
        <w:t xml:space="preserve"> to justify the primary objective of creating an enabling environment to solving the identified problems made known by dystopian sources to improve utopian society </w:t>
      </w:r>
      <w:proofErr w:type="gramStart"/>
      <w:r w:rsidR="00260F23" w:rsidRPr="00FB7CF2">
        <w:rPr>
          <w:rFonts w:ascii="Times New Roman" w:hAnsi="Times New Roman" w:cs="Times New Roman"/>
          <w:sz w:val="24"/>
          <w:szCs w:val="24"/>
        </w:rPr>
        <w:t>so as to</w:t>
      </w:r>
      <w:proofErr w:type="gramEnd"/>
      <w:r w:rsidR="00260F23" w:rsidRPr="00FB7CF2">
        <w:rPr>
          <w:rFonts w:ascii="Times New Roman" w:hAnsi="Times New Roman" w:cs="Times New Roman"/>
          <w:sz w:val="24"/>
          <w:szCs w:val="24"/>
        </w:rPr>
        <w:t xml:space="preserve"> sustain </w:t>
      </w:r>
      <w:r w:rsidR="006E026A" w:rsidRPr="00FB7CF2">
        <w:rPr>
          <w:rFonts w:ascii="Times New Roman" w:hAnsi="Times New Roman" w:cs="Times New Roman"/>
          <w:sz w:val="24"/>
          <w:szCs w:val="24"/>
        </w:rPr>
        <w:t>heterotopia</w:t>
      </w:r>
      <w:r w:rsidR="00260F23" w:rsidRPr="00FB7CF2">
        <w:rPr>
          <w:rFonts w:ascii="Times New Roman" w:hAnsi="Times New Roman" w:cs="Times New Roman"/>
          <w:sz w:val="24"/>
          <w:szCs w:val="24"/>
        </w:rPr>
        <w:t xml:space="preserve"> and egalitarian society referred to by the noble Qur’an as </w:t>
      </w:r>
      <w:r w:rsidR="00260F23" w:rsidRPr="00FB7CF2">
        <w:rPr>
          <w:rFonts w:ascii="Times New Roman" w:hAnsi="Times New Roman" w:cs="Times New Roman"/>
          <w:i/>
          <w:sz w:val="24"/>
          <w:szCs w:val="24"/>
        </w:rPr>
        <w:t xml:space="preserve">Ummatan </w:t>
      </w:r>
      <w:proofErr w:type="spellStart"/>
      <w:r w:rsidR="00260F23" w:rsidRPr="00FB7CF2">
        <w:rPr>
          <w:rFonts w:ascii="Times New Roman" w:hAnsi="Times New Roman" w:cs="Times New Roman"/>
          <w:i/>
          <w:sz w:val="24"/>
          <w:szCs w:val="24"/>
        </w:rPr>
        <w:t>wasattan</w:t>
      </w:r>
      <w:proofErr w:type="spellEnd"/>
      <w:r w:rsidR="00AD422D" w:rsidRPr="00FB7CF2">
        <w:rPr>
          <w:rFonts w:ascii="Times New Roman" w:hAnsi="Times New Roman" w:cs="Times New Roman"/>
          <w:i/>
          <w:sz w:val="24"/>
          <w:szCs w:val="24"/>
        </w:rPr>
        <w:t xml:space="preserve"> </w:t>
      </w:r>
      <w:r w:rsidR="00AD422D" w:rsidRPr="00FB7CF2">
        <w:rPr>
          <w:rFonts w:ascii="Times New Roman" w:hAnsi="Times New Roman" w:cs="Times New Roman"/>
          <w:sz w:val="24"/>
          <w:szCs w:val="24"/>
        </w:rPr>
        <w:t>(moderate people)</w:t>
      </w:r>
      <w:r w:rsidR="00260F23" w:rsidRPr="00FB7CF2">
        <w:rPr>
          <w:rFonts w:ascii="Times New Roman" w:hAnsi="Times New Roman" w:cs="Times New Roman"/>
          <w:sz w:val="24"/>
          <w:szCs w:val="24"/>
        </w:rPr>
        <w:t>.</w:t>
      </w:r>
    </w:p>
    <w:p w14:paraId="4152E2FD" w14:textId="77777777" w:rsidR="005B2762" w:rsidRPr="00FB7CF2" w:rsidRDefault="00260F23" w:rsidP="00FB7CF2">
      <w:pPr>
        <w:rPr>
          <w:rFonts w:ascii="Times New Roman" w:hAnsi="Times New Roman" w:cs="Times New Roman"/>
          <w:sz w:val="24"/>
          <w:szCs w:val="24"/>
        </w:rPr>
      </w:pPr>
      <w:r w:rsidRPr="00FB7CF2">
        <w:rPr>
          <w:rFonts w:ascii="Times New Roman" w:hAnsi="Times New Roman" w:cs="Times New Roman"/>
          <w:b/>
          <w:sz w:val="24"/>
          <w:szCs w:val="24"/>
        </w:rPr>
        <w:t>Keywords:</w:t>
      </w:r>
      <w:r w:rsidRPr="00FB7CF2">
        <w:rPr>
          <w:rFonts w:ascii="Times New Roman" w:hAnsi="Times New Roman" w:cs="Times New Roman"/>
          <w:sz w:val="24"/>
          <w:szCs w:val="24"/>
        </w:rPr>
        <w:t xml:space="preserve"> Apocalypse</w:t>
      </w:r>
      <w:r w:rsidR="00DE6E4E" w:rsidRPr="00FB7CF2">
        <w:rPr>
          <w:rFonts w:ascii="Times New Roman" w:hAnsi="Times New Roman" w:cs="Times New Roman"/>
          <w:sz w:val="24"/>
          <w:szCs w:val="24"/>
        </w:rPr>
        <w:t>s/Conundrums</w:t>
      </w:r>
      <w:r w:rsidR="007F706E" w:rsidRPr="00FB7CF2">
        <w:rPr>
          <w:rFonts w:ascii="Times New Roman" w:hAnsi="Times New Roman" w:cs="Times New Roman"/>
          <w:sz w:val="24"/>
          <w:szCs w:val="24"/>
        </w:rPr>
        <w:t xml:space="preserve">, </w:t>
      </w:r>
      <w:r w:rsidR="007F706E" w:rsidRPr="00FB7CF2">
        <w:rPr>
          <w:rFonts w:ascii="Times New Roman" w:hAnsi="Times New Roman" w:cs="Times New Roman"/>
          <w:i/>
          <w:sz w:val="24"/>
          <w:szCs w:val="24"/>
        </w:rPr>
        <w:t>Wal-Asri,</w:t>
      </w:r>
      <w:r w:rsidR="007F706E" w:rsidRPr="00FB7CF2">
        <w:rPr>
          <w:rFonts w:ascii="Times New Roman" w:hAnsi="Times New Roman" w:cs="Times New Roman"/>
          <w:sz w:val="24"/>
          <w:szCs w:val="24"/>
        </w:rPr>
        <w:t xml:space="preserve"> </w:t>
      </w:r>
      <w:r w:rsidR="00656183" w:rsidRPr="00FB7CF2">
        <w:rPr>
          <w:rFonts w:ascii="Times New Roman" w:hAnsi="Times New Roman" w:cs="Times New Roman"/>
          <w:sz w:val="24"/>
          <w:szCs w:val="24"/>
        </w:rPr>
        <w:t>Moderate Religion,</w:t>
      </w:r>
      <w:r w:rsidR="007F706E" w:rsidRPr="00FB7CF2">
        <w:rPr>
          <w:rFonts w:ascii="Times New Roman" w:hAnsi="Times New Roman" w:cs="Times New Roman"/>
          <w:sz w:val="24"/>
          <w:szCs w:val="24"/>
        </w:rPr>
        <w:t xml:space="preserve"> Contemporary Africa</w:t>
      </w:r>
      <w:r w:rsidR="00E65FC8" w:rsidRPr="00FB7CF2">
        <w:rPr>
          <w:rFonts w:ascii="Times New Roman" w:hAnsi="Times New Roman" w:cs="Times New Roman"/>
          <w:sz w:val="24"/>
          <w:szCs w:val="24"/>
        </w:rPr>
        <w:t xml:space="preserve">, </w:t>
      </w:r>
      <w:r w:rsidRPr="00FB7CF2">
        <w:rPr>
          <w:rFonts w:ascii="Times New Roman" w:hAnsi="Times New Roman" w:cs="Times New Roman"/>
          <w:sz w:val="24"/>
          <w:szCs w:val="24"/>
        </w:rPr>
        <w:t>Sharia</w:t>
      </w:r>
      <w:r w:rsidR="00E65FC8" w:rsidRPr="00FB7CF2">
        <w:rPr>
          <w:rFonts w:ascii="Times New Roman" w:hAnsi="Times New Roman" w:cs="Times New Roman"/>
          <w:sz w:val="24"/>
          <w:szCs w:val="24"/>
        </w:rPr>
        <w:t xml:space="preserve"> Compliance Model (SCM).</w:t>
      </w:r>
    </w:p>
    <w:p w14:paraId="23DADA88" w14:textId="77777777" w:rsidR="007D1219" w:rsidRPr="00FB7CF2" w:rsidRDefault="007D1219" w:rsidP="00FB7CF2">
      <w:pPr>
        <w:rPr>
          <w:rFonts w:ascii="Times New Roman" w:hAnsi="Times New Roman" w:cs="Times New Roman"/>
          <w:sz w:val="24"/>
          <w:szCs w:val="24"/>
        </w:rPr>
      </w:pPr>
    </w:p>
    <w:p w14:paraId="1DFE45FC" w14:textId="77777777" w:rsidR="007D1219" w:rsidRPr="00FB7CF2" w:rsidRDefault="007D1219" w:rsidP="00FB7CF2">
      <w:pPr>
        <w:rPr>
          <w:rFonts w:ascii="Times New Roman" w:hAnsi="Times New Roman" w:cs="Times New Roman"/>
          <w:sz w:val="24"/>
          <w:szCs w:val="24"/>
        </w:rPr>
      </w:pPr>
    </w:p>
    <w:p w14:paraId="3ECF9F53" w14:textId="77777777" w:rsidR="007D1219" w:rsidRPr="00FB7CF2" w:rsidRDefault="007D1219" w:rsidP="00FB7CF2">
      <w:pPr>
        <w:rPr>
          <w:rFonts w:ascii="Times New Roman" w:hAnsi="Times New Roman" w:cs="Times New Roman"/>
          <w:sz w:val="24"/>
          <w:szCs w:val="24"/>
        </w:rPr>
      </w:pPr>
    </w:p>
    <w:p w14:paraId="3E2017A2" w14:textId="77777777" w:rsidR="007D1219" w:rsidRPr="00FB7CF2" w:rsidRDefault="007D1219" w:rsidP="00FB7CF2">
      <w:pPr>
        <w:rPr>
          <w:rFonts w:ascii="Times New Roman" w:hAnsi="Times New Roman" w:cs="Times New Roman"/>
          <w:sz w:val="24"/>
          <w:szCs w:val="24"/>
        </w:rPr>
      </w:pPr>
    </w:p>
    <w:p w14:paraId="70376B94" w14:textId="77777777" w:rsidR="007D1219" w:rsidRPr="00FB7CF2" w:rsidRDefault="00494C20" w:rsidP="0080157D">
      <w:pPr>
        <w:spacing w:before="100" w:beforeAutospacing="1" w:after="100" w:afterAutospacing="1" w:line="480" w:lineRule="auto"/>
        <w:outlineLvl w:val="0"/>
        <w:rPr>
          <w:rFonts w:ascii="Times New Roman" w:eastAsia="Times New Roman" w:hAnsi="Times New Roman" w:cs="Times New Roman"/>
          <w:b/>
          <w:bCs/>
          <w:kern w:val="36"/>
          <w:sz w:val="24"/>
          <w:szCs w:val="24"/>
        </w:rPr>
      </w:pPr>
      <w:r w:rsidRPr="00FB7CF2">
        <w:rPr>
          <w:rFonts w:ascii="Times New Roman" w:eastAsia="Times New Roman" w:hAnsi="Times New Roman" w:cs="Times New Roman"/>
          <w:b/>
          <w:bCs/>
          <w:kern w:val="36"/>
          <w:sz w:val="24"/>
          <w:szCs w:val="24"/>
        </w:rPr>
        <w:t xml:space="preserve">Introduction </w:t>
      </w:r>
    </w:p>
    <w:p w14:paraId="192702C8" w14:textId="4D93F6D9" w:rsidR="00123604" w:rsidRPr="00FB7CF2" w:rsidRDefault="002000C9"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The</w:t>
      </w:r>
      <w:r w:rsidR="00572646" w:rsidRPr="00FB7CF2">
        <w:rPr>
          <w:rFonts w:ascii="Times New Roman" w:eastAsia="Times New Roman" w:hAnsi="Times New Roman" w:cs="Times New Roman"/>
          <w:sz w:val="24"/>
          <w:szCs w:val="24"/>
        </w:rPr>
        <w:t xml:space="preserve"> current </w:t>
      </w:r>
      <w:r w:rsidR="00DB6F3D" w:rsidRPr="00FB7CF2">
        <w:rPr>
          <w:rFonts w:ascii="Times New Roman" w:eastAsia="Times New Roman" w:hAnsi="Times New Roman" w:cs="Times New Roman"/>
          <w:sz w:val="24"/>
          <w:szCs w:val="24"/>
        </w:rPr>
        <w:t xml:space="preserve">world </w:t>
      </w:r>
      <w:r w:rsidR="004E2441" w:rsidRPr="00FB7CF2">
        <w:rPr>
          <w:rFonts w:ascii="Times New Roman" w:eastAsia="Times New Roman" w:hAnsi="Times New Roman" w:cs="Times New Roman"/>
          <w:sz w:val="24"/>
          <w:szCs w:val="24"/>
        </w:rPr>
        <w:t xml:space="preserve">is increasingly a portrayal of </w:t>
      </w:r>
      <w:r w:rsidR="007D1219" w:rsidRPr="00FB7CF2">
        <w:rPr>
          <w:rFonts w:ascii="Times New Roman" w:eastAsia="Times New Roman" w:hAnsi="Times New Roman" w:cs="Times New Roman"/>
          <w:sz w:val="24"/>
          <w:szCs w:val="24"/>
        </w:rPr>
        <w:t>mu</w:t>
      </w:r>
      <w:r w:rsidR="006764A0" w:rsidRPr="00FB7CF2">
        <w:rPr>
          <w:rFonts w:ascii="Times New Roman" w:eastAsia="Times New Roman" w:hAnsi="Times New Roman" w:cs="Times New Roman"/>
          <w:sz w:val="24"/>
          <w:szCs w:val="24"/>
        </w:rPr>
        <w:t xml:space="preserve">ltifaceted crises that </w:t>
      </w:r>
      <w:r w:rsidR="00B20BBC" w:rsidRPr="00FB7CF2">
        <w:rPr>
          <w:rFonts w:ascii="Times New Roman" w:eastAsia="Times New Roman" w:hAnsi="Times New Roman" w:cs="Times New Roman"/>
          <w:sz w:val="24"/>
          <w:szCs w:val="24"/>
        </w:rPr>
        <w:t>destabilize</w:t>
      </w:r>
      <w:r w:rsidR="007D1219" w:rsidRPr="00FB7CF2">
        <w:rPr>
          <w:rFonts w:ascii="Times New Roman" w:eastAsia="Times New Roman" w:hAnsi="Times New Roman" w:cs="Times New Roman"/>
          <w:sz w:val="24"/>
          <w:szCs w:val="24"/>
        </w:rPr>
        <w:t xml:space="preserve"> the moral, legal, and humanitarian found</w:t>
      </w:r>
      <w:r w:rsidR="00A5653D" w:rsidRPr="00FB7CF2">
        <w:rPr>
          <w:rFonts w:ascii="Times New Roman" w:eastAsia="Times New Roman" w:hAnsi="Times New Roman" w:cs="Times New Roman"/>
          <w:sz w:val="24"/>
          <w:szCs w:val="24"/>
        </w:rPr>
        <w:t xml:space="preserve">ations of society. These crises </w:t>
      </w:r>
      <w:r w:rsidR="006E1A52">
        <w:rPr>
          <w:rFonts w:ascii="Times New Roman" w:eastAsia="Times New Roman" w:hAnsi="Times New Roman" w:cs="Times New Roman"/>
          <w:sz w:val="24"/>
          <w:szCs w:val="24"/>
        </w:rPr>
        <w:t>manifest as political instability, economic degradation and collapse, religious extremism, environmental disasters, and social dysfunction, and are often interpreted within religious and philosophical frameworks</w:t>
      </w:r>
      <w:r w:rsidR="007D1219" w:rsidRPr="00FB7CF2">
        <w:rPr>
          <w:rFonts w:ascii="Times New Roman" w:eastAsia="Times New Roman" w:hAnsi="Times New Roman" w:cs="Times New Roman"/>
          <w:sz w:val="24"/>
          <w:szCs w:val="24"/>
        </w:rPr>
        <w:t xml:space="preserve"> as apocalyptic conditions. In Islamic thought</w:t>
      </w:r>
      <w:r w:rsidR="0053383C">
        <w:rPr>
          <w:rFonts w:ascii="Times New Roman" w:eastAsia="Times New Roman" w:hAnsi="Times New Roman" w:cs="Times New Roman"/>
          <w:sz w:val="24"/>
          <w:szCs w:val="24"/>
        </w:rPr>
        <w:t>,</w:t>
      </w:r>
      <w:r w:rsidR="00D20864" w:rsidRPr="00FB7CF2">
        <w:rPr>
          <w:rFonts w:ascii="Times New Roman" w:eastAsia="Times New Roman" w:hAnsi="Times New Roman" w:cs="Times New Roman"/>
          <w:sz w:val="24"/>
          <w:szCs w:val="24"/>
        </w:rPr>
        <w:t xml:space="preserve"> for instance,</w:t>
      </w:r>
      <w:r w:rsidR="00E16452" w:rsidRPr="00FB7CF2">
        <w:rPr>
          <w:rFonts w:ascii="Times New Roman" w:eastAsia="Times New Roman" w:hAnsi="Times New Roman" w:cs="Times New Roman"/>
          <w:sz w:val="24"/>
          <w:szCs w:val="24"/>
        </w:rPr>
        <w:t xml:space="preserve"> apocalypse is </w:t>
      </w:r>
      <w:r w:rsidR="007D1219" w:rsidRPr="00FB7CF2">
        <w:rPr>
          <w:rFonts w:ascii="Times New Roman" w:eastAsia="Times New Roman" w:hAnsi="Times New Roman" w:cs="Times New Roman"/>
          <w:sz w:val="24"/>
          <w:szCs w:val="24"/>
        </w:rPr>
        <w:t xml:space="preserve">associated with eschatological finality </w:t>
      </w:r>
      <w:proofErr w:type="gramStart"/>
      <w:r w:rsidR="00D44D8E">
        <w:rPr>
          <w:rFonts w:ascii="Times New Roman" w:eastAsia="Times New Roman" w:hAnsi="Times New Roman" w:cs="Times New Roman"/>
          <w:sz w:val="24"/>
          <w:szCs w:val="24"/>
        </w:rPr>
        <w:t>and also</w:t>
      </w:r>
      <w:proofErr w:type="gramEnd"/>
      <w:r w:rsidR="007D1219" w:rsidRPr="00FB7CF2">
        <w:rPr>
          <w:rFonts w:ascii="Times New Roman" w:eastAsia="Times New Roman" w:hAnsi="Times New Roman" w:cs="Times New Roman"/>
          <w:sz w:val="24"/>
          <w:szCs w:val="24"/>
        </w:rPr>
        <w:t xml:space="preserve"> serves as</w:t>
      </w:r>
      <w:r w:rsidR="00D962D7" w:rsidRPr="00FB7CF2">
        <w:rPr>
          <w:rFonts w:ascii="Times New Roman" w:eastAsia="Times New Roman" w:hAnsi="Times New Roman" w:cs="Times New Roman"/>
          <w:sz w:val="24"/>
          <w:szCs w:val="24"/>
        </w:rPr>
        <w:t xml:space="preserve"> a moral warning that </w:t>
      </w:r>
      <w:r w:rsidR="0053383C">
        <w:rPr>
          <w:rFonts w:ascii="Times New Roman" w:eastAsia="Times New Roman" w:hAnsi="Times New Roman" w:cs="Times New Roman"/>
          <w:sz w:val="24"/>
          <w:szCs w:val="24"/>
        </w:rPr>
        <w:t>focuse</w:t>
      </w:r>
      <w:r w:rsidR="00D962D7" w:rsidRPr="00FB7CF2">
        <w:rPr>
          <w:rFonts w:ascii="Times New Roman" w:eastAsia="Times New Roman" w:hAnsi="Times New Roman" w:cs="Times New Roman"/>
          <w:sz w:val="24"/>
          <w:szCs w:val="24"/>
        </w:rPr>
        <w:t xml:space="preserve">s on </w:t>
      </w:r>
      <w:r w:rsidR="0053383C">
        <w:rPr>
          <w:rFonts w:ascii="Times New Roman" w:eastAsia="Times New Roman" w:hAnsi="Times New Roman" w:cs="Times New Roman"/>
          <w:sz w:val="24"/>
          <w:szCs w:val="24"/>
        </w:rPr>
        <w:t xml:space="preserve">the </w:t>
      </w:r>
      <w:r w:rsidR="007D1219" w:rsidRPr="00FB7CF2">
        <w:rPr>
          <w:rFonts w:ascii="Times New Roman" w:eastAsia="Times New Roman" w:hAnsi="Times New Roman" w:cs="Times New Roman"/>
          <w:sz w:val="24"/>
          <w:szCs w:val="24"/>
        </w:rPr>
        <w:t xml:space="preserve">consequences of human injustice, ethical decay, and deviation from divine guidance (Ibn Kathir, 2000, p. 415). </w:t>
      </w:r>
      <w:r w:rsidR="006A7845" w:rsidRPr="00FB7CF2">
        <w:rPr>
          <w:rFonts w:ascii="Times New Roman" w:eastAsia="Times New Roman" w:hAnsi="Times New Roman" w:cs="Times New Roman"/>
          <w:sz w:val="24"/>
          <w:szCs w:val="24"/>
        </w:rPr>
        <w:t xml:space="preserve">Unequivocally, </w:t>
      </w:r>
      <w:r w:rsidR="007D1219" w:rsidRPr="00FB7CF2">
        <w:rPr>
          <w:rFonts w:ascii="Times New Roman" w:eastAsia="Times New Roman" w:hAnsi="Times New Roman" w:cs="Times New Roman"/>
          <w:sz w:val="24"/>
          <w:szCs w:val="24"/>
        </w:rPr>
        <w:t>Africa</w:t>
      </w:r>
      <w:r w:rsidR="00123604" w:rsidRPr="00FB7CF2">
        <w:rPr>
          <w:rFonts w:ascii="Times New Roman" w:eastAsia="Times New Roman" w:hAnsi="Times New Roman" w:cs="Times New Roman"/>
          <w:sz w:val="24"/>
          <w:szCs w:val="24"/>
        </w:rPr>
        <w:t xml:space="preserve"> presents a glaring context in which such apocalyptic narratives unfold as a continent that was marked by a historical trauma, colonial disruption</w:t>
      </w:r>
      <w:r w:rsidR="007A7C06">
        <w:rPr>
          <w:rFonts w:ascii="Times New Roman" w:eastAsia="Times New Roman" w:hAnsi="Times New Roman" w:cs="Times New Roman"/>
          <w:sz w:val="24"/>
          <w:szCs w:val="24"/>
        </w:rPr>
        <w:t>,</w:t>
      </w:r>
      <w:r w:rsidR="00123604" w:rsidRPr="00FB7CF2">
        <w:rPr>
          <w:rFonts w:ascii="Times New Roman" w:eastAsia="Times New Roman" w:hAnsi="Times New Roman" w:cs="Times New Roman"/>
          <w:sz w:val="24"/>
          <w:szCs w:val="24"/>
        </w:rPr>
        <w:t xml:space="preserve"> and postcolonial governance challenges.</w:t>
      </w:r>
    </w:p>
    <w:p w14:paraId="08A2696F" w14:textId="5D28F01F" w:rsidR="007D1219" w:rsidRPr="00FB7CF2" w:rsidRDefault="00904B63"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The </w:t>
      </w:r>
      <w:r w:rsidR="00685FAD">
        <w:rPr>
          <w:rFonts w:ascii="Times New Roman" w:eastAsia="Times New Roman" w:hAnsi="Times New Roman" w:cs="Times New Roman"/>
          <w:sz w:val="24"/>
          <w:szCs w:val="24"/>
        </w:rPr>
        <w:t xml:space="preserve">Qur'an's perspective situates human existence within a divinely regulated moral order, in which time, society, and governance are accountable to </w:t>
      </w:r>
      <w:r w:rsidR="007D1219" w:rsidRPr="00FB7CF2">
        <w:rPr>
          <w:rFonts w:ascii="Times New Roman" w:eastAsia="Times New Roman" w:hAnsi="Times New Roman" w:cs="Times New Roman"/>
          <w:sz w:val="24"/>
          <w:szCs w:val="24"/>
        </w:rPr>
        <w:t>Allah. Surah Al</w:t>
      </w:r>
      <w:proofErr w:type="gramStart"/>
      <w:r w:rsidR="007D1219" w:rsidRPr="00FB7CF2">
        <w:rPr>
          <w:rFonts w:ascii="Times New Roman" w:eastAsia="Times New Roman" w:hAnsi="Times New Roman" w:cs="Times New Roman"/>
          <w:sz w:val="24"/>
          <w:szCs w:val="24"/>
        </w:rPr>
        <w:t>-‘</w:t>
      </w:r>
      <w:proofErr w:type="gramEnd"/>
      <w:r w:rsidR="007D1219" w:rsidRPr="00FB7CF2">
        <w:rPr>
          <w:rFonts w:ascii="Times New Roman" w:eastAsia="Times New Roman" w:hAnsi="Times New Roman" w:cs="Times New Roman"/>
          <w:sz w:val="24"/>
          <w:szCs w:val="24"/>
        </w:rPr>
        <w:t xml:space="preserve">Asr </w:t>
      </w:r>
      <w:r w:rsidR="004A5860">
        <w:rPr>
          <w:rFonts w:ascii="Times New Roman" w:eastAsia="Times New Roman" w:hAnsi="Times New Roman" w:cs="Times New Roman"/>
          <w:sz w:val="24"/>
          <w:szCs w:val="24"/>
        </w:rPr>
        <w:t>offers a profound civilizational diagnosis, declaring that humanity is in a state of loss except for those</w:t>
      </w:r>
      <w:r w:rsidR="007D1219" w:rsidRPr="00FB7CF2">
        <w:rPr>
          <w:rFonts w:ascii="Times New Roman" w:eastAsia="Times New Roman" w:hAnsi="Times New Roman" w:cs="Times New Roman"/>
          <w:sz w:val="24"/>
          <w:szCs w:val="24"/>
        </w:rPr>
        <w:t xml:space="preserve"> who combine faith, righteous deeds, truth, and patience (Qur’an 103:1–3). </w:t>
      </w:r>
      <w:r w:rsidR="00562EE4" w:rsidRPr="00FB7CF2">
        <w:rPr>
          <w:rFonts w:ascii="Times New Roman" w:eastAsia="Times New Roman" w:hAnsi="Times New Roman" w:cs="Times New Roman"/>
          <w:sz w:val="24"/>
          <w:szCs w:val="24"/>
        </w:rPr>
        <w:t xml:space="preserve">The classical scholars of Quranic </w:t>
      </w:r>
      <w:r w:rsidR="007D1219" w:rsidRPr="00FB7CF2">
        <w:rPr>
          <w:rFonts w:ascii="Times New Roman" w:eastAsia="Times New Roman" w:hAnsi="Times New Roman" w:cs="Times New Roman"/>
          <w:sz w:val="24"/>
          <w:szCs w:val="24"/>
        </w:rPr>
        <w:t>exegetes inter</w:t>
      </w:r>
      <w:r w:rsidR="007F13AE" w:rsidRPr="00FB7CF2">
        <w:rPr>
          <w:rFonts w:ascii="Times New Roman" w:eastAsia="Times New Roman" w:hAnsi="Times New Roman" w:cs="Times New Roman"/>
          <w:sz w:val="24"/>
          <w:szCs w:val="24"/>
        </w:rPr>
        <w:t>pret this verse</w:t>
      </w:r>
      <w:r w:rsidR="00E247E9" w:rsidRPr="00FB7CF2">
        <w:rPr>
          <w:rFonts w:ascii="Times New Roman" w:eastAsia="Times New Roman" w:hAnsi="Times New Roman" w:cs="Times New Roman"/>
          <w:sz w:val="24"/>
          <w:szCs w:val="24"/>
        </w:rPr>
        <w:t xml:space="preserve"> as encompassing</w:t>
      </w:r>
      <w:r w:rsidR="007D1219" w:rsidRPr="00FB7CF2">
        <w:rPr>
          <w:rFonts w:ascii="Times New Roman" w:eastAsia="Times New Roman" w:hAnsi="Times New Roman" w:cs="Times New Roman"/>
          <w:sz w:val="24"/>
          <w:szCs w:val="24"/>
        </w:rPr>
        <w:t xml:space="preserve"> the enti</w:t>
      </w:r>
      <w:r w:rsidR="00EF15CF" w:rsidRPr="00FB7CF2">
        <w:rPr>
          <w:rFonts w:ascii="Times New Roman" w:eastAsia="Times New Roman" w:hAnsi="Times New Roman" w:cs="Times New Roman"/>
          <w:sz w:val="24"/>
          <w:szCs w:val="24"/>
        </w:rPr>
        <w:t xml:space="preserve">re ethical philosophy </w:t>
      </w:r>
      <w:r w:rsidR="001632BD" w:rsidRPr="00FB7CF2">
        <w:rPr>
          <w:rFonts w:ascii="Times New Roman" w:eastAsia="Times New Roman" w:hAnsi="Times New Roman" w:cs="Times New Roman"/>
          <w:sz w:val="24"/>
          <w:szCs w:val="24"/>
        </w:rPr>
        <w:t xml:space="preserve">of the religion </w:t>
      </w:r>
      <w:r w:rsidR="00AA3B31" w:rsidRPr="00FB7CF2">
        <w:rPr>
          <w:rFonts w:ascii="Times New Roman" w:eastAsia="Times New Roman" w:hAnsi="Times New Roman" w:cs="Times New Roman"/>
          <w:sz w:val="24"/>
          <w:szCs w:val="24"/>
        </w:rPr>
        <w:t>of Islam and conceptualize</w:t>
      </w:r>
      <w:r w:rsidR="007D1219" w:rsidRPr="00FB7CF2">
        <w:rPr>
          <w:rFonts w:ascii="Times New Roman" w:eastAsia="Times New Roman" w:hAnsi="Times New Roman" w:cs="Times New Roman"/>
          <w:sz w:val="24"/>
          <w:szCs w:val="24"/>
        </w:rPr>
        <w:t xml:space="preserve"> that</w:t>
      </w:r>
      <w:r w:rsidR="00C445BF" w:rsidRPr="00FB7CF2">
        <w:rPr>
          <w:rFonts w:ascii="Times New Roman" w:eastAsia="Times New Roman" w:hAnsi="Times New Roman" w:cs="Times New Roman"/>
          <w:sz w:val="24"/>
          <w:szCs w:val="24"/>
        </w:rPr>
        <w:t xml:space="preserve"> societal collapse is imperative</w:t>
      </w:r>
      <w:r w:rsidR="007D1219" w:rsidRPr="00FB7CF2">
        <w:rPr>
          <w:rFonts w:ascii="Times New Roman" w:eastAsia="Times New Roman" w:hAnsi="Times New Roman" w:cs="Times New Roman"/>
          <w:sz w:val="24"/>
          <w:szCs w:val="24"/>
        </w:rPr>
        <w:t xml:space="preserve"> when moral responsibility is aban</w:t>
      </w:r>
      <w:r w:rsidR="009E3518" w:rsidRPr="00FB7CF2">
        <w:rPr>
          <w:rFonts w:ascii="Times New Roman" w:eastAsia="Times New Roman" w:hAnsi="Times New Roman" w:cs="Times New Roman"/>
          <w:sz w:val="24"/>
          <w:szCs w:val="24"/>
        </w:rPr>
        <w:t>doned (Al-Tabari, 1997, p. 626)</w:t>
      </w:r>
      <w:r w:rsidR="007D1219" w:rsidRPr="00FB7CF2">
        <w:rPr>
          <w:rFonts w:ascii="Times New Roman" w:eastAsia="Times New Roman" w:hAnsi="Times New Roman" w:cs="Times New Roman"/>
          <w:sz w:val="24"/>
          <w:szCs w:val="24"/>
        </w:rPr>
        <w:t>.</w:t>
      </w:r>
    </w:p>
    <w:p w14:paraId="21C63FE4" w14:textId="77777777" w:rsidR="00BB3F55" w:rsidRDefault="00F35CB7"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In </w:t>
      </w:r>
      <w:r w:rsidR="007D1219" w:rsidRPr="00FB7CF2">
        <w:rPr>
          <w:rFonts w:ascii="Times New Roman" w:eastAsia="Times New Roman" w:hAnsi="Times New Roman" w:cs="Times New Roman"/>
          <w:sz w:val="24"/>
          <w:szCs w:val="24"/>
        </w:rPr>
        <w:t>African so</w:t>
      </w:r>
      <w:r w:rsidR="00AE7874" w:rsidRPr="00FB7CF2">
        <w:rPr>
          <w:rFonts w:ascii="Times New Roman" w:eastAsia="Times New Roman" w:hAnsi="Times New Roman" w:cs="Times New Roman"/>
          <w:sz w:val="24"/>
          <w:szCs w:val="24"/>
        </w:rPr>
        <w:t xml:space="preserve">cieties, the erosion of political </w:t>
      </w:r>
      <w:r w:rsidR="007D1219" w:rsidRPr="00FB7CF2">
        <w:rPr>
          <w:rFonts w:ascii="Times New Roman" w:eastAsia="Times New Roman" w:hAnsi="Times New Roman" w:cs="Times New Roman"/>
          <w:sz w:val="24"/>
          <w:szCs w:val="24"/>
        </w:rPr>
        <w:t>governance</w:t>
      </w:r>
      <w:r w:rsidR="008677BD" w:rsidRPr="00FB7CF2">
        <w:rPr>
          <w:rFonts w:ascii="Times New Roman" w:eastAsia="Times New Roman" w:hAnsi="Times New Roman" w:cs="Times New Roman"/>
          <w:sz w:val="24"/>
          <w:szCs w:val="24"/>
        </w:rPr>
        <w:t xml:space="preserve"> or </w:t>
      </w:r>
      <w:r w:rsidR="003B1880">
        <w:rPr>
          <w:rFonts w:ascii="Times New Roman" w:eastAsia="Times New Roman" w:hAnsi="Times New Roman" w:cs="Times New Roman"/>
          <w:sz w:val="24"/>
          <w:szCs w:val="24"/>
        </w:rPr>
        <w:t xml:space="preserve">the </w:t>
      </w:r>
      <w:r w:rsidR="008677BD" w:rsidRPr="00FB7CF2">
        <w:rPr>
          <w:rFonts w:ascii="Times New Roman" w:eastAsia="Times New Roman" w:hAnsi="Times New Roman" w:cs="Times New Roman"/>
          <w:sz w:val="24"/>
          <w:szCs w:val="24"/>
        </w:rPr>
        <w:t>deterioration of principled leadership</w:t>
      </w:r>
      <w:r w:rsidR="007D1219" w:rsidRPr="00FB7CF2">
        <w:rPr>
          <w:rFonts w:ascii="Times New Roman" w:eastAsia="Times New Roman" w:hAnsi="Times New Roman" w:cs="Times New Roman"/>
          <w:sz w:val="24"/>
          <w:szCs w:val="24"/>
        </w:rPr>
        <w:t xml:space="preserve"> has resulted in widespread corruption, </w:t>
      </w:r>
      <w:r w:rsidR="003B1880">
        <w:rPr>
          <w:rFonts w:ascii="Times New Roman" w:eastAsia="Times New Roman" w:hAnsi="Times New Roman" w:cs="Times New Roman"/>
          <w:sz w:val="24"/>
          <w:szCs w:val="24"/>
        </w:rPr>
        <w:t xml:space="preserve">the </w:t>
      </w:r>
      <w:r w:rsidR="007D1219" w:rsidRPr="00FB7CF2">
        <w:rPr>
          <w:rFonts w:ascii="Times New Roman" w:eastAsia="Times New Roman" w:hAnsi="Times New Roman" w:cs="Times New Roman"/>
          <w:sz w:val="24"/>
          <w:szCs w:val="24"/>
        </w:rPr>
        <w:t>breakdown of law and order, econom</w:t>
      </w:r>
      <w:r w:rsidR="0079694C" w:rsidRPr="00FB7CF2">
        <w:rPr>
          <w:rFonts w:ascii="Times New Roman" w:eastAsia="Times New Roman" w:hAnsi="Times New Roman" w:cs="Times New Roman"/>
          <w:sz w:val="24"/>
          <w:szCs w:val="24"/>
        </w:rPr>
        <w:t>ic inequality, social violence</w:t>
      </w:r>
      <w:r w:rsidR="007D1219" w:rsidRPr="00FB7CF2">
        <w:rPr>
          <w:rFonts w:ascii="Times New Roman" w:eastAsia="Times New Roman" w:hAnsi="Times New Roman" w:cs="Times New Roman"/>
          <w:sz w:val="24"/>
          <w:szCs w:val="24"/>
        </w:rPr>
        <w:t xml:space="preserve">, and environmental degradation. </w:t>
      </w:r>
      <w:r w:rsidR="005A5572" w:rsidRPr="00FB7CF2">
        <w:rPr>
          <w:rFonts w:ascii="Times New Roman" w:eastAsia="Times New Roman" w:hAnsi="Times New Roman" w:cs="Times New Roman"/>
          <w:sz w:val="24"/>
          <w:szCs w:val="24"/>
        </w:rPr>
        <w:t xml:space="preserve">These </w:t>
      </w:r>
      <w:r w:rsidR="00155A1F" w:rsidRPr="00FB7CF2">
        <w:rPr>
          <w:rFonts w:ascii="Times New Roman" w:eastAsia="Times New Roman" w:hAnsi="Times New Roman" w:cs="Times New Roman"/>
          <w:sz w:val="24"/>
          <w:szCs w:val="24"/>
        </w:rPr>
        <w:t>circumstance</w:t>
      </w:r>
      <w:r w:rsidR="006D7834">
        <w:rPr>
          <w:rFonts w:ascii="Times New Roman" w:eastAsia="Times New Roman" w:hAnsi="Times New Roman" w:cs="Times New Roman"/>
          <w:sz w:val="24"/>
          <w:szCs w:val="24"/>
        </w:rPr>
        <w:t>s</w:t>
      </w:r>
      <w:r w:rsidR="00155A1F" w:rsidRPr="00FB7CF2">
        <w:rPr>
          <w:rFonts w:ascii="Times New Roman" w:eastAsia="Times New Roman" w:hAnsi="Times New Roman" w:cs="Times New Roman"/>
          <w:sz w:val="24"/>
          <w:szCs w:val="24"/>
        </w:rPr>
        <w:t xml:space="preserve"> </w:t>
      </w:r>
      <w:r w:rsidR="006E1030" w:rsidRPr="00FB7CF2">
        <w:rPr>
          <w:rFonts w:ascii="Times New Roman" w:eastAsia="Times New Roman" w:hAnsi="Times New Roman" w:cs="Times New Roman"/>
          <w:sz w:val="24"/>
          <w:szCs w:val="24"/>
        </w:rPr>
        <w:t xml:space="preserve">condition </w:t>
      </w:r>
      <w:r w:rsidR="005A5572" w:rsidRPr="00FB7CF2">
        <w:rPr>
          <w:rFonts w:ascii="Times New Roman" w:eastAsia="Times New Roman" w:hAnsi="Times New Roman" w:cs="Times New Roman"/>
          <w:sz w:val="24"/>
          <w:szCs w:val="24"/>
        </w:rPr>
        <w:lastRenderedPageBreak/>
        <w:t>s</w:t>
      </w:r>
      <w:r w:rsidR="007D1219" w:rsidRPr="00FB7CF2">
        <w:rPr>
          <w:rFonts w:ascii="Times New Roman" w:eastAsia="Times New Roman" w:hAnsi="Times New Roman" w:cs="Times New Roman"/>
          <w:sz w:val="24"/>
          <w:szCs w:val="24"/>
        </w:rPr>
        <w:t xml:space="preserve">cholars </w:t>
      </w:r>
      <w:r w:rsidR="004F6DF1" w:rsidRPr="00FB7CF2">
        <w:rPr>
          <w:rFonts w:ascii="Times New Roman" w:eastAsia="Times New Roman" w:hAnsi="Times New Roman" w:cs="Times New Roman"/>
          <w:sz w:val="24"/>
          <w:szCs w:val="24"/>
        </w:rPr>
        <w:t xml:space="preserve">to </w:t>
      </w:r>
      <w:r w:rsidR="007D1219" w:rsidRPr="00FB7CF2">
        <w:rPr>
          <w:rFonts w:ascii="Times New Roman" w:eastAsia="Times New Roman" w:hAnsi="Times New Roman" w:cs="Times New Roman"/>
          <w:sz w:val="24"/>
          <w:szCs w:val="24"/>
        </w:rPr>
        <w:t>argu</w:t>
      </w:r>
      <w:r w:rsidR="001B6964" w:rsidRPr="00FB7CF2">
        <w:rPr>
          <w:rFonts w:ascii="Times New Roman" w:eastAsia="Times New Roman" w:hAnsi="Times New Roman" w:cs="Times New Roman"/>
          <w:sz w:val="24"/>
          <w:szCs w:val="24"/>
        </w:rPr>
        <w:t>e that these realities are</w:t>
      </w:r>
      <w:r w:rsidR="009E0E7B" w:rsidRPr="00FB7CF2">
        <w:rPr>
          <w:rFonts w:ascii="Times New Roman" w:eastAsia="Times New Roman" w:hAnsi="Times New Roman" w:cs="Times New Roman"/>
          <w:sz w:val="24"/>
          <w:szCs w:val="24"/>
        </w:rPr>
        <w:t xml:space="preserve"> a replica of </w:t>
      </w:r>
      <w:r w:rsidR="006D7834">
        <w:rPr>
          <w:rFonts w:ascii="Times New Roman" w:eastAsia="Times New Roman" w:hAnsi="Times New Roman" w:cs="Times New Roman"/>
          <w:sz w:val="24"/>
          <w:szCs w:val="24"/>
        </w:rPr>
        <w:t xml:space="preserve">a </w:t>
      </w:r>
      <w:r w:rsidR="007D1219" w:rsidRPr="00FB7CF2">
        <w:rPr>
          <w:rFonts w:ascii="Times New Roman" w:eastAsia="Times New Roman" w:hAnsi="Times New Roman" w:cs="Times New Roman"/>
          <w:sz w:val="24"/>
          <w:szCs w:val="24"/>
        </w:rPr>
        <w:t xml:space="preserve">dystopian condition shaped by both internal moral failure and external structural injustices (Mbembe, 2001, p. 105). </w:t>
      </w:r>
      <w:r w:rsidR="00BD074A" w:rsidRPr="00FB7CF2">
        <w:rPr>
          <w:rFonts w:ascii="Times New Roman" w:eastAsia="Times New Roman" w:hAnsi="Times New Roman" w:cs="Times New Roman"/>
          <w:sz w:val="24"/>
          <w:szCs w:val="24"/>
        </w:rPr>
        <w:t xml:space="preserve">In the same vein, </w:t>
      </w:r>
      <w:r w:rsidR="00DA2665" w:rsidRPr="00FB7CF2">
        <w:rPr>
          <w:rFonts w:ascii="Times New Roman" w:eastAsia="Times New Roman" w:hAnsi="Times New Roman" w:cs="Times New Roman"/>
          <w:sz w:val="24"/>
          <w:szCs w:val="24"/>
        </w:rPr>
        <w:t>r</w:t>
      </w:r>
      <w:r w:rsidR="00AB3448" w:rsidRPr="00FB7CF2">
        <w:rPr>
          <w:rFonts w:ascii="Times New Roman" w:eastAsia="Times New Roman" w:hAnsi="Times New Roman" w:cs="Times New Roman"/>
          <w:sz w:val="24"/>
          <w:szCs w:val="24"/>
        </w:rPr>
        <w:t xml:space="preserve">eligious violence, </w:t>
      </w:r>
      <w:r w:rsidR="007D1219" w:rsidRPr="00FB7CF2">
        <w:rPr>
          <w:rFonts w:ascii="Times New Roman" w:eastAsia="Times New Roman" w:hAnsi="Times New Roman" w:cs="Times New Roman"/>
          <w:sz w:val="24"/>
          <w:szCs w:val="24"/>
        </w:rPr>
        <w:t>shortages</w:t>
      </w:r>
      <w:r w:rsidR="00AB3448" w:rsidRPr="00FB7CF2">
        <w:rPr>
          <w:rFonts w:ascii="Times New Roman" w:eastAsia="Times New Roman" w:hAnsi="Times New Roman" w:cs="Times New Roman"/>
          <w:sz w:val="24"/>
          <w:szCs w:val="24"/>
        </w:rPr>
        <w:t xml:space="preserve"> in energy</w:t>
      </w:r>
      <w:r w:rsidR="007D1219" w:rsidRPr="00FB7CF2">
        <w:rPr>
          <w:rFonts w:ascii="Times New Roman" w:eastAsia="Times New Roman" w:hAnsi="Times New Roman" w:cs="Times New Roman"/>
          <w:sz w:val="24"/>
          <w:szCs w:val="24"/>
        </w:rPr>
        <w:t>, political unrest, pandemics, and cli</w:t>
      </w:r>
      <w:r w:rsidR="003E352F" w:rsidRPr="00FB7CF2">
        <w:rPr>
          <w:rFonts w:ascii="Times New Roman" w:eastAsia="Times New Roman" w:hAnsi="Times New Roman" w:cs="Times New Roman"/>
          <w:sz w:val="24"/>
          <w:szCs w:val="24"/>
        </w:rPr>
        <w:t xml:space="preserve">mate </w:t>
      </w:r>
      <w:r w:rsidR="007D1219" w:rsidRPr="00FB7CF2">
        <w:rPr>
          <w:rFonts w:ascii="Times New Roman" w:eastAsia="Times New Roman" w:hAnsi="Times New Roman" w:cs="Times New Roman"/>
          <w:sz w:val="24"/>
          <w:szCs w:val="24"/>
        </w:rPr>
        <w:t xml:space="preserve">disasters </w:t>
      </w:r>
      <w:r w:rsidR="00153EFD" w:rsidRPr="00FB7CF2">
        <w:rPr>
          <w:rFonts w:ascii="Times New Roman" w:eastAsia="Times New Roman" w:hAnsi="Times New Roman" w:cs="Times New Roman"/>
          <w:sz w:val="24"/>
          <w:szCs w:val="24"/>
        </w:rPr>
        <w:t xml:space="preserve">further intensify </w:t>
      </w:r>
      <w:r w:rsidR="007D1219" w:rsidRPr="00FB7CF2">
        <w:rPr>
          <w:rFonts w:ascii="Times New Roman" w:eastAsia="Times New Roman" w:hAnsi="Times New Roman" w:cs="Times New Roman"/>
          <w:sz w:val="24"/>
          <w:szCs w:val="24"/>
        </w:rPr>
        <w:t>soci</w:t>
      </w:r>
      <w:r w:rsidR="00525238" w:rsidRPr="00FB7CF2">
        <w:rPr>
          <w:rFonts w:ascii="Times New Roman" w:eastAsia="Times New Roman" w:hAnsi="Times New Roman" w:cs="Times New Roman"/>
          <w:sz w:val="24"/>
          <w:szCs w:val="24"/>
        </w:rPr>
        <w:t xml:space="preserve">etal apocalypse. </w:t>
      </w:r>
      <w:proofErr w:type="gramStart"/>
      <w:r w:rsidR="0095413D" w:rsidRPr="00FB7CF2">
        <w:rPr>
          <w:rFonts w:ascii="Times New Roman" w:eastAsia="Times New Roman" w:hAnsi="Times New Roman" w:cs="Times New Roman"/>
          <w:sz w:val="24"/>
          <w:szCs w:val="24"/>
        </w:rPr>
        <w:t>All of</w:t>
      </w:r>
      <w:proofErr w:type="gramEnd"/>
      <w:r w:rsidR="0095413D" w:rsidRPr="00FB7CF2">
        <w:rPr>
          <w:rFonts w:ascii="Times New Roman" w:eastAsia="Times New Roman" w:hAnsi="Times New Roman" w:cs="Times New Roman"/>
          <w:sz w:val="24"/>
          <w:szCs w:val="24"/>
        </w:rPr>
        <w:t xml:space="preserve"> these circumstances</w:t>
      </w:r>
      <w:r w:rsidR="00EB3A09" w:rsidRPr="00FB7CF2">
        <w:rPr>
          <w:rFonts w:ascii="Times New Roman" w:eastAsia="Times New Roman" w:hAnsi="Times New Roman" w:cs="Times New Roman"/>
          <w:sz w:val="24"/>
          <w:szCs w:val="24"/>
        </w:rPr>
        <w:t xml:space="preserve"> challenge conventional</w:t>
      </w:r>
      <w:r w:rsidR="007D1219" w:rsidRPr="00FB7CF2">
        <w:rPr>
          <w:rFonts w:ascii="Times New Roman" w:eastAsia="Times New Roman" w:hAnsi="Times New Roman" w:cs="Times New Roman"/>
          <w:sz w:val="24"/>
          <w:szCs w:val="24"/>
        </w:rPr>
        <w:t xml:space="preserve"> humani</w:t>
      </w:r>
      <w:r w:rsidR="00614FED" w:rsidRPr="00FB7CF2">
        <w:rPr>
          <w:rFonts w:ascii="Times New Roman" w:eastAsia="Times New Roman" w:hAnsi="Times New Roman" w:cs="Times New Roman"/>
          <w:sz w:val="24"/>
          <w:szCs w:val="24"/>
        </w:rPr>
        <w:t xml:space="preserve">tarian frameworks </w:t>
      </w:r>
      <w:r w:rsidR="00AA78BC" w:rsidRPr="00FB7CF2">
        <w:rPr>
          <w:rFonts w:ascii="Times New Roman" w:eastAsia="Times New Roman" w:hAnsi="Times New Roman" w:cs="Times New Roman"/>
          <w:sz w:val="24"/>
          <w:szCs w:val="24"/>
        </w:rPr>
        <w:t>embedded</w:t>
      </w:r>
      <w:r w:rsidR="007D1219" w:rsidRPr="00FB7CF2">
        <w:rPr>
          <w:rFonts w:ascii="Times New Roman" w:eastAsia="Times New Roman" w:hAnsi="Times New Roman" w:cs="Times New Roman"/>
          <w:sz w:val="24"/>
          <w:szCs w:val="24"/>
        </w:rPr>
        <w:t xml:space="preserve"> in secular liberalism</w:t>
      </w:r>
      <w:r w:rsidR="001A34BE" w:rsidRPr="00FB7CF2">
        <w:rPr>
          <w:rFonts w:ascii="Times New Roman" w:eastAsia="Times New Roman" w:hAnsi="Times New Roman" w:cs="Times New Roman"/>
          <w:sz w:val="24"/>
          <w:szCs w:val="24"/>
        </w:rPr>
        <w:t>.</w:t>
      </w:r>
    </w:p>
    <w:p w14:paraId="54360AC2" w14:textId="28E6668C" w:rsidR="007D1219" w:rsidRPr="00FB7CF2" w:rsidRDefault="00715AAD"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 </w:t>
      </w:r>
      <w:r w:rsidR="007E3C3E" w:rsidRPr="00FB7CF2">
        <w:rPr>
          <w:rFonts w:ascii="Times New Roman" w:eastAsia="Times New Roman" w:hAnsi="Times New Roman" w:cs="Times New Roman"/>
          <w:sz w:val="24"/>
          <w:szCs w:val="24"/>
        </w:rPr>
        <w:t>Islam</w:t>
      </w:r>
      <w:r w:rsidR="00A1599B">
        <w:rPr>
          <w:rFonts w:ascii="Times New Roman" w:eastAsia="Times New Roman" w:hAnsi="Times New Roman" w:cs="Times New Roman"/>
          <w:sz w:val="24"/>
          <w:szCs w:val="24"/>
        </w:rPr>
        <w:t xml:space="preserve"> </w:t>
      </w:r>
      <w:r w:rsidR="001079CB" w:rsidRPr="00FB7CF2">
        <w:rPr>
          <w:rFonts w:ascii="Times New Roman" w:eastAsia="Times New Roman" w:hAnsi="Times New Roman" w:cs="Times New Roman"/>
          <w:sz w:val="24"/>
          <w:szCs w:val="24"/>
        </w:rPr>
        <w:t>provides</w:t>
      </w:r>
      <w:r w:rsidR="00BE4D6E" w:rsidRPr="00FB7CF2">
        <w:rPr>
          <w:rFonts w:ascii="Times New Roman" w:eastAsia="Times New Roman" w:hAnsi="Times New Roman" w:cs="Times New Roman"/>
          <w:sz w:val="24"/>
          <w:szCs w:val="24"/>
        </w:rPr>
        <w:t xml:space="preserve"> a holistic </w:t>
      </w:r>
      <w:r w:rsidR="0065055A" w:rsidRPr="00FB7CF2">
        <w:rPr>
          <w:rFonts w:ascii="Times New Roman" w:eastAsia="Times New Roman" w:hAnsi="Times New Roman" w:cs="Times New Roman"/>
          <w:sz w:val="24"/>
          <w:szCs w:val="24"/>
        </w:rPr>
        <w:t>moral and legal compliance</w:t>
      </w:r>
      <w:r w:rsidR="00A1599B">
        <w:rPr>
          <w:rFonts w:ascii="Times New Roman" w:eastAsia="Times New Roman" w:hAnsi="Times New Roman" w:cs="Times New Roman"/>
          <w:sz w:val="24"/>
          <w:szCs w:val="24"/>
        </w:rPr>
        <w:t xml:space="preserve"> </w:t>
      </w:r>
      <w:r w:rsidR="0065055A" w:rsidRPr="00FB7CF2">
        <w:rPr>
          <w:rFonts w:ascii="Times New Roman" w:eastAsia="Times New Roman" w:hAnsi="Times New Roman" w:cs="Times New Roman"/>
          <w:sz w:val="24"/>
          <w:szCs w:val="24"/>
        </w:rPr>
        <w:t>model</w:t>
      </w:r>
      <w:r w:rsidR="007D1219" w:rsidRPr="00FB7CF2">
        <w:rPr>
          <w:rFonts w:ascii="Times New Roman" w:eastAsia="Times New Roman" w:hAnsi="Times New Roman" w:cs="Times New Roman"/>
          <w:sz w:val="24"/>
          <w:szCs w:val="24"/>
        </w:rPr>
        <w:t xml:space="preserve"> ca</w:t>
      </w:r>
      <w:r w:rsidR="00EF73B7" w:rsidRPr="00FB7CF2">
        <w:rPr>
          <w:rFonts w:ascii="Times New Roman" w:eastAsia="Times New Roman" w:hAnsi="Times New Roman" w:cs="Times New Roman"/>
          <w:sz w:val="24"/>
          <w:szCs w:val="24"/>
        </w:rPr>
        <w:t>pable of addressing these issues</w:t>
      </w:r>
      <w:r w:rsidR="007D1219" w:rsidRPr="00FB7CF2">
        <w:rPr>
          <w:rFonts w:ascii="Times New Roman" w:eastAsia="Times New Roman" w:hAnsi="Times New Roman" w:cs="Times New Roman"/>
          <w:sz w:val="24"/>
          <w:szCs w:val="24"/>
        </w:rPr>
        <w:t xml:space="preserve">. </w:t>
      </w:r>
      <w:r w:rsidR="002A548C" w:rsidRPr="00FB7CF2">
        <w:rPr>
          <w:rFonts w:ascii="Times New Roman" w:eastAsia="Times New Roman" w:hAnsi="Times New Roman" w:cs="Times New Roman"/>
          <w:sz w:val="24"/>
          <w:szCs w:val="24"/>
        </w:rPr>
        <w:t xml:space="preserve">According to Kamali </w:t>
      </w:r>
      <w:r w:rsidR="00C57C67" w:rsidRPr="00FB7CF2">
        <w:rPr>
          <w:rFonts w:ascii="Times New Roman" w:eastAsia="Times New Roman" w:hAnsi="Times New Roman" w:cs="Times New Roman"/>
          <w:sz w:val="24"/>
          <w:szCs w:val="24"/>
        </w:rPr>
        <w:t>(</w:t>
      </w:r>
      <w:r w:rsidR="002A548C" w:rsidRPr="00FB7CF2">
        <w:rPr>
          <w:rFonts w:ascii="Times New Roman" w:eastAsia="Times New Roman" w:hAnsi="Times New Roman" w:cs="Times New Roman"/>
          <w:sz w:val="24"/>
          <w:szCs w:val="24"/>
        </w:rPr>
        <w:t>2008</w:t>
      </w:r>
      <w:r w:rsidR="009C3F7B" w:rsidRPr="00FB7CF2">
        <w:rPr>
          <w:rFonts w:ascii="Times New Roman" w:eastAsia="Times New Roman" w:hAnsi="Times New Roman" w:cs="Times New Roman"/>
          <w:sz w:val="24"/>
          <w:szCs w:val="24"/>
        </w:rPr>
        <w:t xml:space="preserve">, p. 19), </w:t>
      </w:r>
      <w:r w:rsidR="007D1219" w:rsidRPr="00FB7CF2">
        <w:rPr>
          <w:rFonts w:ascii="Times New Roman" w:eastAsia="Times New Roman" w:hAnsi="Times New Roman" w:cs="Times New Roman"/>
          <w:i/>
          <w:sz w:val="24"/>
          <w:szCs w:val="24"/>
        </w:rPr>
        <w:t>Sharia</w:t>
      </w:r>
      <w:r w:rsidR="006E7EA4" w:rsidRPr="00FB7CF2">
        <w:rPr>
          <w:rFonts w:ascii="Times New Roman" w:eastAsia="Times New Roman" w:hAnsi="Times New Roman" w:cs="Times New Roman"/>
          <w:sz w:val="24"/>
          <w:szCs w:val="24"/>
        </w:rPr>
        <w:t xml:space="preserve"> law</w:t>
      </w:r>
      <w:r w:rsidR="006B2826">
        <w:rPr>
          <w:rFonts w:ascii="Times New Roman" w:eastAsia="Times New Roman" w:hAnsi="Times New Roman" w:cs="Times New Roman"/>
          <w:sz w:val="24"/>
          <w:szCs w:val="24"/>
        </w:rPr>
        <w:t>,</w:t>
      </w:r>
      <w:r w:rsidR="006E7EA4" w:rsidRPr="00FB7CF2">
        <w:rPr>
          <w:rFonts w:ascii="Times New Roman" w:eastAsia="Times New Roman" w:hAnsi="Times New Roman" w:cs="Times New Roman"/>
          <w:sz w:val="24"/>
          <w:szCs w:val="24"/>
        </w:rPr>
        <w:t xml:space="preserve"> as misconstrued</w:t>
      </w:r>
      <w:r w:rsidR="007D1219" w:rsidRPr="00FB7CF2">
        <w:rPr>
          <w:rFonts w:ascii="Times New Roman" w:eastAsia="Times New Roman" w:hAnsi="Times New Roman" w:cs="Times New Roman"/>
          <w:sz w:val="24"/>
          <w:szCs w:val="24"/>
        </w:rPr>
        <w:t xml:space="preserve"> as a rigid penal </w:t>
      </w:r>
      <w:r w:rsidR="004937A5" w:rsidRPr="00FB7CF2">
        <w:rPr>
          <w:rFonts w:ascii="Times New Roman" w:eastAsia="Times New Roman" w:hAnsi="Times New Roman" w:cs="Times New Roman"/>
          <w:sz w:val="24"/>
          <w:szCs w:val="24"/>
        </w:rPr>
        <w:t>code</w:t>
      </w:r>
      <w:r w:rsidR="006B2826">
        <w:rPr>
          <w:rFonts w:ascii="Times New Roman" w:eastAsia="Times New Roman" w:hAnsi="Times New Roman" w:cs="Times New Roman"/>
          <w:sz w:val="24"/>
          <w:szCs w:val="24"/>
        </w:rPr>
        <w:t>,</w:t>
      </w:r>
      <w:r w:rsidR="0072101B" w:rsidRPr="00FB7CF2">
        <w:rPr>
          <w:rFonts w:ascii="Times New Roman" w:eastAsia="Times New Roman" w:hAnsi="Times New Roman" w:cs="Times New Roman"/>
          <w:sz w:val="24"/>
          <w:szCs w:val="24"/>
        </w:rPr>
        <w:t xml:space="preserve"> is </w:t>
      </w:r>
      <w:r w:rsidR="00C1378A" w:rsidRPr="00FB7CF2">
        <w:rPr>
          <w:rFonts w:ascii="Times New Roman" w:eastAsia="Times New Roman" w:hAnsi="Times New Roman" w:cs="Times New Roman"/>
          <w:sz w:val="24"/>
          <w:szCs w:val="24"/>
        </w:rPr>
        <w:t xml:space="preserve">a </w:t>
      </w:r>
      <w:r w:rsidR="0072101B" w:rsidRPr="00FB7CF2">
        <w:rPr>
          <w:rFonts w:ascii="Times New Roman" w:eastAsia="Times New Roman" w:hAnsi="Times New Roman" w:cs="Times New Roman"/>
          <w:sz w:val="24"/>
          <w:szCs w:val="24"/>
        </w:rPr>
        <w:t xml:space="preserve">fundamental </w:t>
      </w:r>
      <w:r w:rsidR="007D1219" w:rsidRPr="00FB7CF2">
        <w:rPr>
          <w:rFonts w:ascii="Times New Roman" w:eastAsia="Times New Roman" w:hAnsi="Times New Roman" w:cs="Times New Roman"/>
          <w:sz w:val="24"/>
          <w:szCs w:val="24"/>
        </w:rPr>
        <w:t xml:space="preserve">system of justice, mercy, and social equilibrium aimed at preserving </w:t>
      </w:r>
      <w:r w:rsidR="00AB7328" w:rsidRPr="00FB7CF2">
        <w:rPr>
          <w:rFonts w:ascii="Times New Roman" w:eastAsia="Times New Roman" w:hAnsi="Times New Roman" w:cs="Times New Roman"/>
          <w:sz w:val="24"/>
          <w:szCs w:val="24"/>
        </w:rPr>
        <w:t>human dignity and social</w:t>
      </w:r>
      <w:r w:rsidR="007D1219" w:rsidRPr="00FB7CF2">
        <w:rPr>
          <w:rFonts w:ascii="Times New Roman" w:eastAsia="Times New Roman" w:hAnsi="Times New Roman" w:cs="Times New Roman"/>
          <w:sz w:val="24"/>
          <w:szCs w:val="24"/>
        </w:rPr>
        <w:t xml:space="preserve"> harmony</w:t>
      </w:r>
      <w:r w:rsidR="00517201" w:rsidRPr="00FB7CF2">
        <w:rPr>
          <w:rFonts w:ascii="Times New Roman" w:eastAsia="Times New Roman" w:hAnsi="Times New Roman" w:cs="Times New Roman"/>
          <w:sz w:val="24"/>
          <w:szCs w:val="24"/>
        </w:rPr>
        <w:t>.</w:t>
      </w:r>
      <w:r w:rsidR="005241E7" w:rsidRPr="00FB7CF2">
        <w:rPr>
          <w:rFonts w:ascii="Times New Roman" w:eastAsia="Times New Roman" w:hAnsi="Times New Roman" w:cs="Times New Roman"/>
          <w:sz w:val="24"/>
          <w:szCs w:val="24"/>
        </w:rPr>
        <w:t xml:space="preserve"> In addition,</w:t>
      </w:r>
      <w:r w:rsidR="007D1219" w:rsidRPr="00FB7CF2">
        <w:rPr>
          <w:rFonts w:ascii="Times New Roman" w:eastAsia="Times New Roman" w:hAnsi="Times New Roman" w:cs="Times New Roman"/>
          <w:sz w:val="24"/>
          <w:szCs w:val="24"/>
        </w:rPr>
        <w:t xml:space="preserve"> </w:t>
      </w:r>
      <w:r w:rsidR="005241E7" w:rsidRPr="00FB7CF2">
        <w:rPr>
          <w:rFonts w:ascii="Times New Roman" w:eastAsia="Times New Roman" w:hAnsi="Times New Roman" w:cs="Times New Roman"/>
          <w:sz w:val="24"/>
          <w:szCs w:val="24"/>
        </w:rPr>
        <w:t>c</w:t>
      </w:r>
      <w:r w:rsidR="007D1219" w:rsidRPr="00FB7CF2">
        <w:rPr>
          <w:rFonts w:ascii="Times New Roman" w:eastAsia="Times New Roman" w:hAnsi="Times New Roman" w:cs="Times New Roman"/>
          <w:sz w:val="24"/>
          <w:szCs w:val="24"/>
        </w:rPr>
        <w:t xml:space="preserve">lassical jurists </w:t>
      </w:r>
      <w:r w:rsidR="00DA4963" w:rsidRPr="00FB7CF2">
        <w:rPr>
          <w:rFonts w:ascii="Times New Roman" w:eastAsia="Times New Roman" w:hAnsi="Times New Roman" w:cs="Times New Roman"/>
          <w:sz w:val="24"/>
          <w:szCs w:val="24"/>
        </w:rPr>
        <w:t xml:space="preserve">of Islam </w:t>
      </w:r>
      <w:r w:rsidR="00D000D9" w:rsidRPr="00FB7CF2">
        <w:rPr>
          <w:rFonts w:ascii="Times New Roman" w:eastAsia="Times New Roman" w:hAnsi="Times New Roman" w:cs="Times New Roman"/>
          <w:sz w:val="24"/>
          <w:szCs w:val="24"/>
        </w:rPr>
        <w:t>highlight</w:t>
      </w:r>
      <w:r w:rsidR="000C22F0" w:rsidRPr="00FB7CF2">
        <w:rPr>
          <w:rFonts w:ascii="Times New Roman" w:eastAsia="Times New Roman" w:hAnsi="Times New Roman" w:cs="Times New Roman"/>
          <w:sz w:val="24"/>
          <w:szCs w:val="24"/>
        </w:rPr>
        <w:t xml:space="preserve"> that Sharia’s chief goal</w:t>
      </w:r>
      <w:r w:rsidR="007D1219" w:rsidRPr="00FB7CF2">
        <w:rPr>
          <w:rFonts w:ascii="Times New Roman" w:eastAsia="Times New Roman" w:hAnsi="Times New Roman" w:cs="Times New Roman"/>
          <w:sz w:val="24"/>
          <w:szCs w:val="24"/>
        </w:rPr>
        <w:t xml:space="preserve"> is the </w:t>
      </w:r>
      <w:r w:rsidR="00F44B35" w:rsidRPr="00FB7CF2">
        <w:rPr>
          <w:rFonts w:ascii="Times New Roman" w:eastAsia="Times New Roman" w:hAnsi="Times New Roman" w:cs="Times New Roman"/>
          <w:sz w:val="24"/>
          <w:szCs w:val="24"/>
        </w:rPr>
        <w:t>recognition, comprehension</w:t>
      </w:r>
      <w:r w:rsidR="00402142">
        <w:rPr>
          <w:rFonts w:ascii="Times New Roman" w:eastAsia="Times New Roman" w:hAnsi="Times New Roman" w:cs="Times New Roman"/>
          <w:sz w:val="24"/>
          <w:szCs w:val="24"/>
        </w:rPr>
        <w:t>,</w:t>
      </w:r>
      <w:r w:rsidR="00F44B35" w:rsidRPr="00FB7CF2">
        <w:rPr>
          <w:rFonts w:ascii="Times New Roman" w:eastAsia="Times New Roman" w:hAnsi="Times New Roman" w:cs="Times New Roman"/>
          <w:sz w:val="24"/>
          <w:szCs w:val="24"/>
        </w:rPr>
        <w:t xml:space="preserve"> and the </w:t>
      </w:r>
      <w:r w:rsidR="007D1219" w:rsidRPr="00FB7CF2">
        <w:rPr>
          <w:rFonts w:ascii="Times New Roman" w:eastAsia="Times New Roman" w:hAnsi="Times New Roman" w:cs="Times New Roman"/>
          <w:sz w:val="24"/>
          <w:szCs w:val="24"/>
        </w:rPr>
        <w:t>realization of public welfare (</w:t>
      </w:r>
      <w:proofErr w:type="spellStart"/>
      <w:r w:rsidR="007D1219" w:rsidRPr="00FB7CF2">
        <w:rPr>
          <w:rFonts w:ascii="Times New Roman" w:eastAsia="Times New Roman" w:hAnsi="Times New Roman" w:cs="Times New Roman"/>
          <w:i/>
          <w:iCs/>
          <w:sz w:val="24"/>
          <w:szCs w:val="24"/>
        </w:rPr>
        <w:t>maslahah</w:t>
      </w:r>
      <w:proofErr w:type="spellEnd"/>
      <w:r w:rsidR="007D1219" w:rsidRPr="00FB7CF2">
        <w:rPr>
          <w:rFonts w:ascii="Times New Roman" w:eastAsia="Times New Roman" w:hAnsi="Times New Roman" w:cs="Times New Roman"/>
          <w:sz w:val="24"/>
          <w:szCs w:val="24"/>
        </w:rPr>
        <w:t>) and the prevention of harm (</w:t>
      </w:r>
      <w:proofErr w:type="spellStart"/>
      <w:r w:rsidR="007D1219" w:rsidRPr="00FB7CF2">
        <w:rPr>
          <w:rFonts w:ascii="Times New Roman" w:eastAsia="Times New Roman" w:hAnsi="Times New Roman" w:cs="Times New Roman"/>
          <w:i/>
          <w:iCs/>
          <w:sz w:val="24"/>
          <w:szCs w:val="24"/>
        </w:rPr>
        <w:t>mafsadah</w:t>
      </w:r>
      <w:proofErr w:type="spellEnd"/>
      <w:r w:rsidR="00896C5B" w:rsidRPr="00FB7CF2">
        <w:rPr>
          <w:rFonts w:ascii="Times New Roman" w:eastAsia="Times New Roman" w:hAnsi="Times New Roman" w:cs="Times New Roman"/>
          <w:sz w:val="24"/>
          <w:szCs w:val="24"/>
        </w:rPr>
        <w:t xml:space="preserve">) (Al-Shatibi, 2005, p. 10). It </w:t>
      </w:r>
      <w:r w:rsidR="007D1219" w:rsidRPr="00FB7CF2">
        <w:rPr>
          <w:rFonts w:ascii="Times New Roman" w:eastAsia="Times New Roman" w:hAnsi="Times New Roman" w:cs="Times New Roman"/>
          <w:sz w:val="24"/>
          <w:szCs w:val="24"/>
        </w:rPr>
        <w:t>provides mechanisms for ethical governance, conflict resolution, and social justice</w:t>
      </w:r>
      <w:r w:rsidR="002A752D" w:rsidRPr="00FB7CF2">
        <w:rPr>
          <w:rFonts w:ascii="Times New Roman" w:eastAsia="Times New Roman" w:hAnsi="Times New Roman" w:cs="Times New Roman"/>
          <w:sz w:val="24"/>
          <w:szCs w:val="24"/>
        </w:rPr>
        <w:t xml:space="preserve"> when holistically applied</w:t>
      </w:r>
      <w:r w:rsidR="007D1219" w:rsidRPr="00FB7CF2">
        <w:rPr>
          <w:rFonts w:ascii="Times New Roman" w:eastAsia="Times New Roman" w:hAnsi="Times New Roman" w:cs="Times New Roman"/>
          <w:sz w:val="24"/>
          <w:szCs w:val="24"/>
        </w:rPr>
        <w:t>.</w:t>
      </w:r>
    </w:p>
    <w:p w14:paraId="38479330" w14:textId="0C250832" w:rsidR="007D1219" w:rsidRPr="00FB7CF2" w:rsidRDefault="00F31B59"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This </w:t>
      </w:r>
      <w:r w:rsidR="00D000D9">
        <w:rPr>
          <w:rFonts w:ascii="Times New Roman" w:eastAsia="Times New Roman" w:hAnsi="Times New Roman" w:cs="Times New Roman"/>
          <w:sz w:val="24"/>
          <w:szCs w:val="24"/>
        </w:rPr>
        <w:t>study</w:t>
      </w:r>
      <w:r w:rsidR="00AA48B9" w:rsidRPr="00FB7CF2">
        <w:rPr>
          <w:rFonts w:ascii="Times New Roman" w:eastAsia="Times New Roman" w:hAnsi="Times New Roman" w:cs="Times New Roman"/>
          <w:sz w:val="24"/>
          <w:szCs w:val="24"/>
        </w:rPr>
        <w:t xml:space="preserve"> </w:t>
      </w:r>
      <w:r w:rsidR="003B4CCF">
        <w:rPr>
          <w:rFonts w:ascii="Times New Roman" w:eastAsia="Times New Roman" w:hAnsi="Times New Roman" w:cs="Times New Roman"/>
          <w:sz w:val="24"/>
          <w:szCs w:val="24"/>
        </w:rPr>
        <w:t>examines</w:t>
      </w:r>
      <w:r w:rsidR="007D1219" w:rsidRPr="00FB7CF2">
        <w:rPr>
          <w:rFonts w:ascii="Times New Roman" w:eastAsia="Times New Roman" w:hAnsi="Times New Roman" w:cs="Times New Roman"/>
          <w:sz w:val="24"/>
          <w:szCs w:val="24"/>
        </w:rPr>
        <w:t xml:space="preserve"> </w:t>
      </w:r>
      <w:r w:rsidR="007D1219" w:rsidRPr="00FB7CF2">
        <w:rPr>
          <w:rFonts w:ascii="Times New Roman" w:eastAsia="Times New Roman" w:hAnsi="Times New Roman" w:cs="Times New Roman"/>
          <w:i/>
          <w:iCs/>
          <w:sz w:val="24"/>
          <w:szCs w:val="24"/>
        </w:rPr>
        <w:t>Wal-Asri</w:t>
      </w:r>
      <w:r w:rsidR="00E55FC0" w:rsidRPr="00FB7CF2">
        <w:rPr>
          <w:rFonts w:ascii="Times New Roman" w:eastAsia="Times New Roman" w:hAnsi="Times New Roman" w:cs="Times New Roman"/>
          <w:sz w:val="24"/>
          <w:szCs w:val="24"/>
        </w:rPr>
        <w:t xml:space="preserve"> as a Qur’anic model</w:t>
      </w:r>
      <w:r w:rsidR="0034757F" w:rsidRPr="00FB7CF2">
        <w:rPr>
          <w:rFonts w:ascii="Times New Roman" w:eastAsia="Times New Roman" w:hAnsi="Times New Roman" w:cs="Times New Roman"/>
          <w:sz w:val="24"/>
          <w:szCs w:val="24"/>
        </w:rPr>
        <w:t xml:space="preserve"> for con</w:t>
      </w:r>
      <w:r w:rsidR="003B4CCF">
        <w:rPr>
          <w:rFonts w:ascii="Times New Roman" w:eastAsia="Times New Roman" w:hAnsi="Times New Roman" w:cs="Times New Roman"/>
          <w:sz w:val="24"/>
          <w:szCs w:val="24"/>
        </w:rPr>
        <w:t>front</w:t>
      </w:r>
      <w:r w:rsidR="0034757F" w:rsidRPr="00FB7CF2">
        <w:rPr>
          <w:rFonts w:ascii="Times New Roman" w:eastAsia="Times New Roman" w:hAnsi="Times New Roman" w:cs="Times New Roman"/>
          <w:sz w:val="24"/>
          <w:szCs w:val="24"/>
        </w:rPr>
        <w:t>ing and comprehending</w:t>
      </w:r>
      <w:r w:rsidR="007D1219" w:rsidRPr="00FB7CF2">
        <w:rPr>
          <w:rFonts w:ascii="Times New Roman" w:eastAsia="Times New Roman" w:hAnsi="Times New Roman" w:cs="Times New Roman"/>
          <w:sz w:val="24"/>
          <w:szCs w:val="24"/>
        </w:rPr>
        <w:t xml:space="preserve"> apocalyptic conditions in contemporary Africa</w:t>
      </w:r>
      <w:r w:rsidR="0055385D" w:rsidRPr="00FB7CF2">
        <w:rPr>
          <w:rFonts w:ascii="Times New Roman" w:eastAsia="Times New Roman" w:hAnsi="Times New Roman" w:cs="Times New Roman"/>
          <w:sz w:val="24"/>
          <w:szCs w:val="24"/>
        </w:rPr>
        <w:t>n society</w:t>
      </w:r>
      <w:r w:rsidR="007D1219" w:rsidRPr="00FB7CF2">
        <w:rPr>
          <w:rFonts w:ascii="Times New Roman" w:eastAsia="Times New Roman" w:hAnsi="Times New Roman" w:cs="Times New Roman"/>
          <w:sz w:val="24"/>
          <w:szCs w:val="24"/>
        </w:rPr>
        <w:t xml:space="preserve"> and proposes </w:t>
      </w:r>
      <w:r w:rsidR="007D1219" w:rsidRPr="00FB7CF2">
        <w:rPr>
          <w:rFonts w:ascii="Times New Roman" w:eastAsia="Times New Roman" w:hAnsi="Times New Roman" w:cs="Times New Roman"/>
          <w:i/>
          <w:sz w:val="24"/>
          <w:szCs w:val="24"/>
        </w:rPr>
        <w:t>Sharia</w:t>
      </w:r>
      <w:r w:rsidR="007D1219" w:rsidRPr="00FB7CF2">
        <w:rPr>
          <w:rFonts w:ascii="Times New Roman" w:eastAsia="Times New Roman" w:hAnsi="Times New Roman" w:cs="Times New Roman"/>
          <w:sz w:val="24"/>
          <w:szCs w:val="24"/>
        </w:rPr>
        <w:t xml:space="preserve"> compliance as a </w:t>
      </w:r>
      <w:r w:rsidR="0055385D" w:rsidRPr="00FB7CF2">
        <w:rPr>
          <w:rFonts w:ascii="Times New Roman" w:eastAsia="Times New Roman" w:hAnsi="Times New Roman" w:cs="Times New Roman"/>
          <w:sz w:val="24"/>
          <w:szCs w:val="24"/>
        </w:rPr>
        <w:t xml:space="preserve">replica of </w:t>
      </w:r>
      <w:r w:rsidR="003A0356" w:rsidRPr="00FB7CF2">
        <w:rPr>
          <w:rFonts w:ascii="Times New Roman" w:eastAsia="Times New Roman" w:hAnsi="Times New Roman" w:cs="Times New Roman"/>
          <w:sz w:val="24"/>
          <w:szCs w:val="24"/>
        </w:rPr>
        <w:t xml:space="preserve">societal </w:t>
      </w:r>
      <w:r w:rsidR="007D1219" w:rsidRPr="00FB7CF2">
        <w:rPr>
          <w:rFonts w:ascii="Times New Roman" w:eastAsia="Times New Roman" w:hAnsi="Times New Roman" w:cs="Times New Roman"/>
          <w:sz w:val="24"/>
          <w:szCs w:val="24"/>
        </w:rPr>
        <w:t>transform</w:t>
      </w:r>
      <w:r w:rsidR="003A0356" w:rsidRPr="00FB7CF2">
        <w:rPr>
          <w:rFonts w:ascii="Times New Roman" w:eastAsia="Times New Roman" w:hAnsi="Times New Roman" w:cs="Times New Roman"/>
          <w:sz w:val="24"/>
          <w:szCs w:val="24"/>
        </w:rPr>
        <w:t>ation and reform</w:t>
      </w:r>
      <w:r w:rsidR="007D1219" w:rsidRPr="00FB7CF2">
        <w:rPr>
          <w:rFonts w:ascii="Times New Roman" w:eastAsia="Times New Roman" w:hAnsi="Times New Roman" w:cs="Times New Roman"/>
          <w:sz w:val="24"/>
          <w:szCs w:val="24"/>
        </w:rPr>
        <w:t xml:space="preserve">. </w:t>
      </w:r>
      <w:r w:rsidR="00040BBA" w:rsidRPr="00FB7CF2">
        <w:rPr>
          <w:rFonts w:ascii="Times New Roman" w:eastAsia="Times New Roman" w:hAnsi="Times New Roman" w:cs="Times New Roman"/>
          <w:sz w:val="24"/>
          <w:szCs w:val="24"/>
        </w:rPr>
        <w:t xml:space="preserve">It </w:t>
      </w:r>
      <w:r w:rsidR="00154083">
        <w:rPr>
          <w:rFonts w:ascii="Times New Roman" w:eastAsia="Times New Roman" w:hAnsi="Times New Roman" w:cs="Times New Roman"/>
          <w:sz w:val="24"/>
          <w:szCs w:val="24"/>
        </w:rPr>
        <w:t>i</w:t>
      </w:r>
      <w:r w:rsidR="00040BBA" w:rsidRPr="00FB7CF2">
        <w:rPr>
          <w:rFonts w:ascii="Times New Roman" w:eastAsia="Times New Roman" w:hAnsi="Times New Roman" w:cs="Times New Roman"/>
          <w:sz w:val="24"/>
          <w:szCs w:val="24"/>
        </w:rPr>
        <w:t xml:space="preserve">s imperative to note that this study </w:t>
      </w:r>
      <w:r w:rsidR="007D1219" w:rsidRPr="00FB7CF2">
        <w:rPr>
          <w:rFonts w:ascii="Times New Roman" w:eastAsia="Times New Roman" w:hAnsi="Times New Roman" w:cs="Times New Roman"/>
          <w:sz w:val="24"/>
          <w:szCs w:val="24"/>
        </w:rPr>
        <w:t>ex</w:t>
      </w:r>
      <w:r w:rsidR="00254749" w:rsidRPr="00FB7CF2">
        <w:rPr>
          <w:rFonts w:ascii="Times New Roman" w:eastAsia="Times New Roman" w:hAnsi="Times New Roman" w:cs="Times New Roman"/>
          <w:sz w:val="24"/>
          <w:szCs w:val="24"/>
        </w:rPr>
        <w:t xml:space="preserve">plores </w:t>
      </w:r>
      <w:r w:rsidR="00254749" w:rsidRPr="00FB7CF2">
        <w:rPr>
          <w:rFonts w:ascii="Times New Roman" w:eastAsia="Times New Roman" w:hAnsi="Times New Roman" w:cs="Times New Roman"/>
          <w:i/>
          <w:sz w:val="24"/>
          <w:szCs w:val="24"/>
        </w:rPr>
        <w:t>Sharia</w:t>
      </w:r>
      <w:r w:rsidR="002E1C1C" w:rsidRPr="00FB7CF2">
        <w:rPr>
          <w:rFonts w:ascii="Times New Roman" w:eastAsia="Times New Roman" w:hAnsi="Times New Roman" w:cs="Times New Roman"/>
          <w:sz w:val="24"/>
          <w:szCs w:val="24"/>
        </w:rPr>
        <w:t xml:space="preserve"> as a holistic framework</w:t>
      </w:r>
      <w:r w:rsidR="00AF1EE9" w:rsidRPr="00FB7CF2">
        <w:rPr>
          <w:rFonts w:ascii="Times New Roman" w:eastAsia="Times New Roman" w:hAnsi="Times New Roman" w:cs="Times New Roman"/>
          <w:sz w:val="24"/>
          <w:szCs w:val="24"/>
        </w:rPr>
        <w:t xml:space="preserve"> that integrate</w:t>
      </w:r>
      <w:r w:rsidR="002A3D49">
        <w:rPr>
          <w:rFonts w:ascii="Times New Roman" w:eastAsia="Times New Roman" w:hAnsi="Times New Roman" w:cs="Times New Roman"/>
          <w:sz w:val="24"/>
          <w:szCs w:val="24"/>
        </w:rPr>
        <w:t>s</w:t>
      </w:r>
      <w:r w:rsidR="007D1219" w:rsidRPr="00FB7CF2">
        <w:rPr>
          <w:rFonts w:ascii="Times New Roman" w:eastAsia="Times New Roman" w:hAnsi="Times New Roman" w:cs="Times New Roman"/>
          <w:sz w:val="24"/>
          <w:szCs w:val="24"/>
        </w:rPr>
        <w:t xml:space="preserve"> law, ethics, and </w:t>
      </w:r>
      <w:r w:rsidR="003D589B" w:rsidRPr="00FB7CF2">
        <w:rPr>
          <w:rFonts w:ascii="Times New Roman" w:eastAsia="Times New Roman" w:hAnsi="Times New Roman" w:cs="Times New Roman"/>
          <w:sz w:val="24"/>
          <w:szCs w:val="24"/>
        </w:rPr>
        <w:t xml:space="preserve">sustainable corporate </w:t>
      </w:r>
      <w:r w:rsidR="007D1219" w:rsidRPr="00FB7CF2">
        <w:rPr>
          <w:rFonts w:ascii="Times New Roman" w:eastAsia="Times New Roman" w:hAnsi="Times New Roman" w:cs="Times New Roman"/>
          <w:sz w:val="24"/>
          <w:szCs w:val="24"/>
        </w:rPr>
        <w:t xml:space="preserve">social responsibility. </w:t>
      </w:r>
      <w:r w:rsidR="00154083">
        <w:rPr>
          <w:rFonts w:ascii="Times New Roman" w:eastAsia="Times New Roman" w:hAnsi="Times New Roman" w:cs="Times New Roman"/>
          <w:sz w:val="24"/>
          <w:szCs w:val="24"/>
        </w:rPr>
        <w:t xml:space="preserve">The </w:t>
      </w:r>
      <w:r w:rsidR="007D1219" w:rsidRPr="00FB7CF2">
        <w:rPr>
          <w:rFonts w:ascii="Times New Roman" w:eastAsia="Times New Roman" w:hAnsi="Times New Roman" w:cs="Times New Roman"/>
          <w:sz w:val="24"/>
          <w:szCs w:val="24"/>
        </w:rPr>
        <w:t xml:space="preserve">Qur’anic concept of </w:t>
      </w:r>
      <w:r w:rsidR="007D1219" w:rsidRPr="00FB7CF2">
        <w:rPr>
          <w:rFonts w:ascii="Times New Roman" w:eastAsia="Times New Roman" w:hAnsi="Times New Roman" w:cs="Times New Roman"/>
          <w:i/>
          <w:iCs/>
          <w:sz w:val="24"/>
          <w:szCs w:val="24"/>
        </w:rPr>
        <w:t xml:space="preserve">Ummatan </w:t>
      </w:r>
      <w:proofErr w:type="spellStart"/>
      <w:r w:rsidR="007D1219" w:rsidRPr="00FB7CF2">
        <w:rPr>
          <w:rFonts w:ascii="Times New Roman" w:eastAsia="Times New Roman" w:hAnsi="Times New Roman" w:cs="Times New Roman"/>
          <w:i/>
          <w:iCs/>
          <w:sz w:val="24"/>
          <w:szCs w:val="24"/>
        </w:rPr>
        <w:t>Wasatan</w:t>
      </w:r>
      <w:proofErr w:type="spellEnd"/>
      <w:r w:rsidR="007D1219" w:rsidRPr="00FB7CF2">
        <w:rPr>
          <w:rFonts w:ascii="Times New Roman" w:eastAsia="Times New Roman" w:hAnsi="Times New Roman" w:cs="Times New Roman"/>
          <w:sz w:val="24"/>
          <w:szCs w:val="24"/>
        </w:rPr>
        <w:t xml:space="preserve"> </w:t>
      </w:r>
      <w:r w:rsidR="00D50FD7" w:rsidRPr="00FB7CF2">
        <w:rPr>
          <w:rFonts w:ascii="Times New Roman" w:eastAsia="Times New Roman" w:hAnsi="Times New Roman" w:cs="Times New Roman"/>
          <w:sz w:val="24"/>
          <w:szCs w:val="24"/>
        </w:rPr>
        <w:t>(</w:t>
      </w:r>
      <w:r w:rsidR="007D1219" w:rsidRPr="00FB7CF2">
        <w:rPr>
          <w:rFonts w:ascii="Times New Roman" w:eastAsia="Times New Roman" w:hAnsi="Times New Roman" w:cs="Times New Roman"/>
          <w:sz w:val="24"/>
          <w:szCs w:val="24"/>
        </w:rPr>
        <w:t>balanced and moderate community</w:t>
      </w:r>
      <w:r w:rsidR="00231EFC" w:rsidRPr="00FB7CF2">
        <w:rPr>
          <w:rFonts w:ascii="Times New Roman" w:eastAsia="Times New Roman" w:hAnsi="Times New Roman" w:cs="Times New Roman"/>
          <w:sz w:val="24"/>
          <w:szCs w:val="24"/>
        </w:rPr>
        <w:t xml:space="preserve"> that was raised and</w:t>
      </w:r>
      <w:r w:rsidR="007D1219" w:rsidRPr="00FB7CF2">
        <w:rPr>
          <w:rFonts w:ascii="Times New Roman" w:eastAsia="Times New Roman" w:hAnsi="Times New Roman" w:cs="Times New Roman"/>
          <w:sz w:val="24"/>
          <w:szCs w:val="24"/>
        </w:rPr>
        <w:t xml:space="preserve"> committed to justice and coexistence</w:t>
      </w:r>
      <w:r w:rsidR="00D50FD7" w:rsidRPr="00FB7CF2">
        <w:rPr>
          <w:rFonts w:ascii="Times New Roman" w:eastAsia="Times New Roman" w:hAnsi="Times New Roman" w:cs="Times New Roman"/>
          <w:sz w:val="24"/>
          <w:szCs w:val="24"/>
        </w:rPr>
        <w:t xml:space="preserve">) (Qur’an 2:143) is central to this study. </w:t>
      </w:r>
      <w:r w:rsidR="000F5A78" w:rsidRPr="00FB7CF2">
        <w:rPr>
          <w:rFonts w:ascii="Times New Roman" w:eastAsia="Times New Roman" w:hAnsi="Times New Roman" w:cs="Times New Roman"/>
          <w:sz w:val="24"/>
          <w:szCs w:val="24"/>
        </w:rPr>
        <w:t>Yusuf Al-</w:t>
      </w:r>
      <w:proofErr w:type="spellStart"/>
      <w:r w:rsidR="000F5A78" w:rsidRPr="00FB7CF2">
        <w:rPr>
          <w:rFonts w:ascii="Times New Roman" w:eastAsia="Times New Roman" w:hAnsi="Times New Roman" w:cs="Times New Roman"/>
          <w:sz w:val="24"/>
          <w:szCs w:val="24"/>
        </w:rPr>
        <w:t>Qardawi</w:t>
      </w:r>
      <w:proofErr w:type="spellEnd"/>
      <w:r w:rsidR="00154083">
        <w:rPr>
          <w:rFonts w:ascii="Times New Roman" w:eastAsia="Times New Roman" w:hAnsi="Times New Roman" w:cs="Times New Roman"/>
          <w:sz w:val="24"/>
          <w:szCs w:val="24"/>
        </w:rPr>
        <w:t>,</w:t>
      </w:r>
      <w:r w:rsidR="000F5A78" w:rsidRPr="00FB7CF2">
        <w:rPr>
          <w:rFonts w:ascii="Times New Roman" w:eastAsia="Times New Roman" w:hAnsi="Times New Roman" w:cs="Times New Roman"/>
          <w:sz w:val="24"/>
          <w:szCs w:val="24"/>
        </w:rPr>
        <w:t xml:space="preserve"> </w:t>
      </w:r>
      <w:r w:rsidR="0066493D" w:rsidRPr="00FB7CF2">
        <w:rPr>
          <w:rFonts w:ascii="Times New Roman" w:eastAsia="Times New Roman" w:hAnsi="Times New Roman" w:cs="Times New Roman"/>
          <w:sz w:val="24"/>
          <w:szCs w:val="24"/>
        </w:rPr>
        <w:t>among many</w:t>
      </w:r>
      <w:r w:rsidR="005A79CE" w:rsidRPr="00FB7CF2">
        <w:rPr>
          <w:rFonts w:ascii="Times New Roman" w:eastAsia="Times New Roman" w:hAnsi="Times New Roman" w:cs="Times New Roman"/>
          <w:sz w:val="24"/>
          <w:szCs w:val="24"/>
        </w:rPr>
        <w:t xml:space="preserve"> s</w:t>
      </w:r>
      <w:r w:rsidR="007D1219" w:rsidRPr="00FB7CF2">
        <w:rPr>
          <w:rFonts w:ascii="Times New Roman" w:eastAsia="Times New Roman" w:hAnsi="Times New Roman" w:cs="Times New Roman"/>
          <w:sz w:val="24"/>
          <w:szCs w:val="24"/>
        </w:rPr>
        <w:t>cholars</w:t>
      </w:r>
      <w:r w:rsidR="00154083">
        <w:rPr>
          <w:rFonts w:ascii="Times New Roman" w:eastAsia="Times New Roman" w:hAnsi="Times New Roman" w:cs="Times New Roman"/>
          <w:sz w:val="24"/>
          <w:szCs w:val="24"/>
        </w:rPr>
        <w:t>,</w:t>
      </w:r>
      <w:r w:rsidR="005A79CE" w:rsidRPr="00FB7CF2">
        <w:rPr>
          <w:rFonts w:ascii="Times New Roman" w:eastAsia="Times New Roman" w:hAnsi="Times New Roman" w:cs="Times New Roman"/>
          <w:sz w:val="24"/>
          <w:szCs w:val="24"/>
        </w:rPr>
        <w:t xml:space="preserve"> ha</w:t>
      </w:r>
      <w:r w:rsidR="00154083">
        <w:rPr>
          <w:rFonts w:ascii="Times New Roman" w:eastAsia="Times New Roman" w:hAnsi="Times New Roman" w:cs="Times New Roman"/>
          <w:sz w:val="24"/>
          <w:szCs w:val="24"/>
        </w:rPr>
        <w:t>s</w:t>
      </w:r>
      <w:r w:rsidR="007D1219" w:rsidRPr="00FB7CF2">
        <w:rPr>
          <w:rFonts w:ascii="Times New Roman" w:eastAsia="Times New Roman" w:hAnsi="Times New Roman" w:cs="Times New Roman"/>
          <w:sz w:val="24"/>
          <w:szCs w:val="24"/>
        </w:rPr>
        <w:t xml:space="preserve"> argue</w:t>
      </w:r>
      <w:r w:rsidR="005A79CE" w:rsidRPr="00FB7CF2">
        <w:rPr>
          <w:rFonts w:ascii="Times New Roman" w:eastAsia="Times New Roman" w:hAnsi="Times New Roman" w:cs="Times New Roman"/>
          <w:sz w:val="24"/>
          <w:szCs w:val="24"/>
        </w:rPr>
        <w:t>d</w:t>
      </w:r>
      <w:r w:rsidR="007D1219" w:rsidRPr="00FB7CF2">
        <w:rPr>
          <w:rFonts w:ascii="Times New Roman" w:eastAsia="Times New Roman" w:hAnsi="Times New Roman" w:cs="Times New Roman"/>
          <w:sz w:val="24"/>
          <w:szCs w:val="24"/>
        </w:rPr>
        <w:t xml:space="preserve"> that moderation (</w:t>
      </w:r>
      <w:proofErr w:type="spellStart"/>
      <w:r w:rsidR="007D1219" w:rsidRPr="00FB7CF2">
        <w:rPr>
          <w:rFonts w:ascii="Times New Roman" w:eastAsia="Times New Roman" w:hAnsi="Times New Roman" w:cs="Times New Roman"/>
          <w:i/>
          <w:iCs/>
          <w:sz w:val="24"/>
          <w:szCs w:val="24"/>
        </w:rPr>
        <w:t>wasatiyyah</w:t>
      </w:r>
      <w:proofErr w:type="spellEnd"/>
      <w:r w:rsidR="0066493D" w:rsidRPr="00FB7CF2">
        <w:rPr>
          <w:rFonts w:ascii="Times New Roman" w:eastAsia="Times New Roman" w:hAnsi="Times New Roman" w:cs="Times New Roman"/>
          <w:sz w:val="24"/>
          <w:szCs w:val="24"/>
        </w:rPr>
        <w:t>) is crucial</w:t>
      </w:r>
      <w:r w:rsidR="007D1219" w:rsidRPr="00FB7CF2">
        <w:rPr>
          <w:rFonts w:ascii="Times New Roman" w:eastAsia="Times New Roman" w:hAnsi="Times New Roman" w:cs="Times New Roman"/>
          <w:sz w:val="24"/>
          <w:szCs w:val="24"/>
        </w:rPr>
        <w:t xml:space="preserve"> for preventing extremism </w:t>
      </w:r>
      <w:r w:rsidR="00BE152D" w:rsidRPr="00FB7CF2">
        <w:rPr>
          <w:rFonts w:ascii="Times New Roman" w:eastAsia="Times New Roman" w:hAnsi="Times New Roman" w:cs="Times New Roman"/>
          <w:i/>
          <w:sz w:val="24"/>
          <w:szCs w:val="24"/>
        </w:rPr>
        <w:t>(</w:t>
      </w:r>
      <w:proofErr w:type="spellStart"/>
      <w:r w:rsidR="00BE152D" w:rsidRPr="00FB7CF2">
        <w:rPr>
          <w:rFonts w:ascii="Times New Roman" w:eastAsia="Times New Roman" w:hAnsi="Times New Roman" w:cs="Times New Roman"/>
          <w:i/>
          <w:sz w:val="24"/>
          <w:szCs w:val="24"/>
        </w:rPr>
        <w:t>guluw</w:t>
      </w:r>
      <w:proofErr w:type="spellEnd"/>
      <w:r w:rsidR="00BE152D" w:rsidRPr="00FB7CF2">
        <w:rPr>
          <w:rFonts w:ascii="Times New Roman" w:eastAsia="Times New Roman" w:hAnsi="Times New Roman" w:cs="Times New Roman"/>
          <w:i/>
          <w:sz w:val="24"/>
          <w:szCs w:val="24"/>
        </w:rPr>
        <w:t>)</w:t>
      </w:r>
      <w:r w:rsidR="00BE152D" w:rsidRPr="00FB7CF2">
        <w:rPr>
          <w:rFonts w:ascii="Times New Roman" w:eastAsia="Times New Roman" w:hAnsi="Times New Roman" w:cs="Times New Roman"/>
          <w:sz w:val="24"/>
          <w:szCs w:val="24"/>
        </w:rPr>
        <w:t xml:space="preserve"> </w:t>
      </w:r>
      <w:r w:rsidR="007D1219" w:rsidRPr="00FB7CF2">
        <w:rPr>
          <w:rFonts w:ascii="Times New Roman" w:eastAsia="Times New Roman" w:hAnsi="Times New Roman" w:cs="Times New Roman"/>
          <w:sz w:val="24"/>
          <w:szCs w:val="24"/>
        </w:rPr>
        <w:t>and sustaining pluralistic societies (Al-Qaradawi, 2010, p. 58).</w:t>
      </w:r>
    </w:p>
    <w:p w14:paraId="2CE662B1" w14:textId="37CB7740" w:rsidR="007D1219" w:rsidRPr="00FB7CF2" w:rsidRDefault="00FA048F"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This </w:t>
      </w:r>
      <w:r w:rsidR="003C2096">
        <w:rPr>
          <w:rFonts w:ascii="Times New Roman" w:eastAsia="Times New Roman" w:hAnsi="Times New Roman" w:cs="Times New Roman"/>
          <w:sz w:val="24"/>
          <w:szCs w:val="24"/>
        </w:rPr>
        <w:t>study</w:t>
      </w:r>
      <w:r w:rsidRPr="00FB7CF2">
        <w:rPr>
          <w:rFonts w:ascii="Times New Roman" w:eastAsia="Times New Roman" w:hAnsi="Times New Roman" w:cs="Times New Roman"/>
          <w:sz w:val="24"/>
          <w:szCs w:val="24"/>
        </w:rPr>
        <w:t xml:space="preserve"> seeks to engage</w:t>
      </w:r>
      <w:r w:rsidR="007D1219" w:rsidRPr="00FB7CF2">
        <w:rPr>
          <w:rFonts w:ascii="Times New Roman" w:eastAsia="Times New Roman" w:hAnsi="Times New Roman" w:cs="Times New Roman"/>
          <w:sz w:val="24"/>
          <w:szCs w:val="24"/>
        </w:rPr>
        <w:t xml:space="preserve"> classical Islamic scholarship, contemporary African realities, and interdiscip</w:t>
      </w:r>
      <w:r w:rsidR="003D26B6" w:rsidRPr="00FB7CF2">
        <w:rPr>
          <w:rFonts w:ascii="Times New Roman" w:eastAsia="Times New Roman" w:hAnsi="Times New Roman" w:cs="Times New Roman"/>
          <w:sz w:val="24"/>
          <w:szCs w:val="24"/>
        </w:rPr>
        <w:t>linary methodologies and demonstrates that</w:t>
      </w:r>
      <w:r w:rsidR="007D1219" w:rsidRPr="00FB7CF2">
        <w:rPr>
          <w:rFonts w:ascii="Times New Roman" w:eastAsia="Times New Roman" w:hAnsi="Times New Roman" w:cs="Times New Roman"/>
          <w:sz w:val="24"/>
          <w:szCs w:val="24"/>
        </w:rPr>
        <w:t xml:space="preserve"> apocalyptic </w:t>
      </w:r>
      <w:r w:rsidR="00FB6D44" w:rsidRPr="00FB7CF2">
        <w:rPr>
          <w:rFonts w:ascii="Times New Roman" w:eastAsia="Times New Roman" w:hAnsi="Times New Roman" w:cs="Times New Roman"/>
          <w:sz w:val="24"/>
          <w:szCs w:val="24"/>
        </w:rPr>
        <w:t xml:space="preserve">narratives are not determined </w:t>
      </w:r>
      <w:r w:rsidR="00FB6D44" w:rsidRPr="00FB7CF2">
        <w:rPr>
          <w:rFonts w:ascii="Times New Roman" w:eastAsia="Times New Roman" w:hAnsi="Times New Roman" w:cs="Times New Roman"/>
          <w:sz w:val="24"/>
          <w:szCs w:val="24"/>
        </w:rPr>
        <w:lastRenderedPageBreak/>
        <w:t>by</w:t>
      </w:r>
      <w:r w:rsidR="007D1219" w:rsidRPr="00FB7CF2">
        <w:rPr>
          <w:rFonts w:ascii="Times New Roman" w:eastAsia="Times New Roman" w:hAnsi="Times New Roman" w:cs="Times New Roman"/>
          <w:sz w:val="24"/>
          <w:szCs w:val="24"/>
        </w:rPr>
        <w:t xml:space="preserve"> prophecies of destruction </w:t>
      </w:r>
      <w:r w:rsidR="00B2214A" w:rsidRPr="00FB7CF2">
        <w:rPr>
          <w:rFonts w:ascii="Times New Roman" w:eastAsia="Times New Roman" w:hAnsi="Times New Roman" w:cs="Times New Roman"/>
          <w:sz w:val="24"/>
          <w:szCs w:val="24"/>
        </w:rPr>
        <w:t>in Africa</w:t>
      </w:r>
      <w:r w:rsidR="00171F4D" w:rsidRPr="00FB7CF2">
        <w:rPr>
          <w:rFonts w:ascii="Times New Roman" w:eastAsia="Times New Roman" w:hAnsi="Times New Roman" w:cs="Times New Roman"/>
          <w:sz w:val="24"/>
          <w:szCs w:val="24"/>
        </w:rPr>
        <w:t>n society</w:t>
      </w:r>
      <w:r w:rsidR="004624BC">
        <w:rPr>
          <w:rFonts w:ascii="Times New Roman" w:eastAsia="Times New Roman" w:hAnsi="Times New Roman" w:cs="Times New Roman"/>
          <w:sz w:val="24"/>
          <w:szCs w:val="24"/>
        </w:rPr>
        <w:t>,</w:t>
      </w:r>
      <w:r w:rsidR="00B2214A" w:rsidRPr="00FB7CF2">
        <w:rPr>
          <w:rFonts w:ascii="Times New Roman" w:eastAsia="Times New Roman" w:hAnsi="Times New Roman" w:cs="Times New Roman"/>
          <w:sz w:val="24"/>
          <w:szCs w:val="24"/>
        </w:rPr>
        <w:t xml:space="preserve"> </w:t>
      </w:r>
      <w:r w:rsidR="007D1219" w:rsidRPr="00FB7CF2">
        <w:rPr>
          <w:rFonts w:ascii="Times New Roman" w:eastAsia="Times New Roman" w:hAnsi="Times New Roman" w:cs="Times New Roman"/>
          <w:sz w:val="24"/>
          <w:szCs w:val="24"/>
        </w:rPr>
        <w:t>but moral warnings that invite reform</w:t>
      </w:r>
      <w:r w:rsidR="00396B69">
        <w:rPr>
          <w:rFonts w:ascii="Times New Roman" w:eastAsia="Times New Roman" w:hAnsi="Times New Roman" w:cs="Times New Roman"/>
          <w:sz w:val="24"/>
          <w:szCs w:val="24"/>
        </w:rPr>
        <w:t>,</w:t>
      </w:r>
      <w:r w:rsidR="00465260" w:rsidRPr="00FB7CF2">
        <w:rPr>
          <w:rFonts w:ascii="Times New Roman" w:eastAsia="Times New Roman" w:hAnsi="Times New Roman" w:cs="Times New Roman"/>
          <w:sz w:val="24"/>
          <w:szCs w:val="24"/>
        </w:rPr>
        <w:t xml:space="preserve"> </w:t>
      </w:r>
      <w:r w:rsidR="00FB2252" w:rsidRPr="00FB7CF2">
        <w:rPr>
          <w:rFonts w:ascii="Times New Roman" w:eastAsia="Times New Roman" w:hAnsi="Times New Roman" w:cs="Times New Roman"/>
          <w:sz w:val="24"/>
          <w:szCs w:val="24"/>
        </w:rPr>
        <w:t>while</w:t>
      </w:r>
      <w:r w:rsidR="00B2214A" w:rsidRPr="00FB7CF2">
        <w:rPr>
          <w:rFonts w:ascii="Times New Roman" w:eastAsia="Times New Roman" w:hAnsi="Times New Roman" w:cs="Times New Roman"/>
          <w:sz w:val="24"/>
          <w:szCs w:val="24"/>
        </w:rPr>
        <w:t xml:space="preserve"> </w:t>
      </w:r>
      <w:r w:rsidR="00AF28E1" w:rsidRPr="00FB7CF2">
        <w:rPr>
          <w:rFonts w:ascii="Times New Roman" w:eastAsia="Times New Roman" w:hAnsi="Times New Roman" w:cs="Times New Roman"/>
          <w:sz w:val="24"/>
          <w:szCs w:val="24"/>
        </w:rPr>
        <w:t>Africa</w:t>
      </w:r>
      <w:r w:rsidR="00B2214A" w:rsidRPr="00FB7CF2">
        <w:rPr>
          <w:rFonts w:ascii="Times New Roman" w:eastAsia="Times New Roman" w:hAnsi="Times New Roman" w:cs="Times New Roman"/>
          <w:sz w:val="24"/>
          <w:szCs w:val="24"/>
        </w:rPr>
        <w:t xml:space="preserve"> can transition from dystopia toward a sustainable and egalitarian social order</w:t>
      </w:r>
      <w:r w:rsidR="00D96EBF" w:rsidRPr="00FB7CF2">
        <w:rPr>
          <w:rFonts w:ascii="Times New Roman" w:eastAsia="Times New Roman" w:hAnsi="Times New Roman" w:cs="Times New Roman"/>
          <w:sz w:val="24"/>
          <w:szCs w:val="24"/>
        </w:rPr>
        <w:t xml:space="preserve"> t</w:t>
      </w:r>
      <w:r w:rsidR="007D1219" w:rsidRPr="00FB7CF2">
        <w:rPr>
          <w:rFonts w:ascii="Times New Roman" w:eastAsia="Times New Roman" w:hAnsi="Times New Roman" w:cs="Times New Roman"/>
          <w:sz w:val="24"/>
          <w:szCs w:val="24"/>
        </w:rPr>
        <w:t xml:space="preserve">hrough </w:t>
      </w:r>
      <w:r w:rsidR="007D1219" w:rsidRPr="00FB7CF2">
        <w:rPr>
          <w:rFonts w:ascii="Times New Roman" w:eastAsia="Times New Roman" w:hAnsi="Times New Roman" w:cs="Times New Roman"/>
          <w:i/>
          <w:sz w:val="24"/>
          <w:szCs w:val="24"/>
        </w:rPr>
        <w:t>Sharia</w:t>
      </w:r>
      <w:r w:rsidR="004624BC">
        <w:rPr>
          <w:rFonts w:ascii="Times New Roman" w:eastAsia="Times New Roman" w:hAnsi="Times New Roman" w:cs="Times New Roman"/>
          <w:sz w:val="24"/>
          <w:szCs w:val="24"/>
        </w:rPr>
        <w:t xml:space="preserve"> </w:t>
      </w:r>
      <w:r w:rsidR="007D1219" w:rsidRPr="00FB7CF2">
        <w:rPr>
          <w:rFonts w:ascii="Times New Roman" w:eastAsia="Times New Roman" w:hAnsi="Times New Roman" w:cs="Times New Roman"/>
          <w:sz w:val="24"/>
          <w:szCs w:val="24"/>
        </w:rPr>
        <w:t xml:space="preserve">compliant models </w:t>
      </w:r>
      <w:r w:rsidR="00181B33" w:rsidRPr="00FB7CF2">
        <w:rPr>
          <w:rFonts w:ascii="Times New Roman" w:eastAsia="Times New Roman" w:hAnsi="Times New Roman" w:cs="Times New Roman"/>
          <w:sz w:val="24"/>
          <w:szCs w:val="24"/>
        </w:rPr>
        <w:t xml:space="preserve">that are primarily </w:t>
      </w:r>
      <w:r w:rsidR="007D1219" w:rsidRPr="00FB7CF2">
        <w:rPr>
          <w:rFonts w:ascii="Times New Roman" w:eastAsia="Times New Roman" w:hAnsi="Times New Roman" w:cs="Times New Roman"/>
          <w:sz w:val="24"/>
          <w:szCs w:val="24"/>
        </w:rPr>
        <w:t>grounded in justice, accountability, and moderation</w:t>
      </w:r>
      <w:r w:rsidR="00C1130F" w:rsidRPr="00FB7CF2">
        <w:rPr>
          <w:rFonts w:ascii="Times New Roman" w:eastAsia="Times New Roman" w:hAnsi="Times New Roman" w:cs="Times New Roman"/>
          <w:sz w:val="24"/>
          <w:szCs w:val="24"/>
        </w:rPr>
        <w:t xml:space="preserve"> (</w:t>
      </w:r>
      <w:proofErr w:type="spellStart"/>
      <w:r w:rsidR="00C1130F" w:rsidRPr="00FB7CF2">
        <w:rPr>
          <w:rFonts w:ascii="Times New Roman" w:eastAsia="Times New Roman" w:hAnsi="Times New Roman" w:cs="Times New Roman"/>
          <w:sz w:val="24"/>
          <w:szCs w:val="24"/>
        </w:rPr>
        <w:t>wasatiyyah</w:t>
      </w:r>
      <w:proofErr w:type="spellEnd"/>
      <w:r w:rsidR="00C1130F" w:rsidRPr="00FB7CF2">
        <w:rPr>
          <w:rFonts w:ascii="Times New Roman" w:eastAsia="Times New Roman" w:hAnsi="Times New Roman" w:cs="Times New Roman"/>
          <w:sz w:val="24"/>
          <w:szCs w:val="24"/>
        </w:rPr>
        <w:t>)</w:t>
      </w:r>
      <w:r w:rsidR="000B5B42" w:rsidRPr="00FB7CF2">
        <w:rPr>
          <w:rFonts w:ascii="Times New Roman" w:eastAsia="Times New Roman" w:hAnsi="Times New Roman" w:cs="Times New Roman"/>
          <w:sz w:val="24"/>
          <w:szCs w:val="24"/>
        </w:rPr>
        <w:t>.</w:t>
      </w:r>
      <w:r w:rsidR="007D1219" w:rsidRPr="00FB7CF2">
        <w:rPr>
          <w:rFonts w:ascii="Times New Roman" w:eastAsia="Times New Roman" w:hAnsi="Times New Roman" w:cs="Times New Roman"/>
          <w:sz w:val="24"/>
          <w:szCs w:val="24"/>
        </w:rPr>
        <w:t xml:space="preserve"> </w:t>
      </w:r>
    </w:p>
    <w:p w14:paraId="1D64FA5E" w14:textId="77777777" w:rsidR="007D1219" w:rsidRPr="00FB7CF2" w:rsidRDefault="006832C7" w:rsidP="0080157D">
      <w:pPr>
        <w:spacing w:before="100" w:beforeAutospacing="1" w:after="100" w:afterAutospacing="1" w:line="480" w:lineRule="auto"/>
        <w:outlineLvl w:val="0"/>
        <w:rPr>
          <w:rFonts w:ascii="Times New Roman" w:eastAsia="Times New Roman" w:hAnsi="Times New Roman" w:cs="Times New Roman"/>
          <w:b/>
          <w:bCs/>
          <w:kern w:val="36"/>
          <w:sz w:val="24"/>
          <w:szCs w:val="24"/>
        </w:rPr>
      </w:pPr>
      <w:r w:rsidRPr="00FB7CF2">
        <w:rPr>
          <w:rFonts w:ascii="Times New Roman" w:eastAsia="Times New Roman" w:hAnsi="Times New Roman" w:cs="Times New Roman"/>
          <w:b/>
          <w:bCs/>
          <w:kern w:val="36"/>
          <w:sz w:val="24"/>
          <w:szCs w:val="24"/>
        </w:rPr>
        <w:t>Literature Review</w:t>
      </w:r>
    </w:p>
    <w:p w14:paraId="45E5A85D" w14:textId="77777777" w:rsidR="00A2207A" w:rsidRPr="00FB7CF2" w:rsidRDefault="006832C7" w:rsidP="0080157D">
      <w:pPr>
        <w:spacing w:before="100" w:beforeAutospacing="1" w:after="100" w:afterAutospacing="1" w:line="480" w:lineRule="auto"/>
        <w:outlineLvl w:val="0"/>
        <w:rPr>
          <w:rFonts w:ascii="Times New Roman" w:eastAsia="Times New Roman" w:hAnsi="Times New Roman" w:cs="Times New Roman"/>
          <w:b/>
          <w:bCs/>
          <w:kern w:val="36"/>
          <w:sz w:val="24"/>
          <w:szCs w:val="24"/>
        </w:rPr>
      </w:pPr>
      <w:r w:rsidRPr="00FB7CF2">
        <w:rPr>
          <w:rFonts w:ascii="Times New Roman" w:eastAsia="Times New Roman" w:hAnsi="Times New Roman" w:cs="Times New Roman"/>
          <w:b/>
          <w:bCs/>
          <w:kern w:val="36"/>
          <w:sz w:val="24"/>
          <w:szCs w:val="24"/>
        </w:rPr>
        <w:t>Introduction</w:t>
      </w:r>
    </w:p>
    <w:p w14:paraId="1678C4D0" w14:textId="2266E883" w:rsidR="00A2207A" w:rsidRPr="00FB7CF2" w:rsidRDefault="00D5472F"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The </w:t>
      </w:r>
      <w:r w:rsidR="0079466C">
        <w:rPr>
          <w:rFonts w:ascii="Times New Roman" w:eastAsia="Times New Roman" w:hAnsi="Times New Roman" w:cs="Times New Roman"/>
          <w:sz w:val="24"/>
          <w:szCs w:val="24"/>
        </w:rPr>
        <w:t>literature</w:t>
      </w:r>
      <w:r w:rsidRPr="00FB7CF2">
        <w:rPr>
          <w:rFonts w:ascii="Times New Roman" w:eastAsia="Times New Roman" w:hAnsi="Times New Roman" w:cs="Times New Roman"/>
          <w:sz w:val="24"/>
          <w:szCs w:val="24"/>
        </w:rPr>
        <w:t xml:space="preserve"> </w:t>
      </w:r>
      <w:r w:rsidR="0079466C">
        <w:rPr>
          <w:rFonts w:ascii="Times New Roman" w:eastAsia="Times New Roman" w:hAnsi="Times New Roman" w:cs="Times New Roman"/>
          <w:sz w:val="24"/>
          <w:szCs w:val="24"/>
        </w:rPr>
        <w:t>review</w:t>
      </w:r>
      <w:r w:rsidR="00005EA9" w:rsidRPr="00FB7CF2">
        <w:rPr>
          <w:rFonts w:ascii="Times New Roman" w:eastAsia="Times New Roman" w:hAnsi="Times New Roman" w:cs="Times New Roman"/>
          <w:sz w:val="24"/>
          <w:szCs w:val="24"/>
        </w:rPr>
        <w:t xml:space="preserve"> </w:t>
      </w:r>
      <w:r w:rsidR="00A2207A" w:rsidRPr="00FB7CF2">
        <w:rPr>
          <w:rFonts w:ascii="Times New Roman" w:eastAsia="Times New Roman" w:hAnsi="Times New Roman" w:cs="Times New Roman"/>
          <w:sz w:val="24"/>
          <w:szCs w:val="24"/>
        </w:rPr>
        <w:t>examines</w:t>
      </w:r>
      <w:r w:rsidR="00136818" w:rsidRPr="00FB7CF2">
        <w:rPr>
          <w:rFonts w:ascii="Times New Roman" w:eastAsia="Times New Roman" w:hAnsi="Times New Roman" w:cs="Times New Roman"/>
          <w:sz w:val="24"/>
          <w:szCs w:val="24"/>
        </w:rPr>
        <w:t xml:space="preserve"> </w:t>
      </w:r>
      <w:r w:rsidR="00DC3D8D">
        <w:rPr>
          <w:rFonts w:ascii="Times New Roman" w:eastAsia="Times New Roman" w:hAnsi="Times New Roman" w:cs="Times New Roman"/>
          <w:sz w:val="24"/>
          <w:szCs w:val="24"/>
        </w:rPr>
        <w:t xml:space="preserve">scholarly works that </w:t>
      </w:r>
      <w:r w:rsidR="0079466C">
        <w:rPr>
          <w:rFonts w:ascii="Times New Roman" w:eastAsia="Times New Roman" w:hAnsi="Times New Roman" w:cs="Times New Roman"/>
          <w:sz w:val="24"/>
          <w:szCs w:val="24"/>
        </w:rPr>
        <w:t>examine</w:t>
      </w:r>
      <w:r w:rsidR="00DC3D8D">
        <w:rPr>
          <w:rFonts w:ascii="Times New Roman" w:eastAsia="Times New Roman" w:hAnsi="Times New Roman" w:cs="Times New Roman"/>
          <w:sz w:val="24"/>
          <w:szCs w:val="24"/>
        </w:rPr>
        <w:t xml:space="preserve"> apocalyptic narratives, Islamic legal philosophy, and socio-political realities, with a particular focus on Africa and</w:t>
      </w:r>
      <w:r w:rsidR="0079466C">
        <w:rPr>
          <w:rFonts w:ascii="Times New Roman" w:eastAsia="Times New Roman" w:hAnsi="Times New Roman" w:cs="Times New Roman"/>
          <w:sz w:val="24"/>
          <w:szCs w:val="24"/>
        </w:rPr>
        <w:t xml:space="preserve"> on Sharia</w:t>
      </w:r>
      <w:r w:rsidR="00A2207A" w:rsidRPr="00FB7CF2">
        <w:rPr>
          <w:rFonts w:ascii="Times New Roman" w:eastAsia="Times New Roman" w:hAnsi="Times New Roman" w:cs="Times New Roman"/>
          <w:sz w:val="24"/>
          <w:szCs w:val="24"/>
        </w:rPr>
        <w:t xml:space="preserve"> as a framework </w:t>
      </w:r>
      <w:r w:rsidR="00346D80" w:rsidRPr="00FB7CF2">
        <w:rPr>
          <w:rFonts w:ascii="Times New Roman" w:eastAsia="Times New Roman" w:hAnsi="Times New Roman" w:cs="Times New Roman"/>
          <w:sz w:val="24"/>
          <w:szCs w:val="24"/>
        </w:rPr>
        <w:t xml:space="preserve">or model </w:t>
      </w:r>
      <w:r w:rsidR="002A6B9D" w:rsidRPr="00FB7CF2">
        <w:rPr>
          <w:rFonts w:ascii="Times New Roman" w:eastAsia="Times New Roman" w:hAnsi="Times New Roman" w:cs="Times New Roman"/>
          <w:sz w:val="24"/>
          <w:szCs w:val="24"/>
        </w:rPr>
        <w:t>for moral and societal</w:t>
      </w:r>
      <w:r w:rsidR="007567D2" w:rsidRPr="00FB7CF2">
        <w:rPr>
          <w:rFonts w:ascii="Times New Roman" w:eastAsia="Times New Roman" w:hAnsi="Times New Roman" w:cs="Times New Roman"/>
          <w:sz w:val="24"/>
          <w:szCs w:val="24"/>
        </w:rPr>
        <w:t xml:space="preserve"> reform. </w:t>
      </w:r>
      <w:r w:rsidR="004144EC" w:rsidRPr="00FB7CF2">
        <w:rPr>
          <w:rFonts w:ascii="Times New Roman" w:eastAsia="Times New Roman" w:hAnsi="Times New Roman" w:cs="Times New Roman"/>
          <w:sz w:val="24"/>
          <w:szCs w:val="24"/>
        </w:rPr>
        <w:t>Within Islamic intellectual tradition, a</w:t>
      </w:r>
      <w:r w:rsidR="007567D2" w:rsidRPr="00FB7CF2">
        <w:rPr>
          <w:rFonts w:ascii="Times New Roman" w:eastAsia="Times New Roman" w:hAnsi="Times New Roman" w:cs="Times New Roman"/>
          <w:sz w:val="24"/>
          <w:szCs w:val="24"/>
        </w:rPr>
        <w:t>vailable</w:t>
      </w:r>
      <w:r w:rsidR="00E60256" w:rsidRPr="00FB7CF2">
        <w:rPr>
          <w:rFonts w:ascii="Times New Roman" w:eastAsia="Times New Roman" w:hAnsi="Times New Roman" w:cs="Times New Roman"/>
          <w:sz w:val="24"/>
          <w:szCs w:val="24"/>
        </w:rPr>
        <w:t xml:space="preserve"> works reveal</w:t>
      </w:r>
      <w:r w:rsidR="00A2207A" w:rsidRPr="00FB7CF2">
        <w:rPr>
          <w:rFonts w:ascii="Times New Roman" w:eastAsia="Times New Roman" w:hAnsi="Times New Roman" w:cs="Times New Roman"/>
          <w:sz w:val="24"/>
          <w:szCs w:val="24"/>
        </w:rPr>
        <w:t xml:space="preserve"> that apocalypse is not solely an eschatological concept</w:t>
      </w:r>
      <w:r w:rsidR="0079466C">
        <w:rPr>
          <w:rFonts w:ascii="Times New Roman" w:eastAsia="Times New Roman" w:hAnsi="Times New Roman" w:cs="Times New Roman"/>
          <w:sz w:val="24"/>
          <w:szCs w:val="24"/>
        </w:rPr>
        <w:t xml:space="preserve">; it is </w:t>
      </w:r>
      <w:r w:rsidR="00DC3D8D">
        <w:rPr>
          <w:rFonts w:ascii="Times New Roman" w:eastAsia="Times New Roman" w:hAnsi="Times New Roman" w:cs="Times New Roman"/>
          <w:sz w:val="24"/>
          <w:szCs w:val="24"/>
        </w:rPr>
        <w:t xml:space="preserve">also </w:t>
      </w:r>
      <w:r w:rsidR="00A2207A" w:rsidRPr="00FB7CF2">
        <w:rPr>
          <w:rFonts w:ascii="Times New Roman" w:eastAsia="Times New Roman" w:hAnsi="Times New Roman" w:cs="Times New Roman"/>
          <w:sz w:val="24"/>
          <w:szCs w:val="24"/>
        </w:rPr>
        <w:t>a moral an</w:t>
      </w:r>
      <w:r w:rsidR="00D81774" w:rsidRPr="00FB7CF2">
        <w:rPr>
          <w:rFonts w:ascii="Times New Roman" w:eastAsia="Times New Roman" w:hAnsi="Times New Roman" w:cs="Times New Roman"/>
          <w:sz w:val="24"/>
          <w:szCs w:val="24"/>
        </w:rPr>
        <w:t xml:space="preserve">d civilizational warning </w:t>
      </w:r>
      <w:r w:rsidR="00DC3D8D">
        <w:rPr>
          <w:rFonts w:ascii="Times New Roman" w:eastAsia="Times New Roman" w:hAnsi="Times New Roman" w:cs="Times New Roman"/>
          <w:sz w:val="24"/>
          <w:szCs w:val="24"/>
        </w:rPr>
        <w:t>arising</w:t>
      </w:r>
      <w:r w:rsidR="00A2207A" w:rsidRPr="00FB7CF2">
        <w:rPr>
          <w:rFonts w:ascii="Times New Roman" w:eastAsia="Times New Roman" w:hAnsi="Times New Roman" w:cs="Times New Roman"/>
          <w:sz w:val="24"/>
          <w:szCs w:val="24"/>
        </w:rPr>
        <w:t xml:space="preserve"> from injustice,</w:t>
      </w:r>
      <w:r w:rsidR="00A81A97" w:rsidRPr="00FB7CF2">
        <w:rPr>
          <w:rFonts w:ascii="Times New Roman" w:eastAsia="Times New Roman" w:hAnsi="Times New Roman" w:cs="Times New Roman"/>
          <w:sz w:val="24"/>
          <w:szCs w:val="24"/>
        </w:rPr>
        <w:t xml:space="preserve"> corruption, and </w:t>
      </w:r>
      <w:r w:rsidR="00DC3D8D">
        <w:rPr>
          <w:rFonts w:ascii="Times New Roman" w:eastAsia="Times New Roman" w:hAnsi="Times New Roman" w:cs="Times New Roman"/>
          <w:sz w:val="24"/>
          <w:szCs w:val="24"/>
        </w:rPr>
        <w:t xml:space="preserve">a </w:t>
      </w:r>
      <w:r w:rsidR="00A81A97" w:rsidRPr="00FB7CF2">
        <w:rPr>
          <w:rFonts w:ascii="Times New Roman" w:eastAsia="Times New Roman" w:hAnsi="Times New Roman" w:cs="Times New Roman"/>
          <w:sz w:val="24"/>
          <w:szCs w:val="24"/>
        </w:rPr>
        <w:t>lack</w:t>
      </w:r>
      <w:r w:rsidR="00A2207A" w:rsidRPr="00FB7CF2">
        <w:rPr>
          <w:rFonts w:ascii="Times New Roman" w:eastAsia="Times New Roman" w:hAnsi="Times New Roman" w:cs="Times New Roman"/>
          <w:sz w:val="24"/>
          <w:szCs w:val="24"/>
        </w:rPr>
        <w:t xml:space="preserve"> of ethical </w:t>
      </w:r>
      <w:r w:rsidR="008D6418" w:rsidRPr="00FB7CF2">
        <w:rPr>
          <w:rFonts w:ascii="Times New Roman" w:eastAsia="Times New Roman" w:hAnsi="Times New Roman" w:cs="Times New Roman"/>
          <w:sz w:val="24"/>
          <w:szCs w:val="24"/>
        </w:rPr>
        <w:t xml:space="preserve">political </w:t>
      </w:r>
      <w:r w:rsidR="00A2207A" w:rsidRPr="00FB7CF2">
        <w:rPr>
          <w:rFonts w:ascii="Times New Roman" w:eastAsia="Times New Roman" w:hAnsi="Times New Roman" w:cs="Times New Roman"/>
          <w:sz w:val="24"/>
          <w:szCs w:val="24"/>
        </w:rPr>
        <w:t xml:space="preserve">governance (Ibn </w:t>
      </w:r>
      <w:r w:rsidR="00985CED" w:rsidRPr="00FB7CF2">
        <w:rPr>
          <w:rFonts w:ascii="Times New Roman" w:eastAsia="Times New Roman" w:hAnsi="Times New Roman" w:cs="Times New Roman"/>
          <w:sz w:val="24"/>
          <w:szCs w:val="24"/>
        </w:rPr>
        <w:t>Kathir, 2000, p. 417). Al</w:t>
      </w:r>
      <w:r w:rsidR="00D22B8E" w:rsidRPr="00FB7CF2">
        <w:rPr>
          <w:rFonts w:ascii="Times New Roman" w:eastAsia="Times New Roman" w:hAnsi="Times New Roman" w:cs="Times New Roman"/>
          <w:sz w:val="24"/>
          <w:szCs w:val="24"/>
        </w:rPr>
        <w:t>-Ghazali has</w:t>
      </w:r>
      <w:r w:rsidR="00A2207A" w:rsidRPr="00FB7CF2">
        <w:rPr>
          <w:rFonts w:ascii="Times New Roman" w:eastAsia="Times New Roman" w:hAnsi="Times New Roman" w:cs="Times New Roman"/>
          <w:sz w:val="24"/>
          <w:szCs w:val="24"/>
        </w:rPr>
        <w:t xml:space="preserve"> consistently linked societal collapse to moral </w:t>
      </w:r>
      <w:r w:rsidR="006F151D" w:rsidRPr="00FB7CF2">
        <w:rPr>
          <w:rFonts w:ascii="Times New Roman" w:eastAsia="Times New Roman" w:hAnsi="Times New Roman" w:cs="Times New Roman"/>
          <w:sz w:val="24"/>
          <w:szCs w:val="24"/>
        </w:rPr>
        <w:t>decay and structural injustice and argued</w:t>
      </w:r>
      <w:r w:rsidR="00A2207A" w:rsidRPr="00FB7CF2">
        <w:rPr>
          <w:rFonts w:ascii="Times New Roman" w:eastAsia="Times New Roman" w:hAnsi="Times New Roman" w:cs="Times New Roman"/>
          <w:sz w:val="24"/>
          <w:szCs w:val="24"/>
        </w:rPr>
        <w:t xml:space="preserve"> that crises emerge when legal and political systems operate without ethical accountability (Al-Ghazali, 2004, p. 182).</w:t>
      </w:r>
    </w:p>
    <w:p w14:paraId="32232EEA" w14:textId="68BD9208" w:rsidR="00A2207A" w:rsidRPr="00FB7CF2" w:rsidRDefault="00A40F5B"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Available s</w:t>
      </w:r>
      <w:r w:rsidR="00A2207A" w:rsidRPr="00FB7CF2">
        <w:rPr>
          <w:rFonts w:ascii="Times New Roman" w:eastAsia="Times New Roman" w:hAnsi="Times New Roman" w:cs="Times New Roman"/>
          <w:sz w:val="24"/>
          <w:szCs w:val="24"/>
        </w:rPr>
        <w:t xml:space="preserve">tudies on </w:t>
      </w:r>
      <w:r w:rsidR="00A2207A" w:rsidRPr="00FB7CF2">
        <w:rPr>
          <w:rFonts w:ascii="Times New Roman" w:eastAsia="Times New Roman" w:hAnsi="Times New Roman" w:cs="Times New Roman"/>
          <w:i/>
          <w:sz w:val="24"/>
          <w:szCs w:val="24"/>
        </w:rPr>
        <w:t>Sharia</w:t>
      </w:r>
      <w:r w:rsidR="00A2207A" w:rsidRPr="00FB7CF2">
        <w:rPr>
          <w:rFonts w:ascii="Times New Roman" w:eastAsia="Times New Roman" w:hAnsi="Times New Roman" w:cs="Times New Roman"/>
          <w:sz w:val="24"/>
          <w:szCs w:val="24"/>
        </w:rPr>
        <w:t xml:space="preserve"> highlight its comprehensive nature as a moral</w:t>
      </w:r>
      <w:r w:rsidR="000E46CC">
        <w:rPr>
          <w:rFonts w:ascii="Times New Roman" w:eastAsia="Times New Roman" w:hAnsi="Times New Roman" w:cs="Times New Roman"/>
          <w:sz w:val="24"/>
          <w:szCs w:val="24"/>
        </w:rPr>
        <w:t xml:space="preserve"> </w:t>
      </w:r>
      <w:r w:rsidR="00A2207A" w:rsidRPr="00FB7CF2">
        <w:rPr>
          <w:rFonts w:ascii="Times New Roman" w:eastAsia="Times New Roman" w:hAnsi="Times New Roman" w:cs="Times New Roman"/>
          <w:sz w:val="24"/>
          <w:szCs w:val="24"/>
        </w:rPr>
        <w:t xml:space="preserve">legal system aimed at promoting </w:t>
      </w:r>
      <w:r w:rsidR="00232A56" w:rsidRPr="00FB7CF2">
        <w:rPr>
          <w:rFonts w:ascii="Times New Roman" w:eastAsia="Times New Roman" w:hAnsi="Times New Roman" w:cs="Times New Roman"/>
          <w:sz w:val="24"/>
          <w:szCs w:val="24"/>
        </w:rPr>
        <w:t xml:space="preserve">and improving </w:t>
      </w:r>
      <w:r w:rsidR="00A2207A" w:rsidRPr="00FB7CF2">
        <w:rPr>
          <w:rFonts w:ascii="Times New Roman" w:eastAsia="Times New Roman" w:hAnsi="Times New Roman" w:cs="Times New Roman"/>
          <w:sz w:val="24"/>
          <w:szCs w:val="24"/>
        </w:rPr>
        <w:t xml:space="preserve">justice, public welfare, and social balance rather than punitive control (Kamali, 2008, p. 24). In the African context, </w:t>
      </w:r>
      <w:r w:rsidR="00981708" w:rsidRPr="00FB7CF2">
        <w:rPr>
          <w:rFonts w:ascii="Times New Roman" w:eastAsia="Times New Roman" w:hAnsi="Times New Roman" w:cs="Times New Roman"/>
          <w:sz w:val="24"/>
          <w:szCs w:val="24"/>
        </w:rPr>
        <w:t xml:space="preserve">according to the submission of Mbembe (2001, p. 108), </w:t>
      </w:r>
      <w:r w:rsidR="00A2207A" w:rsidRPr="00FB7CF2">
        <w:rPr>
          <w:rFonts w:ascii="Times New Roman" w:eastAsia="Times New Roman" w:hAnsi="Times New Roman" w:cs="Times New Roman"/>
          <w:sz w:val="24"/>
          <w:szCs w:val="24"/>
        </w:rPr>
        <w:t xml:space="preserve">researchers have examined how colonial disruption and postcolonial governance failures have produced dystopian realities marked by </w:t>
      </w:r>
      <w:r w:rsidR="008A1100" w:rsidRPr="00FB7CF2">
        <w:rPr>
          <w:rFonts w:ascii="Times New Roman" w:eastAsia="Times New Roman" w:hAnsi="Times New Roman" w:cs="Times New Roman"/>
          <w:sz w:val="24"/>
          <w:szCs w:val="24"/>
        </w:rPr>
        <w:t xml:space="preserve">social </w:t>
      </w:r>
      <w:r w:rsidR="00FC5ABA" w:rsidRPr="00FB7CF2">
        <w:rPr>
          <w:rFonts w:ascii="Times New Roman" w:eastAsia="Times New Roman" w:hAnsi="Times New Roman" w:cs="Times New Roman"/>
          <w:sz w:val="24"/>
          <w:szCs w:val="24"/>
        </w:rPr>
        <w:t>conflict</w:t>
      </w:r>
      <w:r w:rsidR="008D5DD4">
        <w:rPr>
          <w:rFonts w:ascii="Times New Roman" w:eastAsia="Times New Roman" w:hAnsi="Times New Roman" w:cs="Times New Roman"/>
          <w:sz w:val="24"/>
          <w:szCs w:val="24"/>
        </w:rPr>
        <w:t xml:space="preserve">, </w:t>
      </w:r>
      <w:r w:rsidR="00FC5ABA" w:rsidRPr="00FB7CF2">
        <w:rPr>
          <w:rFonts w:ascii="Times New Roman" w:eastAsia="Times New Roman" w:hAnsi="Times New Roman" w:cs="Times New Roman"/>
          <w:sz w:val="24"/>
          <w:szCs w:val="24"/>
        </w:rPr>
        <w:t>violence</w:t>
      </w:r>
      <w:r w:rsidR="00F44717" w:rsidRPr="00FB7CF2">
        <w:rPr>
          <w:rFonts w:ascii="Times New Roman" w:eastAsia="Times New Roman" w:hAnsi="Times New Roman" w:cs="Times New Roman"/>
          <w:sz w:val="24"/>
          <w:szCs w:val="24"/>
        </w:rPr>
        <w:t>,</w:t>
      </w:r>
      <w:r w:rsidR="00A2207A" w:rsidRPr="00FB7CF2">
        <w:rPr>
          <w:rFonts w:ascii="Times New Roman" w:eastAsia="Times New Roman" w:hAnsi="Times New Roman" w:cs="Times New Roman"/>
          <w:sz w:val="24"/>
          <w:szCs w:val="24"/>
        </w:rPr>
        <w:t xml:space="preserve"> inequality</w:t>
      </w:r>
      <w:r w:rsidR="008D5DD4">
        <w:rPr>
          <w:rFonts w:ascii="Times New Roman" w:eastAsia="Times New Roman" w:hAnsi="Times New Roman" w:cs="Times New Roman"/>
          <w:sz w:val="24"/>
          <w:szCs w:val="24"/>
        </w:rPr>
        <w:t xml:space="preserve">, and </w:t>
      </w:r>
      <w:r w:rsidR="00676756" w:rsidRPr="00FB7CF2">
        <w:rPr>
          <w:rFonts w:ascii="Times New Roman" w:eastAsia="Times New Roman" w:hAnsi="Times New Roman" w:cs="Times New Roman"/>
          <w:sz w:val="24"/>
          <w:szCs w:val="24"/>
        </w:rPr>
        <w:t>injustice</w:t>
      </w:r>
      <w:r w:rsidR="00A2207A" w:rsidRPr="00FB7CF2">
        <w:rPr>
          <w:rFonts w:ascii="Times New Roman" w:eastAsia="Times New Roman" w:hAnsi="Times New Roman" w:cs="Times New Roman"/>
          <w:sz w:val="24"/>
          <w:szCs w:val="24"/>
        </w:rPr>
        <w:t>, and institutional fragility</w:t>
      </w:r>
      <w:r w:rsidR="008D5DD4">
        <w:rPr>
          <w:rFonts w:ascii="Times New Roman" w:eastAsia="Times New Roman" w:hAnsi="Times New Roman" w:cs="Times New Roman"/>
          <w:sz w:val="24"/>
          <w:szCs w:val="24"/>
        </w:rPr>
        <w:t>,</w:t>
      </w:r>
      <w:r w:rsidR="002A529A" w:rsidRPr="00FB7CF2">
        <w:rPr>
          <w:rFonts w:ascii="Times New Roman" w:eastAsia="Times New Roman" w:hAnsi="Times New Roman" w:cs="Times New Roman"/>
          <w:sz w:val="24"/>
          <w:szCs w:val="24"/>
        </w:rPr>
        <w:t xml:space="preserve"> while</w:t>
      </w:r>
      <w:r w:rsidR="00A2207A" w:rsidRPr="00FB7CF2">
        <w:rPr>
          <w:rFonts w:ascii="Times New Roman" w:eastAsia="Times New Roman" w:hAnsi="Times New Roman" w:cs="Times New Roman"/>
          <w:sz w:val="24"/>
          <w:szCs w:val="24"/>
        </w:rPr>
        <w:t xml:space="preserve"> </w:t>
      </w:r>
      <w:r w:rsidR="002A529A" w:rsidRPr="00FB7CF2">
        <w:rPr>
          <w:rFonts w:ascii="Times New Roman" w:eastAsia="Times New Roman" w:hAnsi="Times New Roman" w:cs="Times New Roman"/>
          <w:sz w:val="24"/>
          <w:szCs w:val="24"/>
        </w:rPr>
        <w:t>t</w:t>
      </w:r>
      <w:r w:rsidR="00A2207A" w:rsidRPr="00FB7CF2">
        <w:rPr>
          <w:rFonts w:ascii="Times New Roman" w:eastAsia="Times New Roman" w:hAnsi="Times New Roman" w:cs="Times New Roman"/>
          <w:sz w:val="24"/>
          <w:szCs w:val="24"/>
        </w:rPr>
        <w:t xml:space="preserve">he concept of </w:t>
      </w:r>
      <w:r w:rsidR="00A2207A" w:rsidRPr="00FB7CF2">
        <w:rPr>
          <w:rFonts w:ascii="Times New Roman" w:eastAsia="Times New Roman" w:hAnsi="Times New Roman" w:cs="Times New Roman"/>
          <w:i/>
          <w:iCs/>
          <w:sz w:val="24"/>
          <w:szCs w:val="24"/>
        </w:rPr>
        <w:t>Wal-Asri</w:t>
      </w:r>
      <w:r w:rsidR="00A2207A" w:rsidRPr="00FB7CF2">
        <w:rPr>
          <w:rFonts w:ascii="Times New Roman" w:eastAsia="Times New Roman" w:hAnsi="Times New Roman" w:cs="Times New Roman"/>
          <w:sz w:val="24"/>
          <w:szCs w:val="24"/>
        </w:rPr>
        <w:t xml:space="preserve"> and </w:t>
      </w:r>
      <w:r w:rsidR="00A2207A" w:rsidRPr="00FB7CF2">
        <w:rPr>
          <w:rFonts w:ascii="Times New Roman" w:eastAsia="Times New Roman" w:hAnsi="Times New Roman" w:cs="Times New Roman"/>
          <w:i/>
          <w:iCs/>
          <w:sz w:val="24"/>
          <w:szCs w:val="24"/>
        </w:rPr>
        <w:t xml:space="preserve">Ummatan </w:t>
      </w:r>
      <w:proofErr w:type="spellStart"/>
      <w:r w:rsidR="00A2207A" w:rsidRPr="00FB7CF2">
        <w:rPr>
          <w:rFonts w:ascii="Times New Roman" w:eastAsia="Times New Roman" w:hAnsi="Times New Roman" w:cs="Times New Roman"/>
          <w:i/>
          <w:iCs/>
          <w:sz w:val="24"/>
          <w:szCs w:val="24"/>
        </w:rPr>
        <w:t>Wasatan</w:t>
      </w:r>
      <w:proofErr w:type="spellEnd"/>
      <w:r w:rsidR="00A2207A" w:rsidRPr="00FB7CF2">
        <w:rPr>
          <w:rFonts w:ascii="Times New Roman" w:eastAsia="Times New Roman" w:hAnsi="Times New Roman" w:cs="Times New Roman"/>
          <w:sz w:val="24"/>
          <w:szCs w:val="24"/>
        </w:rPr>
        <w:t xml:space="preserve"> has been explored by Qur’anic exegetes </w:t>
      </w:r>
      <w:r w:rsidR="00117D6C" w:rsidRPr="00FB7CF2">
        <w:rPr>
          <w:rFonts w:ascii="Times New Roman" w:eastAsia="Times New Roman" w:hAnsi="Times New Roman" w:cs="Times New Roman"/>
          <w:i/>
          <w:sz w:val="24"/>
          <w:szCs w:val="24"/>
        </w:rPr>
        <w:t>(</w:t>
      </w:r>
      <w:proofErr w:type="spellStart"/>
      <w:r w:rsidR="00117D6C" w:rsidRPr="00FB7CF2">
        <w:rPr>
          <w:rFonts w:ascii="Times New Roman" w:eastAsia="Times New Roman" w:hAnsi="Times New Roman" w:cs="Times New Roman"/>
          <w:i/>
          <w:sz w:val="24"/>
          <w:szCs w:val="24"/>
        </w:rPr>
        <w:t>mufassirun</w:t>
      </w:r>
      <w:proofErr w:type="spellEnd"/>
      <w:r w:rsidR="00117D6C" w:rsidRPr="00FB7CF2">
        <w:rPr>
          <w:rFonts w:ascii="Times New Roman" w:eastAsia="Times New Roman" w:hAnsi="Times New Roman" w:cs="Times New Roman"/>
          <w:i/>
          <w:sz w:val="24"/>
          <w:szCs w:val="24"/>
        </w:rPr>
        <w:t>)</w:t>
      </w:r>
      <w:r w:rsidR="00117D6C" w:rsidRPr="00FB7CF2">
        <w:rPr>
          <w:rFonts w:ascii="Times New Roman" w:eastAsia="Times New Roman" w:hAnsi="Times New Roman" w:cs="Times New Roman"/>
          <w:sz w:val="24"/>
          <w:szCs w:val="24"/>
        </w:rPr>
        <w:t xml:space="preserve"> </w:t>
      </w:r>
      <w:r w:rsidR="00A2207A" w:rsidRPr="00FB7CF2">
        <w:rPr>
          <w:rFonts w:ascii="Times New Roman" w:eastAsia="Times New Roman" w:hAnsi="Times New Roman" w:cs="Times New Roman"/>
          <w:sz w:val="24"/>
          <w:szCs w:val="24"/>
        </w:rPr>
        <w:t>as a framework for moderation</w:t>
      </w:r>
      <w:r w:rsidR="00C52CE1" w:rsidRPr="00FB7CF2">
        <w:rPr>
          <w:rFonts w:ascii="Times New Roman" w:eastAsia="Times New Roman" w:hAnsi="Times New Roman" w:cs="Times New Roman"/>
          <w:sz w:val="24"/>
          <w:szCs w:val="24"/>
        </w:rPr>
        <w:t xml:space="preserve"> </w:t>
      </w:r>
      <w:r w:rsidR="00C52CE1" w:rsidRPr="00FB7CF2">
        <w:rPr>
          <w:rFonts w:ascii="Times New Roman" w:eastAsia="Times New Roman" w:hAnsi="Times New Roman" w:cs="Times New Roman"/>
          <w:i/>
          <w:sz w:val="24"/>
          <w:szCs w:val="24"/>
        </w:rPr>
        <w:t>(</w:t>
      </w:r>
      <w:proofErr w:type="spellStart"/>
      <w:r w:rsidR="00C52CE1" w:rsidRPr="00FB7CF2">
        <w:rPr>
          <w:rFonts w:ascii="Times New Roman" w:eastAsia="Times New Roman" w:hAnsi="Times New Roman" w:cs="Times New Roman"/>
          <w:i/>
          <w:sz w:val="24"/>
          <w:szCs w:val="24"/>
        </w:rPr>
        <w:t>wasatiyyah</w:t>
      </w:r>
      <w:proofErr w:type="spellEnd"/>
      <w:r w:rsidR="00C52CE1" w:rsidRPr="00FB7CF2">
        <w:rPr>
          <w:rFonts w:ascii="Times New Roman" w:eastAsia="Times New Roman" w:hAnsi="Times New Roman" w:cs="Times New Roman"/>
          <w:i/>
          <w:sz w:val="24"/>
          <w:szCs w:val="24"/>
        </w:rPr>
        <w:t>)</w:t>
      </w:r>
      <w:r w:rsidR="00A2207A" w:rsidRPr="00FB7CF2">
        <w:rPr>
          <w:rFonts w:ascii="Times New Roman" w:eastAsia="Times New Roman" w:hAnsi="Times New Roman" w:cs="Times New Roman"/>
          <w:i/>
          <w:sz w:val="24"/>
          <w:szCs w:val="24"/>
        </w:rPr>
        <w:t>,</w:t>
      </w:r>
      <w:r w:rsidR="00A2207A" w:rsidRPr="00FB7CF2">
        <w:rPr>
          <w:rFonts w:ascii="Times New Roman" w:eastAsia="Times New Roman" w:hAnsi="Times New Roman" w:cs="Times New Roman"/>
          <w:sz w:val="24"/>
          <w:szCs w:val="24"/>
        </w:rPr>
        <w:t xml:space="preserve"> </w:t>
      </w:r>
      <w:r w:rsidR="00A2207A" w:rsidRPr="00FB7CF2">
        <w:rPr>
          <w:rFonts w:ascii="Times New Roman" w:eastAsia="Times New Roman" w:hAnsi="Times New Roman" w:cs="Times New Roman"/>
          <w:sz w:val="24"/>
          <w:szCs w:val="24"/>
        </w:rPr>
        <w:lastRenderedPageBreak/>
        <w:t>resilience, and ethical responsibility in times of crisis (Al-Razi</w:t>
      </w:r>
      <w:r w:rsidR="00F96951" w:rsidRPr="00FB7CF2">
        <w:rPr>
          <w:rFonts w:ascii="Times New Roman" w:eastAsia="Times New Roman" w:hAnsi="Times New Roman" w:cs="Times New Roman"/>
          <w:sz w:val="24"/>
          <w:szCs w:val="24"/>
        </w:rPr>
        <w:t xml:space="preserve">, 1999, p. 515). This </w:t>
      </w:r>
      <w:r w:rsidR="008D5DD4">
        <w:rPr>
          <w:rFonts w:ascii="Times New Roman" w:eastAsia="Times New Roman" w:hAnsi="Times New Roman" w:cs="Times New Roman"/>
          <w:sz w:val="24"/>
          <w:szCs w:val="24"/>
        </w:rPr>
        <w:t>work argues that classical and contemporary Islamic scholarship identifies gaps and establishes</w:t>
      </w:r>
      <w:r w:rsidR="00A2207A" w:rsidRPr="00FB7CF2">
        <w:rPr>
          <w:rFonts w:ascii="Times New Roman" w:eastAsia="Times New Roman" w:hAnsi="Times New Roman" w:cs="Times New Roman"/>
          <w:sz w:val="24"/>
          <w:szCs w:val="24"/>
        </w:rPr>
        <w:t xml:space="preserve"> a theoretical foundation for examining </w:t>
      </w:r>
      <w:r w:rsidR="00A2207A" w:rsidRPr="00FB7CF2">
        <w:rPr>
          <w:rFonts w:ascii="Times New Roman" w:eastAsia="Times New Roman" w:hAnsi="Times New Roman" w:cs="Times New Roman"/>
          <w:i/>
          <w:sz w:val="24"/>
          <w:szCs w:val="24"/>
        </w:rPr>
        <w:t>Sharia</w:t>
      </w:r>
      <w:r w:rsidR="008D5DD4">
        <w:rPr>
          <w:rFonts w:ascii="Times New Roman" w:eastAsia="Times New Roman" w:hAnsi="Times New Roman" w:cs="Times New Roman"/>
          <w:sz w:val="24"/>
          <w:szCs w:val="24"/>
        </w:rPr>
        <w:t xml:space="preserve"> </w:t>
      </w:r>
      <w:r w:rsidR="00A2207A" w:rsidRPr="00FB7CF2">
        <w:rPr>
          <w:rFonts w:ascii="Times New Roman" w:eastAsia="Times New Roman" w:hAnsi="Times New Roman" w:cs="Times New Roman"/>
          <w:sz w:val="24"/>
          <w:szCs w:val="24"/>
        </w:rPr>
        <w:t>compliance models as responses to Africa’s apocalyptic conditions.</w:t>
      </w:r>
      <w:r w:rsidR="00D14C24" w:rsidRPr="00FB7CF2">
        <w:rPr>
          <w:rFonts w:ascii="Times New Roman" w:eastAsia="Times New Roman" w:hAnsi="Times New Roman" w:cs="Times New Roman"/>
          <w:sz w:val="24"/>
          <w:szCs w:val="24"/>
        </w:rPr>
        <w:t xml:space="preserve"> </w:t>
      </w:r>
    </w:p>
    <w:p w14:paraId="0ACB8833" w14:textId="77777777" w:rsidR="00A2207A" w:rsidRPr="00FB7CF2" w:rsidRDefault="00A2207A" w:rsidP="0080157D">
      <w:pPr>
        <w:pBdr>
          <w:bottom w:val="single" w:sz="6" w:space="1" w:color="auto"/>
        </w:pBdr>
        <w:spacing w:after="0" w:line="480" w:lineRule="auto"/>
        <w:rPr>
          <w:rFonts w:ascii="Times New Roman" w:eastAsia="Times New Roman" w:hAnsi="Times New Roman" w:cs="Times New Roman"/>
          <w:vanish/>
          <w:sz w:val="24"/>
          <w:szCs w:val="24"/>
        </w:rPr>
      </w:pPr>
      <w:r w:rsidRPr="00FB7CF2">
        <w:rPr>
          <w:rFonts w:ascii="Times New Roman" w:eastAsia="Times New Roman" w:hAnsi="Times New Roman" w:cs="Times New Roman"/>
          <w:vanish/>
          <w:sz w:val="24"/>
          <w:szCs w:val="24"/>
        </w:rPr>
        <w:t>Top of Form</w:t>
      </w:r>
    </w:p>
    <w:p w14:paraId="3D34C10D" w14:textId="77777777" w:rsidR="00A2207A" w:rsidRPr="00FB7CF2" w:rsidRDefault="00A2207A" w:rsidP="0080157D">
      <w:pPr>
        <w:pBdr>
          <w:top w:val="single" w:sz="6" w:space="1" w:color="auto"/>
        </w:pBdr>
        <w:spacing w:after="0" w:line="480" w:lineRule="auto"/>
        <w:rPr>
          <w:rFonts w:ascii="Times New Roman" w:eastAsia="Times New Roman" w:hAnsi="Times New Roman" w:cs="Times New Roman"/>
          <w:vanish/>
          <w:sz w:val="24"/>
          <w:szCs w:val="24"/>
        </w:rPr>
      </w:pPr>
      <w:r w:rsidRPr="00FB7CF2">
        <w:rPr>
          <w:rFonts w:ascii="Times New Roman" w:eastAsia="Times New Roman" w:hAnsi="Times New Roman" w:cs="Times New Roman"/>
          <w:vanish/>
          <w:sz w:val="24"/>
          <w:szCs w:val="24"/>
        </w:rPr>
        <w:t>Bottom of Form</w:t>
      </w:r>
    </w:p>
    <w:p w14:paraId="2BDEF63A" w14:textId="77777777" w:rsidR="007D1219" w:rsidRPr="00FB7CF2" w:rsidRDefault="00241615" w:rsidP="0080157D">
      <w:pPr>
        <w:spacing w:before="100" w:beforeAutospacing="1" w:after="100" w:afterAutospacing="1" w:line="480" w:lineRule="auto"/>
        <w:outlineLvl w:val="1"/>
        <w:rPr>
          <w:rFonts w:ascii="Times New Roman" w:eastAsia="Times New Roman" w:hAnsi="Times New Roman" w:cs="Times New Roman"/>
          <w:b/>
          <w:bCs/>
          <w:sz w:val="24"/>
          <w:szCs w:val="24"/>
        </w:rPr>
      </w:pPr>
      <w:r w:rsidRPr="00FB7CF2">
        <w:rPr>
          <w:rFonts w:ascii="Times New Roman" w:eastAsia="Times New Roman" w:hAnsi="Times New Roman" w:cs="Times New Roman"/>
          <w:b/>
          <w:bCs/>
          <w:sz w:val="24"/>
          <w:szCs w:val="24"/>
        </w:rPr>
        <w:t xml:space="preserve">Conceptualizing </w:t>
      </w:r>
      <w:r w:rsidR="004F7A2D" w:rsidRPr="00FB7CF2">
        <w:rPr>
          <w:rFonts w:ascii="Times New Roman" w:eastAsia="Times New Roman" w:hAnsi="Times New Roman" w:cs="Times New Roman"/>
          <w:b/>
          <w:bCs/>
          <w:sz w:val="24"/>
          <w:szCs w:val="24"/>
        </w:rPr>
        <w:t xml:space="preserve">Apocalypse in Islamic Thought </w:t>
      </w:r>
    </w:p>
    <w:p w14:paraId="2398D521" w14:textId="5271E816" w:rsidR="007D1219" w:rsidRPr="00FB7CF2" w:rsidRDefault="007D1219"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In Islamic intellectual tradition, apocalypse (</w:t>
      </w:r>
      <w:r w:rsidRPr="00FB7CF2">
        <w:rPr>
          <w:rFonts w:ascii="Times New Roman" w:eastAsia="Times New Roman" w:hAnsi="Times New Roman" w:cs="Times New Roman"/>
          <w:i/>
          <w:iCs/>
          <w:sz w:val="24"/>
          <w:szCs w:val="24"/>
        </w:rPr>
        <w:t>al-</w:t>
      </w:r>
      <w:proofErr w:type="spellStart"/>
      <w:r w:rsidRPr="00FB7CF2">
        <w:rPr>
          <w:rFonts w:ascii="Times New Roman" w:eastAsia="Times New Roman" w:hAnsi="Times New Roman" w:cs="Times New Roman"/>
          <w:i/>
          <w:iCs/>
          <w:sz w:val="24"/>
          <w:szCs w:val="24"/>
        </w:rPr>
        <w:t>fitan</w:t>
      </w:r>
      <w:proofErr w:type="spellEnd"/>
      <w:r w:rsidRPr="00FB7CF2">
        <w:rPr>
          <w:rFonts w:ascii="Times New Roman" w:eastAsia="Times New Roman" w:hAnsi="Times New Roman" w:cs="Times New Roman"/>
          <w:i/>
          <w:iCs/>
          <w:sz w:val="24"/>
          <w:szCs w:val="24"/>
        </w:rPr>
        <w:t xml:space="preserve"> </w:t>
      </w:r>
      <w:proofErr w:type="spellStart"/>
      <w:r w:rsidRPr="00FB7CF2">
        <w:rPr>
          <w:rFonts w:ascii="Times New Roman" w:eastAsia="Times New Roman" w:hAnsi="Times New Roman" w:cs="Times New Roman"/>
          <w:i/>
          <w:iCs/>
          <w:sz w:val="24"/>
          <w:szCs w:val="24"/>
        </w:rPr>
        <w:t>wa</w:t>
      </w:r>
      <w:proofErr w:type="spellEnd"/>
      <w:r w:rsidRPr="00FB7CF2">
        <w:rPr>
          <w:rFonts w:ascii="Times New Roman" w:eastAsia="Times New Roman" w:hAnsi="Times New Roman" w:cs="Times New Roman"/>
          <w:i/>
          <w:iCs/>
          <w:sz w:val="24"/>
          <w:szCs w:val="24"/>
        </w:rPr>
        <w:t xml:space="preserve"> al-</w:t>
      </w:r>
      <w:proofErr w:type="spellStart"/>
      <w:r w:rsidRPr="00FB7CF2">
        <w:rPr>
          <w:rFonts w:ascii="Times New Roman" w:eastAsia="Times New Roman" w:hAnsi="Times New Roman" w:cs="Times New Roman"/>
          <w:i/>
          <w:iCs/>
          <w:sz w:val="24"/>
          <w:szCs w:val="24"/>
        </w:rPr>
        <w:t>malahim</w:t>
      </w:r>
      <w:proofErr w:type="spellEnd"/>
      <w:r w:rsidR="00FE165D" w:rsidRPr="00FB7CF2">
        <w:rPr>
          <w:rFonts w:ascii="Times New Roman" w:eastAsia="Times New Roman" w:hAnsi="Times New Roman" w:cs="Times New Roman"/>
          <w:sz w:val="24"/>
          <w:szCs w:val="24"/>
        </w:rPr>
        <w:t>) is</w:t>
      </w:r>
      <w:r w:rsidR="00163104" w:rsidRPr="00FB7CF2">
        <w:rPr>
          <w:rFonts w:ascii="Times New Roman" w:eastAsia="Times New Roman" w:hAnsi="Times New Roman" w:cs="Times New Roman"/>
          <w:sz w:val="24"/>
          <w:szCs w:val="24"/>
        </w:rPr>
        <w:t xml:space="preserve"> </w:t>
      </w:r>
      <w:r w:rsidRPr="00FB7CF2">
        <w:rPr>
          <w:rFonts w:ascii="Times New Roman" w:eastAsia="Times New Roman" w:hAnsi="Times New Roman" w:cs="Times New Roman"/>
          <w:sz w:val="24"/>
          <w:szCs w:val="24"/>
        </w:rPr>
        <w:t xml:space="preserve">understood </w:t>
      </w:r>
      <w:r w:rsidR="00D85F4C" w:rsidRPr="00FB7CF2">
        <w:rPr>
          <w:rFonts w:ascii="Times New Roman" w:eastAsia="Times New Roman" w:hAnsi="Times New Roman" w:cs="Times New Roman"/>
          <w:sz w:val="24"/>
          <w:szCs w:val="24"/>
        </w:rPr>
        <w:t xml:space="preserve">as a series of moral and social instability </w:t>
      </w:r>
      <w:r w:rsidR="00526AFC" w:rsidRPr="00FB7CF2">
        <w:rPr>
          <w:rFonts w:ascii="Times New Roman" w:eastAsia="Times New Roman" w:hAnsi="Times New Roman" w:cs="Times New Roman"/>
          <w:sz w:val="24"/>
          <w:szCs w:val="24"/>
        </w:rPr>
        <w:t>that caused</w:t>
      </w:r>
      <w:r w:rsidRPr="00FB7CF2">
        <w:rPr>
          <w:rFonts w:ascii="Times New Roman" w:eastAsia="Times New Roman" w:hAnsi="Times New Roman" w:cs="Times New Roman"/>
          <w:sz w:val="24"/>
          <w:szCs w:val="24"/>
        </w:rPr>
        <w:t xml:space="preserve"> humanity’s deviation from divine guidance. </w:t>
      </w:r>
      <w:r w:rsidR="004F50F9" w:rsidRPr="00FB7CF2">
        <w:rPr>
          <w:rFonts w:ascii="Times New Roman" w:eastAsia="Times New Roman" w:hAnsi="Times New Roman" w:cs="Times New Roman"/>
          <w:sz w:val="24"/>
          <w:szCs w:val="24"/>
        </w:rPr>
        <w:t>In the submission of Ibn Kathir (</w:t>
      </w:r>
      <w:r w:rsidR="00C21438" w:rsidRPr="00FB7CF2">
        <w:rPr>
          <w:rFonts w:ascii="Times New Roman" w:eastAsia="Times New Roman" w:hAnsi="Times New Roman" w:cs="Times New Roman"/>
          <w:sz w:val="24"/>
          <w:szCs w:val="24"/>
        </w:rPr>
        <w:t>2000, p. 418),</w:t>
      </w:r>
      <w:r w:rsidR="004F50F9" w:rsidRPr="00FB7CF2">
        <w:rPr>
          <w:rFonts w:ascii="Times New Roman" w:eastAsia="Times New Roman" w:hAnsi="Times New Roman" w:cs="Times New Roman"/>
          <w:sz w:val="24"/>
          <w:szCs w:val="24"/>
        </w:rPr>
        <w:t xml:space="preserve"> </w:t>
      </w:r>
      <w:r w:rsidR="00C21438" w:rsidRPr="00FB7CF2">
        <w:rPr>
          <w:rFonts w:ascii="Times New Roman" w:eastAsia="Times New Roman" w:hAnsi="Times New Roman" w:cs="Times New Roman"/>
          <w:sz w:val="24"/>
          <w:szCs w:val="24"/>
        </w:rPr>
        <w:t>u</w:t>
      </w:r>
      <w:r w:rsidRPr="00FB7CF2">
        <w:rPr>
          <w:rFonts w:ascii="Times New Roman" w:eastAsia="Times New Roman" w:hAnsi="Times New Roman" w:cs="Times New Roman"/>
          <w:sz w:val="24"/>
          <w:szCs w:val="24"/>
        </w:rPr>
        <w:t>nlike popular apocalyptic narratives that</w:t>
      </w:r>
      <w:r w:rsidR="00465BDB" w:rsidRPr="00FB7CF2">
        <w:rPr>
          <w:rFonts w:ascii="Times New Roman" w:eastAsia="Times New Roman" w:hAnsi="Times New Roman" w:cs="Times New Roman"/>
          <w:sz w:val="24"/>
          <w:szCs w:val="24"/>
        </w:rPr>
        <w:t xml:space="preserve"> point out</w:t>
      </w:r>
      <w:r w:rsidR="00A25678" w:rsidRPr="00FB7CF2">
        <w:rPr>
          <w:rFonts w:ascii="Times New Roman" w:eastAsia="Times New Roman" w:hAnsi="Times New Roman" w:cs="Times New Roman"/>
          <w:sz w:val="24"/>
          <w:szCs w:val="24"/>
        </w:rPr>
        <w:t xml:space="preserve"> irreversible disaster</w:t>
      </w:r>
      <w:r w:rsidRPr="00FB7CF2">
        <w:rPr>
          <w:rFonts w:ascii="Times New Roman" w:eastAsia="Times New Roman" w:hAnsi="Times New Roman" w:cs="Times New Roman"/>
          <w:sz w:val="24"/>
          <w:szCs w:val="24"/>
        </w:rPr>
        <w:t>, Islamic scholarship f</w:t>
      </w:r>
      <w:r w:rsidR="001C55C1" w:rsidRPr="00FB7CF2">
        <w:rPr>
          <w:rFonts w:ascii="Times New Roman" w:eastAsia="Times New Roman" w:hAnsi="Times New Roman" w:cs="Times New Roman"/>
          <w:sz w:val="24"/>
          <w:szCs w:val="24"/>
        </w:rPr>
        <w:t>rames apocalypse as a legal</w:t>
      </w:r>
      <w:r w:rsidR="0025029D" w:rsidRPr="00FB7CF2">
        <w:rPr>
          <w:rFonts w:ascii="Times New Roman" w:eastAsia="Times New Roman" w:hAnsi="Times New Roman" w:cs="Times New Roman"/>
          <w:sz w:val="24"/>
          <w:szCs w:val="24"/>
        </w:rPr>
        <w:t xml:space="preserve"> mechanism that intends</w:t>
      </w:r>
      <w:r w:rsidR="00DB2F65" w:rsidRPr="00FB7CF2">
        <w:rPr>
          <w:rFonts w:ascii="Times New Roman" w:eastAsia="Times New Roman" w:hAnsi="Times New Roman" w:cs="Times New Roman"/>
          <w:sz w:val="24"/>
          <w:szCs w:val="24"/>
        </w:rPr>
        <w:t xml:space="preserve"> to endanger and awaken</w:t>
      </w:r>
      <w:r w:rsidRPr="00FB7CF2">
        <w:rPr>
          <w:rFonts w:ascii="Times New Roman" w:eastAsia="Times New Roman" w:hAnsi="Times New Roman" w:cs="Times New Roman"/>
          <w:sz w:val="24"/>
          <w:szCs w:val="24"/>
        </w:rPr>
        <w:t xml:space="preserve"> moral consciousness</w:t>
      </w:r>
      <w:r w:rsidR="0021727E">
        <w:rPr>
          <w:rFonts w:ascii="Times New Roman" w:eastAsia="Times New Roman" w:hAnsi="Times New Roman" w:cs="Times New Roman"/>
          <w:sz w:val="24"/>
          <w:szCs w:val="24"/>
        </w:rPr>
        <w:t>,</w:t>
      </w:r>
      <w:r w:rsidRPr="00FB7CF2">
        <w:rPr>
          <w:rFonts w:ascii="Times New Roman" w:eastAsia="Times New Roman" w:hAnsi="Times New Roman" w:cs="Times New Roman"/>
          <w:sz w:val="24"/>
          <w:szCs w:val="24"/>
        </w:rPr>
        <w:t xml:space="preserve"> </w:t>
      </w:r>
      <w:r w:rsidR="00E8148B" w:rsidRPr="00FB7CF2">
        <w:rPr>
          <w:rFonts w:ascii="Times New Roman" w:eastAsia="Times New Roman" w:hAnsi="Times New Roman" w:cs="Times New Roman"/>
          <w:sz w:val="24"/>
          <w:szCs w:val="24"/>
        </w:rPr>
        <w:t xml:space="preserve">and </w:t>
      </w:r>
      <w:r w:rsidR="0025309F" w:rsidRPr="00FB7CF2">
        <w:rPr>
          <w:rFonts w:ascii="Times New Roman" w:eastAsia="Times New Roman" w:hAnsi="Times New Roman" w:cs="Times New Roman"/>
          <w:sz w:val="24"/>
          <w:szCs w:val="24"/>
        </w:rPr>
        <w:t xml:space="preserve">the </w:t>
      </w:r>
      <w:r w:rsidR="00E8148B" w:rsidRPr="00FB7CF2">
        <w:rPr>
          <w:rFonts w:ascii="Times New Roman" w:eastAsia="Times New Roman" w:hAnsi="Times New Roman" w:cs="Times New Roman"/>
          <w:sz w:val="24"/>
          <w:szCs w:val="24"/>
        </w:rPr>
        <w:t xml:space="preserve">Glorious </w:t>
      </w:r>
      <w:r w:rsidRPr="00FB7CF2">
        <w:rPr>
          <w:rFonts w:ascii="Times New Roman" w:eastAsia="Times New Roman" w:hAnsi="Times New Roman" w:cs="Times New Roman"/>
          <w:sz w:val="24"/>
          <w:szCs w:val="24"/>
        </w:rPr>
        <w:t xml:space="preserve">Qur’an consistently links societal destruction to injustice and corruption, </w:t>
      </w:r>
      <w:r w:rsidR="00920197" w:rsidRPr="00FB7CF2">
        <w:rPr>
          <w:rFonts w:ascii="Times New Roman" w:eastAsia="Times New Roman" w:hAnsi="Times New Roman" w:cs="Times New Roman"/>
          <w:sz w:val="24"/>
          <w:szCs w:val="24"/>
        </w:rPr>
        <w:t xml:space="preserve">and </w:t>
      </w:r>
      <w:r w:rsidRPr="00FB7CF2">
        <w:rPr>
          <w:rFonts w:ascii="Times New Roman" w:eastAsia="Times New Roman" w:hAnsi="Times New Roman" w:cs="Times New Roman"/>
          <w:sz w:val="24"/>
          <w:szCs w:val="24"/>
        </w:rPr>
        <w:t>a</w:t>
      </w:r>
      <w:r w:rsidR="00920197" w:rsidRPr="00FB7CF2">
        <w:rPr>
          <w:rFonts w:ascii="Times New Roman" w:eastAsia="Times New Roman" w:hAnsi="Times New Roman" w:cs="Times New Roman"/>
          <w:sz w:val="24"/>
          <w:szCs w:val="24"/>
        </w:rPr>
        <w:t>sserts</w:t>
      </w:r>
      <w:r w:rsidRPr="00FB7CF2">
        <w:rPr>
          <w:rFonts w:ascii="Times New Roman" w:eastAsia="Times New Roman" w:hAnsi="Times New Roman" w:cs="Times New Roman"/>
          <w:sz w:val="24"/>
          <w:szCs w:val="24"/>
        </w:rPr>
        <w:t xml:space="preserve"> that calamities are </w:t>
      </w:r>
      <w:r w:rsidR="007F3A3F" w:rsidRPr="00FB7CF2">
        <w:rPr>
          <w:rFonts w:ascii="Times New Roman" w:eastAsia="Times New Roman" w:hAnsi="Times New Roman" w:cs="Times New Roman"/>
          <w:sz w:val="24"/>
          <w:szCs w:val="24"/>
        </w:rPr>
        <w:t>a result</w:t>
      </w:r>
      <w:r w:rsidRPr="00FB7CF2">
        <w:rPr>
          <w:rFonts w:ascii="Times New Roman" w:eastAsia="Times New Roman" w:hAnsi="Times New Roman" w:cs="Times New Roman"/>
          <w:sz w:val="24"/>
          <w:szCs w:val="24"/>
        </w:rPr>
        <w:t xml:space="preserve"> of human actions (Qur’an 30:41).</w:t>
      </w:r>
    </w:p>
    <w:p w14:paraId="39352676" w14:textId="4C5FB6CE" w:rsidR="00416DF9" w:rsidRPr="00FB7CF2" w:rsidRDefault="003A3F33"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Similarly, c</w:t>
      </w:r>
      <w:r w:rsidR="007D1219" w:rsidRPr="00FB7CF2">
        <w:rPr>
          <w:rFonts w:ascii="Times New Roman" w:eastAsia="Times New Roman" w:hAnsi="Times New Roman" w:cs="Times New Roman"/>
          <w:sz w:val="24"/>
          <w:szCs w:val="24"/>
        </w:rPr>
        <w:t xml:space="preserve">lassical </w:t>
      </w:r>
      <w:r w:rsidR="00072EDB" w:rsidRPr="00FB7CF2">
        <w:rPr>
          <w:rFonts w:ascii="Times New Roman" w:eastAsia="Times New Roman" w:hAnsi="Times New Roman" w:cs="Times New Roman"/>
          <w:sz w:val="24"/>
          <w:szCs w:val="24"/>
        </w:rPr>
        <w:t xml:space="preserve">Muslim </w:t>
      </w:r>
      <w:r w:rsidR="007D1219" w:rsidRPr="00FB7CF2">
        <w:rPr>
          <w:rFonts w:ascii="Times New Roman" w:eastAsia="Times New Roman" w:hAnsi="Times New Roman" w:cs="Times New Roman"/>
          <w:sz w:val="24"/>
          <w:szCs w:val="24"/>
        </w:rPr>
        <w:t>scholars such as Al-Ghazali interpr</w:t>
      </w:r>
      <w:r w:rsidR="00CB6CB5" w:rsidRPr="00FB7CF2">
        <w:rPr>
          <w:rFonts w:ascii="Times New Roman" w:eastAsia="Times New Roman" w:hAnsi="Times New Roman" w:cs="Times New Roman"/>
          <w:sz w:val="24"/>
          <w:szCs w:val="24"/>
        </w:rPr>
        <w:t>et a</w:t>
      </w:r>
      <w:r w:rsidR="001D2436" w:rsidRPr="00FB7CF2">
        <w:rPr>
          <w:rFonts w:ascii="Times New Roman" w:eastAsia="Times New Roman" w:hAnsi="Times New Roman" w:cs="Times New Roman"/>
          <w:sz w:val="24"/>
          <w:szCs w:val="24"/>
        </w:rPr>
        <w:t>pocalyptic signs as manifest</w:t>
      </w:r>
      <w:r w:rsidR="009607E0" w:rsidRPr="00FB7CF2">
        <w:rPr>
          <w:rFonts w:ascii="Times New Roman" w:eastAsia="Times New Roman" w:hAnsi="Times New Roman" w:cs="Times New Roman"/>
          <w:sz w:val="24"/>
          <w:szCs w:val="24"/>
        </w:rPr>
        <w:t>at</w:t>
      </w:r>
      <w:r w:rsidR="001D2436" w:rsidRPr="00FB7CF2">
        <w:rPr>
          <w:rFonts w:ascii="Times New Roman" w:eastAsia="Times New Roman" w:hAnsi="Times New Roman" w:cs="Times New Roman"/>
          <w:sz w:val="24"/>
          <w:szCs w:val="24"/>
        </w:rPr>
        <w:t>ion</w:t>
      </w:r>
      <w:r w:rsidR="0021727E">
        <w:rPr>
          <w:rFonts w:ascii="Times New Roman" w:eastAsia="Times New Roman" w:hAnsi="Times New Roman" w:cs="Times New Roman"/>
          <w:sz w:val="24"/>
          <w:szCs w:val="24"/>
        </w:rPr>
        <w:t>s</w:t>
      </w:r>
      <w:r w:rsidR="007D1219" w:rsidRPr="00FB7CF2">
        <w:rPr>
          <w:rFonts w:ascii="Times New Roman" w:eastAsia="Times New Roman" w:hAnsi="Times New Roman" w:cs="Times New Roman"/>
          <w:sz w:val="24"/>
          <w:szCs w:val="24"/>
        </w:rPr>
        <w:t xml:space="preserve"> of</w:t>
      </w:r>
      <w:r w:rsidR="005225DA" w:rsidRPr="00FB7CF2">
        <w:rPr>
          <w:rFonts w:ascii="Times New Roman" w:eastAsia="Times New Roman" w:hAnsi="Times New Roman" w:cs="Times New Roman"/>
          <w:sz w:val="24"/>
          <w:szCs w:val="24"/>
        </w:rPr>
        <w:t xml:space="preserve"> moral decline</w:t>
      </w:r>
      <w:r w:rsidR="009F5483" w:rsidRPr="00FB7CF2">
        <w:rPr>
          <w:rFonts w:ascii="Times New Roman" w:eastAsia="Times New Roman" w:hAnsi="Times New Roman" w:cs="Times New Roman"/>
          <w:sz w:val="24"/>
          <w:szCs w:val="24"/>
        </w:rPr>
        <w:t>,</w:t>
      </w:r>
      <w:r w:rsidR="007D1219" w:rsidRPr="00FB7CF2">
        <w:rPr>
          <w:rFonts w:ascii="Times New Roman" w:eastAsia="Times New Roman" w:hAnsi="Times New Roman" w:cs="Times New Roman"/>
          <w:sz w:val="24"/>
          <w:szCs w:val="24"/>
        </w:rPr>
        <w:t xml:space="preserve"> abandonment of justice, trust, and compassion (Al-Ghazali, 2004, p. 180). He argues that </w:t>
      </w:r>
      <w:r w:rsidR="00A62069" w:rsidRPr="00FB7CF2">
        <w:rPr>
          <w:rFonts w:ascii="Times New Roman" w:eastAsia="Times New Roman" w:hAnsi="Times New Roman" w:cs="Times New Roman"/>
          <w:sz w:val="24"/>
          <w:szCs w:val="24"/>
        </w:rPr>
        <w:t>systemic moral failure condition</w:t>
      </w:r>
      <w:r w:rsidR="0021727E">
        <w:rPr>
          <w:rFonts w:ascii="Times New Roman" w:eastAsia="Times New Roman" w:hAnsi="Times New Roman" w:cs="Times New Roman"/>
          <w:sz w:val="24"/>
          <w:szCs w:val="24"/>
        </w:rPr>
        <w:t>s</w:t>
      </w:r>
      <w:r w:rsidR="00A62069" w:rsidRPr="00FB7CF2">
        <w:rPr>
          <w:rFonts w:ascii="Times New Roman" w:eastAsia="Times New Roman" w:hAnsi="Times New Roman" w:cs="Times New Roman"/>
          <w:sz w:val="24"/>
          <w:szCs w:val="24"/>
        </w:rPr>
        <w:t xml:space="preserve"> the collapse of societies</w:t>
      </w:r>
      <w:r w:rsidR="0021727E">
        <w:rPr>
          <w:rFonts w:ascii="Times New Roman" w:eastAsia="Times New Roman" w:hAnsi="Times New Roman" w:cs="Times New Roman"/>
          <w:sz w:val="24"/>
          <w:szCs w:val="24"/>
        </w:rPr>
        <w:t>,</w:t>
      </w:r>
      <w:r w:rsidR="007D1219" w:rsidRPr="00FB7CF2">
        <w:rPr>
          <w:rFonts w:ascii="Times New Roman" w:eastAsia="Times New Roman" w:hAnsi="Times New Roman" w:cs="Times New Roman"/>
          <w:sz w:val="24"/>
          <w:szCs w:val="24"/>
        </w:rPr>
        <w:t xml:space="preserve"> not </w:t>
      </w:r>
      <w:r w:rsidR="00A62069" w:rsidRPr="00FB7CF2">
        <w:rPr>
          <w:rFonts w:ascii="Times New Roman" w:eastAsia="Times New Roman" w:hAnsi="Times New Roman" w:cs="Times New Roman"/>
          <w:sz w:val="24"/>
          <w:szCs w:val="24"/>
        </w:rPr>
        <w:t xml:space="preserve">because of divine arbitrariness. </w:t>
      </w:r>
      <w:r w:rsidR="007D1219" w:rsidRPr="00FB7CF2">
        <w:rPr>
          <w:rFonts w:ascii="Times New Roman" w:eastAsia="Times New Roman" w:hAnsi="Times New Roman" w:cs="Times New Roman"/>
          <w:sz w:val="24"/>
          <w:szCs w:val="24"/>
        </w:rPr>
        <w:t xml:space="preserve">Similarly, Ibn Khaldun’s theory of </w:t>
      </w:r>
      <w:proofErr w:type="spellStart"/>
      <w:r w:rsidR="007D1219" w:rsidRPr="00FB7CF2">
        <w:rPr>
          <w:rFonts w:ascii="Times New Roman" w:eastAsia="Times New Roman" w:hAnsi="Times New Roman" w:cs="Times New Roman"/>
          <w:i/>
          <w:iCs/>
          <w:sz w:val="24"/>
          <w:szCs w:val="24"/>
        </w:rPr>
        <w:t>asabiyyah</w:t>
      </w:r>
      <w:proofErr w:type="spellEnd"/>
      <w:r w:rsidR="007D1219" w:rsidRPr="00FB7CF2">
        <w:rPr>
          <w:rFonts w:ascii="Times New Roman" w:eastAsia="Times New Roman" w:hAnsi="Times New Roman" w:cs="Times New Roman"/>
          <w:sz w:val="24"/>
          <w:szCs w:val="24"/>
        </w:rPr>
        <w:t xml:space="preserve"> </w:t>
      </w:r>
      <w:r w:rsidR="00AF6706" w:rsidRPr="00FB7CF2">
        <w:rPr>
          <w:rFonts w:ascii="Times New Roman" w:eastAsia="Times New Roman" w:hAnsi="Times New Roman" w:cs="Times New Roman"/>
          <w:sz w:val="24"/>
          <w:szCs w:val="24"/>
        </w:rPr>
        <w:t xml:space="preserve">(tribalism) </w:t>
      </w:r>
      <w:r w:rsidR="00F25D81">
        <w:rPr>
          <w:rFonts w:ascii="Times New Roman" w:eastAsia="Times New Roman" w:hAnsi="Times New Roman" w:cs="Times New Roman"/>
          <w:sz w:val="24"/>
          <w:szCs w:val="24"/>
        </w:rPr>
        <w:t>posits that civilizational decline is characterized by the breakdown of social order, the erosion of social cohesion, and the absence of ethical</w:t>
      </w:r>
      <w:r w:rsidR="007D1219" w:rsidRPr="00FB7CF2">
        <w:rPr>
          <w:rFonts w:ascii="Times New Roman" w:eastAsia="Times New Roman" w:hAnsi="Times New Roman" w:cs="Times New Roman"/>
          <w:sz w:val="24"/>
          <w:szCs w:val="24"/>
        </w:rPr>
        <w:t xml:space="preserve"> leadership (Ibn Khaldun, 2005, p. 137).</w:t>
      </w:r>
      <w:r w:rsidR="00802372" w:rsidRPr="00FB7CF2">
        <w:rPr>
          <w:rFonts w:ascii="Times New Roman" w:eastAsia="Times New Roman" w:hAnsi="Times New Roman" w:cs="Times New Roman"/>
          <w:sz w:val="24"/>
          <w:szCs w:val="24"/>
        </w:rPr>
        <w:t xml:space="preserve"> </w:t>
      </w:r>
      <w:r w:rsidR="00A43DCA" w:rsidRPr="00FB7CF2">
        <w:rPr>
          <w:rFonts w:ascii="Times New Roman" w:eastAsia="Times New Roman" w:hAnsi="Times New Roman" w:cs="Times New Roman"/>
          <w:sz w:val="24"/>
          <w:szCs w:val="24"/>
        </w:rPr>
        <w:t>While contemporary</w:t>
      </w:r>
      <w:r w:rsidR="00A9065F" w:rsidRPr="00FB7CF2">
        <w:rPr>
          <w:rFonts w:ascii="Times New Roman" w:eastAsia="Times New Roman" w:hAnsi="Times New Roman" w:cs="Times New Roman"/>
          <w:sz w:val="24"/>
          <w:szCs w:val="24"/>
        </w:rPr>
        <w:t xml:space="preserve"> scholars extend this truism</w:t>
      </w:r>
      <w:r w:rsidR="00885D08" w:rsidRPr="00FB7CF2">
        <w:rPr>
          <w:rFonts w:ascii="Times New Roman" w:eastAsia="Times New Roman" w:hAnsi="Times New Roman" w:cs="Times New Roman"/>
          <w:sz w:val="24"/>
          <w:szCs w:val="24"/>
        </w:rPr>
        <w:t xml:space="preserve"> to modern crises, Nasr (2003, p. 219) </w:t>
      </w:r>
      <w:r w:rsidR="007D1219" w:rsidRPr="00FB7CF2">
        <w:rPr>
          <w:rFonts w:ascii="Times New Roman" w:eastAsia="Times New Roman" w:hAnsi="Times New Roman" w:cs="Times New Roman"/>
          <w:sz w:val="24"/>
          <w:szCs w:val="24"/>
        </w:rPr>
        <w:t xml:space="preserve">argues that environmental degradation </w:t>
      </w:r>
      <w:r w:rsidR="00A574F7" w:rsidRPr="00FB7CF2">
        <w:rPr>
          <w:rFonts w:ascii="Times New Roman" w:eastAsia="Times New Roman" w:hAnsi="Times New Roman" w:cs="Times New Roman"/>
          <w:sz w:val="24"/>
          <w:szCs w:val="24"/>
        </w:rPr>
        <w:t>and technological excess indicate</w:t>
      </w:r>
      <w:r w:rsidR="007D1219" w:rsidRPr="00FB7CF2">
        <w:rPr>
          <w:rFonts w:ascii="Times New Roman" w:eastAsia="Times New Roman" w:hAnsi="Times New Roman" w:cs="Times New Roman"/>
          <w:sz w:val="24"/>
          <w:szCs w:val="24"/>
        </w:rPr>
        <w:t xml:space="preserve"> spiritual alienation from the sacred order</w:t>
      </w:r>
      <w:r w:rsidR="00615567" w:rsidRPr="00FB7CF2">
        <w:rPr>
          <w:rFonts w:ascii="Times New Roman" w:eastAsia="Times New Roman" w:hAnsi="Times New Roman" w:cs="Times New Roman"/>
          <w:sz w:val="24"/>
          <w:szCs w:val="24"/>
        </w:rPr>
        <w:t>.</w:t>
      </w:r>
      <w:r w:rsidR="007D1219" w:rsidRPr="00FB7CF2">
        <w:rPr>
          <w:rFonts w:ascii="Times New Roman" w:eastAsia="Times New Roman" w:hAnsi="Times New Roman" w:cs="Times New Roman"/>
          <w:sz w:val="24"/>
          <w:szCs w:val="24"/>
        </w:rPr>
        <w:t xml:space="preserve"> </w:t>
      </w:r>
    </w:p>
    <w:p w14:paraId="47113DAE" w14:textId="4426484F" w:rsidR="007D1219" w:rsidRPr="00FB7CF2" w:rsidRDefault="007D1219"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lastRenderedPageBreak/>
        <w:t xml:space="preserve">In </w:t>
      </w:r>
      <w:r w:rsidR="00F25D81">
        <w:rPr>
          <w:rFonts w:ascii="Times New Roman" w:eastAsia="Times New Roman" w:hAnsi="Times New Roman" w:cs="Times New Roman"/>
          <w:sz w:val="24"/>
          <w:szCs w:val="24"/>
        </w:rPr>
        <w:t xml:space="preserve">the </w:t>
      </w:r>
      <w:r w:rsidRPr="00FB7CF2">
        <w:rPr>
          <w:rFonts w:ascii="Times New Roman" w:eastAsia="Times New Roman" w:hAnsi="Times New Roman" w:cs="Times New Roman"/>
          <w:sz w:val="24"/>
          <w:szCs w:val="24"/>
        </w:rPr>
        <w:t>Africa</w:t>
      </w:r>
      <w:r w:rsidR="00877743" w:rsidRPr="00FB7CF2">
        <w:rPr>
          <w:rFonts w:ascii="Times New Roman" w:eastAsia="Times New Roman" w:hAnsi="Times New Roman" w:cs="Times New Roman"/>
          <w:sz w:val="24"/>
          <w:szCs w:val="24"/>
        </w:rPr>
        <w:t>n context</w:t>
      </w:r>
      <w:r w:rsidRPr="00FB7CF2">
        <w:rPr>
          <w:rFonts w:ascii="Times New Roman" w:eastAsia="Times New Roman" w:hAnsi="Times New Roman" w:cs="Times New Roman"/>
          <w:sz w:val="24"/>
          <w:szCs w:val="24"/>
        </w:rPr>
        <w:t>, where colonial</w:t>
      </w:r>
      <w:r w:rsidR="00202E5D" w:rsidRPr="00FB7CF2">
        <w:rPr>
          <w:rFonts w:ascii="Times New Roman" w:eastAsia="Times New Roman" w:hAnsi="Times New Roman" w:cs="Times New Roman"/>
          <w:sz w:val="24"/>
          <w:szCs w:val="24"/>
        </w:rPr>
        <w:t xml:space="preserve"> imperial</w:t>
      </w:r>
      <w:r w:rsidRPr="00FB7CF2">
        <w:rPr>
          <w:rFonts w:ascii="Times New Roman" w:eastAsia="Times New Roman" w:hAnsi="Times New Roman" w:cs="Times New Roman"/>
          <w:sz w:val="24"/>
          <w:szCs w:val="24"/>
        </w:rPr>
        <w:t xml:space="preserve"> disr</w:t>
      </w:r>
      <w:r w:rsidR="006A3FF2" w:rsidRPr="00FB7CF2">
        <w:rPr>
          <w:rFonts w:ascii="Times New Roman" w:eastAsia="Times New Roman" w:hAnsi="Times New Roman" w:cs="Times New Roman"/>
          <w:sz w:val="24"/>
          <w:szCs w:val="24"/>
        </w:rPr>
        <w:t>uption disintegrated</w:t>
      </w:r>
      <w:r w:rsidR="00D969CA" w:rsidRPr="00FB7CF2">
        <w:rPr>
          <w:rFonts w:ascii="Times New Roman" w:eastAsia="Times New Roman" w:hAnsi="Times New Roman" w:cs="Times New Roman"/>
          <w:sz w:val="24"/>
          <w:szCs w:val="24"/>
        </w:rPr>
        <w:t xml:space="preserve"> indigenous moral settings</w:t>
      </w:r>
      <w:r w:rsidRPr="00FB7CF2">
        <w:rPr>
          <w:rFonts w:ascii="Times New Roman" w:eastAsia="Times New Roman" w:hAnsi="Times New Roman" w:cs="Times New Roman"/>
          <w:sz w:val="24"/>
          <w:szCs w:val="24"/>
        </w:rPr>
        <w:t xml:space="preserve">, </w:t>
      </w:r>
      <w:r w:rsidR="003042F4" w:rsidRPr="00FB7CF2">
        <w:rPr>
          <w:rFonts w:ascii="Times New Roman" w:eastAsia="Times New Roman" w:hAnsi="Times New Roman" w:cs="Times New Roman"/>
          <w:sz w:val="24"/>
          <w:szCs w:val="24"/>
        </w:rPr>
        <w:t>apocalyptic conditions are</w:t>
      </w:r>
      <w:r w:rsidRPr="00FB7CF2">
        <w:rPr>
          <w:rFonts w:ascii="Times New Roman" w:eastAsia="Times New Roman" w:hAnsi="Times New Roman" w:cs="Times New Roman"/>
          <w:sz w:val="24"/>
          <w:szCs w:val="24"/>
        </w:rPr>
        <w:t xml:space="preserve"> intensified b</w:t>
      </w:r>
      <w:r w:rsidR="00336BD7" w:rsidRPr="00FB7CF2">
        <w:rPr>
          <w:rFonts w:ascii="Times New Roman" w:eastAsia="Times New Roman" w:hAnsi="Times New Roman" w:cs="Times New Roman"/>
          <w:sz w:val="24"/>
          <w:szCs w:val="24"/>
        </w:rPr>
        <w:t>y detached governance structures</w:t>
      </w:r>
      <w:r w:rsidRPr="00FB7CF2">
        <w:rPr>
          <w:rFonts w:ascii="Times New Roman" w:eastAsia="Times New Roman" w:hAnsi="Times New Roman" w:cs="Times New Roman"/>
          <w:sz w:val="24"/>
          <w:szCs w:val="24"/>
        </w:rPr>
        <w:t xml:space="preserve"> from ethical accountability (Mbembe, 2001, p. 110).</w:t>
      </w:r>
      <w:r w:rsidR="00416DF9" w:rsidRPr="00FB7CF2">
        <w:rPr>
          <w:rFonts w:ascii="Times New Roman" w:eastAsia="Times New Roman" w:hAnsi="Times New Roman" w:cs="Times New Roman"/>
          <w:sz w:val="24"/>
          <w:szCs w:val="24"/>
        </w:rPr>
        <w:t xml:space="preserve"> </w:t>
      </w:r>
      <w:r w:rsidR="0044407D" w:rsidRPr="00FB7CF2">
        <w:rPr>
          <w:rFonts w:ascii="Times New Roman" w:eastAsia="Times New Roman" w:hAnsi="Times New Roman" w:cs="Times New Roman"/>
          <w:sz w:val="24"/>
          <w:szCs w:val="24"/>
        </w:rPr>
        <w:t xml:space="preserve">In conclusion, </w:t>
      </w:r>
      <w:r w:rsidRPr="00FB7CF2">
        <w:rPr>
          <w:rFonts w:ascii="Times New Roman" w:eastAsia="Times New Roman" w:hAnsi="Times New Roman" w:cs="Times New Roman"/>
          <w:sz w:val="24"/>
          <w:szCs w:val="24"/>
        </w:rPr>
        <w:t>Islamic apoc</w:t>
      </w:r>
      <w:r w:rsidR="00072194" w:rsidRPr="00FB7CF2">
        <w:rPr>
          <w:rFonts w:ascii="Times New Roman" w:eastAsia="Times New Roman" w:hAnsi="Times New Roman" w:cs="Times New Roman"/>
          <w:sz w:val="24"/>
          <w:szCs w:val="24"/>
        </w:rPr>
        <w:t xml:space="preserve">alyptic discourse thus </w:t>
      </w:r>
      <w:r w:rsidR="009431EB">
        <w:rPr>
          <w:rFonts w:ascii="Times New Roman" w:eastAsia="Times New Roman" w:hAnsi="Times New Roman" w:cs="Times New Roman"/>
          <w:sz w:val="24"/>
          <w:szCs w:val="24"/>
        </w:rPr>
        <w:t>serves both</w:t>
      </w:r>
      <w:r w:rsidRPr="00FB7CF2">
        <w:rPr>
          <w:rFonts w:ascii="Times New Roman" w:eastAsia="Times New Roman" w:hAnsi="Times New Roman" w:cs="Times New Roman"/>
          <w:sz w:val="24"/>
          <w:szCs w:val="24"/>
        </w:rPr>
        <w:t xml:space="preserve"> as </w:t>
      </w:r>
      <w:r w:rsidR="009431EB">
        <w:rPr>
          <w:rFonts w:ascii="Times New Roman" w:eastAsia="Times New Roman" w:hAnsi="Times New Roman" w:cs="Times New Roman"/>
          <w:sz w:val="24"/>
          <w:szCs w:val="24"/>
        </w:rPr>
        <w:t>a</w:t>
      </w:r>
      <w:r w:rsidRPr="00FB7CF2">
        <w:rPr>
          <w:rFonts w:ascii="Times New Roman" w:eastAsia="Times New Roman" w:hAnsi="Times New Roman" w:cs="Times New Roman"/>
          <w:sz w:val="24"/>
          <w:szCs w:val="24"/>
        </w:rPr>
        <w:t xml:space="preserve"> critique and </w:t>
      </w:r>
      <w:r w:rsidR="009431EB">
        <w:rPr>
          <w:rFonts w:ascii="Times New Roman" w:eastAsia="Times New Roman" w:hAnsi="Times New Roman" w:cs="Times New Roman"/>
          <w:sz w:val="24"/>
          <w:szCs w:val="24"/>
        </w:rPr>
        <w:t xml:space="preserve">as a </w:t>
      </w:r>
      <w:r w:rsidRPr="00FB7CF2">
        <w:rPr>
          <w:rFonts w:ascii="Times New Roman" w:eastAsia="Times New Roman" w:hAnsi="Times New Roman" w:cs="Times New Roman"/>
          <w:sz w:val="24"/>
          <w:szCs w:val="24"/>
        </w:rPr>
        <w:t>remedy. It</w:t>
      </w:r>
      <w:r w:rsidR="009431EB">
        <w:rPr>
          <w:rFonts w:ascii="Times New Roman" w:eastAsia="Times New Roman" w:hAnsi="Times New Roman" w:cs="Times New Roman"/>
          <w:sz w:val="24"/>
          <w:szCs w:val="24"/>
        </w:rPr>
        <w:t>,</w:t>
      </w:r>
      <w:r w:rsidRPr="00FB7CF2">
        <w:rPr>
          <w:rFonts w:ascii="Times New Roman" w:eastAsia="Times New Roman" w:hAnsi="Times New Roman" w:cs="Times New Roman"/>
          <w:sz w:val="24"/>
          <w:szCs w:val="24"/>
        </w:rPr>
        <w:t xml:space="preserve"> </w:t>
      </w:r>
      <w:r w:rsidR="00717EED" w:rsidRPr="00FB7CF2">
        <w:rPr>
          <w:rFonts w:ascii="Times New Roman" w:eastAsia="Times New Roman" w:hAnsi="Times New Roman" w:cs="Times New Roman"/>
          <w:sz w:val="24"/>
          <w:szCs w:val="24"/>
        </w:rPr>
        <w:t xml:space="preserve">therefore, </w:t>
      </w:r>
      <w:r w:rsidRPr="00FB7CF2">
        <w:rPr>
          <w:rFonts w:ascii="Times New Roman" w:eastAsia="Times New Roman" w:hAnsi="Times New Roman" w:cs="Times New Roman"/>
          <w:sz w:val="24"/>
          <w:szCs w:val="24"/>
        </w:rPr>
        <w:t>cond</w:t>
      </w:r>
      <w:r w:rsidR="00602F54" w:rsidRPr="00FB7CF2">
        <w:rPr>
          <w:rFonts w:ascii="Times New Roman" w:eastAsia="Times New Roman" w:hAnsi="Times New Roman" w:cs="Times New Roman"/>
          <w:sz w:val="24"/>
          <w:szCs w:val="24"/>
        </w:rPr>
        <w:t>emns injustice and offers</w:t>
      </w:r>
      <w:r w:rsidRPr="00FB7CF2">
        <w:rPr>
          <w:rFonts w:ascii="Times New Roman" w:eastAsia="Times New Roman" w:hAnsi="Times New Roman" w:cs="Times New Roman"/>
          <w:sz w:val="24"/>
          <w:szCs w:val="24"/>
        </w:rPr>
        <w:t xml:space="preserve"> pathways for reform through repentance</w:t>
      </w:r>
      <w:r w:rsidR="009708CE" w:rsidRPr="00FB7CF2">
        <w:rPr>
          <w:rFonts w:ascii="Times New Roman" w:eastAsia="Times New Roman" w:hAnsi="Times New Roman" w:cs="Times New Roman"/>
          <w:sz w:val="24"/>
          <w:szCs w:val="24"/>
        </w:rPr>
        <w:t xml:space="preserve"> </w:t>
      </w:r>
      <w:r w:rsidR="009708CE" w:rsidRPr="00FB7CF2">
        <w:rPr>
          <w:rFonts w:ascii="Times New Roman" w:eastAsia="Times New Roman" w:hAnsi="Times New Roman" w:cs="Times New Roman"/>
          <w:i/>
          <w:sz w:val="24"/>
          <w:szCs w:val="24"/>
        </w:rPr>
        <w:t>(</w:t>
      </w:r>
      <w:proofErr w:type="spellStart"/>
      <w:r w:rsidR="009708CE" w:rsidRPr="00FB7CF2">
        <w:rPr>
          <w:rFonts w:ascii="Times New Roman" w:eastAsia="Times New Roman" w:hAnsi="Times New Roman" w:cs="Times New Roman"/>
          <w:i/>
          <w:sz w:val="24"/>
          <w:szCs w:val="24"/>
        </w:rPr>
        <w:t>tawbah</w:t>
      </w:r>
      <w:proofErr w:type="spellEnd"/>
      <w:r w:rsidR="009708CE" w:rsidRPr="00FB7CF2">
        <w:rPr>
          <w:rFonts w:ascii="Times New Roman" w:eastAsia="Times New Roman" w:hAnsi="Times New Roman" w:cs="Times New Roman"/>
          <w:i/>
          <w:sz w:val="24"/>
          <w:szCs w:val="24"/>
        </w:rPr>
        <w:t>)</w:t>
      </w:r>
      <w:r w:rsidRPr="00FB7CF2">
        <w:rPr>
          <w:rFonts w:ascii="Times New Roman" w:eastAsia="Times New Roman" w:hAnsi="Times New Roman" w:cs="Times New Roman"/>
          <w:sz w:val="24"/>
          <w:szCs w:val="24"/>
        </w:rPr>
        <w:t xml:space="preserve">, ethical governance, and </w:t>
      </w:r>
      <w:r w:rsidR="00E97D17" w:rsidRPr="00FB7CF2">
        <w:rPr>
          <w:rFonts w:ascii="Times New Roman" w:eastAsia="Times New Roman" w:hAnsi="Times New Roman" w:cs="Times New Roman"/>
          <w:sz w:val="24"/>
          <w:szCs w:val="24"/>
        </w:rPr>
        <w:t xml:space="preserve">sustainable </w:t>
      </w:r>
      <w:r w:rsidR="00437C36" w:rsidRPr="00FB7CF2">
        <w:rPr>
          <w:rFonts w:ascii="Times New Roman" w:eastAsia="Times New Roman" w:hAnsi="Times New Roman" w:cs="Times New Roman"/>
          <w:sz w:val="24"/>
          <w:szCs w:val="24"/>
        </w:rPr>
        <w:t xml:space="preserve">social justice. This </w:t>
      </w:r>
      <w:r w:rsidR="005D62AE" w:rsidRPr="00FB7CF2">
        <w:rPr>
          <w:rFonts w:ascii="Times New Roman" w:eastAsia="Times New Roman" w:hAnsi="Times New Roman" w:cs="Times New Roman"/>
          <w:sz w:val="24"/>
          <w:szCs w:val="24"/>
        </w:rPr>
        <w:t>approach</w:t>
      </w:r>
      <w:r w:rsidR="008327B0" w:rsidRPr="00FB7CF2">
        <w:rPr>
          <w:rFonts w:ascii="Times New Roman" w:eastAsia="Times New Roman" w:hAnsi="Times New Roman" w:cs="Times New Roman"/>
          <w:sz w:val="24"/>
          <w:szCs w:val="24"/>
        </w:rPr>
        <w:t xml:space="preserve"> challenges inhuman or accidental</w:t>
      </w:r>
      <w:r w:rsidRPr="00FB7CF2">
        <w:rPr>
          <w:rFonts w:ascii="Times New Roman" w:eastAsia="Times New Roman" w:hAnsi="Times New Roman" w:cs="Times New Roman"/>
          <w:sz w:val="24"/>
          <w:szCs w:val="24"/>
        </w:rPr>
        <w:t xml:space="preserve"> interpretations of apocalypse and affirms human ag</w:t>
      </w:r>
      <w:r w:rsidR="00F117E1" w:rsidRPr="00FB7CF2">
        <w:rPr>
          <w:rFonts w:ascii="Times New Roman" w:eastAsia="Times New Roman" w:hAnsi="Times New Roman" w:cs="Times New Roman"/>
          <w:sz w:val="24"/>
          <w:szCs w:val="24"/>
        </w:rPr>
        <w:t>ency for moral restoration.</w:t>
      </w:r>
    </w:p>
    <w:p w14:paraId="7B781A9E" w14:textId="77777777" w:rsidR="007D1219" w:rsidRPr="00FB7CF2" w:rsidRDefault="005B4CCB" w:rsidP="0080157D">
      <w:pPr>
        <w:spacing w:before="100" w:beforeAutospacing="1" w:after="100" w:afterAutospacing="1" w:line="480" w:lineRule="auto"/>
        <w:outlineLvl w:val="1"/>
        <w:rPr>
          <w:rFonts w:ascii="Times New Roman" w:eastAsia="Times New Roman" w:hAnsi="Times New Roman" w:cs="Times New Roman"/>
          <w:b/>
          <w:bCs/>
          <w:sz w:val="24"/>
          <w:szCs w:val="24"/>
        </w:rPr>
      </w:pPr>
      <w:r w:rsidRPr="00FB7CF2">
        <w:rPr>
          <w:rFonts w:ascii="Times New Roman" w:eastAsia="Times New Roman" w:hAnsi="Times New Roman" w:cs="Times New Roman"/>
          <w:b/>
          <w:bCs/>
          <w:i/>
          <w:sz w:val="24"/>
          <w:szCs w:val="24"/>
        </w:rPr>
        <w:t>Sharia</w:t>
      </w:r>
      <w:r w:rsidRPr="00FB7CF2">
        <w:rPr>
          <w:rFonts w:ascii="Times New Roman" w:eastAsia="Times New Roman" w:hAnsi="Times New Roman" w:cs="Times New Roman"/>
          <w:b/>
          <w:bCs/>
          <w:sz w:val="24"/>
          <w:szCs w:val="24"/>
        </w:rPr>
        <w:t xml:space="preserve"> As </w:t>
      </w:r>
      <w:proofErr w:type="gramStart"/>
      <w:r w:rsidRPr="00FB7CF2">
        <w:rPr>
          <w:rFonts w:ascii="Times New Roman" w:eastAsia="Times New Roman" w:hAnsi="Times New Roman" w:cs="Times New Roman"/>
          <w:b/>
          <w:bCs/>
          <w:sz w:val="24"/>
          <w:szCs w:val="24"/>
        </w:rPr>
        <w:t>A</w:t>
      </w:r>
      <w:proofErr w:type="gramEnd"/>
      <w:r w:rsidRPr="00FB7CF2">
        <w:rPr>
          <w:rFonts w:ascii="Times New Roman" w:eastAsia="Times New Roman" w:hAnsi="Times New Roman" w:cs="Times New Roman"/>
          <w:b/>
          <w:bCs/>
          <w:sz w:val="24"/>
          <w:szCs w:val="24"/>
        </w:rPr>
        <w:t xml:space="preserve"> Comprehensive Moral System</w:t>
      </w:r>
    </w:p>
    <w:p w14:paraId="49A21A81" w14:textId="3EE4B398" w:rsidR="0031404A" w:rsidRPr="00FB7CF2" w:rsidRDefault="003852D5" w:rsidP="0080157D">
      <w:pPr>
        <w:pStyle w:val="NormalWeb"/>
        <w:spacing w:line="480" w:lineRule="auto"/>
      </w:pPr>
      <w:r w:rsidRPr="00FB7CF2">
        <w:t xml:space="preserve">Sharia </w:t>
      </w:r>
      <w:r w:rsidR="0031404A" w:rsidRPr="00FB7CF2">
        <w:t>is fundamenta</w:t>
      </w:r>
      <w:r w:rsidR="003E21B0" w:rsidRPr="00FB7CF2">
        <w:t>lly a comprehensive moral code</w:t>
      </w:r>
      <w:r w:rsidR="0031404A" w:rsidRPr="00FB7CF2">
        <w:t xml:space="preserve"> that </w:t>
      </w:r>
      <w:r w:rsidR="009372D4" w:rsidRPr="00FB7CF2">
        <w:t xml:space="preserve">governs human </w:t>
      </w:r>
      <w:r w:rsidR="0031404A" w:rsidRPr="00FB7CF2">
        <w:t xml:space="preserve">conduct in </w:t>
      </w:r>
      <w:r w:rsidR="00DF1AB2">
        <w:t xml:space="preserve">the </w:t>
      </w:r>
      <w:r w:rsidR="0031404A" w:rsidRPr="00FB7CF2">
        <w:t>spiritual, social, economic, and political spheres</w:t>
      </w:r>
      <w:r w:rsidR="00390DBB" w:rsidRPr="00FB7CF2">
        <w:t xml:space="preserve"> within </w:t>
      </w:r>
      <w:r w:rsidR="00DF1AB2">
        <w:t xml:space="preserve">the </w:t>
      </w:r>
      <w:r w:rsidR="00390DBB" w:rsidRPr="00FB7CF2">
        <w:t>Islamic intellectual tradition</w:t>
      </w:r>
      <w:r w:rsidR="00666D81" w:rsidRPr="00FB7CF2">
        <w:t>. Contrary to common</w:t>
      </w:r>
      <w:r w:rsidR="00E15BAD" w:rsidRPr="00FB7CF2">
        <w:t xml:space="preserve"> belief</w:t>
      </w:r>
      <w:r w:rsidR="00520BB4" w:rsidRPr="00FB7CF2">
        <w:t>s</w:t>
      </w:r>
      <w:r w:rsidR="00E15BAD" w:rsidRPr="00FB7CF2">
        <w:t xml:space="preserve"> that limit</w:t>
      </w:r>
      <w:r w:rsidR="0031404A" w:rsidRPr="00FB7CF2">
        <w:t xml:space="preserve"> </w:t>
      </w:r>
      <w:r w:rsidR="0031404A" w:rsidRPr="00FB7CF2">
        <w:rPr>
          <w:i/>
        </w:rPr>
        <w:t>Sharia</w:t>
      </w:r>
      <w:r w:rsidR="0031404A" w:rsidRPr="00FB7CF2">
        <w:t xml:space="preserve"> to </w:t>
      </w:r>
      <w:r w:rsidR="00520BB4" w:rsidRPr="00FB7CF2">
        <w:t xml:space="preserve">be </w:t>
      </w:r>
      <w:r w:rsidR="0031404A" w:rsidRPr="00FB7CF2">
        <w:t xml:space="preserve">a set of </w:t>
      </w:r>
      <w:r w:rsidR="00EE7DE8" w:rsidRPr="00FB7CF2">
        <w:t xml:space="preserve">punitive legal codes, traditional and modern </w:t>
      </w:r>
      <w:r w:rsidR="005C7B9E" w:rsidRPr="00FB7CF2">
        <w:t>scholars stress</w:t>
      </w:r>
      <w:r w:rsidR="004B4160" w:rsidRPr="00FB7CF2">
        <w:t xml:space="preserve"> that it is chiefly </w:t>
      </w:r>
      <w:r w:rsidR="009C2ACA" w:rsidRPr="00FB7CF2">
        <w:t xml:space="preserve">an ethical framework geared towards </w:t>
      </w:r>
      <w:r w:rsidR="0052334D" w:rsidRPr="00FB7CF2">
        <w:t xml:space="preserve">the instrumentalization and realization of </w:t>
      </w:r>
      <w:r w:rsidR="0031404A" w:rsidRPr="00FB7CF2">
        <w:t>justice, mercy, and human welfar</w:t>
      </w:r>
      <w:r w:rsidR="00DF1AB2">
        <w:t>e</w:t>
      </w:r>
      <w:r w:rsidR="0031404A" w:rsidRPr="00FB7CF2">
        <w:t xml:space="preserve">. </w:t>
      </w:r>
      <w:r w:rsidR="003355D7" w:rsidRPr="00FB7CF2">
        <w:t>In its linguistic parlance</w:t>
      </w:r>
      <w:r w:rsidR="0031404A" w:rsidRPr="00FB7CF2">
        <w:t xml:space="preserve">, </w:t>
      </w:r>
      <w:r w:rsidR="00176AAB" w:rsidRPr="00FB7CF2">
        <w:t xml:space="preserve">it </w:t>
      </w:r>
      <w:r w:rsidR="00BB26D6" w:rsidRPr="00FB7CF2">
        <w:t xml:space="preserve">refers to a strong </w:t>
      </w:r>
      <w:r w:rsidR="0031404A" w:rsidRPr="00FB7CF2">
        <w:t xml:space="preserve">path </w:t>
      </w:r>
      <w:r w:rsidR="00BB26D6" w:rsidRPr="00FB7CF2">
        <w:t xml:space="preserve">that leads </w:t>
      </w:r>
      <w:r w:rsidR="00601CA9" w:rsidRPr="00FB7CF2">
        <w:t xml:space="preserve">to a source of life that </w:t>
      </w:r>
      <w:r w:rsidR="00CA724F">
        <w:t>n</w:t>
      </w:r>
      <w:r w:rsidR="00601CA9" w:rsidRPr="00FB7CF2">
        <w:t>ourishes</w:t>
      </w:r>
      <w:r w:rsidR="009048C3" w:rsidRPr="00FB7CF2">
        <w:t xml:space="preserve"> water and embodies</w:t>
      </w:r>
      <w:r w:rsidR="00726E50" w:rsidRPr="00FB7CF2">
        <w:t xml:space="preserve"> guidance</w:t>
      </w:r>
      <w:r w:rsidR="00CA724F">
        <w:t>,</w:t>
      </w:r>
      <w:r w:rsidR="00726E50" w:rsidRPr="00FB7CF2">
        <w:t xml:space="preserve"> </w:t>
      </w:r>
      <w:r w:rsidR="00CA724F">
        <w:t>thereby</w:t>
      </w:r>
      <w:r w:rsidR="00726E50" w:rsidRPr="00FB7CF2">
        <w:t xml:space="preserve"> </w:t>
      </w:r>
      <w:r w:rsidR="00CA724F">
        <w:t>sustaining</w:t>
      </w:r>
      <w:r w:rsidR="00726E50" w:rsidRPr="00FB7CF2">
        <w:t xml:space="preserve"> and nurtur</w:t>
      </w:r>
      <w:r w:rsidR="00CA724F">
        <w:t>ing</w:t>
      </w:r>
      <w:r w:rsidR="0031404A" w:rsidRPr="00FB7CF2">
        <w:t xml:space="preserve"> </w:t>
      </w:r>
      <w:r w:rsidR="00D402C3" w:rsidRPr="00FB7CF2">
        <w:t xml:space="preserve">contemporary </w:t>
      </w:r>
      <w:r w:rsidR="0031404A" w:rsidRPr="00FB7CF2">
        <w:t>society (Kam</w:t>
      </w:r>
      <w:r w:rsidR="0009614F" w:rsidRPr="00FB7CF2">
        <w:t>ali, 2008, p. 18). This emblem</w:t>
      </w:r>
      <w:r w:rsidR="00EB2FF4" w:rsidRPr="00FB7CF2">
        <w:t xml:space="preserve"> reinforce</w:t>
      </w:r>
      <w:r w:rsidR="00CA724F">
        <w:t>s</w:t>
      </w:r>
      <w:r w:rsidR="00EB2FF4" w:rsidRPr="00FB7CF2">
        <w:t xml:space="preserve"> </w:t>
      </w:r>
      <w:r w:rsidR="0031404A" w:rsidRPr="00FB7CF2">
        <w:rPr>
          <w:i/>
        </w:rPr>
        <w:t>Sharia’s</w:t>
      </w:r>
      <w:r w:rsidR="0031404A" w:rsidRPr="00FB7CF2">
        <w:t xml:space="preserve"> role as</w:t>
      </w:r>
      <w:r w:rsidR="001C4387" w:rsidRPr="00FB7CF2">
        <w:t xml:space="preserve"> a holistic guide for personal and social</w:t>
      </w:r>
      <w:r w:rsidR="0031404A" w:rsidRPr="00FB7CF2">
        <w:t xml:space="preserve"> life.</w:t>
      </w:r>
    </w:p>
    <w:p w14:paraId="6ADFB17C" w14:textId="6C829F0E" w:rsidR="0031404A" w:rsidRPr="00FB7CF2" w:rsidRDefault="002203A4" w:rsidP="0080157D">
      <w:pPr>
        <w:pStyle w:val="NormalWeb"/>
        <w:spacing w:line="480" w:lineRule="auto"/>
      </w:pPr>
      <w:r w:rsidRPr="00FB7CF2">
        <w:t xml:space="preserve">It is </w:t>
      </w:r>
      <w:r w:rsidR="00CA724F">
        <w:t>important to note</w:t>
      </w:r>
      <w:r w:rsidRPr="00FB7CF2">
        <w:t xml:space="preserve"> that the c</w:t>
      </w:r>
      <w:r w:rsidR="0031404A" w:rsidRPr="00FB7CF2">
        <w:t xml:space="preserve">lassical jurists </w:t>
      </w:r>
      <w:r w:rsidRPr="00FB7CF2">
        <w:t xml:space="preserve">of Islam </w:t>
      </w:r>
      <w:r w:rsidR="001319C7" w:rsidRPr="00FB7CF2">
        <w:t>consistently</w:t>
      </w:r>
      <w:r w:rsidR="00CA724F">
        <w:t xml:space="preserve"> affirm</w:t>
      </w:r>
      <w:r w:rsidR="001319C7" w:rsidRPr="00FB7CF2">
        <w:t xml:space="preserve"> </w:t>
      </w:r>
      <w:r w:rsidR="0031404A" w:rsidRPr="00FB7CF2">
        <w:t xml:space="preserve">that the essence of </w:t>
      </w:r>
      <w:r w:rsidR="00E14DC8" w:rsidRPr="00FB7CF2">
        <w:rPr>
          <w:i/>
        </w:rPr>
        <w:t xml:space="preserve">Sharia </w:t>
      </w:r>
      <w:r w:rsidR="00E14DC8" w:rsidRPr="00FB7CF2">
        <w:t>is rooted</w:t>
      </w:r>
      <w:r w:rsidR="0031404A" w:rsidRPr="00FB7CF2">
        <w:t xml:space="preserve"> in justice (</w:t>
      </w:r>
      <w:proofErr w:type="spellStart"/>
      <w:r w:rsidR="0031404A" w:rsidRPr="00FB7CF2">
        <w:rPr>
          <w:rStyle w:val="Emphasis"/>
        </w:rPr>
        <w:t>adl</w:t>
      </w:r>
      <w:proofErr w:type="spellEnd"/>
      <w:r w:rsidR="0031404A" w:rsidRPr="00FB7CF2">
        <w:t>) and compassion (</w:t>
      </w:r>
      <w:proofErr w:type="spellStart"/>
      <w:r w:rsidR="0031404A" w:rsidRPr="00FB7CF2">
        <w:rPr>
          <w:rStyle w:val="Emphasis"/>
        </w:rPr>
        <w:t>rahmah</w:t>
      </w:r>
      <w:proofErr w:type="spellEnd"/>
      <w:r w:rsidR="0031404A" w:rsidRPr="00FB7CF2">
        <w:t xml:space="preserve">). </w:t>
      </w:r>
      <w:r w:rsidR="005E61AF" w:rsidRPr="00FB7CF2">
        <w:t>According to Ibn Qayyim</w:t>
      </w:r>
      <w:r w:rsidR="0031404A" w:rsidRPr="00FB7CF2">
        <w:t xml:space="preserve"> “the foundation of </w:t>
      </w:r>
      <w:r w:rsidR="0031404A" w:rsidRPr="00FB7CF2">
        <w:rPr>
          <w:i/>
        </w:rPr>
        <w:t>Sharia</w:t>
      </w:r>
      <w:r w:rsidR="0031404A" w:rsidRPr="00FB7CF2">
        <w:t xml:space="preserve"> is wisdom and the welfare of the serv</w:t>
      </w:r>
      <w:r w:rsidR="0026643D" w:rsidRPr="00FB7CF2">
        <w:t>ants in this world and the next.</w:t>
      </w:r>
      <w:r w:rsidR="0031404A" w:rsidRPr="00FB7CF2">
        <w:t xml:space="preserve">” </w:t>
      </w:r>
      <w:r w:rsidR="0026643D" w:rsidRPr="00FB7CF2">
        <w:t>It is crystal clear here that he argues</w:t>
      </w:r>
      <w:r w:rsidR="0031404A" w:rsidRPr="00FB7CF2">
        <w:t xml:space="preserve"> that </w:t>
      </w:r>
      <w:r w:rsidR="00CD0208" w:rsidRPr="00FB7CF2">
        <w:t xml:space="preserve">if </w:t>
      </w:r>
      <w:r w:rsidR="0031404A" w:rsidRPr="00FB7CF2">
        <w:t>any ruling</w:t>
      </w:r>
      <w:r w:rsidR="00CD0208" w:rsidRPr="00FB7CF2">
        <w:t xml:space="preserve"> </w:t>
      </w:r>
      <w:r w:rsidR="00CD0208" w:rsidRPr="00FB7CF2">
        <w:rPr>
          <w:i/>
        </w:rPr>
        <w:t>(fatwah)</w:t>
      </w:r>
      <w:r w:rsidR="00560432" w:rsidRPr="00FB7CF2">
        <w:t xml:space="preserve"> </w:t>
      </w:r>
      <w:r w:rsidR="0031404A" w:rsidRPr="00FB7CF2">
        <w:t>contradicts justice and mercy</w:t>
      </w:r>
      <w:r w:rsidR="00560432" w:rsidRPr="00FB7CF2">
        <w:t>, it</w:t>
      </w:r>
      <w:r w:rsidR="0031404A" w:rsidRPr="00FB7CF2">
        <w:t xml:space="preserve"> can</w:t>
      </w:r>
      <w:r w:rsidR="004E768C" w:rsidRPr="00FB7CF2">
        <w:t xml:space="preserve">not be attributed to divine law. </w:t>
      </w:r>
      <w:r w:rsidR="0065440B" w:rsidRPr="00FB7CF2">
        <w:t>Similarly, Al-Ghazali contextualizes</w:t>
      </w:r>
      <w:r w:rsidR="0031404A" w:rsidRPr="00FB7CF2">
        <w:t xml:space="preserve"> </w:t>
      </w:r>
      <w:r w:rsidR="0031404A" w:rsidRPr="00FB7CF2">
        <w:rPr>
          <w:i/>
        </w:rPr>
        <w:t>Sharia</w:t>
      </w:r>
      <w:r w:rsidR="001A32AA" w:rsidRPr="00FB7CF2">
        <w:t xml:space="preserve"> within moral </w:t>
      </w:r>
      <w:r w:rsidR="001A32AA" w:rsidRPr="00FB7CF2">
        <w:lastRenderedPageBreak/>
        <w:t>psychology and emphasizes</w:t>
      </w:r>
      <w:r w:rsidR="0031404A" w:rsidRPr="00FB7CF2">
        <w:t xml:space="preserve"> that ethical balance </w:t>
      </w:r>
      <w:r w:rsidR="003F526C" w:rsidRPr="00FB7CF2">
        <w:t>and virtuous conduct are key</w:t>
      </w:r>
      <w:r w:rsidR="007A25B5" w:rsidRPr="00FB7CF2">
        <w:t xml:space="preserve"> to Islamic law. </w:t>
      </w:r>
      <w:r w:rsidR="00D457D2" w:rsidRPr="00FB7CF2">
        <w:t>These frameworks</w:t>
      </w:r>
      <w:r w:rsidR="0031404A" w:rsidRPr="00FB7CF2">
        <w:t xml:space="preserve"> challenge </w:t>
      </w:r>
      <w:r w:rsidR="00B6390C" w:rsidRPr="00FB7CF2">
        <w:t>the legal</w:t>
      </w:r>
      <w:r w:rsidR="0031404A" w:rsidRPr="00FB7CF2">
        <w:t xml:space="preserve"> interpretations that detach la</w:t>
      </w:r>
      <w:r w:rsidR="00B6390C" w:rsidRPr="00FB7CF2">
        <w:t>w from moral values.</w:t>
      </w:r>
    </w:p>
    <w:p w14:paraId="22A8CE18" w14:textId="54A57200" w:rsidR="0031404A" w:rsidRPr="00FB7CF2" w:rsidRDefault="0031404A" w:rsidP="0080157D">
      <w:pPr>
        <w:pStyle w:val="NormalWeb"/>
        <w:spacing w:line="480" w:lineRule="auto"/>
      </w:pPr>
      <w:r w:rsidRPr="00FB7CF2">
        <w:t xml:space="preserve">The </w:t>
      </w:r>
      <w:r w:rsidRPr="00FB7CF2">
        <w:rPr>
          <w:rStyle w:val="Emphasis"/>
        </w:rPr>
        <w:t>Maqasid al-Sharia</w:t>
      </w:r>
      <w:r w:rsidR="005D2D36" w:rsidRPr="00FB7CF2">
        <w:t xml:space="preserve"> (goals</w:t>
      </w:r>
      <w:r w:rsidR="00FC354A">
        <w:t xml:space="preserve"> and </w:t>
      </w:r>
      <w:r w:rsidRPr="00FB7CF2">
        <w:t xml:space="preserve">objectives of Islamic law) framework further illustrates Sharia’s comprehensive moral character. Al-Shatibi identifies the preservation of religion, life, intellect, lineage, and property as the primary objectives of </w:t>
      </w:r>
      <w:r w:rsidR="00CF6BED" w:rsidRPr="00FB7CF2">
        <w:rPr>
          <w:i/>
        </w:rPr>
        <w:t xml:space="preserve">Sharia </w:t>
      </w:r>
      <w:r w:rsidR="00CF6BED" w:rsidRPr="00FB7CF2">
        <w:t>and</w:t>
      </w:r>
      <w:r w:rsidR="00CF6BED" w:rsidRPr="00FB7CF2">
        <w:rPr>
          <w:i/>
        </w:rPr>
        <w:t xml:space="preserve"> </w:t>
      </w:r>
      <w:r w:rsidR="00CF6BED" w:rsidRPr="00FB7CF2">
        <w:t xml:space="preserve">argues </w:t>
      </w:r>
      <w:r w:rsidRPr="00FB7CF2">
        <w:t>that al</w:t>
      </w:r>
      <w:r w:rsidR="00E729A4" w:rsidRPr="00FB7CF2">
        <w:t>l legal rulings serve these purposes</w:t>
      </w:r>
      <w:r w:rsidRPr="00FB7CF2">
        <w:t xml:space="preserve"> (Al-Shatibi, 2005,</w:t>
      </w:r>
      <w:r w:rsidR="00AF3CD8" w:rsidRPr="00FB7CF2">
        <w:t xml:space="preserve"> p. 11). This</w:t>
      </w:r>
      <w:r w:rsidRPr="00FB7CF2">
        <w:t xml:space="preserve"> demonstrates that </w:t>
      </w:r>
      <w:r w:rsidRPr="00FB7CF2">
        <w:rPr>
          <w:i/>
        </w:rPr>
        <w:t xml:space="preserve">Sharia </w:t>
      </w:r>
      <w:r w:rsidRPr="00FB7CF2">
        <w:t xml:space="preserve">prioritizes </w:t>
      </w:r>
      <w:r w:rsidR="009465ED" w:rsidRPr="00FB7CF2">
        <w:t>the dignity of humanity and social welfar</w:t>
      </w:r>
      <w:r w:rsidR="00F353D2">
        <w:t>e,</w:t>
      </w:r>
      <w:r w:rsidR="009465ED" w:rsidRPr="00FB7CF2">
        <w:t xml:space="preserve"> align</w:t>
      </w:r>
      <w:r w:rsidR="00F353D2">
        <w:t>ing</w:t>
      </w:r>
      <w:r w:rsidRPr="00FB7CF2">
        <w:t xml:space="preserve"> lega</w:t>
      </w:r>
      <w:r w:rsidR="001B131F" w:rsidRPr="00FB7CF2">
        <w:t>l norms with ethical imperative</w:t>
      </w:r>
      <w:r w:rsidR="00027921" w:rsidRPr="00FB7CF2">
        <w:t>s.</w:t>
      </w:r>
      <w:r w:rsidR="0064199E" w:rsidRPr="00FB7CF2">
        <w:t xml:space="preserve"> </w:t>
      </w:r>
      <w:r w:rsidR="00B01F7C" w:rsidRPr="00FB7CF2">
        <w:t>According to Auda (2008, p. 34)</w:t>
      </w:r>
      <w:r w:rsidR="00BE4B98" w:rsidRPr="00FB7CF2">
        <w:t>, Contemporary</w:t>
      </w:r>
      <w:r w:rsidR="0064199E" w:rsidRPr="00FB7CF2">
        <w:t xml:space="preserve"> </w:t>
      </w:r>
      <w:r w:rsidRPr="00FB7CF2">
        <w:t xml:space="preserve">scholars </w:t>
      </w:r>
      <w:r w:rsidR="006D0212" w:rsidRPr="00FB7CF2">
        <w:t xml:space="preserve">also </w:t>
      </w:r>
      <w:r w:rsidRPr="00FB7CF2">
        <w:t xml:space="preserve">argue that the </w:t>
      </w:r>
      <w:r w:rsidRPr="00FB7CF2">
        <w:rPr>
          <w:rStyle w:val="Emphasis"/>
        </w:rPr>
        <w:t>Maqasid</w:t>
      </w:r>
      <w:r w:rsidRPr="00FB7CF2">
        <w:t xml:space="preserve"> framework</w:t>
      </w:r>
      <w:r w:rsidR="00E14915" w:rsidRPr="00FB7CF2">
        <w:t xml:space="preserve"> </w:t>
      </w:r>
      <w:r w:rsidR="00A63AAA" w:rsidRPr="00FB7CF2">
        <w:t>enhances</w:t>
      </w:r>
      <w:r w:rsidRPr="00FB7CF2">
        <w:t xml:space="preserve"> </w:t>
      </w:r>
      <w:r w:rsidRPr="00FB7CF2">
        <w:rPr>
          <w:i/>
        </w:rPr>
        <w:t>Sharia</w:t>
      </w:r>
      <w:r w:rsidR="00553DF7" w:rsidRPr="00FB7CF2">
        <w:t xml:space="preserve"> to address </w:t>
      </w:r>
      <w:r w:rsidRPr="00FB7CF2">
        <w:t>contemporary challenges such as human rights, governance, and social justice without compromis</w:t>
      </w:r>
      <w:r w:rsidR="00B01F7C" w:rsidRPr="00FB7CF2">
        <w:t xml:space="preserve">ing its foundational </w:t>
      </w:r>
      <w:r w:rsidR="00063C77" w:rsidRPr="00FB7CF2">
        <w:t xml:space="preserve">sources in practices and </w:t>
      </w:r>
      <w:r w:rsidR="00B01F7C" w:rsidRPr="00FB7CF2">
        <w:t>principles.</w:t>
      </w:r>
    </w:p>
    <w:p w14:paraId="40F745B6" w14:textId="62D26161" w:rsidR="0031404A" w:rsidRPr="00FB7CF2" w:rsidRDefault="00DA4E96" w:rsidP="0080157D">
      <w:pPr>
        <w:pStyle w:val="NormalWeb"/>
        <w:spacing w:line="480" w:lineRule="auto"/>
      </w:pPr>
      <w:r w:rsidRPr="00FB7CF2">
        <w:t>This study highlights the</w:t>
      </w:r>
      <w:r w:rsidR="005D501C" w:rsidRPr="00FB7CF2">
        <w:t xml:space="preserve"> socio-political contexts of</w:t>
      </w:r>
      <w:r w:rsidR="0031404A" w:rsidRPr="00FB7CF2">
        <w:t xml:space="preserve"> </w:t>
      </w:r>
      <w:r w:rsidR="0031404A" w:rsidRPr="00FB7CF2">
        <w:rPr>
          <w:i/>
        </w:rPr>
        <w:t>Sharia</w:t>
      </w:r>
      <w:r w:rsidR="0031404A" w:rsidRPr="00FB7CF2">
        <w:t xml:space="preserve"> </w:t>
      </w:r>
      <w:r w:rsidR="005D501C" w:rsidRPr="00FB7CF2">
        <w:t xml:space="preserve">law through its </w:t>
      </w:r>
      <w:r w:rsidR="0031404A" w:rsidRPr="00FB7CF2">
        <w:t>functions as a moral c</w:t>
      </w:r>
      <w:r w:rsidR="00906050" w:rsidRPr="00FB7CF2">
        <w:t>ompass for governance and</w:t>
      </w:r>
      <w:r w:rsidR="005B6BD3" w:rsidRPr="00FB7CF2">
        <w:t xml:space="preserve"> accountability. The Glorious Qur’an</w:t>
      </w:r>
      <w:r w:rsidR="00A4587F" w:rsidRPr="00FB7CF2">
        <w:t xml:space="preserve"> commands</w:t>
      </w:r>
      <w:r w:rsidR="005B6BD3" w:rsidRPr="00FB7CF2">
        <w:t xml:space="preserve"> </w:t>
      </w:r>
      <w:r w:rsidR="0031404A" w:rsidRPr="00FB7CF2">
        <w:t xml:space="preserve">justice, trust, and consultation as core principles of leadership (Qur’an 4:58). </w:t>
      </w:r>
      <w:r w:rsidR="00E665C0" w:rsidRPr="00FB7CF2">
        <w:t>According to Wael Hallaq, s</w:t>
      </w:r>
      <w:r w:rsidR="0031404A" w:rsidRPr="00FB7CF2">
        <w:t xml:space="preserve">cholars contend that political corruption and social injustice emerge when governance systems operate without ethical restraint (Hallaq, 2009, p. 101). </w:t>
      </w:r>
      <w:r w:rsidR="00023BBE" w:rsidRPr="00FB7CF2">
        <w:t xml:space="preserve">Also, the </w:t>
      </w:r>
      <w:r w:rsidR="0031404A" w:rsidRPr="00FB7CF2">
        <w:t xml:space="preserve">emphasis </w:t>
      </w:r>
      <w:r w:rsidR="00023BBE" w:rsidRPr="00FB7CF2">
        <w:t xml:space="preserve">of </w:t>
      </w:r>
      <w:r w:rsidR="00023BBE" w:rsidRPr="00FB7CF2">
        <w:rPr>
          <w:i/>
        </w:rPr>
        <w:t>Sharia</w:t>
      </w:r>
      <w:r w:rsidR="00023BBE" w:rsidRPr="00FB7CF2">
        <w:t xml:space="preserve"> </w:t>
      </w:r>
      <w:r w:rsidR="0031404A" w:rsidRPr="00FB7CF2">
        <w:t>on accountability (</w:t>
      </w:r>
      <w:r w:rsidR="0031404A" w:rsidRPr="00FB7CF2">
        <w:rPr>
          <w:rStyle w:val="Emphasis"/>
        </w:rPr>
        <w:t>hisbah</w:t>
      </w:r>
      <w:r w:rsidR="0031404A" w:rsidRPr="00FB7CF2">
        <w:t>), consultation (</w:t>
      </w:r>
      <w:r w:rsidR="0031404A" w:rsidRPr="00FB7CF2">
        <w:rPr>
          <w:rStyle w:val="Emphasis"/>
        </w:rPr>
        <w:t>shura</w:t>
      </w:r>
      <w:r w:rsidR="0031404A" w:rsidRPr="00FB7CF2">
        <w:t>), and public interest (</w:t>
      </w:r>
      <w:proofErr w:type="spellStart"/>
      <w:r w:rsidR="0031404A" w:rsidRPr="00FB7CF2">
        <w:rPr>
          <w:rStyle w:val="Emphasis"/>
        </w:rPr>
        <w:t>maslahah</w:t>
      </w:r>
      <w:proofErr w:type="spellEnd"/>
      <w:r w:rsidR="0031404A" w:rsidRPr="00FB7CF2">
        <w:t>) offers</w:t>
      </w:r>
      <w:r w:rsidR="00AD5B10" w:rsidRPr="00FB7CF2">
        <w:t xml:space="preserve"> alternative</w:t>
      </w:r>
      <w:r w:rsidR="0031404A" w:rsidRPr="00FB7CF2">
        <w:t xml:space="preserve"> mechanisms for e</w:t>
      </w:r>
      <w:r w:rsidR="00794EEF" w:rsidRPr="00FB7CF2">
        <w:t xml:space="preserve">thical governance that </w:t>
      </w:r>
      <w:r w:rsidR="00294F57" w:rsidRPr="00FB7CF2">
        <w:t xml:space="preserve">go </w:t>
      </w:r>
      <w:r w:rsidR="00794EEF" w:rsidRPr="00FB7CF2">
        <w:t>beyo</w:t>
      </w:r>
      <w:r w:rsidR="00F827AD">
        <w:t>n</w:t>
      </w:r>
      <w:r w:rsidR="00794EEF" w:rsidRPr="00FB7CF2">
        <w:t>d</w:t>
      </w:r>
      <w:r w:rsidR="007E7C63" w:rsidRPr="00FB7CF2">
        <w:t xml:space="preserve"> mere </w:t>
      </w:r>
      <w:r w:rsidR="0031404A" w:rsidRPr="00FB7CF2">
        <w:t>enforcement</w:t>
      </w:r>
      <w:r w:rsidR="007E7C63" w:rsidRPr="00FB7CF2">
        <w:t xml:space="preserve"> of law and order</w:t>
      </w:r>
      <w:r w:rsidR="0031404A" w:rsidRPr="00FB7CF2">
        <w:t>.</w:t>
      </w:r>
    </w:p>
    <w:p w14:paraId="693A2C89" w14:textId="3394B03A" w:rsidR="0031404A" w:rsidRPr="00FB7CF2" w:rsidRDefault="00963188" w:rsidP="0080157D">
      <w:pPr>
        <w:pStyle w:val="NormalWeb"/>
        <w:spacing w:line="480" w:lineRule="auto"/>
      </w:pPr>
      <w:r w:rsidRPr="00FB7CF2">
        <w:t xml:space="preserve">Surveying </w:t>
      </w:r>
      <w:r w:rsidR="0031404A" w:rsidRPr="00FB7CF2">
        <w:t xml:space="preserve">African societies, </w:t>
      </w:r>
      <w:r w:rsidR="0031404A" w:rsidRPr="00FB7CF2">
        <w:rPr>
          <w:i/>
        </w:rPr>
        <w:t>Sharia</w:t>
      </w:r>
      <w:r w:rsidR="0031404A" w:rsidRPr="00FB7CF2">
        <w:t xml:space="preserve"> has historically interacted with </w:t>
      </w:r>
      <w:r w:rsidR="00C72253" w:rsidRPr="00FB7CF2">
        <w:t>the law of customs (</w:t>
      </w:r>
      <w:r w:rsidR="0031404A" w:rsidRPr="00FB7CF2">
        <w:t>customary law</w:t>
      </w:r>
      <w:r w:rsidR="00C72253" w:rsidRPr="00FB7CF2">
        <w:t>)</w:t>
      </w:r>
      <w:r w:rsidR="0031404A" w:rsidRPr="00FB7CF2">
        <w:t xml:space="preserve"> to </w:t>
      </w:r>
      <w:r w:rsidR="001D0C3C" w:rsidRPr="00FB7CF2">
        <w:t xml:space="preserve">improve and </w:t>
      </w:r>
      <w:r w:rsidR="0031404A" w:rsidRPr="00FB7CF2">
        <w:t>promote social cohesion and confl</w:t>
      </w:r>
      <w:r w:rsidR="00B61F09" w:rsidRPr="00FB7CF2">
        <w:t>ict resolution. Studies reveal</w:t>
      </w:r>
      <w:r w:rsidR="0031404A" w:rsidRPr="00FB7CF2">
        <w:t xml:space="preserve"> </w:t>
      </w:r>
      <w:r w:rsidR="0031404A" w:rsidRPr="00FB7CF2">
        <w:rPr>
          <w:i/>
        </w:rPr>
        <w:t>that</w:t>
      </w:r>
      <w:r w:rsidR="0031404A" w:rsidRPr="00FB7CF2">
        <w:t xml:space="preserve"> Sharia</w:t>
      </w:r>
      <w:r w:rsidR="00F827AD">
        <w:t xml:space="preserve"> </w:t>
      </w:r>
      <w:r w:rsidR="0031404A" w:rsidRPr="00FB7CF2">
        <w:t xml:space="preserve">based ethical norms have contributed to mediation, communal solidarity, and moral accountability </w:t>
      </w:r>
      <w:r w:rsidR="006801C8" w:rsidRPr="00FB7CF2">
        <w:t>in a pluralist context</w:t>
      </w:r>
      <w:r w:rsidR="0031404A" w:rsidRPr="00FB7CF2">
        <w:t xml:space="preserve"> (Kane, 2003, p. 142). When applied holistically, Sharia </w:t>
      </w:r>
      <w:r w:rsidR="0031404A" w:rsidRPr="00FB7CF2">
        <w:lastRenderedPageBreak/>
        <w:t>addresses not only crime and punishment but also economic justice, social welfare, and moral education.</w:t>
      </w:r>
    </w:p>
    <w:p w14:paraId="503A76B0" w14:textId="4D340A63" w:rsidR="0031404A" w:rsidRPr="00FB7CF2" w:rsidRDefault="00452403" w:rsidP="0080157D">
      <w:pPr>
        <w:pStyle w:val="NormalWeb"/>
        <w:spacing w:line="480" w:lineRule="auto"/>
      </w:pPr>
      <w:r w:rsidRPr="00FB7CF2">
        <w:t xml:space="preserve">This study reveals that </w:t>
      </w:r>
      <w:r w:rsidR="0031404A" w:rsidRPr="00FB7CF2">
        <w:rPr>
          <w:i/>
        </w:rPr>
        <w:t xml:space="preserve">Sharia </w:t>
      </w:r>
      <w:r w:rsidR="0031404A" w:rsidRPr="00FB7CF2">
        <w:t xml:space="preserve">as a comprehensive moral system transcends narrow legalism by integrating law, ethics, and spirituality. </w:t>
      </w:r>
      <w:r w:rsidR="005C5AD5" w:rsidRPr="00FB7CF2">
        <w:t>Established</w:t>
      </w:r>
      <w:r w:rsidR="0031404A" w:rsidRPr="00FB7CF2">
        <w:t xml:space="preserve"> in justice, mercy, and public welfare, it offers a dynamic framework capable of addressing contemporary social crises. </w:t>
      </w:r>
      <w:r w:rsidR="00311A00" w:rsidRPr="00FB7CF2">
        <w:t>It is essential to understand</w:t>
      </w:r>
      <w:r w:rsidR="0031404A" w:rsidRPr="00FB7CF2">
        <w:t xml:space="preserve"> </w:t>
      </w:r>
      <w:r w:rsidR="0031404A" w:rsidRPr="00FB7CF2">
        <w:rPr>
          <w:i/>
        </w:rPr>
        <w:t>Sharia</w:t>
      </w:r>
      <w:r w:rsidR="0031404A" w:rsidRPr="00FB7CF2">
        <w:t xml:space="preserve"> in this </w:t>
      </w:r>
      <w:r w:rsidR="00B60921" w:rsidRPr="00FB7CF2">
        <w:t xml:space="preserve">holistic manner to appreciate </w:t>
      </w:r>
      <w:r w:rsidR="0031404A" w:rsidRPr="00FB7CF2">
        <w:t xml:space="preserve">its relevance as a model for moral reform and social balance in societies </w:t>
      </w:r>
      <w:r w:rsidR="00860EA4" w:rsidRPr="00FB7CF2">
        <w:t xml:space="preserve">bedeviled </w:t>
      </w:r>
      <w:r w:rsidR="0045723A">
        <w:t>by</w:t>
      </w:r>
      <w:r w:rsidR="00860EA4" w:rsidRPr="00FB7CF2">
        <w:t xml:space="preserve"> </w:t>
      </w:r>
      <w:r w:rsidR="0031404A" w:rsidRPr="00FB7CF2">
        <w:t>ethica</w:t>
      </w:r>
      <w:r w:rsidR="00A1112B" w:rsidRPr="00FB7CF2">
        <w:t>l and civilizational conundrums.</w:t>
      </w:r>
      <w:r w:rsidR="00424DD4">
        <w:t xml:space="preserve"> </w:t>
      </w:r>
    </w:p>
    <w:p w14:paraId="6DE81C6B" w14:textId="46C8C58A" w:rsidR="007D1219" w:rsidRPr="00FB7CF2" w:rsidRDefault="00B470FF" w:rsidP="0080157D">
      <w:pPr>
        <w:spacing w:before="100" w:beforeAutospacing="1" w:after="100" w:afterAutospacing="1" w:line="480" w:lineRule="auto"/>
        <w:outlineLvl w:val="1"/>
        <w:rPr>
          <w:rFonts w:ascii="Times New Roman" w:eastAsia="Times New Roman" w:hAnsi="Times New Roman" w:cs="Times New Roman"/>
          <w:b/>
          <w:bCs/>
          <w:sz w:val="24"/>
          <w:szCs w:val="24"/>
        </w:rPr>
      </w:pPr>
      <w:r w:rsidRPr="00FB7CF2">
        <w:rPr>
          <w:rFonts w:ascii="Times New Roman" w:eastAsia="Times New Roman" w:hAnsi="Times New Roman" w:cs="Times New Roman"/>
          <w:b/>
          <w:bCs/>
          <w:sz w:val="24"/>
          <w:szCs w:val="24"/>
        </w:rPr>
        <w:t>African Dystopia and Soc</w:t>
      </w:r>
      <w:r w:rsidR="00DF7D7F" w:rsidRPr="00FB7CF2">
        <w:rPr>
          <w:rFonts w:ascii="Times New Roman" w:eastAsia="Times New Roman" w:hAnsi="Times New Roman" w:cs="Times New Roman"/>
          <w:b/>
          <w:bCs/>
          <w:sz w:val="24"/>
          <w:szCs w:val="24"/>
        </w:rPr>
        <w:t xml:space="preserve">io-Political Crises </w:t>
      </w:r>
    </w:p>
    <w:p w14:paraId="7C9736F1" w14:textId="74E3626F" w:rsidR="00C26A27" w:rsidRPr="00FB7CF2" w:rsidRDefault="00F978F5"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The word</w:t>
      </w:r>
      <w:r w:rsidR="00E42DA4" w:rsidRPr="00FB7CF2">
        <w:rPr>
          <w:rFonts w:ascii="Times New Roman" w:eastAsia="Times New Roman" w:hAnsi="Times New Roman" w:cs="Times New Roman"/>
          <w:sz w:val="24"/>
          <w:szCs w:val="24"/>
        </w:rPr>
        <w:t xml:space="preserve"> </w:t>
      </w:r>
      <w:r w:rsidRPr="00FB7CF2">
        <w:rPr>
          <w:rFonts w:ascii="Times New Roman" w:eastAsia="Times New Roman" w:hAnsi="Times New Roman" w:cs="Times New Roman"/>
          <w:sz w:val="24"/>
          <w:szCs w:val="24"/>
        </w:rPr>
        <w:t>“</w:t>
      </w:r>
      <w:r w:rsidR="00E42DA4" w:rsidRPr="00FB7CF2">
        <w:rPr>
          <w:rFonts w:ascii="Times New Roman" w:eastAsia="Times New Roman" w:hAnsi="Times New Roman" w:cs="Times New Roman"/>
          <w:sz w:val="24"/>
          <w:szCs w:val="24"/>
        </w:rPr>
        <w:t>dystopia</w:t>
      </w:r>
      <w:r w:rsidRPr="00FB7CF2">
        <w:rPr>
          <w:rFonts w:ascii="Times New Roman" w:eastAsia="Times New Roman" w:hAnsi="Times New Roman" w:cs="Times New Roman"/>
          <w:sz w:val="24"/>
          <w:szCs w:val="24"/>
        </w:rPr>
        <w:t>”</w:t>
      </w:r>
      <w:r w:rsidR="00E42DA4" w:rsidRPr="00FB7CF2">
        <w:rPr>
          <w:rFonts w:ascii="Times New Roman" w:eastAsia="Times New Roman" w:hAnsi="Times New Roman" w:cs="Times New Roman"/>
          <w:sz w:val="24"/>
          <w:szCs w:val="24"/>
        </w:rPr>
        <w:t xml:space="preserve"> is conceptualized</w:t>
      </w:r>
      <w:r w:rsidR="00C26A27" w:rsidRPr="00FB7CF2">
        <w:rPr>
          <w:rFonts w:ascii="Times New Roman" w:eastAsia="Times New Roman" w:hAnsi="Times New Roman" w:cs="Times New Roman"/>
          <w:sz w:val="24"/>
          <w:szCs w:val="24"/>
        </w:rPr>
        <w:t xml:space="preserve"> i</w:t>
      </w:r>
      <w:r w:rsidR="00E42DA4" w:rsidRPr="00FB7CF2">
        <w:rPr>
          <w:rFonts w:ascii="Times New Roman" w:eastAsia="Times New Roman" w:hAnsi="Times New Roman" w:cs="Times New Roman"/>
          <w:sz w:val="24"/>
          <w:szCs w:val="24"/>
        </w:rPr>
        <w:t xml:space="preserve">n academic discourse </w:t>
      </w:r>
      <w:r w:rsidR="0045723A">
        <w:rPr>
          <w:rFonts w:ascii="Times New Roman" w:eastAsia="Times New Roman" w:hAnsi="Times New Roman" w:cs="Times New Roman"/>
          <w:sz w:val="24"/>
          <w:szCs w:val="24"/>
        </w:rPr>
        <w:t>as</w:t>
      </w:r>
      <w:r w:rsidR="00C26A27" w:rsidRPr="00FB7CF2">
        <w:rPr>
          <w:rFonts w:ascii="Times New Roman" w:eastAsia="Times New Roman" w:hAnsi="Times New Roman" w:cs="Times New Roman"/>
          <w:sz w:val="24"/>
          <w:szCs w:val="24"/>
        </w:rPr>
        <w:t xml:space="preserve"> persistent socio-political crises that undermine governance, social cohesion, and human security across the continent. </w:t>
      </w:r>
      <w:r w:rsidR="00A57475" w:rsidRPr="00FB7CF2">
        <w:rPr>
          <w:rFonts w:ascii="Times New Roman" w:eastAsia="Times New Roman" w:hAnsi="Times New Roman" w:cs="Times New Roman"/>
          <w:sz w:val="24"/>
          <w:szCs w:val="24"/>
        </w:rPr>
        <w:t xml:space="preserve">Established </w:t>
      </w:r>
      <w:r w:rsidR="000F7ACC" w:rsidRPr="00FB7CF2">
        <w:rPr>
          <w:rFonts w:ascii="Times New Roman" w:eastAsia="Times New Roman" w:hAnsi="Times New Roman" w:cs="Times New Roman"/>
          <w:sz w:val="24"/>
          <w:szCs w:val="24"/>
        </w:rPr>
        <w:t>scholars use dystopia</w:t>
      </w:r>
      <w:r w:rsidR="00C26A27" w:rsidRPr="00FB7CF2">
        <w:rPr>
          <w:rFonts w:ascii="Times New Roman" w:eastAsia="Times New Roman" w:hAnsi="Times New Roman" w:cs="Times New Roman"/>
          <w:sz w:val="24"/>
          <w:szCs w:val="24"/>
        </w:rPr>
        <w:t xml:space="preserve"> </w:t>
      </w:r>
      <w:r w:rsidR="00E22DFE" w:rsidRPr="00FB7CF2">
        <w:rPr>
          <w:rFonts w:ascii="Times New Roman" w:eastAsia="Times New Roman" w:hAnsi="Times New Roman" w:cs="Times New Roman"/>
          <w:sz w:val="24"/>
          <w:szCs w:val="24"/>
        </w:rPr>
        <w:t>to explain</w:t>
      </w:r>
      <w:r w:rsidR="00C26A27" w:rsidRPr="00FB7CF2">
        <w:rPr>
          <w:rFonts w:ascii="Times New Roman" w:eastAsia="Times New Roman" w:hAnsi="Times New Roman" w:cs="Times New Roman"/>
          <w:sz w:val="24"/>
          <w:szCs w:val="24"/>
        </w:rPr>
        <w:t xml:space="preserve"> systemic dysfunctions such as weak instituti</w:t>
      </w:r>
      <w:r w:rsidR="006D3F70" w:rsidRPr="00FB7CF2">
        <w:rPr>
          <w:rFonts w:ascii="Times New Roman" w:eastAsia="Times New Roman" w:hAnsi="Times New Roman" w:cs="Times New Roman"/>
          <w:sz w:val="24"/>
          <w:szCs w:val="24"/>
        </w:rPr>
        <w:t>ons, chronic corruption,</w:t>
      </w:r>
      <w:r w:rsidR="00C26A27" w:rsidRPr="00FB7CF2">
        <w:rPr>
          <w:rFonts w:ascii="Times New Roman" w:eastAsia="Times New Roman" w:hAnsi="Times New Roman" w:cs="Times New Roman"/>
          <w:sz w:val="24"/>
          <w:szCs w:val="24"/>
        </w:rPr>
        <w:t xml:space="preserve"> conflict, economic inequality, and environmental vulnerability (Mbembe, 2001, p. 102</w:t>
      </w:r>
      <w:r w:rsidR="00C14904" w:rsidRPr="00FB7CF2">
        <w:rPr>
          <w:rFonts w:ascii="Times New Roman" w:eastAsia="Times New Roman" w:hAnsi="Times New Roman" w:cs="Times New Roman"/>
          <w:sz w:val="24"/>
          <w:szCs w:val="24"/>
        </w:rPr>
        <w:t>)</w:t>
      </w:r>
      <w:r w:rsidR="007745A5">
        <w:rPr>
          <w:rFonts w:ascii="Times New Roman" w:eastAsia="Times New Roman" w:hAnsi="Times New Roman" w:cs="Times New Roman"/>
          <w:sz w:val="24"/>
          <w:szCs w:val="24"/>
        </w:rPr>
        <w:t>,</w:t>
      </w:r>
      <w:r w:rsidR="008149FD" w:rsidRPr="00FB7CF2">
        <w:rPr>
          <w:rFonts w:ascii="Times New Roman" w:eastAsia="Times New Roman" w:hAnsi="Times New Roman" w:cs="Times New Roman"/>
          <w:sz w:val="24"/>
          <w:szCs w:val="24"/>
        </w:rPr>
        <w:t xml:space="preserve"> and </w:t>
      </w:r>
      <w:r w:rsidR="00421304" w:rsidRPr="00FB7CF2">
        <w:rPr>
          <w:rFonts w:ascii="Times New Roman" w:eastAsia="Times New Roman" w:hAnsi="Times New Roman" w:cs="Times New Roman"/>
          <w:sz w:val="24"/>
          <w:szCs w:val="24"/>
        </w:rPr>
        <w:t>the legacy of colonialism and its impact on state formation is the</w:t>
      </w:r>
      <w:r w:rsidR="00881808" w:rsidRPr="00FB7CF2">
        <w:rPr>
          <w:rFonts w:ascii="Times New Roman" w:eastAsia="Times New Roman" w:hAnsi="Times New Roman" w:cs="Times New Roman"/>
          <w:sz w:val="24"/>
          <w:szCs w:val="24"/>
        </w:rPr>
        <w:t xml:space="preserve"> stronger</w:t>
      </w:r>
      <w:r w:rsidR="00C26A27" w:rsidRPr="00FB7CF2">
        <w:rPr>
          <w:rFonts w:ascii="Times New Roman" w:eastAsia="Times New Roman" w:hAnsi="Times New Roman" w:cs="Times New Roman"/>
          <w:sz w:val="24"/>
          <w:szCs w:val="24"/>
        </w:rPr>
        <w:t xml:space="preserve"> driver of A</w:t>
      </w:r>
      <w:r w:rsidR="00ED40C8" w:rsidRPr="00FB7CF2">
        <w:rPr>
          <w:rFonts w:ascii="Times New Roman" w:eastAsia="Times New Roman" w:hAnsi="Times New Roman" w:cs="Times New Roman"/>
          <w:sz w:val="24"/>
          <w:szCs w:val="24"/>
        </w:rPr>
        <w:t>frican socio-political crises.</w:t>
      </w:r>
      <w:r w:rsidR="00C26A27" w:rsidRPr="00FB7CF2">
        <w:rPr>
          <w:rFonts w:ascii="Times New Roman" w:eastAsia="Times New Roman" w:hAnsi="Times New Roman" w:cs="Times New Roman"/>
          <w:sz w:val="24"/>
          <w:szCs w:val="24"/>
        </w:rPr>
        <w:t xml:space="preserve"> </w:t>
      </w:r>
      <w:r w:rsidR="00E85144" w:rsidRPr="00FB7CF2">
        <w:rPr>
          <w:rFonts w:ascii="Times New Roman" w:eastAsia="Times New Roman" w:hAnsi="Times New Roman" w:cs="Times New Roman"/>
          <w:sz w:val="24"/>
          <w:szCs w:val="24"/>
        </w:rPr>
        <w:t>Walter Rodney asserts that a</w:t>
      </w:r>
      <w:r w:rsidR="00C26A27" w:rsidRPr="00FB7CF2">
        <w:rPr>
          <w:rFonts w:ascii="Times New Roman" w:eastAsia="Times New Roman" w:hAnsi="Times New Roman" w:cs="Times New Roman"/>
          <w:sz w:val="24"/>
          <w:szCs w:val="24"/>
        </w:rPr>
        <w:t xml:space="preserve">rtificial borders </w:t>
      </w:r>
      <w:r w:rsidR="005B02BF" w:rsidRPr="00FB7CF2">
        <w:rPr>
          <w:rFonts w:ascii="Times New Roman" w:eastAsia="Times New Roman" w:hAnsi="Times New Roman" w:cs="Times New Roman"/>
          <w:sz w:val="24"/>
          <w:szCs w:val="24"/>
        </w:rPr>
        <w:t xml:space="preserve">that were </w:t>
      </w:r>
      <w:r w:rsidR="00C26A27" w:rsidRPr="00FB7CF2">
        <w:rPr>
          <w:rFonts w:ascii="Times New Roman" w:eastAsia="Times New Roman" w:hAnsi="Times New Roman" w:cs="Times New Roman"/>
          <w:sz w:val="24"/>
          <w:szCs w:val="24"/>
        </w:rPr>
        <w:t xml:space="preserve">imposed by colonial powers </w:t>
      </w:r>
      <w:r w:rsidR="00214C94" w:rsidRPr="00FB7CF2">
        <w:rPr>
          <w:rFonts w:ascii="Times New Roman" w:eastAsia="Times New Roman" w:hAnsi="Times New Roman" w:cs="Times New Roman"/>
          <w:sz w:val="24"/>
          <w:szCs w:val="24"/>
        </w:rPr>
        <w:t xml:space="preserve">have </w:t>
      </w:r>
      <w:r w:rsidR="00C26A27" w:rsidRPr="00FB7CF2">
        <w:rPr>
          <w:rFonts w:ascii="Times New Roman" w:eastAsia="Times New Roman" w:hAnsi="Times New Roman" w:cs="Times New Roman"/>
          <w:sz w:val="24"/>
          <w:szCs w:val="24"/>
        </w:rPr>
        <w:t>disrupt</w:t>
      </w:r>
      <w:r w:rsidR="00506876" w:rsidRPr="00FB7CF2">
        <w:rPr>
          <w:rFonts w:ascii="Times New Roman" w:eastAsia="Times New Roman" w:hAnsi="Times New Roman" w:cs="Times New Roman"/>
          <w:sz w:val="24"/>
          <w:szCs w:val="24"/>
        </w:rPr>
        <w:t>ed indigenous governance settings</w:t>
      </w:r>
      <w:r w:rsidR="00C26A27" w:rsidRPr="00FB7CF2">
        <w:rPr>
          <w:rFonts w:ascii="Times New Roman" w:eastAsia="Times New Roman" w:hAnsi="Times New Roman" w:cs="Times New Roman"/>
          <w:sz w:val="24"/>
          <w:szCs w:val="24"/>
        </w:rPr>
        <w:t xml:space="preserve"> and</w:t>
      </w:r>
      <w:r w:rsidR="00ED502C" w:rsidRPr="00FB7CF2">
        <w:rPr>
          <w:rFonts w:ascii="Times New Roman" w:eastAsia="Times New Roman" w:hAnsi="Times New Roman" w:cs="Times New Roman"/>
          <w:sz w:val="24"/>
          <w:szCs w:val="24"/>
        </w:rPr>
        <w:t xml:space="preserve"> social cohesion</w:t>
      </w:r>
      <w:r w:rsidR="00C3475D">
        <w:rPr>
          <w:rFonts w:ascii="Times New Roman" w:eastAsia="Times New Roman" w:hAnsi="Times New Roman" w:cs="Times New Roman"/>
          <w:sz w:val="24"/>
          <w:szCs w:val="24"/>
        </w:rPr>
        <w:t>,</w:t>
      </w:r>
      <w:r w:rsidR="00ED502C" w:rsidRPr="00FB7CF2">
        <w:rPr>
          <w:rFonts w:ascii="Times New Roman" w:eastAsia="Times New Roman" w:hAnsi="Times New Roman" w:cs="Times New Roman"/>
          <w:sz w:val="24"/>
          <w:szCs w:val="24"/>
        </w:rPr>
        <w:t xml:space="preserve"> </w:t>
      </w:r>
      <w:r w:rsidR="00C3475D">
        <w:rPr>
          <w:rFonts w:ascii="Times New Roman" w:eastAsia="Times New Roman" w:hAnsi="Times New Roman" w:cs="Times New Roman"/>
          <w:sz w:val="24"/>
          <w:szCs w:val="24"/>
        </w:rPr>
        <w:t>leading</w:t>
      </w:r>
      <w:r w:rsidR="00C26A27" w:rsidRPr="00FB7CF2">
        <w:rPr>
          <w:rFonts w:ascii="Times New Roman" w:eastAsia="Times New Roman" w:hAnsi="Times New Roman" w:cs="Times New Roman"/>
          <w:sz w:val="24"/>
          <w:szCs w:val="24"/>
        </w:rPr>
        <w:t xml:space="preserve"> to post-independence struggles over identity, power, and resources</w:t>
      </w:r>
      <w:r w:rsidR="00C3475D">
        <w:rPr>
          <w:rFonts w:ascii="Times New Roman" w:eastAsia="Times New Roman" w:hAnsi="Times New Roman" w:cs="Times New Roman"/>
          <w:sz w:val="24"/>
          <w:szCs w:val="24"/>
        </w:rPr>
        <w:t xml:space="preserve"> (Rodney,)</w:t>
      </w:r>
      <w:r w:rsidR="00BF29A6" w:rsidRPr="00FB7CF2">
        <w:rPr>
          <w:rFonts w:ascii="Times New Roman" w:eastAsia="Times New Roman" w:hAnsi="Times New Roman" w:cs="Times New Roman"/>
          <w:sz w:val="24"/>
          <w:szCs w:val="24"/>
        </w:rPr>
        <w:t>.</w:t>
      </w:r>
      <w:r w:rsidR="00C26A27" w:rsidRPr="00FB7CF2">
        <w:rPr>
          <w:rFonts w:ascii="Times New Roman" w:eastAsia="Times New Roman" w:hAnsi="Times New Roman" w:cs="Times New Roman"/>
          <w:sz w:val="24"/>
          <w:szCs w:val="24"/>
        </w:rPr>
        <w:t xml:space="preserve"> </w:t>
      </w:r>
      <w:r w:rsidR="00EC67ED" w:rsidRPr="00FB7CF2">
        <w:rPr>
          <w:rFonts w:ascii="Times New Roman" w:eastAsia="Times New Roman" w:hAnsi="Times New Roman" w:cs="Times New Roman"/>
          <w:sz w:val="24"/>
          <w:szCs w:val="24"/>
        </w:rPr>
        <w:t>According to Ake, s</w:t>
      </w:r>
      <w:r w:rsidR="00C26A27" w:rsidRPr="00FB7CF2">
        <w:rPr>
          <w:rFonts w:ascii="Times New Roman" w:eastAsia="Times New Roman" w:hAnsi="Times New Roman" w:cs="Times New Roman"/>
          <w:sz w:val="24"/>
          <w:szCs w:val="24"/>
        </w:rPr>
        <w:t>cholars argue that this structural inheritance continues to undermine democratic consolidation and ethical governance (Ake, 1996, p. 45).</w:t>
      </w:r>
    </w:p>
    <w:p w14:paraId="5023C857" w14:textId="36A6B0FE" w:rsidR="003F5CD8" w:rsidRPr="00FB7CF2" w:rsidRDefault="00502E3F"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Nigeria presents</w:t>
      </w:r>
      <w:r w:rsidR="00C26A27" w:rsidRPr="00FB7CF2">
        <w:rPr>
          <w:rFonts w:ascii="Times New Roman" w:eastAsia="Times New Roman" w:hAnsi="Times New Roman" w:cs="Times New Roman"/>
          <w:sz w:val="24"/>
          <w:szCs w:val="24"/>
        </w:rPr>
        <w:t xml:space="preserve"> a compelling case study of African dystopia shaped by governance failure and socio-religious conflict. Despite </w:t>
      </w:r>
      <w:r w:rsidR="0064522F" w:rsidRPr="00FB7CF2">
        <w:rPr>
          <w:rFonts w:ascii="Times New Roman" w:eastAsia="Times New Roman" w:hAnsi="Times New Roman" w:cs="Times New Roman"/>
          <w:sz w:val="24"/>
          <w:szCs w:val="24"/>
        </w:rPr>
        <w:t xml:space="preserve">its </w:t>
      </w:r>
      <w:r w:rsidR="00C26A27" w:rsidRPr="00FB7CF2">
        <w:rPr>
          <w:rFonts w:ascii="Times New Roman" w:eastAsia="Times New Roman" w:hAnsi="Times New Roman" w:cs="Times New Roman"/>
          <w:sz w:val="24"/>
          <w:szCs w:val="24"/>
        </w:rPr>
        <w:t xml:space="preserve">vast </w:t>
      </w:r>
      <w:r w:rsidR="009243B3" w:rsidRPr="00FB7CF2">
        <w:rPr>
          <w:rFonts w:ascii="Times New Roman" w:eastAsia="Times New Roman" w:hAnsi="Times New Roman" w:cs="Times New Roman"/>
          <w:sz w:val="24"/>
          <w:szCs w:val="24"/>
        </w:rPr>
        <w:t>natural resources, Nigeria is bedeviled with</w:t>
      </w:r>
      <w:r w:rsidR="00C26A27" w:rsidRPr="00FB7CF2">
        <w:rPr>
          <w:rFonts w:ascii="Times New Roman" w:eastAsia="Times New Roman" w:hAnsi="Times New Roman" w:cs="Times New Roman"/>
          <w:sz w:val="24"/>
          <w:szCs w:val="24"/>
        </w:rPr>
        <w:t xml:space="preserve"> endemic corruption, e</w:t>
      </w:r>
      <w:r w:rsidR="005318D0" w:rsidRPr="00FB7CF2">
        <w:rPr>
          <w:rFonts w:ascii="Times New Roman" w:eastAsia="Times New Roman" w:hAnsi="Times New Roman" w:cs="Times New Roman"/>
          <w:sz w:val="24"/>
          <w:szCs w:val="24"/>
        </w:rPr>
        <w:t xml:space="preserve">conomic inequality, and </w:t>
      </w:r>
      <w:r w:rsidR="00C26A27" w:rsidRPr="00FB7CF2">
        <w:rPr>
          <w:rFonts w:ascii="Times New Roman" w:eastAsia="Times New Roman" w:hAnsi="Times New Roman" w:cs="Times New Roman"/>
          <w:sz w:val="24"/>
          <w:szCs w:val="24"/>
        </w:rPr>
        <w:t>insurgency, particularly in the northeast. The B</w:t>
      </w:r>
      <w:r w:rsidR="009C38E4" w:rsidRPr="00FB7CF2">
        <w:rPr>
          <w:rFonts w:ascii="Times New Roman" w:eastAsia="Times New Roman" w:hAnsi="Times New Roman" w:cs="Times New Roman"/>
          <w:sz w:val="24"/>
          <w:szCs w:val="24"/>
        </w:rPr>
        <w:t xml:space="preserve">oko Haram </w:t>
      </w:r>
      <w:r w:rsidR="009C38E4" w:rsidRPr="00FB7CF2">
        <w:rPr>
          <w:rFonts w:ascii="Times New Roman" w:eastAsia="Times New Roman" w:hAnsi="Times New Roman" w:cs="Times New Roman"/>
          <w:sz w:val="24"/>
          <w:szCs w:val="24"/>
        </w:rPr>
        <w:lastRenderedPageBreak/>
        <w:t>insurgency e</w:t>
      </w:r>
      <w:r w:rsidR="00B92700">
        <w:rPr>
          <w:rFonts w:ascii="Times New Roman" w:eastAsia="Times New Roman" w:hAnsi="Times New Roman" w:cs="Times New Roman"/>
          <w:sz w:val="24"/>
          <w:szCs w:val="24"/>
        </w:rPr>
        <w:t>m</w:t>
      </w:r>
      <w:r w:rsidR="009C38E4" w:rsidRPr="00FB7CF2">
        <w:rPr>
          <w:rFonts w:ascii="Times New Roman" w:eastAsia="Times New Roman" w:hAnsi="Times New Roman" w:cs="Times New Roman"/>
          <w:sz w:val="24"/>
          <w:szCs w:val="24"/>
        </w:rPr>
        <w:t>bodies</w:t>
      </w:r>
      <w:r w:rsidR="00C26A27" w:rsidRPr="00FB7CF2">
        <w:rPr>
          <w:rFonts w:ascii="Times New Roman" w:eastAsia="Times New Roman" w:hAnsi="Times New Roman" w:cs="Times New Roman"/>
          <w:sz w:val="24"/>
          <w:szCs w:val="24"/>
        </w:rPr>
        <w:t xml:space="preserve"> how political marginal</w:t>
      </w:r>
      <w:r w:rsidR="00582466" w:rsidRPr="00FB7CF2">
        <w:rPr>
          <w:rFonts w:ascii="Times New Roman" w:eastAsia="Times New Roman" w:hAnsi="Times New Roman" w:cs="Times New Roman"/>
          <w:sz w:val="24"/>
          <w:szCs w:val="24"/>
        </w:rPr>
        <w:t>ization, poverty, and weak</w:t>
      </w:r>
      <w:r w:rsidR="00C26A27" w:rsidRPr="00FB7CF2">
        <w:rPr>
          <w:rFonts w:ascii="Times New Roman" w:eastAsia="Times New Roman" w:hAnsi="Times New Roman" w:cs="Times New Roman"/>
          <w:sz w:val="24"/>
          <w:szCs w:val="24"/>
        </w:rPr>
        <w:t xml:space="preserve"> institutions create fertile ground for extremism (Kane, 2003, p. 147). The </w:t>
      </w:r>
      <w:r w:rsidR="00756897">
        <w:rPr>
          <w:rFonts w:ascii="Times New Roman" w:eastAsia="Times New Roman" w:hAnsi="Times New Roman" w:cs="Times New Roman"/>
          <w:sz w:val="24"/>
          <w:szCs w:val="24"/>
        </w:rPr>
        <w:t>state's inaction and inability to provide security and social welfare have eroded public trust and heightened</w:t>
      </w:r>
      <w:r w:rsidR="008C1B7F" w:rsidRPr="00FB7CF2">
        <w:rPr>
          <w:rFonts w:ascii="Times New Roman" w:eastAsia="Times New Roman" w:hAnsi="Times New Roman" w:cs="Times New Roman"/>
          <w:sz w:val="24"/>
          <w:szCs w:val="24"/>
        </w:rPr>
        <w:t xml:space="preserve"> </w:t>
      </w:r>
      <w:r w:rsidR="00C26A27" w:rsidRPr="00FB7CF2">
        <w:rPr>
          <w:rFonts w:ascii="Times New Roman" w:eastAsia="Times New Roman" w:hAnsi="Times New Roman" w:cs="Times New Roman"/>
          <w:sz w:val="24"/>
          <w:szCs w:val="24"/>
        </w:rPr>
        <w:t xml:space="preserve">communal tensions. </w:t>
      </w:r>
    </w:p>
    <w:p w14:paraId="07C99723" w14:textId="08CA546E" w:rsidR="00C26A27" w:rsidRPr="00FB7CF2" w:rsidRDefault="00E25CF3"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In the case of </w:t>
      </w:r>
      <w:r w:rsidR="00C26A27" w:rsidRPr="00FB7CF2">
        <w:rPr>
          <w:rFonts w:ascii="Times New Roman" w:eastAsia="Times New Roman" w:hAnsi="Times New Roman" w:cs="Times New Roman"/>
          <w:sz w:val="24"/>
          <w:szCs w:val="24"/>
        </w:rPr>
        <w:t>Sudan</w:t>
      </w:r>
      <w:r w:rsidRPr="00FB7CF2">
        <w:rPr>
          <w:rFonts w:ascii="Times New Roman" w:eastAsia="Times New Roman" w:hAnsi="Times New Roman" w:cs="Times New Roman"/>
          <w:sz w:val="24"/>
          <w:szCs w:val="24"/>
        </w:rPr>
        <w:t>, it</w:t>
      </w:r>
      <w:r w:rsidR="00C26A27" w:rsidRPr="00FB7CF2">
        <w:rPr>
          <w:rFonts w:ascii="Times New Roman" w:eastAsia="Times New Roman" w:hAnsi="Times New Roman" w:cs="Times New Roman"/>
          <w:sz w:val="24"/>
          <w:szCs w:val="24"/>
        </w:rPr>
        <w:t xml:space="preserve"> represents another </w:t>
      </w:r>
      <w:r w:rsidR="006D7B0B">
        <w:rPr>
          <w:rFonts w:ascii="Times New Roman" w:eastAsia="Times New Roman" w:hAnsi="Times New Roman" w:cs="Times New Roman"/>
          <w:sz w:val="24"/>
          <w:szCs w:val="24"/>
        </w:rPr>
        <w:t>instanc</w:t>
      </w:r>
      <w:r w:rsidR="00C26A27" w:rsidRPr="00FB7CF2">
        <w:rPr>
          <w:rFonts w:ascii="Times New Roman" w:eastAsia="Times New Roman" w:hAnsi="Times New Roman" w:cs="Times New Roman"/>
          <w:sz w:val="24"/>
          <w:szCs w:val="24"/>
        </w:rPr>
        <w:t xml:space="preserve">e </w:t>
      </w:r>
      <w:r w:rsidR="006D7B0B">
        <w:rPr>
          <w:rFonts w:ascii="Times New Roman" w:eastAsia="Times New Roman" w:hAnsi="Times New Roman" w:cs="Times New Roman"/>
          <w:sz w:val="24"/>
          <w:szCs w:val="24"/>
        </w:rPr>
        <w:t>in which</w:t>
      </w:r>
      <w:r w:rsidR="00C26A27" w:rsidRPr="00FB7CF2">
        <w:rPr>
          <w:rFonts w:ascii="Times New Roman" w:eastAsia="Times New Roman" w:hAnsi="Times New Roman" w:cs="Times New Roman"/>
          <w:sz w:val="24"/>
          <w:szCs w:val="24"/>
        </w:rPr>
        <w:t xml:space="preserve"> socio-political crises have produced dystopian conditions. </w:t>
      </w:r>
      <w:r w:rsidR="00CA6BB4" w:rsidRPr="00FB7CF2">
        <w:rPr>
          <w:rFonts w:ascii="Times New Roman" w:eastAsia="Times New Roman" w:hAnsi="Times New Roman" w:cs="Times New Roman"/>
          <w:sz w:val="24"/>
          <w:szCs w:val="24"/>
        </w:rPr>
        <w:t xml:space="preserve">Despite prolonged civil </w:t>
      </w:r>
      <w:r w:rsidR="00203348" w:rsidRPr="00FB7CF2">
        <w:rPr>
          <w:rFonts w:ascii="Times New Roman" w:eastAsia="Times New Roman" w:hAnsi="Times New Roman" w:cs="Times New Roman"/>
          <w:sz w:val="24"/>
          <w:szCs w:val="24"/>
        </w:rPr>
        <w:t>strife</w:t>
      </w:r>
      <w:r w:rsidR="00CA6BB4" w:rsidRPr="00FB7CF2">
        <w:rPr>
          <w:rFonts w:ascii="Times New Roman" w:eastAsia="Times New Roman" w:hAnsi="Times New Roman" w:cs="Times New Roman"/>
          <w:sz w:val="24"/>
          <w:szCs w:val="24"/>
        </w:rPr>
        <w:t xml:space="preserve"> spanning decades,</w:t>
      </w:r>
      <w:r w:rsidR="00C26A27" w:rsidRPr="00FB7CF2">
        <w:rPr>
          <w:rFonts w:ascii="Times New Roman" w:eastAsia="Times New Roman" w:hAnsi="Times New Roman" w:cs="Times New Roman"/>
          <w:sz w:val="24"/>
          <w:szCs w:val="24"/>
        </w:rPr>
        <w:t xml:space="preserve"> authoritarian r</w:t>
      </w:r>
      <w:r w:rsidR="00D9539D" w:rsidRPr="00FB7CF2">
        <w:rPr>
          <w:rFonts w:ascii="Times New Roman" w:eastAsia="Times New Roman" w:hAnsi="Times New Roman" w:cs="Times New Roman"/>
          <w:sz w:val="24"/>
          <w:szCs w:val="24"/>
        </w:rPr>
        <w:t>ule, and economic maladministration and mismanagement</w:t>
      </w:r>
      <w:r w:rsidR="00F900A3">
        <w:rPr>
          <w:rFonts w:ascii="Times New Roman" w:eastAsia="Times New Roman" w:hAnsi="Times New Roman" w:cs="Times New Roman"/>
          <w:sz w:val="24"/>
          <w:szCs w:val="24"/>
        </w:rPr>
        <w:t>,</w:t>
      </w:r>
      <w:r w:rsidR="00D9539D" w:rsidRPr="00FB7CF2">
        <w:rPr>
          <w:rFonts w:ascii="Times New Roman" w:eastAsia="Times New Roman" w:hAnsi="Times New Roman" w:cs="Times New Roman"/>
          <w:sz w:val="24"/>
          <w:szCs w:val="24"/>
        </w:rPr>
        <w:t xml:space="preserve"> </w:t>
      </w:r>
      <w:r w:rsidR="006D7B0B">
        <w:rPr>
          <w:rFonts w:ascii="Times New Roman" w:eastAsia="Times New Roman" w:hAnsi="Times New Roman" w:cs="Times New Roman"/>
          <w:sz w:val="24"/>
          <w:szCs w:val="24"/>
        </w:rPr>
        <w:t xml:space="preserve">it </w:t>
      </w:r>
      <w:r w:rsidR="00C26A27" w:rsidRPr="00FB7CF2">
        <w:rPr>
          <w:rFonts w:ascii="Times New Roman" w:eastAsia="Times New Roman" w:hAnsi="Times New Roman" w:cs="Times New Roman"/>
          <w:sz w:val="24"/>
          <w:szCs w:val="24"/>
        </w:rPr>
        <w:t xml:space="preserve">culminated in widespread displacement and humanitarian catastrophe. </w:t>
      </w:r>
      <w:r w:rsidR="00D15B10" w:rsidRPr="00FB7CF2">
        <w:rPr>
          <w:rFonts w:ascii="Times New Roman" w:eastAsia="Times New Roman" w:hAnsi="Times New Roman" w:cs="Times New Roman"/>
          <w:sz w:val="24"/>
          <w:szCs w:val="24"/>
        </w:rPr>
        <w:t xml:space="preserve">De Waal (2007, p. 98) </w:t>
      </w:r>
      <w:r w:rsidR="00005E2A" w:rsidRPr="00FB7CF2">
        <w:rPr>
          <w:rFonts w:ascii="Times New Roman" w:eastAsia="Times New Roman" w:hAnsi="Times New Roman" w:cs="Times New Roman"/>
          <w:sz w:val="24"/>
          <w:szCs w:val="24"/>
        </w:rPr>
        <w:t>submits that</w:t>
      </w:r>
      <w:r w:rsidR="00D15B10" w:rsidRPr="00FB7CF2">
        <w:rPr>
          <w:rFonts w:ascii="Times New Roman" w:eastAsia="Times New Roman" w:hAnsi="Times New Roman" w:cs="Times New Roman"/>
          <w:sz w:val="24"/>
          <w:szCs w:val="24"/>
        </w:rPr>
        <w:t xml:space="preserve"> </w:t>
      </w:r>
      <w:r w:rsidR="00005E2A" w:rsidRPr="00FB7CF2">
        <w:rPr>
          <w:rFonts w:ascii="Times New Roman" w:eastAsia="Times New Roman" w:hAnsi="Times New Roman" w:cs="Times New Roman"/>
          <w:sz w:val="24"/>
          <w:szCs w:val="24"/>
        </w:rPr>
        <w:t>t</w:t>
      </w:r>
      <w:r w:rsidR="00C26A27" w:rsidRPr="00FB7CF2">
        <w:rPr>
          <w:rFonts w:ascii="Times New Roman" w:eastAsia="Times New Roman" w:hAnsi="Times New Roman" w:cs="Times New Roman"/>
          <w:sz w:val="24"/>
          <w:szCs w:val="24"/>
        </w:rPr>
        <w:t xml:space="preserve">he Darfur conflict illustrates how ethnic polarization, competition over resources, and </w:t>
      </w:r>
      <w:r w:rsidR="006D7B0B">
        <w:rPr>
          <w:rFonts w:ascii="Times New Roman" w:eastAsia="Times New Roman" w:hAnsi="Times New Roman" w:cs="Times New Roman"/>
          <w:sz w:val="24"/>
          <w:szCs w:val="24"/>
        </w:rPr>
        <w:t xml:space="preserve">the </w:t>
      </w:r>
      <w:r w:rsidR="00C26A27" w:rsidRPr="00FB7CF2">
        <w:rPr>
          <w:rFonts w:ascii="Times New Roman" w:eastAsia="Times New Roman" w:hAnsi="Times New Roman" w:cs="Times New Roman"/>
          <w:sz w:val="24"/>
          <w:szCs w:val="24"/>
        </w:rPr>
        <w:t>absence of</w:t>
      </w:r>
      <w:r w:rsidR="00B2480C" w:rsidRPr="00FB7CF2">
        <w:rPr>
          <w:rFonts w:ascii="Times New Roman" w:eastAsia="Times New Roman" w:hAnsi="Times New Roman" w:cs="Times New Roman"/>
          <w:sz w:val="24"/>
          <w:szCs w:val="24"/>
        </w:rPr>
        <w:t xml:space="preserve"> justice mechanisms can cause </w:t>
      </w:r>
      <w:r w:rsidR="00C26A27" w:rsidRPr="00FB7CF2">
        <w:rPr>
          <w:rFonts w:ascii="Times New Roman" w:eastAsia="Times New Roman" w:hAnsi="Times New Roman" w:cs="Times New Roman"/>
          <w:sz w:val="24"/>
          <w:szCs w:val="24"/>
        </w:rPr>
        <w:t>mass violence</w:t>
      </w:r>
      <w:r w:rsidR="006B4845" w:rsidRPr="00FB7CF2">
        <w:rPr>
          <w:rFonts w:ascii="Times New Roman" w:eastAsia="Times New Roman" w:hAnsi="Times New Roman" w:cs="Times New Roman"/>
          <w:sz w:val="24"/>
          <w:szCs w:val="24"/>
        </w:rPr>
        <w:t xml:space="preserve">. In </w:t>
      </w:r>
      <w:r w:rsidR="005D321A">
        <w:rPr>
          <w:rFonts w:ascii="Times New Roman" w:eastAsia="Times New Roman" w:hAnsi="Times New Roman" w:cs="Times New Roman"/>
          <w:sz w:val="24"/>
          <w:szCs w:val="24"/>
        </w:rPr>
        <w:t>El-</w:t>
      </w:r>
      <w:proofErr w:type="spellStart"/>
      <w:r w:rsidR="005D321A">
        <w:rPr>
          <w:rFonts w:ascii="Times New Roman" w:eastAsia="Times New Roman" w:hAnsi="Times New Roman" w:cs="Times New Roman"/>
          <w:sz w:val="24"/>
          <w:szCs w:val="24"/>
        </w:rPr>
        <w:t>Battahani's</w:t>
      </w:r>
      <w:proofErr w:type="spellEnd"/>
      <w:r w:rsidR="006B4845" w:rsidRPr="00FB7CF2">
        <w:rPr>
          <w:rFonts w:ascii="Times New Roman" w:eastAsia="Times New Roman" w:hAnsi="Times New Roman" w:cs="Times New Roman"/>
          <w:sz w:val="24"/>
          <w:szCs w:val="24"/>
        </w:rPr>
        <w:t xml:space="preserve"> </w:t>
      </w:r>
      <w:r w:rsidR="00F900A3">
        <w:rPr>
          <w:rFonts w:ascii="Times New Roman" w:eastAsia="Times New Roman" w:hAnsi="Times New Roman" w:cs="Times New Roman"/>
          <w:sz w:val="24"/>
          <w:szCs w:val="24"/>
        </w:rPr>
        <w:t>(</w:t>
      </w:r>
      <w:r w:rsidR="006B4845" w:rsidRPr="00FB7CF2">
        <w:rPr>
          <w:rFonts w:ascii="Times New Roman" w:eastAsia="Times New Roman" w:hAnsi="Times New Roman" w:cs="Times New Roman"/>
          <w:sz w:val="24"/>
          <w:szCs w:val="24"/>
        </w:rPr>
        <w:t>2010, p. 63)</w:t>
      </w:r>
      <w:r w:rsidR="005D321A">
        <w:rPr>
          <w:rFonts w:ascii="Times New Roman" w:eastAsia="Times New Roman" w:hAnsi="Times New Roman" w:cs="Times New Roman"/>
          <w:sz w:val="24"/>
          <w:szCs w:val="24"/>
        </w:rPr>
        <w:t xml:space="preserve"> study</w:t>
      </w:r>
      <w:r w:rsidR="006B4845" w:rsidRPr="00FB7CF2">
        <w:rPr>
          <w:rFonts w:ascii="Times New Roman" w:eastAsia="Times New Roman" w:hAnsi="Times New Roman" w:cs="Times New Roman"/>
          <w:sz w:val="24"/>
          <w:szCs w:val="24"/>
        </w:rPr>
        <w:t>, a</w:t>
      </w:r>
      <w:r w:rsidR="00C26A27" w:rsidRPr="00FB7CF2">
        <w:rPr>
          <w:rFonts w:ascii="Times New Roman" w:eastAsia="Times New Roman" w:hAnsi="Times New Roman" w:cs="Times New Roman"/>
          <w:sz w:val="24"/>
          <w:szCs w:val="24"/>
        </w:rPr>
        <w:t xml:space="preserve">nalysts argue that the erosion of ethical governance and </w:t>
      </w:r>
      <w:r w:rsidR="00C16EDD" w:rsidRPr="00FB7CF2">
        <w:rPr>
          <w:rFonts w:ascii="Times New Roman" w:eastAsia="Times New Roman" w:hAnsi="Times New Roman" w:cs="Times New Roman"/>
          <w:sz w:val="24"/>
          <w:szCs w:val="24"/>
        </w:rPr>
        <w:t xml:space="preserve">public </w:t>
      </w:r>
      <w:r w:rsidR="00C26A27" w:rsidRPr="00FB7CF2">
        <w:rPr>
          <w:rFonts w:ascii="Times New Roman" w:eastAsia="Times New Roman" w:hAnsi="Times New Roman" w:cs="Times New Roman"/>
          <w:sz w:val="24"/>
          <w:szCs w:val="24"/>
        </w:rPr>
        <w:t>accountability transformed political grieva</w:t>
      </w:r>
      <w:r w:rsidR="00C16EDD" w:rsidRPr="00FB7CF2">
        <w:rPr>
          <w:rFonts w:ascii="Times New Roman" w:eastAsia="Times New Roman" w:hAnsi="Times New Roman" w:cs="Times New Roman"/>
          <w:sz w:val="24"/>
          <w:szCs w:val="24"/>
        </w:rPr>
        <w:t>nces into apocalyptic violence and undermine</w:t>
      </w:r>
      <w:r w:rsidR="00F900A3">
        <w:rPr>
          <w:rFonts w:ascii="Times New Roman" w:eastAsia="Times New Roman" w:hAnsi="Times New Roman" w:cs="Times New Roman"/>
          <w:sz w:val="24"/>
          <w:szCs w:val="24"/>
        </w:rPr>
        <w:t>d</w:t>
      </w:r>
      <w:r w:rsidR="00C16EDD" w:rsidRPr="00FB7CF2">
        <w:rPr>
          <w:rFonts w:ascii="Times New Roman" w:eastAsia="Times New Roman" w:hAnsi="Times New Roman" w:cs="Times New Roman"/>
          <w:sz w:val="24"/>
          <w:szCs w:val="24"/>
        </w:rPr>
        <w:t xml:space="preserve"> </w:t>
      </w:r>
      <w:r w:rsidR="00C26A27" w:rsidRPr="00FB7CF2">
        <w:rPr>
          <w:rFonts w:ascii="Times New Roman" w:eastAsia="Times New Roman" w:hAnsi="Times New Roman" w:cs="Times New Roman"/>
          <w:sz w:val="24"/>
          <w:szCs w:val="24"/>
        </w:rPr>
        <w:t>soci</w:t>
      </w:r>
      <w:r w:rsidR="00C16EDD" w:rsidRPr="00FB7CF2">
        <w:rPr>
          <w:rFonts w:ascii="Times New Roman" w:eastAsia="Times New Roman" w:hAnsi="Times New Roman" w:cs="Times New Roman"/>
          <w:sz w:val="24"/>
          <w:szCs w:val="24"/>
        </w:rPr>
        <w:t>al cohesion and national unity.</w:t>
      </w:r>
    </w:p>
    <w:p w14:paraId="5BB7D1E9" w14:textId="5C37DAD1" w:rsidR="00424B14" w:rsidRPr="00FB7CF2" w:rsidRDefault="00CA566F"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Somalia </w:t>
      </w:r>
      <w:r w:rsidR="00F900A3">
        <w:rPr>
          <w:rFonts w:ascii="Times New Roman" w:eastAsia="Times New Roman" w:hAnsi="Times New Roman" w:cs="Times New Roman"/>
          <w:sz w:val="24"/>
          <w:szCs w:val="24"/>
        </w:rPr>
        <w:t>has been recording</w:t>
      </w:r>
      <w:r w:rsidR="00C26A27" w:rsidRPr="00FB7CF2">
        <w:rPr>
          <w:rFonts w:ascii="Times New Roman" w:eastAsia="Times New Roman" w:hAnsi="Times New Roman" w:cs="Times New Roman"/>
          <w:sz w:val="24"/>
          <w:szCs w:val="24"/>
        </w:rPr>
        <w:t xml:space="preserve"> state co</w:t>
      </w:r>
      <w:r w:rsidR="00DD4B88" w:rsidRPr="00FB7CF2">
        <w:rPr>
          <w:rFonts w:ascii="Times New Roman" w:eastAsia="Times New Roman" w:hAnsi="Times New Roman" w:cs="Times New Roman"/>
          <w:sz w:val="24"/>
          <w:szCs w:val="24"/>
        </w:rPr>
        <w:t>llapse and prolonged dystopia s</w:t>
      </w:r>
      <w:r w:rsidR="00C26A27" w:rsidRPr="00FB7CF2">
        <w:rPr>
          <w:rFonts w:ascii="Times New Roman" w:eastAsia="Times New Roman" w:hAnsi="Times New Roman" w:cs="Times New Roman"/>
          <w:sz w:val="24"/>
          <w:szCs w:val="24"/>
        </w:rPr>
        <w:t>ince t</w:t>
      </w:r>
      <w:r w:rsidR="00747440" w:rsidRPr="00FB7CF2">
        <w:rPr>
          <w:rFonts w:ascii="Times New Roman" w:eastAsia="Times New Roman" w:hAnsi="Times New Roman" w:cs="Times New Roman"/>
          <w:sz w:val="24"/>
          <w:szCs w:val="24"/>
        </w:rPr>
        <w:t>he early 1990s</w:t>
      </w:r>
      <w:r w:rsidR="00F900A3">
        <w:rPr>
          <w:rFonts w:ascii="Times New Roman" w:eastAsia="Times New Roman" w:hAnsi="Times New Roman" w:cs="Times New Roman"/>
          <w:sz w:val="24"/>
          <w:szCs w:val="24"/>
        </w:rPr>
        <w:t>,</w:t>
      </w:r>
      <w:r w:rsidR="00747440" w:rsidRPr="00FB7CF2">
        <w:rPr>
          <w:rFonts w:ascii="Times New Roman" w:eastAsia="Times New Roman" w:hAnsi="Times New Roman" w:cs="Times New Roman"/>
          <w:sz w:val="24"/>
          <w:szCs w:val="24"/>
        </w:rPr>
        <w:t xml:space="preserve"> and </w:t>
      </w:r>
      <w:r w:rsidR="00C26A27" w:rsidRPr="00FB7CF2">
        <w:rPr>
          <w:rFonts w:ascii="Times New Roman" w:eastAsia="Times New Roman" w:hAnsi="Times New Roman" w:cs="Times New Roman"/>
          <w:sz w:val="24"/>
          <w:szCs w:val="24"/>
        </w:rPr>
        <w:t>the absence of a functioning</w:t>
      </w:r>
      <w:r w:rsidR="003811E9" w:rsidRPr="00FB7CF2">
        <w:rPr>
          <w:rFonts w:ascii="Times New Roman" w:eastAsia="Times New Roman" w:hAnsi="Times New Roman" w:cs="Times New Roman"/>
          <w:sz w:val="24"/>
          <w:szCs w:val="24"/>
        </w:rPr>
        <w:t xml:space="preserve"> central government </w:t>
      </w:r>
      <w:r w:rsidR="001B6162" w:rsidRPr="00FB7CF2">
        <w:rPr>
          <w:rFonts w:ascii="Times New Roman" w:eastAsia="Times New Roman" w:hAnsi="Times New Roman" w:cs="Times New Roman"/>
          <w:sz w:val="24"/>
          <w:szCs w:val="24"/>
        </w:rPr>
        <w:t>ha</w:t>
      </w:r>
      <w:r w:rsidR="00F900A3">
        <w:rPr>
          <w:rFonts w:ascii="Times New Roman" w:eastAsia="Times New Roman" w:hAnsi="Times New Roman" w:cs="Times New Roman"/>
          <w:sz w:val="24"/>
          <w:szCs w:val="24"/>
        </w:rPr>
        <w:t>s</w:t>
      </w:r>
      <w:r w:rsidR="003811E9" w:rsidRPr="00FB7CF2">
        <w:rPr>
          <w:rFonts w:ascii="Times New Roman" w:eastAsia="Times New Roman" w:hAnsi="Times New Roman" w:cs="Times New Roman"/>
          <w:sz w:val="24"/>
          <w:szCs w:val="24"/>
        </w:rPr>
        <w:t xml:space="preserve"> characterized</w:t>
      </w:r>
      <w:r w:rsidR="0054295C" w:rsidRPr="00FB7CF2">
        <w:rPr>
          <w:rFonts w:ascii="Times New Roman" w:eastAsia="Times New Roman" w:hAnsi="Times New Roman" w:cs="Times New Roman"/>
          <w:sz w:val="24"/>
          <w:szCs w:val="24"/>
        </w:rPr>
        <w:t xml:space="preserve"> </w:t>
      </w:r>
      <w:r w:rsidR="00C26A27" w:rsidRPr="00FB7CF2">
        <w:rPr>
          <w:rFonts w:ascii="Times New Roman" w:eastAsia="Times New Roman" w:hAnsi="Times New Roman" w:cs="Times New Roman"/>
          <w:sz w:val="24"/>
          <w:szCs w:val="24"/>
        </w:rPr>
        <w:t>chro</w:t>
      </w:r>
      <w:r w:rsidR="00457B02" w:rsidRPr="00FB7CF2">
        <w:rPr>
          <w:rFonts w:ascii="Times New Roman" w:eastAsia="Times New Roman" w:hAnsi="Times New Roman" w:cs="Times New Roman"/>
          <w:sz w:val="24"/>
          <w:szCs w:val="24"/>
        </w:rPr>
        <w:t xml:space="preserve">nic insecurity and </w:t>
      </w:r>
      <w:r w:rsidR="00C26A27" w:rsidRPr="00FB7CF2">
        <w:rPr>
          <w:rFonts w:ascii="Times New Roman" w:eastAsia="Times New Roman" w:hAnsi="Times New Roman" w:cs="Times New Roman"/>
          <w:sz w:val="24"/>
          <w:szCs w:val="24"/>
        </w:rPr>
        <w:t xml:space="preserve">humanitarian crises. </w:t>
      </w:r>
      <w:r w:rsidR="009367D1" w:rsidRPr="00FB7CF2">
        <w:rPr>
          <w:rFonts w:ascii="Times New Roman" w:eastAsia="Times New Roman" w:hAnsi="Times New Roman" w:cs="Times New Roman"/>
          <w:sz w:val="24"/>
          <w:szCs w:val="24"/>
        </w:rPr>
        <w:t xml:space="preserve">In </w:t>
      </w:r>
      <w:r w:rsidR="005D321A">
        <w:rPr>
          <w:rFonts w:ascii="Times New Roman" w:eastAsia="Times New Roman" w:hAnsi="Times New Roman" w:cs="Times New Roman"/>
          <w:sz w:val="24"/>
          <w:szCs w:val="24"/>
        </w:rPr>
        <w:t>Menkhaus's work, Somalia’s condition reflects the complete breakdown of the social contract, in which formal institutions are replaced by informal,</w:t>
      </w:r>
      <w:r w:rsidR="00817753" w:rsidRPr="00FB7CF2">
        <w:rPr>
          <w:rFonts w:ascii="Times New Roman" w:eastAsia="Times New Roman" w:hAnsi="Times New Roman" w:cs="Times New Roman"/>
          <w:sz w:val="24"/>
          <w:szCs w:val="24"/>
        </w:rPr>
        <w:t xml:space="preserve"> often violent power structures. </w:t>
      </w:r>
      <w:r w:rsidR="00C26A27" w:rsidRPr="00FB7CF2">
        <w:rPr>
          <w:rFonts w:ascii="Times New Roman" w:eastAsia="Times New Roman" w:hAnsi="Times New Roman" w:cs="Times New Roman"/>
          <w:sz w:val="24"/>
          <w:szCs w:val="24"/>
        </w:rPr>
        <w:t>Environmental stress, including recurrent droughts</w:t>
      </w:r>
      <w:r w:rsidR="00774642" w:rsidRPr="00FB7CF2">
        <w:rPr>
          <w:rFonts w:ascii="Times New Roman" w:eastAsia="Times New Roman" w:hAnsi="Times New Roman" w:cs="Times New Roman"/>
          <w:sz w:val="24"/>
          <w:szCs w:val="24"/>
        </w:rPr>
        <w:t>, further compounds the crisis and illustrates</w:t>
      </w:r>
      <w:r w:rsidR="00C26A27" w:rsidRPr="00FB7CF2">
        <w:rPr>
          <w:rFonts w:ascii="Times New Roman" w:eastAsia="Times New Roman" w:hAnsi="Times New Roman" w:cs="Times New Roman"/>
          <w:sz w:val="24"/>
          <w:szCs w:val="24"/>
        </w:rPr>
        <w:t xml:space="preserve"> how ecological factors intersect with political failure to produce apocalyptic living conditions.</w:t>
      </w:r>
      <w:r w:rsidR="005141CE" w:rsidRPr="00FB7CF2">
        <w:rPr>
          <w:rFonts w:ascii="Times New Roman" w:eastAsia="Times New Roman" w:hAnsi="Times New Roman" w:cs="Times New Roman"/>
          <w:sz w:val="24"/>
          <w:szCs w:val="24"/>
        </w:rPr>
        <w:t xml:space="preserve"> </w:t>
      </w:r>
      <w:r w:rsidR="00D07C70" w:rsidRPr="00FB7CF2">
        <w:rPr>
          <w:rFonts w:ascii="Times New Roman" w:eastAsia="Times New Roman" w:hAnsi="Times New Roman" w:cs="Times New Roman"/>
          <w:sz w:val="24"/>
          <w:szCs w:val="24"/>
        </w:rPr>
        <w:t>Environmental decline</w:t>
      </w:r>
      <w:r w:rsidR="00C26A27" w:rsidRPr="00FB7CF2">
        <w:rPr>
          <w:rFonts w:ascii="Times New Roman" w:eastAsia="Times New Roman" w:hAnsi="Times New Roman" w:cs="Times New Roman"/>
          <w:sz w:val="24"/>
          <w:szCs w:val="24"/>
        </w:rPr>
        <w:t xml:space="preserve"> and climate cha</w:t>
      </w:r>
      <w:r w:rsidR="005D03C5" w:rsidRPr="00FB7CF2">
        <w:rPr>
          <w:rFonts w:ascii="Times New Roman" w:eastAsia="Times New Roman" w:hAnsi="Times New Roman" w:cs="Times New Roman"/>
          <w:sz w:val="24"/>
          <w:szCs w:val="24"/>
        </w:rPr>
        <w:t>nge constitute another facet</w:t>
      </w:r>
      <w:r w:rsidR="00C26A27" w:rsidRPr="00FB7CF2">
        <w:rPr>
          <w:rFonts w:ascii="Times New Roman" w:eastAsia="Times New Roman" w:hAnsi="Times New Roman" w:cs="Times New Roman"/>
          <w:sz w:val="24"/>
          <w:szCs w:val="24"/>
        </w:rPr>
        <w:t xml:space="preserve"> of African dystopia. </w:t>
      </w:r>
    </w:p>
    <w:p w14:paraId="35FCBA53" w14:textId="2E0514D2" w:rsidR="00C26A27" w:rsidRPr="00FB7CF2" w:rsidRDefault="00BB2B78"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From an Islamic </w:t>
      </w:r>
      <w:r w:rsidR="00C26A27" w:rsidRPr="00FB7CF2">
        <w:rPr>
          <w:rFonts w:ascii="Times New Roman" w:eastAsia="Times New Roman" w:hAnsi="Times New Roman" w:cs="Times New Roman"/>
          <w:sz w:val="24"/>
          <w:szCs w:val="24"/>
        </w:rPr>
        <w:t>perspe</w:t>
      </w:r>
      <w:r w:rsidR="00AB693B" w:rsidRPr="00FB7CF2">
        <w:rPr>
          <w:rFonts w:ascii="Times New Roman" w:eastAsia="Times New Roman" w:hAnsi="Times New Roman" w:cs="Times New Roman"/>
          <w:sz w:val="24"/>
          <w:szCs w:val="24"/>
        </w:rPr>
        <w:t>ctive, these dystopian conditions</w:t>
      </w:r>
      <w:r w:rsidR="009E19B5" w:rsidRPr="00FB7CF2">
        <w:rPr>
          <w:rFonts w:ascii="Times New Roman" w:eastAsia="Times New Roman" w:hAnsi="Times New Roman" w:cs="Times New Roman"/>
          <w:sz w:val="24"/>
          <w:szCs w:val="24"/>
        </w:rPr>
        <w:t xml:space="preserve"> represent</w:t>
      </w:r>
      <w:r w:rsidR="00C26A27" w:rsidRPr="00FB7CF2">
        <w:rPr>
          <w:rFonts w:ascii="Times New Roman" w:eastAsia="Times New Roman" w:hAnsi="Times New Roman" w:cs="Times New Roman"/>
          <w:sz w:val="24"/>
          <w:szCs w:val="24"/>
        </w:rPr>
        <w:t xml:space="preserve"> the consequences of injustice, corruption, and abandonment </w:t>
      </w:r>
      <w:r w:rsidR="00F22105" w:rsidRPr="00FB7CF2">
        <w:rPr>
          <w:rFonts w:ascii="Times New Roman" w:eastAsia="Times New Roman" w:hAnsi="Times New Roman" w:cs="Times New Roman"/>
          <w:sz w:val="24"/>
          <w:szCs w:val="24"/>
        </w:rPr>
        <w:t>of moral governance. Q</w:t>
      </w:r>
      <w:r w:rsidR="00F8006F">
        <w:rPr>
          <w:rFonts w:ascii="Times New Roman" w:eastAsia="Times New Roman" w:hAnsi="Times New Roman" w:cs="Times New Roman"/>
          <w:sz w:val="24"/>
          <w:szCs w:val="24"/>
        </w:rPr>
        <w:t>uran</w:t>
      </w:r>
      <w:r w:rsidR="00F22105" w:rsidRPr="00FB7CF2">
        <w:rPr>
          <w:rFonts w:ascii="Times New Roman" w:eastAsia="Times New Roman" w:hAnsi="Times New Roman" w:cs="Times New Roman"/>
          <w:sz w:val="24"/>
          <w:szCs w:val="24"/>
        </w:rPr>
        <w:t xml:space="preserve"> </w:t>
      </w:r>
      <w:r w:rsidR="00F8006F">
        <w:rPr>
          <w:rFonts w:ascii="Times New Roman" w:eastAsia="Times New Roman" w:hAnsi="Times New Roman" w:cs="Times New Roman"/>
          <w:sz w:val="24"/>
          <w:szCs w:val="24"/>
        </w:rPr>
        <w:t>4:</w:t>
      </w:r>
      <w:r w:rsidR="00F22105" w:rsidRPr="00FB7CF2">
        <w:rPr>
          <w:rFonts w:ascii="Times New Roman" w:eastAsia="Times New Roman" w:hAnsi="Times New Roman" w:cs="Times New Roman"/>
          <w:sz w:val="24"/>
          <w:szCs w:val="24"/>
        </w:rPr>
        <w:t xml:space="preserve">58 </w:t>
      </w:r>
      <w:r w:rsidR="00C26A27" w:rsidRPr="00FB7CF2">
        <w:rPr>
          <w:rFonts w:ascii="Times New Roman" w:eastAsia="Times New Roman" w:hAnsi="Times New Roman" w:cs="Times New Roman"/>
          <w:sz w:val="24"/>
          <w:szCs w:val="24"/>
        </w:rPr>
        <w:t>emphasizes that social disorder arises when trust (</w:t>
      </w:r>
      <w:proofErr w:type="spellStart"/>
      <w:r w:rsidR="00C26A27" w:rsidRPr="00FB7CF2">
        <w:rPr>
          <w:rFonts w:ascii="Times New Roman" w:eastAsia="Times New Roman" w:hAnsi="Times New Roman" w:cs="Times New Roman"/>
          <w:i/>
          <w:iCs/>
          <w:sz w:val="24"/>
          <w:szCs w:val="24"/>
        </w:rPr>
        <w:t>amanah</w:t>
      </w:r>
      <w:proofErr w:type="spellEnd"/>
      <w:r w:rsidR="00C26A27" w:rsidRPr="00FB7CF2">
        <w:rPr>
          <w:rFonts w:ascii="Times New Roman" w:eastAsia="Times New Roman" w:hAnsi="Times New Roman" w:cs="Times New Roman"/>
          <w:sz w:val="24"/>
          <w:szCs w:val="24"/>
        </w:rPr>
        <w:t>) and justice (</w:t>
      </w:r>
      <w:proofErr w:type="spellStart"/>
      <w:r w:rsidR="00C26A27" w:rsidRPr="00FB7CF2">
        <w:rPr>
          <w:rFonts w:ascii="Times New Roman" w:eastAsia="Times New Roman" w:hAnsi="Times New Roman" w:cs="Times New Roman"/>
          <w:i/>
          <w:iCs/>
          <w:sz w:val="24"/>
          <w:szCs w:val="24"/>
        </w:rPr>
        <w:t>adl</w:t>
      </w:r>
      <w:proofErr w:type="spellEnd"/>
      <w:r w:rsidR="007E3CAA" w:rsidRPr="00FB7CF2">
        <w:rPr>
          <w:rFonts w:ascii="Times New Roman" w:eastAsia="Times New Roman" w:hAnsi="Times New Roman" w:cs="Times New Roman"/>
          <w:sz w:val="24"/>
          <w:szCs w:val="24"/>
        </w:rPr>
        <w:t>) are violated</w:t>
      </w:r>
      <w:r w:rsidR="00C26A27" w:rsidRPr="00FB7CF2">
        <w:rPr>
          <w:rFonts w:ascii="Times New Roman" w:eastAsia="Times New Roman" w:hAnsi="Times New Roman" w:cs="Times New Roman"/>
          <w:sz w:val="24"/>
          <w:szCs w:val="24"/>
        </w:rPr>
        <w:t xml:space="preserve">. </w:t>
      </w:r>
      <w:r w:rsidR="00EC2394" w:rsidRPr="00FB7CF2">
        <w:rPr>
          <w:rFonts w:ascii="Times New Roman" w:eastAsia="Times New Roman" w:hAnsi="Times New Roman" w:cs="Times New Roman"/>
          <w:sz w:val="24"/>
          <w:szCs w:val="24"/>
        </w:rPr>
        <w:t xml:space="preserve">Mazrui states that </w:t>
      </w:r>
      <w:r w:rsidR="00C26A27" w:rsidRPr="00FB7CF2">
        <w:rPr>
          <w:rFonts w:ascii="Times New Roman" w:eastAsia="Times New Roman" w:hAnsi="Times New Roman" w:cs="Times New Roman"/>
          <w:sz w:val="24"/>
          <w:szCs w:val="24"/>
        </w:rPr>
        <w:t xml:space="preserve">crises are </w:t>
      </w:r>
      <w:r w:rsidR="00C26A27" w:rsidRPr="00FB7CF2">
        <w:rPr>
          <w:rFonts w:ascii="Times New Roman" w:eastAsia="Times New Roman" w:hAnsi="Times New Roman" w:cs="Times New Roman"/>
          <w:sz w:val="24"/>
          <w:szCs w:val="24"/>
        </w:rPr>
        <w:lastRenderedPageBreak/>
        <w:t>exacerbated by leadership failures that neglect ethical accou</w:t>
      </w:r>
      <w:r w:rsidR="00EC2394" w:rsidRPr="00FB7CF2">
        <w:rPr>
          <w:rFonts w:ascii="Times New Roman" w:eastAsia="Times New Roman" w:hAnsi="Times New Roman" w:cs="Times New Roman"/>
          <w:sz w:val="24"/>
          <w:szCs w:val="24"/>
        </w:rPr>
        <w:t>ntability and communal welfare</w:t>
      </w:r>
      <w:r w:rsidR="00C26A27" w:rsidRPr="00FB7CF2">
        <w:rPr>
          <w:rFonts w:ascii="Times New Roman" w:eastAsia="Times New Roman" w:hAnsi="Times New Roman" w:cs="Times New Roman"/>
          <w:sz w:val="24"/>
          <w:szCs w:val="24"/>
        </w:rPr>
        <w:t xml:space="preserve">. </w:t>
      </w:r>
      <w:r w:rsidR="0099352D" w:rsidRPr="00FB7CF2">
        <w:rPr>
          <w:rFonts w:ascii="Times New Roman" w:eastAsia="Times New Roman" w:hAnsi="Times New Roman" w:cs="Times New Roman"/>
          <w:sz w:val="24"/>
          <w:szCs w:val="24"/>
        </w:rPr>
        <w:t xml:space="preserve">According to Islamic </w:t>
      </w:r>
      <w:r w:rsidR="00C26A27" w:rsidRPr="00FB7CF2">
        <w:rPr>
          <w:rFonts w:ascii="Times New Roman" w:eastAsia="Times New Roman" w:hAnsi="Times New Roman" w:cs="Times New Roman"/>
          <w:sz w:val="24"/>
          <w:szCs w:val="24"/>
        </w:rPr>
        <w:t>principles</w:t>
      </w:r>
      <w:r w:rsidR="0099352D" w:rsidRPr="00FB7CF2">
        <w:rPr>
          <w:rFonts w:ascii="Times New Roman" w:eastAsia="Times New Roman" w:hAnsi="Times New Roman" w:cs="Times New Roman"/>
          <w:sz w:val="24"/>
          <w:szCs w:val="24"/>
        </w:rPr>
        <w:t xml:space="preserve">, </w:t>
      </w:r>
      <w:r w:rsidR="00C26A27" w:rsidRPr="00FB7CF2">
        <w:rPr>
          <w:rFonts w:ascii="Times New Roman" w:eastAsia="Times New Roman" w:hAnsi="Times New Roman" w:cs="Times New Roman"/>
          <w:sz w:val="24"/>
          <w:szCs w:val="24"/>
        </w:rPr>
        <w:t>justice, moderation, an</w:t>
      </w:r>
      <w:r w:rsidR="0099352D" w:rsidRPr="00FB7CF2">
        <w:rPr>
          <w:rFonts w:ascii="Times New Roman" w:eastAsia="Times New Roman" w:hAnsi="Times New Roman" w:cs="Times New Roman"/>
          <w:sz w:val="24"/>
          <w:szCs w:val="24"/>
        </w:rPr>
        <w:t xml:space="preserve">d social responsibility are </w:t>
      </w:r>
      <w:r w:rsidR="00C26A27" w:rsidRPr="00FB7CF2">
        <w:rPr>
          <w:rFonts w:ascii="Times New Roman" w:eastAsia="Times New Roman" w:hAnsi="Times New Roman" w:cs="Times New Roman"/>
          <w:sz w:val="24"/>
          <w:szCs w:val="24"/>
        </w:rPr>
        <w:t>antidotes to dystopia</w:t>
      </w:r>
      <w:r w:rsidR="006C67DF" w:rsidRPr="00FB7CF2">
        <w:rPr>
          <w:rFonts w:ascii="Times New Roman" w:eastAsia="Times New Roman" w:hAnsi="Times New Roman" w:cs="Times New Roman"/>
          <w:sz w:val="24"/>
          <w:szCs w:val="24"/>
        </w:rPr>
        <w:t>n realities</w:t>
      </w:r>
      <w:r w:rsidR="00C26A27" w:rsidRPr="00FB7CF2">
        <w:rPr>
          <w:rFonts w:ascii="Times New Roman" w:eastAsia="Times New Roman" w:hAnsi="Times New Roman" w:cs="Times New Roman"/>
          <w:sz w:val="24"/>
          <w:szCs w:val="24"/>
        </w:rPr>
        <w:t>.</w:t>
      </w:r>
    </w:p>
    <w:p w14:paraId="3B84E475" w14:textId="11CCDFF4" w:rsidR="00C26A27" w:rsidRPr="00FB7CF2" w:rsidRDefault="00A67196"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D</w:t>
      </w:r>
      <w:r w:rsidR="00C26A27" w:rsidRPr="00FB7CF2">
        <w:rPr>
          <w:rFonts w:ascii="Times New Roman" w:eastAsia="Times New Roman" w:hAnsi="Times New Roman" w:cs="Times New Roman"/>
          <w:sz w:val="24"/>
          <w:szCs w:val="24"/>
        </w:rPr>
        <w:t xml:space="preserve">ystopia </w:t>
      </w:r>
      <w:r w:rsidRPr="00FB7CF2">
        <w:rPr>
          <w:rFonts w:ascii="Times New Roman" w:eastAsia="Times New Roman" w:hAnsi="Times New Roman" w:cs="Times New Roman"/>
          <w:sz w:val="24"/>
          <w:szCs w:val="24"/>
        </w:rPr>
        <w:t xml:space="preserve">in Africa </w:t>
      </w:r>
      <w:r w:rsidR="00C26A27" w:rsidRPr="00FB7CF2">
        <w:rPr>
          <w:rFonts w:ascii="Times New Roman" w:eastAsia="Times New Roman" w:hAnsi="Times New Roman" w:cs="Times New Roman"/>
          <w:sz w:val="24"/>
          <w:szCs w:val="24"/>
        </w:rPr>
        <w:t>is not an inevitable condit</w:t>
      </w:r>
      <w:r w:rsidR="00F000AF" w:rsidRPr="00FB7CF2">
        <w:rPr>
          <w:rFonts w:ascii="Times New Roman" w:eastAsia="Times New Roman" w:hAnsi="Times New Roman" w:cs="Times New Roman"/>
          <w:sz w:val="24"/>
          <w:szCs w:val="24"/>
        </w:rPr>
        <w:t xml:space="preserve">ion but a product of injustice, </w:t>
      </w:r>
      <w:r w:rsidR="00921974">
        <w:rPr>
          <w:rFonts w:ascii="Times New Roman" w:eastAsia="Times New Roman" w:hAnsi="Times New Roman" w:cs="Times New Roman"/>
          <w:sz w:val="24"/>
          <w:szCs w:val="24"/>
        </w:rPr>
        <w:t>poor</w:t>
      </w:r>
      <w:r w:rsidR="00F000AF" w:rsidRPr="00FB7CF2">
        <w:rPr>
          <w:rFonts w:ascii="Times New Roman" w:eastAsia="Times New Roman" w:hAnsi="Times New Roman" w:cs="Times New Roman"/>
          <w:sz w:val="24"/>
          <w:szCs w:val="24"/>
        </w:rPr>
        <w:t xml:space="preserve"> governance</w:t>
      </w:r>
      <w:r w:rsidR="00BA6FB0" w:rsidRPr="00FB7CF2">
        <w:rPr>
          <w:rFonts w:ascii="Times New Roman" w:eastAsia="Times New Roman" w:hAnsi="Times New Roman" w:cs="Times New Roman"/>
          <w:sz w:val="24"/>
          <w:szCs w:val="24"/>
        </w:rPr>
        <w:t xml:space="preserve">, and </w:t>
      </w:r>
      <w:r w:rsidR="00921974">
        <w:rPr>
          <w:rFonts w:ascii="Times New Roman" w:eastAsia="Times New Roman" w:hAnsi="Times New Roman" w:cs="Times New Roman"/>
          <w:sz w:val="24"/>
          <w:szCs w:val="24"/>
        </w:rPr>
        <w:t xml:space="preserve">a </w:t>
      </w:r>
      <w:r w:rsidR="00BA6FB0" w:rsidRPr="00FB7CF2">
        <w:rPr>
          <w:rFonts w:ascii="Times New Roman" w:eastAsia="Times New Roman" w:hAnsi="Times New Roman" w:cs="Times New Roman"/>
          <w:sz w:val="24"/>
          <w:szCs w:val="24"/>
        </w:rPr>
        <w:t>loss of morality</w:t>
      </w:r>
      <w:r w:rsidR="002C56AD" w:rsidRPr="00FB7CF2">
        <w:rPr>
          <w:rFonts w:ascii="Times New Roman" w:eastAsia="Times New Roman" w:hAnsi="Times New Roman" w:cs="Times New Roman"/>
          <w:sz w:val="24"/>
          <w:szCs w:val="24"/>
        </w:rPr>
        <w:t>. S</w:t>
      </w:r>
      <w:r w:rsidR="00C26A27" w:rsidRPr="00FB7CF2">
        <w:rPr>
          <w:rFonts w:ascii="Times New Roman" w:eastAsia="Times New Roman" w:hAnsi="Times New Roman" w:cs="Times New Roman"/>
          <w:sz w:val="24"/>
          <w:szCs w:val="24"/>
        </w:rPr>
        <w:t>tudies from Nigeria, Sudan, and Somalia demonstrate how socio-political crises e</w:t>
      </w:r>
      <w:r w:rsidR="00C13670" w:rsidRPr="00FB7CF2">
        <w:rPr>
          <w:rFonts w:ascii="Times New Roman" w:eastAsia="Times New Roman" w:hAnsi="Times New Roman" w:cs="Times New Roman"/>
          <w:sz w:val="24"/>
          <w:szCs w:val="24"/>
        </w:rPr>
        <w:t>merge when institutions are broken</w:t>
      </w:r>
      <w:r w:rsidR="00A37FCB" w:rsidRPr="00FB7CF2">
        <w:rPr>
          <w:rFonts w:ascii="Times New Roman" w:eastAsia="Times New Roman" w:hAnsi="Times New Roman" w:cs="Times New Roman"/>
          <w:sz w:val="24"/>
          <w:szCs w:val="24"/>
        </w:rPr>
        <w:t xml:space="preserve"> </w:t>
      </w:r>
      <w:r w:rsidR="00C13670" w:rsidRPr="00FB7CF2">
        <w:rPr>
          <w:rFonts w:ascii="Times New Roman" w:eastAsia="Times New Roman" w:hAnsi="Times New Roman" w:cs="Times New Roman"/>
          <w:sz w:val="24"/>
          <w:szCs w:val="24"/>
        </w:rPr>
        <w:t>down</w:t>
      </w:r>
      <w:r w:rsidR="00C26A27" w:rsidRPr="00FB7CF2">
        <w:rPr>
          <w:rFonts w:ascii="Times New Roman" w:eastAsia="Times New Roman" w:hAnsi="Times New Roman" w:cs="Times New Roman"/>
          <w:sz w:val="24"/>
          <w:szCs w:val="24"/>
        </w:rPr>
        <w:t xml:space="preserve"> a</w:t>
      </w:r>
      <w:r w:rsidR="00A37FCB" w:rsidRPr="00FB7CF2">
        <w:rPr>
          <w:rFonts w:ascii="Times New Roman" w:eastAsia="Times New Roman" w:hAnsi="Times New Roman" w:cs="Times New Roman"/>
          <w:sz w:val="24"/>
          <w:szCs w:val="24"/>
        </w:rPr>
        <w:t>nd ethical frameworks are diminished</w:t>
      </w:r>
      <w:r w:rsidR="00C26A27" w:rsidRPr="00FB7CF2">
        <w:rPr>
          <w:rFonts w:ascii="Times New Roman" w:eastAsia="Times New Roman" w:hAnsi="Times New Roman" w:cs="Times New Roman"/>
          <w:sz w:val="24"/>
          <w:szCs w:val="24"/>
        </w:rPr>
        <w:t xml:space="preserve">. </w:t>
      </w:r>
      <w:r w:rsidR="00C26A27" w:rsidRPr="00FB7CF2">
        <w:rPr>
          <w:rFonts w:ascii="Times New Roman" w:eastAsia="Times New Roman" w:hAnsi="Times New Roman" w:cs="Times New Roman"/>
          <w:i/>
          <w:sz w:val="24"/>
          <w:szCs w:val="24"/>
        </w:rPr>
        <w:t>Sharia</w:t>
      </w:r>
      <w:r w:rsidR="00C26A27" w:rsidRPr="00FB7CF2">
        <w:rPr>
          <w:rFonts w:ascii="Times New Roman" w:eastAsia="Times New Roman" w:hAnsi="Times New Roman" w:cs="Times New Roman"/>
          <w:sz w:val="24"/>
          <w:szCs w:val="24"/>
        </w:rPr>
        <w:t>-</w:t>
      </w:r>
      <w:r w:rsidR="00184533" w:rsidRPr="00FB7CF2">
        <w:rPr>
          <w:rFonts w:ascii="Times New Roman" w:eastAsia="Times New Roman" w:hAnsi="Times New Roman" w:cs="Times New Roman"/>
          <w:sz w:val="24"/>
          <w:szCs w:val="24"/>
        </w:rPr>
        <w:t xml:space="preserve">compliant and ethical models </w:t>
      </w:r>
      <w:r w:rsidR="00A25151">
        <w:rPr>
          <w:rFonts w:ascii="Times New Roman" w:eastAsia="Times New Roman" w:hAnsi="Times New Roman" w:cs="Times New Roman"/>
          <w:sz w:val="24"/>
          <w:szCs w:val="24"/>
        </w:rPr>
        <w:t>aim to restore justice, stability, and human dignity, transform and reform socio-political and moral systems, and explore alternative models of governance not only in Africa but worldwide.</w:t>
      </w:r>
    </w:p>
    <w:p w14:paraId="743D4254" w14:textId="77777777" w:rsidR="007D1219" w:rsidRPr="00FB7CF2" w:rsidRDefault="00A31DAD" w:rsidP="0080157D">
      <w:pPr>
        <w:spacing w:before="100" w:beforeAutospacing="1" w:after="100" w:afterAutospacing="1" w:line="480" w:lineRule="auto"/>
        <w:outlineLvl w:val="1"/>
        <w:rPr>
          <w:rFonts w:ascii="Times New Roman" w:eastAsia="Times New Roman" w:hAnsi="Times New Roman" w:cs="Times New Roman"/>
          <w:b/>
          <w:bCs/>
          <w:sz w:val="24"/>
          <w:szCs w:val="24"/>
        </w:rPr>
      </w:pPr>
      <w:r w:rsidRPr="00FB7CF2">
        <w:rPr>
          <w:rFonts w:ascii="Times New Roman" w:eastAsia="Times New Roman" w:hAnsi="Times New Roman" w:cs="Times New Roman"/>
          <w:b/>
          <w:bCs/>
          <w:i/>
          <w:sz w:val="24"/>
          <w:szCs w:val="24"/>
        </w:rPr>
        <w:t>Wal-Asri</w:t>
      </w:r>
      <w:r w:rsidRPr="00FB7CF2">
        <w:rPr>
          <w:rFonts w:ascii="Times New Roman" w:eastAsia="Times New Roman" w:hAnsi="Times New Roman" w:cs="Times New Roman"/>
          <w:b/>
          <w:bCs/>
          <w:sz w:val="24"/>
          <w:szCs w:val="24"/>
        </w:rPr>
        <w:t xml:space="preserve"> </w:t>
      </w:r>
      <w:proofErr w:type="gramStart"/>
      <w:r w:rsidRPr="00FB7CF2">
        <w:rPr>
          <w:rFonts w:ascii="Times New Roman" w:eastAsia="Times New Roman" w:hAnsi="Times New Roman" w:cs="Times New Roman"/>
          <w:b/>
          <w:bCs/>
          <w:sz w:val="24"/>
          <w:szCs w:val="24"/>
        </w:rPr>
        <w:t>As</w:t>
      </w:r>
      <w:proofErr w:type="gramEnd"/>
      <w:r w:rsidRPr="00FB7CF2">
        <w:rPr>
          <w:rFonts w:ascii="Times New Roman" w:eastAsia="Times New Roman" w:hAnsi="Times New Roman" w:cs="Times New Roman"/>
          <w:b/>
          <w:bCs/>
          <w:sz w:val="24"/>
          <w:szCs w:val="24"/>
        </w:rPr>
        <w:t xml:space="preserve"> A Civilizational Paradigm </w:t>
      </w:r>
    </w:p>
    <w:p w14:paraId="6D268AF2" w14:textId="05D1E149" w:rsidR="003D0688" w:rsidRPr="00FB7CF2" w:rsidRDefault="003D0688"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i/>
          <w:iCs/>
          <w:sz w:val="24"/>
          <w:szCs w:val="24"/>
        </w:rPr>
        <w:t>Wal-Asri</w:t>
      </w:r>
      <w:r w:rsidR="008107F6" w:rsidRPr="00FB7CF2">
        <w:rPr>
          <w:rFonts w:ascii="Times New Roman" w:eastAsia="Times New Roman" w:hAnsi="Times New Roman" w:cs="Times New Roman"/>
          <w:sz w:val="24"/>
          <w:szCs w:val="24"/>
        </w:rPr>
        <w:t xml:space="preserve">, </w:t>
      </w:r>
      <w:r w:rsidR="00F47E9D" w:rsidRPr="00FB7CF2">
        <w:rPr>
          <w:rFonts w:ascii="Times New Roman" w:eastAsia="Times New Roman" w:hAnsi="Times New Roman" w:cs="Times New Roman"/>
          <w:sz w:val="24"/>
          <w:szCs w:val="24"/>
        </w:rPr>
        <w:t xml:space="preserve">as the divine oath by time </w:t>
      </w:r>
      <w:r w:rsidR="001E363F">
        <w:rPr>
          <w:rFonts w:ascii="Times New Roman" w:eastAsia="Times New Roman" w:hAnsi="Times New Roman" w:cs="Times New Roman"/>
          <w:sz w:val="24"/>
          <w:szCs w:val="24"/>
        </w:rPr>
        <w:t xml:space="preserve">in the Glorious Quran, </w:t>
      </w:r>
      <w:r w:rsidR="001E363F">
        <w:rPr>
          <w:rFonts w:ascii="Times New Roman" w:eastAsia="Times New Roman" w:hAnsi="Times New Roman" w:cs="Times New Roman"/>
          <w:i/>
          <w:sz w:val="24"/>
          <w:szCs w:val="24"/>
        </w:rPr>
        <w:t>Surah Al</w:t>
      </w:r>
      <w:proofErr w:type="gramStart"/>
      <w:r w:rsidR="001E363F">
        <w:rPr>
          <w:rFonts w:ascii="Times New Roman" w:eastAsia="Times New Roman" w:hAnsi="Times New Roman" w:cs="Times New Roman"/>
          <w:i/>
          <w:sz w:val="24"/>
          <w:szCs w:val="24"/>
        </w:rPr>
        <w:t>-‘</w:t>
      </w:r>
      <w:proofErr w:type="gramEnd"/>
      <w:r w:rsidR="001E363F">
        <w:rPr>
          <w:rFonts w:ascii="Times New Roman" w:eastAsia="Times New Roman" w:hAnsi="Times New Roman" w:cs="Times New Roman"/>
          <w:i/>
          <w:sz w:val="24"/>
          <w:szCs w:val="24"/>
        </w:rPr>
        <w:t>Asr,</w:t>
      </w:r>
      <w:r w:rsidR="001E363F">
        <w:rPr>
          <w:rFonts w:ascii="Times New Roman" w:eastAsia="Times New Roman" w:hAnsi="Times New Roman" w:cs="Times New Roman"/>
          <w:sz w:val="24"/>
          <w:szCs w:val="24"/>
        </w:rPr>
        <w:t xml:space="preserve"> constitutes</w:t>
      </w:r>
      <w:r w:rsidR="002013C2" w:rsidRPr="00FB7CF2">
        <w:rPr>
          <w:rFonts w:ascii="Times New Roman" w:eastAsia="Times New Roman" w:hAnsi="Times New Roman" w:cs="Times New Roman"/>
          <w:sz w:val="24"/>
          <w:szCs w:val="24"/>
        </w:rPr>
        <w:t xml:space="preserve"> one of the most concise and</w:t>
      </w:r>
      <w:r w:rsidRPr="00FB7CF2">
        <w:rPr>
          <w:rFonts w:ascii="Times New Roman" w:eastAsia="Times New Roman" w:hAnsi="Times New Roman" w:cs="Times New Roman"/>
          <w:sz w:val="24"/>
          <w:szCs w:val="24"/>
        </w:rPr>
        <w:t xml:space="preserve"> pro</w:t>
      </w:r>
      <w:r w:rsidR="00EA530A" w:rsidRPr="00FB7CF2">
        <w:rPr>
          <w:rFonts w:ascii="Times New Roman" w:eastAsia="Times New Roman" w:hAnsi="Times New Roman" w:cs="Times New Roman"/>
          <w:sz w:val="24"/>
          <w:szCs w:val="24"/>
        </w:rPr>
        <w:t>found civilizational statements</w:t>
      </w:r>
      <w:r w:rsidRPr="00FB7CF2">
        <w:rPr>
          <w:rFonts w:ascii="Times New Roman" w:eastAsia="Times New Roman" w:hAnsi="Times New Roman" w:cs="Times New Roman"/>
          <w:sz w:val="24"/>
          <w:szCs w:val="24"/>
        </w:rPr>
        <w:t xml:space="preserve">. By swearing an oath “By </w:t>
      </w:r>
      <w:r w:rsidR="00E91A61" w:rsidRPr="00FB7CF2">
        <w:rPr>
          <w:rFonts w:ascii="Times New Roman" w:eastAsia="Times New Roman" w:hAnsi="Times New Roman" w:cs="Times New Roman"/>
          <w:sz w:val="24"/>
          <w:szCs w:val="24"/>
        </w:rPr>
        <w:t xml:space="preserve">the </w:t>
      </w:r>
      <w:r w:rsidRPr="00FB7CF2">
        <w:rPr>
          <w:rFonts w:ascii="Times New Roman" w:eastAsia="Times New Roman" w:hAnsi="Times New Roman" w:cs="Times New Roman"/>
          <w:sz w:val="24"/>
          <w:szCs w:val="24"/>
        </w:rPr>
        <w:t xml:space="preserve">Time,” </w:t>
      </w:r>
      <w:r w:rsidR="00AE68F6" w:rsidRPr="00FB7CF2">
        <w:rPr>
          <w:rFonts w:ascii="Times New Roman" w:eastAsia="Times New Roman" w:hAnsi="Times New Roman" w:cs="Times New Roman"/>
          <w:sz w:val="24"/>
          <w:szCs w:val="24"/>
        </w:rPr>
        <w:t xml:space="preserve">Almighty </w:t>
      </w:r>
      <w:r w:rsidRPr="00FB7CF2">
        <w:rPr>
          <w:rFonts w:ascii="Times New Roman" w:eastAsia="Times New Roman" w:hAnsi="Times New Roman" w:cs="Times New Roman"/>
          <w:sz w:val="24"/>
          <w:szCs w:val="24"/>
        </w:rPr>
        <w:t xml:space="preserve">Allah draws attention to time as a moral, social, and historical force through which human actions are judged (Qur’an 103:1). </w:t>
      </w:r>
      <w:r w:rsidR="00E11EF3" w:rsidRPr="00FB7CF2">
        <w:rPr>
          <w:rFonts w:ascii="Times New Roman" w:eastAsia="Times New Roman" w:hAnsi="Times New Roman" w:cs="Times New Roman"/>
          <w:sz w:val="24"/>
          <w:szCs w:val="24"/>
        </w:rPr>
        <w:t>According to the c</w:t>
      </w:r>
      <w:r w:rsidRPr="00FB7CF2">
        <w:rPr>
          <w:rFonts w:ascii="Times New Roman" w:eastAsia="Times New Roman" w:hAnsi="Times New Roman" w:cs="Times New Roman"/>
          <w:sz w:val="24"/>
          <w:szCs w:val="24"/>
        </w:rPr>
        <w:t>lassical and c</w:t>
      </w:r>
      <w:r w:rsidR="00E11EF3" w:rsidRPr="00FB7CF2">
        <w:rPr>
          <w:rFonts w:ascii="Times New Roman" w:eastAsia="Times New Roman" w:hAnsi="Times New Roman" w:cs="Times New Roman"/>
          <w:sz w:val="24"/>
          <w:szCs w:val="24"/>
        </w:rPr>
        <w:t>ontemporary scholars this verse of the Qur’an</w:t>
      </w:r>
      <w:r w:rsidR="00E84C1F" w:rsidRPr="00FB7CF2">
        <w:rPr>
          <w:rFonts w:ascii="Times New Roman" w:eastAsia="Times New Roman" w:hAnsi="Times New Roman" w:cs="Times New Roman"/>
          <w:sz w:val="24"/>
          <w:szCs w:val="24"/>
        </w:rPr>
        <w:t xml:space="preserve"> conveys</w:t>
      </w:r>
      <w:r w:rsidRPr="00FB7CF2">
        <w:rPr>
          <w:rFonts w:ascii="Times New Roman" w:eastAsia="Times New Roman" w:hAnsi="Times New Roman" w:cs="Times New Roman"/>
          <w:sz w:val="24"/>
          <w:szCs w:val="24"/>
        </w:rPr>
        <w:t xml:space="preserve"> the essenc</w:t>
      </w:r>
      <w:r w:rsidR="00365503" w:rsidRPr="00FB7CF2">
        <w:rPr>
          <w:rFonts w:ascii="Times New Roman" w:eastAsia="Times New Roman" w:hAnsi="Times New Roman" w:cs="Times New Roman"/>
          <w:sz w:val="24"/>
          <w:szCs w:val="24"/>
        </w:rPr>
        <w:t>e of the Qur’anic worldview and provides</w:t>
      </w:r>
      <w:r w:rsidRPr="00FB7CF2">
        <w:rPr>
          <w:rFonts w:ascii="Times New Roman" w:eastAsia="Times New Roman" w:hAnsi="Times New Roman" w:cs="Times New Roman"/>
          <w:sz w:val="24"/>
          <w:szCs w:val="24"/>
        </w:rPr>
        <w:t xml:space="preserve"> a</w:t>
      </w:r>
      <w:r w:rsidR="00A94211" w:rsidRPr="00FB7CF2">
        <w:rPr>
          <w:rFonts w:ascii="Times New Roman" w:eastAsia="Times New Roman" w:hAnsi="Times New Roman" w:cs="Times New Roman"/>
          <w:sz w:val="24"/>
          <w:szCs w:val="24"/>
        </w:rPr>
        <w:t xml:space="preserve">n all-encompassing </w:t>
      </w:r>
      <w:r w:rsidRPr="00FB7CF2">
        <w:rPr>
          <w:rFonts w:ascii="Times New Roman" w:eastAsia="Times New Roman" w:hAnsi="Times New Roman" w:cs="Times New Roman"/>
          <w:sz w:val="24"/>
          <w:szCs w:val="24"/>
        </w:rPr>
        <w:t xml:space="preserve">framework for </w:t>
      </w:r>
      <w:r w:rsidR="00ED7910" w:rsidRPr="00FB7CF2">
        <w:rPr>
          <w:rFonts w:ascii="Times New Roman" w:eastAsia="Times New Roman" w:hAnsi="Times New Roman" w:cs="Times New Roman"/>
          <w:sz w:val="24"/>
          <w:szCs w:val="24"/>
        </w:rPr>
        <w:t xml:space="preserve">contextualizing and </w:t>
      </w:r>
      <w:r w:rsidRPr="00FB7CF2">
        <w:rPr>
          <w:rFonts w:ascii="Times New Roman" w:eastAsia="Times New Roman" w:hAnsi="Times New Roman" w:cs="Times New Roman"/>
          <w:sz w:val="24"/>
          <w:szCs w:val="24"/>
        </w:rPr>
        <w:t>understanding human success and failure across civilizations (Al-</w:t>
      </w:r>
      <w:proofErr w:type="gramStart"/>
      <w:r w:rsidRPr="00FB7CF2">
        <w:rPr>
          <w:rFonts w:ascii="Times New Roman" w:eastAsia="Times New Roman" w:hAnsi="Times New Roman" w:cs="Times New Roman"/>
          <w:sz w:val="24"/>
          <w:szCs w:val="24"/>
        </w:rPr>
        <w:t>Shafi‘</w:t>
      </w:r>
      <w:proofErr w:type="gramEnd"/>
      <w:r w:rsidRPr="00FB7CF2">
        <w:rPr>
          <w:rFonts w:ascii="Times New Roman" w:eastAsia="Times New Roman" w:hAnsi="Times New Roman" w:cs="Times New Roman"/>
          <w:sz w:val="24"/>
          <w:szCs w:val="24"/>
        </w:rPr>
        <w:t xml:space="preserve">i, cited in Al-Razi, 1999, p. 513). As </w:t>
      </w:r>
      <w:r w:rsidR="00D94D5D" w:rsidRPr="00FB7CF2">
        <w:rPr>
          <w:rFonts w:ascii="Times New Roman" w:eastAsia="Times New Roman" w:hAnsi="Times New Roman" w:cs="Times New Roman"/>
          <w:sz w:val="24"/>
          <w:szCs w:val="24"/>
        </w:rPr>
        <w:t>a paradigm of civilization</w:t>
      </w:r>
      <w:r w:rsidRPr="00FB7CF2">
        <w:rPr>
          <w:rFonts w:ascii="Times New Roman" w:eastAsia="Times New Roman" w:hAnsi="Times New Roman" w:cs="Times New Roman"/>
          <w:sz w:val="24"/>
          <w:szCs w:val="24"/>
        </w:rPr>
        <w:t xml:space="preserve">, </w:t>
      </w:r>
      <w:r w:rsidRPr="00FB7CF2">
        <w:rPr>
          <w:rFonts w:ascii="Times New Roman" w:eastAsia="Times New Roman" w:hAnsi="Times New Roman" w:cs="Times New Roman"/>
          <w:i/>
          <w:iCs/>
          <w:sz w:val="24"/>
          <w:szCs w:val="24"/>
        </w:rPr>
        <w:t>Wal-Asri</w:t>
      </w:r>
      <w:r w:rsidR="00722A29" w:rsidRPr="00FB7CF2">
        <w:rPr>
          <w:rFonts w:ascii="Times New Roman" w:eastAsia="Times New Roman" w:hAnsi="Times New Roman" w:cs="Times New Roman"/>
          <w:sz w:val="24"/>
          <w:szCs w:val="24"/>
        </w:rPr>
        <w:t xml:space="preserve"> provides</w:t>
      </w:r>
      <w:r w:rsidR="00B7401E" w:rsidRPr="00FB7CF2">
        <w:rPr>
          <w:rFonts w:ascii="Times New Roman" w:eastAsia="Times New Roman" w:hAnsi="Times New Roman" w:cs="Times New Roman"/>
          <w:sz w:val="24"/>
          <w:szCs w:val="24"/>
        </w:rPr>
        <w:t xml:space="preserve"> an appraisal of</w:t>
      </w:r>
      <w:r w:rsidR="00CE0C28" w:rsidRPr="00FB7CF2">
        <w:rPr>
          <w:rFonts w:ascii="Times New Roman" w:eastAsia="Times New Roman" w:hAnsi="Times New Roman" w:cs="Times New Roman"/>
          <w:sz w:val="24"/>
          <w:szCs w:val="24"/>
        </w:rPr>
        <w:t xml:space="preserve"> both</w:t>
      </w:r>
      <w:r w:rsidRPr="00FB7CF2">
        <w:rPr>
          <w:rFonts w:ascii="Times New Roman" w:eastAsia="Times New Roman" w:hAnsi="Times New Roman" w:cs="Times New Roman"/>
          <w:sz w:val="24"/>
          <w:szCs w:val="24"/>
        </w:rPr>
        <w:t xml:space="preserve"> societal decli</w:t>
      </w:r>
      <w:r w:rsidR="007519AB" w:rsidRPr="00FB7CF2">
        <w:rPr>
          <w:rFonts w:ascii="Times New Roman" w:eastAsia="Times New Roman" w:hAnsi="Times New Roman" w:cs="Times New Roman"/>
          <w:sz w:val="24"/>
          <w:szCs w:val="24"/>
        </w:rPr>
        <w:t>ne and an alternative prescription</w:t>
      </w:r>
      <w:r w:rsidRPr="00FB7CF2">
        <w:rPr>
          <w:rFonts w:ascii="Times New Roman" w:eastAsia="Times New Roman" w:hAnsi="Times New Roman" w:cs="Times New Roman"/>
          <w:sz w:val="24"/>
          <w:szCs w:val="24"/>
        </w:rPr>
        <w:t xml:space="preserve"> for ethical renewal.</w:t>
      </w:r>
    </w:p>
    <w:p w14:paraId="7AAD5E78" w14:textId="2FE1EE1B" w:rsidR="003D0688" w:rsidRPr="00FB7CF2" w:rsidRDefault="00FA694E"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The t</w:t>
      </w:r>
      <w:r w:rsidR="003D0688" w:rsidRPr="00FB7CF2">
        <w:rPr>
          <w:rFonts w:ascii="Times New Roman" w:eastAsia="Times New Roman" w:hAnsi="Times New Roman" w:cs="Times New Roman"/>
          <w:sz w:val="24"/>
          <w:szCs w:val="24"/>
        </w:rPr>
        <w:t>ime (</w:t>
      </w:r>
      <w:proofErr w:type="spellStart"/>
      <w:r w:rsidR="003D0688" w:rsidRPr="00FB7CF2">
        <w:rPr>
          <w:rFonts w:ascii="Times New Roman" w:eastAsia="Times New Roman" w:hAnsi="Times New Roman" w:cs="Times New Roman"/>
          <w:i/>
          <w:iCs/>
          <w:sz w:val="24"/>
          <w:szCs w:val="24"/>
        </w:rPr>
        <w:t>asr</w:t>
      </w:r>
      <w:proofErr w:type="spellEnd"/>
      <w:r w:rsidR="003D0688" w:rsidRPr="00FB7CF2">
        <w:rPr>
          <w:rFonts w:ascii="Times New Roman" w:eastAsia="Times New Roman" w:hAnsi="Times New Roman" w:cs="Times New Roman"/>
          <w:sz w:val="24"/>
          <w:szCs w:val="24"/>
        </w:rPr>
        <w:t xml:space="preserve">) </w:t>
      </w:r>
      <w:r w:rsidRPr="00FB7CF2">
        <w:rPr>
          <w:rFonts w:ascii="Times New Roman" w:eastAsia="Times New Roman" w:hAnsi="Times New Roman" w:cs="Times New Roman"/>
          <w:sz w:val="24"/>
          <w:szCs w:val="24"/>
        </w:rPr>
        <w:t xml:space="preserve">in the exegesis of the Glorious Qur’an </w:t>
      </w:r>
      <w:r w:rsidR="00C5039F" w:rsidRPr="00FB7CF2">
        <w:rPr>
          <w:rFonts w:ascii="Times New Roman" w:eastAsia="Times New Roman" w:hAnsi="Times New Roman" w:cs="Times New Roman"/>
          <w:sz w:val="24"/>
          <w:szCs w:val="24"/>
        </w:rPr>
        <w:t xml:space="preserve">is </w:t>
      </w:r>
      <w:r w:rsidR="003D0688" w:rsidRPr="00FB7CF2">
        <w:rPr>
          <w:rFonts w:ascii="Times New Roman" w:eastAsia="Times New Roman" w:hAnsi="Times New Roman" w:cs="Times New Roman"/>
          <w:sz w:val="24"/>
          <w:szCs w:val="24"/>
        </w:rPr>
        <w:t>a witness to human conduct and moral accounta</w:t>
      </w:r>
      <w:r w:rsidR="002B48BC" w:rsidRPr="00FB7CF2">
        <w:rPr>
          <w:rFonts w:ascii="Times New Roman" w:eastAsia="Times New Roman" w:hAnsi="Times New Roman" w:cs="Times New Roman"/>
          <w:sz w:val="24"/>
          <w:szCs w:val="24"/>
        </w:rPr>
        <w:t>bility. Al-Tabari interprets the significan</w:t>
      </w:r>
      <w:r w:rsidR="0066497C">
        <w:rPr>
          <w:rFonts w:ascii="Times New Roman" w:eastAsia="Times New Roman" w:hAnsi="Times New Roman" w:cs="Times New Roman"/>
          <w:sz w:val="24"/>
          <w:szCs w:val="24"/>
        </w:rPr>
        <w:t>ce</w:t>
      </w:r>
      <w:r w:rsidR="002B48BC" w:rsidRPr="00FB7CF2">
        <w:rPr>
          <w:rFonts w:ascii="Times New Roman" w:eastAsia="Times New Roman" w:hAnsi="Times New Roman" w:cs="Times New Roman"/>
          <w:sz w:val="24"/>
          <w:szCs w:val="24"/>
        </w:rPr>
        <w:t xml:space="preserve"> of this</w:t>
      </w:r>
      <w:r w:rsidR="003D0688" w:rsidRPr="00FB7CF2">
        <w:rPr>
          <w:rFonts w:ascii="Times New Roman" w:eastAsia="Times New Roman" w:hAnsi="Times New Roman" w:cs="Times New Roman"/>
          <w:sz w:val="24"/>
          <w:szCs w:val="24"/>
        </w:rPr>
        <w:t xml:space="preserve"> oath as a warning that civiliz</w:t>
      </w:r>
      <w:r w:rsidR="00DE5C97" w:rsidRPr="00FB7CF2">
        <w:rPr>
          <w:rFonts w:ascii="Times New Roman" w:eastAsia="Times New Roman" w:hAnsi="Times New Roman" w:cs="Times New Roman"/>
          <w:sz w:val="24"/>
          <w:szCs w:val="24"/>
        </w:rPr>
        <w:t xml:space="preserve">ations </w:t>
      </w:r>
      <w:r w:rsidR="00DE5C97" w:rsidRPr="00FB7CF2">
        <w:rPr>
          <w:rFonts w:ascii="Times New Roman" w:eastAsia="Times New Roman" w:hAnsi="Times New Roman" w:cs="Times New Roman"/>
          <w:sz w:val="24"/>
          <w:szCs w:val="24"/>
        </w:rPr>
        <w:lastRenderedPageBreak/>
        <w:t xml:space="preserve">rise and fall </w:t>
      </w:r>
      <w:r w:rsidR="0066497C">
        <w:rPr>
          <w:rFonts w:ascii="Times New Roman" w:eastAsia="Times New Roman" w:hAnsi="Times New Roman" w:cs="Times New Roman"/>
          <w:sz w:val="24"/>
          <w:szCs w:val="24"/>
        </w:rPr>
        <w:t>according</w:t>
      </w:r>
      <w:r w:rsidR="003D0688" w:rsidRPr="00FB7CF2">
        <w:rPr>
          <w:rFonts w:ascii="Times New Roman" w:eastAsia="Times New Roman" w:hAnsi="Times New Roman" w:cs="Times New Roman"/>
          <w:sz w:val="24"/>
          <w:szCs w:val="24"/>
        </w:rPr>
        <w:t xml:space="preserve"> to how they u</w:t>
      </w:r>
      <w:r w:rsidR="0066497C">
        <w:rPr>
          <w:rFonts w:ascii="Times New Roman" w:eastAsia="Times New Roman" w:hAnsi="Times New Roman" w:cs="Times New Roman"/>
          <w:sz w:val="24"/>
          <w:szCs w:val="24"/>
        </w:rPr>
        <w:t>s</w:t>
      </w:r>
      <w:r w:rsidR="003D0688" w:rsidRPr="00FB7CF2">
        <w:rPr>
          <w:rFonts w:ascii="Times New Roman" w:eastAsia="Times New Roman" w:hAnsi="Times New Roman" w:cs="Times New Roman"/>
          <w:sz w:val="24"/>
          <w:szCs w:val="24"/>
        </w:rPr>
        <w:t xml:space="preserve">e time and uphold justice (Al-Tabari, 1997, p. 628). </w:t>
      </w:r>
      <w:r w:rsidR="008A6C78" w:rsidRPr="00FB7CF2">
        <w:rPr>
          <w:rFonts w:ascii="Times New Roman" w:eastAsia="Times New Roman" w:hAnsi="Times New Roman" w:cs="Times New Roman"/>
          <w:sz w:val="24"/>
          <w:szCs w:val="24"/>
        </w:rPr>
        <w:t xml:space="preserve">In the disposition </w:t>
      </w:r>
      <w:r w:rsidR="0044520B" w:rsidRPr="00FB7CF2">
        <w:rPr>
          <w:rFonts w:ascii="Times New Roman" w:eastAsia="Times New Roman" w:hAnsi="Times New Roman" w:cs="Times New Roman"/>
          <w:sz w:val="24"/>
          <w:szCs w:val="24"/>
        </w:rPr>
        <w:t xml:space="preserve">and submission </w:t>
      </w:r>
      <w:r w:rsidR="008A6C78" w:rsidRPr="00FB7CF2">
        <w:rPr>
          <w:rFonts w:ascii="Times New Roman" w:eastAsia="Times New Roman" w:hAnsi="Times New Roman" w:cs="Times New Roman"/>
          <w:sz w:val="24"/>
          <w:szCs w:val="24"/>
        </w:rPr>
        <w:t xml:space="preserve">of </w:t>
      </w:r>
      <w:r w:rsidR="003D0688" w:rsidRPr="00FB7CF2">
        <w:rPr>
          <w:rFonts w:ascii="Times New Roman" w:eastAsia="Times New Roman" w:hAnsi="Times New Roman" w:cs="Times New Roman"/>
          <w:sz w:val="24"/>
          <w:szCs w:val="24"/>
        </w:rPr>
        <w:t>I</w:t>
      </w:r>
      <w:r w:rsidR="0044520B" w:rsidRPr="00FB7CF2">
        <w:rPr>
          <w:rFonts w:ascii="Times New Roman" w:eastAsia="Times New Roman" w:hAnsi="Times New Roman" w:cs="Times New Roman"/>
          <w:sz w:val="24"/>
          <w:szCs w:val="24"/>
        </w:rPr>
        <w:t xml:space="preserve">bn Kathir, </w:t>
      </w:r>
      <w:r w:rsidR="003D0688" w:rsidRPr="00FB7CF2">
        <w:rPr>
          <w:rFonts w:ascii="Times New Roman" w:eastAsia="Times New Roman" w:hAnsi="Times New Roman" w:cs="Times New Roman"/>
          <w:sz w:val="24"/>
          <w:szCs w:val="24"/>
        </w:rPr>
        <w:t>time exposes the loss (</w:t>
      </w:r>
      <w:proofErr w:type="spellStart"/>
      <w:r w:rsidR="003D0688" w:rsidRPr="00FB7CF2">
        <w:rPr>
          <w:rFonts w:ascii="Times New Roman" w:eastAsia="Times New Roman" w:hAnsi="Times New Roman" w:cs="Times New Roman"/>
          <w:i/>
          <w:iCs/>
          <w:sz w:val="24"/>
          <w:szCs w:val="24"/>
        </w:rPr>
        <w:t>khusr</w:t>
      </w:r>
      <w:proofErr w:type="spellEnd"/>
      <w:r w:rsidR="003D0688" w:rsidRPr="00FB7CF2">
        <w:rPr>
          <w:rFonts w:ascii="Times New Roman" w:eastAsia="Times New Roman" w:hAnsi="Times New Roman" w:cs="Times New Roman"/>
          <w:sz w:val="24"/>
          <w:szCs w:val="24"/>
        </w:rPr>
        <w:t>) of humanity when mo</w:t>
      </w:r>
      <w:r w:rsidR="008A45D6" w:rsidRPr="00FB7CF2">
        <w:rPr>
          <w:rFonts w:ascii="Times New Roman" w:eastAsia="Times New Roman" w:hAnsi="Times New Roman" w:cs="Times New Roman"/>
          <w:sz w:val="24"/>
          <w:szCs w:val="24"/>
        </w:rPr>
        <w:t>ral responsibility is neglected.</w:t>
      </w:r>
      <w:r w:rsidR="003D0688" w:rsidRPr="00FB7CF2">
        <w:rPr>
          <w:rFonts w:ascii="Times New Roman" w:eastAsia="Times New Roman" w:hAnsi="Times New Roman" w:cs="Times New Roman"/>
          <w:sz w:val="24"/>
          <w:szCs w:val="24"/>
        </w:rPr>
        <w:t xml:space="preserve"> </w:t>
      </w:r>
      <w:r w:rsidR="008A45D6" w:rsidRPr="00FB7CF2">
        <w:rPr>
          <w:rFonts w:ascii="Times New Roman" w:eastAsia="Times New Roman" w:hAnsi="Times New Roman" w:cs="Times New Roman"/>
          <w:sz w:val="24"/>
          <w:szCs w:val="24"/>
        </w:rPr>
        <w:t>He emphasizes</w:t>
      </w:r>
      <w:r w:rsidR="00050BF4" w:rsidRPr="00FB7CF2">
        <w:rPr>
          <w:rFonts w:ascii="Times New Roman" w:eastAsia="Times New Roman" w:hAnsi="Times New Roman" w:cs="Times New Roman"/>
          <w:sz w:val="24"/>
          <w:szCs w:val="24"/>
        </w:rPr>
        <w:t xml:space="preserve"> that loss engulfs</w:t>
      </w:r>
      <w:r w:rsidR="003D0688" w:rsidRPr="00FB7CF2">
        <w:rPr>
          <w:rFonts w:ascii="Times New Roman" w:eastAsia="Times New Roman" w:hAnsi="Times New Roman" w:cs="Times New Roman"/>
          <w:sz w:val="24"/>
          <w:szCs w:val="24"/>
        </w:rPr>
        <w:t xml:space="preserve"> spiritual, s</w:t>
      </w:r>
      <w:r w:rsidR="00B67A89" w:rsidRPr="00FB7CF2">
        <w:rPr>
          <w:rFonts w:ascii="Times New Roman" w:eastAsia="Times New Roman" w:hAnsi="Times New Roman" w:cs="Times New Roman"/>
          <w:sz w:val="24"/>
          <w:szCs w:val="24"/>
        </w:rPr>
        <w:t>ocial, political, and economic realities</w:t>
      </w:r>
      <w:r w:rsidR="003D0688" w:rsidRPr="00FB7CF2">
        <w:rPr>
          <w:rFonts w:ascii="Times New Roman" w:eastAsia="Times New Roman" w:hAnsi="Times New Roman" w:cs="Times New Roman"/>
          <w:sz w:val="24"/>
          <w:szCs w:val="24"/>
        </w:rPr>
        <w:t xml:space="preserve"> (Ibn Kathir, 2000, p. 418). </w:t>
      </w:r>
      <w:r w:rsidR="00DD42C2" w:rsidRPr="00FB7CF2">
        <w:rPr>
          <w:rFonts w:ascii="Times New Roman" w:eastAsia="Times New Roman" w:hAnsi="Times New Roman" w:cs="Times New Roman"/>
          <w:sz w:val="24"/>
          <w:szCs w:val="24"/>
        </w:rPr>
        <w:t>The verse</w:t>
      </w:r>
      <w:r w:rsidR="00136DFB" w:rsidRPr="00FB7CF2">
        <w:rPr>
          <w:rFonts w:ascii="Times New Roman" w:eastAsia="Times New Roman" w:hAnsi="Times New Roman" w:cs="Times New Roman"/>
          <w:sz w:val="24"/>
          <w:szCs w:val="24"/>
        </w:rPr>
        <w:t xml:space="preserve"> sheds light on the</w:t>
      </w:r>
      <w:r w:rsidR="00DC6D94" w:rsidRPr="00FB7CF2">
        <w:rPr>
          <w:rFonts w:ascii="Times New Roman" w:eastAsia="Times New Roman" w:hAnsi="Times New Roman" w:cs="Times New Roman"/>
          <w:sz w:val="24"/>
          <w:szCs w:val="24"/>
        </w:rPr>
        <w:t xml:space="preserve"> four </w:t>
      </w:r>
      <w:r w:rsidR="003D0688" w:rsidRPr="00FB7CF2">
        <w:rPr>
          <w:rFonts w:ascii="Times New Roman" w:eastAsia="Times New Roman" w:hAnsi="Times New Roman" w:cs="Times New Roman"/>
          <w:sz w:val="24"/>
          <w:szCs w:val="24"/>
        </w:rPr>
        <w:t>principles that define civilizational success</w:t>
      </w:r>
      <w:r w:rsidR="002A096C">
        <w:rPr>
          <w:rFonts w:ascii="Times New Roman" w:eastAsia="Times New Roman" w:hAnsi="Times New Roman" w:cs="Times New Roman"/>
          <w:sz w:val="24"/>
          <w:szCs w:val="24"/>
        </w:rPr>
        <w:t>,</w:t>
      </w:r>
      <w:r w:rsidR="00136DFB" w:rsidRPr="00FB7CF2">
        <w:rPr>
          <w:rFonts w:ascii="Times New Roman" w:eastAsia="Times New Roman" w:hAnsi="Times New Roman" w:cs="Times New Roman"/>
          <w:sz w:val="24"/>
          <w:szCs w:val="24"/>
        </w:rPr>
        <w:t xml:space="preserve"> namely</w:t>
      </w:r>
      <w:r w:rsidR="003D0688" w:rsidRPr="00FB7CF2">
        <w:rPr>
          <w:rFonts w:ascii="Times New Roman" w:eastAsia="Times New Roman" w:hAnsi="Times New Roman" w:cs="Times New Roman"/>
          <w:sz w:val="24"/>
          <w:szCs w:val="24"/>
        </w:rPr>
        <w:t xml:space="preserve">: </w:t>
      </w:r>
      <w:r w:rsidR="00136DFB" w:rsidRPr="00FB7CF2">
        <w:rPr>
          <w:rFonts w:ascii="Times New Roman" w:eastAsia="Times New Roman" w:hAnsi="Times New Roman" w:cs="Times New Roman"/>
          <w:sz w:val="24"/>
          <w:szCs w:val="24"/>
        </w:rPr>
        <w:t>(</w:t>
      </w:r>
      <w:proofErr w:type="spellStart"/>
      <w:r w:rsidR="00136DFB" w:rsidRPr="00FB7CF2">
        <w:rPr>
          <w:rFonts w:ascii="Times New Roman" w:eastAsia="Times New Roman" w:hAnsi="Times New Roman" w:cs="Times New Roman"/>
          <w:sz w:val="24"/>
          <w:szCs w:val="24"/>
        </w:rPr>
        <w:t>i</w:t>
      </w:r>
      <w:proofErr w:type="spellEnd"/>
      <w:r w:rsidR="00136DFB" w:rsidRPr="00FB7CF2">
        <w:rPr>
          <w:rFonts w:ascii="Times New Roman" w:eastAsia="Times New Roman" w:hAnsi="Times New Roman" w:cs="Times New Roman"/>
          <w:sz w:val="24"/>
          <w:szCs w:val="24"/>
        </w:rPr>
        <w:t>)</w:t>
      </w:r>
      <w:r w:rsidR="002D7DB4" w:rsidRPr="00FB7CF2">
        <w:rPr>
          <w:rFonts w:ascii="Times New Roman" w:eastAsia="Times New Roman" w:hAnsi="Times New Roman" w:cs="Times New Roman"/>
          <w:sz w:val="24"/>
          <w:szCs w:val="24"/>
        </w:rPr>
        <w:t xml:space="preserve"> </w:t>
      </w:r>
      <w:r w:rsidR="003D0688" w:rsidRPr="00FB7CF2">
        <w:rPr>
          <w:rFonts w:ascii="Times New Roman" w:eastAsia="Times New Roman" w:hAnsi="Times New Roman" w:cs="Times New Roman"/>
          <w:sz w:val="24"/>
          <w:szCs w:val="24"/>
        </w:rPr>
        <w:t>faith (</w:t>
      </w:r>
      <w:proofErr w:type="spellStart"/>
      <w:r w:rsidR="003D0688" w:rsidRPr="00FB7CF2">
        <w:rPr>
          <w:rFonts w:ascii="Times New Roman" w:eastAsia="Times New Roman" w:hAnsi="Times New Roman" w:cs="Times New Roman"/>
          <w:i/>
          <w:iCs/>
          <w:sz w:val="24"/>
          <w:szCs w:val="24"/>
        </w:rPr>
        <w:t>iman</w:t>
      </w:r>
      <w:proofErr w:type="spellEnd"/>
      <w:r w:rsidR="003D0688" w:rsidRPr="00FB7CF2">
        <w:rPr>
          <w:rFonts w:ascii="Times New Roman" w:eastAsia="Times New Roman" w:hAnsi="Times New Roman" w:cs="Times New Roman"/>
          <w:sz w:val="24"/>
          <w:szCs w:val="24"/>
        </w:rPr>
        <w:t xml:space="preserve">), </w:t>
      </w:r>
      <w:r w:rsidR="002D7DB4" w:rsidRPr="00FB7CF2">
        <w:rPr>
          <w:rFonts w:ascii="Times New Roman" w:eastAsia="Times New Roman" w:hAnsi="Times New Roman" w:cs="Times New Roman"/>
          <w:sz w:val="24"/>
          <w:szCs w:val="24"/>
        </w:rPr>
        <w:t xml:space="preserve">(ii) </w:t>
      </w:r>
      <w:r w:rsidR="003D0688" w:rsidRPr="00FB7CF2">
        <w:rPr>
          <w:rFonts w:ascii="Times New Roman" w:eastAsia="Times New Roman" w:hAnsi="Times New Roman" w:cs="Times New Roman"/>
          <w:sz w:val="24"/>
          <w:szCs w:val="24"/>
        </w:rPr>
        <w:t>righteous action (</w:t>
      </w:r>
      <w:r w:rsidR="003D0688" w:rsidRPr="00FB7CF2">
        <w:rPr>
          <w:rFonts w:ascii="Times New Roman" w:eastAsia="Times New Roman" w:hAnsi="Times New Roman" w:cs="Times New Roman"/>
          <w:i/>
          <w:iCs/>
          <w:sz w:val="24"/>
          <w:szCs w:val="24"/>
        </w:rPr>
        <w:t>‘</w:t>
      </w:r>
      <w:proofErr w:type="spellStart"/>
      <w:r w:rsidR="003D0688" w:rsidRPr="00FB7CF2">
        <w:rPr>
          <w:rFonts w:ascii="Times New Roman" w:eastAsia="Times New Roman" w:hAnsi="Times New Roman" w:cs="Times New Roman"/>
          <w:i/>
          <w:iCs/>
          <w:sz w:val="24"/>
          <w:szCs w:val="24"/>
        </w:rPr>
        <w:t>amal</w:t>
      </w:r>
      <w:proofErr w:type="spellEnd"/>
      <w:r w:rsidR="003D0688" w:rsidRPr="00FB7CF2">
        <w:rPr>
          <w:rFonts w:ascii="Times New Roman" w:eastAsia="Times New Roman" w:hAnsi="Times New Roman" w:cs="Times New Roman"/>
          <w:i/>
          <w:iCs/>
          <w:sz w:val="24"/>
          <w:szCs w:val="24"/>
        </w:rPr>
        <w:t xml:space="preserve"> </w:t>
      </w:r>
      <w:proofErr w:type="spellStart"/>
      <w:r w:rsidR="003D0688" w:rsidRPr="00FB7CF2">
        <w:rPr>
          <w:rFonts w:ascii="Times New Roman" w:eastAsia="Times New Roman" w:hAnsi="Times New Roman" w:cs="Times New Roman"/>
          <w:i/>
          <w:iCs/>
          <w:sz w:val="24"/>
          <w:szCs w:val="24"/>
        </w:rPr>
        <w:t>salih</w:t>
      </w:r>
      <w:proofErr w:type="spellEnd"/>
      <w:r w:rsidR="003D0688" w:rsidRPr="00FB7CF2">
        <w:rPr>
          <w:rFonts w:ascii="Times New Roman" w:eastAsia="Times New Roman" w:hAnsi="Times New Roman" w:cs="Times New Roman"/>
          <w:sz w:val="24"/>
          <w:szCs w:val="24"/>
        </w:rPr>
        <w:t xml:space="preserve">), </w:t>
      </w:r>
      <w:r w:rsidR="002D7DB4" w:rsidRPr="00FB7CF2">
        <w:rPr>
          <w:rFonts w:ascii="Times New Roman" w:eastAsia="Times New Roman" w:hAnsi="Times New Roman" w:cs="Times New Roman"/>
          <w:sz w:val="24"/>
          <w:szCs w:val="24"/>
        </w:rPr>
        <w:t xml:space="preserve">(iii) </w:t>
      </w:r>
      <w:r w:rsidR="003D0688" w:rsidRPr="00FB7CF2">
        <w:rPr>
          <w:rFonts w:ascii="Times New Roman" w:eastAsia="Times New Roman" w:hAnsi="Times New Roman" w:cs="Times New Roman"/>
          <w:sz w:val="24"/>
          <w:szCs w:val="24"/>
        </w:rPr>
        <w:t>enjoining truth (</w:t>
      </w:r>
      <w:proofErr w:type="spellStart"/>
      <w:r w:rsidR="003D0688" w:rsidRPr="00FB7CF2">
        <w:rPr>
          <w:rFonts w:ascii="Times New Roman" w:eastAsia="Times New Roman" w:hAnsi="Times New Roman" w:cs="Times New Roman"/>
          <w:i/>
          <w:iCs/>
          <w:sz w:val="24"/>
          <w:szCs w:val="24"/>
        </w:rPr>
        <w:t>tawasaw</w:t>
      </w:r>
      <w:proofErr w:type="spellEnd"/>
      <w:r w:rsidR="003D0688" w:rsidRPr="00FB7CF2">
        <w:rPr>
          <w:rFonts w:ascii="Times New Roman" w:eastAsia="Times New Roman" w:hAnsi="Times New Roman" w:cs="Times New Roman"/>
          <w:i/>
          <w:iCs/>
          <w:sz w:val="24"/>
          <w:szCs w:val="24"/>
        </w:rPr>
        <w:t xml:space="preserve"> </w:t>
      </w:r>
      <w:proofErr w:type="spellStart"/>
      <w:r w:rsidR="003D0688" w:rsidRPr="00FB7CF2">
        <w:rPr>
          <w:rFonts w:ascii="Times New Roman" w:eastAsia="Times New Roman" w:hAnsi="Times New Roman" w:cs="Times New Roman"/>
          <w:i/>
          <w:iCs/>
          <w:sz w:val="24"/>
          <w:szCs w:val="24"/>
        </w:rPr>
        <w:t>bil-haqq</w:t>
      </w:r>
      <w:proofErr w:type="spellEnd"/>
      <w:r w:rsidR="003D0688" w:rsidRPr="00FB7CF2">
        <w:rPr>
          <w:rFonts w:ascii="Times New Roman" w:eastAsia="Times New Roman" w:hAnsi="Times New Roman" w:cs="Times New Roman"/>
          <w:sz w:val="24"/>
          <w:szCs w:val="24"/>
        </w:rPr>
        <w:t>), and</w:t>
      </w:r>
      <w:r w:rsidR="00830911" w:rsidRPr="00FB7CF2">
        <w:rPr>
          <w:rFonts w:ascii="Times New Roman" w:eastAsia="Times New Roman" w:hAnsi="Times New Roman" w:cs="Times New Roman"/>
          <w:sz w:val="24"/>
          <w:szCs w:val="24"/>
        </w:rPr>
        <w:t xml:space="preserve"> (iv)</w:t>
      </w:r>
      <w:r w:rsidR="003D0688" w:rsidRPr="00FB7CF2">
        <w:rPr>
          <w:rFonts w:ascii="Times New Roman" w:eastAsia="Times New Roman" w:hAnsi="Times New Roman" w:cs="Times New Roman"/>
          <w:sz w:val="24"/>
          <w:szCs w:val="24"/>
        </w:rPr>
        <w:t xml:space="preserve"> enjoining patience (</w:t>
      </w:r>
      <w:proofErr w:type="spellStart"/>
      <w:r w:rsidR="003D0688" w:rsidRPr="00FB7CF2">
        <w:rPr>
          <w:rFonts w:ascii="Times New Roman" w:eastAsia="Times New Roman" w:hAnsi="Times New Roman" w:cs="Times New Roman"/>
          <w:i/>
          <w:iCs/>
          <w:sz w:val="24"/>
          <w:szCs w:val="24"/>
        </w:rPr>
        <w:t>tawasaw</w:t>
      </w:r>
      <w:proofErr w:type="spellEnd"/>
      <w:r w:rsidR="003D0688" w:rsidRPr="00FB7CF2">
        <w:rPr>
          <w:rFonts w:ascii="Times New Roman" w:eastAsia="Times New Roman" w:hAnsi="Times New Roman" w:cs="Times New Roman"/>
          <w:i/>
          <w:iCs/>
          <w:sz w:val="24"/>
          <w:szCs w:val="24"/>
        </w:rPr>
        <w:t xml:space="preserve"> bis-</w:t>
      </w:r>
      <w:proofErr w:type="spellStart"/>
      <w:r w:rsidR="003D0688" w:rsidRPr="00FB7CF2">
        <w:rPr>
          <w:rFonts w:ascii="Times New Roman" w:eastAsia="Times New Roman" w:hAnsi="Times New Roman" w:cs="Times New Roman"/>
          <w:i/>
          <w:iCs/>
          <w:sz w:val="24"/>
          <w:szCs w:val="24"/>
        </w:rPr>
        <w:t>sabr</w:t>
      </w:r>
      <w:proofErr w:type="spellEnd"/>
      <w:r w:rsidR="003D0688" w:rsidRPr="00FB7CF2">
        <w:rPr>
          <w:rFonts w:ascii="Times New Roman" w:eastAsia="Times New Roman" w:hAnsi="Times New Roman" w:cs="Times New Roman"/>
          <w:sz w:val="24"/>
          <w:szCs w:val="24"/>
        </w:rPr>
        <w:t xml:space="preserve">). </w:t>
      </w:r>
      <w:r w:rsidR="00D922E3" w:rsidRPr="00FB7CF2">
        <w:rPr>
          <w:rFonts w:ascii="Times New Roman" w:eastAsia="Times New Roman" w:hAnsi="Times New Roman" w:cs="Times New Roman"/>
          <w:sz w:val="24"/>
          <w:szCs w:val="24"/>
        </w:rPr>
        <w:t>Acco</w:t>
      </w:r>
      <w:r w:rsidR="0038052F" w:rsidRPr="00FB7CF2">
        <w:rPr>
          <w:rFonts w:ascii="Times New Roman" w:eastAsia="Times New Roman" w:hAnsi="Times New Roman" w:cs="Times New Roman"/>
          <w:sz w:val="24"/>
          <w:szCs w:val="24"/>
        </w:rPr>
        <w:t>r</w:t>
      </w:r>
      <w:r w:rsidR="00D922E3" w:rsidRPr="00FB7CF2">
        <w:rPr>
          <w:rFonts w:ascii="Times New Roman" w:eastAsia="Times New Roman" w:hAnsi="Times New Roman" w:cs="Times New Roman"/>
          <w:sz w:val="24"/>
          <w:szCs w:val="24"/>
        </w:rPr>
        <w:t>ding to Al-Razi,</w:t>
      </w:r>
      <w:r w:rsidR="000635F9" w:rsidRPr="00FB7CF2">
        <w:rPr>
          <w:rFonts w:ascii="Times New Roman" w:eastAsia="Times New Roman" w:hAnsi="Times New Roman" w:cs="Times New Roman"/>
          <w:sz w:val="24"/>
          <w:szCs w:val="24"/>
        </w:rPr>
        <w:t xml:space="preserve"> these elements are</w:t>
      </w:r>
      <w:r w:rsidR="003D0688" w:rsidRPr="00FB7CF2">
        <w:rPr>
          <w:rFonts w:ascii="Times New Roman" w:eastAsia="Times New Roman" w:hAnsi="Times New Roman" w:cs="Times New Roman"/>
          <w:sz w:val="24"/>
          <w:szCs w:val="24"/>
        </w:rPr>
        <w:t xml:space="preserve"> the </w:t>
      </w:r>
      <w:r w:rsidR="000635F9" w:rsidRPr="00FB7CF2">
        <w:rPr>
          <w:rFonts w:ascii="Times New Roman" w:eastAsia="Times New Roman" w:hAnsi="Times New Roman" w:cs="Times New Roman"/>
          <w:sz w:val="24"/>
          <w:szCs w:val="24"/>
        </w:rPr>
        <w:t xml:space="preserve">strong </w:t>
      </w:r>
      <w:r w:rsidR="003D0688" w:rsidRPr="00FB7CF2">
        <w:rPr>
          <w:rFonts w:ascii="Times New Roman" w:eastAsia="Times New Roman" w:hAnsi="Times New Roman" w:cs="Times New Roman"/>
          <w:sz w:val="24"/>
          <w:szCs w:val="24"/>
        </w:rPr>
        <w:t>pillars of a sustainable society</w:t>
      </w:r>
      <w:r w:rsidR="0038052F" w:rsidRPr="00FB7CF2">
        <w:rPr>
          <w:rFonts w:ascii="Times New Roman" w:eastAsia="Times New Roman" w:hAnsi="Times New Roman" w:cs="Times New Roman"/>
          <w:sz w:val="24"/>
          <w:szCs w:val="24"/>
        </w:rPr>
        <w:t xml:space="preserve"> because they integrate</w:t>
      </w:r>
      <w:r w:rsidR="003D0688" w:rsidRPr="00FB7CF2">
        <w:rPr>
          <w:rFonts w:ascii="Times New Roman" w:eastAsia="Times New Roman" w:hAnsi="Times New Roman" w:cs="Times New Roman"/>
          <w:sz w:val="24"/>
          <w:szCs w:val="24"/>
        </w:rPr>
        <w:t xml:space="preserve"> belief, ethics, social responsibility, and resilience (Al-Razi, 1999, p. 514). </w:t>
      </w:r>
      <w:r w:rsidR="00D3110B" w:rsidRPr="00FB7CF2">
        <w:rPr>
          <w:rFonts w:ascii="Times New Roman" w:eastAsia="Times New Roman" w:hAnsi="Times New Roman" w:cs="Times New Roman"/>
          <w:sz w:val="24"/>
          <w:szCs w:val="24"/>
        </w:rPr>
        <w:t>In the same vein, f</w:t>
      </w:r>
      <w:r w:rsidR="003D0688" w:rsidRPr="00FB7CF2">
        <w:rPr>
          <w:rFonts w:ascii="Times New Roman" w:eastAsia="Times New Roman" w:hAnsi="Times New Roman" w:cs="Times New Roman"/>
          <w:sz w:val="24"/>
          <w:szCs w:val="24"/>
        </w:rPr>
        <w:t>a</w:t>
      </w:r>
      <w:r w:rsidR="00ED291C" w:rsidRPr="00FB7CF2">
        <w:rPr>
          <w:rFonts w:ascii="Times New Roman" w:eastAsia="Times New Roman" w:hAnsi="Times New Roman" w:cs="Times New Roman"/>
          <w:sz w:val="24"/>
          <w:szCs w:val="24"/>
        </w:rPr>
        <w:t xml:space="preserve">ith provides moral </w:t>
      </w:r>
      <w:proofErr w:type="gramStart"/>
      <w:r w:rsidR="00ED291C" w:rsidRPr="00FB7CF2">
        <w:rPr>
          <w:rFonts w:ascii="Times New Roman" w:eastAsia="Times New Roman" w:hAnsi="Times New Roman" w:cs="Times New Roman"/>
          <w:sz w:val="24"/>
          <w:szCs w:val="24"/>
        </w:rPr>
        <w:t>orientation</w:t>
      </w:r>
      <w:r w:rsidR="0087070D">
        <w:rPr>
          <w:rFonts w:ascii="Times New Roman" w:eastAsia="Times New Roman" w:hAnsi="Times New Roman" w:cs="Times New Roman"/>
          <w:sz w:val="24"/>
          <w:szCs w:val="24"/>
        </w:rPr>
        <w:t>;,</w:t>
      </w:r>
      <w:proofErr w:type="gramEnd"/>
      <w:r w:rsidR="00ED291C" w:rsidRPr="00FB7CF2">
        <w:rPr>
          <w:rFonts w:ascii="Times New Roman" w:eastAsia="Times New Roman" w:hAnsi="Times New Roman" w:cs="Times New Roman"/>
          <w:sz w:val="24"/>
          <w:szCs w:val="24"/>
        </w:rPr>
        <w:t xml:space="preserve"> while </w:t>
      </w:r>
      <w:r w:rsidR="00E54C39" w:rsidRPr="00FB7CF2">
        <w:rPr>
          <w:rFonts w:ascii="Times New Roman" w:eastAsia="Times New Roman" w:hAnsi="Times New Roman" w:cs="Times New Roman"/>
          <w:sz w:val="24"/>
          <w:szCs w:val="24"/>
        </w:rPr>
        <w:t>righteous action transform</w:t>
      </w:r>
      <w:r w:rsidR="002A096C">
        <w:rPr>
          <w:rFonts w:ascii="Times New Roman" w:eastAsia="Times New Roman" w:hAnsi="Times New Roman" w:cs="Times New Roman"/>
          <w:sz w:val="24"/>
          <w:szCs w:val="24"/>
        </w:rPr>
        <w:t>s</w:t>
      </w:r>
      <w:r w:rsidR="003D0688" w:rsidRPr="00FB7CF2">
        <w:rPr>
          <w:rFonts w:ascii="Times New Roman" w:eastAsia="Times New Roman" w:hAnsi="Times New Roman" w:cs="Times New Roman"/>
          <w:sz w:val="24"/>
          <w:szCs w:val="24"/>
        </w:rPr>
        <w:t xml:space="preserve"> belief into social practice, truth ensures</w:t>
      </w:r>
      <w:r w:rsidR="003A76C9" w:rsidRPr="00FB7CF2">
        <w:rPr>
          <w:rFonts w:ascii="Times New Roman" w:eastAsia="Times New Roman" w:hAnsi="Times New Roman" w:cs="Times New Roman"/>
          <w:sz w:val="24"/>
          <w:szCs w:val="24"/>
        </w:rPr>
        <w:t xml:space="preserve"> and enhances</w:t>
      </w:r>
      <w:r w:rsidR="003D0688" w:rsidRPr="00FB7CF2">
        <w:rPr>
          <w:rFonts w:ascii="Times New Roman" w:eastAsia="Times New Roman" w:hAnsi="Times New Roman" w:cs="Times New Roman"/>
          <w:sz w:val="24"/>
          <w:szCs w:val="24"/>
        </w:rPr>
        <w:t xml:space="preserve"> justice and </w:t>
      </w:r>
      <w:r w:rsidR="00943CB6" w:rsidRPr="00FB7CF2">
        <w:rPr>
          <w:rFonts w:ascii="Times New Roman" w:eastAsia="Times New Roman" w:hAnsi="Times New Roman" w:cs="Times New Roman"/>
          <w:sz w:val="24"/>
          <w:szCs w:val="24"/>
        </w:rPr>
        <w:t xml:space="preserve">public </w:t>
      </w:r>
      <w:r w:rsidR="003D0688" w:rsidRPr="00FB7CF2">
        <w:rPr>
          <w:rFonts w:ascii="Times New Roman" w:eastAsia="Times New Roman" w:hAnsi="Times New Roman" w:cs="Times New Roman"/>
          <w:sz w:val="24"/>
          <w:szCs w:val="24"/>
        </w:rPr>
        <w:t>accountability</w:t>
      </w:r>
      <w:r w:rsidR="0087070D">
        <w:rPr>
          <w:rFonts w:ascii="Times New Roman" w:eastAsia="Times New Roman" w:hAnsi="Times New Roman" w:cs="Times New Roman"/>
          <w:sz w:val="24"/>
          <w:szCs w:val="24"/>
        </w:rPr>
        <w:t>;</w:t>
      </w:r>
      <w:r w:rsidR="003D0688" w:rsidRPr="00FB7CF2">
        <w:rPr>
          <w:rFonts w:ascii="Times New Roman" w:eastAsia="Times New Roman" w:hAnsi="Times New Roman" w:cs="Times New Roman"/>
          <w:sz w:val="24"/>
          <w:szCs w:val="24"/>
        </w:rPr>
        <w:t xml:space="preserve"> and patience sustains societies through </w:t>
      </w:r>
      <w:r w:rsidR="00225A9B" w:rsidRPr="00FB7CF2">
        <w:rPr>
          <w:rFonts w:ascii="Times New Roman" w:eastAsia="Times New Roman" w:hAnsi="Times New Roman" w:cs="Times New Roman"/>
          <w:sz w:val="24"/>
          <w:szCs w:val="24"/>
        </w:rPr>
        <w:t>tribulation or hardship</w:t>
      </w:r>
      <w:r w:rsidR="003D0688" w:rsidRPr="00FB7CF2">
        <w:rPr>
          <w:rFonts w:ascii="Times New Roman" w:eastAsia="Times New Roman" w:hAnsi="Times New Roman" w:cs="Times New Roman"/>
          <w:sz w:val="24"/>
          <w:szCs w:val="24"/>
        </w:rPr>
        <w:t xml:space="preserve">. </w:t>
      </w:r>
      <w:r w:rsidR="001F33E3" w:rsidRPr="00FB7CF2">
        <w:rPr>
          <w:rFonts w:ascii="Times New Roman" w:eastAsia="Times New Roman" w:hAnsi="Times New Roman" w:cs="Times New Roman"/>
          <w:sz w:val="24"/>
          <w:szCs w:val="24"/>
        </w:rPr>
        <w:t xml:space="preserve">Al-Imam Al-Ghazali </w:t>
      </w:r>
      <w:r w:rsidR="0087070D">
        <w:rPr>
          <w:rFonts w:ascii="Times New Roman" w:eastAsia="Times New Roman" w:hAnsi="Times New Roman" w:cs="Times New Roman"/>
          <w:sz w:val="24"/>
          <w:szCs w:val="24"/>
        </w:rPr>
        <w:t>state</w:t>
      </w:r>
      <w:r w:rsidR="001F33E3" w:rsidRPr="00FB7CF2">
        <w:rPr>
          <w:rFonts w:ascii="Times New Roman" w:eastAsia="Times New Roman" w:hAnsi="Times New Roman" w:cs="Times New Roman"/>
          <w:sz w:val="24"/>
          <w:szCs w:val="24"/>
        </w:rPr>
        <w:t xml:space="preserve">s that the absence of any of these strong </w:t>
      </w:r>
      <w:r w:rsidR="00606BF8" w:rsidRPr="00FB7CF2">
        <w:rPr>
          <w:rFonts w:ascii="Times New Roman" w:eastAsia="Times New Roman" w:hAnsi="Times New Roman" w:cs="Times New Roman"/>
          <w:sz w:val="24"/>
          <w:szCs w:val="24"/>
        </w:rPr>
        <w:t xml:space="preserve">pillars </w:t>
      </w:r>
      <w:r w:rsidR="0087070D">
        <w:rPr>
          <w:rFonts w:ascii="Times New Roman" w:eastAsia="Times New Roman" w:hAnsi="Times New Roman" w:cs="Times New Roman"/>
          <w:sz w:val="24"/>
          <w:szCs w:val="24"/>
        </w:rPr>
        <w:t>leads to</w:t>
      </w:r>
      <w:r w:rsidR="00CB09F5" w:rsidRPr="00FB7CF2">
        <w:rPr>
          <w:rFonts w:ascii="Times New Roman" w:eastAsia="Times New Roman" w:hAnsi="Times New Roman" w:cs="Times New Roman"/>
          <w:sz w:val="24"/>
          <w:szCs w:val="24"/>
        </w:rPr>
        <w:t xml:space="preserve"> imbalance and</w:t>
      </w:r>
      <w:r w:rsidR="003D0688" w:rsidRPr="00FB7CF2">
        <w:rPr>
          <w:rFonts w:ascii="Times New Roman" w:eastAsia="Times New Roman" w:hAnsi="Times New Roman" w:cs="Times New Roman"/>
          <w:sz w:val="24"/>
          <w:szCs w:val="24"/>
        </w:rPr>
        <w:t xml:space="preserve"> societal collapse (Al-Ghazali, 2004, p. 176).</w:t>
      </w:r>
    </w:p>
    <w:p w14:paraId="680E2BD6" w14:textId="67FFED18" w:rsidR="003D0688" w:rsidRPr="00FB7CF2" w:rsidRDefault="00D36D5E"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The civilizational paradigm</w:t>
      </w:r>
      <w:r w:rsidR="00DC711F" w:rsidRPr="00FB7CF2">
        <w:rPr>
          <w:rFonts w:ascii="Times New Roman" w:eastAsia="Times New Roman" w:hAnsi="Times New Roman" w:cs="Times New Roman"/>
          <w:sz w:val="24"/>
          <w:szCs w:val="24"/>
        </w:rPr>
        <w:t xml:space="preserve"> of</w:t>
      </w:r>
      <w:r w:rsidR="003D0688" w:rsidRPr="00FB7CF2">
        <w:rPr>
          <w:rFonts w:ascii="Times New Roman" w:eastAsia="Times New Roman" w:hAnsi="Times New Roman" w:cs="Times New Roman"/>
          <w:sz w:val="24"/>
          <w:szCs w:val="24"/>
        </w:rPr>
        <w:t xml:space="preserve"> </w:t>
      </w:r>
      <w:r w:rsidR="0087070D">
        <w:rPr>
          <w:rFonts w:ascii="Times New Roman" w:eastAsia="Times New Roman" w:hAnsi="Times New Roman" w:cs="Times New Roman"/>
          <w:i/>
          <w:iCs/>
          <w:sz w:val="24"/>
          <w:szCs w:val="24"/>
        </w:rPr>
        <w:t>Wal-Asri,</w:t>
      </w:r>
      <w:r w:rsidR="0087070D">
        <w:rPr>
          <w:rFonts w:ascii="Times New Roman" w:eastAsia="Times New Roman" w:hAnsi="Times New Roman" w:cs="Times New Roman"/>
          <w:sz w:val="24"/>
          <w:szCs w:val="24"/>
        </w:rPr>
        <w:t xml:space="preserve"> as a </w:t>
      </w:r>
      <w:r w:rsidR="0087070D">
        <w:rPr>
          <w:rFonts w:ascii="Times New Roman" w:eastAsia="Times New Roman" w:hAnsi="Times New Roman" w:cs="Times New Roman"/>
          <w:i/>
          <w:sz w:val="24"/>
          <w:szCs w:val="24"/>
        </w:rPr>
        <w:t>Sharia</w:t>
      </w:r>
      <w:r w:rsidR="0087070D">
        <w:rPr>
          <w:rFonts w:ascii="Times New Roman" w:eastAsia="Times New Roman" w:hAnsi="Times New Roman" w:cs="Times New Roman"/>
          <w:sz w:val="24"/>
          <w:szCs w:val="24"/>
        </w:rPr>
        <w:t>-compliance model, critically challenges materialist and secular models of progress and prioritizes</w:t>
      </w:r>
      <w:r w:rsidR="003D0688" w:rsidRPr="00FB7CF2">
        <w:rPr>
          <w:rFonts w:ascii="Times New Roman" w:eastAsia="Times New Roman" w:hAnsi="Times New Roman" w:cs="Times New Roman"/>
          <w:sz w:val="24"/>
          <w:szCs w:val="24"/>
        </w:rPr>
        <w:t xml:space="preserve"> economic growth over moral integrity. </w:t>
      </w:r>
      <w:r w:rsidR="00263814" w:rsidRPr="00FB7CF2">
        <w:rPr>
          <w:rFonts w:ascii="Times New Roman" w:eastAsia="Times New Roman" w:hAnsi="Times New Roman" w:cs="Times New Roman"/>
          <w:sz w:val="24"/>
          <w:szCs w:val="24"/>
        </w:rPr>
        <w:t>The studies of c</w:t>
      </w:r>
      <w:r w:rsidR="003D0688" w:rsidRPr="00FB7CF2">
        <w:rPr>
          <w:rFonts w:ascii="Times New Roman" w:eastAsia="Times New Roman" w:hAnsi="Times New Roman" w:cs="Times New Roman"/>
          <w:sz w:val="24"/>
          <w:szCs w:val="24"/>
        </w:rPr>
        <w:t xml:space="preserve">ontemporary scholars argue that modern civilizations often measure success through technological advancement </w:t>
      </w:r>
      <w:r w:rsidR="00786800" w:rsidRPr="00FB7CF2">
        <w:rPr>
          <w:rFonts w:ascii="Times New Roman" w:eastAsia="Times New Roman" w:hAnsi="Times New Roman" w:cs="Times New Roman"/>
          <w:sz w:val="24"/>
          <w:szCs w:val="24"/>
        </w:rPr>
        <w:t>and development</w:t>
      </w:r>
      <w:r w:rsidR="00603A33">
        <w:rPr>
          <w:rFonts w:ascii="Times New Roman" w:eastAsia="Times New Roman" w:hAnsi="Times New Roman" w:cs="Times New Roman"/>
          <w:sz w:val="24"/>
          <w:szCs w:val="24"/>
        </w:rPr>
        <w:t>,</w:t>
      </w:r>
      <w:r w:rsidR="00786800" w:rsidRPr="00FB7CF2">
        <w:rPr>
          <w:rFonts w:ascii="Times New Roman" w:eastAsia="Times New Roman" w:hAnsi="Times New Roman" w:cs="Times New Roman"/>
          <w:sz w:val="24"/>
          <w:szCs w:val="24"/>
        </w:rPr>
        <w:t xml:space="preserve"> </w:t>
      </w:r>
      <w:r w:rsidR="00603A33">
        <w:rPr>
          <w:rFonts w:ascii="Times New Roman" w:eastAsia="Times New Roman" w:hAnsi="Times New Roman" w:cs="Times New Roman"/>
          <w:sz w:val="24"/>
          <w:szCs w:val="24"/>
        </w:rPr>
        <w:t>thereby</w:t>
      </w:r>
      <w:r w:rsidR="00CC7435" w:rsidRPr="00FB7CF2">
        <w:rPr>
          <w:rFonts w:ascii="Times New Roman" w:eastAsia="Times New Roman" w:hAnsi="Times New Roman" w:cs="Times New Roman"/>
          <w:sz w:val="24"/>
          <w:szCs w:val="24"/>
        </w:rPr>
        <w:t xml:space="preserve"> </w:t>
      </w:r>
      <w:r w:rsidR="00603A33">
        <w:rPr>
          <w:rFonts w:ascii="Times New Roman" w:eastAsia="Times New Roman" w:hAnsi="Times New Roman" w:cs="Times New Roman"/>
          <w:sz w:val="24"/>
          <w:szCs w:val="24"/>
        </w:rPr>
        <w:t>neglecting</w:t>
      </w:r>
      <w:r w:rsidR="00CC7435" w:rsidRPr="00FB7CF2">
        <w:rPr>
          <w:rFonts w:ascii="Times New Roman" w:eastAsia="Times New Roman" w:hAnsi="Times New Roman" w:cs="Times New Roman"/>
          <w:sz w:val="24"/>
          <w:szCs w:val="24"/>
        </w:rPr>
        <w:t xml:space="preserve"> </w:t>
      </w:r>
      <w:r w:rsidR="00603A33">
        <w:rPr>
          <w:rFonts w:ascii="Times New Roman" w:eastAsia="Times New Roman" w:hAnsi="Times New Roman" w:cs="Times New Roman"/>
          <w:sz w:val="24"/>
          <w:szCs w:val="24"/>
        </w:rPr>
        <w:t>the</w:t>
      </w:r>
      <w:r w:rsidR="006114CD" w:rsidRPr="00FB7CF2">
        <w:rPr>
          <w:rFonts w:ascii="Times New Roman" w:eastAsia="Times New Roman" w:hAnsi="Times New Roman" w:cs="Times New Roman"/>
          <w:sz w:val="24"/>
          <w:szCs w:val="24"/>
        </w:rPr>
        <w:t xml:space="preserve"> ethical consequences that c</w:t>
      </w:r>
      <w:r w:rsidR="00603A33">
        <w:rPr>
          <w:rFonts w:ascii="Times New Roman" w:eastAsia="Times New Roman" w:hAnsi="Times New Roman" w:cs="Times New Roman"/>
          <w:sz w:val="24"/>
          <w:szCs w:val="24"/>
        </w:rPr>
        <w:t>an</w:t>
      </w:r>
      <w:r w:rsidR="006114CD" w:rsidRPr="00FB7CF2">
        <w:rPr>
          <w:rFonts w:ascii="Times New Roman" w:eastAsia="Times New Roman" w:hAnsi="Times New Roman" w:cs="Times New Roman"/>
          <w:sz w:val="24"/>
          <w:szCs w:val="24"/>
        </w:rPr>
        <w:t xml:space="preserve"> </w:t>
      </w:r>
      <w:r w:rsidR="00603A33">
        <w:rPr>
          <w:rFonts w:ascii="Times New Roman" w:eastAsia="Times New Roman" w:hAnsi="Times New Roman" w:cs="Times New Roman"/>
          <w:sz w:val="24"/>
          <w:szCs w:val="24"/>
        </w:rPr>
        <w:t>lead to</w:t>
      </w:r>
      <w:r w:rsidR="006114CD" w:rsidRPr="00FB7CF2">
        <w:rPr>
          <w:rFonts w:ascii="Times New Roman" w:eastAsia="Times New Roman" w:hAnsi="Times New Roman" w:cs="Times New Roman"/>
          <w:sz w:val="24"/>
          <w:szCs w:val="24"/>
        </w:rPr>
        <w:t xml:space="preserve"> </w:t>
      </w:r>
      <w:r w:rsidR="003D0688" w:rsidRPr="00FB7CF2">
        <w:rPr>
          <w:rFonts w:ascii="Times New Roman" w:eastAsia="Times New Roman" w:hAnsi="Times New Roman" w:cs="Times New Roman"/>
          <w:sz w:val="24"/>
          <w:szCs w:val="24"/>
        </w:rPr>
        <w:t xml:space="preserve">inequality, violence, and environmental destruction (Nasr, 2003, p. 221). </w:t>
      </w:r>
      <w:r w:rsidR="00903E66" w:rsidRPr="00FB7CF2">
        <w:rPr>
          <w:rFonts w:ascii="Times New Roman" w:eastAsia="Times New Roman" w:hAnsi="Times New Roman" w:cs="Times New Roman"/>
          <w:sz w:val="24"/>
          <w:szCs w:val="24"/>
        </w:rPr>
        <w:t>By contrast, t</w:t>
      </w:r>
      <w:r w:rsidR="003D0688" w:rsidRPr="00FB7CF2">
        <w:rPr>
          <w:rFonts w:ascii="Times New Roman" w:eastAsia="Times New Roman" w:hAnsi="Times New Roman" w:cs="Times New Roman"/>
          <w:sz w:val="24"/>
          <w:szCs w:val="24"/>
        </w:rPr>
        <w:t xml:space="preserve">he </w:t>
      </w:r>
      <w:r w:rsidR="002D2FF6" w:rsidRPr="00FB7CF2">
        <w:rPr>
          <w:rFonts w:ascii="Times New Roman" w:eastAsia="Times New Roman" w:hAnsi="Times New Roman" w:cs="Times New Roman"/>
          <w:sz w:val="24"/>
          <w:szCs w:val="24"/>
        </w:rPr>
        <w:t xml:space="preserve">Qur’anic paradigm </w:t>
      </w:r>
      <w:r w:rsidR="002B1E06" w:rsidRPr="00FB7CF2">
        <w:rPr>
          <w:rFonts w:ascii="Times New Roman" w:eastAsia="Times New Roman" w:hAnsi="Times New Roman" w:cs="Times New Roman"/>
          <w:sz w:val="24"/>
          <w:szCs w:val="24"/>
        </w:rPr>
        <w:t>positions</w:t>
      </w:r>
      <w:r w:rsidR="003D0688" w:rsidRPr="00FB7CF2">
        <w:rPr>
          <w:rFonts w:ascii="Times New Roman" w:eastAsia="Times New Roman" w:hAnsi="Times New Roman" w:cs="Times New Roman"/>
          <w:sz w:val="24"/>
          <w:szCs w:val="24"/>
        </w:rPr>
        <w:t xml:space="preserve"> progress within </w:t>
      </w:r>
      <w:r w:rsidR="00C01021" w:rsidRPr="00FB7CF2">
        <w:rPr>
          <w:rFonts w:ascii="Times New Roman" w:eastAsia="Times New Roman" w:hAnsi="Times New Roman" w:cs="Times New Roman"/>
          <w:sz w:val="24"/>
          <w:szCs w:val="24"/>
        </w:rPr>
        <w:t xml:space="preserve">public accountability of </w:t>
      </w:r>
      <w:r w:rsidR="003D0688" w:rsidRPr="00FB7CF2">
        <w:rPr>
          <w:rFonts w:ascii="Times New Roman" w:eastAsia="Times New Roman" w:hAnsi="Times New Roman" w:cs="Times New Roman"/>
          <w:sz w:val="24"/>
          <w:szCs w:val="24"/>
        </w:rPr>
        <w:t>moral</w:t>
      </w:r>
      <w:r w:rsidR="00C01021" w:rsidRPr="00FB7CF2">
        <w:rPr>
          <w:rFonts w:ascii="Times New Roman" w:eastAsia="Times New Roman" w:hAnsi="Times New Roman" w:cs="Times New Roman"/>
          <w:sz w:val="24"/>
          <w:szCs w:val="24"/>
        </w:rPr>
        <w:t>ity</w:t>
      </w:r>
      <w:r w:rsidR="003D0688" w:rsidRPr="00FB7CF2">
        <w:rPr>
          <w:rFonts w:ascii="Times New Roman" w:eastAsia="Times New Roman" w:hAnsi="Times New Roman" w:cs="Times New Roman"/>
          <w:sz w:val="24"/>
          <w:szCs w:val="24"/>
        </w:rPr>
        <w:t xml:space="preserve"> and communal responsibility. </w:t>
      </w:r>
      <w:r w:rsidR="00902BEC" w:rsidRPr="00FB7CF2">
        <w:rPr>
          <w:rFonts w:ascii="Times New Roman" w:eastAsia="Times New Roman" w:hAnsi="Times New Roman" w:cs="Times New Roman"/>
          <w:i/>
          <w:sz w:val="24"/>
          <w:szCs w:val="24"/>
        </w:rPr>
        <w:t>Tafsir</w:t>
      </w:r>
      <w:r w:rsidR="00902BEC" w:rsidRPr="00FB7CF2">
        <w:rPr>
          <w:rFonts w:ascii="Times New Roman" w:eastAsia="Times New Roman" w:hAnsi="Times New Roman" w:cs="Times New Roman"/>
          <w:sz w:val="24"/>
          <w:szCs w:val="24"/>
        </w:rPr>
        <w:t xml:space="preserve"> studies of this verse become</w:t>
      </w:r>
      <w:r w:rsidR="003D0688" w:rsidRPr="00FB7CF2">
        <w:rPr>
          <w:rFonts w:ascii="Times New Roman" w:eastAsia="Times New Roman" w:hAnsi="Times New Roman" w:cs="Times New Roman"/>
          <w:sz w:val="24"/>
          <w:szCs w:val="24"/>
        </w:rPr>
        <w:t xml:space="preserve"> a trust (</w:t>
      </w:r>
      <w:proofErr w:type="spellStart"/>
      <w:r w:rsidR="003D0688" w:rsidRPr="00FB7CF2">
        <w:rPr>
          <w:rFonts w:ascii="Times New Roman" w:eastAsia="Times New Roman" w:hAnsi="Times New Roman" w:cs="Times New Roman"/>
          <w:i/>
          <w:iCs/>
          <w:sz w:val="24"/>
          <w:szCs w:val="24"/>
        </w:rPr>
        <w:t>amanah</w:t>
      </w:r>
      <w:proofErr w:type="spellEnd"/>
      <w:r w:rsidR="003D0688" w:rsidRPr="00FB7CF2">
        <w:rPr>
          <w:rFonts w:ascii="Times New Roman" w:eastAsia="Times New Roman" w:hAnsi="Times New Roman" w:cs="Times New Roman"/>
          <w:sz w:val="24"/>
          <w:szCs w:val="24"/>
        </w:rPr>
        <w:t xml:space="preserve">) that must be </w:t>
      </w:r>
      <w:r w:rsidR="008D68F5" w:rsidRPr="00FB7CF2">
        <w:rPr>
          <w:rFonts w:ascii="Times New Roman" w:eastAsia="Times New Roman" w:hAnsi="Times New Roman" w:cs="Times New Roman"/>
          <w:sz w:val="24"/>
          <w:szCs w:val="24"/>
        </w:rPr>
        <w:t xml:space="preserve">adopted and be </w:t>
      </w:r>
      <w:r w:rsidR="003D0688" w:rsidRPr="00FB7CF2">
        <w:rPr>
          <w:rFonts w:ascii="Times New Roman" w:eastAsia="Times New Roman" w:hAnsi="Times New Roman" w:cs="Times New Roman"/>
          <w:sz w:val="24"/>
          <w:szCs w:val="24"/>
        </w:rPr>
        <w:t xml:space="preserve">utilized for justice, </w:t>
      </w:r>
      <w:r w:rsidR="00432CEC" w:rsidRPr="00FB7CF2">
        <w:rPr>
          <w:rFonts w:ascii="Times New Roman" w:eastAsia="Times New Roman" w:hAnsi="Times New Roman" w:cs="Times New Roman"/>
          <w:sz w:val="24"/>
          <w:szCs w:val="24"/>
        </w:rPr>
        <w:t xml:space="preserve">social </w:t>
      </w:r>
      <w:r w:rsidR="00DA01F4" w:rsidRPr="00FB7CF2">
        <w:rPr>
          <w:rFonts w:ascii="Times New Roman" w:eastAsia="Times New Roman" w:hAnsi="Times New Roman" w:cs="Times New Roman"/>
          <w:sz w:val="24"/>
          <w:szCs w:val="24"/>
        </w:rPr>
        <w:t>reform, and human emancipation at large.</w:t>
      </w:r>
    </w:p>
    <w:p w14:paraId="02B48F88" w14:textId="115EC8FF" w:rsidR="003D0688" w:rsidRPr="00FB7CF2" w:rsidRDefault="003D0688"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In the African context, </w:t>
      </w:r>
      <w:r w:rsidRPr="00FB7CF2">
        <w:rPr>
          <w:rFonts w:ascii="Times New Roman" w:eastAsia="Times New Roman" w:hAnsi="Times New Roman" w:cs="Times New Roman"/>
          <w:i/>
          <w:iCs/>
          <w:sz w:val="24"/>
          <w:szCs w:val="24"/>
        </w:rPr>
        <w:t>Wal-Asri</w:t>
      </w:r>
      <w:r w:rsidRPr="00FB7CF2">
        <w:rPr>
          <w:rFonts w:ascii="Times New Roman" w:eastAsia="Times New Roman" w:hAnsi="Times New Roman" w:cs="Times New Roman"/>
          <w:sz w:val="24"/>
          <w:szCs w:val="24"/>
        </w:rPr>
        <w:t xml:space="preserve"> offers a critical </w:t>
      </w:r>
      <w:r w:rsidR="007968AF" w:rsidRPr="00FB7CF2">
        <w:rPr>
          <w:rFonts w:ascii="Times New Roman" w:eastAsia="Times New Roman" w:hAnsi="Times New Roman" w:cs="Times New Roman"/>
          <w:sz w:val="24"/>
          <w:szCs w:val="24"/>
        </w:rPr>
        <w:t>lens through which to comprehend</w:t>
      </w:r>
      <w:r w:rsidR="0074235E" w:rsidRPr="00FB7CF2">
        <w:rPr>
          <w:rFonts w:ascii="Times New Roman" w:eastAsia="Times New Roman" w:hAnsi="Times New Roman" w:cs="Times New Roman"/>
          <w:sz w:val="24"/>
          <w:szCs w:val="24"/>
        </w:rPr>
        <w:t xml:space="preserve"> constant </w:t>
      </w:r>
      <w:r w:rsidRPr="00FB7CF2">
        <w:rPr>
          <w:rFonts w:ascii="Times New Roman" w:eastAsia="Times New Roman" w:hAnsi="Times New Roman" w:cs="Times New Roman"/>
          <w:sz w:val="24"/>
          <w:szCs w:val="24"/>
        </w:rPr>
        <w:t>crises such as corruption, political insta</w:t>
      </w:r>
      <w:r w:rsidR="00B75DFB" w:rsidRPr="00FB7CF2">
        <w:rPr>
          <w:rFonts w:ascii="Times New Roman" w:eastAsia="Times New Roman" w:hAnsi="Times New Roman" w:cs="Times New Roman"/>
          <w:sz w:val="24"/>
          <w:szCs w:val="24"/>
        </w:rPr>
        <w:t>bility, and social disintegration</w:t>
      </w:r>
      <w:r w:rsidRPr="00FB7CF2">
        <w:rPr>
          <w:rFonts w:ascii="Times New Roman" w:eastAsia="Times New Roman" w:hAnsi="Times New Roman" w:cs="Times New Roman"/>
          <w:sz w:val="24"/>
          <w:szCs w:val="24"/>
        </w:rPr>
        <w:t xml:space="preserve">. </w:t>
      </w:r>
      <w:r w:rsidR="008C4F7E" w:rsidRPr="00FB7CF2">
        <w:rPr>
          <w:rFonts w:ascii="Times New Roman" w:eastAsia="Times New Roman" w:hAnsi="Times New Roman" w:cs="Times New Roman"/>
          <w:sz w:val="24"/>
          <w:szCs w:val="24"/>
        </w:rPr>
        <w:t xml:space="preserve">The available </w:t>
      </w:r>
      <w:r w:rsidR="00230D3D" w:rsidRPr="00FB7CF2">
        <w:rPr>
          <w:rFonts w:ascii="Times New Roman" w:eastAsia="Times New Roman" w:hAnsi="Times New Roman" w:cs="Times New Roman"/>
          <w:sz w:val="24"/>
          <w:szCs w:val="24"/>
        </w:rPr>
        <w:t xml:space="preserve">scholarly </w:t>
      </w:r>
      <w:r w:rsidR="008C4F7E" w:rsidRPr="00FB7CF2">
        <w:rPr>
          <w:rFonts w:ascii="Times New Roman" w:eastAsia="Times New Roman" w:hAnsi="Times New Roman" w:cs="Times New Roman"/>
          <w:sz w:val="24"/>
          <w:szCs w:val="24"/>
        </w:rPr>
        <w:lastRenderedPageBreak/>
        <w:t xml:space="preserve">sources </w:t>
      </w:r>
      <w:r w:rsidR="00230D3D" w:rsidRPr="00FB7CF2">
        <w:rPr>
          <w:rFonts w:ascii="Times New Roman" w:eastAsia="Times New Roman" w:hAnsi="Times New Roman" w:cs="Times New Roman"/>
          <w:sz w:val="24"/>
          <w:szCs w:val="24"/>
        </w:rPr>
        <w:t xml:space="preserve">indicate that </w:t>
      </w:r>
      <w:r w:rsidRPr="00FB7CF2">
        <w:rPr>
          <w:rFonts w:ascii="Times New Roman" w:eastAsia="Times New Roman" w:hAnsi="Times New Roman" w:cs="Times New Roman"/>
          <w:sz w:val="24"/>
          <w:szCs w:val="24"/>
        </w:rPr>
        <w:t>Scholars note that postcolonial governance structures fre</w:t>
      </w:r>
      <w:r w:rsidR="00D526A8" w:rsidRPr="00FB7CF2">
        <w:rPr>
          <w:rFonts w:ascii="Times New Roman" w:eastAsia="Times New Roman" w:hAnsi="Times New Roman" w:cs="Times New Roman"/>
          <w:sz w:val="24"/>
          <w:szCs w:val="24"/>
        </w:rPr>
        <w:t>quently lack ethical grounding</w:t>
      </w:r>
      <w:r w:rsidR="00950FC2">
        <w:rPr>
          <w:rFonts w:ascii="Times New Roman" w:eastAsia="Times New Roman" w:hAnsi="Times New Roman" w:cs="Times New Roman"/>
          <w:sz w:val="24"/>
          <w:szCs w:val="24"/>
        </w:rPr>
        <w:t>,</w:t>
      </w:r>
      <w:r w:rsidR="00D526A8" w:rsidRPr="00FB7CF2">
        <w:rPr>
          <w:rFonts w:ascii="Times New Roman" w:eastAsia="Times New Roman" w:hAnsi="Times New Roman" w:cs="Times New Roman"/>
          <w:sz w:val="24"/>
          <w:szCs w:val="24"/>
        </w:rPr>
        <w:t xml:space="preserve"> whi</w:t>
      </w:r>
      <w:r w:rsidR="00950FC2">
        <w:rPr>
          <w:rFonts w:ascii="Times New Roman" w:eastAsia="Times New Roman" w:hAnsi="Times New Roman" w:cs="Times New Roman"/>
          <w:sz w:val="24"/>
          <w:szCs w:val="24"/>
        </w:rPr>
        <w:t>ch</w:t>
      </w:r>
      <w:r w:rsidR="00D526A8" w:rsidRPr="00FB7CF2">
        <w:rPr>
          <w:rFonts w:ascii="Times New Roman" w:eastAsia="Times New Roman" w:hAnsi="Times New Roman" w:cs="Times New Roman"/>
          <w:sz w:val="24"/>
          <w:szCs w:val="24"/>
        </w:rPr>
        <w:t xml:space="preserve"> </w:t>
      </w:r>
      <w:r w:rsidR="00950FC2">
        <w:rPr>
          <w:rFonts w:ascii="Times New Roman" w:eastAsia="Times New Roman" w:hAnsi="Times New Roman" w:cs="Times New Roman"/>
          <w:sz w:val="24"/>
          <w:szCs w:val="24"/>
        </w:rPr>
        <w:t>leads</w:t>
      </w:r>
      <w:r w:rsidR="00D526A8" w:rsidRPr="00FB7CF2">
        <w:rPr>
          <w:rFonts w:ascii="Times New Roman" w:eastAsia="Times New Roman" w:hAnsi="Times New Roman" w:cs="Times New Roman"/>
          <w:sz w:val="24"/>
          <w:szCs w:val="24"/>
        </w:rPr>
        <w:t xml:space="preserve"> </w:t>
      </w:r>
      <w:r w:rsidR="00950FC2">
        <w:rPr>
          <w:rFonts w:ascii="Times New Roman" w:eastAsia="Times New Roman" w:hAnsi="Times New Roman" w:cs="Times New Roman"/>
          <w:sz w:val="24"/>
          <w:szCs w:val="24"/>
        </w:rPr>
        <w:t>to the</w:t>
      </w:r>
      <w:r w:rsidRPr="00FB7CF2">
        <w:rPr>
          <w:rFonts w:ascii="Times New Roman" w:eastAsia="Times New Roman" w:hAnsi="Times New Roman" w:cs="Times New Roman"/>
          <w:sz w:val="24"/>
          <w:szCs w:val="24"/>
        </w:rPr>
        <w:t xml:space="preserve"> misuse of time, resources, and authority (Mbe</w:t>
      </w:r>
      <w:r w:rsidR="00FF5CC4" w:rsidRPr="00FB7CF2">
        <w:rPr>
          <w:rFonts w:ascii="Times New Roman" w:eastAsia="Times New Roman" w:hAnsi="Times New Roman" w:cs="Times New Roman"/>
          <w:sz w:val="24"/>
          <w:szCs w:val="24"/>
        </w:rPr>
        <w:t xml:space="preserve">mbe, 2001, p. 107). The </w:t>
      </w:r>
      <w:r w:rsidRPr="00FB7CF2">
        <w:rPr>
          <w:rFonts w:ascii="Times New Roman" w:eastAsia="Times New Roman" w:hAnsi="Times New Roman" w:cs="Times New Roman"/>
          <w:sz w:val="24"/>
          <w:szCs w:val="24"/>
        </w:rPr>
        <w:t>emphasis on collective responsibility—</w:t>
      </w:r>
      <w:proofErr w:type="spellStart"/>
      <w:r w:rsidRPr="00FB7CF2">
        <w:rPr>
          <w:rFonts w:ascii="Times New Roman" w:eastAsia="Times New Roman" w:hAnsi="Times New Roman" w:cs="Times New Roman"/>
          <w:i/>
          <w:iCs/>
          <w:sz w:val="24"/>
          <w:szCs w:val="24"/>
        </w:rPr>
        <w:t>tawasaw</w:t>
      </w:r>
      <w:proofErr w:type="spellEnd"/>
      <w:r w:rsidRPr="00FB7CF2">
        <w:rPr>
          <w:rFonts w:ascii="Times New Roman" w:eastAsia="Times New Roman" w:hAnsi="Times New Roman" w:cs="Times New Roman"/>
          <w:sz w:val="24"/>
          <w:szCs w:val="24"/>
        </w:rPr>
        <w:t xml:space="preserve"> (mutual enjoining)—highlights that societal reform cannot be achieved through individual piety alone but requires communal engagement and ethical leadership. This aligns with Ibn Khaldun’s assertion that civilizations endure only when moral solidarity and justice are maintained (Ibn Khaldun, 2005, p. 142).</w:t>
      </w:r>
    </w:p>
    <w:p w14:paraId="63F2FF43" w14:textId="15FB1774" w:rsidR="003D0688" w:rsidRPr="00FB7CF2" w:rsidRDefault="003D0688"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Moreover, </w:t>
      </w:r>
      <w:r w:rsidRPr="00FB7CF2">
        <w:rPr>
          <w:rFonts w:ascii="Times New Roman" w:eastAsia="Times New Roman" w:hAnsi="Times New Roman" w:cs="Times New Roman"/>
          <w:i/>
          <w:iCs/>
          <w:sz w:val="24"/>
          <w:szCs w:val="24"/>
        </w:rPr>
        <w:t>Wal-Asri</w:t>
      </w:r>
      <w:r w:rsidR="00635EA3" w:rsidRPr="00FB7CF2">
        <w:rPr>
          <w:rFonts w:ascii="Times New Roman" w:eastAsia="Times New Roman" w:hAnsi="Times New Roman" w:cs="Times New Roman"/>
          <w:sz w:val="24"/>
          <w:szCs w:val="24"/>
        </w:rPr>
        <w:t xml:space="preserve"> augment</w:t>
      </w:r>
      <w:r w:rsidR="00303FF4" w:rsidRPr="00FB7CF2">
        <w:rPr>
          <w:rFonts w:ascii="Times New Roman" w:eastAsia="Times New Roman" w:hAnsi="Times New Roman" w:cs="Times New Roman"/>
          <w:sz w:val="24"/>
          <w:szCs w:val="24"/>
        </w:rPr>
        <w:t>s</w:t>
      </w:r>
      <w:r w:rsidR="00635EA3" w:rsidRPr="00FB7CF2">
        <w:rPr>
          <w:rFonts w:ascii="Times New Roman" w:eastAsia="Times New Roman" w:hAnsi="Times New Roman" w:cs="Times New Roman"/>
          <w:sz w:val="24"/>
          <w:szCs w:val="24"/>
        </w:rPr>
        <w:t xml:space="preserve"> </w:t>
      </w:r>
      <w:r w:rsidRPr="00FB7CF2">
        <w:rPr>
          <w:rFonts w:ascii="Times New Roman" w:eastAsia="Times New Roman" w:hAnsi="Times New Roman" w:cs="Times New Roman"/>
          <w:sz w:val="24"/>
          <w:szCs w:val="24"/>
        </w:rPr>
        <w:t xml:space="preserve">the Qur’anic concept of </w:t>
      </w:r>
      <w:r w:rsidRPr="00FB7CF2">
        <w:rPr>
          <w:rFonts w:ascii="Times New Roman" w:eastAsia="Times New Roman" w:hAnsi="Times New Roman" w:cs="Times New Roman"/>
          <w:i/>
          <w:iCs/>
          <w:sz w:val="24"/>
          <w:szCs w:val="24"/>
        </w:rPr>
        <w:t xml:space="preserve">Ummatan </w:t>
      </w:r>
      <w:proofErr w:type="spellStart"/>
      <w:r w:rsidRPr="00FB7CF2">
        <w:rPr>
          <w:rFonts w:ascii="Times New Roman" w:eastAsia="Times New Roman" w:hAnsi="Times New Roman" w:cs="Times New Roman"/>
          <w:i/>
          <w:iCs/>
          <w:sz w:val="24"/>
          <w:szCs w:val="24"/>
        </w:rPr>
        <w:t>Wasatan</w:t>
      </w:r>
      <w:proofErr w:type="spellEnd"/>
      <w:r w:rsidRPr="00FB7CF2">
        <w:rPr>
          <w:rFonts w:ascii="Times New Roman" w:eastAsia="Times New Roman" w:hAnsi="Times New Roman" w:cs="Times New Roman"/>
          <w:sz w:val="24"/>
          <w:szCs w:val="24"/>
        </w:rPr>
        <w:t xml:space="preserve"> by</w:t>
      </w:r>
      <w:r w:rsidR="00303FF4" w:rsidRPr="00FB7CF2">
        <w:rPr>
          <w:rFonts w:ascii="Times New Roman" w:eastAsia="Times New Roman" w:hAnsi="Times New Roman" w:cs="Times New Roman"/>
          <w:sz w:val="24"/>
          <w:szCs w:val="24"/>
        </w:rPr>
        <w:t xml:space="preserve"> improving and</w:t>
      </w:r>
      <w:r w:rsidRPr="00FB7CF2">
        <w:rPr>
          <w:rFonts w:ascii="Times New Roman" w:eastAsia="Times New Roman" w:hAnsi="Times New Roman" w:cs="Times New Roman"/>
          <w:sz w:val="24"/>
          <w:szCs w:val="24"/>
        </w:rPr>
        <w:t xml:space="preserve"> promoting moderation, balance, and moral witnessing. </w:t>
      </w:r>
      <w:r w:rsidR="00AC1FB9" w:rsidRPr="00FB7CF2">
        <w:rPr>
          <w:rFonts w:ascii="Times New Roman" w:eastAsia="Times New Roman" w:hAnsi="Times New Roman" w:cs="Times New Roman"/>
          <w:sz w:val="24"/>
          <w:szCs w:val="24"/>
        </w:rPr>
        <w:t xml:space="preserve">This is the major reason that made </w:t>
      </w:r>
      <w:r w:rsidRPr="00FB7CF2">
        <w:rPr>
          <w:rFonts w:ascii="Times New Roman" w:eastAsia="Times New Roman" w:hAnsi="Times New Roman" w:cs="Times New Roman"/>
          <w:sz w:val="24"/>
          <w:szCs w:val="24"/>
        </w:rPr>
        <w:t xml:space="preserve">Al-Qaradawi </w:t>
      </w:r>
      <w:r w:rsidR="00AC1FB9" w:rsidRPr="00FB7CF2">
        <w:rPr>
          <w:rFonts w:ascii="Times New Roman" w:eastAsia="Times New Roman" w:hAnsi="Times New Roman" w:cs="Times New Roman"/>
          <w:sz w:val="24"/>
          <w:szCs w:val="24"/>
        </w:rPr>
        <w:t>to observe</w:t>
      </w:r>
      <w:r w:rsidRPr="00FB7CF2">
        <w:rPr>
          <w:rFonts w:ascii="Times New Roman" w:eastAsia="Times New Roman" w:hAnsi="Times New Roman" w:cs="Times New Roman"/>
          <w:sz w:val="24"/>
          <w:szCs w:val="24"/>
        </w:rPr>
        <w:t xml:space="preserve"> that patience and truth, when guided by moderation, prevent e</w:t>
      </w:r>
      <w:r w:rsidR="002478D5" w:rsidRPr="00FB7CF2">
        <w:rPr>
          <w:rFonts w:ascii="Times New Roman" w:eastAsia="Times New Roman" w:hAnsi="Times New Roman" w:cs="Times New Roman"/>
          <w:sz w:val="24"/>
          <w:szCs w:val="24"/>
        </w:rPr>
        <w:t>xtremism and social divisions</w:t>
      </w:r>
      <w:r w:rsidRPr="00FB7CF2">
        <w:rPr>
          <w:rFonts w:ascii="Times New Roman" w:eastAsia="Times New Roman" w:hAnsi="Times New Roman" w:cs="Times New Roman"/>
          <w:sz w:val="24"/>
          <w:szCs w:val="24"/>
        </w:rPr>
        <w:t xml:space="preserve"> (Al-Qaradawi, 2010, p. 61). In this </w:t>
      </w:r>
      <w:r w:rsidR="00843735" w:rsidRPr="00FB7CF2">
        <w:rPr>
          <w:rFonts w:ascii="Times New Roman" w:eastAsia="Times New Roman" w:hAnsi="Times New Roman" w:cs="Times New Roman"/>
          <w:sz w:val="24"/>
          <w:szCs w:val="24"/>
        </w:rPr>
        <w:t xml:space="preserve">same </w:t>
      </w:r>
      <w:r w:rsidRPr="00FB7CF2">
        <w:rPr>
          <w:rFonts w:ascii="Times New Roman" w:eastAsia="Times New Roman" w:hAnsi="Times New Roman" w:cs="Times New Roman"/>
          <w:sz w:val="24"/>
          <w:szCs w:val="24"/>
        </w:rPr>
        <w:t xml:space="preserve">sense, </w:t>
      </w:r>
      <w:r w:rsidRPr="00FB7CF2">
        <w:rPr>
          <w:rFonts w:ascii="Times New Roman" w:eastAsia="Times New Roman" w:hAnsi="Times New Roman" w:cs="Times New Roman"/>
          <w:i/>
          <w:iCs/>
          <w:sz w:val="24"/>
          <w:szCs w:val="24"/>
        </w:rPr>
        <w:t>Wal-Asri</w:t>
      </w:r>
      <w:r w:rsidRPr="00FB7CF2">
        <w:rPr>
          <w:rFonts w:ascii="Times New Roman" w:eastAsia="Times New Roman" w:hAnsi="Times New Roman" w:cs="Times New Roman"/>
          <w:sz w:val="24"/>
          <w:szCs w:val="24"/>
        </w:rPr>
        <w:t xml:space="preserve"> is </w:t>
      </w:r>
      <w:r w:rsidR="00481C89">
        <w:rPr>
          <w:rFonts w:ascii="Times New Roman" w:eastAsia="Times New Roman" w:hAnsi="Times New Roman" w:cs="Times New Roman"/>
          <w:sz w:val="24"/>
          <w:szCs w:val="24"/>
        </w:rPr>
        <w:t xml:space="preserve">more than a </w:t>
      </w:r>
      <w:r w:rsidR="006D2510" w:rsidRPr="00FB7CF2">
        <w:rPr>
          <w:rFonts w:ascii="Times New Roman" w:eastAsia="Times New Roman" w:hAnsi="Times New Roman" w:cs="Times New Roman"/>
          <w:sz w:val="24"/>
          <w:szCs w:val="24"/>
        </w:rPr>
        <w:t>religious instruction</w:t>
      </w:r>
      <w:r w:rsidR="00481C89">
        <w:rPr>
          <w:rFonts w:ascii="Times New Roman" w:eastAsia="Times New Roman" w:hAnsi="Times New Roman" w:cs="Times New Roman"/>
          <w:sz w:val="24"/>
          <w:szCs w:val="24"/>
        </w:rPr>
        <w:t xml:space="preserve">; it is </w:t>
      </w:r>
      <w:r w:rsidRPr="00FB7CF2">
        <w:rPr>
          <w:rFonts w:ascii="Times New Roman" w:eastAsia="Times New Roman" w:hAnsi="Times New Roman" w:cs="Times New Roman"/>
          <w:sz w:val="24"/>
          <w:szCs w:val="24"/>
        </w:rPr>
        <w:t>a st</w:t>
      </w:r>
      <w:r w:rsidR="00C02DF0" w:rsidRPr="00FB7CF2">
        <w:rPr>
          <w:rFonts w:ascii="Times New Roman" w:eastAsia="Times New Roman" w:hAnsi="Times New Roman" w:cs="Times New Roman"/>
          <w:sz w:val="24"/>
          <w:szCs w:val="24"/>
        </w:rPr>
        <w:t>rategic framework for tackling</w:t>
      </w:r>
      <w:r w:rsidRPr="00FB7CF2">
        <w:rPr>
          <w:rFonts w:ascii="Times New Roman" w:eastAsia="Times New Roman" w:hAnsi="Times New Roman" w:cs="Times New Roman"/>
          <w:sz w:val="24"/>
          <w:szCs w:val="24"/>
        </w:rPr>
        <w:t xml:space="preserve"> apocaly</w:t>
      </w:r>
      <w:r w:rsidR="008936DA" w:rsidRPr="00FB7CF2">
        <w:rPr>
          <w:rFonts w:ascii="Times New Roman" w:eastAsia="Times New Roman" w:hAnsi="Times New Roman" w:cs="Times New Roman"/>
          <w:sz w:val="24"/>
          <w:szCs w:val="24"/>
        </w:rPr>
        <w:t xml:space="preserve">ptic conditions through ethically sustainable </w:t>
      </w:r>
      <w:r w:rsidRPr="00FB7CF2">
        <w:rPr>
          <w:rFonts w:ascii="Times New Roman" w:eastAsia="Times New Roman" w:hAnsi="Times New Roman" w:cs="Times New Roman"/>
          <w:sz w:val="24"/>
          <w:szCs w:val="24"/>
        </w:rPr>
        <w:t>reform and social resilience.</w:t>
      </w:r>
    </w:p>
    <w:p w14:paraId="7C37A9A5" w14:textId="29CC8A93" w:rsidR="003D0688" w:rsidRPr="00FB7CF2" w:rsidRDefault="003D0688"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i/>
          <w:iCs/>
          <w:sz w:val="24"/>
          <w:szCs w:val="24"/>
        </w:rPr>
        <w:t>Wal-Asri</w:t>
      </w:r>
      <w:r w:rsidRPr="00FB7CF2">
        <w:rPr>
          <w:rFonts w:ascii="Times New Roman" w:eastAsia="Times New Roman" w:hAnsi="Times New Roman" w:cs="Times New Roman"/>
          <w:sz w:val="24"/>
          <w:szCs w:val="24"/>
        </w:rPr>
        <w:t xml:space="preserve"> functions </w:t>
      </w:r>
      <w:r w:rsidR="00877B3C" w:rsidRPr="00FB7CF2">
        <w:rPr>
          <w:rFonts w:ascii="Times New Roman" w:eastAsia="Times New Roman" w:hAnsi="Times New Roman" w:cs="Times New Roman"/>
          <w:sz w:val="24"/>
          <w:szCs w:val="24"/>
        </w:rPr>
        <w:t xml:space="preserve">and flourishes </w:t>
      </w:r>
      <w:r w:rsidRPr="00FB7CF2">
        <w:rPr>
          <w:rFonts w:ascii="Times New Roman" w:eastAsia="Times New Roman" w:hAnsi="Times New Roman" w:cs="Times New Roman"/>
          <w:sz w:val="24"/>
          <w:szCs w:val="24"/>
        </w:rPr>
        <w:t xml:space="preserve">as a civilizational paradigm that redefines success and failure </w:t>
      </w:r>
      <w:r w:rsidR="00DC76AA" w:rsidRPr="00FB7CF2">
        <w:rPr>
          <w:rFonts w:ascii="Times New Roman" w:eastAsia="Times New Roman" w:hAnsi="Times New Roman" w:cs="Times New Roman"/>
          <w:sz w:val="24"/>
          <w:szCs w:val="24"/>
        </w:rPr>
        <w:t xml:space="preserve">in moral terms. Framing time </w:t>
      </w:r>
      <w:r w:rsidRPr="00FB7CF2">
        <w:rPr>
          <w:rFonts w:ascii="Times New Roman" w:eastAsia="Times New Roman" w:hAnsi="Times New Roman" w:cs="Times New Roman"/>
          <w:sz w:val="24"/>
          <w:szCs w:val="24"/>
        </w:rPr>
        <w:t>as a witness and human</w:t>
      </w:r>
      <w:r w:rsidR="009E29D4" w:rsidRPr="00FB7CF2">
        <w:rPr>
          <w:rFonts w:ascii="Times New Roman" w:eastAsia="Times New Roman" w:hAnsi="Times New Roman" w:cs="Times New Roman"/>
          <w:sz w:val="24"/>
          <w:szCs w:val="24"/>
        </w:rPr>
        <w:t>ity as</w:t>
      </w:r>
      <w:r w:rsidR="00D5085F" w:rsidRPr="00FB7CF2">
        <w:rPr>
          <w:rFonts w:ascii="Times New Roman" w:eastAsia="Times New Roman" w:hAnsi="Times New Roman" w:cs="Times New Roman"/>
          <w:sz w:val="24"/>
          <w:szCs w:val="24"/>
        </w:rPr>
        <w:t xml:space="preserve"> agents</w:t>
      </w:r>
      <w:r w:rsidR="009E29D4" w:rsidRPr="00FB7CF2">
        <w:rPr>
          <w:rFonts w:ascii="Times New Roman" w:eastAsia="Times New Roman" w:hAnsi="Times New Roman" w:cs="Times New Roman"/>
          <w:sz w:val="24"/>
          <w:szCs w:val="24"/>
        </w:rPr>
        <w:t xml:space="preserve"> of accountability</w:t>
      </w:r>
      <w:r w:rsidR="00D5085F" w:rsidRPr="00FB7CF2">
        <w:rPr>
          <w:rFonts w:ascii="Times New Roman" w:eastAsia="Times New Roman" w:hAnsi="Times New Roman" w:cs="Times New Roman"/>
          <w:sz w:val="24"/>
          <w:szCs w:val="24"/>
        </w:rPr>
        <w:t>, the Surah</w:t>
      </w:r>
      <w:r w:rsidRPr="00FB7CF2">
        <w:rPr>
          <w:rFonts w:ascii="Times New Roman" w:eastAsia="Times New Roman" w:hAnsi="Times New Roman" w:cs="Times New Roman"/>
          <w:sz w:val="24"/>
          <w:szCs w:val="24"/>
        </w:rPr>
        <w:t xml:space="preserve"> provides </w:t>
      </w:r>
      <w:r w:rsidR="009822D2" w:rsidRPr="00FB7CF2">
        <w:rPr>
          <w:rFonts w:ascii="Times New Roman" w:eastAsia="Times New Roman" w:hAnsi="Times New Roman" w:cs="Times New Roman"/>
          <w:sz w:val="24"/>
          <w:szCs w:val="24"/>
        </w:rPr>
        <w:t>a timeless model for ex</w:t>
      </w:r>
      <w:r w:rsidR="00481C89">
        <w:rPr>
          <w:rFonts w:ascii="Times New Roman" w:eastAsia="Times New Roman" w:hAnsi="Times New Roman" w:cs="Times New Roman"/>
          <w:sz w:val="24"/>
          <w:szCs w:val="24"/>
        </w:rPr>
        <w:t>plor</w:t>
      </w:r>
      <w:r w:rsidR="009822D2" w:rsidRPr="00FB7CF2">
        <w:rPr>
          <w:rFonts w:ascii="Times New Roman" w:eastAsia="Times New Roman" w:hAnsi="Times New Roman" w:cs="Times New Roman"/>
          <w:sz w:val="24"/>
          <w:szCs w:val="24"/>
        </w:rPr>
        <w:t>ing</w:t>
      </w:r>
      <w:r w:rsidR="009E4527" w:rsidRPr="00FB7CF2">
        <w:rPr>
          <w:rFonts w:ascii="Times New Roman" w:eastAsia="Times New Roman" w:hAnsi="Times New Roman" w:cs="Times New Roman"/>
          <w:sz w:val="24"/>
          <w:szCs w:val="24"/>
        </w:rPr>
        <w:t xml:space="preserve"> </w:t>
      </w:r>
      <w:r w:rsidR="00B17D44" w:rsidRPr="00FB7CF2">
        <w:rPr>
          <w:rFonts w:ascii="Times New Roman" w:eastAsia="Times New Roman" w:hAnsi="Times New Roman" w:cs="Times New Roman"/>
          <w:sz w:val="24"/>
          <w:szCs w:val="24"/>
        </w:rPr>
        <w:t xml:space="preserve">societal decline and </w:t>
      </w:r>
      <w:r w:rsidRPr="00FB7CF2">
        <w:rPr>
          <w:rFonts w:ascii="Times New Roman" w:eastAsia="Times New Roman" w:hAnsi="Times New Roman" w:cs="Times New Roman"/>
          <w:sz w:val="24"/>
          <w:szCs w:val="24"/>
        </w:rPr>
        <w:t xml:space="preserve">reform. Rooted in faith, justice, truth, and patience, </w:t>
      </w:r>
      <w:r w:rsidRPr="00FB7CF2">
        <w:rPr>
          <w:rFonts w:ascii="Times New Roman" w:eastAsia="Times New Roman" w:hAnsi="Times New Roman" w:cs="Times New Roman"/>
          <w:i/>
          <w:iCs/>
          <w:sz w:val="24"/>
          <w:szCs w:val="24"/>
        </w:rPr>
        <w:t>Wal-Asri</w:t>
      </w:r>
      <w:r w:rsidR="0073727C" w:rsidRPr="00FB7CF2">
        <w:rPr>
          <w:rFonts w:ascii="Times New Roman" w:eastAsia="Times New Roman" w:hAnsi="Times New Roman" w:cs="Times New Roman"/>
          <w:sz w:val="24"/>
          <w:szCs w:val="24"/>
        </w:rPr>
        <w:t xml:space="preserve"> offers a Qur’anic framework</w:t>
      </w:r>
      <w:r w:rsidRPr="00FB7CF2">
        <w:rPr>
          <w:rFonts w:ascii="Times New Roman" w:eastAsia="Times New Roman" w:hAnsi="Times New Roman" w:cs="Times New Roman"/>
          <w:sz w:val="24"/>
          <w:szCs w:val="24"/>
        </w:rPr>
        <w:t xml:space="preserve"> for rebuilding </w:t>
      </w:r>
      <w:r w:rsidR="000835F4" w:rsidRPr="00FB7CF2">
        <w:rPr>
          <w:rFonts w:ascii="Times New Roman" w:eastAsia="Times New Roman" w:hAnsi="Times New Roman" w:cs="Times New Roman"/>
          <w:sz w:val="24"/>
          <w:szCs w:val="24"/>
        </w:rPr>
        <w:t xml:space="preserve">and reengineering </w:t>
      </w:r>
      <w:r w:rsidRPr="00FB7CF2">
        <w:rPr>
          <w:rFonts w:ascii="Times New Roman" w:eastAsia="Times New Roman" w:hAnsi="Times New Roman" w:cs="Times New Roman"/>
          <w:sz w:val="24"/>
          <w:szCs w:val="24"/>
        </w:rPr>
        <w:t xml:space="preserve">civilizations </w:t>
      </w:r>
      <w:r w:rsidR="00481C89">
        <w:rPr>
          <w:rFonts w:ascii="Times New Roman" w:eastAsia="Times New Roman" w:hAnsi="Times New Roman" w:cs="Times New Roman"/>
          <w:sz w:val="24"/>
          <w:szCs w:val="24"/>
        </w:rPr>
        <w:t>facing</w:t>
      </w:r>
      <w:r w:rsidRPr="00FB7CF2">
        <w:rPr>
          <w:rFonts w:ascii="Times New Roman" w:eastAsia="Times New Roman" w:hAnsi="Times New Roman" w:cs="Times New Roman"/>
          <w:sz w:val="24"/>
          <w:szCs w:val="24"/>
        </w:rPr>
        <w:t xml:space="preserve"> ethical and e</w:t>
      </w:r>
      <w:r w:rsidR="009441ED" w:rsidRPr="00FB7CF2">
        <w:rPr>
          <w:rFonts w:ascii="Times New Roman" w:eastAsia="Times New Roman" w:hAnsi="Times New Roman" w:cs="Times New Roman"/>
          <w:sz w:val="24"/>
          <w:szCs w:val="24"/>
        </w:rPr>
        <w:t xml:space="preserve">xistential crises </w:t>
      </w:r>
      <w:r w:rsidRPr="00FB7CF2">
        <w:rPr>
          <w:rFonts w:ascii="Times New Roman" w:eastAsia="Times New Roman" w:hAnsi="Times New Roman" w:cs="Times New Roman"/>
          <w:sz w:val="24"/>
          <w:szCs w:val="24"/>
        </w:rPr>
        <w:t>in</w:t>
      </w:r>
      <w:r w:rsidR="00B740CE" w:rsidRPr="00FB7CF2">
        <w:rPr>
          <w:rFonts w:ascii="Times New Roman" w:eastAsia="Times New Roman" w:hAnsi="Times New Roman" w:cs="Times New Roman"/>
          <w:sz w:val="24"/>
          <w:szCs w:val="24"/>
        </w:rPr>
        <w:t xml:space="preserve"> contemporary Africa.</w:t>
      </w:r>
    </w:p>
    <w:p w14:paraId="7E741CE4" w14:textId="77777777" w:rsidR="007D1219" w:rsidRPr="00FB7CF2" w:rsidRDefault="009F7BF9" w:rsidP="0080157D">
      <w:pPr>
        <w:spacing w:before="100" w:beforeAutospacing="1" w:after="100" w:afterAutospacing="1" w:line="480" w:lineRule="auto"/>
        <w:outlineLvl w:val="1"/>
        <w:rPr>
          <w:rFonts w:ascii="Times New Roman" w:eastAsia="Times New Roman" w:hAnsi="Times New Roman" w:cs="Times New Roman"/>
          <w:b/>
          <w:bCs/>
          <w:i/>
          <w:sz w:val="24"/>
          <w:szCs w:val="24"/>
        </w:rPr>
      </w:pPr>
      <w:r w:rsidRPr="00FB7CF2">
        <w:rPr>
          <w:rFonts w:ascii="Times New Roman" w:eastAsia="Times New Roman" w:hAnsi="Times New Roman" w:cs="Times New Roman"/>
          <w:b/>
          <w:bCs/>
          <w:sz w:val="24"/>
          <w:szCs w:val="24"/>
        </w:rPr>
        <w:t>Concept of</w:t>
      </w:r>
      <w:r w:rsidRPr="00FB7CF2">
        <w:rPr>
          <w:rFonts w:ascii="Times New Roman" w:eastAsia="Times New Roman" w:hAnsi="Times New Roman" w:cs="Times New Roman"/>
          <w:b/>
          <w:bCs/>
          <w:i/>
          <w:sz w:val="24"/>
          <w:szCs w:val="24"/>
        </w:rPr>
        <w:t xml:space="preserve"> Ummatan </w:t>
      </w:r>
      <w:proofErr w:type="spellStart"/>
      <w:r w:rsidRPr="00FB7CF2">
        <w:rPr>
          <w:rFonts w:ascii="Times New Roman" w:eastAsia="Times New Roman" w:hAnsi="Times New Roman" w:cs="Times New Roman"/>
          <w:b/>
          <w:bCs/>
          <w:i/>
          <w:sz w:val="24"/>
          <w:szCs w:val="24"/>
        </w:rPr>
        <w:t>Wasatan</w:t>
      </w:r>
      <w:proofErr w:type="spellEnd"/>
      <w:r w:rsidRPr="00FB7CF2">
        <w:rPr>
          <w:rFonts w:ascii="Times New Roman" w:eastAsia="Times New Roman" w:hAnsi="Times New Roman" w:cs="Times New Roman"/>
          <w:b/>
          <w:bCs/>
          <w:sz w:val="24"/>
          <w:szCs w:val="24"/>
        </w:rPr>
        <w:t xml:space="preserve"> and Moderation </w:t>
      </w:r>
      <w:r w:rsidR="00EE7EA8" w:rsidRPr="00FB7CF2">
        <w:rPr>
          <w:rFonts w:ascii="Times New Roman" w:eastAsia="Times New Roman" w:hAnsi="Times New Roman" w:cs="Times New Roman"/>
          <w:b/>
          <w:bCs/>
          <w:i/>
          <w:sz w:val="24"/>
          <w:szCs w:val="24"/>
        </w:rPr>
        <w:t>(</w:t>
      </w:r>
      <w:proofErr w:type="spellStart"/>
      <w:r w:rsidR="00EE7EA8" w:rsidRPr="00FB7CF2">
        <w:rPr>
          <w:rFonts w:ascii="Times New Roman" w:eastAsia="Times New Roman" w:hAnsi="Times New Roman" w:cs="Times New Roman"/>
          <w:b/>
          <w:bCs/>
          <w:i/>
          <w:sz w:val="24"/>
          <w:szCs w:val="24"/>
        </w:rPr>
        <w:t>Wasatiyyah</w:t>
      </w:r>
      <w:proofErr w:type="spellEnd"/>
      <w:r w:rsidR="00EE7EA8" w:rsidRPr="00FB7CF2">
        <w:rPr>
          <w:rFonts w:ascii="Times New Roman" w:eastAsia="Times New Roman" w:hAnsi="Times New Roman" w:cs="Times New Roman"/>
          <w:b/>
          <w:bCs/>
          <w:i/>
          <w:sz w:val="24"/>
          <w:szCs w:val="24"/>
        </w:rPr>
        <w:t>)</w:t>
      </w:r>
    </w:p>
    <w:p w14:paraId="47856411" w14:textId="4C680836" w:rsidR="00712B9B" w:rsidRPr="00FB7CF2" w:rsidRDefault="00712B9B"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The concept of </w:t>
      </w:r>
      <w:r w:rsidRPr="00FB7CF2">
        <w:rPr>
          <w:rFonts w:ascii="Times New Roman" w:eastAsia="Times New Roman" w:hAnsi="Times New Roman" w:cs="Times New Roman"/>
          <w:i/>
          <w:iCs/>
          <w:sz w:val="24"/>
          <w:szCs w:val="24"/>
        </w:rPr>
        <w:t xml:space="preserve">Ummatan </w:t>
      </w:r>
      <w:proofErr w:type="spellStart"/>
      <w:r w:rsidRPr="00FB7CF2">
        <w:rPr>
          <w:rFonts w:ascii="Times New Roman" w:eastAsia="Times New Roman" w:hAnsi="Times New Roman" w:cs="Times New Roman"/>
          <w:i/>
          <w:iCs/>
          <w:sz w:val="24"/>
          <w:szCs w:val="24"/>
        </w:rPr>
        <w:t>Wasatan</w:t>
      </w:r>
      <w:proofErr w:type="spellEnd"/>
      <w:r w:rsidRPr="00FB7CF2">
        <w:rPr>
          <w:rFonts w:ascii="Times New Roman" w:eastAsia="Times New Roman" w:hAnsi="Times New Roman" w:cs="Times New Roman"/>
          <w:sz w:val="24"/>
          <w:szCs w:val="24"/>
        </w:rPr>
        <w:t xml:space="preserve"> occupi</w:t>
      </w:r>
      <w:r w:rsidR="007313EE" w:rsidRPr="00FB7CF2">
        <w:rPr>
          <w:rFonts w:ascii="Times New Roman" w:eastAsia="Times New Roman" w:hAnsi="Times New Roman" w:cs="Times New Roman"/>
          <w:sz w:val="24"/>
          <w:szCs w:val="24"/>
        </w:rPr>
        <w:t>es a central position in</w:t>
      </w:r>
      <w:r w:rsidRPr="00FB7CF2">
        <w:rPr>
          <w:rFonts w:ascii="Times New Roman" w:eastAsia="Times New Roman" w:hAnsi="Times New Roman" w:cs="Times New Roman"/>
          <w:sz w:val="24"/>
          <w:szCs w:val="24"/>
        </w:rPr>
        <w:t xml:space="preserve"> </w:t>
      </w:r>
      <w:r w:rsidR="00B269C5">
        <w:rPr>
          <w:rFonts w:ascii="Times New Roman" w:eastAsia="Times New Roman" w:hAnsi="Times New Roman" w:cs="Times New Roman"/>
          <w:sz w:val="24"/>
          <w:szCs w:val="24"/>
        </w:rPr>
        <w:t xml:space="preserve">the </w:t>
      </w:r>
      <w:r w:rsidRPr="00FB7CF2">
        <w:rPr>
          <w:rFonts w:ascii="Times New Roman" w:eastAsia="Times New Roman" w:hAnsi="Times New Roman" w:cs="Times New Roman"/>
          <w:sz w:val="24"/>
          <w:szCs w:val="24"/>
        </w:rPr>
        <w:t>social and moral philosophy</w:t>
      </w:r>
      <w:r w:rsidR="007313EE" w:rsidRPr="00FB7CF2">
        <w:rPr>
          <w:rFonts w:ascii="Times New Roman" w:eastAsia="Times New Roman" w:hAnsi="Times New Roman" w:cs="Times New Roman"/>
          <w:sz w:val="24"/>
          <w:szCs w:val="24"/>
        </w:rPr>
        <w:t xml:space="preserve"> of Islam</w:t>
      </w:r>
      <w:r w:rsidR="00F5330D" w:rsidRPr="00FB7CF2">
        <w:rPr>
          <w:rFonts w:ascii="Times New Roman" w:eastAsia="Times New Roman" w:hAnsi="Times New Roman" w:cs="Times New Roman"/>
          <w:sz w:val="24"/>
          <w:szCs w:val="24"/>
        </w:rPr>
        <w:t>. It represents</w:t>
      </w:r>
      <w:r w:rsidRPr="00FB7CF2">
        <w:rPr>
          <w:rFonts w:ascii="Times New Roman" w:eastAsia="Times New Roman" w:hAnsi="Times New Roman" w:cs="Times New Roman"/>
          <w:sz w:val="24"/>
          <w:szCs w:val="24"/>
        </w:rPr>
        <w:t xml:space="preserve"> the ideal c</w:t>
      </w:r>
      <w:r w:rsidR="00587F81" w:rsidRPr="00FB7CF2">
        <w:rPr>
          <w:rFonts w:ascii="Times New Roman" w:eastAsia="Times New Roman" w:hAnsi="Times New Roman" w:cs="Times New Roman"/>
          <w:sz w:val="24"/>
          <w:szCs w:val="24"/>
        </w:rPr>
        <w:t xml:space="preserve">haracter of the Muslim </w:t>
      </w:r>
      <w:r w:rsidR="00587F81" w:rsidRPr="00FB7CF2">
        <w:rPr>
          <w:rFonts w:ascii="Times New Roman" w:eastAsia="Times New Roman" w:hAnsi="Times New Roman" w:cs="Times New Roman"/>
          <w:i/>
          <w:sz w:val="24"/>
          <w:szCs w:val="24"/>
        </w:rPr>
        <w:t>Ummah</w:t>
      </w:r>
      <w:r w:rsidR="00271080" w:rsidRPr="00FB7CF2">
        <w:rPr>
          <w:rFonts w:ascii="Times New Roman" w:eastAsia="Times New Roman" w:hAnsi="Times New Roman" w:cs="Times New Roman"/>
          <w:sz w:val="24"/>
          <w:szCs w:val="24"/>
        </w:rPr>
        <w:t xml:space="preserve"> built</w:t>
      </w:r>
      <w:r w:rsidRPr="00FB7CF2">
        <w:rPr>
          <w:rFonts w:ascii="Times New Roman" w:eastAsia="Times New Roman" w:hAnsi="Times New Roman" w:cs="Times New Roman"/>
          <w:sz w:val="24"/>
          <w:szCs w:val="24"/>
        </w:rPr>
        <w:t xml:space="preserve"> upon </w:t>
      </w:r>
      <w:r w:rsidR="00B269C5">
        <w:rPr>
          <w:rFonts w:ascii="Times New Roman" w:eastAsia="Times New Roman" w:hAnsi="Times New Roman" w:cs="Times New Roman"/>
          <w:sz w:val="24"/>
          <w:szCs w:val="24"/>
        </w:rPr>
        <w:t xml:space="preserve">a </w:t>
      </w:r>
      <w:r w:rsidRPr="00FB7CF2">
        <w:rPr>
          <w:rFonts w:ascii="Times New Roman" w:eastAsia="Times New Roman" w:hAnsi="Times New Roman" w:cs="Times New Roman"/>
          <w:sz w:val="24"/>
          <w:szCs w:val="24"/>
        </w:rPr>
        <w:t>balance</w:t>
      </w:r>
      <w:r w:rsidR="00853723" w:rsidRPr="00FB7CF2">
        <w:rPr>
          <w:rFonts w:ascii="Times New Roman" w:eastAsia="Times New Roman" w:hAnsi="Times New Roman" w:cs="Times New Roman"/>
          <w:sz w:val="24"/>
          <w:szCs w:val="24"/>
        </w:rPr>
        <w:t xml:space="preserve">d, just, and moderate </w:t>
      </w:r>
      <w:r w:rsidR="00FE3DC1" w:rsidRPr="00FB7CF2">
        <w:rPr>
          <w:rFonts w:ascii="Times New Roman" w:eastAsia="Times New Roman" w:hAnsi="Times New Roman" w:cs="Times New Roman"/>
          <w:sz w:val="24"/>
          <w:szCs w:val="24"/>
        </w:rPr>
        <w:t>system</w:t>
      </w:r>
      <w:r w:rsidRPr="00FB7CF2">
        <w:rPr>
          <w:rFonts w:ascii="Times New Roman" w:eastAsia="Times New Roman" w:hAnsi="Times New Roman" w:cs="Times New Roman"/>
          <w:sz w:val="24"/>
          <w:szCs w:val="24"/>
        </w:rPr>
        <w:t xml:space="preserve">. </w:t>
      </w:r>
      <w:r w:rsidR="00FF28D6" w:rsidRPr="00FB7CF2">
        <w:rPr>
          <w:rFonts w:ascii="Times New Roman" w:eastAsia="Times New Roman" w:hAnsi="Times New Roman" w:cs="Times New Roman"/>
          <w:sz w:val="24"/>
          <w:szCs w:val="24"/>
        </w:rPr>
        <w:t>Qur’an 2:143 clearly</w:t>
      </w:r>
      <w:r w:rsidRPr="00FB7CF2">
        <w:rPr>
          <w:rFonts w:ascii="Times New Roman" w:eastAsia="Times New Roman" w:hAnsi="Times New Roman" w:cs="Times New Roman"/>
          <w:sz w:val="24"/>
          <w:szCs w:val="24"/>
        </w:rPr>
        <w:t xml:space="preserve"> describes the Muslim community as </w:t>
      </w:r>
      <w:r w:rsidR="00E0693E" w:rsidRPr="00FB7CF2">
        <w:rPr>
          <w:rFonts w:ascii="Times New Roman" w:eastAsia="Times New Roman" w:hAnsi="Times New Roman" w:cs="Times New Roman"/>
          <w:b/>
          <w:iCs/>
          <w:sz w:val="24"/>
          <w:szCs w:val="24"/>
        </w:rPr>
        <w:t>“</w:t>
      </w:r>
      <w:r w:rsidR="00E0693E" w:rsidRPr="00B269C5">
        <w:rPr>
          <w:rFonts w:ascii="Times New Roman" w:eastAsia="Times New Roman" w:hAnsi="Times New Roman" w:cs="Times New Roman"/>
          <w:bCs/>
          <w:iCs/>
          <w:sz w:val="24"/>
          <w:szCs w:val="24"/>
        </w:rPr>
        <w:t>a moderate</w:t>
      </w:r>
      <w:r w:rsidRPr="00B269C5">
        <w:rPr>
          <w:rFonts w:ascii="Times New Roman" w:eastAsia="Times New Roman" w:hAnsi="Times New Roman" w:cs="Times New Roman"/>
          <w:bCs/>
          <w:iCs/>
          <w:sz w:val="24"/>
          <w:szCs w:val="24"/>
        </w:rPr>
        <w:t xml:space="preserve"> nation</w:t>
      </w:r>
      <w:r w:rsidRPr="00FB7CF2">
        <w:rPr>
          <w:rFonts w:ascii="Times New Roman" w:eastAsia="Times New Roman" w:hAnsi="Times New Roman" w:cs="Times New Roman"/>
          <w:b/>
          <w:iCs/>
          <w:sz w:val="24"/>
          <w:szCs w:val="24"/>
        </w:rPr>
        <w:t>”</w:t>
      </w:r>
      <w:r w:rsidRPr="00FB7CF2">
        <w:rPr>
          <w:rFonts w:ascii="Times New Roman" w:eastAsia="Times New Roman" w:hAnsi="Times New Roman" w:cs="Times New Roman"/>
          <w:sz w:val="24"/>
          <w:szCs w:val="24"/>
        </w:rPr>
        <w:t xml:space="preserve"> </w:t>
      </w:r>
      <w:r w:rsidRPr="00FB7CF2">
        <w:rPr>
          <w:rFonts w:ascii="Times New Roman" w:eastAsia="Times New Roman" w:hAnsi="Times New Roman" w:cs="Times New Roman"/>
          <w:sz w:val="24"/>
          <w:szCs w:val="24"/>
        </w:rPr>
        <w:lastRenderedPageBreak/>
        <w:t>(</w:t>
      </w:r>
      <w:r w:rsidRPr="00FB7CF2">
        <w:rPr>
          <w:rFonts w:ascii="Times New Roman" w:eastAsia="Times New Roman" w:hAnsi="Times New Roman" w:cs="Times New Roman"/>
          <w:i/>
          <w:iCs/>
          <w:sz w:val="24"/>
          <w:szCs w:val="24"/>
        </w:rPr>
        <w:t xml:space="preserve">Ummatan </w:t>
      </w:r>
      <w:proofErr w:type="spellStart"/>
      <w:r w:rsidRPr="00FB7CF2">
        <w:rPr>
          <w:rFonts w:ascii="Times New Roman" w:eastAsia="Times New Roman" w:hAnsi="Times New Roman" w:cs="Times New Roman"/>
          <w:i/>
          <w:iCs/>
          <w:sz w:val="24"/>
          <w:szCs w:val="24"/>
        </w:rPr>
        <w:t>Wasatan</w:t>
      </w:r>
      <w:proofErr w:type="spellEnd"/>
      <w:r w:rsidR="00CC57AB" w:rsidRPr="00FB7CF2">
        <w:rPr>
          <w:rFonts w:ascii="Times New Roman" w:eastAsia="Times New Roman" w:hAnsi="Times New Roman" w:cs="Times New Roman"/>
          <w:sz w:val="24"/>
          <w:szCs w:val="24"/>
        </w:rPr>
        <w:t xml:space="preserve">) for </w:t>
      </w:r>
      <w:r w:rsidRPr="00FB7CF2">
        <w:rPr>
          <w:rFonts w:ascii="Times New Roman" w:eastAsia="Times New Roman" w:hAnsi="Times New Roman" w:cs="Times New Roman"/>
          <w:sz w:val="24"/>
          <w:szCs w:val="24"/>
        </w:rPr>
        <w:t xml:space="preserve">it </w:t>
      </w:r>
      <w:r w:rsidR="00CC57AB" w:rsidRPr="00FB7CF2">
        <w:rPr>
          <w:rFonts w:ascii="Times New Roman" w:eastAsia="Times New Roman" w:hAnsi="Times New Roman" w:cs="Times New Roman"/>
          <w:sz w:val="24"/>
          <w:szCs w:val="24"/>
        </w:rPr>
        <w:t>to</w:t>
      </w:r>
      <w:r w:rsidRPr="00FB7CF2">
        <w:rPr>
          <w:rFonts w:ascii="Times New Roman" w:eastAsia="Times New Roman" w:hAnsi="Times New Roman" w:cs="Times New Roman"/>
          <w:sz w:val="24"/>
          <w:szCs w:val="24"/>
        </w:rPr>
        <w:t xml:space="preserve"> serve as a moral witness over</w:t>
      </w:r>
      <w:r w:rsidR="00367B6E" w:rsidRPr="00FB7CF2">
        <w:rPr>
          <w:rFonts w:ascii="Times New Roman" w:eastAsia="Times New Roman" w:hAnsi="Times New Roman" w:cs="Times New Roman"/>
          <w:sz w:val="24"/>
          <w:szCs w:val="24"/>
        </w:rPr>
        <w:t xml:space="preserve"> the entire</w:t>
      </w:r>
      <w:r w:rsidRPr="00FB7CF2">
        <w:rPr>
          <w:rFonts w:ascii="Times New Roman" w:eastAsia="Times New Roman" w:hAnsi="Times New Roman" w:cs="Times New Roman"/>
          <w:sz w:val="24"/>
          <w:szCs w:val="24"/>
        </w:rPr>
        <w:t xml:space="preserve"> humanity</w:t>
      </w:r>
      <w:r w:rsidR="003C256A" w:rsidRPr="00FB7CF2">
        <w:rPr>
          <w:rFonts w:ascii="Times New Roman" w:eastAsia="Times New Roman" w:hAnsi="Times New Roman" w:cs="Times New Roman"/>
          <w:sz w:val="24"/>
          <w:szCs w:val="24"/>
        </w:rPr>
        <w:t>.</w:t>
      </w:r>
      <w:r w:rsidRPr="00FB7CF2">
        <w:rPr>
          <w:rFonts w:ascii="Times New Roman" w:eastAsia="Times New Roman" w:hAnsi="Times New Roman" w:cs="Times New Roman"/>
          <w:sz w:val="24"/>
          <w:szCs w:val="24"/>
        </w:rPr>
        <w:t xml:space="preserve"> </w:t>
      </w:r>
      <w:r w:rsidR="0013675C" w:rsidRPr="00FB7CF2">
        <w:rPr>
          <w:rFonts w:ascii="Times New Roman" w:eastAsia="Times New Roman" w:hAnsi="Times New Roman" w:cs="Times New Roman"/>
          <w:sz w:val="24"/>
          <w:szCs w:val="24"/>
        </w:rPr>
        <w:t xml:space="preserve">This is </w:t>
      </w:r>
      <w:r w:rsidRPr="00FB7CF2">
        <w:rPr>
          <w:rFonts w:ascii="Times New Roman" w:eastAsia="Times New Roman" w:hAnsi="Times New Roman" w:cs="Times New Roman"/>
          <w:sz w:val="24"/>
          <w:szCs w:val="24"/>
        </w:rPr>
        <w:t xml:space="preserve">a divine mandate for ethical equilibrium in belief, conduct, and governance, particularly in times of social and civilizational crisis </w:t>
      </w:r>
      <w:r w:rsidR="00632BF7" w:rsidRPr="00FB7CF2">
        <w:rPr>
          <w:rFonts w:ascii="Times New Roman" w:eastAsia="Times New Roman" w:hAnsi="Times New Roman" w:cs="Times New Roman"/>
          <w:sz w:val="24"/>
          <w:szCs w:val="24"/>
        </w:rPr>
        <w:t>(Al-Tabari, 1997, p. 14).</w:t>
      </w:r>
    </w:p>
    <w:p w14:paraId="635CC926" w14:textId="0DC8A48C" w:rsidR="00712B9B" w:rsidRPr="00FB7CF2" w:rsidRDefault="00AD4E40"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I</w:t>
      </w:r>
      <w:r w:rsidR="000A573E" w:rsidRPr="00FB7CF2">
        <w:rPr>
          <w:rFonts w:ascii="Times New Roman" w:eastAsia="Times New Roman" w:hAnsi="Times New Roman" w:cs="Times New Roman"/>
          <w:sz w:val="24"/>
          <w:szCs w:val="24"/>
        </w:rPr>
        <w:t xml:space="preserve">n </w:t>
      </w:r>
      <w:r w:rsidR="00B269C5">
        <w:rPr>
          <w:rFonts w:ascii="Times New Roman" w:eastAsia="Times New Roman" w:hAnsi="Times New Roman" w:cs="Times New Roman"/>
          <w:sz w:val="24"/>
          <w:szCs w:val="24"/>
        </w:rPr>
        <w:t xml:space="preserve">the </w:t>
      </w:r>
      <w:r w:rsidR="000A573E" w:rsidRPr="00FB7CF2">
        <w:rPr>
          <w:rFonts w:ascii="Times New Roman" w:eastAsia="Times New Roman" w:hAnsi="Times New Roman" w:cs="Times New Roman"/>
          <w:sz w:val="24"/>
          <w:szCs w:val="24"/>
        </w:rPr>
        <w:t xml:space="preserve">linguistic meaning </w:t>
      </w:r>
      <w:r w:rsidRPr="00FB7CF2">
        <w:rPr>
          <w:rFonts w:ascii="Times New Roman" w:eastAsia="Times New Roman" w:hAnsi="Times New Roman" w:cs="Times New Roman"/>
          <w:sz w:val="24"/>
          <w:szCs w:val="24"/>
        </w:rPr>
        <w:t xml:space="preserve">of </w:t>
      </w:r>
      <w:proofErr w:type="spellStart"/>
      <w:r w:rsidR="00712B9B" w:rsidRPr="00FB7CF2">
        <w:rPr>
          <w:rFonts w:ascii="Times New Roman" w:eastAsia="Times New Roman" w:hAnsi="Times New Roman" w:cs="Times New Roman"/>
          <w:i/>
          <w:iCs/>
          <w:sz w:val="24"/>
          <w:szCs w:val="24"/>
        </w:rPr>
        <w:t>wasat</w:t>
      </w:r>
      <w:proofErr w:type="spellEnd"/>
      <w:r w:rsidRPr="00FB7CF2">
        <w:rPr>
          <w:rFonts w:ascii="Times New Roman" w:eastAsia="Times New Roman" w:hAnsi="Times New Roman" w:cs="Times New Roman"/>
          <w:i/>
          <w:iCs/>
          <w:sz w:val="24"/>
          <w:szCs w:val="24"/>
        </w:rPr>
        <w:t xml:space="preserve">, </w:t>
      </w:r>
      <w:r w:rsidRPr="00FB7CF2">
        <w:rPr>
          <w:rFonts w:ascii="Times New Roman" w:eastAsia="Times New Roman" w:hAnsi="Times New Roman" w:cs="Times New Roman"/>
          <w:iCs/>
          <w:sz w:val="24"/>
          <w:szCs w:val="24"/>
        </w:rPr>
        <w:t>it</w:t>
      </w:r>
      <w:r w:rsidR="005D3F33" w:rsidRPr="00FB7CF2">
        <w:rPr>
          <w:rFonts w:ascii="Times New Roman" w:eastAsia="Times New Roman" w:hAnsi="Times New Roman" w:cs="Times New Roman"/>
          <w:sz w:val="24"/>
          <w:szCs w:val="24"/>
        </w:rPr>
        <w:t xml:space="preserve"> connotes balance, excellence</w:t>
      </w:r>
      <w:r w:rsidR="00B269C5">
        <w:rPr>
          <w:rFonts w:ascii="Times New Roman" w:eastAsia="Times New Roman" w:hAnsi="Times New Roman" w:cs="Times New Roman"/>
          <w:sz w:val="24"/>
          <w:szCs w:val="24"/>
        </w:rPr>
        <w:t>,</w:t>
      </w:r>
      <w:r w:rsidR="005D3F33" w:rsidRPr="00FB7CF2">
        <w:rPr>
          <w:rFonts w:ascii="Times New Roman" w:eastAsia="Times New Roman" w:hAnsi="Times New Roman" w:cs="Times New Roman"/>
          <w:sz w:val="24"/>
          <w:szCs w:val="24"/>
        </w:rPr>
        <w:t xml:space="preserve"> and fairness for </w:t>
      </w:r>
      <w:r w:rsidR="00ED6F1F" w:rsidRPr="00FB7CF2">
        <w:rPr>
          <w:rFonts w:ascii="Times New Roman" w:eastAsia="Times New Roman" w:hAnsi="Times New Roman" w:cs="Times New Roman"/>
          <w:sz w:val="24"/>
          <w:szCs w:val="24"/>
        </w:rPr>
        <w:t>modera</w:t>
      </w:r>
      <w:r w:rsidR="00833BB4" w:rsidRPr="00FB7CF2">
        <w:rPr>
          <w:rFonts w:ascii="Times New Roman" w:eastAsia="Times New Roman" w:hAnsi="Times New Roman" w:cs="Times New Roman"/>
          <w:sz w:val="24"/>
          <w:szCs w:val="24"/>
        </w:rPr>
        <w:t>tion</w:t>
      </w:r>
      <w:r w:rsidR="00CE553F" w:rsidRPr="00FB7CF2">
        <w:rPr>
          <w:rFonts w:ascii="Times New Roman" w:eastAsia="Times New Roman" w:hAnsi="Times New Roman" w:cs="Times New Roman"/>
          <w:sz w:val="24"/>
          <w:szCs w:val="24"/>
        </w:rPr>
        <w:t>.</w:t>
      </w:r>
      <w:r w:rsidR="004853EF" w:rsidRPr="00FB7CF2">
        <w:rPr>
          <w:rFonts w:ascii="Times New Roman" w:eastAsia="Times New Roman" w:hAnsi="Times New Roman" w:cs="Times New Roman"/>
          <w:sz w:val="24"/>
          <w:szCs w:val="24"/>
        </w:rPr>
        <w:t xml:space="preserve"> </w:t>
      </w:r>
      <w:r w:rsidR="009E56FF" w:rsidRPr="00FB7CF2">
        <w:rPr>
          <w:rFonts w:ascii="Times New Roman" w:eastAsia="Times New Roman" w:hAnsi="Times New Roman" w:cs="Times New Roman"/>
          <w:sz w:val="24"/>
          <w:szCs w:val="24"/>
        </w:rPr>
        <w:t>Illustrating the meaning further</w:t>
      </w:r>
      <w:r w:rsidR="004853EF" w:rsidRPr="00FB7CF2">
        <w:rPr>
          <w:rFonts w:ascii="Times New Roman" w:eastAsia="Times New Roman" w:hAnsi="Times New Roman" w:cs="Times New Roman"/>
          <w:sz w:val="24"/>
          <w:szCs w:val="24"/>
        </w:rPr>
        <w:t>,</w:t>
      </w:r>
      <w:r w:rsidR="00CE553F" w:rsidRPr="00FB7CF2">
        <w:rPr>
          <w:rFonts w:ascii="Times New Roman" w:eastAsia="Times New Roman" w:hAnsi="Times New Roman" w:cs="Times New Roman"/>
          <w:sz w:val="24"/>
          <w:szCs w:val="24"/>
        </w:rPr>
        <w:t xml:space="preserve"> </w:t>
      </w:r>
      <w:r w:rsidR="004B3BF1" w:rsidRPr="00FB7CF2">
        <w:rPr>
          <w:rFonts w:ascii="Times New Roman" w:eastAsia="Times New Roman" w:hAnsi="Times New Roman" w:cs="Times New Roman"/>
          <w:sz w:val="24"/>
          <w:szCs w:val="24"/>
        </w:rPr>
        <w:t>Al-Raghib al-Isfahani describes it as</w:t>
      </w:r>
      <w:r w:rsidR="00712B9B" w:rsidRPr="00FB7CF2">
        <w:rPr>
          <w:rFonts w:ascii="Times New Roman" w:eastAsia="Times New Roman" w:hAnsi="Times New Roman" w:cs="Times New Roman"/>
          <w:sz w:val="24"/>
          <w:szCs w:val="24"/>
        </w:rPr>
        <w:t xml:space="preserve"> the most just and noble position between two extremes (Al-I</w:t>
      </w:r>
      <w:r w:rsidR="00E51F6A" w:rsidRPr="00FB7CF2">
        <w:rPr>
          <w:rFonts w:ascii="Times New Roman" w:eastAsia="Times New Roman" w:hAnsi="Times New Roman" w:cs="Times New Roman"/>
          <w:sz w:val="24"/>
          <w:szCs w:val="24"/>
        </w:rPr>
        <w:t>sfahani, 2009, p. 533). Similarly</w:t>
      </w:r>
      <w:r w:rsidR="00712B9B" w:rsidRPr="00FB7CF2">
        <w:rPr>
          <w:rFonts w:ascii="Times New Roman" w:eastAsia="Times New Roman" w:hAnsi="Times New Roman" w:cs="Times New Roman"/>
          <w:sz w:val="24"/>
          <w:szCs w:val="24"/>
        </w:rPr>
        <w:t xml:space="preserve">, </w:t>
      </w:r>
      <w:r w:rsidR="00712B9B" w:rsidRPr="00FB7CF2">
        <w:rPr>
          <w:rFonts w:ascii="Times New Roman" w:eastAsia="Times New Roman" w:hAnsi="Times New Roman" w:cs="Times New Roman"/>
          <w:i/>
          <w:iCs/>
          <w:sz w:val="24"/>
          <w:szCs w:val="24"/>
        </w:rPr>
        <w:t xml:space="preserve">Ummatan </w:t>
      </w:r>
      <w:proofErr w:type="spellStart"/>
      <w:r w:rsidR="00712B9B" w:rsidRPr="00FB7CF2">
        <w:rPr>
          <w:rFonts w:ascii="Times New Roman" w:eastAsia="Times New Roman" w:hAnsi="Times New Roman" w:cs="Times New Roman"/>
          <w:i/>
          <w:iCs/>
          <w:sz w:val="24"/>
          <w:szCs w:val="24"/>
        </w:rPr>
        <w:t>Wasatan</w:t>
      </w:r>
      <w:proofErr w:type="spellEnd"/>
      <w:r w:rsidR="00712B9B" w:rsidRPr="00FB7CF2">
        <w:rPr>
          <w:rFonts w:ascii="Times New Roman" w:eastAsia="Times New Roman" w:hAnsi="Times New Roman" w:cs="Times New Roman"/>
          <w:sz w:val="24"/>
          <w:szCs w:val="24"/>
        </w:rPr>
        <w:t xml:space="preserve"> is a normati</w:t>
      </w:r>
      <w:r w:rsidR="00B16805" w:rsidRPr="00FB7CF2">
        <w:rPr>
          <w:rFonts w:ascii="Times New Roman" w:eastAsia="Times New Roman" w:hAnsi="Times New Roman" w:cs="Times New Roman"/>
          <w:sz w:val="24"/>
          <w:szCs w:val="24"/>
        </w:rPr>
        <w:t>ve ethical identity that compels</w:t>
      </w:r>
      <w:r w:rsidR="00712B9B" w:rsidRPr="00FB7CF2">
        <w:rPr>
          <w:rFonts w:ascii="Times New Roman" w:eastAsia="Times New Roman" w:hAnsi="Times New Roman" w:cs="Times New Roman"/>
          <w:sz w:val="24"/>
          <w:szCs w:val="24"/>
        </w:rPr>
        <w:t xml:space="preserve"> Muslims to avoid excess (</w:t>
      </w:r>
      <w:proofErr w:type="spellStart"/>
      <w:r w:rsidR="00712B9B" w:rsidRPr="00FB7CF2">
        <w:rPr>
          <w:rFonts w:ascii="Times New Roman" w:eastAsia="Times New Roman" w:hAnsi="Times New Roman" w:cs="Times New Roman"/>
          <w:i/>
          <w:iCs/>
          <w:sz w:val="24"/>
          <w:szCs w:val="24"/>
        </w:rPr>
        <w:t>ghuluw</w:t>
      </w:r>
      <w:proofErr w:type="spellEnd"/>
      <w:r w:rsidR="00712B9B" w:rsidRPr="00FB7CF2">
        <w:rPr>
          <w:rFonts w:ascii="Times New Roman" w:eastAsia="Times New Roman" w:hAnsi="Times New Roman" w:cs="Times New Roman"/>
          <w:sz w:val="24"/>
          <w:szCs w:val="24"/>
        </w:rPr>
        <w:t>) and negligence (</w:t>
      </w:r>
      <w:proofErr w:type="spellStart"/>
      <w:r w:rsidR="00712B9B" w:rsidRPr="00FB7CF2">
        <w:rPr>
          <w:rFonts w:ascii="Times New Roman" w:eastAsia="Times New Roman" w:hAnsi="Times New Roman" w:cs="Times New Roman"/>
          <w:i/>
          <w:iCs/>
          <w:sz w:val="24"/>
          <w:szCs w:val="24"/>
        </w:rPr>
        <w:t>taqsir</w:t>
      </w:r>
      <w:proofErr w:type="spellEnd"/>
      <w:r w:rsidR="00712B9B" w:rsidRPr="00FB7CF2">
        <w:rPr>
          <w:rFonts w:ascii="Times New Roman" w:eastAsia="Times New Roman" w:hAnsi="Times New Roman" w:cs="Times New Roman"/>
          <w:sz w:val="24"/>
          <w:szCs w:val="24"/>
        </w:rPr>
        <w:t>) in religiou</w:t>
      </w:r>
      <w:r w:rsidR="00866A3C" w:rsidRPr="00FB7CF2">
        <w:rPr>
          <w:rFonts w:ascii="Times New Roman" w:eastAsia="Times New Roman" w:hAnsi="Times New Roman" w:cs="Times New Roman"/>
          <w:sz w:val="24"/>
          <w:szCs w:val="24"/>
        </w:rPr>
        <w:t>s, social, and political matters</w:t>
      </w:r>
      <w:r w:rsidR="00712B9B" w:rsidRPr="00FB7CF2">
        <w:rPr>
          <w:rFonts w:ascii="Times New Roman" w:eastAsia="Times New Roman" w:hAnsi="Times New Roman" w:cs="Times New Roman"/>
          <w:sz w:val="24"/>
          <w:szCs w:val="24"/>
        </w:rPr>
        <w:t xml:space="preserve">. </w:t>
      </w:r>
      <w:r w:rsidR="00FA510D" w:rsidRPr="00FB7CF2">
        <w:rPr>
          <w:rFonts w:ascii="Times New Roman" w:eastAsia="Times New Roman" w:hAnsi="Times New Roman" w:cs="Times New Roman"/>
          <w:sz w:val="24"/>
          <w:szCs w:val="24"/>
        </w:rPr>
        <w:t>Also, Ibn Kathir stresses</w:t>
      </w:r>
      <w:r w:rsidR="00712B9B" w:rsidRPr="00FB7CF2">
        <w:rPr>
          <w:rFonts w:ascii="Times New Roman" w:eastAsia="Times New Roman" w:hAnsi="Times New Roman" w:cs="Times New Roman"/>
          <w:sz w:val="24"/>
          <w:szCs w:val="24"/>
        </w:rPr>
        <w:t xml:space="preserve"> that the term </w:t>
      </w:r>
      <w:r w:rsidR="00D90744" w:rsidRPr="00FB7CF2">
        <w:rPr>
          <w:rFonts w:ascii="Times New Roman" w:eastAsia="Times New Roman" w:hAnsi="Times New Roman" w:cs="Times New Roman"/>
          <w:i/>
          <w:sz w:val="24"/>
          <w:szCs w:val="24"/>
        </w:rPr>
        <w:t>“</w:t>
      </w:r>
      <w:proofErr w:type="spellStart"/>
      <w:r w:rsidR="00D90744" w:rsidRPr="00FB7CF2">
        <w:rPr>
          <w:rFonts w:ascii="Times New Roman" w:eastAsia="Times New Roman" w:hAnsi="Times New Roman" w:cs="Times New Roman"/>
          <w:i/>
          <w:sz w:val="24"/>
          <w:szCs w:val="24"/>
        </w:rPr>
        <w:t>wasat</w:t>
      </w:r>
      <w:proofErr w:type="spellEnd"/>
      <w:r w:rsidR="00D90744" w:rsidRPr="00FB7CF2">
        <w:rPr>
          <w:rFonts w:ascii="Times New Roman" w:eastAsia="Times New Roman" w:hAnsi="Times New Roman" w:cs="Times New Roman"/>
          <w:i/>
          <w:sz w:val="24"/>
          <w:szCs w:val="24"/>
        </w:rPr>
        <w:t>”</w:t>
      </w:r>
      <w:r w:rsidR="00D90744" w:rsidRPr="00FB7CF2">
        <w:rPr>
          <w:rFonts w:ascii="Times New Roman" w:eastAsia="Times New Roman" w:hAnsi="Times New Roman" w:cs="Times New Roman"/>
          <w:sz w:val="24"/>
          <w:szCs w:val="24"/>
        </w:rPr>
        <w:t xml:space="preserve"> </w:t>
      </w:r>
      <w:r w:rsidR="003202CF" w:rsidRPr="00FB7CF2">
        <w:rPr>
          <w:rFonts w:ascii="Times New Roman" w:eastAsia="Times New Roman" w:hAnsi="Times New Roman" w:cs="Times New Roman"/>
          <w:sz w:val="24"/>
          <w:szCs w:val="24"/>
        </w:rPr>
        <w:t>denotes</w:t>
      </w:r>
      <w:r w:rsidR="00712B9B" w:rsidRPr="00FB7CF2">
        <w:rPr>
          <w:rFonts w:ascii="Times New Roman" w:eastAsia="Times New Roman" w:hAnsi="Times New Roman" w:cs="Times New Roman"/>
          <w:sz w:val="24"/>
          <w:szCs w:val="24"/>
        </w:rPr>
        <w:t xml:space="preserve"> justice (</w:t>
      </w:r>
      <w:proofErr w:type="spellStart"/>
      <w:r w:rsidR="00712B9B" w:rsidRPr="00FB7CF2">
        <w:rPr>
          <w:rFonts w:ascii="Times New Roman" w:eastAsia="Times New Roman" w:hAnsi="Times New Roman" w:cs="Times New Roman"/>
          <w:i/>
          <w:iCs/>
          <w:sz w:val="24"/>
          <w:szCs w:val="24"/>
        </w:rPr>
        <w:t>adl</w:t>
      </w:r>
      <w:proofErr w:type="spellEnd"/>
      <w:r w:rsidR="00712B9B" w:rsidRPr="00FB7CF2">
        <w:rPr>
          <w:rFonts w:ascii="Times New Roman" w:eastAsia="Times New Roman" w:hAnsi="Times New Roman" w:cs="Times New Roman"/>
          <w:sz w:val="24"/>
          <w:szCs w:val="24"/>
        </w:rPr>
        <w:t xml:space="preserve">) and </w:t>
      </w:r>
      <w:r w:rsidR="00B269C5" w:rsidRPr="00FB7CF2">
        <w:rPr>
          <w:rFonts w:ascii="Times New Roman" w:eastAsia="Times New Roman" w:hAnsi="Times New Roman" w:cs="Times New Roman"/>
          <w:sz w:val="24"/>
          <w:szCs w:val="24"/>
        </w:rPr>
        <w:t>uprightness and</w:t>
      </w:r>
      <w:r w:rsidR="00832877" w:rsidRPr="00FB7CF2">
        <w:rPr>
          <w:rFonts w:ascii="Times New Roman" w:eastAsia="Times New Roman" w:hAnsi="Times New Roman" w:cs="Times New Roman"/>
          <w:sz w:val="24"/>
          <w:szCs w:val="24"/>
        </w:rPr>
        <w:t xml:space="preserve"> </w:t>
      </w:r>
      <w:r w:rsidR="00F341DD" w:rsidRPr="00FB7CF2">
        <w:rPr>
          <w:rFonts w:ascii="Times New Roman" w:eastAsia="Times New Roman" w:hAnsi="Times New Roman" w:cs="Times New Roman"/>
          <w:sz w:val="24"/>
          <w:szCs w:val="24"/>
        </w:rPr>
        <w:t xml:space="preserve">opines </w:t>
      </w:r>
      <w:r w:rsidR="00712B9B" w:rsidRPr="00FB7CF2">
        <w:rPr>
          <w:rFonts w:ascii="Times New Roman" w:eastAsia="Times New Roman" w:hAnsi="Times New Roman" w:cs="Times New Roman"/>
          <w:sz w:val="24"/>
          <w:szCs w:val="24"/>
        </w:rPr>
        <w:t xml:space="preserve">that moderation is the hallmark </w:t>
      </w:r>
      <w:r w:rsidR="00CB5A9E" w:rsidRPr="00FB7CF2">
        <w:rPr>
          <w:rFonts w:ascii="Times New Roman" w:eastAsia="Times New Roman" w:hAnsi="Times New Roman" w:cs="Times New Roman"/>
          <w:sz w:val="24"/>
          <w:szCs w:val="24"/>
        </w:rPr>
        <w:t xml:space="preserve">vanguard </w:t>
      </w:r>
      <w:r w:rsidR="00712B9B" w:rsidRPr="00FB7CF2">
        <w:rPr>
          <w:rFonts w:ascii="Times New Roman" w:eastAsia="Times New Roman" w:hAnsi="Times New Roman" w:cs="Times New Roman"/>
          <w:sz w:val="24"/>
          <w:szCs w:val="24"/>
        </w:rPr>
        <w:t xml:space="preserve">of Islamic civilization </w:t>
      </w:r>
      <w:r w:rsidR="00174261" w:rsidRPr="00FB7CF2">
        <w:rPr>
          <w:rFonts w:ascii="Times New Roman" w:eastAsia="Times New Roman" w:hAnsi="Times New Roman" w:cs="Times New Roman"/>
          <w:i/>
          <w:sz w:val="24"/>
          <w:szCs w:val="24"/>
        </w:rPr>
        <w:t>(</w:t>
      </w:r>
      <w:proofErr w:type="spellStart"/>
      <w:r w:rsidR="00174261" w:rsidRPr="00FB7CF2">
        <w:rPr>
          <w:rFonts w:ascii="Times New Roman" w:eastAsia="Times New Roman" w:hAnsi="Times New Roman" w:cs="Times New Roman"/>
          <w:i/>
          <w:sz w:val="24"/>
          <w:szCs w:val="24"/>
        </w:rPr>
        <w:t>thaqa’fah</w:t>
      </w:r>
      <w:proofErr w:type="spellEnd"/>
      <w:r w:rsidR="00174261" w:rsidRPr="00FB7CF2">
        <w:rPr>
          <w:rFonts w:ascii="Times New Roman" w:eastAsia="Times New Roman" w:hAnsi="Times New Roman" w:cs="Times New Roman"/>
          <w:i/>
          <w:sz w:val="24"/>
          <w:szCs w:val="24"/>
        </w:rPr>
        <w:t>)</w:t>
      </w:r>
      <w:r w:rsidR="00174261" w:rsidRPr="00FB7CF2">
        <w:rPr>
          <w:rFonts w:ascii="Times New Roman" w:eastAsia="Times New Roman" w:hAnsi="Times New Roman" w:cs="Times New Roman"/>
          <w:sz w:val="24"/>
          <w:szCs w:val="24"/>
        </w:rPr>
        <w:t xml:space="preserve"> </w:t>
      </w:r>
      <w:r w:rsidR="00712B9B" w:rsidRPr="00FB7CF2">
        <w:rPr>
          <w:rFonts w:ascii="Times New Roman" w:eastAsia="Times New Roman" w:hAnsi="Times New Roman" w:cs="Times New Roman"/>
          <w:sz w:val="24"/>
          <w:szCs w:val="24"/>
        </w:rPr>
        <w:t>(Ibn Kathir, 2000, p. 143).</w:t>
      </w:r>
    </w:p>
    <w:p w14:paraId="799DA2FF" w14:textId="1FE5BA9F" w:rsidR="00712B9B" w:rsidRPr="00FB7CF2" w:rsidRDefault="00712B9B"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The principle of </w:t>
      </w:r>
      <w:r w:rsidR="00B8664A" w:rsidRPr="00FB7CF2">
        <w:rPr>
          <w:rFonts w:ascii="Times New Roman" w:eastAsia="Times New Roman" w:hAnsi="Times New Roman" w:cs="Times New Roman"/>
          <w:sz w:val="24"/>
          <w:szCs w:val="24"/>
        </w:rPr>
        <w:t>moderation</w:t>
      </w:r>
      <w:r w:rsidR="002E2A79" w:rsidRPr="00FB7CF2">
        <w:rPr>
          <w:rFonts w:ascii="Times New Roman" w:eastAsia="Times New Roman" w:hAnsi="Times New Roman" w:cs="Times New Roman"/>
          <w:sz w:val="24"/>
          <w:szCs w:val="24"/>
        </w:rPr>
        <w:t xml:space="preserve"> emerges from the Qur’an</w:t>
      </w:r>
      <w:r w:rsidR="00176786" w:rsidRPr="00FB7CF2">
        <w:rPr>
          <w:rFonts w:ascii="Times New Roman" w:eastAsia="Times New Roman" w:hAnsi="Times New Roman" w:cs="Times New Roman"/>
          <w:sz w:val="24"/>
          <w:szCs w:val="24"/>
        </w:rPr>
        <w:t xml:space="preserve"> and serves</w:t>
      </w:r>
      <w:r w:rsidR="006E015A" w:rsidRPr="00FB7CF2">
        <w:rPr>
          <w:rFonts w:ascii="Times New Roman" w:eastAsia="Times New Roman" w:hAnsi="Times New Roman" w:cs="Times New Roman"/>
          <w:sz w:val="24"/>
          <w:szCs w:val="24"/>
        </w:rPr>
        <w:t xml:space="preserve"> as a holistic</w:t>
      </w:r>
      <w:r w:rsidRPr="00FB7CF2">
        <w:rPr>
          <w:rFonts w:ascii="Times New Roman" w:eastAsia="Times New Roman" w:hAnsi="Times New Roman" w:cs="Times New Roman"/>
          <w:sz w:val="24"/>
          <w:szCs w:val="24"/>
        </w:rPr>
        <w:t xml:space="preserve"> ethical framework </w:t>
      </w:r>
      <w:r w:rsidR="00EA37CF" w:rsidRPr="00FB7CF2">
        <w:rPr>
          <w:rFonts w:ascii="Times New Roman" w:eastAsia="Times New Roman" w:hAnsi="Times New Roman" w:cs="Times New Roman"/>
          <w:sz w:val="24"/>
          <w:szCs w:val="24"/>
        </w:rPr>
        <w:t>that governs</w:t>
      </w:r>
      <w:r w:rsidRPr="00FB7CF2">
        <w:rPr>
          <w:rFonts w:ascii="Times New Roman" w:eastAsia="Times New Roman" w:hAnsi="Times New Roman" w:cs="Times New Roman"/>
          <w:sz w:val="24"/>
          <w:szCs w:val="24"/>
        </w:rPr>
        <w:t xml:space="preserve"> belief (</w:t>
      </w:r>
      <w:proofErr w:type="spellStart"/>
      <w:r w:rsidRPr="00FB7CF2">
        <w:rPr>
          <w:rFonts w:ascii="Times New Roman" w:eastAsia="Times New Roman" w:hAnsi="Times New Roman" w:cs="Times New Roman"/>
          <w:i/>
          <w:iCs/>
          <w:sz w:val="24"/>
          <w:szCs w:val="24"/>
        </w:rPr>
        <w:t>aqidah</w:t>
      </w:r>
      <w:proofErr w:type="spellEnd"/>
      <w:r w:rsidRPr="00FB7CF2">
        <w:rPr>
          <w:rFonts w:ascii="Times New Roman" w:eastAsia="Times New Roman" w:hAnsi="Times New Roman" w:cs="Times New Roman"/>
          <w:sz w:val="24"/>
          <w:szCs w:val="24"/>
        </w:rPr>
        <w:t>), law (</w:t>
      </w:r>
      <w:r w:rsidRPr="00FB7CF2">
        <w:rPr>
          <w:rFonts w:ascii="Times New Roman" w:eastAsia="Times New Roman" w:hAnsi="Times New Roman" w:cs="Times New Roman"/>
          <w:i/>
          <w:iCs/>
          <w:sz w:val="24"/>
          <w:szCs w:val="24"/>
        </w:rPr>
        <w:t>sharia</w:t>
      </w:r>
      <w:r w:rsidRPr="00FB7CF2">
        <w:rPr>
          <w:rFonts w:ascii="Times New Roman" w:eastAsia="Times New Roman" w:hAnsi="Times New Roman" w:cs="Times New Roman"/>
          <w:sz w:val="24"/>
          <w:szCs w:val="24"/>
        </w:rPr>
        <w:t xml:space="preserve">), and social relations. </w:t>
      </w:r>
      <w:r w:rsidR="00D36442" w:rsidRPr="00FB7CF2">
        <w:rPr>
          <w:rFonts w:ascii="Times New Roman" w:eastAsia="Times New Roman" w:hAnsi="Times New Roman" w:cs="Times New Roman"/>
          <w:sz w:val="24"/>
          <w:szCs w:val="24"/>
        </w:rPr>
        <w:t>According to Al-Ghazali, moral</w:t>
      </w:r>
      <w:r w:rsidRPr="00FB7CF2">
        <w:rPr>
          <w:rFonts w:ascii="Times New Roman" w:eastAsia="Times New Roman" w:hAnsi="Times New Roman" w:cs="Times New Roman"/>
          <w:sz w:val="24"/>
          <w:szCs w:val="24"/>
        </w:rPr>
        <w:t xml:space="preserve"> virtue</w:t>
      </w:r>
      <w:r w:rsidR="00D36442" w:rsidRPr="00FB7CF2">
        <w:rPr>
          <w:rFonts w:ascii="Times New Roman" w:eastAsia="Times New Roman" w:hAnsi="Times New Roman" w:cs="Times New Roman"/>
          <w:sz w:val="24"/>
          <w:szCs w:val="24"/>
        </w:rPr>
        <w:t>s</w:t>
      </w:r>
      <w:r w:rsidR="007D4E6E" w:rsidRPr="00FB7CF2">
        <w:rPr>
          <w:rFonts w:ascii="Times New Roman" w:eastAsia="Times New Roman" w:hAnsi="Times New Roman" w:cs="Times New Roman"/>
          <w:sz w:val="24"/>
          <w:szCs w:val="24"/>
        </w:rPr>
        <w:t xml:space="preserve"> lie</w:t>
      </w:r>
      <w:r w:rsidRPr="00FB7CF2">
        <w:rPr>
          <w:rFonts w:ascii="Times New Roman" w:eastAsia="Times New Roman" w:hAnsi="Times New Roman" w:cs="Times New Roman"/>
          <w:sz w:val="24"/>
          <w:szCs w:val="24"/>
        </w:rPr>
        <w:t xml:space="preserve"> in </w:t>
      </w:r>
      <w:r w:rsidR="007D4E6E" w:rsidRPr="00FB7CF2">
        <w:rPr>
          <w:rFonts w:ascii="Times New Roman" w:eastAsia="Times New Roman" w:hAnsi="Times New Roman" w:cs="Times New Roman"/>
          <w:sz w:val="24"/>
          <w:szCs w:val="24"/>
        </w:rPr>
        <w:t xml:space="preserve">sustainably </w:t>
      </w:r>
      <w:r w:rsidRPr="00FB7CF2">
        <w:rPr>
          <w:rFonts w:ascii="Times New Roman" w:eastAsia="Times New Roman" w:hAnsi="Times New Roman" w:cs="Times New Roman"/>
          <w:sz w:val="24"/>
          <w:szCs w:val="24"/>
        </w:rPr>
        <w:t xml:space="preserve">maintaining </w:t>
      </w:r>
      <w:r w:rsidR="00273852" w:rsidRPr="00FB7CF2">
        <w:rPr>
          <w:rFonts w:ascii="Times New Roman" w:eastAsia="Times New Roman" w:hAnsi="Times New Roman" w:cs="Times New Roman"/>
          <w:sz w:val="24"/>
          <w:szCs w:val="24"/>
        </w:rPr>
        <w:t xml:space="preserve">a middle path between extremes. He </w:t>
      </w:r>
      <w:r w:rsidRPr="00FB7CF2">
        <w:rPr>
          <w:rFonts w:ascii="Times New Roman" w:eastAsia="Times New Roman" w:hAnsi="Times New Roman" w:cs="Times New Roman"/>
          <w:sz w:val="24"/>
          <w:szCs w:val="24"/>
        </w:rPr>
        <w:t xml:space="preserve">aligns </w:t>
      </w:r>
      <w:r w:rsidR="00273852" w:rsidRPr="00FB7CF2">
        <w:rPr>
          <w:rFonts w:ascii="Times New Roman" w:eastAsia="Times New Roman" w:hAnsi="Times New Roman" w:cs="Times New Roman"/>
          <w:sz w:val="24"/>
          <w:szCs w:val="24"/>
        </w:rPr>
        <w:t xml:space="preserve">this view </w:t>
      </w:r>
      <w:r w:rsidRPr="00FB7CF2">
        <w:rPr>
          <w:rFonts w:ascii="Times New Roman" w:eastAsia="Times New Roman" w:hAnsi="Times New Roman" w:cs="Times New Roman"/>
          <w:sz w:val="24"/>
          <w:szCs w:val="24"/>
        </w:rPr>
        <w:t xml:space="preserve">with </w:t>
      </w:r>
      <w:proofErr w:type="spellStart"/>
      <w:r w:rsidR="00511A38">
        <w:rPr>
          <w:rFonts w:ascii="Times New Roman" w:eastAsia="Times New Roman" w:hAnsi="Times New Roman" w:cs="Times New Roman"/>
          <w:sz w:val="24"/>
          <w:szCs w:val="24"/>
        </w:rPr>
        <w:t>shoul</w:t>
      </w:r>
      <w:r w:rsidRPr="00FB7CF2">
        <w:rPr>
          <w:rFonts w:ascii="Times New Roman" w:eastAsia="Times New Roman" w:hAnsi="Times New Roman" w:cs="Times New Roman"/>
          <w:sz w:val="24"/>
          <w:szCs w:val="24"/>
        </w:rPr>
        <w:t>Islamic</w:t>
      </w:r>
      <w:proofErr w:type="spellEnd"/>
      <w:r w:rsidRPr="00FB7CF2">
        <w:rPr>
          <w:rFonts w:ascii="Times New Roman" w:eastAsia="Times New Roman" w:hAnsi="Times New Roman" w:cs="Times New Roman"/>
          <w:sz w:val="24"/>
          <w:szCs w:val="24"/>
        </w:rPr>
        <w:t xml:space="preserve"> moral psychology </w:t>
      </w:r>
      <w:r w:rsidR="00A5548E" w:rsidRPr="00FB7CF2">
        <w:rPr>
          <w:rFonts w:ascii="Times New Roman" w:eastAsia="Times New Roman" w:hAnsi="Times New Roman" w:cs="Times New Roman"/>
          <w:sz w:val="24"/>
          <w:szCs w:val="24"/>
        </w:rPr>
        <w:t>and prophetic ethics</w:t>
      </w:r>
      <w:r w:rsidR="00511A38">
        <w:rPr>
          <w:rFonts w:ascii="Times New Roman" w:eastAsia="Times New Roman" w:hAnsi="Times New Roman" w:cs="Times New Roman"/>
          <w:sz w:val="24"/>
          <w:szCs w:val="24"/>
        </w:rPr>
        <w:t>,</w:t>
      </w:r>
      <w:r w:rsidR="00F318F7" w:rsidRPr="00FB7CF2">
        <w:rPr>
          <w:rFonts w:ascii="Times New Roman" w:eastAsia="Times New Roman" w:hAnsi="Times New Roman" w:cs="Times New Roman"/>
          <w:sz w:val="24"/>
          <w:szCs w:val="24"/>
        </w:rPr>
        <w:t xml:space="preserve"> and it </w:t>
      </w:r>
      <w:proofErr w:type="gramStart"/>
      <w:r w:rsidR="00F318F7" w:rsidRPr="00FB7CF2">
        <w:rPr>
          <w:rFonts w:ascii="Times New Roman" w:eastAsia="Times New Roman" w:hAnsi="Times New Roman" w:cs="Times New Roman"/>
          <w:sz w:val="24"/>
          <w:szCs w:val="24"/>
        </w:rPr>
        <w:t>has to</w:t>
      </w:r>
      <w:proofErr w:type="gramEnd"/>
      <w:r w:rsidR="00F318F7" w:rsidRPr="00FB7CF2">
        <w:rPr>
          <w:rFonts w:ascii="Times New Roman" w:eastAsia="Times New Roman" w:hAnsi="Times New Roman" w:cs="Times New Roman"/>
          <w:sz w:val="24"/>
          <w:szCs w:val="24"/>
        </w:rPr>
        <w:t xml:space="preserve"> be noted that e</w:t>
      </w:r>
      <w:r w:rsidR="003D5D81" w:rsidRPr="00FB7CF2">
        <w:rPr>
          <w:rFonts w:ascii="Times New Roman" w:eastAsia="Times New Roman" w:hAnsi="Times New Roman" w:cs="Times New Roman"/>
          <w:sz w:val="24"/>
          <w:szCs w:val="24"/>
        </w:rPr>
        <w:t xml:space="preserve">xcessive rigidity </w:t>
      </w:r>
      <w:r w:rsidRPr="00FB7CF2">
        <w:rPr>
          <w:rFonts w:ascii="Times New Roman" w:eastAsia="Times New Roman" w:hAnsi="Times New Roman" w:cs="Times New Roman"/>
          <w:sz w:val="24"/>
          <w:szCs w:val="24"/>
        </w:rPr>
        <w:t>leads to intolerance and extremism</w:t>
      </w:r>
      <w:r w:rsidR="003D5D81" w:rsidRPr="00FB7CF2">
        <w:rPr>
          <w:rFonts w:ascii="Times New Roman" w:eastAsia="Times New Roman" w:hAnsi="Times New Roman" w:cs="Times New Roman"/>
          <w:sz w:val="24"/>
          <w:szCs w:val="24"/>
        </w:rPr>
        <w:t xml:space="preserve"> in religion</w:t>
      </w:r>
      <w:r w:rsidR="00511A38">
        <w:rPr>
          <w:rFonts w:ascii="Times New Roman" w:eastAsia="Times New Roman" w:hAnsi="Times New Roman" w:cs="Times New Roman"/>
          <w:sz w:val="24"/>
          <w:szCs w:val="24"/>
        </w:rPr>
        <w:t>,</w:t>
      </w:r>
      <w:r w:rsidRPr="00FB7CF2">
        <w:rPr>
          <w:rFonts w:ascii="Times New Roman" w:eastAsia="Times New Roman" w:hAnsi="Times New Roman" w:cs="Times New Roman"/>
          <w:sz w:val="24"/>
          <w:szCs w:val="24"/>
        </w:rPr>
        <w:t xml:space="preserve"> while excessive laxity </w:t>
      </w:r>
      <w:r w:rsidR="00511A38">
        <w:rPr>
          <w:rFonts w:ascii="Times New Roman" w:eastAsia="Times New Roman" w:hAnsi="Times New Roman" w:cs="Times New Roman"/>
          <w:sz w:val="24"/>
          <w:szCs w:val="24"/>
        </w:rPr>
        <w:t>results</w:t>
      </w:r>
      <w:r w:rsidR="005309F0" w:rsidRPr="00FB7CF2">
        <w:rPr>
          <w:rFonts w:ascii="Times New Roman" w:eastAsia="Times New Roman" w:hAnsi="Times New Roman" w:cs="Times New Roman"/>
          <w:sz w:val="24"/>
          <w:szCs w:val="24"/>
        </w:rPr>
        <w:t xml:space="preserve"> </w:t>
      </w:r>
      <w:r w:rsidR="00511A38">
        <w:rPr>
          <w:rFonts w:ascii="Times New Roman" w:eastAsia="Times New Roman" w:hAnsi="Times New Roman" w:cs="Times New Roman"/>
          <w:sz w:val="24"/>
          <w:szCs w:val="24"/>
        </w:rPr>
        <w:t>from</w:t>
      </w:r>
      <w:r w:rsidRPr="00FB7CF2">
        <w:rPr>
          <w:rFonts w:ascii="Times New Roman" w:eastAsia="Times New Roman" w:hAnsi="Times New Roman" w:cs="Times New Roman"/>
          <w:sz w:val="24"/>
          <w:szCs w:val="24"/>
        </w:rPr>
        <w:t xml:space="preserve"> moral decay and loss of identity.</w:t>
      </w:r>
    </w:p>
    <w:p w14:paraId="2F831BEE" w14:textId="60F24A8B" w:rsidR="00712B9B" w:rsidRPr="00FB7CF2" w:rsidRDefault="00712B9B" w:rsidP="0080157D">
      <w:pPr>
        <w:spacing w:before="100" w:beforeAutospacing="1" w:after="100" w:afterAutospacing="1" w:line="480" w:lineRule="auto"/>
        <w:rPr>
          <w:rFonts w:ascii="Times New Roman" w:eastAsia="Times New Roman" w:hAnsi="Times New Roman" w:cs="Times New Roman"/>
          <w:sz w:val="24"/>
          <w:szCs w:val="24"/>
        </w:rPr>
      </w:pPr>
      <w:proofErr w:type="spellStart"/>
      <w:r w:rsidRPr="00FB7CF2">
        <w:rPr>
          <w:rFonts w:ascii="Times New Roman" w:eastAsia="Times New Roman" w:hAnsi="Times New Roman" w:cs="Times New Roman"/>
          <w:i/>
          <w:iCs/>
          <w:sz w:val="24"/>
          <w:szCs w:val="24"/>
        </w:rPr>
        <w:t>Wasatiyyah</w:t>
      </w:r>
      <w:proofErr w:type="spellEnd"/>
      <w:r w:rsidRPr="00FB7CF2">
        <w:rPr>
          <w:rFonts w:ascii="Times New Roman" w:eastAsia="Times New Roman" w:hAnsi="Times New Roman" w:cs="Times New Roman"/>
          <w:sz w:val="24"/>
          <w:szCs w:val="24"/>
        </w:rPr>
        <w:t xml:space="preserve"> serves as a guiding principle for governance and jurisprudence</w:t>
      </w:r>
      <w:r w:rsidR="0093742D" w:rsidRPr="00FB7CF2">
        <w:rPr>
          <w:rFonts w:ascii="Times New Roman" w:eastAsia="Times New Roman" w:hAnsi="Times New Roman" w:cs="Times New Roman"/>
          <w:sz w:val="24"/>
          <w:szCs w:val="24"/>
        </w:rPr>
        <w:t xml:space="preserve"> in legal and political spheres. The </w:t>
      </w:r>
      <w:r w:rsidRPr="00FB7CF2">
        <w:rPr>
          <w:rFonts w:ascii="Times New Roman" w:eastAsia="Times New Roman" w:hAnsi="Times New Roman" w:cs="Times New Roman"/>
          <w:sz w:val="24"/>
          <w:szCs w:val="24"/>
        </w:rPr>
        <w:t xml:space="preserve">theory of </w:t>
      </w:r>
      <w:r w:rsidRPr="00FB7CF2">
        <w:rPr>
          <w:rFonts w:ascii="Times New Roman" w:eastAsia="Times New Roman" w:hAnsi="Times New Roman" w:cs="Times New Roman"/>
          <w:i/>
          <w:iCs/>
          <w:sz w:val="24"/>
          <w:szCs w:val="24"/>
        </w:rPr>
        <w:t>Maqasid al-Sharia</w:t>
      </w:r>
      <w:r w:rsidRPr="00FB7CF2">
        <w:rPr>
          <w:rFonts w:ascii="Times New Roman" w:eastAsia="Times New Roman" w:hAnsi="Times New Roman" w:cs="Times New Roman"/>
          <w:sz w:val="24"/>
          <w:szCs w:val="24"/>
        </w:rPr>
        <w:t xml:space="preserve"> </w:t>
      </w:r>
      <w:r w:rsidR="0093742D" w:rsidRPr="00FB7CF2">
        <w:rPr>
          <w:rFonts w:ascii="Times New Roman" w:eastAsia="Times New Roman" w:hAnsi="Times New Roman" w:cs="Times New Roman"/>
          <w:sz w:val="24"/>
          <w:szCs w:val="24"/>
        </w:rPr>
        <w:t xml:space="preserve">(objectives of Islamic law) </w:t>
      </w:r>
      <w:r w:rsidR="00CC42FC" w:rsidRPr="00FB7CF2">
        <w:rPr>
          <w:rFonts w:ascii="Times New Roman" w:eastAsia="Times New Roman" w:hAnsi="Times New Roman" w:cs="Times New Roman"/>
          <w:sz w:val="24"/>
          <w:szCs w:val="24"/>
        </w:rPr>
        <w:t xml:space="preserve">validates and </w:t>
      </w:r>
      <w:r w:rsidRPr="00FB7CF2">
        <w:rPr>
          <w:rFonts w:ascii="Times New Roman" w:eastAsia="Times New Roman" w:hAnsi="Times New Roman" w:cs="Times New Roman"/>
          <w:sz w:val="24"/>
          <w:szCs w:val="24"/>
        </w:rPr>
        <w:t xml:space="preserve">reinforces moderation by </w:t>
      </w:r>
      <w:r w:rsidR="00BB5438">
        <w:rPr>
          <w:rFonts w:ascii="Times New Roman" w:eastAsia="Times New Roman" w:hAnsi="Times New Roman" w:cs="Times New Roman"/>
          <w:sz w:val="24"/>
          <w:szCs w:val="24"/>
        </w:rPr>
        <w:t>emphasizing that Islamic law seeks to preserve essential human interests and prevent hardship, according to Al-Shatibi's submission.</w:t>
      </w:r>
      <w:r w:rsidRPr="00FB7CF2">
        <w:rPr>
          <w:rFonts w:ascii="Times New Roman" w:eastAsia="Times New Roman" w:hAnsi="Times New Roman" w:cs="Times New Roman"/>
          <w:sz w:val="24"/>
          <w:szCs w:val="24"/>
        </w:rPr>
        <w:t xml:space="preserve"> </w:t>
      </w:r>
      <w:r w:rsidR="00A91133" w:rsidRPr="00FB7CF2">
        <w:rPr>
          <w:rFonts w:ascii="Times New Roman" w:eastAsia="Times New Roman" w:hAnsi="Times New Roman" w:cs="Times New Roman"/>
          <w:sz w:val="24"/>
          <w:szCs w:val="24"/>
        </w:rPr>
        <w:t>Any l</w:t>
      </w:r>
      <w:r w:rsidR="00E93DC7" w:rsidRPr="00FB7CF2">
        <w:rPr>
          <w:rFonts w:ascii="Times New Roman" w:eastAsia="Times New Roman" w:hAnsi="Times New Roman" w:cs="Times New Roman"/>
          <w:sz w:val="24"/>
          <w:szCs w:val="24"/>
        </w:rPr>
        <w:t xml:space="preserve">aws that impose </w:t>
      </w:r>
      <w:r w:rsidRPr="00FB7CF2">
        <w:rPr>
          <w:rFonts w:ascii="Times New Roman" w:eastAsia="Times New Roman" w:hAnsi="Times New Roman" w:cs="Times New Roman"/>
          <w:sz w:val="24"/>
          <w:szCs w:val="24"/>
        </w:rPr>
        <w:t>har</w:t>
      </w:r>
      <w:r w:rsidR="00803B44" w:rsidRPr="00FB7CF2">
        <w:rPr>
          <w:rFonts w:ascii="Times New Roman" w:eastAsia="Times New Roman" w:hAnsi="Times New Roman" w:cs="Times New Roman"/>
          <w:sz w:val="24"/>
          <w:szCs w:val="24"/>
        </w:rPr>
        <w:t>dship or ignore social rights</w:t>
      </w:r>
      <w:r w:rsidRPr="00FB7CF2">
        <w:rPr>
          <w:rFonts w:ascii="Times New Roman" w:eastAsia="Times New Roman" w:hAnsi="Times New Roman" w:cs="Times New Roman"/>
          <w:sz w:val="24"/>
          <w:szCs w:val="24"/>
        </w:rPr>
        <w:t xml:space="preserve"> </w:t>
      </w:r>
      <w:r w:rsidR="00584683" w:rsidRPr="00FB7CF2">
        <w:rPr>
          <w:rFonts w:ascii="Times New Roman" w:eastAsia="Times New Roman" w:hAnsi="Times New Roman" w:cs="Times New Roman"/>
          <w:sz w:val="24"/>
          <w:szCs w:val="24"/>
        </w:rPr>
        <w:t xml:space="preserve">violate and </w:t>
      </w:r>
      <w:r w:rsidRPr="00FB7CF2">
        <w:rPr>
          <w:rFonts w:ascii="Times New Roman" w:eastAsia="Times New Roman" w:hAnsi="Times New Roman" w:cs="Times New Roman"/>
          <w:sz w:val="24"/>
          <w:szCs w:val="24"/>
        </w:rPr>
        <w:t xml:space="preserve">contradict the spirit of </w:t>
      </w:r>
      <w:proofErr w:type="spellStart"/>
      <w:r w:rsidR="007B3E53" w:rsidRPr="00FB7CF2">
        <w:rPr>
          <w:rFonts w:ascii="Times New Roman" w:eastAsia="Times New Roman" w:hAnsi="Times New Roman" w:cs="Times New Roman"/>
          <w:i/>
          <w:iCs/>
          <w:sz w:val="24"/>
          <w:szCs w:val="24"/>
        </w:rPr>
        <w:t>w</w:t>
      </w:r>
      <w:r w:rsidRPr="00FB7CF2">
        <w:rPr>
          <w:rFonts w:ascii="Times New Roman" w:eastAsia="Times New Roman" w:hAnsi="Times New Roman" w:cs="Times New Roman"/>
          <w:i/>
          <w:iCs/>
          <w:sz w:val="24"/>
          <w:szCs w:val="24"/>
        </w:rPr>
        <w:t>asatiyyah</w:t>
      </w:r>
      <w:proofErr w:type="spellEnd"/>
      <w:r w:rsidRPr="00FB7CF2">
        <w:rPr>
          <w:rFonts w:ascii="Times New Roman" w:eastAsia="Times New Roman" w:hAnsi="Times New Roman" w:cs="Times New Roman"/>
          <w:sz w:val="24"/>
          <w:szCs w:val="24"/>
        </w:rPr>
        <w:t xml:space="preserve">. </w:t>
      </w:r>
      <w:r w:rsidR="004A7C29" w:rsidRPr="00FB7CF2">
        <w:rPr>
          <w:rFonts w:ascii="Times New Roman" w:eastAsia="Times New Roman" w:hAnsi="Times New Roman" w:cs="Times New Roman"/>
          <w:sz w:val="24"/>
          <w:szCs w:val="24"/>
        </w:rPr>
        <w:t>In the work of Ibn Qayyim,</w:t>
      </w:r>
      <w:r w:rsidRPr="00FB7CF2">
        <w:rPr>
          <w:rFonts w:ascii="Times New Roman" w:eastAsia="Times New Roman" w:hAnsi="Times New Roman" w:cs="Times New Roman"/>
          <w:sz w:val="24"/>
          <w:szCs w:val="24"/>
        </w:rPr>
        <w:t xml:space="preserve"> justice, </w:t>
      </w:r>
      <w:r w:rsidRPr="00FB7CF2">
        <w:rPr>
          <w:rFonts w:ascii="Times New Roman" w:eastAsia="Times New Roman" w:hAnsi="Times New Roman" w:cs="Times New Roman"/>
          <w:sz w:val="24"/>
          <w:szCs w:val="24"/>
        </w:rPr>
        <w:lastRenderedPageBreak/>
        <w:t xml:space="preserve">mercy, and wisdom are the essence of </w:t>
      </w:r>
      <w:r w:rsidRPr="00FB7CF2">
        <w:rPr>
          <w:rFonts w:ascii="Times New Roman" w:eastAsia="Times New Roman" w:hAnsi="Times New Roman" w:cs="Times New Roman"/>
          <w:i/>
          <w:sz w:val="24"/>
          <w:szCs w:val="24"/>
        </w:rPr>
        <w:t>Sharia,</w:t>
      </w:r>
      <w:r w:rsidR="00D52B1F" w:rsidRPr="00FB7CF2">
        <w:rPr>
          <w:rFonts w:ascii="Times New Roman" w:eastAsia="Times New Roman" w:hAnsi="Times New Roman" w:cs="Times New Roman"/>
          <w:sz w:val="24"/>
          <w:szCs w:val="24"/>
        </w:rPr>
        <w:t xml:space="preserve"> and any ruling that detach</w:t>
      </w:r>
      <w:r w:rsidR="00BB5438">
        <w:rPr>
          <w:rFonts w:ascii="Times New Roman" w:eastAsia="Times New Roman" w:hAnsi="Times New Roman" w:cs="Times New Roman"/>
          <w:sz w:val="24"/>
          <w:szCs w:val="24"/>
        </w:rPr>
        <w:t>es</w:t>
      </w:r>
      <w:r w:rsidR="00D52B1F" w:rsidRPr="00FB7CF2">
        <w:rPr>
          <w:rFonts w:ascii="Times New Roman" w:eastAsia="Times New Roman" w:hAnsi="Times New Roman" w:cs="Times New Roman"/>
          <w:sz w:val="24"/>
          <w:szCs w:val="24"/>
        </w:rPr>
        <w:t xml:space="preserve"> </w:t>
      </w:r>
      <w:r w:rsidRPr="00FB7CF2">
        <w:rPr>
          <w:rFonts w:ascii="Times New Roman" w:eastAsia="Times New Roman" w:hAnsi="Times New Roman" w:cs="Times New Roman"/>
          <w:sz w:val="24"/>
          <w:szCs w:val="24"/>
        </w:rPr>
        <w:t>fr</w:t>
      </w:r>
      <w:r w:rsidR="00D52B1F" w:rsidRPr="00FB7CF2">
        <w:rPr>
          <w:rFonts w:ascii="Times New Roman" w:eastAsia="Times New Roman" w:hAnsi="Times New Roman" w:cs="Times New Roman"/>
          <w:sz w:val="24"/>
          <w:szCs w:val="24"/>
        </w:rPr>
        <w:t>om these values obstructs and weakens</w:t>
      </w:r>
      <w:r w:rsidRPr="00FB7CF2">
        <w:rPr>
          <w:rFonts w:ascii="Times New Roman" w:eastAsia="Times New Roman" w:hAnsi="Times New Roman" w:cs="Times New Roman"/>
          <w:sz w:val="24"/>
          <w:szCs w:val="24"/>
        </w:rPr>
        <w:t xml:space="preserve"> moderation and balance (Ibn Qayyim, 1991, p. 337).</w:t>
      </w:r>
    </w:p>
    <w:p w14:paraId="53D346B6" w14:textId="77777777" w:rsidR="00F72B80" w:rsidRPr="00FB7CF2" w:rsidRDefault="0088770E"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The significant </w:t>
      </w:r>
      <w:r w:rsidR="00712B9B" w:rsidRPr="00FB7CF2">
        <w:rPr>
          <w:rFonts w:ascii="Times New Roman" w:eastAsia="Times New Roman" w:hAnsi="Times New Roman" w:cs="Times New Roman"/>
          <w:sz w:val="24"/>
          <w:szCs w:val="24"/>
        </w:rPr>
        <w:t xml:space="preserve">relevance of </w:t>
      </w:r>
      <w:r w:rsidR="00712B9B" w:rsidRPr="00FB7CF2">
        <w:rPr>
          <w:rFonts w:ascii="Times New Roman" w:eastAsia="Times New Roman" w:hAnsi="Times New Roman" w:cs="Times New Roman"/>
          <w:i/>
          <w:iCs/>
          <w:sz w:val="24"/>
          <w:szCs w:val="24"/>
        </w:rPr>
        <w:t xml:space="preserve">Ummatan </w:t>
      </w:r>
      <w:proofErr w:type="spellStart"/>
      <w:r w:rsidR="00712B9B" w:rsidRPr="00FB7CF2">
        <w:rPr>
          <w:rFonts w:ascii="Times New Roman" w:eastAsia="Times New Roman" w:hAnsi="Times New Roman" w:cs="Times New Roman"/>
          <w:i/>
          <w:iCs/>
          <w:sz w:val="24"/>
          <w:szCs w:val="24"/>
        </w:rPr>
        <w:t>Wasatan</w:t>
      </w:r>
      <w:proofErr w:type="spellEnd"/>
      <w:r w:rsidR="00712B9B" w:rsidRPr="00FB7CF2">
        <w:rPr>
          <w:rFonts w:ascii="Times New Roman" w:eastAsia="Times New Roman" w:hAnsi="Times New Roman" w:cs="Times New Roman"/>
          <w:sz w:val="24"/>
          <w:szCs w:val="24"/>
        </w:rPr>
        <w:t xml:space="preserve"> </w:t>
      </w:r>
      <w:r w:rsidRPr="00FB7CF2">
        <w:rPr>
          <w:rFonts w:ascii="Times New Roman" w:eastAsia="Times New Roman" w:hAnsi="Times New Roman" w:cs="Times New Roman"/>
          <w:sz w:val="24"/>
          <w:szCs w:val="24"/>
        </w:rPr>
        <w:t>has been highlighted by the modern scholars of I</w:t>
      </w:r>
      <w:r w:rsidR="002A0ADD" w:rsidRPr="00FB7CF2">
        <w:rPr>
          <w:rFonts w:ascii="Times New Roman" w:eastAsia="Times New Roman" w:hAnsi="Times New Roman" w:cs="Times New Roman"/>
          <w:sz w:val="24"/>
          <w:szCs w:val="24"/>
        </w:rPr>
        <w:t>slamic law towards addressing current</w:t>
      </w:r>
      <w:r w:rsidR="00712B9B" w:rsidRPr="00FB7CF2">
        <w:rPr>
          <w:rFonts w:ascii="Times New Roman" w:eastAsia="Times New Roman" w:hAnsi="Times New Roman" w:cs="Times New Roman"/>
          <w:sz w:val="24"/>
          <w:szCs w:val="24"/>
        </w:rPr>
        <w:t xml:space="preserve"> crises such as religious extremism, political instability, and social </w:t>
      </w:r>
      <w:r w:rsidR="005E4D23" w:rsidRPr="00FB7CF2">
        <w:rPr>
          <w:rFonts w:ascii="Times New Roman" w:eastAsia="Times New Roman" w:hAnsi="Times New Roman" w:cs="Times New Roman"/>
          <w:sz w:val="24"/>
          <w:szCs w:val="24"/>
        </w:rPr>
        <w:t xml:space="preserve">disintegration and </w:t>
      </w:r>
      <w:r w:rsidR="00712B9B" w:rsidRPr="00FB7CF2">
        <w:rPr>
          <w:rFonts w:ascii="Times New Roman" w:eastAsia="Times New Roman" w:hAnsi="Times New Roman" w:cs="Times New Roman"/>
          <w:sz w:val="24"/>
          <w:szCs w:val="24"/>
        </w:rPr>
        <w:t xml:space="preserve">fragmentation. </w:t>
      </w:r>
      <w:proofErr w:type="spellStart"/>
      <w:r w:rsidR="00712B9B" w:rsidRPr="00FB7CF2">
        <w:rPr>
          <w:rFonts w:ascii="Times New Roman" w:eastAsia="Times New Roman" w:hAnsi="Times New Roman" w:cs="Times New Roman"/>
          <w:i/>
          <w:iCs/>
          <w:sz w:val="24"/>
          <w:szCs w:val="24"/>
        </w:rPr>
        <w:t>Wasatiyyah</w:t>
      </w:r>
      <w:proofErr w:type="spellEnd"/>
      <w:r w:rsidR="00231CFB" w:rsidRPr="00FB7CF2">
        <w:rPr>
          <w:rFonts w:ascii="Times New Roman" w:eastAsia="Times New Roman" w:hAnsi="Times New Roman" w:cs="Times New Roman"/>
          <w:sz w:val="24"/>
          <w:szCs w:val="24"/>
        </w:rPr>
        <w:t xml:space="preserve"> is </w:t>
      </w:r>
      <w:r w:rsidR="00712B9B" w:rsidRPr="00FB7CF2">
        <w:rPr>
          <w:rFonts w:ascii="Times New Roman" w:eastAsia="Times New Roman" w:hAnsi="Times New Roman" w:cs="Times New Roman"/>
          <w:sz w:val="24"/>
          <w:szCs w:val="24"/>
        </w:rPr>
        <w:t xml:space="preserve">the antidote to </w:t>
      </w:r>
      <w:r w:rsidR="00836D12" w:rsidRPr="00FB7CF2">
        <w:rPr>
          <w:rFonts w:ascii="Times New Roman" w:eastAsia="Times New Roman" w:hAnsi="Times New Roman" w:cs="Times New Roman"/>
          <w:sz w:val="24"/>
          <w:szCs w:val="24"/>
        </w:rPr>
        <w:t>radicalism and moral relativism. It is</w:t>
      </w:r>
      <w:r w:rsidR="00712B9B" w:rsidRPr="00FB7CF2">
        <w:rPr>
          <w:rFonts w:ascii="Times New Roman" w:eastAsia="Times New Roman" w:hAnsi="Times New Roman" w:cs="Times New Roman"/>
          <w:sz w:val="24"/>
          <w:szCs w:val="24"/>
        </w:rPr>
        <w:t xml:space="preserve"> an approach that harmonizes revelation with reason and tradition with modernity (Al-Qaradawi, 2010, p. 59). </w:t>
      </w:r>
    </w:p>
    <w:p w14:paraId="6B4C985E" w14:textId="70BA4409" w:rsidR="00712B9B" w:rsidRPr="00FB7CF2" w:rsidRDefault="00712B9B" w:rsidP="0080157D">
      <w:pPr>
        <w:spacing w:before="100" w:beforeAutospacing="1" w:after="100" w:afterAutospacing="1" w:line="480" w:lineRule="auto"/>
        <w:rPr>
          <w:rFonts w:ascii="Times New Roman" w:eastAsia="Times New Roman" w:hAnsi="Times New Roman" w:cs="Times New Roman"/>
          <w:sz w:val="24"/>
          <w:szCs w:val="24"/>
        </w:rPr>
      </w:pPr>
      <w:r w:rsidRPr="00FB7CF2">
        <w:rPr>
          <w:rFonts w:ascii="Times New Roman" w:eastAsia="Times New Roman" w:hAnsi="Times New Roman" w:cs="Times New Roman"/>
          <w:sz w:val="24"/>
          <w:szCs w:val="24"/>
        </w:rPr>
        <w:t xml:space="preserve">In </w:t>
      </w:r>
      <w:r w:rsidR="00BB5438">
        <w:rPr>
          <w:rFonts w:ascii="Times New Roman" w:eastAsia="Times New Roman" w:hAnsi="Times New Roman" w:cs="Times New Roman"/>
          <w:sz w:val="24"/>
          <w:szCs w:val="24"/>
        </w:rPr>
        <w:t xml:space="preserve">a </w:t>
      </w:r>
      <w:r w:rsidR="000F6A1A" w:rsidRPr="00FB7CF2">
        <w:rPr>
          <w:rFonts w:ascii="Times New Roman" w:eastAsia="Times New Roman" w:hAnsi="Times New Roman" w:cs="Times New Roman"/>
          <w:sz w:val="24"/>
          <w:szCs w:val="24"/>
        </w:rPr>
        <w:t xml:space="preserve">pluralist </w:t>
      </w:r>
      <w:r w:rsidR="00210204" w:rsidRPr="00FB7CF2">
        <w:rPr>
          <w:rFonts w:ascii="Times New Roman" w:eastAsia="Times New Roman" w:hAnsi="Times New Roman" w:cs="Times New Roman"/>
          <w:sz w:val="24"/>
          <w:szCs w:val="24"/>
        </w:rPr>
        <w:t>African society</w:t>
      </w:r>
      <w:r w:rsidRPr="00FB7CF2">
        <w:rPr>
          <w:rFonts w:ascii="Times New Roman" w:eastAsia="Times New Roman" w:hAnsi="Times New Roman" w:cs="Times New Roman"/>
          <w:sz w:val="24"/>
          <w:szCs w:val="24"/>
        </w:rPr>
        <w:t xml:space="preserve">, moderation </w:t>
      </w:r>
      <w:r w:rsidR="00F62172" w:rsidRPr="00FB7CF2">
        <w:rPr>
          <w:rFonts w:ascii="Times New Roman" w:eastAsia="Times New Roman" w:hAnsi="Times New Roman" w:cs="Times New Roman"/>
          <w:sz w:val="24"/>
          <w:szCs w:val="24"/>
        </w:rPr>
        <w:t xml:space="preserve">enhances </w:t>
      </w:r>
      <w:r w:rsidRPr="00FB7CF2">
        <w:rPr>
          <w:rFonts w:ascii="Times New Roman" w:eastAsia="Times New Roman" w:hAnsi="Times New Roman" w:cs="Times New Roman"/>
          <w:sz w:val="24"/>
          <w:szCs w:val="24"/>
        </w:rPr>
        <w:t>pea</w:t>
      </w:r>
      <w:r w:rsidR="00560C97" w:rsidRPr="00FB7CF2">
        <w:rPr>
          <w:rFonts w:ascii="Times New Roman" w:eastAsia="Times New Roman" w:hAnsi="Times New Roman" w:cs="Times New Roman"/>
          <w:sz w:val="24"/>
          <w:szCs w:val="24"/>
        </w:rPr>
        <w:t xml:space="preserve">ceful coexistence among various </w:t>
      </w:r>
      <w:r w:rsidRPr="00FB7CF2">
        <w:rPr>
          <w:rFonts w:ascii="Times New Roman" w:eastAsia="Times New Roman" w:hAnsi="Times New Roman" w:cs="Times New Roman"/>
          <w:sz w:val="24"/>
          <w:szCs w:val="24"/>
        </w:rPr>
        <w:t>rel</w:t>
      </w:r>
      <w:r w:rsidR="0026603D" w:rsidRPr="00FB7CF2">
        <w:rPr>
          <w:rFonts w:ascii="Times New Roman" w:eastAsia="Times New Roman" w:hAnsi="Times New Roman" w:cs="Times New Roman"/>
          <w:sz w:val="24"/>
          <w:szCs w:val="24"/>
        </w:rPr>
        <w:t xml:space="preserve">igious and cultural groups and </w:t>
      </w:r>
      <w:r w:rsidR="00BB5438">
        <w:rPr>
          <w:rFonts w:ascii="Times New Roman" w:eastAsia="Times New Roman" w:hAnsi="Times New Roman" w:cs="Times New Roman"/>
          <w:sz w:val="24"/>
          <w:szCs w:val="24"/>
        </w:rPr>
        <w:t>institutionalizes</w:t>
      </w:r>
      <w:r w:rsidR="0026603D" w:rsidRPr="00FB7CF2">
        <w:rPr>
          <w:rFonts w:ascii="Times New Roman" w:eastAsia="Times New Roman" w:hAnsi="Times New Roman" w:cs="Times New Roman"/>
          <w:sz w:val="24"/>
          <w:szCs w:val="24"/>
        </w:rPr>
        <w:t xml:space="preserve"> </w:t>
      </w:r>
      <w:r w:rsidR="0083159A" w:rsidRPr="00FB7CF2">
        <w:rPr>
          <w:rFonts w:ascii="Times New Roman" w:eastAsia="Times New Roman" w:hAnsi="Times New Roman" w:cs="Times New Roman"/>
          <w:sz w:val="24"/>
          <w:szCs w:val="24"/>
        </w:rPr>
        <w:t>Islamic ethical commitments.</w:t>
      </w:r>
      <w:r w:rsidR="00F72B80" w:rsidRPr="00FB7CF2">
        <w:rPr>
          <w:rFonts w:ascii="Times New Roman" w:eastAsia="Times New Roman" w:hAnsi="Times New Roman" w:cs="Times New Roman"/>
          <w:sz w:val="24"/>
          <w:szCs w:val="24"/>
        </w:rPr>
        <w:t xml:space="preserve"> T</w:t>
      </w:r>
      <w:r w:rsidRPr="00FB7CF2">
        <w:rPr>
          <w:rFonts w:ascii="Times New Roman" w:eastAsia="Times New Roman" w:hAnsi="Times New Roman" w:cs="Times New Roman"/>
          <w:sz w:val="24"/>
          <w:szCs w:val="24"/>
        </w:rPr>
        <w:t>he absence of moderation in governance and</w:t>
      </w:r>
      <w:r w:rsidR="000A76D0" w:rsidRPr="00FB7CF2">
        <w:rPr>
          <w:rFonts w:ascii="Times New Roman" w:eastAsia="Times New Roman" w:hAnsi="Times New Roman" w:cs="Times New Roman"/>
          <w:sz w:val="24"/>
          <w:szCs w:val="24"/>
        </w:rPr>
        <w:t xml:space="preserve"> religious expression has </w:t>
      </w:r>
      <w:r w:rsidRPr="00FB7CF2">
        <w:rPr>
          <w:rFonts w:ascii="Times New Roman" w:eastAsia="Times New Roman" w:hAnsi="Times New Roman" w:cs="Times New Roman"/>
          <w:sz w:val="24"/>
          <w:szCs w:val="24"/>
        </w:rPr>
        <w:t>resulted in violence, intolerance, and societal po</w:t>
      </w:r>
      <w:r w:rsidR="005557E8" w:rsidRPr="00FB7CF2">
        <w:rPr>
          <w:rFonts w:ascii="Times New Roman" w:eastAsia="Times New Roman" w:hAnsi="Times New Roman" w:cs="Times New Roman"/>
          <w:sz w:val="24"/>
          <w:szCs w:val="24"/>
        </w:rPr>
        <w:t>larization. Mazrui states that. extremist ideologies</w:t>
      </w:r>
      <w:r w:rsidR="0052027F">
        <w:rPr>
          <w:rFonts w:ascii="Times New Roman" w:eastAsia="Times New Roman" w:hAnsi="Times New Roman" w:cs="Times New Roman"/>
          <w:sz w:val="24"/>
          <w:szCs w:val="24"/>
        </w:rPr>
        <w:t>,</w:t>
      </w:r>
      <w:r w:rsidR="005557E8" w:rsidRPr="00FB7CF2">
        <w:rPr>
          <w:rFonts w:ascii="Times New Roman" w:eastAsia="Times New Roman" w:hAnsi="Times New Roman" w:cs="Times New Roman"/>
          <w:sz w:val="24"/>
          <w:szCs w:val="24"/>
        </w:rPr>
        <w:t xml:space="preserve"> whether religious or secular</w:t>
      </w:r>
      <w:r w:rsidR="0052027F">
        <w:rPr>
          <w:rFonts w:ascii="Times New Roman" w:eastAsia="Times New Roman" w:hAnsi="Times New Roman" w:cs="Times New Roman"/>
          <w:sz w:val="24"/>
          <w:szCs w:val="24"/>
        </w:rPr>
        <w:t>,</w:t>
      </w:r>
      <w:r w:rsidR="005557E8" w:rsidRPr="00FB7CF2">
        <w:rPr>
          <w:rFonts w:ascii="Times New Roman" w:eastAsia="Times New Roman" w:hAnsi="Times New Roman" w:cs="Times New Roman"/>
          <w:sz w:val="24"/>
          <w:szCs w:val="24"/>
        </w:rPr>
        <w:t xml:space="preserve"> prevail in societies</w:t>
      </w:r>
      <w:r w:rsidRPr="00FB7CF2">
        <w:rPr>
          <w:rFonts w:ascii="Times New Roman" w:eastAsia="Times New Roman" w:hAnsi="Times New Roman" w:cs="Times New Roman"/>
          <w:sz w:val="24"/>
          <w:szCs w:val="24"/>
        </w:rPr>
        <w:t xml:space="preserve"> where ethical balance is lost</w:t>
      </w:r>
      <w:r w:rsidR="005557E8" w:rsidRPr="00FB7CF2">
        <w:rPr>
          <w:rFonts w:ascii="Times New Roman" w:eastAsia="Times New Roman" w:hAnsi="Times New Roman" w:cs="Times New Roman"/>
          <w:sz w:val="24"/>
          <w:szCs w:val="24"/>
        </w:rPr>
        <w:t>.</w:t>
      </w:r>
      <w:r w:rsidRPr="00FB7CF2">
        <w:rPr>
          <w:rFonts w:ascii="Times New Roman" w:eastAsia="Times New Roman" w:hAnsi="Times New Roman" w:cs="Times New Roman"/>
          <w:sz w:val="24"/>
          <w:szCs w:val="24"/>
        </w:rPr>
        <w:t xml:space="preserve"> </w:t>
      </w:r>
      <w:r w:rsidR="00922F93" w:rsidRPr="00FB7CF2">
        <w:rPr>
          <w:rFonts w:ascii="Times New Roman" w:eastAsia="Times New Roman" w:hAnsi="Times New Roman" w:cs="Times New Roman"/>
          <w:sz w:val="24"/>
          <w:szCs w:val="24"/>
        </w:rPr>
        <w:t>The</w:t>
      </w:r>
      <w:r w:rsidRPr="00FB7CF2">
        <w:rPr>
          <w:rFonts w:ascii="Times New Roman" w:eastAsia="Times New Roman" w:hAnsi="Times New Roman" w:cs="Times New Roman"/>
          <w:sz w:val="24"/>
          <w:szCs w:val="24"/>
        </w:rPr>
        <w:t xml:space="preserve"> </w:t>
      </w:r>
      <w:r w:rsidR="00922F93" w:rsidRPr="00FB7CF2">
        <w:rPr>
          <w:rFonts w:ascii="Times New Roman" w:eastAsia="Times New Roman" w:hAnsi="Times New Roman" w:cs="Times New Roman"/>
          <w:sz w:val="24"/>
          <w:szCs w:val="24"/>
        </w:rPr>
        <w:t>noble Qur’an</w:t>
      </w:r>
      <w:r w:rsidR="0052027F">
        <w:rPr>
          <w:rFonts w:ascii="Times New Roman" w:eastAsia="Times New Roman" w:hAnsi="Times New Roman" w:cs="Times New Roman"/>
          <w:sz w:val="24"/>
          <w:szCs w:val="24"/>
        </w:rPr>
        <w:t>’s</w:t>
      </w:r>
      <w:r w:rsidR="00922F93" w:rsidRPr="00FB7CF2">
        <w:rPr>
          <w:rFonts w:ascii="Times New Roman" w:eastAsia="Times New Roman" w:hAnsi="Times New Roman" w:cs="Times New Roman"/>
          <w:sz w:val="24"/>
          <w:szCs w:val="24"/>
        </w:rPr>
        <w:t xml:space="preserve"> </w:t>
      </w:r>
      <w:r w:rsidR="0052027F">
        <w:rPr>
          <w:rFonts w:ascii="Times New Roman" w:eastAsia="Times New Roman" w:hAnsi="Times New Roman" w:cs="Times New Roman"/>
          <w:sz w:val="24"/>
          <w:szCs w:val="24"/>
        </w:rPr>
        <w:t>vision of</w:t>
      </w:r>
      <w:r w:rsidRPr="00FB7CF2">
        <w:rPr>
          <w:rFonts w:ascii="Times New Roman" w:eastAsia="Times New Roman" w:hAnsi="Times New Roman" w:cs="Times New Roman"/>
          <w:sz w:val="24"/>
          <w:szCs w:val="24"/>
        </w:rPr>
        <w:t xml:space="preserve"> </w:t>
      </w:r>
      <w:r w:rsidRPr="00FB7CF2">
        <w:rPr>
          <w:rFonts w:ascii="Times New Roman" w:eastAsia="Times New Roman" w:hAnsi="Times New Roman" w:cs="Times New Roman"/>
          <w:i/>
          <w:iCs/>
          <w:sz w:val="24"/>
          <w:szCs w:val="24"/>
        </w:rPr>
        <w:t xml:space="preserve">Ummatan </w:t>
      </w:r>
      <w:proofErr w:type="spellStart"/>
      <w:r w:rsidRPr="00FB7CF2">
        <w:rPr>
          <w:rFonts w:ascii="Times New Roman" w:eastAsia="Times New Roman" w:hAnsi="Times New Roman" w:cs="Times New Roman"/>
          <w:i/>
          <w:iCs/>
          <w:sz w:val="24"/>
          <w:szCs w:val="24"/>
        </w:rPr>
        <w:t>Wasatan</w:t>
      </w:r>
      <w:proofErr w:type="spellEnd"/>
      <w:r w:rsidR="00E06267" w:rsidRPr="00FB7CF2">
        <w:rPr>
          <w:rFonts w:ascii="Times New Roman" w:eastAsia="Times New Roman" w:hAnsi="Times New Roman" w:cs="Times New Roman"/>
          <w:sz w:val="24"/>
          <w:szCs w:val="24"/>
        </w:rPr>
        <w:t xml:space="preserve"> offers an alternative framework</w:t>
      </w:r>
      <w:r w:rsidRPr="00FB7CF2">
        <w:rPr>
          <w:rFonts w:ascii="Times New Roman" w:eastAsia="Times New Roman" w:hAnsi="Times New Roman" w:cs="Times New Roman"/>
          <w:sz w:val="24"/>
          <w:szCs w:val="24"/>
        </w:rPr>
        <w:t xml:space="preserve"> that </w:t>
      </w:r>
      <w:r w:rsidR="00C443BD" w:rsidRPr="00FB7CF2">
        <w:rPr>
          <w:rFonts w:ascii="Times New Roman" w:eastAsia="Times New Roman" w:hAnsi="Times New Roman" w:cs="Times New Roman"/>
          <w:sz w:val="24"/>
          <w:szCs w:val="24"/>
        </w:rPr>
        <w:t>advocate</w:t>
      </w:r>
      <w:r w:rsidR="0090242C" w:rsidRPr="00FB7CF2">
        <w:rPr>
          <w:rFonts w:ascii="Times New Roman" w:eastAsia="Times New Roman" w:hAnsi="Times New Roman" w:cs="Times New Roman"/>
          <w:sz w:val="24"/>
          <w:szCs w:val="24"/>
        </w:rPr>
        <w:t>s</w:t>
      </w:r>
      <w:r w:rsidR="00C443BD" w:rsidRPr="00FB7CF2">
        <w:rPr>
          <w:rFonts w:ascii="Times New Roman" w:eastAsia="Times New Roman" w:hAnsi="Times New Roman" w:cs="Times New Roman"/>
          <w:sz w:val="24"/>
          <w:szCs w:val="24"/>
        </w:rPr>
        <w:t xml:space="preserve"> and </w:t>
      </w:r>
      <w:r w:rsidRPr="00FB7CF2">
        <w:rPr>
          <w:rFonts w:ascii="Times New Roman" w:eastAsia="Times New Roman" w:hAnsi="Times New Roman" w:cs="Times New Roman"/>
          <w:sz w:val="24"/>
          <w:szCs w:val="24"/>
        </w:rPr>
        <w:t xml:space="preserve">promotes justice, dialogue, and social responsibility. </w:t>
      </w:r>
      <w:r w:rsidR="00677A53" w:rsidRPr="00FB7CF2">
        <w:rPr>
          <w:rFonts w:ascii="Times New Roman" w:eastAsia="Times New Roman" w:hAnsi="Times New Roman" w:cs="Times New Roman"/>
          <w:sz w:val="24"/>
          <w:szCs w:val="24"/>
        </w:rPr>
        <w:t>Moderation strengthens resilience against apocalyptic conditions such as corruption, conflict, and moral collapse</w:t>
      </w:r>
      <w:r w:rsidR="00AA7AA6" w:rsidRPr="00FB7CF2">
        <w:rPr>
          <w:rFonts w:ascii="Times New Roman" w:eastAsia="Times New Roman" w:hAnsi="Times New Roman" w:cs="Times New Roman"/>
          <w:sz w:val="24"/>
          <w:szCs w:val="24"/>
        </w:rPr>
        <w:t xml:space="preserve"> by </w:t>
      </w:r>
      <w:r w:rsidRPr="00FB7CF2">
        <w:rPr>
          <w:rFonts w:ascii="Times New Roman" w:eastAsia="Times New Roman" w:hAnsi="Times New Roman" w:cs="Times New Roman"/>
          <w:sz w:val="24"/>
          <w:szCs w:val="24"/>
        </w:rPr>
        <w:t>prioritizing communal welfare (</w:t>
      </w:r>
      <w:proofErr w:type="spellStart"/>
      <w:r w:rsidRPr="00FB7CF2">
        <w:rPr>
          <w:rFonts w:ascii="Times New Roman" w:eastAsia="Times New Roman" w:hAnsi="Times New Roman" w:cs="Times New Roman"/>
          <w:i/>
          <w:iCs/>
          <w:sz w:val="24"/>
          <w:szCs w:val="24"/>
        </w:rPr>
        <w:t>maslahah</w:t>
      </w:r>
      <w:proofErr w:type="spellEnd"/>
      <w:r w:rsidRPr="00FB7CF2">
        <w:rPr>
          <w:rFonts w:ascii="Times New Roman" w:eastAsia="Times New Roman" w:hAnsi="Times New Roman" w:cs="Times New Roman"/>
          <w:sz w:val="24"/>
          <w:szCs w:val="24"/>
        </w:rPr>
        <w:t>) and moral accountability</w:t>
      </w:r>
      <w:r w:rsidR="0052027F">
        <w:rPr>
          <w:rFonts w:ascii="Times New Roman" w:eastAsia="Times New Roman" w:hAnsi="Times New Roman" w:cs="Times New Roman"/>
          <w:sz w:val="24"/>
          <w:szCs w:val="24"/>
        </w:rPr>
        <w:t>.</w:t>
      </w:r>
      <w:r w:rsidRPr="00FB7CF2">
        <w:rPr>
          <w:rFonts w:ascii="Times New Roman" w:eastAsia="Times New Roman" w:hAnsi="Times New Roman" w:cs="Times New Roman"/>
          <w:sz w:val="24"/>
          <w:szCs w:val="24"/>
        </w:rPr>
        <w:t xml:space="preserve"> Moreover, </w:t>
      </w:r>
      <w:r w:rsidRPr="00FB7CF2">
        <w:rPr>
          <w:rFonts w:ascii="Times New Roman" w:eastAsia="Times New Roman" w:hAnsi="Times New Roman" w:cs="Times New Roman"/>
          <w:i/>
          <w:iCs/>
          <w:sz w:val="24"/>
          <w:szCs w:val="24"/>
        </w:rPr>
        <w:t xml:space="preserve">Ummatan </w:t>
      </w:r>
      <w:proofErr w:type="spellStart"/>
      <w:r w:rsidRPr="00FB7CF2">
        <w:rPr>
          <w:rFonts w:ascii="Times New Roman" w:eastAsia="Times New Roman" w:hAnsi="Times New Roman" w:cs="Times New Roman"/>
          <w:i/>
          <w:iCs/>
          <w:sz w:val="24"/>
          <w:szCs w:val="24"/>
        </w:rPr>
        <w:t>Wasatan</w:t>
      </w:r>
      <w:proofErr w:type="spellEnd"/>
      <w:r w:rsidRPr="00FB7CF2">
        <w:rPr>
          <w:rFonts w:ascii="Times New Roman" w:eastAsia="Times New Roman" w:hAnsi="Times New Roman" w:cs="Times New Roman"/>
          <w:sz w:val="24"/>
          <w:szCs w:val="24"/>
        </w:rPr>
        <w:t xml:space="preserve"> implies an active social role. </w:t>
      </w:r>
    </w:p>
    <w:p w14:paraId="747E4FB2" w14:textId="77777777" w:rsidR="009C2918" w:rsidRPr="00FB7CF2" w:rsidRDefault="009C2918" w:rsidP="0080157D">
      <w:pPr>
        <w:pStyle w:val="Heading3"/>
        <w:spacing w:line="480" w:lineRule="auto"/>
        <w:rPr>
          <w:rFonts w:ascii="Times New Roman" w:hAnsi="Times New Roman" w:cs="Times New Roman"/>
          <w:color w:val="auto"/>
          <w:sz w:val="24"/>
          <w:szCs w:val="24"/>
        </w:rPr>
      </w:pPr>
      <w:r w:rsidRPr="00FB7CF2">
        <w:rPr>
          <w:rFonts w:ascii="Times New Roman" w:hAnsi="Times New Roman" w:cs="Times New Roman"/>
          <w:color w:val="auto"/>
          <w:sz w:val="24"/>
          <w:szCs w:val="24"/>
        </w:rPr>
        <w:t xml:space="preserve">Comparative Legal Justification of the Study </w:t>
      </w:r>
    </w:p>
    <w:p w14:paraId="2CC4621E" w14:textId="07313ABA" w:rsidR="009C2918" w:rsidRPr="00FB7CF2" w:rsidRDefault="009C2918" w:rsidP="0080157D">
      <w:pPr>
        <w:pStyle w:val="NormalWeb"/>
        <w:spacing w:line="480" w:lineRule="auto"/>
      </w:pPr>
      <w:r w:rsidRPr="00FB7CF2">
        <w:t>A compara</w:t>
      </w:r>
      <w:r w:rsidR="006775E4" w:rsidRPr="00FB7CF2">
        <w:t>tive legal approach is significant</w:t>
      </w:r>
      <w:r w:rsidRPr="00FB7CF2">
        <w:t xml:space="preserve"> </w:t>
      </w:r>
      <w:r w:rsidR="005856CD" w:rsidRPr="00FB7CF2">
        <w:t>for justifying this study</w:t>
      </w:r>
      <w:r w:rsidR="0099308B">
        <w:t>,</w:t>
      </w:r>
      <w:r w:rsidR="005856CD" w:rsidRPr="00FB7CF2">
        <w:t xml:space="preserve"> </w:t>
      </w:r>
      <w:r w:rsidR="0099308B">
        <w:t>as</w:t>
      </w:r>
      <w:r w:rsidR="005856CD" w:rsidRPr="00FB7CF2">
        <w:t xml:space="preserve"> it</w:t>
      </w:r>
      <w:r w:rsidRPr="00FB7CF2">
        <w:t xml:space="preserve"> enables a critical </w:t>
      </w:r>
      <w:r w:rsidR="005856CD" w:rsidRPr="00FB7CF2">
        <w:t xml:space="preserve">assessment and </w:t>
      </w:r>
      <w:r w:rsidRPr="00FB7CF2">
        <w:t xml:space="preserve">evaluation </w:t>
      </w:r>
      <w:r w:rsidR="005A1803" w:rsidRPr="00FB7CF2">
        <w:t>of</w:t>
      </w:r>
      <w:r w:rsidRPr="00FB7CF2">
        <w:rPr>
          <w:i/>
        </w:rPr>
        <w:t xml:space="preserve"> Sharia</w:t>
      </w:r>
      <w:r w:rsidR="000D56FF" w:rsidRPr="00FB7CF2">
        <w:t xml:space="preserve"> </w:t>
      </w:r>
      <w:r w:rsidR="0099308B">
        <w:t>alongside</w:t>
      </w:r>
      <w:r w:rsidR="00DD7DFB" w:rsidRPr="00FB7CF2">
        <w:t xml:space="preserve"> </w:t>
      </w:r>
      <w:r w:rsidRPr="00FB7CF2">
        <w:t xml:space="preserve">secular and customary legal systems </w:t>
      </w:r>
      <w:r w:rsidR="00776213" w:rsidRPr="00FB7CF2">
        <w:t>in operation</w:t>
      </w:r>
      <w:r w:rsidR="00E90CB2" w:rsidRPr="00FB7CF2">
        <w:t xml:space="preserve"> within African nations</w:t>
      </w:r>
      <w:r w:rsidRPr="00FB7CF2">
        <w:t xml:space="preserve">. </w:t>
      </w:r>
      <w:r w:rsidR="00B01403" w:rsidRPr="00FB7CF2">
        <w:t>As a methodological tool, c</w:t>
      </w:r>
      <w:r w:rsidR="00DE1557" w:rsidRPr="00FB7CF2">
        <w:t>omparative law</w:t>
      </w:r>
      <w:r w:rsidRPr="00FB7CF2">
        <w:t xml:space="preserve"> </w:t>
      </w:r>
      <w:r w:rsidR="00EE3540" w:rsidRPr="00FB7CF2">
        <w:t>motivates</w:t>
      </w:r>
      <w:r w:rsidR="00822CA2" w:rsidRPr="00FB7CF2">
        <w:t xml:space="preserve"> scholars to explore</w:t>
      </w:r>
      <w:r w:rsidRPr="00FB7CF2">
        <w:t xml:space="preserve"> how diffe</w:t>
      </w:r>
      <w:r w:rsidR="004635A8" w:rsidRPr="00FB7CF2">
        <w:t xml:space="preserve">rent legal traditions address </w:t>
      </w:r>
      <w:r w:rsidRPr="00FB7CF2">
        <w:t xml:space="preserve">social problems such as corruption, violence, inequality, </w:t>
      </w:r>
      <w:r w:rsidRPr="00FB7CF2">
        <w:lastRenderedPageBreak/>
        <w:t>and governance failure (</w:t>
      </w:r>
      <w:proofErr w:type="spellStart"/>
      <w:r w:rsidRPr="00FB7CF2">
        <w:t>Zwei</w:t>
      </w:r>
      <w:r w:rsidR="00F8747A" w:rsidRPr="00FB7CF2">
        <w:t>gert</w:t>
      </w:r>
      <w:proofErr w:type="spellEnd"/>
      <w:r w:rsidR="00F8747A" w:rsidRPr="00FB7CF2">
        <w:t xml:space="preserve"> &amp; </w:t>
      </w:r>
      <w:proofErr w:type="spellStart"/>
      <w:r w:rsidR="00F8747A" w:rsidRPr="00FB7CF2">
        <w:t>Kötz</w:t>
      </w:r>
      <w:proofErr w:type="spellEnd"/>
      <w:r w:rsidR="00F8747A" w:rsidRPr="00FB7CF2">
        <w:t>, 1998, p. 34). Studying</w:t>
      </w:r>
      <w:r w:rsidR="00287F9C" w:rsidRPr="00FB7CF2">
        <w:t xml:space="preserve"> the constant</w:t>
      </w:r>
      <w:r w:rsidRPr="00FB7CF2">
        <w:t xml:space="preserve"> socio-political crises </w:t>
      </w:r>
      <w:r w:rsidR="001332B4" w:rsidRPr="00FB7CF2">
        <w:t xml:space="preserve">and conflicts </w:t>
      </w:r>
      <w:r w:rsidRPr="00FB7CF2">
        <w:t xml:space="preserve">across Africa, a comparative framework provides a robust basis for assessing the moral and functional efficacy of </w:t>
      </w:r>
      <w:r w:rsidRPr="00FB7CF2">
        <w:rPr>
          <w:i/>
        </w:rPr>
        <w:t xml:space="preserve">Sharia </w:t>
      </w:r>
      <w:r w:rsidRPr="00FB7CF2">
        <w:t>as a comprehensive legal-ethical system.</w:t>
      </w:r>
      <w:r w:rsidR="00AB6B4F" w:rsidRPr="00FB7CF2">
        <w:t xml:space="preserve"> </w:t>
      </w:r>
    </w:p>
    <w:p w14:paraId="04F4D585" w14:textId="3E58DA4D" w:rsidR="00110389" w:rsidRPr="00FB7CF2" w:rsidRDefault="009C2918" w:rsidP="0080157D">
      <w:pPr>
        <w:pStyle w:val="NormalWeb"/>
        <w:spacing w:line="480" w:lineRule="auto"/>
      </w:pPr>
      <w:r w:rsidRPr="00FB7CF2">
        <w:t xml:space="preserve">African legal systems </w:t>
      </w:r>
      <w:r w:rsidR="00BC44D6" w:rsidRPr="00FB7CF2">
        <w:t xml:space="preserve">in modern times </w:t>
      </w:r>
      <w:r w:rsidRPr="00FB7CF2">
        <w:t xml:space="preserve">are largely shaped by </w:t>
      </w:r>
      <w:r w:rsidR="005145DD" w:rsidRPr="00FB7CF2">
        <w:t xml:space="preserve">imperial and </w:t>
      </w:r>
      <w:r w:rsidR="00060724" w:rsidRPr="00FB7CF2">
        <w:t>colonial legacies</w:t>
      </w:r>
      <w:r w:rsidR="0099308B">
        <w:t>,</w:t>
      </w:r>
      <w:r w:rsidR="00060724" w:rsidRPr="00FB7CF2">
        <w:t xml:space="preserve"> </w:t>
      </w:r>
      <w:r w:rsidR="0099308B">
        <w:t>incorporating</w:t>
      </w:r>
      <w:r w:rsidR="00485378" w:rsidRPr="00FB7CF2">
        <w:t xml:space="preserve"> English</w:t>
      </w:r>
      <w:r w:rsidRPr="00FB7CF2">
        <w:t xml:space="preserve"> law, French civil </w:t>
      </w:r>
      <w:r w:rsidR="00921AFF" w:rsidRPr="00FB7CF2">
        <w:t>law, or hybrid models that</w:t>
      </w:r>
      <w:r w:rsidR="00D933BD" w:rsidRPr="00FB7CF2">
        <w:t xml:space="preserve"> operate </w:t>
      </w:r>
      <w:r w:rsidR="0099308B">
        <w:t>alongside</w:t>
      </w:r>
      <w:r w:rsidR="00921AFF" w:rsidRPr="00FB7CF2">
        <w:t xml:space="preserve"> </w:t>
      </w:r>
      <w:r w:rsidRPr="00FB7CF2">
        <w:t>customary an</w:t>
      </w:r>
      <w:r w:rsidR="005A46A9" w:rsidRPr="00FB7CF2">
        <w:t xml:space="preserve">d religious laws. </w:t>
      </w:r>
      <w:r w:rsidR="003A2769" w:rsidRPr="00FB7CF2">
        <w:t>Merry</w:t>
      </w:r>
      <w:r w:rsidR="005A46A9" w:rsidRPr="00FB7CF2">
        <w:t xml:space="preserve"> (1988, p. 875) opin</w:t>
      </w:r>
      <w:r w:rsidR="003A2769" w:rsidRPr="00FB7CF2">
        <w:t>e</w:t>
      </w:r>
      <w:r w:rsidR="005A46A9" w:rsidRPr="00FB7CF2">
        <w:t xml:space="preserve">s </w:t>
      </w:r>
      <w:r w:rsidRPr="00FB7CF2">
        <w:t xml:space="preserve">that these transplanted legal systems frequently lack cultural legitimacy and moral </w:t>
      </w:r>
      <w:r w:rsidR="003D4A08" w:rsidRPr="00FB7CF2">
        <w:t xml:space="preserve">resonance as these contribute </w:t>
      </w:r>
      <w:r w:rsidRPr="00FB7CF2">
        <w:t xml:space="preserve">to weak </w:t>
      </w:r>
      <w:r w:rsidR="003D07D6" w:rsidRPr="00FB7CF2">
        <w:t>enforcement and public distrust.</w:t>
      </w:r>
      <w:r w:rsidR="002E793D" w:rsidRPr="00FB7CF2">
        <w:t xml:space="preserve"> Contra</w:t>
      </w:r>
      <w:r w:rsidR="00CF58A9">
        <w:t>ry to</w:t>
      </w:r>
      <w:r w:rsidR="002E793D" w:rsidRPr="00FB7CF2">
        <w:t xml:space="preserve"> these views</w:t>
      </w:r>
      <w:r w:rsidRPr="00FB7CF2">
        <w:t xml:space="preserve">, </w:t>
      </w:r>
      <w:r w:rsidRPr="00FB7CF2">
        <w:rPr>
          <w:i/>
        </w:rPr>
        <w:t xml:space="preserve">Sharia </w:t>
      </w:r>
      <w:r w:rsidR="00C915D1" w:rsidRPr="00FB7CF2">
        <w:t xml:space="preserve">law </w:t>
      </w:r>
      <w:r w:rsidRPr="00FB7CF2">
        <w:t>derives its aut</w:t>
      </w:r>
      <w:r w:rsidR="000021BF" w:rsidRPr="00FB7CF2">
        <w:t>hority from religious beliefs</w:t>
      </w:r>
      <w:r w:rsidRPr="00FB7CF2">
        <w:t xml:space="preserve"> and communal values, </w:t>
      </w:r>
      <w:r w:rsidR="00CF58A9">
        <w:t>thereby</w:t>
      </w:r>
      <w:r w:rsidRPr="00FB7CF2">
        <w:t xml:space="preserve"> enhanc</w:t>
      </w:r>
      <w:r w:rsidR="00CF58A9">
        <w:t>ing</w:t>
      </w:r>
      <w:r w:rsidRPr="00FB7CF2">
        <w:t xml:space="preserve"> compliance and moral accountability (Hallaq, 2009, p. 103). </w:t>
      </w:r>
    </w:p>
    <w:p w14:paraId="3FB000C5" w14:textId="1B7D69FE" w:rsidR="00787C0D" w:rsidRPr="00FB7CF2" w:rsidRDefault="009C2918" w:rsidP="0080157D">
      <w:pPr>
        <w:pStyle w:val="NormalWeb"/>
        <w:spacing w:line="480" w:lineRule="auto"/>
      </w:pPr>
      <w:r w:rsidRPr="00FB7CF2">
        <w:t>Sharia and secular legal systems share common objectives, particularly in promoting justice, order, and human welfare</w:t>
      </w:r>
      <w:r w:rsidR="00110389" w:rsidRPr="00FB7CF2">
        <w:t xml:space="preserve"> f</w:t>
      </w:r>
      <w:r w:rsidR="00FE4EA8" w:rsidRPr="00FB7CF2">
        <w:t>rom a normative perspective</w:t>
      </w:r>
      <w:r w:rsidRPr="00FB7CF2">
        <w:t xml:space="preserve">. The </w:t>
      </w:r>
      <w:r w:rsidRPr="00FB7CF2">
        <w:rPr>
          <w:rStyle w:val="Emphasis"/>
        </w:rPr>
        <w:t>Maqasid al-Sharia</w:t>
      </w:r>
      <w:r w:rsidR="00BA7382" w:rsidRPr="00FB7CF2">
        <w:t xml:space="preserve"> framework aligns</w:t>
      </w:r>
      <w:r w:rsidRPr="00FB7CF2">
        <w:t xml:space="preserve"> modern legal principles such as hu</w:t>
      </w:r>
      <w:r w:rsidR="00637E89" w:rsidRPr="00FB7CF2">
        <w:t>man rights and social justice because it prioritizes</w:t>
      </w:r>
      <w:r w:rsidRPr="00FB7CF2">
        <w:t xml:space="preserve"> the protection of life, dignity, property, and intellect (Al-Shatibi, 2005, p. 13). </w:t>
      </w:r>
      <w:proofErr w:type="spellStart"/>
      <w:r w:rsidR="00F665FB" w:rsidRPr="00FB7CF2">
        <w:t>Bassiouni</w:t>
      </w:r>
      <w:proofErr w:type="spellEnd"/>
      <w:r w:rsidR="00F665FB" w:rsidRPr="00FB7CF2">
        <w:t xml:space="preserve"> (2007, p. 119) </w:t>
      </w:r>
      <w:r w:rsidR="00CF58A9">
        <w:t>note</w:t>
      </w:r>
      <w:r w:rsidR="00F665FB" w:rsidRPr="00FB7CF2">
        <w:t xml:space="preserve">s that </w:t>
      </w:r>
      <w:r w:rsidRPr="00FB7CF2">
        <w:t xml:space="preserve">many international legal norms reflect values </w:t>
      </w:r>
      <w:r w:rsidR="00CF58A9">
        <w:t>deeply</w:t>
      </w:r>
      <w:r w:rsidRPr="00FB7CF2">
        <w:t xml:space="preserve"> e</w:t>
      </w:r>
      <w:r w:rsidR="00CE5486" w:rsidRPr="00FB7CF2">
        <w:t>mbedded in Islamic jurisprudential principles</w:t>
      </w:r>
      <w:r w:rsidRPr="00FB7CF2">
        <w:t xml:space="preserve">, though articulated </w:t>
      </w:r>
      <w:r w:rsidR="00CF58A9">
        <w:t>in</w:t>
      </w:r>
      <w:r w:rsidRPr="00FB7CF2">
        <w:t xml:space="preserve"> secular language</w:t>
      </w:r>
      <w:r w:rsidR="00F97368" w:rsidRPr="00FB7CF2">
        <w:t xml:space="preserve"> as a matter of convergence.</w:t>
      </w:r>
      <w:r w:rsidRPr="00FB7CF2">
        <w:t xml:space="preserve"> This convergence justifies examining</w:t>
      </w:r>
      <w:r w:rsidR="00471C03" w:rsidRPr="00FB7CF2">
        <w:t xml:space="preserve"> and exploring</w:t>
      </w:r>
      <w:r w:rsidRPr="00FB7CF2">
        <w:t xml:space="preserve"> </w:t>
      </w:r>
      <w:r w:rsidRPr="00FB7CF2">
        <w:rPr>
          <w:i/>
        </w:rPr>
        <w:t>Sharia</w:t>
      </w:r>
      <w:r w:rsidRPr="00FB7CF2">
        <w:t xml:space="preserve"> </w:t>
      </w:r>
      <w:r w:rsidR="002C1186" w:rsidRPr="00FB7CF2">
        <w:t xml:space="preserve">as a complementary legal paradigm but not </w:t>
      </w:r>
      <w:r w:rsidR="00557EFA" w:rsidRPr="00FB7CF2">
        <w:t xml:space="preserve">merely </w:t>
      </w:r>
      <w:r w:rsidR="002C1186" w:rsidRPr="00FB7CF2">
        <w:t xml:space="preserve">as an alternative. </w:t>
      </w:r>
      <w:r w:rsidRPr="00FB7CF2">
        <w:t xml:space="preserve">The study is further </w:t>
      </w:r>
      <w:r w:rsidR="00512390" w:rsidRPr="00FB7CF2">
        <w:t xml:space="preserve">corroborated and </w:t>
      </w:r>
      <w:r w:rsidRPr="00FB7CF2">
        <w:t>justified by co</w:t>
      </w:r>
      <w:r w:rsidR="00B05B36" w:rsidRPr="00FB7CF2">
        <w:t xml:space="preserve">mparative evidence </w:t>
      </w:r>
      <w:r w:rsidR="00CF58A9">
        <w:t>demonstrating</w:t>
      </w:r>
      <w:r w:rsidRPr="00FB7CF2">
        <w:t xml:space="preserve"> the limitations of p</w:t>
      </w:r>
      <w:r w:rsidR="000218C3" w:rsidRPr="00FB7CF2">
        <w:t xml:space="preserve">urely positivist legal models </w:t>
      </w:r>
      <w:r w:rsidR="00CF58A9">
        <w:t>in</w:t>
      </w:r>
      <w:r w:rsidR="000218C3" w:rsidRPr="00FB7CF2">
        <w:t xml:space="preserve"> address</w:t>
      </w:r>
      <w:r w:rsidR="00CF58A9">
        <w:t>ing</w:t>
      </w:r>
      <w:r w:rsidR="000218C3" w:rsidRPr="00FB7CF2">
        <w:t xml:space="preserve"> </w:t>
      </w:r>
      <w:r w:rsidRPr="00FB7CF2">
        <w:t xml:space="preserve">moral decay and social fragmentation. </w:t>
      </w:r>
      <w:r w:rsidR="00FB3D06" w:rsidRPr="00FB7CF2">
        <w:t xml:space="preserve">The following sub-headings </w:t>
      </w:r>
      <w:r w:rsidR="00A512F5" w:rsidRPr="00FB7CF2">
        <w:t xml:space="preserve">solely examine how the Islamic Apocalyptic Theory and its Maqasid-Sharia Theory relate </w:t>
      </w:r>
      <w:r w:rsidR="00CF58A9">
        <w:t>to</w:t>
      </w:r>
      <w:r w:rsidR="00A512F5" w:rsidRPr="00FB7CF2">
        <w:t xml:space="preserve"> the</w:t>
      </w:r>
      <w:r w:rsidR="008E7B4A" w:rsidRPr="00FB7CF2">
        <w:t xml:space="preserve"> compliance model for restoring social reformation and effective and sustainable governance in Africa.</w:t>
      </w:r>
    </w:p>
    <w:p w14:paraId="5E1A5AE9" w14:textId="77777777" w:rsidR="007E2BB9" w:rsidRPr="00FB7CF2" w:rsidRDefault="007E2BB9" w:rsidP="0080157D">
      <w:pPr>
        <w:pStyle w:val="NormalWeb"/>
        <w:spacing w:line="480" w:lineRule="auto"/>
      </w:pPr>
    </w:p>
    <w:p w14:paraId="341E7237" w14:textId="77777777" w:rsidR="007E2BB9" w:rsidRPr="00FB7CF2" w:rsidRDefault="007E2BB9" w:rsidP="0080157D">
      <w:pPr>
        <w:shd w:val="clear" w:color="auto" w:fill="FFFFFF"/>
        <w:spacing w:line="480" w:lineRule="auto"/>
        <w:rPr>
          <w:rFonts w:ascii="Times New Roman" w:hAnsi="Times New Roman" w:cs="Times New Roman"/>
          <w:sz w:val="24"/>
          <w:szCs w:val="24"/>
        </w:rPr>
      </w:pPr>
      <w:r w:rsidRPr="00FB7CF2">
        <w:rPr>
          <w:rFonts w:ascii="Times New Roman" w:hAnsi="Times New Roman" w:cs="Times New Roman"/>
          <w:b/>
          <w:bCs/>
          <w:color w:val="222222"/>
          <w:sz w:val="24"/>
          <w:szCs w:val="24"/>
        </w:rPr>
        <w:t xml:space="preserve">Theoretical </w:t>
      </w:r>
      <w:r w:rsidRPr="00FB7CF2">
        <w:rPr>
          <w:rFonts w:ascii="Times New Roman" w:hAnsi="Times New Roman" w:cs="Times New Roman"/>
          <w:b/>
          <w:bCs/>
          <w:sz w:val="24"/>
          <w:szCs w:val="24"/>
        </w:rPr>
        <w:t>Frameworks</w:t>
      </w:r>
    </w:p>
    <w:p w14:paraId="0F106C18" w14:textId="77777777" w:rsidR="007E2BB9" w:rsidRPr="00FB7CF2" w:rsidRDefault="007E2BB9" w:rsidP="0080157D">
      <w:pPr>
        <w:pStyle w:val="Heading3"/>
        <w:shd w:val="clear" w:color="auto" w:fill="FFFFFF"/>
        <w:spacing w:line="480" w:lineRule="auto"/>
        <w:ind w:left="720"/>
        <w:rPr>
          <w:rFonts w:ascii="Times New Roman" w:hAnsi="Times New Roman" w:cs="Times New Roman"/>
          <w:color w:val="auto"/>
          <w:sz w:val="24"/>
          <w:szCs w:val="24"/>
        </w:rPr>
      </w:pPr>
      <w:r w:rsidRPr="00FB7CF2">
        <w:rPr>
          <w:rFonts w:ascii="Times New Roman" w:hAnsi="Times New Roman" w:cs="Times New Roman"/>
          <w:b w:val="0"/>
          <w:bCs w:val="0"/>
          <w:color w:val="auto"/>
          <w:sz w:val="24"/>
          <w:szCs w:val="24"/>
        </w:rPr>
        <w:t>1.       </w:t>
      </w:r>
      <w:r w:rsidRPr="00FB7CF2">
        <w:rPr>
          <w:rFonts w:ascii="Times New Roman" w:hAnsi="Times New Roman" w:cs="Times New Roman"/>
          <w:color w:val="auto"/>
          <w:sz w:val="24"/>
          <w:szCs w:val="24"/>
        </w:rPr>
        <w:t>Islamic Apocalyptic Theory</w:t>
      </w:r>
    </w:p>
    <w:p w14:paraId="040F8C78" w14:textId="78C61D56" w:rsidR="007E2BB9" w:rsidRPr="00FB7CF2" w:rsidRDefault="003D6741" w:rsidP="0080157D">
      <w:pPr>
        <w:pStyle w:val="NormalWeb"/>
        <w:shd w:val="clear" w:color="auto" w:fill="FFFFFF"/>
        <w:spacing w:line="480" w:lineRule="auto"/>
        <w:rPr>
          <w:color w:val="222222"/>
        </w:rPr>
      </w:pPr>
      <w:r w:rsidRPr="00FB7CF2">
        <w:rPr>
          <w:color w:val="222222"/>
        </w:rPr>
        <w:t xml:space="preserve">This </w:t>
      </w:r>
      <w:r w:rsidR="00821E28" w:rsidRPr="00FB7CF2">
        <w:rPr>
          <w:color w:val="222222"/>
        </w:rPr>
        <w:t>theory portrays</w:t>
      </w:r>
      <w:r w:rsidR="007E2BB9" w:rsidRPr="00FB7CF2">
        <w:rPr>
          <w:color w:val="222222"/>
        </w:rPr>
        <w:t xml:space="preserve"> crises and catastrophes not as inevitable or deterministic endpoints of </w:t>
      </w:r>
      <w:proofErr w:type="gramStart"/>
      <w:r w:rsidR="007E2BB9" w:rsidRPr="00FB7CF2">
        <w:rPr>
          <w:color w:val="222222"/>
        </w:rPr>
        <w:t>history</w:t>
      </w:r>
      <w:proofErr w:type="gramEnd"/>
      <w:r w:rsidR="007E2BB9" w:rsidRPr="00FB7CF2">
        <w:rPr>
          <w:color w:val="222222"/>
        </w:rPr>
        <w:t xml:space="preserve"> but as moral</w:t>
      </w:r>
      <w:r w:rsidR="00B16C6F" w:rsidRPr="00FB7CF2">
        <w:rPr>
          <w:color w:val="222222"/>
        </w:rPr>
        <w:t>ly ethical</w:t>
      </w:r>
      <w:r w:rsidR="007E2BB9" w:rsidRPr="00FB7CF2">
        <w:rPr>
          <w:color w:val="222222"/>
        </w:rPr>
        <w:t xml:space="preserve"> warnings intended to </w:t>
      </w:r>
      <w:r w:rsidR="00A444B7" w:rsidRPr="00FB7CF2">
        <w:rPr>
          <w:color w:val="222222"/>
        </w:rPr>
        <w:t xml:space="preserve">stimulate or </w:t>
      </w:r>
      <w:r w:rsidR="007E2BB9" w:rsidRPr="00FB7CF2">
        <w:rPr>
          <w:color w:val="222222"/>
        </w:rPr>
        <w:t xml:space="preserve">awaken human consciousness and prompt ethical </w:t>
      </w:r>
      <w:r w:rsidR="00A444B7" w:rsidRPr="00FB7CF2">
        <w:rPr>
          <w:color w:val="222222"/>
        </w:rPr>
        <w:t xml:space="preserve">societal </w:t>
      </w:r>
      <w:r w:rsidR="007E2BB9" w:rsidRPr="00FB7CF2">
        <w:rPr>
          <w:color w:val="222222"/>
        </w:rPr>
        <w:t xml:space="preserve">reform. </w:t>
      </w:r>
      <w:r w:rsidR="00C02D64" w:rsidRPr="00FB7CF2">
        <w:rPr>
          <w:color w:val="222222"/>
        </w:rPr>
        <w:t>S</w:t>
      </w:r>
      <w:r w:rsidR="007E2BB9" w:rsidRPr="00FB7CF2">
        <w:rPr>
          <w:color w:val="222222"/>
        </w:rPr>
        <w:t>ocial disorder, political instability, and widespread injustice are understood</w:t>
      </w:r>
      <w:r w:rsidR="00C02D64" w:rsidRPr="00FB7CF2">
        <w:rPr>
          <w:color w:val="222222"/>
        </w:rPr>
        <w:t xml:space="preserve"> and construed</w:t>
      </w:r>
      <w:r w:rsidR="007E2BB9" w:rsidRPr="00FB7CF2">
        <w:rPr>
          <w:color w:val="222222"/>
        </w:rPr>
        <w:t xml:space="preserve"> as consequences of humanity’s deviation from divine guidance rather than random occurrences</w:t>
      </w:r>
      <w:r w:rsidR="00C02D64" w:rsidRPr="00FB7CF2">
        <w:rPr>
          <w:color w:val="222222"/>
        </w:rPr>
        <w:t xml:space="preserve"> w</w:t>
      </w:r>
      <w:r w:rsidR="00167282" w:rsidRPr="00FB7CF2">
        <w:rPr>
          <w:color w:val="222222"/>
        </w:rPr>
        <w:t>ithin the Qur’anic worldview</w:t>
      </w:r>
      <w:r w:rsidR="003E074F" w:rsidRPr="00FB7CF2">
        <w:rPr>
          <w:color w:val="222222"/>
        </w:rPr>
        <w:t xml:space="preserve">. </w:t>
      </w:r>
      <w:r w:rsidR="0018076E" w:rsidRPr="00FB7CF2">
        <w:rPr>
          <w:color w:val="222222"/>
        </w:rPr>
        <w:t xml:space="preserve">Ibn Kathir </w:t>
      </w:r>
      <w:r w:rsidR="008C3362" w:rsidRPr="00FB7CF2">
        <w:rPr>
          <w:color w:val="222222"/>
        </w:rPr>
        <w:t xml:space="preserve">historicizes that </w:t>
      </w:r>
      <w:r w:rsidR="0018076E" w:rsidRPr="00FB7CF2">
        <w:rPr>
          <w:color w:val="222222"/>
        </w:rPr>
        <w:t>s</w:t>
      </w:r>
      <w:r w:rsidR="003E074F" w:rsidRPr="00FB7CF2">
        <w:rPr>
          <w:color w:val="222222"/>
        </w:rPr>
        <w:t xml:space="preserve">cholars of classical Islam </w:t>
      </w:r>
      <w:r w:rsidR="007E2BB9" w:rsidRPr="00FB7CF2">
        <w:rPr>
          <w:color w:val="222222"/>
        </w:rPr>
        <w:t xml:space="preserve">emphasize </w:t>
      </w:r>
      <w:r w:rsidR="003F7B10" w:rsidRPr="00FB7CF2">
        <w:rPr>
          <w:color w:val="222222"/>
        </w:rPr>
        <w:t xml:space="preserve">and reinforce </w:t>
      </w:r>
      <w:r w:rsidR="007E2BB9" w:rsidRPr="00FB7CF2">
        <w:rPr>
          <w:color w:val="222222"/>
        </w:rPr>
        <w:t>that apocalyptic signs serv</w:t>
      </w:r>
      <w:r w:rsidR="00462E09" w:rsidRPr="00FB7CF2">
        <w:rPr>
          <w:color w:val="222222"/>
        </w:rPr>
        <w:t>e as reminders of accountable deeds</w:t>
      </w:r>
      <w:r w:rsidR="007E2BB9" w:rsidRPr="00FB7CF2">
        <w:rPr>
          <w:color w:val="222222"/>
        </w:rPr>
        <w:t xml:space="preserve"> a</w:t>
      </w:r>
      <w:r w:rsidR="00C970AB" w:rsidRPr="00FB7CF2">
        <w:rPr>
          <w:color w:val="222222"/>
        </w:rPr>
        <w:t>nd the pressing</w:t>
      </w:r>
      <w:r w:rsidR="007E2BB9" w:rsidRPr="00FB7CF2">
        <w:rPr>
          <w:color w:val="222222"/>
        </w:rPr>
        <w:t xml:space="preserve"> need </w:t>
      </w:r>
      <w:r w:rsidR="008B214C" w:rsidRPr="00FB7CF2">
        <w:rPr>
          <w:color w:val="222222"/>
        </w:rPr>
        <w:t xml:space="preserve">for moral and legal </w:t>
      </w:r>
      <w:r w:rsidR="00D53DC8" w:rsidRPr="00FB7CF2">
        <w:rPr>
          <w:color w:val="222222"/>
        </w:rPr>
        <w:t xml:space="preserve">reconfiguration and </w:t>
      </w:r>
      <w:r w:rsidR="008B214C" w:rsidRPr="00FB7CF2">
        <w:rPr>
          <w:color w:val="222222"/>
        </w:rPr>
        <w:t xml:space="preserve">realignment. </w:t>
      </w:r>
      <w:r w:rsidR="00A81311" w:rsidRPr="00FB7CF2">
        <w:rPr>
          <w:color w:val="222222"/>
        </w:rPr>
        <w:t>This perspective positions apocalypse within a</w:t>
      </w:r>
      <w:r w:rsidR="007E2BB9" w:rsidRPr="00FB7CF2">
        <w:rPr>
          <w:color w:val="222222"/>
        </w:rPr>
        <w:t xml:space="preserve"> framework </w:t>
      </w:r>
      <w:r w:rsidR="00A81311" w:rsidRPr="00FB7CF2">
        <w:rPr>
          <w:color w:val="222222"/>
        </w:rPr>
        <w:t xml:space="preserve">of societal reformation </w:t>
      </w:r>
      <w:r w:rsidR="007E2BB9" w:rsidRPr="00FB7CF2">
        <w:rPr>
          <w:color w:val="222222"/>
        </w:rPr>
        <w:t xml:space="preserve">that prioritizes </w:t>
      </w:r>
      <w:r w:rsidR="00067578" w:rsidRPr="00FB7CF2">
        <w:rPr>
          <w:color w:val="222222"/>
        </w:rPr>
        <w:t xml:space="preserve">and enhances </w:t>
      </w:r>
      <w:r w:rsidR="007E2BB9" w:rsidRPr="00FB7CF2">
        <w:rPr>
          <w:color w:val="222222"/>
        </w:rPr>
        <w:t>repentance, justice, and ethical governance.</w:t>
      </w:r>
    </w:p>
    <w:p w14:paraId="638C9076" w14:textId="2B7B6544" w:rsidR="006031DF" w:rsidRPr="00FB7CF2" w:rsidRDefault="007E2BB9" w:rsidP="0080157D">
      <w:pPr>
        <w:pStyle w:val="NormalWeb"/>
        <w:shd w:val="clear" w:color="auto" w:fill="FFFFFF"/>
        <w:spacing w:line="480" w:lineRule="auto"/>
        <w:rPr>
          <w:color w:val="222222"/>
        </w:rPr>
      </w:pPr>
      <w:r w:rsidRPr="00FB7CF2">
        <w:rPr>
          <w:color w:val="222222"/>
        </w:rPr>
        <w:t xml:space="preserve">The </w:t>
      </w:r>
      <w:r w:rsidR="00384BCE" w:rsidRPr="00FB7CF2">
        <w:rPr>
          <w:color w:val="222222"/>
        </w:rPr>
        <w:t>Noble Qur’an repeatedly connects</w:t>
      </w:r>
      <w:r w:rsidR="00130E45" w:rsidRPr="00FB7CF2">
        <w:rPr>
          <w:color w:val="222222"/>
        </w:rPr>
        <w:t xml:space="preserve"> the collapse of a society</w:t>
      </w:r>
      <w:r w:rsidRPr="00FB7CF2">
        <w:rPr>
          <w:color w:val="222222"/>
        </w:rPr>
        <w:t xml:space="preserve"> to injustice (</w:t>
      </w:r>
      <w:proofErr w:type="spellStart"/>
      <w:r w:rsidRPr="00FB7CF2">
        <w:rPr>
          <w:rStyle w:val="Emphasis"/>
          <w:color w:val="222222"/>
        </w:rPr>
        <w:t>zulm</w:t>
      </w:r>
      <w:proofErr w:type="spellEnd"/>
      <w:r w:rsidR="007B6CF6" w:rsidRPr="00FB7CF2">
        <w:rPr>
          <w:color w:val="222222"/>
        </w:rPr>
        <w:t>) and</w:t>
      </w:r>
      <w:r w:rsidRPr="00FB7CF2">
        <w:rPr>
          <w:color w:val="222222"/>
        </w:rPr>
        <w:t xml:space="preserve"> corruption (</w:t>
      </w:r>
      <w:proofErr w:type="spellStart"/>
      <w:r w:rsidRPr="00FB7CF2">
        <w:rPr>
          <w:rStyle w:val="Emphasis"/>
          <w:color w:val="222222"/>
        </w:rPr>
        <w:t>fasad</w:t>
      </w:r>
      <w:proofErr w:type="spellEnd"/>
      <w:proofErr w:type="gramStart"/>
      <w:r w:rsidRPr="00FB7CF2">
        <w:rPr>
          <w:color w:val="222222"/>
        </w:rPr>
        <w:t xml:space="preserve">), </w:t>
      </w:r>
      <w:r w:rsidR="00D2146D" w:rsidRPr="00FB7CF2">
        <w:rPr>
          <w:color w:val="222222"/>
        </w:rPr>
        <w:t>and</w:t>
      </w:r>
      <w:proofErr w:type="gramEnd"/>
      <w:r w:rsidR="00D2146D" w:rsidRPr="00FB7CF2">
        <w:rPr>
          <w:color w:val="222222"/>
        </w:rPr>
        <w:t xml:space="preserve"> asserts</w:t>
      </w:r>
      <w:r w:rsidRPr="00FB7CF2">
        <w:rPr>
          <w:color w:val="222222"/>
        </w:rPr>
        <w:t xml:space="preserve"> that calamities</w:t>
      </w:r>
      <w:r w:rsidR="00CB1A90">
        <w:rPr>
          <w:color w:val="222222"/>
        </w:rPr>
        <w:t xml:space="preserve"> and </w:t>
      </w:r>
      <w:r w:rsidR="00392A7F" w:rsidRPr="00FB7CF2">
        <w:rPr>
          <w:color w:val="222222"/>
        </w:rPr>
        <w:t>disasters</w:t>
      </w:r>
      <w:r w:rsidRPr="00FB7CF2">
        <w:rPr>
          <w:color w:val="222222"/>
        </w:rPr>
        <w:t xml:space="preserve"> emerge when ethical boundaries are </w:t>
      </w:r>
      <w:r w:rsidR="00BE420E" w:rsidRPr="00FB7CF2">
        <w:rPr>
          <w:color w:val="222222"/>
        </w:rPr>
        <w:t xml:space="preserve">breached and </w:t>
      </w:r>
      <w:r w:rsidRPr="00FB7CF2">
        <w:rPr>
          <w:color w:val="222222"/>
        </w:rPr>
        <w:t xml:space="preserve">violated (Qur’an 30:41). </w:t>
      </w:r>
      <w:r w:rsidR="00976E78" w:rsidRPr="00FB7CF2">
        <w:rPr>
          <w:color w:val="222222"/>
        </w:rPr>
        <w:t xml:space="preserve">Justifying the arrays of </w:t>
      </w:r>
      <w:r w:rsidR="005246F8" w:rsidRPr="00FB7CF2">
        <w:rPr>
          <w:color w:val="222222"/>
        </w:rPr>
        <w:t>disposition</w:t>
      </w:r>
      <w:r w:rsidR="00976E78" w:rsidRPr="00FB7CF2">
        <w:rPr>
          <w:color w:val="222222"/>
        </w:rPr>
        <w:t xml:space="preserve"> that</w:t>
      </w:r>
      <w:r w:rsidRPr="00FB7CF2">
        <w:rPr>
          <w:color w:val="222222"/>
        </w:rPr>
        <w:t xml:space="preserve"> </w:t>
      </w:r>
      <w:r w:rsidR="0004731D" w:rsidRPr="00FB7CF2">
        <w:rPr>
          <w:color w:val="222222"/>
        </w:rPr>
        <w:t xml:space="preserve">are related to this study, Ibn Kathir </w:t>
      </w:r>
      <w:r w:rsidR="008044BB" w:rsidRPr="00FB7CF2">
        <w:rPr>
          <w:color w:val="222222"/>
        </w:rPr>
        <w:t xml:space="preserve">reveals </w:t>
      </w:r>
      <w:r w:rsidRPr="00FB7CF2">
        <w:rPr>
          <w:color w:val="222222"/>
        </w:rPr>
        <w:t xml:space="preserve">that the destruction of past civilizations resulted from their persistent rejection of justice and </w:t>
      </w:r>
      <w:r w:rsidR="00761BDF" w:rsidRPr="00FB7CF2">
        <w:rPr>
          <w:color w:val="222222"/>
        </w:rPr>
        <w:t xml:space="preserve">absolute </w:t>
      </w:r>
      <w:r w:rsidRPr="00FB7CF2">
        <w:rPr>
          <w:color w:val="222222"/>
        </w:rPr>
        <w:t>ab</w:t>
      </w:r>
      <w:r w:rsidR="003339E3" w:rsidRPr="00FB7CF2">
        <w:rPr>
          <w:color w:val="222222"/>
        </w:rPr>
        <w:t xml:space="preserve">andonment of divine law and </w:t>
      </w:r>
      <w:r w:rsidRPr="00FB7CF2">
        <w:rPr>
          <w:color w:val="222222"/>
        </w:rPr>
        <w:t xml:space="preserve">underscoring the moral causality embedded in Islamic apocalyptic thought (Ibn Kathir, 2000, p. 422). This interpretation </w:t>
      </w:r>
      <w:r w:rsidR="00EA0081" w:rsidRPr="00FB7CF2">
        <w:rPr>
          <w:color w:val="222222"/>
        </w:rPr>
        <w:t>and justifications align</w:t>
      </w:r>
      <w:r w:rsidRPr="00FB7CF2">
        <w:rPr>
          <w:color w:val="222222"/>
        </w:rPr>
        <w:t xml:space="preserve"> with the </w:t>
      </w:r>
      <w:r w:rsidR="00EA0081" w:rsidRPr="00FB7CF2">
        <w:rPr>
          <w:color w:val="222222"/>
        </w:rPr>
        <w:t xml:space="preserve">primary </w:t>
      </w:r>
      <w:r w:rsidRPr="00FB7CF2">
        <w:rPr>
          <w:color w:val="222222"/>
        </w:rPr>
        <w:t>study’s objective of un</w:t>
      </w:r>
      <w:r w:rsidR="00A1494E" w:rsidRPr="00FB7CF2">
        <w:rPr>
          <w:color w:val="222222"/>
        </w:rPr>
        <w:t>derstanding contemporary</w:t>
      </w:r>
      <w:r w:rsidRPr="00FB7CF2">
        <w:rPr>
          <w:color w:val="222222"/>
        </w:rPr>
        <w:t xml:space="preserve"> crises</w:t>
      </w:r>
      <w:r w:rsidR="00A1494E" w:rsidRPr="00FB7CF2">
        <w:rPr>
          <w:color w:val="222222"/>
        </w:rPr>
        <w:t xml:space="preserve"> in Africa</w:t>
      </w:r>
      <w:r w:rsidR="00DF3FE9" w:rsidRPr="00FB7CF2">
        <w:rPr>
          <w:color w:val="222222"/>
        </w:rPr>
        <w:t xml:space="preserve"> as results/outcomes</w:t>
      </w:r>
      <w:r w:rsidRPr="00FB7CF2">
        <w:rPr>
          <w:color w:val="222222"/>
        </w:rPr>
        <w:t xml:space="preserve"> of </w:t>
      </w:r>
      <w:r w:rsidR="00F72154" w:rsidRPr="00FB7CF2">
        <w:rPr>
          <w:color w:val="222222"/>
        </w:rPr>
        <w:t>failure in governance</w:t>
      </w:r>
      <w:r w:rsidR="00607F83" w:rsidRPr="00FB7CF2">
        <w:rPr>
          <w:color w:val="222222"/>
        </w:rPr>
        <w:t xml:space="preserve"> and ethical upheaval</w:t>
      </w:r>
      <w:r w:rsidR="00850DFB" w:rsidRPr="00FB7CF2">
        <w:rPr>
          <w:color w:val="222222"/>
        </w:rPr>
        <w:t>.</w:t>
      </w:r>
      <w:r w:rsidR="002A3390" w:rsidRPr="00FB7CF2">
        <w:rPr>
          <w:color w:val="222222"/>
        </w:rPr>
        <w:t xml:space="preserve"> Similarly, this theory </w:t>
      </w:r>
      <w:r w:rsidRPr="00FB7CF2">
        <w:rPr>
          <w:color w:val="222222"/>
        </w:rPr>
        <w:t>also emphasizes hum</w:t>
      </w:r>
      <w:r w:rsidR="00C0447B" w:rsidRPr="00FB7CF2">
        <w:rPr>
          <w:color w:val="222222"/>
        </w:rPr>
        <w:t>an agency in reversing decline</w:t>
      </w:r>
      <w:r w:rsidR="00FE46D3">
        <w:rPr>
          <w:color w:val="222222"/>
        </w:rPr>
        <w:t>,</w:t>
      </w:r>
      <w:r w:rsidR="00C0447B" w:rsidRPr="00FB7CF2">
        <w:rPr>
          <w:color w:val="222222"/>
        </w:rPr>
        <w:t xml:space="preserve"> and according </w:t>
      </w:r>
      <w:r w:rsidR="00FE46D3">
        <w:rPr>
          <w:color w:val="222222"/>
        </w:rPr>
        <w:t xml:space="preserve">to </w:t>
      </w:r>
      <w:r w:rsidR="002F3584" w:rsidRPr="00FB7CF2">
        <w:rPr>
          <w:color w:val="222222"/>
        </w:rPr>
        <w:t>Al-Ghazali</w:t>
      </w:r>
      <w:r w:rsidR="00FE46D3">
        <w:rPr>
          <w:color w:val="222222"/>
        </w:rPr>
        <w:t>,</w:t>
      </w:r>
      <w:r w:rsidRPr="00FB7CF2">
        <w:rPr>
          <w:color w:val="222222"/>
        </w:rPr>
        <w:t xml:space="preserve"> societal refo</w:t>
      </w:r>
      <w:r w:rsidR="0091150E" w:rsidRPr="00FB7CF2">
        <w:rPr>
          <w:color w:val="222222"/>
        </w:rPr>
        <w:t xml:space="preserve">rm is possible when community leaders </w:t>
      </w:r>
      <w:proofErr w:type="gramStart"/>
      <w:r w:rsidR="00D63E8A" w:rsidRPr="00FB7CF2">
        <w:rPr>
          <w:color w:val="222222"/>
        </w:rPr>
        <w:t>are capable of restoring</w:t>
      </w:r>
      <w:proofErr w:type="gramEnd"/>
      <w:r w:rsidRPr="00FB7CF2">
        <w:rPr>
          <w:color w:val="222222"/>
        </w:rPr>
        <w:t xml:space="preserve"> </w:t>
      </w:r>
      <w:r w:rsidR="00263555" w:rsidRPr="00FB7CF2">
        <w:rPr>
          <w:color w:val="222222"/>
        </w:rPr>
        <w:t xml:space="preserve">social </w:t>
      </w:r>
      <w:r w:rsidRPr="00FB7CF2">
        <w:rPr>
          <w:color w:val="222222"/>
        </w:rPr>
        <w:t>j</w:t>
      </w:r>
      <w:r w:rsidR="00263555" w:rsidRPr="00FB7CF2">
        <w:rPr>
          <w:color w:val="222222"/>
        </w:rPr>
        <w:t xml:space="preserve">ustice, accountability, and </w:t>
      </w:r>
      <w:r w:rsidR="00263555" w:rsidRPr="00FB7CF2">
        <w:rPr>
          <w:color w:val="222222"/>
        </w:rPr>
        <w:lastRenderedPageBreak/>
        <w:t xml:space="preserve">morality </w:t>
      </w:r>
      <w:r w:rsidRPr="00FB7CF2">
        <w:rPr>
          <w:color w:val="222222"/>
        </w:rPr>
        <w:t>(Al-Ghazali, 2004, p. 181). Thi</w:t>
      </w:r>
      <w:r w:rsidR="000572DA" w:rsidRPr="00FB7CF2">
        <w:rPr>
          <w:color w:val="222222"/>
        </w:rPr>
        <w:t>s reinforces the study’s vocal</w:t>
      </w:r>
      <w:r w:rsidRPr="00FB7CF2">
        <w:rPr>
          <w:color w:val="222222"/>
        </w:rPr>
        <w:t xml:space="preserve"> aim of proposing </w:t>
      </w:r>
      <w:r w:rsidRPr="00FB7CF2">
        <w:rPr>
          <w:b/>
          <w:i/>
          <w:iCs/>
          <w:color w:val="222222"/>
        </w:rPr>
        <w:t>Sharia</w:t>
      </w:r>
      <w:r w:rsidRPr="00FB7CF2">
        <w:rPr>
          <w:b/>
          <w:color w:val="222222"/>
        </w:rPr>
        <w:t> compliance as a model</w:t>
      </w:r>
      <w:r w:rsidRPr="00FB7CF2">
        <w:rPr>
          <w:color w:val="222222"/>
        </w:rPr>
        <w:t xml:space="preserve"> fo</w:t>
      </w:r>
      <w:r w:rsidR="00274736" w:rsidRPr="00FB7CF2">
        <w:rPr>
          <w:color w:val="222222"/>
        </w:rPr>
        <w:t xml:space="preserve">r ethical governance geared towards </w:t>
      </w:r>
      <w:r w:rsidRPr="00FB7CF2">
        <w:rPr>
          <w:color w:val="222222"/>
        </w:rPr>
        <w:t>addressing</w:t>
      </w:r>
      <w:r w:rsidR="00B93E0E" w:rsidRPr="00FB7CF2">
        <w:rPr>
          <w:color w:val="222222"/>
        </w:rPr>
        <w:t xml:space="preserve"> apocalyptic conditions of </w:t>
      </w:r>
      <w:r w:rsidRPr="00FB7CF2">
        <w:rPr>
          <w:color w:val="222222"/>
        </w:rPr>
        <w:t xml:space="preserve">corruption, violence, and social fragmentation. </w:t>
      </w:r>
      <w:r w:rsidR="00D46F4B" w:rsidRPr="00FB7CF2">
        <w:rPr>
          <w:color w:val="222222"/>
        </w:rPr>
        <w:t>T</w:t>
      </w:r>
      <w:r w:rsidR="00594D71" w:rsidRPr="00FB7CF2">
        <w:rPr>
          <w:color w:val="222222"/>
        </w:rPr>
        <w:t>he theory highlights</w:t>
      </w:r>
      <w:r w:rsidR="00683C45" w:rsidRPr="00FB7CF2">
        <w:rPr>
          <w:color w:val="222222"/>
        </w:rPr>
        <w:t xml:space="preserve"> and gives the alternative of</w:t>
      </w:r>
      <w:r w:rsidR="00BA1A4B" w:rsidRPr="00FB7CF2">
        <w:rPr>
          <w:color w:val="222222"/>
        </w:rPr>
        <w:t xml:space="preserve"> </w:t>
      </w:r>
      <w:r w:rsidR="00D46F4B" w:rsidRPr="00FB7CF2">
        <w:rPr>
          <w:color w:val="222222"/>
        </w:rPr>
        <w:t xml:space="preserve">prevention through moral education, social justice, and </w:t>
      </w:r>
      <w:r w:rsidR="00C175DC" w:rsidRPr="00FB7CF2">
        <w:rPr>
          <w:color w:val="222222"/>
        </w:rPr>
        <w:t>sustainable</w:t>
      </w:r>
      <w:r w:rsidR="00FE46D3">
        <w:rPr>
          <w:color w:val="222222"/>
        </w:rPr>
        <w:t>,</w:t>
      </w:r>
      <w:r w:rsidR="00C175DC" w:rsidRPr="00FB7CF2">
        <w:rPr>
          <w:color w:val="222222"/>
        </w:rPr>
        <w:t xml:space="preserve"> </w:t>
      </w:r>
      <w:r w:rsidR="00D46F4B" w:rsidRPr="00FB7CF2">
        <w:rPr>
          <w:color w:val="222222"/>
        </w:rPr>
        <w:t>responsible leadership r</w:t>
      </w:r>
      <w:r w:rsidRPr="00FB7CF2">
        <w:rPr>
          <w:color w:val="222222"/>
        </w:rPr>
        <w:t>ather than</w:t>
      </w:r>
      <w:r w:rsidR="00CE67D7" w:rsidRPr="00FB7CF2">
        <w:rPr>
          <w:color w:val="222222"/>
        </w:rPr>
        <w:t xml:space="preserve"> advocating punitive measures. </w:t>
      </w:r>
    </w:p>
    <w:p w14:paraId="228EF9E7" w14:textId="37E8B925" w:rsidR="007E2BB9" w:rsidRPr="00FB7CF2" w:rsidRDefault="006031DF" w:rsidP="0080157D">
      <w:pPr>
        <w:pStyle w:val="NormalWeb"/>
        <w:shd w:val="clear" w:color="auto" w:fill="FFFFFF"/>
        <w:spacing w:line="480" w:lineRule="auto"/>
        <w:rPr>
          <w:color w:val="222222"/>
        </w:rPr>
      </w:pPr>
      <w:r w:rsidRPr="00FB7CF2">
        <w:rPr>
          <w:color w:val="222222"/>
        </w:rPr>
        <w:t>Moreso</w:t>
      </w:r>
      <w:r w:rsidR="00DC7088" w:rsidRPr="00FB7CF2">
        <w:rPr>
          <w:color w:val="222222"/>
        </w:rPr>
        <w:t xml:space="preserve">, </w:t>
      </w:r>
      <w:r w:rsidR="00002220" w:rsidRPr="00FB7CF2">
        <w:rPr>
          <w:color w:val="222222"/>
        </w:rPr>
        <w:t>in the submission of Al-Tabari,</w:t>
      </w:r>
      <w:r w:rsidR="008114EC" w:rsidRPr="00FB7CF2">
        <w:rPr>
          <w:color w:val="222222"/>
        </w:rPr>
        <w:t xml:space="preserve"> </w:t>
      </w:r>
      <w:r w:rsidR="00DC7088" w:rsidRPr="00FB7CF2">
        <w:rPr>
          <w:color w:val="222222"/>
        </w:rPr>
        <w:t>the Is</w:t>
      </w:r>
      <w:r w:rsidR="00B21C9E" w:rsidRPr="00FB7CF2">
        <w:rPr>
          <w:color w:val="222222"/>
        </w:rPr>
        <w:t>lamic frameworks of apocalyptic</w:t>
      </w:r>
      <w:r w:rsidR="007E2BB9" w:rsidRPr="00FB7CF2">
        <w:rPr>
          <w:color w:val="222222"/>
        </w:rPr>
        <w:t xml:space="preserve"> complement the Qur’anic message of </w:t>
      </w:r>
      <w:r w:rsidR="007E2BB9" w:rsidRPr="00FB7CF2">
        <w:rPr>
          <w:rStyle w:val="Emphasis"/>
          <w:color w:val="222222"/>
        </w:rPr>
        <w:t>Wal-Asri</w:t>
      </w:r>
      <w:r w:rsidR="007E2BB9" w:rsidRPr="00FB7CF2">
        <w:rPr>
          <w:color w:val="222222"/>
        </w:rPr>
        <w:t>, which identifies humanity as being in a state of loss except those who</w:t>
      </w:r>
      <w:r w:rsidR="00E82548" w:rsidRPr="00FB7CF2">
        <w:rPr>
          <w:color w:val="222222"/>
        </w:rPr>
        <w:t xml:space="preserve"> combine faith, righteousness</w:t>
      </w:r>
      <w:r w:rsidR="007E2BB9" w:rsidRPr="00FB7CF2">
        <w:rPr>
          <w:color w:val="222222"/>
        </w:rPr>
        <w:t>, truth, and patience</w:t>
      </w:r>
      <w:r w:rsidR="00E82548" w:rsidRPr="00FB7CF2">
        <w:rPr>
          <w:color w:val="222222"/>
        </w:rPr>
        <w:t>.</w:t>
      </w:r>
      <w:r w:rsidR="007E2BB9" w:rsidRPr="00FB7CF2">
        <w:rPr>
          <w:color w:val="222222"/>
        </w:rPr>
        <w:t xml:space="preserve"> This </w:t>
      </w:r>
      <w:r w:rsidR="00087682" w:rsidRPr="00FB7CF2">
        <w:rPr>
          <w:color w:val="222222"/>
        </w:rPr>
        <w:t>goes a long way towards aligning</w:t>
      </w:r>
      <w:r w:rsidR="007E2BB9" w:rsidRPr="00FB7CF2">
        <w:rPr>
          <w:color w:val="222222"/>
        </w:rPr>
        <w:t xml:space="preserve"> directly with the study’s objective of </w:t>
      </w:r>
      <w:r w:rsidR="00E542FB" w:rsidRPr="00FB7CF2">
        <w:rPr>
          <w:color w:val="222222"/>
        </w:rPr>
        <w:t xml:space="preserve">improving and </w:t>
      </w:r>
      <w:r w:rsidR="007E2BB9" w:rsidRPr="00FB7CF2">
        <w:rPr>
          <w:color w:val="222222"/>
        </w:rPr>
        <w:t>promoting moderation (</w:t>
      </w:r>
      <w:proofErr w:type="spellStart"/>
      <w:r w:rsidR="007E2BB9" w:rsidRPr="00FB7CF2">
        <w:rPr>
          <w:rStyle w:val="Emphasis"/>
          <w:color w:val="222222"/>
        </w:rPr>
        <w:t>Wasatiyyah</w:t>
      </w:r>
      <w:proofErr w:type="spellEnd"/>
      <w:r w:rsidR="007E2BB9" w:rsidRPr="00FB7CF2">
        <w:rPr>
          <w:color w:val="222222"/>
        </w:rPr>
        <w:t>) and balance (</w:t>
      </w:r>
      <w:r w:rsidR="007E2BB9" w:rsidRPr="00FB7CF2">
        <w:rPr>
          <w:rStyle w:val="Emphasis"/>
          <w:color w:val="222222"/>
        </w:rPr>
        <w:t xml:space="preserve">Ummatan </w:t>
      </w:r>
      <w:proofErr w:type="spellStart"/>
      <w:r w:rsidR="007E2BB9" w:rsidRPr="00FB7CF2">
        <w:rPr>
          <w:rStyle w:val="Emphasis"/>
          <w:color w:val="222222"/>
        </w:rPr>
        <w:t>Wasatan</w:t>
      </w:r>
      <w:proofErr w:type="spellEnd"/>
      <w:r w:rsidR="007E2BB9" w:rsidRPr="00FB7CF2">
        <w:rPr>
          <w:color w:val="222222"/>
        </w:rPr>
        <w:t>) as foundations for</w:t>
      </w:r>
      <w:r w:rsidR="008D1079" w:rsidRPr="00FB7CF2">
        <w:rPr>
          <w:color w:val="222222"/>
        </w:rPr>
        <w:t xml:space="preserve"> and strong pillars of</w:t>
      </w:r>
      <w:r w:rsidR="007E2BB9" w:rsidRPr="00FB7CF2">
        <w:rPr>
          <w:color w:val="222222"/>
        </w:rPr>
        <w:t xml:space="preserve"> social stability.</w:t>
      </w:r>
      <w:r w:rsidR="003A68B1" w:rsidRPr="00FB7CF2">
        <w:rPr>
          <w:color w:val="222222"/>
        </w:rPr>
        <w:t xml:space="preserve"> This theory is also relevant to this study because it </w:t>
      </w:r>
      <w:r w:rsidR="007E2BB9" w:rsidRPr="00FB7CF2">
        <w:rPr>
          <w:color w:val="222222"/>
        </w:rPr>
        <w:t>provides a conceptual</w:t>
      </w:r>
      <w:r w:rsidR="00D914FF" w:rsidRPr="00FB7CF2">
        <w:rPr>
          <w:color w:val="222222"/>
        </w:rPr>
        <w:t xml:space="preserve"> lens through which</w:t>
      </w:r>
      <w:r w:rsidR="007E2BB9" w:rsidRPr="00FB7CF2">
        <w:rPr>
          <w:color w:val="222222"/>
        </w:rPr>
        <w:t xml:space="preserve"> African dystopia </w:t>
      </w:r>
      <w:r w:rsidR="00D914FF" w:rsidRPr="00FB7CF2">
        <w:rPr>
          <w:color w:val="222222"/>
        </w:rPr>
        <w:t xml:space="preserve">in contemporary times </w:t>
      </w:r>
      <w:r w:rsidR="007E2BB9" w:rsidRPr="00FB7CF2">
        <w:rPr>
          <w:color w:val="222222"/>
        </w:rPr>
        <w:t>can be understood and transformed through ethical reform</w:t>
      </w:r>
      <w:r w:rsidR="00955DE8" w:rsidRPr="00FB7CF2">
        <w:rPr>
          <w:color w:val="222222"/>
        </w:rPr>
        <w:t>ations of characters</w:t>
      </w:r>
      <w:r w:rsidR="007E2BB9" w:rsidRPr="00FB7CF2">
        <w:rPr>
          <w:color w:val="222222"/>
        </w:rPr>
        <w:t xml:space="preserve">, </w:t>
      </w:r>
      <w:r w:rsidR="007E2BB9" w:rsidRPr="00FB7CF2">
        <w:rPr>
          <w:i/>
          <w:color w:val="222222"/>
        </w:rPr>
        <w:t>Sharia</w:t>
      </w:r>
      <w:r w:rsidR="007E2BB9" w:rsidRPr="00FB7CF2">
        <w:rPr>
          <w:color w:val="222222"/>
        </w:rPr>
        <w:t>-b</w:t>
      </w:r>
      <w:r w:rsidR="00E33927" w:rsidRPr="00FB7CF2">
        <w:rPr>
          <w:color w:val="222222"/>
        </w:rPr>
        <w:t xml:space="preserve">ased governance, and corporate social </w:t>
      </w:r>
      <w:r w:rsidR="007E2BB9" w:rsidRPr="00FB7CF2">
        <w:rPr>
          <w:color w:val="222222"/>
        </w:rPr>
        <w:t>responsibility.</w:t>
      </w:r>
    </w:p>
    <w:p w14:paraId="6215D022" w14:textId="77777777" w:rsidR="007E2BB9" w:rsidRPr="00FB7CF2" w:rsidRDefault="007E2BB9" w:rsidP="0080157D">
      <w:pPr>
        <w:pStyle w:val="Heading3"/>
        <w:shd w:val="clear" w:color="auto" w:fill="FFFFFF"/>
        <w:spacing w:line="480" w:lineRule="auto"/>
        <w:rPr>
          <w:rFonts w:ascii="Times New Roman" w:hAnsi="Times New Roman" w:cs="Times New Roman"/>
          <w:color w:val="auto"/>
          <w:sz w:val="24"/>
          <w:szCs w:val="24"/>
        </w:rPr>
      </w:pPr>
      <w:r w:rsidRPr="00FB7CF2">
        <w:rPr>
          <w:rFonts w:ascii="Times New Roman" w:hAnsi="Times New Roman" w:cs="Times New Roman"/>
          <w:color w:val="auto"/>
          <w:sz w:val="24"/>
          <w:szCs w:val="24"/>
        </w:rPr>
        <w:t>Maqasid al-Sharia Theory</w:t>
      </w:r>
    </w:p>
    <w:p w14:paraId="79DE918C" w14:textId="0DD99415" w:rsidR="007E2BB9" w:rsidRPr="00FB7CF2" w:rsidRDefault="007E2BB9" w:rsidP="0080157D">
      <w:pPr>
        <w:pStyle w:val="NormalWeb"/>
        <w:shd w:val="clear" w:color="auto" w:fill="FFFFFF"/>
        <w:spacing w:line="480" w:lineRule="auto"/>
        <w:rPr>
          <w:color w:val="222222"/>
        </w:rPr>
      </w:pPr>
      <w:r w:rsidRPr="00FB7CF2">
        <w:rPr>
          <w:color w:val="222222"/>
        </w:rPr>
        <w:t>The </w:t>
      </w:r>
      <w:r w:rsidR="008E4B9E" w:rsidRPr="00FB7CF2">
        <w:rPr>
          <w:color w:val="222222"/>
        </w:rPr>
        <w:t xml:space="preserve">second theory that this study propounds is </w:t>
      </w:r>
      <w:r w:rsidR="00FE46D3">
        <w:rPr>
          <w:color w:val="222222"/>
        </w:rPr>
        <w:t xml:space="preserve">the </w:t>
      </w:r>
      <w:r w:rsidRPr="00FB7CF2">
        <w:rPr>
          <w:rStyle w:val="Emphasis"/>
          <w:color w:val="222222"/>
        </w:rPr>
        <w:t>Maqasid al-Sharia</w:t>
      </w:r>
      <w:r w:rsidR="009757F1" w:rsidRPr="00FB7CF2">
        <w:rPr>
          <w:color w:val="222222"/>
        </w:rPr>
        <w:t xml:space="preserve"> theory. The theory of </w:t>
      </w:r>
      <w:r w:rsidR="009757F1" w:rsidRPr="00FB7CF2">
        <w:rPr>
          <w:i/>
          <w:color w:val="222222"/>
        </w:rPr>
        <w:t xml:space="preserve">Maqasid-Sharia </w:t>
      </w:r>
      <w:r w:rsidR="00A64F4B" w:rsidRPr="00FB7CF2">
        <w:rPr>
          <w:color w:val="222222"/>
        </w:rPr>
        <w:t>offers</w:t>
      </w:r>
      <w:r w:rsidRPr="00FB7CF2">
        <w:rPr>
          <w:color w:val="222222"/>
        </w:rPr>
        <w:t xml:space="preserve"> a foundational framework for </w:t>
      </w:r>
      <w:r w:rsidR="00F80297" w:rsidRPr="00FB7CF2">
        <w:rPr>
          <w:color w:val="222222"/>
        </w:rPr>
        <w:t xml:space="preserve">appreciating and </w:t>
      </w:r>
      <w:r w:rsidRPr="00FB7CF2">
        <w:rPr>
          <w:color w:val="222222"/>
        </w:rPr>
        <w:t xml:space="preserve">understanding </w:t>
      </w:r>
      <w:r w:rsidRPr="00FB7CF2">
        <w:rPr>
          <w:i/>
          <w:color w:val="222222"/>
        </w:rPr>
        <w:t xml:space="preserve">Sharia </w:t>
      </w:r>
      <w:r w:rsidRPr="00FB7CF2">
        <w:rPr>
          <w:color w:val="222222"/>
        </w:rPr>
        <w:t>as a dynamic and reformative legal system</w:t>
      </w:r>
      <w:r w:rsidR="00F07EC9" w:rsidRPr="00FB7CF2">
        <w:rPr>
          <w:color w:val="222222"/>
        </w:rPr>
        <w:t xml:space="preserve"> in contemporary academia</w:t>
      </w:r>
      <w:r w:rsidR="00DA1F95" w:rsidRPr="00FB7CF2">
        <w:rPr>
          <w:color w:val="222222"/>
        </w:rPr>
        <w:t>. Its c</w:t>
      </w:r>
      <w:r w:rsidR="00F71494" w:rsidRPr="00FB7CF2">
        <w:rPr>
          <w:color w:val="222222"/>
        </w:rPr>
        <w:t>lassical jurisprudential principles</w:t>
      </w:r>
      <w:r w:rsidR="00C97502" w:rsidRPr="00FB7CF2">
        <w:rPr>
          <w:color w:val="222222"/>
        </w:rPr>
        <w:t xml:space="preserve"> </w:t>
      </w:r>
      <w:r w:rsidR="00F71494" w:rsidRPr="00FB7CF2">
        <w:rPr>
          <w:color w:val="222222"/>
        </w:rPr>
        <w:t>theor</w:t>
      </w:r>
      <w:r w:rsidR="00EF647A" w:rsidRPr="00FB7CF2">
        <w:rPr>
          <w:color w:val="222222"/>
        </w:rPr>
        <w:t>ize</w:t>
      </w:r>
      <w:r w:rsidR="009654E1" w:rsidRPr="00FB7CF2">
        <w:rPr>
          <w:color w:val="222222"/>
        </w:rPr>
        <w:t xml:space="preserve"> that the chief </w:t>
      </w:r>
      <w:r w:rsidRPr="00FB7CF2">
        <w:rPr>
          <w:color w:val="222222"/>
        </w:rPr>
        <w:t xml:space="preserve">objectives of divine law are the preservation </w:t>
      </w:r>
      <w:r w:rsidR="00CA67D7" w:rsidRPr="00FB7CF2">
        <w:rPr>
          <w:i/>
          <w:color w:val="222222"/>
        </w:rPr>
        <w:t>(</w:t>
      </w:r>
      <w:proofErr w:type="spellStart"/>
      <w:r w:rsidR="00CA67D7" w:rsidRPr="00FB7CF2">
        <w:rPr>
          <w:i/>
          <w:color w:val="222222"/>
        </w:rPr>
        <w:t>hima’yah</w:t>
      </w:r>
      <w:proofErr w:type="spellEnd"/>
      <w:r w:rsidR="00CA67D7" w:rsidRPr="00FB7CF2">
        <w:rPr>
          <w:i/>
          <w:color w:val="222222"/>
        </w:rPr>
        <w:t>)</w:t>
      </w:r>
      <w:r w:rsidR="00CA67D7" w:rsidRPr="00FB7CF2">
        <w:rPr>
          <w:color w:val="222222"/>
        </w:rPr>
        <w:t xml:space="preserve"> </w:t>
      </w:r>
      <w:r w:rsidRPr="00FB7CF2">
        <w:rPr>
          <w:color w:val="222222"/>
        </w:rPr>
        <w:t>and promotion of human welfare (</w:t>
      </w:r>
      <w:proofErr w:type="spellStart"/>
      <w:r w:rsidRPr="00FB7CF2">
        <w:rPr>
          <w:rStyle w:val="Emphasis"/>
          <w:color w:val="222222"/>
        </w:rPr>
        <w:t>maslahah</w:t>
      </w:r>
      <w:proofErr w:type="spellEnd"/>
      <w:r w:rsidRPr="00FB7CF2">
        <w:rPr>
          <w:color w:val="222222"/>
        </w:rPr>
        <w:t>), justice (</w:t>
      </w:r>
      <w:proofErr w:type="spellStart"/>
      <w:r w:rsidRPr="00FB7CF2">
        <w:rPr>
          <w:rStyle w:val="Emphasis"/>
          <w:color w:val="222222"/>
        </w:rPr>
        <w:t>adl</w:t>
      </w:r>
      <w:proofErr w:type="spellEnd"/>
      <w:r w:rsidRPr="00FB7CF2">
        <w:rPr>
          <w:color w:val="222222"/>
        </w:rPr>
        <w:t xml:space="preserve">), and societal balance. </w:t>
      </w:r>
      <w:r w:rsidR="004C257E" w:rsidRPr="00FB7CF2">
        <w:rPr>
          <w:color w:val="222222"/>
        </w:rPr>
        <w:t xml:space="preserve">Al-Shatibi </w:t>
      </w:r>
      <w:r w:rsidR="00A04E0D" w:rsidRPr="00FB7CF2">
        <w:rPr>
          <w:color w:val="222222"/>
        </w:rPr>
        <w:t xml:space="preserve">opines that </w:t>
      </w:r>
      <w:r w:rsidRPr="00FB7CF2">
        <w:rPr>
          <w:i/>
          <w:color w:val="222222"/>
        </w:rPr>
        <w:t>Sharia</w:t>
      </w:r>
      <w:r w:rsidRPr="00FB7CF2">
        <w:rPr>
          <w:color w:val="222222"/>
        </w:rPr>
        <w:t xml:space="preserve"> exists not as a mechanism of oppression but </w:t>
      </w:r>
      <w:proofErr w:type="gramStart"/>
      <w:r w:rsidRPr="00FB7CF2">
        <w:rPr>
          <w:color w:val="222222"/>
        </w:rPr>
        <w:t>as a means to</w:t>
      </w:r>
      <w:proofErr w:type="gramEnd"/>
      <w:r w:rsidRPr="00FB7CF2">
        <w:rPr>
          <w:color w:val="222222"/>
        </w:rPr>
        <w:t xml:space="preserve"> pr</w:t>
      </w:r>
      <w:r w:rsidR="003C74A5" w:rsidRPr="00FB7CF2">
        <w:rPr>
          <w:color w:val="222222"/>
        </w:rPr>
        <w:t>otect essential human interests that include</w:t>
      </w:r>
      <w:r w:rsidRPr="00FB7CF2">
        <w:rPr>
          <w:color w:val="222222"/>
        </w:rPr>
        <w:t xml:space="preserve"> religion (</w:t>
      </w:r>
      <w:r w:rsidRPr="00FB7CF2">
        <w:rPr>
          <w:rStyle w:val="Emphasis"/>
          <w:color w:val="222222"/>
        </w:rPr>
        <w:t>din</w:t>
      </w:r>
      <w:r w:rsidRPr="00FB7CF2">
        <w:rPr>
          <w:color w:val="222222"/>
        </w:rPr>
        <w:t>), life (</w:t>
      </w:r>
      <w:proofErr w:type="spellStart"/>
      <w:r w:rsidRPr="00FB7CF2">
        <w:rPr>
          <w:rStyle w:val="Emphasis"/>
          <w:color w:val="222222"/>
        </w:rPr>
        <w:t>nafs</w:t>
      </w:r>
      <w:proofErr w:type="spellEnd"/>
      <w:r w:rsidRPr="00FB7CF2">
        <w:rPr>
          <w:color w:val="222222"/>
        </w:rPr>
        <w:t>), intellect (</w:t>
      </w:r>
      <w:proofErr w:type="spellStart"/>
      <w:r w:rsidRPr="00FB7CF2">
        <w:rPr>
          <w:rStyle w:val="Emphasis"/>
          <w:color w:val="222222"/>
        </w:rPr>
        <w:t>aql</w:t>
      </w:r>
      <w:proofErr w:type="spellEnd"/>
      <w:r w:rsidRPr="00FB7CF2">
        <w:rPr>
          <w:color w:val="222222"/>
        </w:rPr>
        <w:t>), lineage (</w:t>
      </w:r>
      <w:proofErr w:type="spellStart"/>
      <w:r w:rsidRPr="00FB7CF2">
        <w:rPr>
          <w:rStyle w:val="Emphasis"/>
          <w:color w:val="222222"/>
        </w:rPr>
        <w:t>nasl</w:t>
      </w:r>
      <w:proofErr w:type="spellEnd"/>
      <w:r w:rsidRPr="00FB7CF2">
        <w:rPr>
          <w:color w:val="222222"/>
        </w:rPr>
        <w:t>), and property (</w:t>
      </w:r>
      <w:r w:rsidRPr="00FB7CF2">
        <w:rPr>
          <w:rStyle w:val="Emphasis"/>
          <w:color w:val="222222"/>
        </w:rPr>
        <w:t>mal</w:t>
      </w:r>
      <w:r w:rsidR="004C257E" w:rsidRPr="00FB7CF2">
        <w:rPr>
          <w:color w:val="222222"/>
        </w:rPr>
        <w:t>)</w:t>
      </w:r>
      <w:r w:rsidR="0028428D" w:rsidRPr="00FB7CF2">
        <w:rPr>
          <w:color w:val="222222"/>
        </w:rPr>
        <w:t>.</w:t>
      </w:r>
      <w:r w:rsidR="004C257E" w:rsidRPr="00FB7CF2">
        <w:rPr>
          <w:color w:val="222222"/>
        </w:rPr>
        <w:t xml:space="preserve"> </w:t>
      </w:r>
      <w:r w:rsidR="00D1565C" w:rsidRPr="00FB7CF2">
        <w:rPr>
          <w:color w:val="222222"/>
        </w:rPr>
        <w:lastRenderedPageBreak/>
        <w:t>This holistic</w:t>
      </w:r>
      <w:r w:rsidR="00A83CC5" w:rsidRPr="00FB7CF2">
        <w:rPr>
          <w:color w:val="222222"/>
        </w:rPr>
        <w:t xml:space="preserve"> approach positions</w:t>
      </w:r>
      <w:r w:rsidRPr="00FB7CF2">
        <w:rPr>
          <w:color w:val="222222"/>
        </w:rPr>
        <w:t xml:space="preserve"> legal norms within</w:t>
      </w:r>
      <w:r w:rsidR="00296F20" w:rsidRPr="00FB7CF2">
        <w:rPr>
          <w:color w:val="222222"/>
        </w:rPr>
        <w:t xml:space="preserve"> ethical and social objectives and </w:t>
      </w:r>
      <w:r w:rsidR="00D564B8" w:rsidRPr="00FB7CF2">
        <w:rPr>
          <w:color w:val="222222"/>
        </w:rPr>
        <w:t>relate</w:t>
      </w:r>
      <w:r w:rsidR="00FE46D3">
        <w:rPr>
          <w:color w:val="222222"/>
        </w:rPr>
        <w:t>s</w:t>
      </w:r>
      <w:r w:rsidR="00D564B8" w:rsidRPr="00FB7CF2">
        <w:rPr>
          <w:color w:val="222222"/>
        </w:rPr>
        <w:t xml:space="preserve"> </w:t>
      </w:r>
      <w:r w:rsidRPr="00FB7CF2">
        <w:rPr>
          <w:color w:val="222222"/>
        </w:rPr>
        <w:t xml:space="preserve">jurisprudence with human </w:t>
      </w:r>
      <w:r w:rsidR="008206D2" w:rsidRPr="00FB7CF2">
        <w:rPr>
          <w:color w:val="222222"/>
        </w:rPr>
        <w:t>dignity and communal welfarism.</w:t>
      </w:r>
    </w:p>
    <w:p w14:paraId="6A82A8F5" w14:textId="77777777" w:rsidR="00D37A75" w:rsidRPr="00FB7CF2" w:rsidRDefault="007E2BB9" w:rsidP="0080157D">
      <w:pPr>
        <w:pStyle w:val="NormalWeb"/>
        <w:shd w:val="clear" w:color="auto" w:fill="FFFFFF"/>
        <w:spacing w:line="480" w:lineRule="auto"/>
        <w:rPr>
          <w:color w:val="222222"/>
        </w:rPr>
      </w:pPr>
      <w:r w:rsidRPr="00FB7CF2">
        <w:rPr>
          <w:rStyle w:val="Emphasis"/>
          <w:color w:val="222222"/>
        </w:rPr>
        <w:t>Maqasid al-Sharia</w:t>
      </w:r>
      <w:r w:rsidR="00D26850" w:rsidRPr="00FB7CF2">
        <w:rPr>
          <w:color w:val="222222"/>
        </w:rPr>
        <w:t> relatively</w:t>
      </w:r>
      <w:r w:rsidRPr="00FB7CF2">
        <w:rPr>
          <w:color w:val="222222"/>
        </w:rPr>
        <w:t xml:space="preserve"> supports the objectives of this study, which seeks to </w:t>
      </w:r>
      <w:r w:rsidR="00257CBB" w:rsidRPr="00FB7CF2">
        <w:rPr>
          <w:color w:val="222222"/>
        </w:rPr>
        <w:t xml:space="preserve">examine and </w:t>
      </w:r>
      <w:r w:rsidRPr="00FB7CF2">
        <w:rPr>
          <w:color w:val="222222"/>
        </w:rPr>
        <w:t xml:space="preserve">explore </w:t>
      </w:r>
      <w:r w:rsidRPr="00FB7CF2">
        <w:rPr>
          <w:i/>
          <w:color w:val="222222"/>
        </w:rPr>
        <w:t>Sharia</w:t>
      </w:r>
      <w:r w:rsidRPr="00FB7CF2">
        <w:rPr>
          <w:color w:val="222222"/>
        </w:rPr>
        <w:t xml:space="preserve"> comp</w:t>
      </w:r>
      <w:r w:rsidR="00B34443" w:rsidRPr="00FB7CF2">
        <w:rPr>
          <w:color w:val="222222"/>
        </w:rPr>
        <w:t>liance as a model for tackling</w:t>
      </w:r>
      <w:r w:rsidR="006A3C03" w:rsidRPr="00FB7CF2">
        <w:rPr>
          <w:color w:val="222222"/>
        </w:rPr>
        <w:t xml:space="preserve"> and curbing socio-political menace</w:t>
      </w:r>
      <w:r w:rsidR="008F4574" w:rsidRPr="00FB7CF2">
        <w:rPr>
          <w:color w:val="222222"/>
        </w:rPr>
        <w:t xml:space="preserve"> in African societies. F</w:t>
      </w:r>
      <w:r w:rsidRPr="00FB7CF2">
        <w:rPr>
          <w:color w:val="222222"/>
        </w:rPr>
        <w:t>ailures</w:t>
      </w:r>
      <w:r w:rsidR="008F4574" w:rsidRPr="00FB7CF2">
        <w:rPr>
          <w:color w:val="222222"/>
        </w:rPr>
        <w:t xml:space="preserve"> in governance</w:t>
      </w:r>
      <w:r w:rsidR="00DA307B" w:rsidRPr="00FB7CF2">
        <w:rPr>
          <w:color w:val="222222"/>
        </w:rPr>
        <w:t xml:space="preserve">, </w:t>
      </w:r>
      <w:r w:rsidRPr="00FB7CF2">
        <w:rPr>
          <w:color w:val="222222"/>
        </w:rPr>
        <w:t xml:space="preserve">corruption, </w:t>
      </w:r>
      <w:r w:rsidR="00E558CC" w:rsidRPr="00FB7CF2">
        <w:rPr>
          <w:color w:val="222222"/>
        </w:rPr>
        <w:t xml:space="preserve">and moral decay have yielded to </w:t>
      </w:r>
      <w:r w:rsidRPr="00FB7CF2">
        <w:rPr>
          <w:color w:val="222222"/>
        </w:rPr>
        <w:t xml:space="preserve">dystopian </w:t>
      </w:r>
      <w:r w:rsidR="00DA307B" w:rsidRPr="00FB7CF2">
        <w:rPr>
          <w:color w:val="222222"/>
        </w:rPr>
        <w:t xml:space="preserve">conditions. </w:t>
      </w:r>
      <w:r w:rsidR="00052F45" w:rsidRPr="00FB7CF2">
        <w:rPr>
          <w:color w:val="222222"/>
        </w:rPr>
        <w:t>Meanwhile,</w:t>
      </w:r>
      <w:r w:rsidRPr="00FB7CF2">
        <w:rPr>
          <w:color w:val="222222"/>
        </w:rPr>
        <w:t xml:space="preserve"> the </w:t>
      </w:r>
      <w:r w:rsidRPr="00FB7CF2">
        <w:rPr>
          <w:rStyle w:val="Emphasis"/>
          <w:color w:val="222222"/>
        </w:rPr>
        <w:t>Maqasid</w:t>
      </w:r>
      <w:r w:rsidRPr="00FB7CF2">
        <w:rPr>
          <w:color w:val="222222"/>
        </w:rPr>
        <w:t> framework offers an</w:t>
      </w:r>
      <w:r w:rsidR="009E38F5" w:rsidRPr="00FB7CF2">
        <w:rPr>
          <w:color w:val="222222"/>
        </w:rPr>
        <w:t xml:space="preserve"> ethical foundation for reform and provides </w:t>
      </w:r>
      <w:r w:rsidR="00C12AAA" w:rsidRPr="00FB7CF2">
        <w:rPr>
          <w:color w:val="222222"/>
        </w:rPr>
        <w:t xml:space="preserve">valuable </w:t>
      </w:r>
      <w:r w:rsidR="009E38F5" w:rsidRPr="00FB7CF2">
        <w:rPr>
          <w:color w:val="222222"/>
        </w:rPr>
        <w:t>gui</w:t>
      </w:r>
      <w:r w:rsidR="007979D4" w:rsidRPr="00FB7CF2">
        <w:rPr>
          <w:color w:val="222222"/>
        </w:rPr>
        <w:t xml:space="preserve">dance on how law can be instrumentalized </w:t>
      </w:r>
      <w:r w:rsidR="009E38F5" w:rsidRPr="00FB7CF2">
        <w:rPr>
          <w:color w:val="222222"/>
        </w:rPr>
        <w:t>to restore justice and accountability in society (Kamali, 2008, p. 34).</w:t>
      </w:r>
    </w:p>
    <w:p w14:paraId="3198BE02" w14:textId="179E4EA9" w:rsidR="007E2BB9" w:rsidRPr="00FB7CF2" w:rsidRDefault="00600C60" w:rsidP="0080157D">
      <w:pPr>
        <w:pStyle w:val="NormalWeb"/>
        <w:shd w:val="clear" w:color="auto" w:fill="FFFFFF"/>
        <w:spacing w:line="480" w:lineRule="auto"/>
        <w:rPr>
          <w:color w:val="222222"/>
        </w:rPr>
      </w:pPr>
      <w:r w:rsidRPr="00FB7CF2">
        <w:rPr>
          <w:color w:val="222222"/>
        </w:rPr>
        <w:t xml:space="preserve">In the </w:t>
      </w:r>
      <w:r w:rsidR="00AC4310" w:rsidRPr="00FB7CF2">
        <w:rPr>
          <w:color w:val="222222"/>
        </w:rPr>
        <w:t>work of Auda,</w:t>
      </w:r>
      <w:r w:rsidRPr="00FB7CF2">
        <w:rPr>
          <w:color w:val="222222"/>
        </w:rPr>
        <w:t xml:space="preserve"> </w:t>
      </w:r>
      <w:r w:rsidR="00DD6E7C">
        <w:rPr>
          <w:color w:val="222222"/>
        </w:rPr>
        <w:t xml:space="preserve">the </w:t>
      </w:r>
      <w:r w:rsidR="007E2BB9" w:rsidRPr="00FB7CF2">
        <w:rPr>
          <w:rStyle w:val="Emphasis"/>
          <w:color w:val="222222"/>
        </w:rPr>
        <w:t>Maqasid</w:t>
      </w:r>
      <w:r w:rsidR="006F7A72" w:rsidRPr="00FB7CF2">
        <w:rPr>
          <w:color w:val="222222"/>
        </w:rPr>
        <w:t> framework integrates</w:t>
      </w:r>
      <w:r w:rsidR="007E2BB9" w:rsidRPr="00FB7CF2">
        <w:rPr>
          <w:color w:val="222222"/>
        </w:rPr>
        <w:t xml:space="preserve"> flexibility and contextual responsiveness through tools such as </w:t>
      </w:r>
      <w:r w:rsidR="007E2BB9" w:rsidRPr="00FB7CF2">
        <w:rPr>
          <w:rStyle w:val="Emphasis"/>
          <w:color w:val="222222"/>
        </w:rPr>
        <w:t>ijtihad</w:t>
      </w:r>
      <w:r w:rsidR="007E2BB9" w:rsidRPr="00FB7CF2">
        <w:rPr>
          <w:color w:val="222222"/>
        </w:rPr>
        <w:t> (independent reasoning) and </w:t>
      </w:r>
      <w:proofErr w:type="spellStart"/>
      <w:r w:rsidR="007E2BB9" w:rsidRPr="00FB7CF2">
        <w:rPr>
          <w:rStyle w:val="Emphasis"/>
          <w:color w:val="222222"/>
        </w:rPr>
        <w:t>maslahah</w:t>
      </w:r>
      <w:proofErr w:type="spellEnd"/>
      <w:r w:rsidR="007E2BB9" w:rsidRPr="00FB7CF2">
        <w:rPr>
          <w:rStyle w:val="Emphasis"/>
          <w:color w:val="222222"/>
        </w:rPr>
        <w:t xml:space="preserve"> </w:t>
      </w:r>
      <w:proofErr w:type="spellStart"/>
      <w:r w:rsidR="007E2BB9" w:rsidRPr="00FB7CF2">
        <w:rPr>
          <w:rStyle w:val="Emphasis"/>
          <w:color w:val="222222"/>
        </w:rPr>
        <w:t>mursalah</w:t>
      </w:r>
      <w:proofErr w:type="spellEnd"/>
      <w:r w:rsidR="007E2BB9" w:rsidRPr="00FB7CF2">
        <w:rPr>
          <w:color w:val="222222"/>
        </w:rPr>
        <w:t xml:space="preserve"> (public interest), which allow scholars and policymakers to adapt </w:t>
      </w:r>
      <w:r w:rsidR="00DA307B" w:rsidRPr="00FB7CF2">
        <w:rPr>
          <w:color w:val="222222"/>
        </w:rPr>
        <w:t xml:space="preserve">to and adopt </w:t>
      </w:r>
      <w:r w:rsidR="007E2BB9" w:rsidRPr="00FB7CF2">
        <w:rPr>
          <w:i/>
          <w:color w:val="222222"/>
        </w:rPr>
        <w:t xml:space="preserve">Sharia </w:t>
      </w:r>
      <w:r w:rsidR="007E2BB9" w:rsidRPr="00FB7CF2">
        <w:rPr>
          <w:color w:val="222222"/>
        </w:rPr>
        <w:t>princ</w:t>
      </w:r>
      <w:r w:rsidR="009E3F5A" w:rsidRPr="00FB7CF2">
        <w:rPr>
          <w:color w:val="222222"/>
        </w:rPr>
        <w:t>iples to contemporary problems</w:t>
      </w:r>
      <w:r w:rsidR="00A57069" w:rsidRPr="00FB7CF2">
        <w:rPr>
          <w:color w:val="222222"/>
        </w:rPr>
        <w:t xml:space="preserve"> without </w:t>
      </w:r>
      <w:r w:rsidR="00DA307B" w:rsidRPr="00FB7CF2">
        <w:rPr>
          <w:color w:val="222222"/>
        </w:rPr>
        <w:t xml:space="preserve">sabotaging or </w:t>
      </w:r>
      <w:r w:rsidR="00A57069" w:rsidRPr="00FB7CF2">
        <w:rPr>
          <w:color w:val="222222"/>
        </w:rPr>
        <w:t>undermining</w:t>
      </w:r>
      <w:r w:rsidR="007E2BB9" w:rsidRPr="00FB7CF2">
        <w:rPr>
          <w:color w:val="222222"/>
        </w:rPr>
        <w:t xml:space="preserve"> ethical imperatives</w:t>
      </w:r>
      <w:r w:rsidR="006E1342" w:rsidRPr="00FB7CF2">
        <w:rPr>
          <w:color w:val="222222"/>
        </w:rPr>
        <w:t>.</w:t>
      </w:r>
      <w:r w:rsidR="00F83090" w:rsidRPr="00FB7CF2">
        <w:rPr>
          <w:color w:val="222222"/>
        </w:rPr>
        <w:t xml:space="preserve"> This is relevant</w:t>
      </w:r>
      <w:r w:rsidR="00BB5A52" w:rsidRPr="00FB7CF2">
        <w:rPr>
          <w:color w:val="222222"/>
        </w:rPr>
        <w:t xml:space="preserve"> with the goal of </w:t>
      </w:r>
      <w:r w:rsidR="007E2BB9" w:rsidRPr="00FB7CF2">
        <w:rPr>
          <w:color w:val="222222"/>
        </w:rPr>
        <w:t>proposing </w:t>
      </w:r>
      <w:r w:rsidR="007E2BB9" w:rsidRPr="00FB7CF2">
        <w:rPr>
          <w:i/>
          <w:iCs/>
          <w:color w:val="222222"/>
        </w:rPr>
        <w:t>Sharia</w:t>
      </w:r>
      <w:r w:rsidR="007E2BB9" w:rsidRPr="00FB7CF2">
        <w:rPr>
          <w:color w:val="222222"/>
        </w:rPr>
        <w:t xml:space="preserve"> compliance models that </w:t>
      </w:r>
      <w:proofErr w:type="gramStart"/>
      <w:r w:rsidR="007E2BB9" w:rsidRPr="00FB7CF2">
        <w:rPr>
          <w:color w:val="222222"/>
        </w:rPr>
        <w:t>are capable of mitigating</w:t>
      </w:r>
      <w:proofErr w:type="gramEnd"/>
      <w:r w:rsidR="007E2BB9" w:rsidRPr="00FB7CF2">
        <w:rPr>
          <w:color w:val="222222"/>
        </w:rPr>
        <w:t xml:space="preserve"> </w:t>
      </w:r>
      <w:r w:rsidR="000C3A6E" w:rsidRPr="00FB7CF2">
        <w:rPr>
          <w:color w:val="222222"/>
        </w:rPr>
        <w:t xml:space="preserve">risks or </w:t>
      </w:r>
      <w:r w:rsidR="007E2BB9" w:rsidRPr="00FB7CF2">
        <w:rPr>
          <w:color w:val="222222"/>
        </w:rPr>
        <w:t>crises such as domestic violence, political instability, and social fragmentation in Africa. </w:t>
      </w:r>
      <w:r w:rsidR="00681CC1" w:rsidRPr="00FB7CF2">
        <w:rPr>
          <w:color w:val="222222"/>
        </w:rPr>
        <w:t xml:space="preserve">Finally, </w:t>
      </w:r>
      <w:r w:rsidR="007E2BB9" w:rsidRPr="00FB7CF2">
        <w:rPr>
          <w:rStyle w:val="Emphasis"/>
          <w:color w:val="222222"/>
        </w:rPr>
        <w:t>Maqasid al-Sharia</w:t>
      </w:r>
      <w:r w:rsidR="006B6E9D" w:rsidRPr="00FB7CF2">
        <w:rPr>
          <w:color w:val="222222"/>
        </w:rPr>
        <w:t xml:space="preserve"> theory </w:t>
      </w:r>
      <w:r w:rsidR="00934505">
        <w:rPr>
          <w:color w:val="222222"/>
        </w:rPr>
        <w:t>provide</w:t>
      </w:r>
      <w:r w:rsidR="006B6E9D" w:rsidRPr="00FB7CF2">
        <w:rPr>
          <w:color w:val="222222"/>
        </w:rPr>
        <w:t xml:space="preserve">s an alternative </w:t>
      </w:r>
      <w:r w:rsidR="00934505">
        <w:rPr>
          <w:color w:val="222222"/>
        </w:rPr>
        <w:t>to</w:t>
      </w:r>
      <w:r w:rsidR="007E2BB9" w:rsidRPr="00FB7CF2">
        <w:rPr>
          <w:color w:val="222222"/>
        </w:rPr>
        <w:t xml:space="preserve"> both the moral and legal justification</w:t>
      </w:r>
      <w:r w:rsidR="00934505">
        <w:rPr>
          <w:color w:val="222222"/>
        </w:rPr>
        <w:t>s</w:t>
      </w:r>
      <w:r w:rsidR="007E2BB9" w:rsidRPr="00FB7CF2">
        <w:rPr>
          <w:color w:val="222222"/>
        </w:rPr>
        <w:t xml:space="preserve"> for </w:t>
      </w:r>
      <w:r w:rsidR="007E2BB9" w:rsidRPr="00FB7CF2">
        <w:rPr>
          <w:i/>
          <w:color w:val="222222"/>
        </w:rPr>
        <w:t>Sharia</w:t>
      </w:r>
      <w:r w:rsidR="007E2BB9" w:rsidRPr="00FB7CF2">
        <w:rPr>
          <w:color w:val="222222"/>
        </w:rPr>
        <w:t xml:space="preserve">-based reforms. </w:t>
      </w:r>
      <w:r w:rsidR="006B071D" w:rsidRPr="00FB7CF2">
        <w:rPr>
          <w:color w:val="222222"/>
        </w:rPr>
        <w:t>Focusing on social</w:t>
      </w:r>
      <w:r w:rsidR="007E2BB9" w:rsidRPr="00FB7CF2">
        <w:rPr>
          <w:color w:val="222222"/>
        </w:rPr>
        <w:t xml:space="preserve"> welfare, jus</w:t>
      </w:r>
      <w:r w:rsidR="00934095" w:rsidRPr="00FB7CF2">
        <w:rPr>
          <w:color w:val="222222"/>
        </w:rPr>
        <w:t>tice, and ethical governance, the theory</w:t>
      </w:r>
      <w:r w:rsidR="00B6049C" w:rsidRPr="00FB7CF2">
        <w:rPr>
          <w:color w:val="222222"/>
        </w:rPr>
        <w:t xml:space="preserve"> goes in line</w:t>
      </w:r>
      <w:r w:rsidR="007E2BB9" w:rsidRPr="00FB7CF2">
        <w:rPr>
          <w:color w:val="222222"/>
        </w:rPr>
        <w:t xml:space="preserve"> </w:t>
      </w:r>
      <w:r w:rsidR="00C620AB" w:rsidRPr="00FB7CF2">
        <w:rPr>
          <w:color w:val="222222"/>
        </w:rPr>
        <w:t xml:space="preserve">and is relevant </w:t>
      </w:r>
      <w:r w:rsidR="00030881" w:rsidRPr="00FB7CF2">
        <w:rPr>
          <w:color w:val="222222"/>
        </w:rPr>
        <w:t xml:space="preserve">with the </w:t>
      </w:r>
      <w:r w:rsidR="007E2BB9" w:rsidRPr="00FB7CF2">
        <w:rPr>
          <w:color w:val="222222"/>
        </w:rPr>
        <w:t>objectives of</w:t>
      </w:r>
      <w:r w:rsidR="00030881" w:rsidRPr="00FB7CF2">
        <w:rPr>
          <w:color w:val="222222"/>
        </w:rPr>
        <w:t xml:space="preserve"> this study aimed at</w:t>
      </w:r>
      <w:r w:rsidR="007E2BB9" w:rsidRPr="00FB7CF2">
        <w:rPr>
          <w:color w:val="222222"/>
        </w:rPr>
        <w:t xml:space="preserve"> </w:t>
      </w:r>
      <w:r w:rsidR="00E44667" w:rsidRPr="00FB7CF2">
        <w:rPr>
          <w:color w:val="222222"/>
        </w:rPr>
        <w:t xml:space="preserve">enhancing, </w:t>
      </w:r>
      <w:r w:rsidR="00A338FB" w:rsidRPr="00FB7CF2">
        <w:rPr>
          <w:color w:val="222222"/>
        </w:rPr>
        <w:t xml:space="preserve">improving and </w:t>
      </w:r>
      <w:r w:rsidR="00060E11" w:rsidRPr="00FB7CF2">
        <w:rPr>
          <w:color w:val="222222"/>
        </w:rPr>
        <w:t xml:space="preserve">sustainably </w:t>
      </w:r>
      <w:r w:rsidR="007E2BB9" w:rsidRPr="00FB7CF2">
        <w:rPr>
          <w:color w:val="222222"/>
        </w:rPr>
        <w:t>promoting moderation (</w:t>
      </w:r>
      <w:proofErr w:type="spellStart"/>
      <w:r w:rsidR="007E2BB9" w:rsidRPr="00FB7CF2">
        <w:rPr>
          <w:rStyle w:val="Emphasis"/>
          <w:color w:val="222222"/>
        </w:rPr>
        <w:t>Wasatiyyah</w:t>
      </w:r>
      <w:proofErr w:type="spellEnd"/>
      <w:r w:rsidR="007E2BB9" w:rsidRPr="00FB7CF2">
        <w:rPr>
          <w:color w:val="222222"/>
        </w:rPr>
        <w:t>), societal balance (</w:t>
      </w:r>
      <w:r w:rsidR="007E2BB9" w:rsidRPr="00FB7CF2">
        <w:rPr>
          <w:rStyle w:val="Emphasis"/>
          <w:color w:val="222222"/>
        </w:rPr>
        <w:t xml:space="preserve">Ummatan </w:t>
      </w:r>
      <w:proofErr w:type="spellStart"/>
      <w:r w:rsidR="007E2BB9" w:rsidRPr="00FB7CF2">
        <w:rPr>
          <w:rStyle w:val="Emphasis"/>
          <w:color w:val="222222"/>
        </w:rPr>
        <w:t>Wasatan</w:t>
      </w:r>
      <w:proofErr w:type="spellEnd"/>
      <w:r w:rsidR="007E2BB9" w:rsidRPr="00FB7CF2">
        <w:rPr>
          <w:color w:val="222222"/>
        </w:rPr>
        <w:t>), and resilient communit</w:t>
      </w:r>
      <w:r w:rsidR="00763A31" w:rsidRPr="00FB7CF2">
        <w:rPr>
          <w:color w:val="222222"/>
        </w:rPr>
        <w:t xml:space="preserve">ies that </w:t>
      </w:r>
      <w:proofErr w:type="gramStart"/>
      <w:r w:rsidR="00763A31" w:rsidRPr="00FB7CF2">
        <w:rPr>
          <w:color w:val="222222"/>
        </w:rPr>
        <w:t>are capable of tacking</w:t>
      </w:r>
      <w:proofErr w:type="gramEnd"/>
      <w:r w:rsidR="007E2BB9" w:rsidRPr="00FB7CF2">
        <w:rPr>
          <w:color w:val="222222"/>
        </w:rPr>
        <w:t xml:space="preserve"> African dystopia</w:t>
      </w:r>
      <w:r w:rsidR="00763A31" w:rsidRPr="00FB7CF2">
        <w:rPr>
          <w:color w:val="222222"/>
        </w:rPr>
        <w:t xml:space="preserve"> contemporarily</w:t>
      </w:r>
      <w:r w:rsidR="007E2BB9" w:rsidRPr="00FB7CF2">
        <w:rPr>
          <w:color w:val="222222"/>
        </w:rPr>
        <w:t xml:space="preserve">. </w:t>
      </w:r>
      <w:r w:rsidR="002E56D5" w:rsidRPr="00FB7CF2">
        <w:rPr>
          <w:color w:val="222222"/>
        </w:rPr>
        <w:t>It becomes imperative to note at this juncture that this</w:t>
      </w:r>
      <w:r w:rsidR="007E2BB9" w:rsidRPr="00FB7CF2">
        <w:rPr>
          <w:color w:val="222222"/>
        </w:rPr>
        <w:t xml:space="preserve"> theory underscores </w:t>
      </w:r>
      <w:r w:rsidR="00D60C2F" w:rsidRPr="00FB7CF2">
        <w:rPr>
          <w:color w:val="222222"/>
        </w:rPr>
        <w:t>that effective law is not ordinarily</w:t>
      </w:r>
      <w:r w:rsidR="007E2BB9" w:rsidRPr="00FB7CF2">
        <w:rPr>
          <w:color w:val="222222"/>
        </w:rPr>
        <w:t xml:space="preserve"> regulatory but inherently reformative </w:t>
      </w:r>
      <w:r w:rsidR="00713C5A" w:rsidRPr="00FB7CF2">
        <w:rPr>
          <w:color w:val="222222"/>
        </w:rPr>
        <w:t>and protective of human dignity in all ages.</w:t>
      </w:r>
    </w:p>
    <w:p w14:paraId="4BBE27FF" w14:textId="77777777" w:rsidR="007E2BB9" w:rsidRPr="00FB7CF2" w:rsidRDefault="007E2BB9" w:rsidP="0080157D">
      <w:pPr>
        <w:pStyle w:val="Heading3"/>
        <w:shd w:val="clear" w:color="auto" w:fill="FFFFFF"/>
        <w:spacing w:line="480" w:lineRule="auto"/>
        <w:rPr>
          <w:rFonts w:ascii="Times New Roman" w:hAnsi="Times New Roman" w:cs="Times New Roman"/>
          <w:color w:val="auto"/>
          <w:sz w:val="24"/>
          <w:szCs w:val="24"/>
        </w:rPr>
      </w:pPr>
      <w:r w:rsidRPr="00FB7CF2">
        <w:rPr>
          <w:rFonts w:ascii="Times New Roman" w:hAnsi="Times New Roman" w:cs="Times New Roman"/>
          <w:color w:val="auto"/>
          <w:sz w:val="24"/>
          <w:szCs w:val="24"/>
        </w:rPr>
        <w:lastRenderedPageBreak/>
        <w:t>Methodology and Justification</w:t>
      </w:r>
    </w:p>
    <w:p w14:paraId="5911303C" w14:textId="77777777" w:rsidR="007E2BB9" w:rsidRPr="00FB7CF2" w:rsidRDefault="004E4A37" w:rsidP="0080157D">
      <w:pPr>
        <w:pStyle w:val="NormalWeb"/>
        <w:shd w:val="clear" w:color="auto" w:fill="FFFFFF"/>
        <w:spacing w:line="480" w:lineRule="auto"/>
        <w:rPr>
          <w:color w:val="222222"/>
        </w:rPr>
      </w:pPr>
      <w:r w:rsidRPr="00FB7CF2">
        <w:rPr>
          <w:color w:val="222222"/>
        </w:rPr>
        <w:t>This inquiry employs</w:t>
      </w:r>
      <w:r w:rsidR="007E2BB9" w:rsidRPr="00FB7CF2">
        <w:rPr>
          <w:color w:val="222222"/>
        </w:rPr>
        <w:t xml:space="preserve"> a qualitative research methodology, combining doctrinal, analytical, and descriptive approaches to explore </w:t>
      </w:r>
      <w:r w:rsidR="00DC0BF2" w:rsidRPr="00FB7CF2">
        <w:rPr>
          <w:color w:val="222222"/>
        </w:rPr>
        <w:t xml:space="preserve">and portray </w:t>
      </w:r>
      <w:r w:rsidR="007E2BB9" w:rsidRPr="00FB7CF2">
        <w:rPr>
          <w:i/>
          <w:color w:val="222222"/>
        </w:rPr>
        <w:t>Sharia</w:t>
      </w:r>
      <w:r w:rsidR="007E2BB9" w:rsidRPr="00FB7CF2">
        <w:rPr>
          <w:color w:val="222222"/>
        </w:rPr>
        <w:t xml:space="preserve"> comp</w:t>
      </w:r>
      <w:r w:rsidR="00973710" w:rsidRPr="00FB7CF2">
        <w:rPr>
          <w:color w:val="222222"/>
        </w:rPr>
        <w:t>liance as a model for confronting</w:t>
      </w:r>
      <w:r w:rsidR="007E2BB9" w:rsidRPr="00FB7CF2">
        <w:rPr>
          <w:color w:val="222222"/>
        </w:rPr>
        <w:t xml:space="preserve"> socio-political c</w:t>
      </w:r>
      <w:r w:rsidR="00DD7A24" w:rsidRPr="00FB7CF2">
        <w:rPr>
          <w:color w:val="222222"/>
        </w:rPr>
        <w:t>rises in African societies. D</w:t>
      </w:r>
      <w:r w:rsidR="00D51982" w:rsidRPr="00FB7CF2">
        <w:rPr>
          <w:color w:val="222222"/>
        </w:rPr>
        <w:t xml:space="preserve">octrinal approach is germane to this study because it </w:t>
      </w:r>
      <w:r w:rsidR="004600D7" w:rsidRPr="00FB7CF2">
        <w:rPr>
          <w:color w:val="222222"/>
        </w:rPr>
        <w:t>enables</w:t>
      </w:r>
      <w:r w:rsidR="007E2BB9" w:rsidRPr="00FB7CF2">
        <w:rPr>
          <w:color w:val="222222"/>
        </w:rPr>
        <w:t xml:space="preserve"> a systematic </w:t>
      </w:r>
      <w:r w:rsidR="00FC2AE4" w:rsidRPr="00FB7CF2">
        <w:rPr>
          <w:color w:val="222222"/>
        </w:rPr>
        <w:t xml:space="preserve">review, </w:t>
      </w:r>
      <w:r w:rsidR="007E2BB9" w:rsidRPr="00FB7CF2">
        <w:rPr>
          <w:color w:val="222222"/>
        </w:rPr>
        <w:t xml:space="preserve">examination </w:t>
      </w:r>
      <w:r w:rsidR="00450CD9" w:rsidRPr="00FB7CF2">
        <w:rPr>
          <w:color w:val="222222"/>
        </w:rPr>
        <w:t xml:space="preserve">and exploration </w:t>
      </w:r>
      <w:r w:rsidR="007E2BB9" w:rsidRPr="00FB7CF2">
        <w:rPr>
          <w:color w:val="222222"/>
        </w:rPr>
        <w:t xml:space="preserve">of primary </w:t>
      </w:r>
      <w:r w:rsidR="000318AC" w:rsidRPr="00FB7CF2">
        <w:rPr>
          <w:color w:val="222222"/>
        </w:rPr>
        <w:t xml:space="preserve">original Arabic and </w:t>
      </w:r>
      <w:r w:rsidR="007E2BB9" w:rsidRPr="00FB7CF2">
        <w:rPr>
          <w:color w:val="222222"/>
        </w:rPr>
        <w:t>Islamic sources</w:t>
      </w:r>
      <w:r w:rsidR="00993D33" w:rsidRPr="00FB7CF2">
        <w:rPr>
          <w:color w:val="222222"/>
        </w:rPr>
        <w:t xml:space="preserve"> through the conceptualization and contextualization of</w:t>
      </w:r>
      <w:r w:rsidR="007E2BB9" w:rsidRPr="00FB7CF2">
        <w:rPr>
          <w:color w:val="222222"/>
        </w:rPr>
        <w:t xml:space="preserve"> the </w:t>
      </w:r>
      <w:r w:rsidR="00896D3D" w:rsidRPr="00FB7CF2">
        <w:rPr>
          <w:color w:val="222222"/>
        </w:rPr>
        <w:t xml:space="preserve">Noble </w:t>
      </w:r>
      <w:r w:rsidR="007E2BB9" w:rsidRPr="00FB7CF2">
        <w:rPr>
          <w:color w:val="222222"/>
        </w:rPr>
        <w:t>Qur’an</w:t>
      </w:r>
      <w:r w:rsidR="00896D3D" w:rsidRPr="00FB7CF2">
        <w:rPr>
          <w:color w:val="222222"/>
        </w:rPr>
        <w:t>ic texts</w:t>
      </w:r>
      <w:r w:rsidR="007E2BB9" w:rsidRPr="00FB7CF2">
        <w:rPr>
          <w:color w:val="222222"/>
        </w:rPr>
        <w:t>, Hadith</w:t>
      </w:r>
      <w:r w:rsidR="00896D3D" w:rsidRPr="00FB7CF2">
        <w:rPr>
          <w:color w:val="222222"/>
        </w:rPr>
        <w:t xml:space="preserve"> literature</w:t>
      </w:r>
      <w:r w:rsidR="007E2BB9" w:rsidRPr="00FB7CF2">
        <w:rPr>
          <w:color w:val="222222"/>
        </w:rPr>
        <w:t xml:space="preserve">, and </w:t>
      </w:r>
      <w:r w:rsidR="000477DC" w:rsidRPr="00FB7CF2">
        <w:rPr>
          <w:color w:val="222222"/>
        </w:rPr>
        <w:t xml:space="preserve">relevant </w:t>
      </w:r>
      <w:r w:rsidR="007E2BB9" w:rsidRPr="00FB7CF2">
        <w:rPr>
          <w:color w:val="222222"/>
        </w:rPr>
        <w:t>c</w:t>
      </w:r>
      <w:r w:rsidR="009440E5" w:rsidRPr="00FB7CF2">
        <w:rPr>
          <w:color w:val="222222"/>
        </w:rPr>
        <w:t xml:space="preserve">lassical jurisprudential works so as </w:t>
      </w:r>
      <w:r w:rsidR="007E2BB9" w:rsidRPr="00FB7CF2">
        <w:rPr>
          <w:color w:val="222222"/>
        </w:rPr>
        <w:t xml:space="preserve">to </w:t>
      </w:r>
      <w:r w:rsidR="0035182E" w:rsidRPr="00FB7CF2">
        <w:rPr>
          <w:color w:val="222222"/>
        </w:rPr>
        <w:t xml:space="preserve">normatively and ethically establish the scholarly </w:t>
      </w:r>
      <w:r w:rsidR="007E2BB9" w:rsidRPr="00FB7CF2">
        <w:rPr>
          <w:color w:val="222222"/>
        </w:rPr>
        <w:t xml:space="preserve">foundations for </w:t>
      </w:r>
      <w:r w:rsidR="005B6BB6" w:rsidRPr="00FB7CF2">
        <w:rPr>
          <w:color w:val="222222"/>
        </w:rPr>
        <w:t xml:space="preserve">effective </w:t>
      </w:r>
      <w:r w:rsidR="007E2BB9" w:rsidRPr="00FB7CF2">
        <w:rPr>
          <w:color w:val="222222"/>
        </w:rPr>
        <w:t>governance and social reform</w:t>
      </w:r>
      <w:r w:rsidR="005B6BB6" w:rsidRPr="00FB7CF2">
        <w:rPr>
          <w:color w:val="222222"/>
        </w:rPr>
        <w:t>s grossly needed in Africa.</w:t>
      </w:r>
      <w:r w:rsidRPr="00FB7CF2">
        <w:rPr>
          <w:color w:val="222222"/>
        </w:rPr>
        <w:t xml:space="preserve"> </w:t>
      </w:r>
      <w:r w:rsidR="003731BE" w:rsidRPr="00FB7CF2">
        <w:rPr>
          <w:color w:val="222222"/>
        </w:rPr>
        <w:t xml:space="preserve">It </w:t>
      </w:r>
      <w:r w:rsidR="007E2BB9" w:rsidRPr="00FB7CF2">
        <w:rPr>
          <w:color w:val="222222"/>
        </w:rPr>
        <w:t>enables the study to articulate</w:t>
      </w:r>
      <w:r w:rsidR="00687D1D" w:rsidRPr="00FB7CF2">
        <w:rPr>
          <w:color w:val="222222"/>
        </w:rPr>
        <w:t xml:space="preserve"> and convey</w:t>
      </w:r>
      <w:r w:rsidR="007E2BB9" w:rsidRPr="00FB7CF2">
        <w:rPr>
          <w:color w:val="222222"/>
        </w:rPr>
        <w:t xml:space="preserve"> the moral imperatives of </w:t>
      </w:r>
      <w:r w:rsidR="007E2BB9" w:rsidRPr="00FB7CF2">
        <w:rPr>
          <w:rStyle w:val="Emphasis"/>
          <w:color w:val="222222"/>
        </w:rPr>
        <w:t>Wal-Asri</w:t>
      </w:r>
      <w:r w:rsidR="007E2BB9" w:rsidRPr="00FB7CF2">
        <w:rPr>
          <w:color w:val="222222"/>
        </w:rPr>
        <w:t>, </w:t>
      </w:r>
      <w:r w:rsidR="007E2BB9" w:rsidRPr="00FB7CF2">
        <w:rPr>
          <w:rStyle w:val="Emphasis"/>
          <w:color w:val="222222"/>
        </w:rPr>
        <w:t xml:space="preserve">Ummatan </w:t>
      </w:r>
      <w:proofErr w:type="spellStart"/>
      <w:r w:rsidR="007E2BB9" w:rsidRPr="00FB7CF2">
        <w:rPr>
          <w:rStyle w:val="Emphasis"/>
          <w:color w:val="222222"/>
        </w:rPr>
        <w:t>Wasatan</w:t>
      </w:r>
      <w:proofErr w:type="spellEnd"/>
      <w:r w:rsidR="007E2BB9" w:rsidRPr="00FB7CF2">
        <w:rPr>
          <w:color w:val="222222"/>
        </w:rPr>
        <w:t>, and </w:t>
      </w:r>
      <w:proofErr w:type="spellStart"/>
      <w:r w:rsidR="007E2BB9" w:rsidRPr="00FB7CF2">
        <w:rPr>
          <w:rStyle w:val="Emphasis"/>
          <w:color w:val="222222"/>
        </w:rPr>
        <w:t>Wasatiyyah</w:t>
      </w:r>
      <w:proofErr w:type="spellEnd"/>
      <w:r w:rsidR="007E2BB9" w:rsidRPr="00FB7CF2">
        <w:rPr>
          <w:color w:val="222222"/>
        </w:rPr>
        <w:t xml:space="preserve">, as well as the </w:t>
      </w:r>
      <w:r w:rsidR="00C577A0" w:rsidRPr="00FB7CF2">
        <w:rPr>
          <w:color w:val="222222"/>
        </w:rPr>
        <w:t xml:space="preserve">common </w:t>
      </w:r>
      <w:r w:rsidR="007E2BB9" w:rsidRPr="00FB7CF2">
        <w:rPr>
          <w:color w:val="222222"/>
        </w:rPr>
        <w:t>objectives of </w:t>
      </w:r>
      <w:r w:rsidR="007E2BB9" w:rsidRPr="00FB7CF2">
        <w:rPr>
          <w:rStyle w:val="Emphasis"/>
          <w:color w:val="222222"/>
        </w:rPr>
        <w:t>Maqasid al-Sharia</w:t>
      </w:r>
      <w:r w:rsidR="005C75FB" w:rsidRPr="00FB7CF2">
        <w:rPr>
          <w:color w:val="222222"/>
        </w:rPr>
        <w:t xml:space="preserve"> </w:t>
      </w:r>
      <w:r w:rsidR="007E2BB9" w:rsidRPr="00FB7CF2">
        <w:rPr>
          <w:color w:val="222222"/>
        </w:rPr>
        <w:t>thereby grounding the research in authenti</w:t>
      </w:r>
      <w:r w:rsidR="009E0B67" w:rsidRPr="00FB7CF2">
        <w:rPr>
          <w:color w:val="222222"/>
        </w:rPr>
        <w:t>c Islamic legal and moral theories</w:t>
      </w:r>
      <w:r w:rsidR="007E2BB9" w:rsidRPr="00FB7CF2">
        <w:rPr>
          <w:color w:val="222222"/>
        </w:rPr>
        <w:t>.</w:t>
      </w:r>
    </w:p>
    <w:p w14:paraId="03745C65" w14:textId="13A14B17" w:rsidR="007E2BB9" w:rsidRPr="00FB7CF2" w:rsidRDefault="002F4497" w:rsidP="0080157D">
      <w:pPr>
        <w:pStyle w:val="NormalWeb"/>
        <w:shd w:val="clear" w:color="auto" w:fill="FFFFFF"/>
        <w:spacing w:line="480" w:lineRule="auto"/>
        <w:rPr>
          <w:color w:val="222222"/>
        </w:rPr>
      </w:pPr>
      <w:r w:rsidRPr="00FB7CF2">
        <w:rPr>
          <w:color w:val="222222"/>
        </w:rPr>
        <w:t>Through the analytical study, it</w:t>
      </w:r>
      <w:r w:rsidR="007E2BB9" w:rsidRPr="00FB7CF2">
        <w:rPr>
          <w:color w:val="222222"/>
        </w:rPr>
        <w:t xml:space="preserve"> interrogates </w:t>
      </w:r>
      <w:r w:rsidR="00353581" w:rsidRPr="00FB7CF2">
        <w:rPr>
          <w:color w:val="222222"/>
        </w:rPr>
        <w:t>the socio-political crises of African nature</w:t>
      </w:r>
      <w:r w:rsidR="00FE46D3">
        <w:rPr>
          <w:color w:val="222222"/>
        </w:rPr>
        <w:t>,</w:t>
      </w:r>
      <w:r w:rsidR="009E3256" w:rsidRPr="00FB7CF2">
        <w:rPr>
          <w:color w:val="222222"/>
        </w:rPr>
        <w:t xml:space="preserve"> such as</w:t>
      </w:r>
      <w:r w:rsidR="007E2BB9" w:rsidRPr="00FB7CF2">
        <w:rPr>
          <w:color w:val="222222"/>
        </w:rPr>
        <w:t xml:space="preserve"> corruption, political instability, communal violence, and economic inequality. By examining empirical data and scholarly research on countries such a</w:t>
      </w:r>
      <w:r w:rsidR="000D296B" w:rsidRPr="00FB7CF2">
        <w:rPr>
          <w:color w:val="222222"/>
        </w:rPr>
        <w:t xml:space="preserve">s Nigeria, Senegal, and Sudan, </w:t>
      </w:r>
      <w:r w:rsidR="00FE46D3">
        <w:rPr>
          <w:color w:val="222222"/>
        </w:rPr>
        <w:t>t</w:t>
      </w:r>
      <w:r w:rsidR="007E2BB9" w:rsidRPr="00FB7CF2">
        <w:rPr>
          <w:color w:val="222222"/>
        </w:rPr>
        <w:t>he study identifies patterns of societal dysfunction and explores the causal link between governance failures and dystopian conditions</w:t>
      </w:r>
      <w:r w:rsidR="000D296B" w:rsidRPr="00FB7CF2">
        <w:rPr>
          <w:color w:val="222222"/>
        </w:rPr>
        <w:t xml:space="preserve"> of Nigeria, Senegal</w:t>
      </w:r>
      <w:r w:rsidR="00FE46D3">
        <w:rPr>
          <w:color w:val="222222"/>
        </w:rPr>
        <w:t>,</w:t>
      </w:r>
      <w:r w:rsidR="000D296B" w:rsidRPr="00FB7CF2">
        <w:rPr>
          <w:color w:val="222222"/>
        </w:rPr>
        <w:t xml:space="preserve"> and Sudan. </w:t>
      </w:r>
      <w:r w:rsidR="008C26AF" w:rsidRPr="00FB7CF2">
        <w:rPr>
          <w:color w:val="222222"/>
        </w:rPr>
        <w:t>Using analytical method</w:t>
      </w:r>
      <w:r w:rsidR="00FE46D3">
        <w:rPr>
          <w:color w:val="222222"/>
        </w:rPr>
        <w:t>s</w:t>
      </w:r>
      <w:r w:rsidR="008C26AF" w:rsidRPr="00FB7CF2">
        <w:rPr>
          <w:color w:val="222222"/>
        </w:rPr>
        <w:t>, the study</w:t>
      </w:r>
      <w:r w:rsidR="007E2BB9" w:rsidRPr="00FB7CF2">
        <w:rPr>
          <w:color w:val="222222"/>
        </w:rPr>
        <w:t xml:space="preserve"> also facilitate</w:t>
      </w:r>
      <w:r w:rsidR="008C26AF" w:rsidRPr="00FB7CF2">
        <w:rPr>
          <w:color w:val="222222"/>
        </w:rPr>
        <w:t>s</w:t>
      </w:r>
      <w:r w:rsidR="007E2BB9" w:rsidRPr="00FB7CF2">
        <w:rPr>
          <w:color w:val="222222"/>
        </w:rPr>
        <w:t xml:space="preserve"> the comparison of </w:t>
      </w:r>
      <w:r w:rsidR="007E2BB9" w:rsidRPr="00FB7CF2">
        <w:rPr>
          <w:i/>
          <w:color w:val="222222"/>
        </w:rPr>
        <w:t>Sharia</w:t>
      </w:r>
      <w:r w:rsidR="007E2BB9" w:rsidRPr="00FB7CF2">
        <w:rPr>
          <w:color w:val="222222"/>
        </w:rPr>
        <w:t>-based ethical frameworks with secul</w:t>
      </w:r>
      <w:r w:rsidR="009B22B5" w:rsidRPr="00FB7CF2">
        <w:rPr>
          <w:color w:val="222222"/>
        </w:rPr>
        <w:t>ar and customary legal systems and highlights</w:t>
      </w:r>
      <w:r w:rsidR="007E2BB9" w:rsidRPr="00FB7CF2">
        <w:rPr>
          <w:color w:val="222222"/>
        </w:rPr>
        <w:t xml:space="preserve"> the unique moral and reformative capacities of </w:t>
      </w:r>
      <w:r w:rsidR="007E2BB9" w:rsidRPr="00FB7CF2">
        <w:rPr>
          <w:i/>
          <w:color w:val="222222"/>
        </w:rPr>
        <w:t>Sharia</w:t>
      </w:r>
      <w:r w:rsidR="00183EDE" w:rsidRPr="00FB7CF2">
        <w:rPr>
          <w:color w:val="222222"/>
        </w:rPr>
        <w:t xml:space="preserve"> for underscoring</w:t>
      </w:r>
      <w:r w:rsidR="007E2BB9" w:rsidRPr="00FB7CF2">
        <w:rPr>
          <w:color w:val="222222"/>
        </w:rPr>
        <w:t xml:space="preserve"> social accountability, justice, and r</w:t>
      </w:r>
      <w:r w:rsidR="00731B49" w:rsidRPr="00FB7CF2">
        <w:rPr>
          <w:color w:val="222222"/>
        </w:rPr>
        <w:t>esilience.</w:t>
      </w:r>
    </w:p>
    <w:p w14:paraId="22094611" w14:textId="259B6719" w:rsidR="007E2BB9" w:rsidRPr="00FB7CF2" w:rsidRDefault="002A4CFD" w:rsidP="0080157D">
      <w:pPr>
        <w:pStyle w:val="NormalWeb"/>
        <w:shd w:val="clear" w:color="auto" w:fill="FFFFFF"/>
        <w:spacing w:line="480" w:lineRule="auto"/>
        <w:rPr>
          <w:color w:val="222222"/>
        </w:rPr>
      </w:pPr>
      <w:r w:rsidRPr="00FB7CF2">
        <w:rPr>
          <w:color w:val="222222"/>
        </w:rPr>
        <w:t xml:space="preserve">In this study, </w:t>
      </w:r>
      <w:r w:rsidR="00090EE3" w:rsidRPr="00FB7CF2">
        <w:rPr>
          <w:color w:val="222222"/>
        </w:rPr>
        <w:t>a descriptive method corresponds</w:t>
      </w:r>
      <w:r w:rsidR="0055011D" w:rsidRPr="00FB7CF2">
        <w:rPr>
          <w:color w:val="222222"/>
        </w:rPr>
        <w:t xml:space="preserve"> with</w:t>
      </w:r>
      <w:r w:rsidR="007E2BB9" w:rsidRPr="00FB7CF2">
        <w:rPr>
          <w:color w:val="222222"/>
        </w:rPr>
        <w:t xml:space="preserve"> doctrin</w:t>
      </w:r>
      <w:r w:rsidR="00300A75" w:rsidRPr="00FB7CF2">
        <w:rPr>
          <w:color w:val="222222"/>
        </w:rPr>
        <w:t xml:space="preserve">al and analytical techniques to primarily provide some </w:t>
      </w:r>
      <w:r w:rsidR="007E2BB9" w:rsidRPr="00FB7CF2">
        <w:rPr>
          <w:color w:val="222222"/>
        </w:rPr>
        <w:t xml:space="preserve">contextual insights into the lived realities of African communities </w:t>
      </w:r>
      <w:r w:rsidR="00F7516E" w:rsidRPr="00FB7CF2">
        <w:rPr>
          <w:color w:val="222222"/>
        </w:rPr>
        <w:t>that are bedeviled</w:t>
      </w:r>
      <w:r w:rsidR="00950673" w:rsidRPr="00FB7CF2">
        <w:rPr>
          <w:color w:val="222222"/>
        </w:rPr>
        <w:t xml:space="preserve"> with </w:t>
      </w:r>
      <w:r w:rsidR="007E2BB9" w:rsidRPr="00FB7CF2">
        <w:rPr>
          <w:color w:val="222222"/>
        </w:rPr>
        <w:t>socio-political crises</w:t>
      </w:r>
      <w:r w:rsidR="00950673" w:rsidRPr="00FB7CF2">
        <w:rPr>
          <w:color w:val="222222"/>
        </w:rPr>
        <w:t>/conflicts</w:t>
      </w:r>
      <w:r w:rsidR="007E2BB9" w:rsidRPr="00FB7CF2">
        <w:rPr>
          <w:color w:val="222222"/>
        </w:rPr>
        <w:t xml:space="preserve">. This approach </w:t>
      </w:r>
      <w:r w:rsidR="00FE46D3">
        <w:rPr>
          <w:color w:val="222222"/>
        </w:rPr>
        <w:t>enable</w:t>
      </w:r>
      <w:r w:rsidR="00D02CD6" w:rsidRPr="00FB7CF2">
        <w:rPr>
          <w:color w:val="222222"/>
        </w:rPr>
        <w:t xml:space="preserve">s the study to describe </w:t>
      </w:r>
      <w:r w:rsidR="007E2BB9" w:rsidRPr="00FB7CF2">
        <w:rPr>
          <w:color w:val="222222"/>
        </w:rPr>
        <w:lastRenderedPageBreak/>
        <w:t>how ethical governance</w:t>
      </w:r>
      <w:r w:rsidR="00AA5FB7" w:rsidRPr="00FB7CF2">
        <w:rPr>
          <w:color w:val="222222"/>
        </w:rPr>
        <w:t xml:space="preserve"> </w:t>
      </w:r>
      <w:r w:rsidR="00FE46D3">
        <w:rPr>
          <w:color w:val="222222"/>
        </w:rPr>
        <w:t>in</w:t>
      </w:r>
      <w:r w:rsidR="00AA5FB7" w:rsidRPr="00FB7CF2">
        <w:rPr>
          <w:color w:val="222222"/>
        </w:rPr>
        <w:t xml:space="preserve"> Islam</w:t>
      </w:r>
      <w:r w:rsidR="007E2BB9" w:rsidRPr="00FB7CF2">
        <w:rPr>
          <w:color w:val="222222"/>
        </w:rPr>
        <w:t xml:space="preserve"> is </w:t>
      </w:r>
      <w:r w:rsidR="005A5264" w:rsidRPr="00FB7CF2">
        <w:rPr>
          <w:color w:val="222222"/>
        </w:rPr>
        <w:t xml:space="preserve">institutionalized and </w:t>
      </w:r>
      <w:r w:rsidR="00AE6B38" w:rsidRPr="00FB7CF2">
        <w:rPr>
          <w:color w:val="222222"/>
        </w:rPr>
        <w:t>implemented</w:t>
      </w:r>
      <w:r w:rsidR="0059003E" w:rsidRPr="00FB7CF2">
        <w:rPr>
          <w:color w:val="222222"/>
        </w:rPr>
        <w:t xml:space="preserve"> </w:t>
      </w:r>
      <w:r w:rsidR="007E2BB9" w:rsidRPr="00FB7CF2">
        <w:rPr>
          <w:color w:val="222222"/>
        </w:rPr>
        <w:t>through mediation, community engagement, and jurisprudential adaptation</w:t>
      </w:r>
      <w:r w:rsidR="00D74E3D" w:rsidRPr="00FB7CF2">
        <w:rPr>
          <w:color w:val="222222"/>
        </w:rPr>
        <w:t xml:space="preserve">. </w:t>
      </w:r>
      <w:r w:rsidR="0046430D" w:rsidRPr="00FB7CF2">
        <w:rPr>
          <w:color w:val="222222"/>
        </w:rPr>
        <w:t>Through the d</w:t>
      </w:r>
      <w:r w:rsidR="007E2BB9" w:rsidRPr="00FB7CF2">
        <w:rPr>
          <w:color w:val="222222"/>
        </w:rPr>
        <w:t>escriptive analysis</w:t>
      </w:r>
      <w:r w:rsidR="00923AFD" w:rsidRPr="00FB7CF2">
        <w:rPr>
          <w:color w:val="222222"/>
        </w:rPr>
        <w:t>, the work</w:t>
      </w:r>
      <w:r w:rsidR="007E2BB9" w:rsidRPr="00FB7CF2">
        <w:rPr>
          <w:color w:val="222222"/>
        </w:rPr>
        <w:t xml:space="preserve"> ensures that theor</w:t>
      </w:r>
      <w:r w:rsidR="008A0DE0" w:rsidRPr="00FB7CF2">
        <w:rPr>
          <w:color w:val="222222"/>
        </w:rPr>
        <w:t>etical propositions are grounded</w:t>
      </w:r>
      <w:r w:rsidR="00CC1DF6" w:rsidRPr="00FB7CF2">
        <w:rPr>
          <w:color w:val="222222"/>
        </w:rPr>
        <w:t xml:space="preserve"> in </w:t>
      </w:r>
      <w:r w:rsidR="00CC47E1" w:rsidRPr="00FB7CF2">
        <w:rPr>
          <w:color w:val="222222"/>
        </w:rPr>
        <w:t>social practices and outcomes and it enhances</w:t>
      </w:r>
      <w:r w:rsidR="007E2BB9" w:rsidRPr="00FB7CF2">
        <w:rPr>
          <w:color w:val="222222"/>
        </w:rPr>
        <w:t xml:space="preserve"> the study’s relevance to real-world challenges.</w:t>
      </w:r>
    </w:p>
    <w:p w14:paraId="58D1B691" w14:textId="77777777" w:rsidR="007E2BB9" w:rsidRPr="00FB7CF2" w:rsidRDefault="002636DE" w:rsidP="0080157D">
      <w:pPr>
        <w:pStyle w:val="NormalWeb"/>
        <w:shd w:val="clear" w:color="auto" w:fill="FFFFFF"/>
        <w:spacing w:line="480" w:lineRule="auto"/>
        <w:rPr>
          <w:color w:val="222222"/>
        </w:rPr>
      </w:pPr>
      <w:r w:rsidRPr="00FB7CF2">
        <w:rPr>
          <w:color w:val="222222"/>
        </w:rPr>
        <w:t xml:space="preserve">The study combines these </w:t>
      </w:r>
      <w:r w:rsidR="007E2BB9" w:rsidRPr="00FB7CF2">
        <w:rPr>
          <w:color w:val="222222"/>
        </w:rPr>
        <w:t xml:space="preserve">methodologies </w:t>
      </w:r>
      <w:r w:rsidR="009378E2" w:rsidRPr="00FB7CF2">
        <w:rPr>
          <w:color w:val="222222"/>
        </w:rPr>
        <w:t xml:space="preserve">to chiefly </w:t>
      </w:r>
      <w:r w:rsidR="00A5393A" w:rsidRPr="00FB7CF2">
        <w:rPr>
          <w:color w:val="222222"/>
        </w:rPr>
        <w:t>ensure that</w:t>
      </w:r>
      <w:r w:rsidR="007E2BB9" w:rsidRPr="00FB7CF2">
        <w:rPr>
          <w:color w:val="222222"/>
        </w:rPr>
        <w:t xml:space="preserve"> </w:t>
      </w:r>
      <w:r w:rsidR="008B3B7E" w:rsidRPr="00FB7CF2">
        <w:rPr>
          <w:color w:val="222222"/>
        </w:rPr>
        <w:t xml:space="preserve">it has </w:t>
      </w:r>
      <w:r w:rsidR="00303C28" w:rsidRPr="00FB7CF2">
        <w:rPr>
          <w:color w:val="222222"/>
        </w:rPr>
        <w:t>both theoretical</w:t>
      </w:r>
      <w:r w:rsidR="007E2BB9" w:rsidRPr="00FB7CF2">
        <w:rPr>
          <w:color w:val="222222"/>
        </w:rPr>
        <w:t xml:space="preserve"> and contextual </w:t>
      </w:r>
      <w:r w:rsidR="0019088A" w:rsidRPr="00FB7CF2">
        <w:rPr>
          <w:color w:val="222222"/>
        </w:rPr>
        <w:t>relevance</w:t>
      </w:r>
      <w:r w:rsidR="007E2BB9" w:rsidRPr="00FB7CF2">
        <w:rPr>
          <w:color w:val="222222"/>
        </w:rPr>
        <w:t xml:space="preserve">. Doctrinal analysis establishes the moral and legal legitimacy of </w:t>
      </w:r>
      <w:r w:rsidR="007E2BB9" w:rsidRPr="00FB7CF2">
        <w:rPr>
          <w:i/>
          <w:color w:val="222222"/>
        </w:rPr>
        <w:t>Sharia</w:t>
      </w:r>
      <w:r w:rsidR="007E2BB9" w:rsidRPr="00FB7CF2">
        <w:rPr>
          <w:color w:val="222222"/>
        </w:rPr>
        <w:t xml:space="preserve"> compliance, analytical methods identify contemporary crises and structural gaps, and descriptive techniques c</w:t>
      </w:r>
      <w:r w:rsidR="0012650F" w:rsidRPr="00FB7CF2">
        <w:rPr>
          <w:color w:val="222222"/>
        </w:rPr>
        <w:t>ontextualize empirical narratives</w:t>
      </w:r>
      <w:r w:rsidR="007E2BB9" w:rsidRPr="00FB7CF2">
        <w:rPr>
          <w:color w:val="222222"/>
        </w:rPr>
        <w:t xml:space="preserve"> within </w:t>
      </w:r>
      <w:r w:rsidR="00212566" w:rsidRPr="00FB7CF2">
        <w:rPr>
          <w:color w:val="222222"/>
        </w:rPr>
        <w:t xml:space="preserve">African societies. In sum, </w:t>
      </w:r>
      <w:r w:rsidR="007E2BB9" w:rsidRPr="00FB7CF2">
        <w:rPr>
          <w:color w:val="222222"/>
        </w:rPr>
        <w:t xml:space="preserve">this methodological framework aligns </w:t>
      </w:r>
      <w:r w:rsidR="00E768D2" w:rsidRPr="00FB7CF2">
        <w:rPr>
          <w:color w:val="222222"/>
        </w:rPr>
        <w:t xml:space="preserve">and relates </w:t>
      </w:r>
      <w:r w:rsidR="005B5A1C" w:rsidRPr="00FB7CF2">
        <w:rPr>
          <w:color w:val="222222"/>
        </w:rPr>
        <w:t xml:space="preserve">with the </w:t>
      </w:r>
      <w:r w:rsidR="007E2BB9" w:rsidRPr="00FB7CF2">
        <w:rPr>
          <w:color w:val="222222"/>
        </w:rPr>
        <w:t xml:space="preserve">main objectives of proposing </w:t>
      </w:r>
      <w:r w:rsidR="007E2BB9" w:rsidRPr="00FB7CF2">
        <w:rPr>
          <w:i/>
          <w:color w:val="222222"/>
        </w:rPr>
        <w:t>Sharia</w:t>
      </w:r>
      <w:r w:rsidR="007E2BB9" w:rsidRPr="00FB7CF2">
        <w:rPr>
          <w:color w:val="222222"/>
        </w:rPr>
        <w:t xml:space="preserve">-based ethical governance as a </w:t>
      </w:r>
      <w:r w:rsidR="005B5A1C" w:rsidRPr="00FB7CF2">
        <w:rPr>
          <w:color w:val="222222"/>
        </w:rPr>
        <w:t xml:space="preserve">vital and </w:t>
      </w:r>
      <w:r w:rsidR="007E2BB9" w:rsidRPr="00FB7CF2">
        <w:rPr>
          <w:color w:val="222222"/>
        </w:rPr>
        <w:t xml:space="preserve">viable model for mitigating </w:t>
      </w:r>
      <w:r w:rsidR="009153F1" w:rsidRPr="00FB7CF2">
        <w:rPr>
          <w:color w:val="222222"/>
        </w:rPr>
        <w:t xml:space="preserve">and reducing </w:t>
      </w:r>
      <w:r w:rsidR="00C8641B" w:rsidRPr="00FB7CF2">
        <w:rPr>
          <w:color w:val="222222"/>
        </w:rPr>
        <w:t xml:space="preserve">dystopian conditions while </w:t>
      </w:r>
      <w:r w:rsidR="007E2BB9" w:rsidRPr="00FB7CF2">
        <w:rPr>
          <w:color w:val="222222"/>
        </w:rPr>
        <w:t>promoting moderation (</w:t>
      </w:r>
      <w:proofErr w:type="spellStart"/>
      <w:r w:rsidR="007E2BB9" w:rsidRPr="00FB7CF2">
        <w:rPr>
          <w:rStyle w:val="Emphasis"/>
          <w:color w:val="222222"/>
        </w:rPr>
        <w:t>Wasatiyyah</w:t>
      </w:r>
      <w:proofErr w:type="spellEnd"/>
      <w:r w:rsidR="007961ED" w:rsidRPr="00FB7CF2">
        <w:rPr>
          <w:color w:val="222222"/>
        </w:rPr>
        <w:t>), and endangering</w:t>
      </w:r>
      <w:r w:rsidR="006E7638" w:rsidRPr="00FB7CF2">
        <w:rPr>
          <w:color w:val="222222"/>
        </w:rPr>
        <w:t xml:space="preserve"> balanced and resilient communities </w:t>
      </w:r>
      <w:r w:rsidR="007E2BB9" w:rsidRPr="00FB7CF2">
        <w:rPr>
          <w:color w:val="222222"/>
        </w:rPr>
        <w:t>in contemporary Africa.</w:t>
      </w:r>
    </w:p>
    <w:p w14:paraId="0055C1F4" w14:textId="77777777" w:rsidR="007E2BB9" w:rsidRPr="00FB7CF2" w:rsidRDefault="007E2BB9" w:rsidP="0080157D">
      <w:pPr>
        <w:pStyle w:val="NormalWeb"/>
        <w:shd w:val="clear" w:color="auto" w:fill="FFFFFF"/>
        <w:spacing w:line="480" w:lineRule="auto"/>
        <w:rPr>
          <w:color w:val="222222"/>
        </w:rPr>
      </w:pPr>
      <w:r w:rsidRPr="00FB7CF2">
        <w:rPr>
          <w:b/>
          <w:bCs/>
          <w:color w:val="222222"/>
        </w:rPr>
        <w:t>Summary and Conclusion</w:t>
      </w:r>
    </w:p>
    <w:p w14:paraId="74FE68FB" w14:textId="77777777" w:rsidR="007E2BB9" w:rsidRPr="00FB7CF2" w:rsidRDefault="007E2BB9" w:rsidP="0080157D">
      <w:pPr>
        <w:pStyle w:val="NormalWeb"/>
        <w:shd w:val="clear" w:color="auto" w:fill="FFFFFF"/>
        <w:spacing w:line="480" w:lineRule="auto"/>
        <w:rPr>
          <w:color w:val="222222"/>
        </w:rPr>
      </w:pPr>
      <w:r w:rsidRPr="00FB7CF2">
        <w:rPr>
          <w:color w:val="222222"/>
        </w:rPr>
        <w:t>Th</w:t>
      </w:r>
      <w:r w:rsidR="00A77916" w:rsidRPr="00FB7CF2">
        <w:rPr>
          <w:color w:val="222222"/>
        </w:rPr>
        <w:t>is study examines the consistent</w:t>
      </w:r>
      <w:r w:rsidRPr="00FB7CF2">
        <w:rPr>
          <w:color w:val="222222"/>
        </w:rPr>
        <w:t xml:space="preserve"> socio-political crises and apocalyptic conditions in African soc</w:t>
      </w:r>
      <w:r w:rsidR="00BD6C53" w:rsidRPr="00FB7CF2">
        <w:rPr>
          <w:color w:val="222222"/>
        </w:rPr>
        <w:t>ieties through an Islamic lens because it emphasizes</w:t>
      </w:r>
      <w:r w:rsidRPr="00FB7CF2">
        <w:rPr>
          <w:color w:val="222222"/>
        </w:rPr>
        <w:t xml:space="preserve"> the role of </w:t>
      </w:r>
      <w:r w:rsidRPr="00FB7CF2">
        <w:rPr>
          <w:rStyle w:val="Emphasis"/>
          <w:color w:val="222222"/>
        </w:rPr>
        <w:t>Wal-Asri</w:t>
      </w:r>
      <w:r w:rsidRPr="00FB7CF2">
        <w:rPr>
          <w:color w:val="222222"/>
        </w:rPr>
        <w:t xml:space="preserve"> and </w:t>
      </w:r>
      <w:r w:rsidRPr="00FB7CF2">
        <w:rPr>
          <w:i/>
          <w:color w:val="222222"/>
        </w:rPr>
        <w:t>Sharia</w:t>
      </w:r>
      <w:r w:rsidRPr="00FB7CF2">
        <w:rPr>
          <w:color w:val="222222"/>
        </w:rPr>
        <w:t xml:space="preserve"> compliance as transformative frameworks for social and ethical reform</w:t>
      </w:r>
      <w:r w:rsidR="003776BE" w:rsidRPr="00FB7CF2">
        <w:rPr>
          <w:color w:val="222222"/>
        </w:rPr>
        <w:t>ation</w:t>
      </w:r>
      <w:r w:rsidRPr="00FB7CF2">
        <w:rPr>
          <w:color w:val="222222"/>
        </w:rPr>
        <w:t xml:space="preserve">. Drawing </w:t>
      </w:r>
      <w:r w:rsidR="00960DBB" w:rsidRPr="00FB7CF2">
        <w:rPr>
          <w:color w:val="222222"/>
        </w:rPr>
        <w:t xml:space="preserve">largely </w:t>
      </w:r>
      <w:r w:rsidRPr="00FB7CF2">
        <w:rPr>
          <w:color w:val="222222"/>
        </w:rPr>
        <w:t xml:space="preserve">on Qur’anic exegesis and classical </w:t>
      </w:r>
      <w:r w:rsidR="002751B0" w:rsidRPr="00FB7CF2">
        <w:rPr>
          <w:color w:val="222222"/>
        </w:rPr>
        <w:t xml:space="preserve">Muslim </w:t>
      </w:r>
      <w:r w:rsidR="008A1550" w:rsidRPr="00FB7CF2">
        <w:rPr>
          <w:color w:val="222222"/>
        </w:rPr>
        <w:t>jurisprudence, it demonstrates</w:t>
      </w:r>
      <w:r w:rsidR="00E01396" w:rsidRPr="00FB7CF2">
        <w:rPr>
          <w:color w:val="222222"/>
        </w:rPr>
        <w:t xml:space="preserve"> that societal dysfunctioning of</w:t>
      </w:r>
      <w:r w:rsidRPr="00FB7CF2">
        <w:rPr>
          <w:color w:val="222222"/>
        </w:rPr>
        <w:t xml:space="preserve"> corruption, communal violence, politic</w:t>
      </w:r>
      <w:r w:rsidR="00CB5CB7" w:rsidRPr="00FB7CF2">
        <w:rPr>
          <w:color w:val="222222"/>
        </w:rPr>
        <w:t xml:space="preserve">al instability, and moral decay </w:t>
      </w:r>
      <w:r w:rsidR="00567C59" w:rsidRPr="00FB7CF2">
        <w:rPr>
          <w:color w:val="222222"/>
        </w:rPr>
        <w:t xml:space="preserve">is </w:t>
      </w:r>
      <w:r w:rsidRPr="00FB7CF2">
        <w:rPr>
          <w:color w:val="222222"/>
        </w:rPr>
        <w:t>rooted in the abandonment of divine g</w:t>
      </w:r>
      <w:r w:rsidR="00CA3912" w:rsidRPr="00FB7CF2">
        <w:rPr>
          <w:color w:val="222222"/>
        </w:rPr>
        <w:t xml:space="preserve">uidance and ethical governance. </w:t>
      </w:r>
      <w:r w:rsidR="00D658A4" w:rsidRPr="00FB7CF2">
        <w:rPr>
          <w:color w:val="222222"/>
        </w:rPr>
        <w:t>By positioning</w:t>
      </w:r>
      <w:r w:rsidRPr="00FB7CF2">
        <w:rPr>
          <w:color w:val="222222"/>
        </w:rPr>
        <w:t xml:space="preserve"> contemporary African crises within the Islamic apocalyptic f</w:t>
      </w:r>
      <w:r w:rsidR="00F922B4" w:rsidRPr="00FB7CF2">
        <w:rPr>
          <w:color w:val="222222"/>
        </w:rPr>
        <w:t xml:space="preserve">ramework, the study highlights </w:t>
      </w:r>
      <w:r w:rsidR="005463EE" w:rsidRPr="00FB7CF2">
        <w:rPr>
          <w:color w:val="222222"/>
        </w:rPr>
        <w:t>the moral and ethical paradigms</w:t>
      </w:r>
      <w:r w:rsidR="001F2980" w:rsidRPr="00FB7CF2">
        <w:rPr>
          <w:color w:val="222222"/>
        </w:rPr>
        <w:t xml:space="preserve"> of societal collapse while </w:t>
      </w:r>
      <w:r w:rsidRPr="00FB7CF2">
        <w:rPr>
          <w:color w:val="222222"/>
        </w:rPr>
        <w:t>framing these challenges as warnings rather than inevitable outcomes.</w:t>
      </w:r>
    </w:p>
    <w:p w14:paraId="5F0E5FFE" w14:textId="77777777" w:rsidR="007E2BB9" w:rsidRPr="00FB7CF2" w:rsidRDefault="005E727C" w:rsidP="0080157D">
      <w:pPr>
        <w:pStyle w:val="NormalWeb"/>
        <w:shd w:val="clear" w:color="auto" w:fill="FFFFFF"/>
        <w:spacing w:line="480" w:lineRule="auto"/>
        <w:rPr>
          <w:color w:val="222222"/>
        </w:rPr>
      </w:pPr>
      <w:r w:rsidRPr="00FB7CF2">
        <w:rPr>
          <w:color w:val="222222"/>
        </w:rPr>
        <w:lastRenderedPageBreak/>
        <w:t>The study further underscores</w:t>
      </w:r>
      <w:r w:rsidR="00566104" w:rsidRPr="00FB7CF2">
        <w:rPr>
          <w:color w:val="222222"/>
        </w:rPr>
        <w:t xml:space="preserve"> the meaning </w:t>
      </w:r>
      <w:r w:rsidR="007E2BB9" w:rsidRPr="00FB7CF2">
        <w:rPr>
          <w:color w:val="222222"/>
        </w:rPr>
        <w:t>of </w:t>
      </w:r>
      <w:r w:rsidR="007E2BB9" w:rsidRPr="00FB7CF2">
        <w:rPr>
          <w:rStyle w:val="Emphasis"/>
          <w:color w:val="222222"/>
        </w:rPr>
        <w:t xml:space="preserve">Ummatan </w:t>
      </w:r>
      <w:proofErr w:type="spellStart"/>
      <w:r w:rsidR="007E2BB9" w:rsidRPr="00FB7CF2">
        <w:rPr>
          <w:rStyle w:val="Emphasis"/>
          <w:color w:val="222222"/>
        </w:rPr>
        <w:t>Wasatan</w:t>
      </w:r>
      <w:proofErr w:type="spellEnd"/>
      <w:r w:rsidR="007E2BB9" w:rsidRPr="00FB7CF2">
        <w:rPr>
          <w:color w:val="222222"/>
        </w:rPr>
        <w:t> and moderation (</w:t>
      </w:r>
      <w:proofErr w:type="spellStart"/>
      <w:r w:rsidR="007E2BB9" w:rsidRPr="00FB7CF2">
        <w:rPr>
          <w:rStyle w:val="Emphasis"/>
          <w:color w:val="222222"/>
        </w:rPr>
        <w:t>Wasatiyyah</w:t>
      </w:r>
      <w:proofErr w:type="spellEnd"/>
      <w:r w:rsidR="00A22DF7" w:rsidRPr="00FB7CF2">
        <w:rPr>
          <w:color w:val="222222"/>
        </w:rPr>
        <w:t>) as crucial</w:t>
      </w:r>
      <w:r w:rsidR="007E2BB9" w:rsidRPr="00FB7CF2">
        <w:rPr>
          <w:color w:val="222222"/>
        </w:rPr>
        <w:t xml:space="preserve"> principles for building resilient and balanced communities. </w:t>
      </w:r>
      <w:r w:rsidR="00FE408C" w:rsidRPr="00FB7CF2">
        <w:rPr>
          <w:color w:val="222222"/>
        </w:rPr>
        <w:t xml:space="preserve">Unequivocally, </w:t>
      </w:r>
      <w:r w:rsidR="0033257B" w:rsidRPr="00FB7CF2">
        <w:rPr>
          <w:color w:val="222222"/>
        </w:rPr>
        <w:t>this principle promote</w:t>
      </w:r>
      <w:r w:rsidR="000B3DC0" w:rsidRPr="00FB7CF2">
        <w:rPr>
          <w:color w:val="222222"/>
        </w:rPr>
        <w:t>s</w:t>
      </w:r>
      <w:r w:rsidR="0033257B" w:rsidRPr="00FB7CF2">
        <w:rPr>
          <w:color w:val="222222"/>
        </w:rPr>
        <w:t xml:space="preserve"> justice, equity, and ethical responsibility and offers</w:t>
      </w:r>
      <w:r w:rsidR="007E2BB9" w:rsidRPr="00FB7CF2">
        <w:rPr>
          <w:color w:val="222222"/>
        </w:rPr>
        <w:t xml:space="preserve"> a normative standard for </w:t>
      </w:r>
      <w:r w:rsidR="00CB7A93" w:rsidRPr="00FB7CF2">
        <w:rPr>
          <w:color w:val="222222"/>
        </w:rPr>
        <w:t xml:space="preserve">assessing and </w:t>
      </w:r>
      <w:r w:rsidR="007E2BB9" w:rsidRPr="00FB7CF2">
        <w:rPr>
          <w:color w:val="222222"/>
        </w:rPr>
        <w:t>evaluating g</w:t>
      </w:r>
      <w:r w:rsidR="00214802" w:rsidRPr="00FB7CF2">
        <w:rPr>
          <w:color w:val="222222"/>
        </w:rPr>
        <w:t xml:space="preserve">overnance and societal behavior. </w:t>
      </w:r>
      <w:r w:rsidR="007E2BB9" w:rsidRPr="00FB7CF2">
        <w:rPr>
          <w:color w:val="222222"/>
        </w:rPr>
        <w:t>Through doctrinal, analytical, and descrip</w:t>
      </w:r>
      <w:r w:rsidR="004348E3" w:rsidRPr="00FB7CF2">
        <w:rPr>
          <w:color w:val="222222"/>
        </w:rPr>
        <w:t>tive methodologies, the study reveals</w:t>
      </w:r>
      <w:r w:rsidR="007E2BB9" w:rsidRPr="00FB7CF2">
        <w:rPr>
          <w:color w:val="222222"/>
        </w:rPr>
        <w:t xml:space="preserve"> that the neglect of moral and legal accounta</w:t>
      </w:r>
      <w:r w:rsidR="00FE6472" w:rsidRPr="00FB7CF2">
        <w:rPr>
          <w:color w:val="222222"/>
        </w:rPr>
        <w:t>bility contributes largely</w:t>
      </w:r>
      <w:r w:rsidR="007E2BB9" w:rsidRPr="00FB7CF2">
        <w:rPr>
          <w:color w:val="222222"/>
        </w:rPr>
        <w:t xml:space="preserve"> to dystopian conditions in Africa, while </w:t>
      </w:r>
      <w:r w:rsidR="007E2BB9" w:rsidRPr="00FB7CF2">
        <w:rPr>
          <w:i/>
          <w:color w:val="222222"/>
        </w:rPr>
        <w:t>Sharia</w:t>
      </w:r>
      <w:r w:rsidR="007E2BB9" w:rsidRPr="00FB7CF2">
        <w:rPr>
          <w:color w:val="222222"/>
        </w:rPr>
        <w:t xml:space="preserve">-based ethical frameworks offer </w:t>
      </w:r>
      <w:r w:rsidR="00BF49E1" w:rsidRPr="00FB7CF2">
        <w:rPr>
          <w:color w:val="222222"/>
        </w:rPr>
        <w:t>practical mechanisms for reform.</w:t>
      </w:r>
    </w:p>
    <w:p w14:paraId="45857042" w14:textId="77777777" w:rsidR="007E2BB9" w:rsidRPr="00FB7CF2" w:rsidRDefault="00817FC6" w:rsidP="0080157D">
      <w:pPr>
        <w:pStyle w:val="NormalWeb"/>
        <w:shd w:val="clear" w:color="auto" w:fill="FFFFFF"/>
        <w:spacing w:line="480" w:lineRule="auto"/>
        <w:rPr>
          <w:color w:val="222222"/>
        </w:rPr>
      </w:pPr>
      <w:r w:rsidRPr="00FB7CF2">
        <w:rPr>
          <w:color w:val="222222"/>
        </w:rPr>
        <w:t xml:space="preserve">Empirical </w:t>
      </w:r>
      <w:r w:rsidR="00AC589A" w:rsidRPr="00FB7CF2">
        <w:rPr>
          <w:color w:val="222222"/>
        </w:rPr>
        <w:t>studies</w:t>
      </w:r>
      <w:r w:rsidR="007E2BB9" w:rsidRPr="00FB7CF2">
        <w:rPr>
          <w:color w:val="222222"/>
        </w:rPr>
        <w:t xml:space="preserve"> from Nigeria,</w:t>
      </w:r>
      <w:r w:rsidR="008370AF" w:rsidRPr="00FB7CF2">
        <w:rPr>
          <w:color w:val="222222"/>
        </w:rPr>
        <w:t xml:space="preserve"> Senegal, and Sudan demonstrate</w:t>
      </w:r>
      <w:r w:rsidR="00CE3EAD" w:rsidRPr="00FB7CF2">
        <w:rPr>
          <w:color w:val="222222"/>
        </w:rPr>
        <w:t xml:space="preserve"> the </w:t>
      </w:r>
      <w:r w:rsidR="00F1538C" w:rsidRPr="00FB7CF2">
        <w:rPr>
          <w:color w:val="222222"/>
        </w:rPr>
        <w:t>peculiarity</w:t>
      </w:r>
      <w:r w:rsidR="007E2BB9" w:rsidRPr="00FB7CF2">
        <w:rPr>
          <w:color w:val="222222"/>
        </w:rPr>
        <w:t xml:space="preserve"> of </w:t>
      </w:r>
      <w:r w:rsidR="007E2BB9" w:rsidRPr="00FB7CF2">
        <w:rPr>
          <w:i/>
          <w:color w:val="222222"/>
        </w:rPr>
        <w:t>Sharia</w:t>
      </w:r>
      <w:r w:rsidR="007E2BB9" w:rsidRPr="00FB7CF2">
        <w:rPr>
          <w:color w:val="222222"/>
        </w:rPr>
        <w:t>-compliant mediation and governance in reducing communal conflict, enhancing social trust, and fost</w:t>
      </w:r>
      <w:r w:rsidR="00E16179" w:rsidRPr="00FB7CF2">
        <w:rPr>
          <w:color w:val="222222"/>
        </w:rPr>
        <w:t xml:space="preserve">ering accountability. </w:t>
      </w:r>
      <w:r w:rsidR="00D849B4" w:rsidRPr="00FB7CF2">
        <w:rPr>
          <w:color w:val="222222"/>
        </w:rPr>
        <w:t>The study reveals</w:t>
      </w:r>
      <w:r w:rsidR="007E2BB9" w:rsidRPr="00FB7CF2">
        <w:rPr>
          <w:color w:val="222222"/>
        </w:rPr>
        <w:t xml:space="preserve"> that the integration of moral and legal principle</w:t>
      </w:r>
      <w:r w:rsidR="00F7097A" w:rsidRPr="00FB7CF2">
        <w:rPr>
          <w:color w:val="222222"/>
        </w:rPr>
        <w:t>s ensures that law is not only</w:t>
      </w:r>
      <w:r w:rsidR="007E2BB9" w:rsidRPr="00FB7CF2">
        <w:rPr>
          <w:color w:val="222222"/>
        </w:rPr>
        <w:t xml:space="preserve"> regulatory but als</w:t>
      </w:r>
      <w:r w:rsidR="00BC2680" w:rsidRPr="00FB7CF2">
        <w:rPr>
          <w:color w:val="222222"/>
        </w:rPr>
        <w:t>o reformative and is aligned</w:t>
      </w:r>
      <w:r w:rsidR="007E2BB9" w:rsidRPr="00FB7CF2">
        <w:rPr>
          <w:color w:val="222222"/>
        </w:rPr>
        <w:t xml:space="preserve"> with the Qur’anic vision of balanced, just, and ethically guided communities.</w:t>
      </w:r>
    </w:p>
    <w:p w14:paraId="2B307DC7" w14:textId="77777777" w:rsidR="007E2BB9" w:rsidRPr="00FB7CF2" w:rsidRDefault="00DF403C" w:rsidP="0080157D">
      <w:pPr>
        <w:pStyle w:val="NormalWeb"/>
        <w:shd w:val="clear" w:color="auto" w:fill="FFFFFF"/>
        <w:spacing w:line="480" w:lineRule="auto"/>
        <w:rPr>
          <w:color w:val="222222"/>
        </w:rPr>
      </w:pPr>
      <w:r w:rsidRPr="00FB7CF2">
        <w:rPr>
          <w:color w:val="222222"/>
        </w:rPr>
        <w:t>Conclusively,</w:t>
      </w:r>
      <w:r w:rsidR="007E2BB9" w:rsidRPr="00FB7CF2">
        <w:rPr>
          <w:color w:val="222222"/>
        </w:rPr>
        <w:t xml:space="preserve"> the research establishes that </w:t>
      </w:r>
      <w:r w:rsidR="007E2BB9" w:rsidRPr="00FB7CF2">
        <w:rPr>
          <w:i/>
          <w:color w:val="222222"/>
        </w:rPr>
        <w:t>Sharia</w:t>
      </w:r>
      <w:r w:rsidR="008D31EE" w:rsidRPr="00FB7CF2">
        <w:rPr>
          <w:color w:val="222222"/>
        </w:rPr>
        <w:t xml:space="preserve"> compliance is </w:t>
      </w:r>
      <w:r w:rsidR="007E2BB9" w:rsidRPr="00FB7CF2">
        <w:rPr>
          <w:color w:val="222222"/>
        </w:rPr>
        <w:t>guided by </w:t>
      </w:r>
      <w:r w:rsidR="007E2BB9" w:rsidRPr="00FB7CF2">
        <w:rPr>
          <w:rStyle w:val="Emphasis"/>
          <w:color w:val="222222"/>
        </w:rPr>
        <w:t>Maqasid al-Sharia</w:t>
      </w:r>
      <w:r w:rsidR="007E2BB9" w:rsidRPr="00FB7CF2">
        <w:rPr>
          <w:color w:val="222222"/>
        </w:rPr>
        <w:t>, </w:t>
      </w:r>
      <w:r w:rsidR="007E2BB9" w:rsidRPr="00FB7CF2">
        <w:rPr>
          <w:rStyle w:val="Emphasis"/>
          <w:color w:val="222222"/>
        </w:rPr>
        <w:t>Wal-Asri</w:t>
      </w:r>
      <w:r w:rsidR="007E2BB9" w:rsidRPr="00FB7CF2">
        <w:rPr>
          <w:color w:val="222222"/>
        </w:rPr>
        <w:t>, an</w:t>
      </w:r>
      <w:r w:rsidR="007D4DCA" w:rsidRPr="00FB7CF2">
        <w:rPr>
          <w:color w:val="222222"/>
        </w:rPr>
        <w:t>d the principles of moderation as it provides a sustainable</w:t>
      </w:r>
      <w:r w:rsidR="007E2BB9" w:rsidRPr="00FB7CF2">
        <w:rPr>
          <w:color w:val="222222"/>
        </w:rPr>
        <w:t xml:space="preserve"> moral and legal framework </w:t>
      </w:r>
      <w:r w:rsidR="00C90174" w:rsidRPr="00FB7CF2">
        <w:rPr>
          <w:color w:val="222222"/>
        </w:rPr>
        <w:t xml:space="preserve">that </w:t>
      </w:r>
      <w:proofErr w:type="gramStart"/>
      <w:r w:rsidR="00C90174" w:rsidRPr="00FB7CF2">
        <w:rPr>
          <w:color w:val="222222"/>
        </w:rPr>
        <w:t xml:space="preserve">is </w:t>
      </w:r>
      <w:r w:rsidR="00A82D4E" w:rsidRPr="00FB7CF2">
        <w:rPr>
          <w:color w:val="222222"/>
        </w:rPr>
        <w:t>capable of putting</w:t>
      </w:r>
      <w:proofErr w:type="gramEnd"/>
      <w:r w:rsidR="00A82D4E" w:rsidRPr="00FB7CF2">
        <w:rPr>
          <w:color w:val="222222"/>
        </w:rPr>
        <w:t xml:space="preserve"> an end to the </w:t>
      </w:r>
      <w:r w:rsidR="00DB2873" w:rsidRPr="00FB7CF2">
        <w:rPr>
          <w:color w:val="222222"/>
        </w:rPr>
        <w:t>contemporary African crises. The combination of</w:t>
      </w:r>
      <w:r w:rsidR="007E2BB9" w:rsidRPr="00FB7CF2">
        <w:rPr>
          <w:color w:val="222222"/>
        </w:rPr>
        <w:t xml:space="preserve"> ethical governance, just</w:t>
      </w:r>
      <w:r w:rsidR="000658C8" w:rsidRPr="00FB7CF2">
        <w:rPr>
          <w:color w:val="222222"/>
        </w:rPr>
        <w:t>ice, and social accountability as used in this scholarly inquiry</w:t>
      </w:r>
      <w:r w:rsidR="007E2BB9" w:rsidRPr="00FB7CF2">
        <w:rPr>
          <w:color w:val="222222"/>
        </w:rPr>
        <w:t xml:space="preserve"> offers practical and sustainable solutions for </w:t>
      </w:r>
      <w:r w:rsidR="003A759E" w:rsidRPr="00FB7CF2">
        <w:rPr>
          <w:color w:val="222222"/>
        </w:rPr>
        <w:t xml:space="preserve">transcending and </w:t>
      </w:r>
      <w:r w:rsidR="007E2BB9" w:rsidRPr="00FB7CF2">
        <w:rPr>
          <w:color w:val="222222"/>
        </w:rPr>
        <w:t>transforming dystopian conditions into harmonious, resilient,</w:t>
      </w:r>
      <w:r w:rsidR="00953A36" w:rsidRPr="00FB7CF2">
        <w:rPr>
          <w:color w:val="222222"/>
        </w:rPr>
        <w:t xml:space="preserve"> and morally grounded societies in Africa.</w:t>
      </w:r>
      <w:r w:rsidR="0055291A" w:rsidRPr="00FB7CF2">
        <w:rPr>
          <w:color w:val="222222"/>
        </w:rPr>
        <w:t xml:space="preserve"> </w:t>
      </w:r>
      <w:r w:rsidR="0007312A" w:rsidRPr="00FB7CF2">
        <w:rPr>
          <w:color w:val="222222"/>
        </w:rPr>
        <w:t>W</w:t>
      </w:r>
      <w:r w:rsidR="007E2BB9" w:rsidRPr="00FB7CF2">
        <w:rPr>
          <w:color w:val="222222"/>
        </w:rPr>
        <w:t xml:space="preserve">hen understood through its objectives and ethical foundations, </w:t>
      </w:r>
      <w:r w:rsidR="0007312A" w:rsidRPr="00FB7CF2">
        <w:rPr>
          <w:i/>
          <w:color w:val="222222"/>
        </w:rPr>
        <w:t>Sharia</w:t>
      </w:r>
      <w:r w:rsidR="0007312A" w:rsidRPr="00FB7CF2">
        <w:rPr>
          <w:color w:val="222222"/>
        </w:rPr>
        <w:t xml:space="preserve">, </w:t>
      </w:r>
      <w:r w:rsidR="007E2BB9" w:rsidRPr="00FB7CF2">
        <w:rPr>
          <w:color w:val="222222"/>
        </w:rPr>
        <w:t>pr</w:t>
      </w:r>
      <w:r w:rsidR="00AE2D5C" w:rsidRPr="00FB7CF2">
        <w:rPr>
          <w:color w:val="222222"/>
        </w:rPr>
        <w:t>ovides a holistic framework</w:t>
      </w:r>
      <w:r w:rsidR="007E2BB9" w:rsidRPr="00FB7CF2">
        <w:rPr>
          <w:color w:val="222222"/>
        </w:rPr>
        <w:t xml:space="preserve"> for </w:t>
      </w:r>
      <w:r w:rsidR="00FD094F" w:rsidRPr="00FB7CF2">
        <w:rPr>
          <w:color w:val="222222"/>
        </w:rPr>
        <w:t xml:space="preserve">the restoration of </w:t>
      </w:r>
      <w:r w:rsidR="00CE6358" w:rsidRPr="00FB7CF2">
        <w:rPr>
          <w:color w:val="222222"/>
        </w:rPr>
        <w:t xml:space="preserve">social balance while </w:t>
      </w:r>
      <w:r w:rsidR="007E2BB9" w:rsidRPr="00FB7CF2">
        <w:rPr>
          <w:color w:val="222222"/>
        </w:rPr>
        <w:t xml:space="preserve">Wal-Asri reminds </w:t>
      </w:r>
      <w:r w:rsidR="00560E50" w:rsidRPr="00FB7CF2">
        <w:rPr>
          <w:color w:val="222222"/>
        </w:rPr>
        <w:t xml:space="preserve">and flashes </w:t>
      </w:r>
      <w:r w:rsidR="007E2BB9" w:rsidRPr="00FB7CF2">
        <w:rPr>
          <w:color w:val="222222"/>
        </w:rPr>
        <w:t>humanity of the fleeting nature of time and the urgency of reform</w:t>
      </w:r>
      <w:r w:rsidR="009B5D3A" w:rsidRPr="00FB7CF2">
        <w:rPr>
          <w:color w:val="222222"/>
        </w:rPr>
        <w:t>ation and revival</w:t>
      </w:r>
      <w:r w:rsidR="007E2BB9" w:rsidRPr="00FB7CF2">
        <w:rPr>
          <w:color w:val="222222"/>
        </w:rPr>
        <w:t xml:space="preserve">. </w:t>
      </w:r>
    </w:p>
    <w:p w14:paraId="37274671" w14:textId="77777777" w:rsidR="00CB1A90" w:rsidRPr="00FB7CF2" w:rsidRDefault="00CB1A90" w:rsidP="00FB7CF2">
      <w:pPr>
        <w:shd w:val="clear" w:color="auto" w:fill="FFFFFF"/>
        <w:spacing w:line="253" w:lineRule="atLeast"/>
        <w:rPr>
          <w:rFonts w:ascii="Times New Roman" w:hAnsi="Times New Roman" w:cs="Times New Roman"/>
          <w:color w:val="222222"/>
          <w:sz w:val="24"/>
          <w:szCs w:val="24"/>
        </w:rPr>
      </w:pPr>
    </w:p>
    <w:p w14:paraId="11AE5223"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b/>
          <w:bCs/>
          <w:color w:val="222222"/>
          <w:sz w:val="24"/>
          <w:szCs w:val="24"/>
        </w:rPr>
        <w:lastRenderedPageBreak/>
        <w:t>REFERENCES</w:t>
      </w:r>
    </w:p>
    <w:p w14:paraId="6791C82D"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Al-Ghazali, A. (2004). </w:t>
      </w:r>
      <w:proofErr w:type="spellStart"/>
      <w:r w:rsidRPr="00FB7CF2">
        <w:rPr>
          <w:rFonts w:ascii="Times New Roman" w:hAnsi="Times New Roman" w:cs="Times New Roman"/>
          <w:i/>
          <w:iCs/>
          <w:color w:val="222222"/>
          <w:sz w:val="24"/>
          <w:szCs w:val="24"/>
        </w:rPr>
        <w:t>Ihya</w:t>
      </w:r>
      <w:proofErr w:type="spellEnd"/>
      <w:r w:rsidRPr="00FB7CF2">
        <w:rPr>
          <w:rFonts w:ascii="Times New Roman" w:hAnsi="Times New Roman" w:cs="Times New Roman"/>
          <w:i/>
          <w:iCs/>
          <w:color w:val="222222"/>
          <w:sz w:val="24"/>
          <w:szCs w:val="24"/>
        </w:rPr>
        <w:t xml:space="preserve">’ </w:t>
      </w:r>
      <w:proofErr w:type="spellStart"/>
      <w:r w:rsidRPr="00FB7CF2">
        <w:rPr>
          <w:rFonts w:ascii="Times New Roman" w:hAnsi="Times New Roman" w:cs="Times New Roman"/>
          <w:i/>
          <w:iCs/>
          <w:color w:val="222222"/>
          <w:sz w:val="24"/>
          <w:szCs w:val="24"/>
        </w:rPr>
        <w:t>Ulum</w:t>
      </w:r>
      <w:proofErr w:type="spellEnd"/>
      <w:r w:rsidRPr="00FB7CF2">
        <w:rPr>
          <w:rFonts w:ascii="Times New Roman" w:hAnsi="Times New Roman" w:cs="Times New Roman"/>
          <w:i/>
          <w:iCs/>
          <w:color w:val="222222"/>
          <w:sz w:val="24"/>
          <w:szCs w:val="24"/>
        </w:rPr>
        <w:t xml:space="preserve"> al-Din</w:t>
      </w:r>
      <w:r w:rsidRPr="00FB7CF2">
        <w:rPr>
          <w:rFonts w:ascii="Times New Roman" w:hAnsi="Times New Roman" w:cs="Times New Roman"/>
          <w:color w:val="222222"/>
          <w:sz w:val="24"/>
          <w:szCs w:val="24"/>
        </w:rPr>
        <w:t>. Vol. 3, pp. 170–190. Cairo: Dar al-Hadith.</w:t>
      </w:r>
    </w:p>
    <w:p w14:paraId="5EB960C7"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Al-Qaradawi, Y. (2010). </w:t>
      </w:r>
      <w:r w:rsidRPr="00FB7CF2">
        <w:rPr>
          <w:rFonts w:ascii="Times New Roman" w:hAnsi="Times New Roman" w:cs="Times New Roman"/>
          <w:i/>
          <w:iCs/>
          <w:color w:val="222222"/>
          <w:sz w:val="24"/>
          <w:szCs w:val="24"/>
        </w:rPr>
        <w:t>Fiqh al-</w:t>
      </w:r>
      <w:proofErr w:type="spellStart"/>
      <w:r w:rsidRPr="00FB7CF2">
        <w:rPr>
          <w:rFonts w:ascii="Times New Roman" w:hAnsi="Times New Roman" w:cs="Times New Roman"/>
          <w:i/>
          <w:iCs/>
          <w:color w:val="222222"/>
          <w:sz w:val="24"/>
          <w:szCs w:val="24"/>
        </w:rPr>
        <w:t>Wasatiyyah</w:t>
      </w:r>
      <w:proofErr w:type="spellEnd"/>
      <w:r w:rsidRPr="00FB7CF2">
        <w:rPr>
          <w:rFonts w:ascii="Times New Roman" w:hAnsi="Times New Roman" w:cs="Times New Roman"/>
          <w:color w:val="222222"/>
          <w:sz w:val="24"/>
          <w:szCs w:val="24"/>
        </w:rPr>
        <w:t>. pp. 55–70. Cairo: Al-Falah Foundation.</w:t>
      </w:r>
    </w:p>
    <w:p w14:paraId="08C2AADB"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Al-Razi, F. (1999). </w:t>
      </w:r>
      <w:r w:rsidRPr="00FB7CF2">
        <w:rPr>
          <w:rFonts w:ascii="Times New Roman" w:hAnsi="Times New Roman" w:cs="Times New Roman"/>
          <w:i/>
          <w:iCs/>
          <w:color w:val="222222"/>
          <w:sz w:val="24"/>
          <w:szCs w:val="24"/>
        </w:rPr>
        <w:t>Tafsir al-Kabir</w:t>
      </w:r>
      <w:r w:rsidRPr="00FB7CF2">
        <w:rPr>
          <w:rFonts w:ascii="Times New Roman" w:hAnsi="Times New Roman" w:cs="Times New Roman"/>
          <w:color w:val="222222"/>
          <w:sz w:val="24"/>
          <w:szCs w:val="24"/>
        </w:rPr>
        <w:t xml:space="preserve">. Vol. 32, pp. 510–520. Beirut: Dar </w:t>
      </w:r>
      <w:proofErr w:type="spellStart"/>
      <w:r w:rsidRPr="00FB7CF2">
        <w:rPr>
          <w:rFonts w:ascii="Times New Roman" w:hAnsi="Times New Roman" w:cs="Times New Roman"/>
          <w:color w:val="222222"/>
          <w:sz w:val="24"/>
          <w:szCs w:val="24"/>
        </w:rPr>
        <w:t>Ihya</w:t>
      </w:r>
      <w:proofErr w:type="spellEnd"/>
      <w:r w:rsidRPr="00FB7CF2">
        <w:rPr>
          <w:rFonts w:ascii="Times New Roman" w:hAnsi="Times New Roman" w:cs="Times New Roman"/>
          <w:color w:val="222222"/>
          <w:sz w:val="24"/>
          <w:szCs w:val="24"/>
        </w:rPr>
        <w:t xml:space="preserve"> al-</w:t>
      </w:r>
      <w:proofErr w:type="spellStart"/>
      <w:r w:rsidRPr="00FB7CF2">
        <w:rPr>
          <w:rFonts w:ascii="Times New Roman" w:hAnsi="Times New Roman" w:cs="Times New Roman"/>
          <w:color w:val="222222"/>
          <w:sz w:val="24"/>
          <w:szCs w:val="24"/>
        </w:rPr>
        <w:t>Turath</w:t>
      </w:r>
      <w:proofErr w:type="spellEnd"/>
      <w:r w:rsidRPr="00FB7CF2">
        <w:rPr>
          <w:rFonts w:ascii="Times New Roman" w:hAnsi="Times New Roman" w:cs="Times New Roman"/>
          <w:color w:val="222222"/>
          <w:sz w:val="24"/>
          <w:szCs w:val="24"/>
        </w:rPr>
        <w:t>.</w:t>
      </w:r>
    </w:p>
    <w:p w14:paraId="2F215100"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Al-Shatibi, I. (2005). </w:t>
      </w:r>
      <w:r w:rsidRPr="00FB7CF2">
        <w:rPr>
          <w:rFonts w:ascii="Times New Roman" w:hAnsi="Times New Roman" w:cs="Times New Roman"/>
          <w:i/>
          <w:iCs/>
          <w:color w:val="222222"/>
          <w:sz w:val="24"/>
          <w:szCs w:val="24"/>
        </w:rPr>
        <w:t>Al-</w:t>
      </w:r>
      <w:proofErr w:type="spellStart"/>
      <w:r w:rsidRPr="00FB7CF2">
        <w:rPr>
          <w:rFonts w:ascii="Times New Roman" w:hAnsi="Times New Roman" w:cs="Times New Roman"/>
          <w:i/>
          <w:iCs/>
          <w:color w:val="222222"/>
          <w:sz w:val="24"/>
          <w:szCs w:val="24"/>
        </w:rPr>
        <w:t>Muwafaqat</w:t>
      </w:r>
      <w:proofErr w:type="spellEnd"/>
      <w:r w:rsidRPr="00FB7CF2">
        <w:rPr>
          <w:rFonts w:ascii="Times New Roman" w:hAnsi="Times New Roman" w:cs="Times New Roman"/>
          <w:color w:val="222222"/>
          <w:sz w:val="24"/>
          <w:szCs w:val="24"/>
        </w:rPr>
        <w:t>. Vol. 1, pp. 1–25. Cairo: Dar Ibn Affan.</w:t>
      </w:r>
    </w:p>
    <w:p w14:paraId="2C2D44BE"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Al-Tabari, M. (1997). </w:t>
      </w:r>
      <w:proofErr w:type="gramStart"/>
      <w:r w:rsidRPr="00FB7CF2">
        <w:rPr>
          <w:rFonts w:ascii="Times New Roman" w:hAnsi="Times New Roman" w:cs="Times New Roman"/>
          <w:i/>
          <w:iCs/>
          <w:color w:val="222222"/>
          <w:sz w:val="24"/>
          <w:szCs w:val="24"/>
        </w:rPr>
        <w:t>Jami‘ al</w:t>
      </w:r>
      <w:proofErr w:type="gramEnd"/>
      <w:r w:rsidRPr="00FB7CF2">
        <w:rPr>
          <w:rFonts w:ascii="Times New Roman" w:hAnsi="Times New Roman" w:cs="Times New Roman"/>
          <w:i/>
          <w:iCs/>
          <w:color w:val="222222"/>
          <w:sz w:val="24"/>
          <w:szCs w:val="24"/>
        </w:rPr>
        <w:t>-Bayan</w:t>
      </w:r>
      <w:r w:rsidRPr="00FB7CF2">
        <w:rPr>
          <w:rFonts w:ascii="Times New Roman" w:hAnsi="Times New Roman" w:cs="Times New Roman"/>
          <w:color w:val="222222"/>
          <w:sz w:val="24"/>
          <w:szCs w:val="24"/>
        </w:rPr>
        <w:t>. Vol. 30, pp. 620–635. Beirut: Dar al-Fikr.</w:t>
      </w:r>
    </w:p>
    <w:p w14:paraId="5FB2FB66"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Hallaq, W. (2009). </w:t>
      </w:r>
      <w:r w:rsidRPr="00FB7CF2">
        <w:rPr>
          <w:rFonts w:ascii="Times New Roman" w:hAnsi="Times New Roman" w:cs="Times New Roman"/>
          <w:i/>
          <w:iCs/>
          <w:color w:val="222222"/>
          <w:sz w:val="24"/>
          <w:szCs w:val="24"/>
        </w:rPr>
        <w:t>An Introduction to Islamic Law</w:t>
      </w:r>
      <w:r w:rsidRPr="00FB7CF2">
        <w:rPr>
          <w:rFonts w:ascii="Times New Roman" w:hAnsi="Times New Roman" w:cs="Times New Roman"/>
          <w:color w:val="222222"/>
          <w:sz w:val="24"/>
          <w:szCs w:val="24"/>
        </w:rPr>
        <w:t>. pp. 50–120. Cambridge: Cambridge University Press.</w:t>
      </w:r>
    </w:p>
    <w:p w14:paraId="706351BE"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Ibn Kathir, I. (2000). </w:t>
      </w:r>
      <w:r w:rsidRPr="00FB7CF2">
        <w:rPr>
          <w:rFonts w:ascii="Times New Roman" w:hAnsi="Times New Roman" w:cs="Times New Roman"/>
          <w:i/>
          <w:iCs/>
          <w:color w:val="222222"/>
          <w:sz w:val="24"/>
          <w:szCs w:val="24"/>
        </w:rPr>
        <w:t>Tafsir al-Qur’an al-Azim</w:t>
      </w:r>
      <w:r w:rsidRPr="00FB7CF2">
        <w:rPr>
          <w:rFonts w:ascii="Times New Roman" w:hAnsi="Times New Roman" w:cs="Times New Roman"/>
          <w:color w:val="222222"/>
          <w:sz w:val="24"/>
          <w:szCs w:val="24"/>
        </w:rPr>
        <w:t>. Vol. 8, pp. 410–430. Riyadh: Dar al-Tayyibah.</w:t>
      </w:r>
    </w:p>
    <w:p w14:paraId="2D43D020"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Ibn Khaldun, A. (2005). </w:t>
      </w:r>
      <w:r w:rsidRPr="00FB7CF2">
        <w:rPr>
          <w:rFonts w:ascii="Times New Roman" w:hAnsi="Times New Roman" w:cs="Times New Roman"/>
          <w:i/>
          <w:iCs/>
          <w:color w:val="222222"/>
          <w:sz w:val="24"/>
          <w:szCs w:val="24"/>
        </w:rPr>
        <w:t>Al-Muqaddimah</w:t>
      </w:r>
      <w:r w:rsidRPr="00FB7CF2">
        <w:rPr>
          <w:rFonts w:ascii="Times New Roman" w:hAnsi="Times New Roman" w:cs="Times New Roman"/>
          <w:color w:val="222222"/>
          <w:sz w:val="24"/>
          <w:szCs w:val="24"/>
        </w:rPr>
        <w:t>. pp. 120–160. Beirut: Dar al-Fikr.</w:t>
      </w:r>
    </w:p>
    <w:p w14:paraId="1D9416E5"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Ibn Qayyim, A. (1991). </w:t>
      </w:r>
      <w:proofErr w:type="gramStart"/>
      <w:r w:rsidRPr="00FB7CF2">
        <w:rPr>
          <w:rFonts w:ascii="Times New Roman" w:hAnsi="Times New Roman" w:cs="Times New Roman"/>
          <w:i/>
          <w:iCs/>
          <w:color w:val="222222"/>
          <w:sz w:val="24"/>
          <w:szCs w:val="24"/>
        </w:rPr>
        <w:t>I‘</w:t>
      </w:r>
      <w:proofErr w:type="gramEnd"/>
      <w:r w:rsidRPr="00FB7CF2">
        <w:rPr>
          <w:rFonts w:ascii="Times New Roman" w:hAnsi="Times New Roman" w:cs="Times New Roman"/>
          <w:i/>
          <w:iCs/>
          <w:color w:val="222222"/>
          <w:sz w:val="24"/>
          <w:szCs w:val="24"/>
        </w:rPr>
        <w:t>lam al-</w:t>
      </w:r>
      <w:proofErr w:type="spellStart"/>
      <w:proofErr w:type="gramStart"/>
      <w:r w:rsidRPr="00FB7CF2">
        <w:rPr>
          <w:rFonts w:ascii="Times New Roman" w:hAnsi="Times New Roman" w:cs="Times New Roman"/>
          <w:i/>
          <w:iCs/>
          <w:color w:val="222222"/>
          <w:sz w:val="24"/>
          <w:szCs w:val="24"/>
        </w:rPr>
        <w:t>Muwaqqi‘</w:t>
      </w:r>
      <w:proofErr w:type="gramEnd"/>
      <w:r w:rsidRPr="00FB7CF2">
        <w:rPr>
          <w:rFonts w:ascii="Times New Roman" w:hAnsi="Times New Roman" w:cs="Times New Roman"/>
          <w:i/>
          <w:iCs/>
          <w:color w:val="222222"/>
          <w:sz w:val="24"/>
          <w:szCs w:val="24"/>
        </w:rPr>
        <w:t>in</w:t>
      </w:r>
      <w:proofErr w:type="spellEnd"/>
      <w:r w:rsidRPr="00FB7CF2">
        <w:rPr>
          <w:rFonts w:ascii="Times New Roman" w:hAnsi="Times New Roman" w:cs="Times New Roman"/>
          <w:color w:val="222222"/>
          <w:sz w:val="24"/>
          <w:szCs w:val="24"/>
        </w:rPr>
        <w:t>. Vol. 3, pp. 330–350. Beirut: Dar al-</w:t>
      </w:r>
      <w:proofErr w:type="spellStart"/>
      <w:r w:rsidRPr="00FB7CF2">
        <w:rPr>
          <w:rFonts w:ascii="Times New Roman" w:hAnsi="Times New Roman" w:cs="Times New Roman"/>
          <w:color w:val="222222"/>
          <w:sz w:val="24"/>
          <w:szCs w:val="24"/>
        </w:rPr>
        <w:t>Kutub</w:t>
      </w:r>
      <w:proofErr w:type="spellEnd"/>
      <w:r w:rsidRPr="00FB7CF2">
        <w:rPr>
          <w:rFonts w:ascii="Times New Roman" w:hAnsi="Times New Roman" w:cs="Times New Roman"/>
          <w:color w:val="222222"/>
          <w:sz w:val="24"/>
          <w:szCs w:val="24"/>
        </w:rPr>
        <w:t>.</w:t>
      </w:r>
    </w:p>
    <w:p w14:paraId="553F1CAB"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Kane, O. (2003). </w:t>
      </w:r>
      <w:r w:rsidRPr="00FB7CF2">
        <w:rPr>
          <w:rFonts w:ascii="Times New Roman" w:hAnsi="Times New Roman" w:cs="Times New Roman"/>
          <w:i/>
          <w:iCs/>
          <w:color w:val="222222"/>
          <w:sz w:val="24"/>
          <w:szCs w:val="24"/>
        </w:rPr>
        <w:t>Muslim Modernity in Africa</w:t>
      </w:r>
      <w:r w:rsidRPr="00FB7CF2">
        <w:rPr>
          <w:rFonts w:ascii="Times New Roman" w:hAnsi="Times New Roman" w:cs="Times New Roman"/>
          <w:color w:val="222222"/>
          <w:sz w:val="24"/>
          <w:szCs w:val="24"/>
        </w:rPr>
        <w:t>. pp. 130–155. London: Palgrave Macmillan.</w:t>
      </w:r>
    </w:p>
    <w:p w14:paraId="713B9EEA"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Kamali, M. H. (2008). </w:t>
      </w:r>
      <w:proofErr w:type="spellStart"/>
      <w:proofErr w:type="gramStart"/>
      <w:r w:rsidRPr="00FB7CF2">
        <w:rPr>
          <w:rFonts w:ascii="Times New Roman" w:hAnsi="Times New Roman" w:cs="Times New Roman"/>
          <w:i/>
          <w:iCs/>
          <w:color w:val="222222"/>
          <w:sz w:val="24"/>
          <w:szCs w:val="24"/>
        </w:rPr>
        <w:t>Shari‘</w:t>
      </w:r>
      <w:proofErr w:type="gramEnd"/>
      <w:r w:rsidRPr="00FB7CF2">
        <w:rPr>
          <w:rFonts w:ascii="Times New Roman" w:hAnsi="Times New Roman" w:cs="Times New Roman"/>
          <w:i/>
          <w:iCs/>
          <w:color w:val="222222"/>
          <w:sz w:val="24"/>
          <w:szCs w:val="24"/>
        </w:rPr>
        <w:t>ah</w:t>
      </w:r>
      <w:proofErr w:type="spellEnd"/>
      <w:r w:rsidRPr="00FB7CF2">
        <w:rPr>
          <w:rFonts w:ascii="Times New Roman" w:hAnsi="Times New Roman" w:cs="Times New Roman"/>
          <w:i/>
          <w:iCs/>
          <w:color w:val="222222"/>
          <w:sz w:val="24"/>
          <w:szCs w:val="24"/>
        </w:rPr>
        <w:t xml:space="preserve"> Law: An Introduction</w:t>
      </w:r>
      <w:r w:rsidRPr="00FB7CF2">
        <w:rPr>
          <w:rFonts w:ascii="Times New Roman" w:hAnsi="Times New Roman" w:cs="Times New Roman"/>
          <w:color w:val="222222"/>
          <w:sz w:val="24"/>
          <w:szCs w:val="24"/>
        </w:rPr>
        <w:t>. pp. 15–40. Oxford: Oneworld.</w:t>
      </w:r>
    </w:p>
    <w:p w14:paraId="174C6C33"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Mazrui, A. (2001). </w:t>
      </w:r>
      <w:r w:rsidRPr="00FB7CF2">
        <w:rPr>
          <w:rFonts w:ascii="Times New Roman" w:hAnsi="Times New Roman" w:cs="Times New Roman"/>
          <w:i/>
          <w:iCs/>
          <w:color w:val="222222"/>
          <w:sz w:val="24"/>
          <w:szCs w:val="24"/>
        </w:rPr>
        <w:t>Cultural Forces in World Politics</w:t>
      </w:r>
      <w:r w:rsidRPr="00FB7CF2">
        <w:rPr>
          <w:rFonts w:ascii="Times New Roman" w:hAnsi="Times New Roman" w:cs="Times New Roman"/>
          <w:color w:val="222222"/>
          <w:sz w:val="24"/>
          <w:szCs w:val="24"/>
        </w:rPr>
        <w:t>. pp. 80–100. Oxford: James Currey.</w:t>
      </w:r>
    </w:p>
    <w:p w14:paraId="69DF974C"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Mbembe, A. (2001). </w:t>
      </w:r>
      <w:r w:rsidRPr="00FB7CF2">
        <w:rPr>
          <w:rFonts w:ascii="Times New Roman" w:hAnsi="Times New Roman" w:cs="Times New Roman"/>
          <w:i/>
          <w:iCs/>
          <w:color w:val="222222"/>
          <w:sz w:val="24"/>
          <w:szCs w:val="24"/>
        </w:rPr>
        <w:t xml:space="preserve">On the </w:t>
      </w:r>
      <w:proofErr w:type="spellStart"/>
      <w:r w:rsidRPr="00FB7CF2">
        <w:rPr>
          <w:rFonts w:ascii="Times New Roman" w:hAnsi="Times New Roman" w:cs="Times New Roman"/>
          <w:i/>
          <w:iCs/>
          <w:color w:val="222222"/>
          <w:sz w:val="24"/>
          <w:szCs w:val="24"/>
        </w:rPr>
        <w:t>Postcolony</w:t>
      </w:r>
      <w:proofErr w:type="spellEnd"/>
      <w:r w:rsidRPr="00FB7CF2">
        <w:rPr>
          <w:rFonts w:ascii="Times New Roman" w:hAnsi="Times New Roman" w:cs="Times New Roman"/>
          <w:color w:val="222222"/>
          <w:sz w:val="24"/>
          <w:szCs w:val="24"/>
        </w:rPr>
        <w:t>. pp. 90–120. Berkeley: University of California Press.</w:t>
      </w:r>
    </w:p>
    <w:p w14:paraId="41BC3658"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Nasr, S. H. (2003). </w:t>
      </w:r>
      <w:r w:rsidRPr="00FB7CF2">
        <w:rPr>
          <w:rFonts w:ascii="Times New Roman" w:hAnsi="Times New Roman" w:cs="Times New Roman"/>
          <w:i/>
          <w:iCs/>
          <w:color w:val="222222"/>
          <w:sz w:val="24"/>
          <w:szCs w:val="24"/>
        </w:rPr>
        <w:t>Islam: Religion, History, and Civilization</w:t>
      </w:r>
      <w:r w:rsidRPr="00FB7CF2">
        <w:rPr>
          <w:rFonts w:ascii="Times New Roman" w:hAnsi="Times New Roman" w:cs="Times New Roman"/>
          <w:color w:val="222222"/>
          <w:sz w:val="24"/>
          <w:szCs w:val="24"/>
        </w:rPr>
        <w:t>. pp. 200–230. New York: HarperCollins.</w:t>
      </w:r>
    </w:p>
    <w:p w14:paraId="6C7DB1D9"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Rodney, W. (1972). </w:t>
      </w:r>
      <w:r w:rsidRPr="00FB7CF2">
        <w:rPr>
          <w:rFonts w:ascii="Times New Roman" w:hAnsi="Times New Roman" w:cs="Times New Roman"/>
          <w:i/>
          <w:iCs/>
          <w:color w:val="222222"/>
          <w:sz w:val="24"/>
          <w:szCs w:val="24"/>
        </w:rPr>
        <w:t>How Europe Underdeveloped Africa</w:t>
      </w:r>
      <w:r w:rsidRPr="00FB7CF2">
        <w:rPr>
          <w:rFonts w:ascii="Times New Roman" w:hAnsi="Times New Roman" w:cs="Times New Roman"/>
          <w:color w:val="222222"/>
          <w:sz w:val="24"/>
          <w:szCs w:val="24"/>
        </w:rPr>
        <w:t>. pp. 230–270. London: Bogle-L’Ouverture.</w:t>
      </w:r>
    </w:p>
    <w:p w14:paraId="2D1CB08B"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 </w:t>
      </w:r>
    </w:p>
    <w:p w14:paraId="40AD8EC0"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 </w:t>
      </w:r>
    </w:p>
    <w:p w14:paraId="5D4A35D0"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 </w:t>
      </w:r>
    </w:p>
    <w:p w14:paraId="02FF5325" w14:textId="77777777" w:rsidR="007E2BB9" w:rsidRPr="00FB7CF2" w:rsidRDefault="007E2BB9" w:rsidP="00FB7CF2">
      <w:pPr>
        <w:shd w:val="clear" w:color="auto" w:fill="FFFFFF"/>
        <w:spacing w:line="253" w:lineRule="atLeast"/>
        <w:rPr>
          <w:rFonts w:ascii="Times New Roman" w:hAnsi="Times New Roman" w:cs="Times New Roman"/>
          <w:color w:val="222222"/>
          <w:sz w:val="24"/>
          <w:szCs w:val="24"/>
        </w:rPr>
      </w:pPr>
      <w:r w:rsidRPr="00FB7CF2">
        <w:rPr>
          <w:rFonts w:ascii="Times New Roman" w:hAnsi="Times New Roman" w:cs="Times New Roman"/>
          <w:color w:val="222222"/>
          <w:sz w:val="24"/>
          <w:szCs w:val="24"/>
        </w:rPr>
        <w:t> </w:t>
      </w:r>
    </w:p>
    <w:p w14:paraId="1825591B" w14:textId="77777777" w:rsidR="007E2BB9" w:rsidRPr="00FB7CF2" w:rsidRDefault="007E2BB9" w:rsidP="00FB7CF2">
      <w:pPr>
        <w:pStyle w:val="NormalWeb"/>
        <w:spacing w:line="276" w:lineRule="auto"/>
      </w:pPr>
    </w:p>
    <w:p w14:paraId="6BD83028" w14:textId="77777777" w:rsidR="00524A3B" w:rsidRPr="00FB7CF2" w:rsidRDefault="00524A3B" w:rsidP="00FB7CF2">
      <w:pPr>
        <w:pStyle w:val="NormalWeb"/>
        <w:spacing w:line="276" w:lineRule="auto"/>
      </w:pPr>
    </w:p>
    <w:p w14:paraId="5FBC6D15" w14:textId="77777777" w:rsidR="00524A3B" w:rsidRPr="00FB7CF2" w:rsidRDefault="00524A3B" w:rsidP="00FB7CF2">
      <w:pPr>
        <w:pStyle w:val="NormalWeb"/>
        <w:spacing w:line="276" w:lineRule="auto"/>
      </w:pPr>
    </w:p>
    <w:sectPr w:rsidR="00524A3B" w:rsidRPr="00FB7C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1879" w14:textId="77777777" w:rsidR="002E22FA" w:rsidRDefault="002E22FA" w:rsidP="009C0E76">
      <w:pPr>
        <w:spacing w:after="0" w:line="240" w:lineRule="auto"/>
      </w:pPr>
      <w:r>
        <w:separator/>
      </w:r>
    </w:p>
  </w:endnote>
  <w:endnote w:type="continuationSeparator" w:id="0">
    <w:p w14:paraId="7DDBCC33" w14:textId="77777777" w:rsidR="002E22FA" w:rsidRDefault="002E22FA" w:rsidP="009C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626250"/>
      <w:docPartObj>
        <w:docPartGallery w:val="Page Numbers (Bottom of Page)"/>
        <w:docPartUnique/>
      </w:docPartObj>
    </w:sdtPr>
    <w:sdtEndPr>
      <w:rPr>
        <w:color w:val="808080" w:themeColor="background1" w:themeShade="80"/>
        <w:spacing w:val="60"/>
      </w:rPr>
    </w:sdtEndPr>
    <w:sdtContent>
      <w:p w14:paraId="62301070" w14:textId="77777777" w:rsidR="009C0E76" w:rsidRDefault="009C0E76">
        <w:pPr>
          <w:pStyle w:val="Footer"/>
          <w:pBdr>
            <w:top w:val="single" w:sz="4" w:space="1" w:color="D9D9D9" w:themeColor="background1" w:themeShade="D9"/>
          </w:pBdr>
          <w:jc w:val="right"/>
        </w:pPr>
        <w:r>
          <w:fldChar w:fldCharType="begin"/>
        </w:r>
        <w:r>
          <w:instrText xml:space="preserve"> PAGE   \* MERGEFORMAT </w:instrText>
        </w:r>
        <w:r>
          <w:fldChar w:fldCharType="separate"/>
        </w:r>
        <w:r w:rsidR="00A74769">
          <w:rPr>
            <w:noProof/>
          </w:rPr>
          <w:t>1</w:t>
        </w:r>
        <w:r>
          <w:rPr>
            <w:noProof/>
          </w:rPr>
          <w:fldChar w:fldCharType="end"/>
        </w:r>
        <w:r>
          <w:t xml:space="preserve"> | </w:t>
        </w:r>
        <w:r>
          <w:rPr>
            <w:color w:val="808080" w:themeColor="background1" w:themeShade="80"/>
            <w:spacing w:val="60"/>
          </w:rPr>
          <w:t>Page</w:t>
        </w:r>
      </w:p>
    </w:sdtContent>
  </w:sdt>
  <w:p w14:paraId="68F39178" w14:textId="77777777" w:rsidR="009C0E76" w:rsidRDefault="009C0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657D" w14:textId="77777777" w:rsidR="002E22FA" w:rsidRDefault="002E22FA" w:rsidP="009C0E76">
      <w:pPr>
        <w:spacing w:after="0" w:line="240" w:lineRule="auto"/>
      </w:pPr>
      <w:r>
        <w:separator/>
      </w:r>
    </w:p>
  </w:footnote>
  <w:footnote w:type="continuationSeparator" w:id="0">
    <w:p w14:paraId="07B199D4" w14:textId="77777777" w:rsidR="002E22FA" w:rsidRDefault="002E22FA" w:rsidP="009C0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A70"/>
    <w:multiLevelType w:val="multilevel"/>
    <w:tmpl w:val="009C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22379"/>
    <w:multiLevelType w:val="multilevel"/>
    <w:tmpl w:val="3A74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624B8B"/>
    <w:multiLevelType w:val="hybridMultilevel"/>
    <w:tmpl w:val="27125044"/>
    <w:lvl w:ilvl="0" w:tplc="0409000F">
      <w:start w:val="1"/>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74BFC"/>
    <w:multiLevelType w:val="multilevel"/>
    <w:tmpl w:val="7598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574CA"/>
    <w:multiLevelType w:val="multilevel"/>
    <w:tmpl w:val="708E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46583">
    <w:abstractNumId w:val="3"/>
  </w:num>
  <w:num w:numId="2" w16cid:durableId="2014524555">
    <w:abstractNumId w:val="4"/>
  </w:num>
  <w:num w:numId="3" w16cid:durableId="767969727">
    <w:abstractNumId w:val="0"/>
  </w:num>
  <w:num w:numId="4" w16cid:durableId="647830809">
    <w:abstractNumId w:val="2"/>
  </w:num>
  <w:num w:numId="5" w16cid:durableId="847215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23"/>
    <w:rsid w:val="000021BF"/>
    <w:rsid w:val="00002220"/>
    <w:rsid w:val="00005E2A"/>
    <w:rsid w:val="00005EA9"/>
    <w:rsid w:val="000075C3"/>
    <w:rsid w:val="00012938"/>
    <w:rsid w:val="00017C6A"/>
    <w:rsid w:val="000218C3"/>
    <w:rsid w:val="00021AE6"/>
    <w:rsid w:val="00023BBE"/>
    <w:rsid w:val="000275D5"/>
    <w:rsid w:val="00027921"/>
    <w:rsid w:val="00027CA7"/>
    <w:rsid w:val="00030881"/>
    <w:rsid w:val="000318AC"/>
    <w:rsid w:val="00031DE7"/>
    <w:rsid w:val="00037C8A"/>
    <w:rsid w:val="00040AA0"/>
    <w:rsid w:val="00040BBA"/>
    <w:rsid w:val="00042134"/>
    <w:rsid w:val="00044FC1"/>
    <w:rsid w:val="0004731D"/>
    <w:rsid w:val="000477DC"/>
    <w:rsid w:val="00050BF4"/>
    <w:rsid w:val="00052F45"/>
    <w:rsid w:val="0005375E"/>
    <w:rsid w:val="000572DA"/>
    <w:rsid w:val="00060724"/>
    <w:rsid w:val="00060E11"/>
    <w:rsid w:val="0006145C"/>
    <w:rsid w:val="000635F9"/>
    <w:rsid w:val="00063C77"/>
    <w:rsid w:val="000648C9"/>
    <w:rsid w:val="000658C8"/>
    <w:rsid w:val="00067578"/>
    <w:rsid w:val="00071EF8"/>
    <w:rsid w:val="00072194"/>
    <w:rsid w:val="00072EDB"/>
    <w:rsid w:val="0007312A"/>
    <w:rsid w:val="000835F4"/>
    <w:rsid w:val="00087682"/>
    <w:rsid w:val="00090EE3"/>
    <w:rsid w:val="0009614F"/>
    <w:rsid w:val="000A10FF"/>
    <w:rsid w:val="000A3436"/>
    <w:rsid w:val="000A4631"/>
    <w:rsid w:val="000A4F20"/>
    <w:rsid w:val="000A573E"/>
    <w:rsid w:val="000A76D0"/>
    <w:rsid w:val="000B3DC0"/>
    <w:rsid w:val="000B5B42"/>
    <w:rsid w:val="000C0FCF"/>
    <w:rsid w:val="000C22F0"/>
    <w:rsid w:val="000C3A6E"/>
    <w:rsid w:val="000D296B"/>
    <w:rsid w:val="000D56FF"/>
    <w:rsid w:val="000E1846"/>
    <w:rsid w:val="000E46CC"/>
    <w:rsid w:val="000F5A78"/>
    <w:rsid w:val="000F6A1A"/>
    <w:rsid w:val="000F7ACC"/>
    <w:rsid w:val="00102568"/>
    <w:rsid w:val="001043C2"/>
    <w:rsid w:val="0010537B"/>
    <w:rsid w:val="001079CB"/>
    <w:rsid w:val="00110389"/>
    <w:rsid w:val="001138E1"/>
    <w:rsid w:val="0011580A"/>
    <w:rsid w:val="00117D6C"/>
    <w:rsid w:val="00121FE0"/>
    <w:rsid w:val="00123604"/>
    <w:rsid w:val="0012650F"/>
    <w:rsid w:val="0013045A"/>
    <w:rsid w:val="00130E45"/>
    <w:rsid w:val="001319C7"/>
    <w:rsid w:val="001332B4"/>
    <w:rsid w:val="0013675C"/>
    <w:rsid w:val="00136818"/>
    <w:rsid w:val="00136DFB"/>
    <w:rsid w:val="00146AEB"/>
    <w:rsid w:val="001513A8"/>
    <w:rsid w:val="00153EFD"/>
    <w:rsid w:val="00154083"/>
    <w:rsid w:val="00155A1F"/>
    <w:rsid w:val="00163104"/>
    <w:rsid w:val="001632BD"/>
    <w:rsid w:val="00167282"/>
    <w:rsid w:val="00171F4D"/>
    <w:rsid w:val="00174261"/>
    <w:rsid w:val="00176786"/>
    <w:rsid w:val="00176AAB"/>
    <w:rsid w:val="0018076E"/>
    <w:rsid w:val="00181B33"/>
    <w:rsid w:val="00183459"/>
    <w:rsid w:val="00183EDE"/>
    <w:rsid w:val="00184533"/>
    <w:rsid w:val="00184EC3"/>
    <w:rsid w:val="0019088A"/>
    <w:rsid w:val="00193D40"/>
    <w:rsid w:val="001A32AA"/>
    <w:rsid w:val="001A34BE"/>
    <w:rsid w:val="001A39F3"/>
    <w:rsid w:val="001A7B11"/>
    <w:rsid w:val="001B131F"/>
    <w:rsid w:val="001B1F8B"/>
    <w:rsid w:val="001B6162"/>
    <w:rsid w:val="001B6964"/>
    <w:rsid w:val="001B7D74"/>
    <w:rsid w:val="001C4387"/>
    <w:rsid w:val="001C55C1"/>
    <w:rsid w:val="001D0C3C"/>
    <w:rsid w:val="001D2436"/>
    <w:rsid w:val="001D7A6B"/>
    <w:rsid w:val="001E32AB"/>
    <w:rsid w:val="001E363F"/>
    <w:rsid w:val="001F0F68"/>
    <w:rsid w:val="001F2980"/>
    <w:rsid w:val="001F33E3"/>
    <w:rsid w:val="002000C9"/>
    <w:rsid w:val="002013C2"/>
    <w:rsid w:val="00202E5D"/>
    <w:rsid w:val="00203348"/>
    <w:rsid w:val="0020345B"/>
    <w:rsid w:val="00210204"/>
    <w:rsid w:val="00212566"/>
    <w:rsid w:val="002141AE"/>
    <w:rsid w:val="00214802"/>
    <w:rsid w:val="00214C94"/>
    <w:rsid w:val="0021727E"/>
    <w:rsid w:val="00217C0C"/>
    <w:rsid w:val="002203A4"/>
    <w:rsid w:val="00222AFD"/>
    <w:rsid w:val="00225A9B"/>
    <w:rsid w:val="00227505"/>
    <w:rsid w:val="00230D3D"/>
    <w:rsid w:val="00231CFB"/>
    <w:rsid w:val="00231EFC"/>
    <w:rsid w:val="00232A56"/>
    <w:rsid w:val="00235D2A"/>
    <w:rsid w:val="00241615"/>
    <w:rsid w:val="002478D5"/>
    <w:rsid w:val="0025029D"/>
    <w:rsid w:val="0025309F"/>
    <w:rsid w:val="00254749"/>
    <w:rsid w:val="002569EC"/>
    <w:rsid w:val="00257A6D"/>
    <w:rsid w:val="00257CBB"/>
    <w:rsid w:val="00260F23"/>
    <w:rsid w:val="00261677"/>
    <w:rsid w:val="00263555"/>
    <w:rsid w:val="002636DE"/>
    <w:rsid w:val="00263814"/>
    <w:rsid w:val="00264697"/>
    <w:rsid w:val="0026603D"/>
    <w:rsid w:val="0026643D"/>
    <w:rsid w:val="00266B18"/>
    <w:rsid w:val="00270C87"/>
    <w:rsid w:val="00271080"/>
    <w:rsid w:val="00271D22"/>
    <w:rsid w:val="00273852"/>
    <w:rsid w:val="00274736"/>
    <w:rsid w:val="002751B0"/>
    <w:rsid w:val="0028428D"/>
    <w:rsid w:val="00287F9C"/>
    <w:rsid w:val="0029133F"/>
    <w:rsid w:val="00291743"/>
    <w:rsid w:val="00294F57"/>
    <w:rsid w:val="00296F20"/>
    <w:rsid w:val="002A096C"/>
    <w:rsid w:val="002A0ADD"/>
    <w:rsid w:val="002A147C"/>
    <w:rsid w:val="002A3390"/>
    <w:rsid w:val="002A3D49"/>
    <w:rsid w:val="002A4CFD"/>
    <w:rsid w:val="002A529A"/>
    <w:rsid w:val="002A548C"/>
    <w:rsid w:val="002A6B9D"/>
    <w:rsid w:val="002A752D"/>
    <w:rsid w:val="002A7F2E"/>
    <w:rsid w:val="002B1E06"/>
    <w:rsid w:val="002B48BC"/>
    <w:rsid w:val="002C1186"/>
    <w:rsid w:val="002C56AD"/>
    <w:rsid w:val="002D01B7"/>
    <w:rsid w:val="002D2FF6"/>
    <w:rsid w:val="002D3100"/>
    <w:rsid w:val="002D7DB4"/>
    <w:rsid w:val="002E0006"/>
    <w:rsid w:val="002E1C1C"/>
    <w:rsid w:val="002E22FA"/>
    <w:rsid w:val="002E2A79"/>
    <w:rsid w:val="002E56D5"/>
    <w:rsid w:val="002E5746"/>
    <w:rsid w:val="002E793D"/>
    <w:rsid w:val="002F3584"/>
    <w:rsid w:val="002F4497"/>
    <w:rsid w:val="00300A75"/>
    <w:rsid w:val="00302C95"/>
    <w:rsid w:val="00303C28"/>
    <w:rsid w:val="00303FF4"/>
    <w:rsid w:val="003042F4"/>
    <w:rsid w:val="0030741B"/>
    <w:rsid w:val="003105F3"/>
    <w:rsid w:val="00311A00"/>
    <w:rsid w:val="0031404A"/>
    <w:rsid w:val="003202CF"/>
    <w:rsid w:val="003266E0"/>
    <w:rsid w:val="00327820"/>
    <w:rsid w:val="00327B48"/>
    <w:rsid w:val="0033257B"/>
    <w:rsid w:val="003339E3"/>
    <w:rsid w:val="003355D7"/>
    <w:rsid w:val="00336BD7"/>
    <w:rsid w:val="00346D80"/>
    <w:rsid w:val="0034757F"/>
    <w:rsid w:val="0035182E"/>
    <w:rsid w:val="00352C5A"/>
    <w:rsid w:val="00353581"/>
    <w:rsid w:val="00365503"/>
    <w:rsid w:val="00367B6E"/>
    <w:rsid w:val="003713FD"/>
    <w:rsid w:val="003721AE"/>
    <w:rsid w:val="003731BE"/>
    <w:rsid w:val="003753D0"/>
    <w:rsid w:val="003776BE"/>
    <w:rsid w:val="0038052F"/>
    <w:rsid w:val="003811E9"/>
    <w:rsid w:val="00384BCE"/>
    <w:rsid w:val="003852D5"/>
    <w:rsid w:val="00390DBB"/>
    <w:rsid w:val="00391BEC"/>
    <w:rsid w:val="00392A7F"/>
    <w:rsid w:val="003963BD"/>
    <w:rsid w:val="00396B69"/>
    <w:rsid w:val="003A0356"/>
    <w:rsid w:val="003A2769"/>
    <w:rsid w:val="003A3F33"/>
    <w:rsid w:val="003A68B1"/>
    <w:rsid w:val="003A759E"/>
    <w:rsid w:val="003A76C9"/>
    <w:rsid w:val="003B1880"/>
    <w:rsid w:val="003B4CCF"/>
    <w:rsid w:val="003C2096"/>
    <w:rsid w:val="003C256A"/>
    <w:rsid w:val="003C74A5"/>
    <w:rsid w:val="003D0688"/>
    <w:rsid w:val="003D07D6"/>
    <w:rsid w:val="003D26B6"/>
    <w:rsid w:val="003D4A08"/>
    <w:rsid w:val="003D589B"/>
    <w:rsid w:val="003D5D81"/>
    <w:rsid w:val="003D5F68"/>
    <w:rsid w:val="003D6741"/>
    <w:rsid w:val="003E074F"/>
    <w:rsid w:val="003E21B0"/>
    <w:rsid w:val="003E352F"/>
    <w:rsid w:val="003E55E2"/>
    <w:rsid w:val="003F526C"/>
    <w:rsid w:val="003F5CD8"/>
    <w:rsid w:val="003F7B10"/>
    <w:rsid w:val="003F7C68"/>
    <w:rsid w:val="003F7E4F"/>
    <w:rsid w:val="00402142"/>
    <w:rsid w:val="004143B8"/>
    <w:rsid w:val="004144EC"/>
    <w:rsid w:val="00416DF9"/>
    <w:rsid w:val="00417FD8"/>
    <w:rsid w:val="00421304"/>
    <w:rsid w:val="004214B1"/>
    <w:rsid w:val="00422BD1"/>
    <w:rsid w:val="00424B14"/>
    <w:rsid w:val="00424DD4"/>
    <w:rsid w:val="00432CEC"/>
    <w:rsid w:val="004348E3"/>
    <w:rsid w:val="00437C36"/>
    <w:rsid w:val="00440F61"/>
    <w:rsid w:val="00440F7E"/>
    <w:rsid w:val="0044407D"/>
    <w:rsid w:val="0044520B"/>
    <w:rsid w:val="00447602"/>
    <w:rsid w:val="004502D6"/>
    <w:rsid w:val="00450CD9"/>
    <w:rsid w:val="00452403"/>
    <w:rsid w:val="00454F1A"/>
    <w:rsid w:val="00455CC1"/>
    <w:rsid w:val="0045723A"/>
    <w:rsid w:val="00457B02"/>
    <w:rsid w:val="004600D7"/>
    <w:rsid w:val="004624BC"/>
    <w:rsid w:val="0046264A"/>
    <w:rsid w:val="00462E09"/>
    <w:rsid w:val="004635A8"/>
    <w:rsid w:val="0046430D"/>
    <w:rsid w:val="004650D8"/>
    <w:rsid w:val="00465260"/>
    <w:rsid w:val="00465BDB"/>
    <w:rsid w:val="00471C03"/>
    <w:rsid w:val="00475DE8"/>
    <w:rsid w:val="00481C89"/>
    <w:rsid w:val="00485378"/>
    <w:rsid w:val="004853EF"/>
    <w:rsid w:val="00491671"/>
    <w:rsid w:val="004937A5"/>
    <w:rsid w:val="00494C20"/>
    <w:rsid w:val="004A5860"/>
    <w:rsid w:val="004A7C29"/>
    <w:rsid w:val="004B0321"/>
    <w:rsid w:val="004B3BF1"/>
    <w:rsid w:val="004B4160"/>
    <w:rsid w:val="004B41CE"/>
    <w:rsid w:val="004C04BD"/>
    <w:rsid w:val="004C257E"/>
    <w:rsid w:val="004C364D"/>
    <w:rsid w:val="004D3AD3"/>
    <w:rsid w:val="004D6323"/>
    <w:rsid w:val="004E2441"/>
    <w:rsid w:val="004E4630"/>
    <w:rsid w:val="004E4A37"/>
    <w:rsid w:val="004E768C"/>
    <w:rsid w:val="004F50F9"/>
    <w:rsid w:val="004F6DF1"/>
    <w:rsid w:val="004F7A2D"/>
    <w:rsid w:val="00502E3F"/>
    <w:rsid w:val="00506876"/>
    <w:rsid w:val="00506B98"/>
    <w:rsid w:val="00511A38"/>
    <w:rsid w:val="00512390"/>
    <w:rsid w:val="005141CE"/>
    <w:rsid w:val="005145DD"/>
    <w:rsid w:val="00517201"/>
    <w:rsid w:val="0052027F"/>
    <w:rsid w:val="00520BB4"/>
    <w:rsid w:val="005225DA"/>
    <w:rsid w:val="0052334D"/>
    <w:rsid w:val="005241E7"/>
    <w:rsid w:val="005246F8"/>
    <w:rsid w:val="00524A3B"/>
    <w:rsid w:val="00525238"/>
    <w:rsid w:val="00526AFC"/>
    <w:rsid w:val="005309F0"/>
    <w:rsid w:val="005318D0"/>
    <w:rsid w:val="0053383C"/>
    <w:rsid w:val="005351B3"/>
    <w:rsid w:val="0054295C"/>
    <w:rsid w:val="0054501C"/>
    <w:rsid w:val="005463EE"/>
    <w:rsid w:val="0055011D"/>
    <w:rsid w:val="005523CD"/>
    <w:rsid w:val="0055291A"/>
    <w:rsid w:val="00552FD0"/>
    <w:rsid w:val="0055385D"/>
    <w:rsid w:val="00553DF7"/>
    <w:rsid w:val="005557E8"/>
    <w:rsid w:val="00557EFA"/>
    <w:rsid w:val="00560432"/>
    <w:rsid w:val="00560C97"/>
    <w:rsid w:val="00560E50"/>
    <w:rsid w:val="00562CD6"/>
    <w:rsid w:val="00562EE4"/>
    <w:rsid w:val="00566104"/>
    <w:rsid w:val="00567C59"/>
    <w:rsid w:val="00572646"/>
    <w:rsid w:val="00580BDB"/>
    <w:rsid w:val="00582466"/>
    <w:rsid w:val="00584683"/>
    <w:rsid w:val="005856CD"/>
    <w:rsid w:val="00587F81"/>
    <w:rsid w:val="0059003E"/>
    <w:rsid w:val="00594D71"/>
    <w:rsid w:val="005A1803"/>
    <w:rsid w:val="005A46A9"/>
    <w:rsid w:val="005A47C1"/>
    <w:rsid w:val="005A5264"/>
    <w:rsid w:val="005A5572"/>
    <w:rsid w:val="005A79CE"/>
    <w:rsid w:val="005B02BF"/>
    <w:rsid w:val="005B21EA"/>
    <w:rsid w:val="005B2762"/>
    <w:rsid w:val="005B4CCB"/>
    <w:rsid w:val="005B5A1C"/>
    <w:rsid w:val="005B6BB6"/>
    <w:rsid w:val="005B6BD3"/>
    <w:rsid w:val="005B6FE3"/>
    <w:rsid w:val="005B7C1A"/>
    <w:rsid w:val="005C5AD5"/>
    <w:rsid w:val="005C75FB"/>
    <w:rsid w:val="005C7B9E"/>
    <w:rsid w:val="005D03C5"/>
    <w:rsid w:val="005D2D36"/>
    <w:rsid w:val="005D321A"/>
    <w:rsid w:val="005D3F33"/>
    <w:rsid w:val="005D501C"/>
    <w:rsid w:val="005D62AE"/>
    <w:rsid w:val="005D7BB1"/>
    <w:rsid w:val="005E4D23"/>
    <w:rsid w:val="005E5801"/>
    <w:rsid w:val="005E61AF"/>
    <w:rsid w:val="005E727C"/>
    <w:rsid w:val="00600C60"/>
    <w:rsid w:val="00601CA9"/>
    <w:rsid w:val="00602F54"/>
    <w:rsid w:val="006031DF"/>
    <w:rsid w:val="00603634"/>
    <w:rsid w:val="00603A33"/>
    <w:rsid w:val="00606BF8"/>
    <w:rsid w:val="00607F83"/>
    <w:rsid w:val="006114CD"/>
    <w:rsid w:val="00614FED"/>
    <w:rsid w:val="00615567"/>
    <w:rsid w:val="00616577"/>
    <w:rsid w:val="00620391"/>
    <w:rsid w:val="00621321"/>
    <w:rsid w:val="006328A3"/>
    <w:rsid w:val="00632BF7"/>
    <w:rsid w:val="00635EA3"/>
    <w:rsid w:val="006362AB"/>
    <w:rsid w:val="00637E89"/>
    <w:rsid w:val="0064199E"/>
    <w:rsid w:val="0064522F"/>
    <w:rsid w:val="0065055A"/>
    <w:rsid w:val="0065440B"/>
    <w:rsid w:val="00656183"/>
    <w:rsid w:val="0065637C"/>
    <w:rsid w:val="0066493D"/>
    <w:rsid w:val="0066497C"/>
    <w:rsid w:val="00666D81"/>
    <w:rsid w:val="00671C69"/>
    <w:rsid w:val="006764A0"/>
    <w:rsid w:val="00676756"/>
    <w:rsid w:val="006775E4"/>
    <w:rsid w:val="00677A53"/>
    <w:rsid w:val="006801C8"/>
    <w:rsid w:val="006807C8"/>
    <w:rsid w:val="00681CC1"/>
    <w:rsid w:val="00681DF9"/>
    <w:rsid w:val="006832C7"/>
    <w:rsid w:val="00683C45"/>
    <w:rsid w:val="00685FAD"/>
    <w:rsid w:val="00687D1D"/>
    <w:rsid w:val="006948E6"/>
    <w:rsid w:val="00695F38"/>
    <w:rsid w:val="006A3C03"/>
    <w:rsid w:val="006A3FF2"/>
    <w:rsid w:val="006A7845"/>
    <w:rsid w:val="006B071D"/>
    <w:rsid w:val="006B2826"/>
    <w:rsid w:val="006B40A9"/>
    <w:rsid w:val="006B4845"/>
    <w:rsid w:val="006B6E9D"/>
    <w:rsid w:val="006C67DF"/>
    <w:rsid w:val="006D0212"/>
    <w:rsid w:val="006D2510"/>
    <w:rsid w:val="006D3F70"/>
    <w:rsid w:val="006D762B"/>
    <w:rsid w:val="006D7834"/>
    <w:rsid w:val="006D7B0B"/>
    <w:rsid w:val="006E015A"/>
    <w:rsid w:val="006E026A"/>
    <w:rsid w:val="006E0532"/>
    <w:rsid w:val="006E1030"/>
    <w:rsid w:val="006E1342"/>
    <w:rsid w:val="006E1A52"/>
    <w:rsid w:val="006E5F30"/>
    <w:rsid w:val="006E6B83"/>
    <w:rsid w:val="006E7638"/>
    <w:rsid w:val="006E7EA4"/>
    <w:rsid w:val="006F151D"/>
    <w:rsid w:val="006F7A72"/>
    <w:rsid w:val="007008C3"/>
    <w:rsid w:val="00702C22"/>
    <w:rsid w:val="00702C54"/>
    <w:rsid w:val="0071249D"/>
    <w:rsid w:val="00712B9B"/>
    <w:rsid w:val="00713C5A"/>
    <w:rsid w:val="00715AAD"/>
    <w:rsid w:val="00717ACE"/>
    <w:rsid w:val="00717EED"/>
    <w:rsid w:val="0072101B"/>
    <w:rsid w:val="00722A29"/>
    <w:rsid w:val="00725D30"/>
    <w:rsid w:val="00726E50"/>
    <w:rsid w:val="00727BBE"/>
    <w:rsid w:val="007313EE"/>
    <w:rsid w:val="00731B49"/>
    <w:rsid w:val="007340FA"/>
    <w:rsid w:val="0073727C"/>
    <w:rsid w:val="00741B27"/>
    <w:rsid w:val="0074235E"/>
    <w:rsid w:val="00744A80"/>
    <w:rsid w:val="00747440"/>
    <w:rsid w:val="00747530"/>
    <w:rsid w:val="007519AB"/>
    <w:rsid w:val="007567D2"/>
    <w:rsid w:val="00756897"/>
    <w:rsid w:val="00761BDF"/>
    <w:rsid w:val="00763A31"/>
    <w:rsid w:val="007745A5"/>
    <w:rsid w:val="00774642"/>
    <w:rsid w:val="00776213"/>
    <w:rsid w:val="007863ED"/>
    <w:rsid w:val="00786800"/>
    <w:rsid w:val="00786C61"/>
    <w:rsid w:val="00787C0D"/>
    <w:rsid w:val="0079466C"/>
    <w:rsid w:val="00794EEF"/>
    <w:rsid w:val="007961ED"/>
    <w:rsid w:val="007968AF"/>
    <w:rsid w:val="0079694C"/>
    <w:rsid w:val="007979D4"/>
    <w:rsid w:val="007A25B5"/>
    <w:rsid w:val="007A66E5"/>
    <w:rsid w:val="007A7C06"/>
    <w:rsid w:val="007B3E53"/>
    <w:rsid w:val="007B53EF"/>
    <w:rsid w:val="007B6CF6"/>
    <w:rsid w:val="007C08AD"/>
    <w:rsid w:val="007C3D76"/>
    <w:rsid w:val="007D1219"/>
    <w:rsid w:val="007D4DCA"/>
    <w:rsid w:val="007D4E6E"/>
    <w:rsid w:val="007D73A2"/>
    <w:rsid w:val="007E2BB9"/>
    <w:rsid w:val="007E3C3E"/>
    <w:rsid w:val="007E3CAA"/>
    <w:rsid w:val="007E7C63"/>
    <w:rsid w:val="007F13AE"/>
    <w:rsid w:val="007F2651"/>
    <w:rsid w:val="007F3A3F"/>
    <w:rsid w:val="007F4914"/>
    <w:rsid w:val="007F52D8"/>
    <w:rsid w:val="007F6F70"/>
    <w:rsid w:val="007F706E"/>
    <w:rsid w:val="00800F9D"/>
    <w:rsid w:val="0080157D"/>
    <w:rsid w:val="00802372"/>
    <w:rsid w:val="00803B44"/>
    <w:rsid w:val="008044BB"/>
    <w:rsid w:val="008107F6"/>
    <w:rsid w:val="008114EC"/>
    <w:rsid w:val="00812D89"/>
    <w:rsid w:val="008149FD"/>
    <w:rsid w:val="00817753"/>
    <w:rsid w:val="00817FC6"/>
    <w:rsid w:val="008206D2"/>
    <w:rsid w:val="00821E28"/>
    <w:rsid w:val="00822CA2"/>
    <w:rsid w:val="00830911"/>
    <w:rsid w:val="0083159A"/>
    <w:rsid w:val="008327B0"/>
    <w:rsid w:val="00832877"/>
    <w:rsid w:val="00833BB4"/>
    <w:rsid w:val="00836D12"/>
    <w:rsid w:val="008370AF"/>
    <w:rsid w:val="00843735"/>
    <w:rsid w:val="00850573"/>
    <w:rsid w:val="0085070A"/>
    <w:rsid w:val="00850DFB"/>
    <w:rsid w:val="00853723"/>
    <w:rsid w:val="00860EA4"/>
    <w:rsid w:val="00864D6F"/>
    <w:rsid w:val="00866A3C"/>
    <w:rsid w:val="008677BD"/>
    <w:rsid w:val="0087070D"/>
    <w:rsid w:val="00876C0F"/>
    <w:rsid w:val="00877743"/>
    <w:rsid w:val="00877B3C"/>
    <w:rsid w:val="00881808"/>
    <w:rsid w:val="00885545"/>
    <w:rsid w:val="00885D08"/>
    <w:rsid w:val="00885F8E"/>
    <w:rsid w:val="0088770E"/>
    <w:rsid w:val="008936DA"/>
    <w:rsid w:val="00896C5B"/>
    <w:rsid w:val="00896D3D"/>
    <w:rsid w:val="008A0DE0"/>
    <w:rsid w:val="008A1100"/>
    <w:rsid w:val="008A1550"/>
    <w:rsid w:val="008A2BD0"/>
    <w:rsid w:val="008A45D6"/>
    <w:rsid w:val="008A5178"/>
    <w:rsid w:val="008A6C78"/>
    <w:rsid w:val="008B073E"/>
    <w:rsid w:val="008B214C"/>
    <w:rsid w:val="008B3B7E"/>
    <w:rsid w:val="008B69F9"/>
    <w:rsid w:val="008B776A"/>
    <w:rsid w:val="008C0436"/>
    <w:rsid w:val="008C1B7F"/>
    <w:rsid w:val="008C26AF"/>
    <w:rsid w:val="008C3362"/>
    <w:rsid w:val="008C4289"/>
    <w:rsid w:val="008C4F7E"/>
    <w:rsid w:val="008D1079"/>
    <w:rsid w:val="008D31EE"/>
    <w:rsid w:val="008D5D8E"/>
    <w:rsid w:val="008D5DD4"/>
    <w:rsid w:val="008D6184"/>
    <w:rsid w:val="008D6418"/>
    <w:rsid w:val="008D68F5"/>
    <w:rsid w:val="008E34C9"/>
    <w:rsid w:val="008E4B9E"/>
    <w:rsid w:val="008E6F4C"/>
    <w:rsid w:val="008E7B4A"/>
    <w:rsid w:val="008F4574"/>
    <w:rsid w:val="0090242C"/>
    <w:rsid w:val="00902BEC"/>
    <w:rsid w:val="00903E66"/>
    <w:rsid w:val="0090411D"/>
    <w:rsid w:val="009048C3"/>
    <w:rsid w:val="00904B63"/>
    <w:rsid w:val="00906050"/>
    <w:rsid w:val="0090699B"/>
    <w:rsid w:val="0091150E"/>
    <w:rsid w:val="009153F1"/>
    <w:rsid w:val="00920197"/>
    <w:rsid w:val="00921974"/>
    <w:rsid w:val="00921AFF"/>
    <w:rsid w:val="00922F93"/>
    <w:rsid w:val="00923AFD"/>
    <w:rsid w:val="009243B3"/>
    <w:rsid w:val="00932BB8"/>
    <w:rsid w:val="00933F2F"/>
    <w:rsid w:val="00934095"/>
    <w:rsid w:val="00934505"/>
    <w:rsid w:val="009367D1"/>
    <w:rsid w:val="009372D4"/>
    <w:rsid w:val="0093742D"/>
    <w:rsid w:val="009378E2"/>
    <w:rsid w:val="009415FB"/>
    <w:rsid w:val="00942034"/>
    <w:rsid w:val="009431EB"/>
    <w:rsid w:val="00943CB6"/>
    <w:rsid w:val="009440E5"/>
    <w:rsid w:val="009441ED"/>
    <w:rsid w:val="009459A7"/>
    <w:rsid w:val="009465ED"/>
    <w:rsid w:val="00950673"/>
    <w:rsid w:val="00950E04"/>
    <w:rsid w:val="00950FC2"/>
    <w:rsid w:val="00953A36"/>
    <w:rsid w:val="0095413D"/>
    <w:rsid w:val="00955DE8"/>
    <w:rsid w:val="00957753"/>
    <w:rsid w:val="009607E0"/>
    <w:rsid w:val="00960DBB"/>
    <w:rsid w:val="00963188"/>
    <w:rsid w:val="009654E1"/>
    <w:rsid w:val="009708CE"/>
    <w:rsid w:val="00973710"/>
    <w:rsid w:val="009757F1"/>
    <w:rsid w:val="00976E78"/>
    <w:rsid w:val="0097765C"/>
    <w:rsid w:val="00981708"/>
    <w:rsid w:val="009822D2"/>
    <w:rsid w:val="00985CED"/>
    <w:rsid w:val="0099308B"/>
    <w:rsid w:val="0099352D"/>
    <w:rsid w:val="00993D33"/>
    <w:rsid w:val="00994679"/>
    <w:rsid w:val="009A3B14"/>
    <w:rsid w:val="009B22B5"/>
    <w:rsid w:val="009B3856"/>
    <w:rsid w:val="009B4B35"/>
    <w:rsid w:val="009B5D3A"/>
    <w:rsid w:val="009B6534"/>
    <w:rsid w:val="009C0E76"/>
    <w:rsid w:val="009C2918"/>
    <w:rsid w:val="009C2ACA"/>
    <w:rsid w:val="009C38E4"/>
    <w:rsid w:val="009C3F7B"/>
    <w:rsid w:val="009C6DDE"/>
    <w:rsid w:val="009E0B67"/>
    <w:rsid w:val="009E0E7B"/>
    <w:rsid w:val="009E0F29"/>
    <w:rsid w:val="009E19B5"/>
    <w:rsid w:val="009E29D4"/>
    <w:rsid w:val="009E3256"/>
    <w:rsid w:val="009E3518"/>
    <w:rsid w:val="009E38F5"/>
    <w:rsid w:val="009E3F5A"/>
    <w:rsid w:val="009E4527"/>
    <w:rsid w:val="009E56FF"/>
    <w:rsid w:val="009F1B7B"/>
    <w:rsid w:val="009F5483"/>
    <w:rsid w:val="009F7BF9"/>
    <w:rsid w:val="00A04E0D"/>
    <w:rsid w:val="00A05123"/>
    <w:rsid w:val="00A1112B"/>
    <w:rsid w:val="00A125FE"/>
    <w:rsid w:val="00A1494E"/>
    <w:rsid w:val="00A1599B"/>
    <w:rsid w:val="00A2207A"/>
    <w:rsid w:val="00A22DF7"/>
    <w:rsid w:val="00A25151"/>
    <w:rsid w:val="00A25678"/>
    <w:rsid w:val="00A273AA"/>
    <w:rsid w:val="00A30C08"/>
    <w:rsid w:val="00A31DAD"/>
    <w:rsid w:val="00A338FB"/>
    <w:rsid w:val="00A373A7"/>
    <w:rsid w:val="00A37FCB"/>
    <w:rsid w:val="00A40F5B"/>
    <w:rsid w:val="00A43DCA"/>
    <w:rsid w:val="00A444B7"/>
    <w:rsid w:val="00A45865"/>
    <w:rsid w:val="00A4587F"/>
    <w:rsid w:val="00A512F5"/>
    <w:rsid w:val="00A513C4"/>
    <w:rsid w:val="00A52682"/>
    <w:rsid w:val="00A538F6"/>
    <w:rsid w:val="00A5393A"/>
    <w:rsid w:val="00A5548E"/>
    <w:rsid w:val="00A55903"/>
    <w:rsid w:val="00A5653D"/>
    <w:rsid w:val="00A57069"/>
    <w:rsid w:val="00A57475"/>
    <w:rsid w:val="00A574F7"/>
    <w:rsid w:val="00A61E21"/>
    <w:rsid w:val="00A62069"/>
    <w:rsid w:val="00A63AAA"/>
    <w:rsid w:val="00A64F4B"/>
    <w:rsid w:val="00A67196"/>
    <w:rsid w:val="00A74568"/>
    <w:rsid w:val="00A74769"/>
    <w:rsid w:val="00A7478D"/>
    <w:rsid w:val="00A77916"/>
    <w:rsid w:val="00A77DD2"/>
    <w:rsid w:val="00A81311"/>
    <w:rsid w:val="00A81A97"/>
    <w:rsid w:val="00A82D4E"/>
    <w:rsid w:val="00A83CC5"/>
    <w:rsid w:val="00A9065F"/>
    <w:rsid w:val="00A91133"/>
    <w:rsid w:val="00A94211"/>
    <w:rsid w:val="00AA3B31"/>
    <w:rsid w:val="00AA48B9"/>
    <w:rsid w:val="00AA52A8"/>
    <w:rsid w:val="00AA5FB7"/>
    <w:rsid w:val="00AA75B7"/>
    <w:rsid w:val="00AA78BC"/>
    <w:rsid w:val="00AA7AA6"/>
    <w:rsid w:val="00AB3448"/>
    <w:rsid w:val="00AB5A15"/>
    <w:rsid w:val="00AB635A"/>
    <w:rsid w:val="00AB68CA"/>
    <w:rsid w:val="00AB693B"/>
    <w:rsid w:val="00AB6B4F"/>
    <w:rsid w:val="00AB7328"/>
    <w:rsid w:val="00AC1FB9"/>
    <w:rsid w:val="00AC4310"/>
    <w:rsid w:val="00AC589A"/>
    <w:rsid w:val="00AD422D"/>
    <w:rsid w:val="00AD4E40"/>
    <w:rsid w:val="00AD5B10"/>
    <w:rsid w:val="00AE2D5C"/>
    <w:rsid w:val="00AE68F6"/>
    <w:rsid w:val="00AE6B38"/>
    <w:rsid w:val="00AE7874"/>
    <w:rsid w:val="00AF1A5E"/>
    <w:rsid w:val="00AF1EE9"/>
    <w:rsid w:val="00AF28E1"/>
    <w:rsid w:val="00AF3CD8"/>
    <w:rsid w:val="00AF43D1"/>
    <w:rsid w:val="00AF503F"/>
    <w:rsid w:val="00AF6706"/>
    <w:rsid w:val="00B01403"/>
    <w:rsid w:val="00B01F7C"/>
    <w:rsid w:val="00B05AE5"/>
    <w:rsid w:val="00B05B36"/>
    <w:rsid w:val="00B07312"/>
    <w:rsid w:val="00B12F52"/>
    <w:rsid w:val="00B142B6"/>
    <w:rsid w:val="00B16805"/>
    <w:rsid w:val="00B16C6F"/>
    <w:rsid w:val="00B17348"/>
    <w:rsid w:val="00B17D44"/>
    <w:rsid w:val="00B2023F"/>
    <w:rsid w:val="00B20BBC"/>
    <w:rsid w:val="00B21C9E"/>
    <w:rsid w:val="00B21E1C"/>
    <w:rsid w:val="00B2214A"/>
    <w:rsid w:val="00B2429B"/>
    <w:rsid w:val="00B24503"/>
    <w:rsid w:val="00B2480C"/>
    <w:rsid w:val="00B269C5"/>
    <w:rsid w:val="00B3221F"/>
    <w:rsid w:val="00B34443"/>
    <w:rsid w:val="00B450B0"/>
    <w:rsid w:val="00B470FF"/>
    <w:rsid w:val="00B47998"/>
    <w:rsid w:val="00B51EB5"/>
    <w:rsid w:val="00B52CB2"/>
    <w:rsid w:val="00B6049C"/>
    <w:rsid w:val="00B60921"/>
    <w:rsid w:val="00B61F09"/>
    <w:rsid w:val="00B6390C"/>
    <w:rsid w:val="00B67A89"/>
    <w:rsid w:val="00B7401E"/>
    <w:rsid w:val="00B740CE"/>
    <w:rsid w:val="00B75D32"/>
    <w:rsid w:val="00B75DFB"/>
    <w:rsid w:val="00B8664A"/>
    <w:rsid w:val="00B92700"/>
    <w:rsid w:val="00B93E0E"/>
    <w:rsid w:val="00B94DEB"/>
    <w:rsid w:val="00BA1A4B"/>
    <w:rsid w:val="00BA1F1D"/>
    <w:rsid w:val="00BA45CF"/>
    <w:rsid w:val="00BA6FB0"/>
    <w:rsid w:val="00BA7382"/>
    <w:rsid w:val="00BB12A1"/>
    <w:rsid w:val="00BB26D6"/>
    <w:rsid w:val="00BB2B78"/>
    <w:rsid w:val="00BB2C7F"/>
    <w:rsid w:val="00BB3F55"/>
    <w:rsid w:val="00BB4361"/>
    <w:rsid w:val="00BB5438"/>
    <w:rsid w:val="00BB5A52"/>
    <w:rsid w:val="00BC0A47"/>
    <w:rsid w:val="00BC2680"/>
    <w:rsid w:val="00BC44D6"/>
    <w:rsid w:val="00BC5516"/>
    <w:rsid w:val="00BC589B"/>
    <w:rsid w:val="00BD074A"/>
    <w:rsid w:val="00BD3A19"/>
    <w:rsid w:val="00BD6C53"/>
    <w:rsid w:val="00BE152D"/>
    <w:rsid w:val="00BE3AA3"/>
    <w:rsid w:val="00BE420E"/>
    <w:rsid w:val="00BE4921"/>
    <w:rsid w:val="00BE4B98"/>
    <w:rsid w:val="00BE4D6E"/>
    <w:rsid w:val="00BE51DF"/>
    <w:rsid w:val="00BF0DFD"/>
    <w:rsid w:val="00BF2395"/>
    <w:rsid w:val="00BF29A6"/>
    <w:rsid w:val="00BF49E1"/>
    <w:rsid w:val="00C01021"/>
    <w:rsid w:val="00C02D64"/>
    <w:rsid w:val="00C02DF0"/>
    <w:rsid w:val="00C0447B"/>
    <w:rsid w:val="00C04854"/>
    <w:rsid w:val="00C05BC5"/>
    <w:rsid w:val="00C06CC5"/>
    <w:rsid w:val="00C1130F"/>
    <w:rsid w:val="00C12AAA"/>
    <w:rsid w:val="00C13670"/>
    <w:rsid w:val="00C1378A"/>
    <w:rsid w:val="00C14139"/>
    <w:rsid w:val="00C14904"/>
    <w:rsid w:val="00C16EDD"/>
    <w:rsid w:val="00C175DC"/>
    <w:rsid w:val="00C21438"/>
    <w:rsid w:val="00C22185"/>
    <w:rsid w:val="00C22DE3"/>
    <w:rsid w:val="00C26A27"/>
    <w:rsid w:val="00C31753"/>
    <w:rsid w:val="00C3475D"/>
    <w:rsid w:val="00C36145"/>
    <w:rsid w:val="00C40754"/>
    <w:rsid w:val="00C4309F"/>
    <w:rsid w:val="00C443BD"/>
    <w:rsid w:val="00C445BF"/>
    <w:rsid w:val="00C5039F"/>
    <w:rsid w:val="00C52CE1"/>
    <w:rsid w:val="00C577A0"/>
    <w:rsid w:val="00C57C67"/>
    <w:rsid w:val="00C61F41"/>
    <w:rsid w:val="00C620AB"/>
    <w:rsid w:val="00C6264F"/>
    <w:rsid w:val="00C6336A"/>
    <w:rsid w:val="00C72253"/>
    <w:rsid w:val="00C8120F"/>
    <w:rsid w:val="00C8641B"/>
    <w:rsid w:val="00C90174"/>
    <w:rsid w:val="00C915D1"/>
    <w:rsid w:val="00C91C0D"/>
    <w:rsid w:val="00C970AB"/>
    <w:rsid w:val="00C97502"/>
    <w:rsid w:val="00CA2052"/>
    <w:rsid w:val="00CA3912"/>
    <w:rsid w:val="00CA566F"/>
    <w:rsid w:val="00CA67D7"/>
    <w:rsid w:val="00CA6BB4"/>
    <w:rsid w:val="00CA724F"/>
    <w:rsid w:val="00CA7E16"/>
    <w:rsid w:val="00CB09F5"/>
    <w:rsid w:val="00CB1A90"/>
    <w:rsid w:val="00CB5A9E"/>
    <w:rsid w:val="00CB5CB7"/>
    <w:rsid w:val="00CB6ACC"/>
    <w:rsid w:val="00CB6CB5"/>
    <w:rsid w:val="00CB7A93"/>
    <w:rsid w:val="00CC1DF6"/>
    <w:rsid w:val="00CC3DE5"/>
    <w:rsid w:val="00CC42FC"/>
    <w:rsid w:val="00CC47E1"/>
    <w:rsid w:val="00CC57AB"/>
    <w:rsid w:val="00CC7435"/>
    <w:rsid w:val="00CD0208"/>
    <w:rsid w:val="00CD047C"/>
    <w:rsid w:val="00CD65A9"/>
    <w:rsid w:val="00CE03F4"/>
    <w:rsid w:val="00CE0C28"/>
    <w:rsid w:val="00CE3EAD"/>
    <w:rsid w:val="00CE5486"/>
    <w:rsid w:val="00CE553F"/>
    <w:rsid w:val="00CE6358"/>
    <w:rsid w:val="00CE67D7"/>
    <w:rsid w:val="00CF550D"/>
    <w:rsid w:val="00CF58A9"/>
    <w:rsid w:val="00CF6BED"/>
    <w:rsid w:val="00D000D9"/>
    <w:rsid w:val="00D00662"/>
    <w:rsid w:val="00D02CD6"/>
    <w:rsid w:val="00D07C70"/>
    <w:rsid w:val="00D14239"/>
    <w:rsid w:val="00D14C24"/>
    <w:rsid w:val="00D1565C"/>
    <w:rsid w:val="00D15B10"/>
    <w:rsid w:val="00D20864"/>
    <w:rsid w:val="00D2146D"/>
    <w:rsid w:val="00D22B8E"/>
    <w:rsid w:val="00D26850"/>
    <w:rsid w:val="00D3110B"/>
    <w:rsid w:val="00D33B17"/>
    <w:rsid w:val="00D343D6"/>
    <w:rsid w:val="00D356E5"/>
    <w:rsid w:val="00D36442"/>
    <w:rsid w:val="00D36D5E"/>
    <w:rsid w:val="00D37A75"/>
    <w:rsid w:val="00D402C3"/>
    <w:rsid w:val="00D44D8E"/>
    <w:rsid w:val="00D457D2"/>
    <w:rsid w:val="00D46F4B"/>
    <w:rsid w:val="00D47C5B"/>
    <w:rsid w:val="00D5085F"/>
    <w:rsid w:val="00D50FD7"/>
    <w:rsid w:val="00D51982"/>
    <w:rsid w:val="00D526A8"/>
    <w:rsid w:val="00D52B1F"/>
    <w:rsid w:val="00D53DC8"/>
    <w:rsid w:val="00D5472F"/>
    <w:rsid w:val="00D564B8"/>
    <w:rsid w:val="00D60C2F"/>
    <w:rsid w:val="00D61443"/>
    <w:rsid w:val="00D63E8A"/>
    <w:rsid w:val="00D658A4"/>
    <w:rsid w:val="00D74E3D"/>
    <w:rsid w:val="00D75270"/>
    <w:rsid w:val="00D7739F"/>
    <w:rsid w:val="00D779EF"/>
    <w:rsid w:val="00D81774"/>
    <w:rsid w:val="00D849B4"/>
    <w:rsid w:val="00D85784"/>
    <w:rsid w:val="00D85F4C"/>
    <w:rsid w:val="00D86020"/>
    <w:rsid w:val="00D90744"/>
    <w:rsid w:val="00D914FF"/>
    <w:rsid w:val="00D922E3"/>
    <w:rsid w:val="00D92EFB"/>
    <w:rsid w:val="00D930A7"/>
    <w:rsid w:val="00D933BD"/>
    <w:rsid w:val="00D93FC7"/>
    <w:rsid w:val="00D94D5D"/>
    <w:rsid w:val="00D9539D"/>
    <w:rsid w:val="00D962D7"/>
    <w:rsid w:val="00D967DD"/>
    <w:rsid w:val="00D969CA"/>
    <w:rsid w:val="00D96EBF"/>
    <w:rsid w:val="00DA01F4"/>
    <w:rsid w:val="00DA1F95"/>
    <w:rsid w:val="00DA2665"/>
    <w:rsid w:val="00DA307B"/>
    <w:rsid w:val="00DA4963"/>
    <w:rsid w:val="00DA4E96"/>
    <w:rsid w:val="00DA7615"/>
    <w:rsid w:val="00DA7869"/>
    <w:rsid w:val="00DB2753"/>
    <w:rsid w:val="00DB2873"/>
    <w:rsid w:val="00DB2F65"/>
    <w:rsid w:val="00DB36C4"/>
    <w:rsid w:val="00DB6F3D"/>
    <w:rsid w:val="00DB72F3"/>
    <w:rsid w:val="00DC013A"/>
    <w:rsid w:val="00DC0BF2"/>
    <w:rsid w:val="00DC1C23"/>
    <w:rsid w:val="00DC3D8D"/>
    <w:rsid w:val="00DC499B"/>
    <w:rsid w:val="00DC4F21"/>
    <w:rsid w:val="00DC614C"/>
    <w:rsid w:val="00DC6AF1"/>
    <w:rsid w:val="00DC6D94"/>
    <w:rsid w:val="00DC7088"/>
    <w:rsid w:val="00DC711F"/>
    <w:rsid w:val="00DC76AA"/>
    <w:rsid w:val="00DC79B1"/>
    <w:rsid w:val="00DD42C2"/>
    <w:rsid w:val="00DD4B88"/>
    <w:rsid w:val="00DD6E7C"/>
    <w:rsid w:val="00DD77BD"/>
    <w:rsid w:val="00DD7A24"/>
    <w:rsid w:val="00DD7DFB"/>
    <w:rsid w:val="00DE05EB"/>
    <w:rsid w:val="00DE1557"/>
    <w:rsid w:val="00DE5C97"/>
    <w:rsid w:val="00DE6E4E"/>
    <w:rsid w:val="00DE7982"/>
    <w:rsid w:val="00DF0A1E"/>
    <w:rsid w:val="00DF0C0F"/>
    <w:rsid w:val="00DF1AB2"/>
    <w:rsid w:val="00DF2B57"/>
    <w:rsid w:val="00DF3FE9"/>
    <w:rsid w:val="00DF403C"/>
    <w:rsid w:val="00DF4BB8"/>
    <w:rsid w:val="00DF5253"/>
    <w:rsid w:val="00DF66C1"/>
    <w:rsid w:val="00DF7D7F"/>
    <w:rsid w:val="00E000C6"/>
    <w:rsid w:val="00E01396"/>
    <w:rsid w:val="00E03498"/>
    <w:rsid w:val="00E06267"/>
    <w:rsid w:val="00E0693E"/>
    <w:rsid w:val="00E074C3"/>
    <w:rsid w:val="00E11EF3"/>
    <w:rsid w:val="00E14915"/>
    <w:rsid w:val="00E14CF0"/>
    <w:rsid w:val="00E14DC8"/>
    <w:rsid w:val="00E15BAD"/>
    <w:rsid w:val="00E16179"/>
    <w:rsid w:val="00E16452"/>
    <w:rsid w:val="00E22DFE"/>
    <w:rsid w:val="00E247E9"/>
    <w:rsid w:val="00E25CF3"/>
    <w:rsid w:val="00E27D76"/>
    <w:rsid w:val="00E27E27"/>
    <w:rsid w:val="00E33927"/>
    <w:rsid w:val="00E36C1E"/>
    <w:rsid w:val="00E4189E"/>
    <w:rsid w:val="00E42DA4"/>
    <w:rsid w:val="00E44667"/>
    <w:rsid w:val="00E51F6A"/>
    <w:rsid w:val="00E542FB"/>
    <w:rsid w:val="00E54C39"/>
    <w:rsid w:val="00E558CC"/>
    <w:rsid w:val="00E55FC0"/>
    <w:rsid w:val="00E60256"/>
    <w:rsid w:val="00E6572F"/>
    <w:rsid w:val="00E65FC8"/>
    <w:rsid w:val="00E665C0"/>
    <w:rsid w:val="00E729A4"/>
    <w:rsid w:val="00E75334"/>
    <w:rsid w:val="00E764FD"/>
    <w:rsid w:val="00E768D2"/>
    <w:rsid w:val="00E8148B"/>
    <w:rsid w:val="00E82548"/>
    <w:rsid w:val="00E84C1F"/>
    <w:rsid w:val="00E85144"/>
    <w:rsid w:val="00E85C13"/>
    <w:rsid w:val="00E90011"/>
    <w:rsid w:val="00E90CB2"/>
    <w:rsid w:val="00E918C2"/>
    <w:rsid w:val="00E91A61"/>
    <w:rsid w:val="00E93DC7"/>
    <w:rsid w:val="00E97D17"/>
    <w:rsid w:val="00EA0081"/>
    <w:rsid w:val="00EA37CF"/>
    <w:rsid w:val="00EA530A"/>
    <w:rsid w:val="00EA6F4D"/>
    <w:rsid w:val="00EB2FF4"/>
    <w:rsid w:val="00EB3A09"/>
    <w:rsid w:val="00EC0989"/>
    <w:rsid w:val="00EC0A7C"/>
    <w:rsid w:val="00EC2394"/>
    <w:rsid w:val="00EC67ED"/>
    <w:rsid w:val="00ED291C"/>
    <w:rsid w:val="00ED40C8"/>
    <w:rsid w:val="00ED502C"/>
    <w:rsid w:val="00ED6F1F"/>
    <w:rsid w:val="00ED7910"/>
    <w:rsid w:val="00EE3540"/>
    <w:rsid w:val="00EE7DC3"/>
    <w:rsid w:val="00EE7DE8"/>
    <w:rsid w:val="00EE7EA8"/>
    <w:rsid w:val="00EF0F9B"/>
    <w:rsid w:val="00EF15CF"/>
    <w:rsid w:val="00EF1991"/>
    <w:rsid w:val="00EF3E0E"/>
    <w:rsid w:val="00EF647A"/>
    <w:rsid w:val="00EF73B7"/>
    <w:rsid w:val="00F000AF"/>
    <w:rsid w:val="00F00C07"/>
    <w:rsid w:val="00F07EC9"/>
    <w:rsid w:val="00F10B71"/>
    <w:rsid w:val="00F117E1"/>
    <w:rsid w:val="00F1538C"/>
    <w:rsid w:val="00F20E1F"/>
    <w:rsid w:val="00F22105"/>
    <w:rsid w:val="00F25D81"/>
    <w:rsid w:val="00F26DC5"/>
    <w:rsid w:val="00F318F7"/>
    <w:rsid w:val="00F31B59"/>
    <w:rsid w:val="00F341DD"/>
    <w:rsid w:val="00F34844"/>
    <w:rsid w:val="00F353D2"/>
    <w:rsid w:val="00F35CB7"/>
    <w:rsid w:val="00F41249"/>
    <w:rsid w:val="00F441C5"/>
    <w:rsid w:val="00F44717"/>
    <w:rsid w:val="00F44B35"/>
    <w:rsid w:val="00F47E9D"/>
    <w:rsid w:val="00F5330D"/>
    <w:rsid w:val="00F5696B"/>
    <w:rsid w:val="00F62172"/>
    <w:rsid w:val="00F64CFC"/>
    <w:rsid w:val="00F665FB"/>
    <w:rsid w:val="00F66E74"/>
    <w:rsid w:val="00F7097A"/>
    <w:rsid w:val="00F71494"/>
    <w:rsid w:val="00F71783"/>
    <w:rsid w:val="00F72154"/>
    <w:rsid w:val="00F72B80"/>
    <w:rsid w:val="00F7516E"/>
    <w:rsid w:val="00F8006F"/>
    <w:rsid w:val="00F80297"/>
    <w:rsid w:val="00F813EA"/>
    <w:rsid w:val="00F827AD"/>
    <w:rsid w:val="00F83090"/>
    <w:rsid w:val="00F8747A"/>
    <w:rsid w:val="00F900A3"/>
    <w:rsid w:val="00F90A39"/>
    <w:rsid w:val="00F91685"/>
    <w:rsid w:val="00F9224C"/>
    <w:rsid w:val="00F922B4"/>
    <w:rsid w:val="00F96951"/>
    <w:rsid w:val="00F9699F"/>
    <w:rsid w:val="00F97368"/>
    <w:rsid w:val="00F978F5"/>
    <w:rsid w:val="00FA048F"/>
    <w:rsid w:val="00FA510D"/>
    <w:rsid w:val="00FA694E"/>
    <w:rsid w:val="00FB2252"/>
    <w:rsid w:val="00FB3D06"/>
    <w:rsid w:val="00FB54A3"/>
    <w:rsid w:val="00FB6D44"/>
    <w:rsid w:val="00FB79D7"/>
    <w:rsid w:val="00FB7CF2"/>
    <w:rsid w:val="00FC2AE4"/>
    <w:rsid w:val="00FC354A"/>
    <w:rsid w:val="00FC5224"/>
    <w:rsid w:val="00FC5ABA"/>
    <w:rsid w:val="00FD094F"/>
    <w:rsid w:val="00FD1968"/>
    <w:rsid w:val="00FD4FEA"/>
    <w:rsid w:val="00FE165D"/>
    <w:rsid w:val="00FE3DC1"/>
    <w:rsid w:val="00FE408C"/>
    <w:rsid w:val="00FE46D3"/>
    <w:rsid w:val="00FE4EA8"/>
    <w:rsid w:val="00FE5C2E"/>
    <w:rsid w:val="00FE6472"/>
    <w:rsid w:val="00FF28D6"/>
    <w:rsid w:val="00FF40C6"/>
    <w:rsid w:val="00FF5CC4"/>
    <w:rsid w:val="00FF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9362"/>
  <w15:docId w15:val="{F66B9864-E32A-C845-8CA1-FB9506A0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12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12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C2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dkkenhyb">
    <w:name w:val="ts_dkkenhyb"/>
    <w:basedOn w:val="DefaultParagraphFont"/>
    <w:rsid w:val="00F10B71"/>
  </w:style>
  <w:style w:type="character" w:customStyle="1" w:styleId="counteralertcountblgsb">
    <w:name w:val="counter_alertcount__blgsb"/>
    <w:basedOn w:val="DefaultParagraphFont"/>
    <w:rsid w:val="00F10B71"/>
  </w:style>
  <w:style w:type="character" w:customStyle="1" w:styleId="Heading1Char">
    <w:name w:val="Heading 1 Char"/>
    <w:basedOn w:val="DefaultParagraphFont"/>
    <w:link w:val="Heading1"/>
    <w:uiPriority w:val="9"/>
    <w:rsid w:val="007D12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1219"/>
    <w:rPr>
      <w:rFonts w:ascii="Times New Roman" w:eastAsia="Times New Roman" w:hAnsi="Times New Roman" w:cs="Times New Roman"/>
      <w:b/>
      <w:bCs/>
      <w:sz w:val="36"/>
      <w:szCs w:val="36"/>
    </w:rPr>
  </w:style>
  <w:style w:type="paragraph" w:styleId="NormalWeb">
    <w:name w:val="Normal (Web)"/>
    <w:basedOn w:val="Normal"/>
    <w:uiPriority w:val="99"/>
    <w:unhideWhenUsed/>
    <w:rsid w:val="007D12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1219"/>
    <w:rPr>
      <w:i/>
      <w:iCs/>
    </w:rPr>
  </w:style>
  <w:style w:type="paragraph" w:styleId="z-TopofForm">
    <w:name w:val="HTML Top of Form"/>
    <w:basedOn w:val="Normal"/>
    <w:next w:val="Normal"/>
    <w:link w:val="z-TopofFormChar"/>
    <w:hidden/>
    <w:uiPriority w:val="99"/>
    <w:semiHidden/>
    <w:unhideWhenUsed/>
    <w:rsid w:val="00A220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207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220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207A"/>
    <w:rPr>
      <w:rFonts w:ascii="Arial" w:eastAsia="Times New Roman" w:hAnsi="Arial" w:cs="Arial"/>
      <w:vanish/>
      <w:sz w:val="16"/>
      <w:szCs w:val="16"/>
    </w:rPr>
  </w:style>
  <w:style w:type="character" w:styleId="Strong">
    <w:name w:val="Strong"/>
    <w:basedOn w:val="DefaultParagraphFont"/>
    <w:uiPriority w:val="22"/>
    <w:qFormat/>
    <w:rsid w:val="0031404A"/>
    <w:rPr>
      <w:b/>
      <w:bCs/>
    </w:rPr>
  </w:style>
  <w:style w:type="paragraph" w:customStyle="1" w:styleId="placeholder">
    <w:name w:val="placeholder"/>
    <w:basedOn w:val="Normal"/>
    <w:rsid w:val="0031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C291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C0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E76"/>
  </w:style>
  <w:style w:type="paragraph" w:styleId="Footer">
    <w:name w:val="footer"/>
    <w:basedOn w:val="Normal"/>
    <w:link w:val="FooterChar"/>
    <w:uiPriority w:val="99"/>
    <w:unhideWhenUsed/>
    <w:rsid w:val="009C0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61650">
      <w:bodyDiv w:val="1"/>
      <w:marLeft w:val="0"/>
      <w:marRight w:val="0"/>
      <w:marTop w:val="0"/>
      <w:marBottom w:val="0"/>
      <w:divBdr>
        <w:top w:val="none" w:sz="0" w:space="0" w:color="auto"/>
        <w:left w:val="none" w:sz="0" w:space="0" w:color="auto"/>
        <w:bottom w:val="none" w:sz="0" w:space="0" w:color="auto"/>
        <w:right w:val="none" w:sz="0" w:space="0" w:color="auto"/>
      </w:divBdr>
    </w:div>
    <w:div w:id="433476539">
      <w:bodyDiv w:val="1"/>
      <w:marLeft w:val="0"/>
      <w:marRight w:val="0"/>
      <w:marTop w:val="0"/>
      <w:marBottom w:val="0"/>
      <w:divBdr>
        <w:top w:val="none" w:sz="0" w:space="0" w:color="auto"/>
        <w:left w:val="none" w:sz="0" w:space="0" w:color="auto"/>
        <w:bottom w:val="none" w:sz="0" w:space="0" w:color="auto"/>
        <w:right w:val="none" w:sz="0" w:space="0" w:color="auto"/>
      </w:divBdr>
    </w:div>
    <w:div w:id="478427501">
      <w:bodyDiv w:val="1"/>
      <w:marLeft w:val="0"/>
      <w:marRight w:val="0"/>
      <w:marTop w:val="0"/>
      <w:marBottom w:val="0"/>
      <w:divBdr>
        <w:top w:val="none" w:sz="0" w:space="0" w:color="auto"/>
        <w:left w:val="none" w:sz="0" w:space="0" w:color="auto"/>
        <w:bottom w:val="none" w:sz="0" w:space="0" w:color="auto"/>
        <w:right w:val="none" w:sz="0" w:space="0" w:color="auto"/>
      </w:divBdr>
    </w:div>
    <w:div w:id="649015786">
      <w:bodyDiv w:val="1"/>
      <w:marLeft w:val="0"/>
      <w:marRight w:val="0"/>
      <w:marTop w:val="0"/>
      <w:marBottom w:val="0"/>
      <w:divBdr>
        <w:top w:val="none" w:sz="0" w:space="0" w:color="auto"/>
        <w:left w:val="none" w:sz="0" w:space="0" w:color="auto"/>
        <w:bottom w:val="none" w:sz="0" w:space="0" w:color="auto"/>
        <w:right w:val="none" w:sz="0" w:space="0" w:color="auto"/>
      </w:divBdr>
      <w:divsChild>
        <w:div w:id="1093743360">
          <w:marLeft w:val="0"/>
          <w:marRight w:val="0"/>
          <w:marTop w:val="0"/>
          <w:marBottom w:val="0"/>
          <w:divBdr>
            <w:top w:val="none" w:sz="0" w:space="0" w:color="auto"/>
            <w:left w:val="none" w:sz="0" w:space="0" w:color="auto"/>
            <w:bottom w:val="none" w:sz="0" w:space="0" w:color="auto"/>
            <w:right w:val="none" w:sz="0" w:space="0" w:color="auto"/>
          </w:divBdr>
          <w:divsChild>
            <w:div w:id="27679612">
              <w:marLeft w:val="0"/>
              <w:marRight w:val="0"/>
              <w:marTop w:val="0"/>
              <w:marBottom w:val="0"/>
              <w:divBdr>
                <w:top w:val="none" w:sz="0" w:space="0" w:color="auto"/>
                <w:left w:val="none" w:sz="0" w:space="0" w:color="auto"/>
                <w:bottom w:val="none" w:sz="0" w:space="0" w:color="auto"/>
                <w:right w:val="none" w:sz="0" w:space="0" w:color="auto"/>
              </w:divBdr>
              <w:divsChild>
                <w:div w:id="2006778273">
                  <w:marLeft w:val="0"/>
                  <w:marRight w:val="0"/>
                  <w:marTop w:val="0"/>
                  <w:marBottom w:val="0"/>
                  <w:divBdr>
                    <w:top w:val="none" w:sz="0" w:space="0" w:color="auto"/>
                    <w:left w:val="none" w:sz="0" w:space="0" w:color="auto"/>
                    <w:bottom w:val="none" w:sz="0" w:space="0" w:color="auto"/>
                    <w:right w:val="none" w:sz="0" w:space="0" w:color="auto"/>
                  </w:divBdr>
                  <w:divsChild>
                    <w:div w:id="264268150">
                      <w:marLeft w:val="0"/>
                      <w:marRight w:val="0"/>
                      <w:marTop w:val="0"/>
                      <w:marBottom w:val="0"/>
                      <w:divBdr>
                        <w:top w:val="none" w:sz="0" w:space="0" w:color="auto"/>
                        <w:left w:val="none" w:sz="0" w:space="0" w:color="auto"/>
                        <w:bottom w:val="none" w:sz="0" w:space="0" w:color="auto"/>
                        <w:right w:val="none" w:sz="0" w:space="0" w:color="auto"/>
                      </w:divBdr>
                      <w:divsChild>
                        <w:div w:id="1921136474">
                          <w:marLeft w:val="0"/>
                          <w:marRight w:val="0"/>
                          <w:marTop w:val="0"/>
                          <w:marBottom w:val="0"/>
                          <w:divBdr>
                            <w:top w:val="none" w:sz="0" w:space="0" w:color="auto"/>
                            <w:left w:val="none" w:sz="0" w:space="0" w:color="auto"/>
                            <w:bottom w:val="none" w:sz="0" w:space="0" w:color="auto"/>
                            <w:right w:val="none" w:sz="0" w:space="0" w:color="auto"/>
                          </w:divBdr>
                          <w:divsChild>
                            <w:div w:id="1728454257">
                              <w:marLeft w:val="0"/>
                              <w:marRight w:val="0"/>
                              <w:marTop w:val="0"/>
                              <w:marBottom w:val="0"/>
                              <w:divBdr>
                                <w:top w:val="none" w:sz="0" w:space="0" w:color="auto"/>
                                <w:left w:val="none" w:sz="0" w:space="0" w:color="auto"/>
                                <w:bottom w:val="none" w:sz="0" w:space="0" w:color="auto"/>
                                <w:right w:val="none" w:sz="0" w:space="0" w:color="auto"/>
                              </w:divBdr>
                              <w:divsChild>
                                <w:div w:id="704406588">
                                  <w:marLeft w:val="0"/>
                                  <w:marRight w:val="0"/>
                                  <w:marTop w:val="0"/>
                                  <w:marBottom w:val="0"/>
                                  <w:divBdr>
                                    <w:top w:val="none" w:sz="0" w:space="0" w:color="auto"/>
                                    <w:left w:val="none" w:sz="0" w:space="0" w:color="auto"/>
                                    <w:bottom w:val="none" w:sz="0" w:space="0" w:color="auto"/>
                                    <w:right w:val="none" w:sz="0" w:space="0" w:color="auto"/>
                                  </w:divBdr>
                                  <w:divsChild>
                                    <w:div w:id="109474630">
                                      <w:marLeft w:val="0"/>
                                      <w:marRight w:val="0"/>
                                      <w:marTop w:val="0"/>
                                      <w:marBottom w:val="0"/>
                                      <w:divBdr>
                                        <w:top w:val="none" w:sz="0" w:space="0" w:color="auto"/>
                                        <w:left w:val="none" w:sz="0" w:space="0" w:color="auto"/>
                                        <w:bottom w:val="none" w:sz="0" w:space="0" w:color="auto"/>
                                        <w:right w:val="none" w:sz="0" w:space="0" w:color="auto"/>
                                      </w:divBdr>
                                      <w:divsChild>
                                        <w:div w:id="79252802">
                                          <w:marLeft w:val="0"/>
                                          <w:marRight w:val="0"/>
                                          <w:marTop w:val="0"/>
                                          <w:marBottom w:val="0"/>
                                          <w:divBdr>
                                            <w:top w:val="none" w:sz="0" w:space="0" w:color="auto"/>
                                            <w:left w:val="none" w:sz="0" w:space="0" w:color="auto"/>
                                            <w:bottom w:val="none" w:sz="0" w:space="0" w:color="auto"/>
                                            <w:right w:val="none" w:sz="0" w:space="0" w:color="auto"/>
                                          </w:divBdr>
                                          <w:divsChild>
                                            <w:div w:id="1590701890">
                                              <w:marLeft w:val="0"/>
                                              <w:marRight w:val="0"/>
                                              <w:marTop w:val="0"/>
                                              <w:marBottom w:val="0"/>
                                              <w:divBdr>
                                                <w:top w:val="none" w:sz="0" w:space="0" w:color="auto"/>
                                                <w:left w:val="none" w:sz="0" w:space="0" w:color="auto"/>
                                                <w:bottom w:val="none" w:sz="0" w:space="0" w:color="auto"/>
                                                <w:right w:val="none" w:sz="0" w:space="0" w:color="auto"/>
                                              </w:divBdr>
                                              <w:divsChild>
                                                <w:div w:id="2103453114">
                                                  <w:marLeft w:val="0"/>
                                                  <w:marRight w:val="0"/>
                                                  <w:marTop w:val="0"/>
                                                  <w:marBottom w:val="0"/>
                                                  <w:divBdr>
                                                    <w:top w:val="none" w:sz="0" w:space="0" w:color="auto"/>
                                                    <w:left w:val="none" w:sz="0" w:space="0" w:color="auto"/>
                                                    <w:bottom w:val="none" w:sz="0" w:space="0" w:color="auto"/>
                                                    <w:right w:val="none" w:sz="0" w:space="0" w:color="auto"/>
                                                  </w:divBdr>
                                                  <w:divsChild>
                                                    <w:div w:id="2040351832">
                                                      <w:marLeft w:val="0"/>
                                                      <w:marRight w:val="0"/>
                                                      <w:marTop w:val="0"/>
                                                      <w:marBottom w:val="0"/>
                                                      <w:divBdr>
                                                        <w:top w:val="none" w:sz="0" w:space="0" w:color="auto"/>
                                                        <w:left w:val="none" w:sz="0" w:space="0" w:color="auto"/>
                                                        <w:bottom w:val="none" w:sz="0" w:space="0" w:color="auto"/>
                                                        <w:right w:val="none" w:sz="0" w:space="0" w:color="auto"/>
                                                      </w:divBdr>
                                                      <w:divsChild>
                                                        <w:div w:id="69499198">
                                                          <w:marLeft w:val="0"/>
                                                          <w:marRight w:val="0"/>
                                                          <w:marTop w:val="0"/>
                                                          <w:marBottom w:val="0"/>
                                                          <w:divBdr>
                                                            <w:top w:val="none" w:sz="0" w:space="0" w:color="auto"/>
                                                            <w:left w:val="none" w:sz="0" w:space="0" w:color="auto"/>
                                                            <w:bottom w:val="none" w:sz="0" w:space="0" w:color="auto"/>
                                                            <w:right w:val="none" w:sz="0" w:space="0" w:color="auto"/>
                                                          </w:divBdr>
                                                          <w:divsChild>
                                                            <w:div w:id="66198233">
                                                              <w:marLeft w:val="0"/>
                                                              <w:marRight w:val="0"/>
                                                              <w:marTop w:val="0"/>
                                                              <w:marBottom w:val="0"/>
                                                              <w:divBdr>
                                                                <w:top w:val="none" w:sz="0" w:space="0" w:color="auto"/>
                                                                <w:left w:val="none" w:sz="0" w:space="0" w:color="auto"/>
                                                                <w:bottom w:val="none" w:sz="0" w:space="0" w:color="auto"/>
                                                                <w:right w:val="none" w:sz="0" w:space="0" w:color="auto"/>
                                                              </w:divBdr>
                                                              <w:divsChild>
                                                                <w:div w:id="2063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62415">
                                      <w:marLeft w:val="0"/>
                                      <w:marRight w:val="0"/>
                                      <w:marTop w:val="0"/>
                                      <w:marBottom w:val="0"/>
                                      <w:divBdr>
                                        <w:top w:val="none" w:sz="0" w:space="0" w:color="auto"/>
                                        <w:left w:val="none" w:sz="0" w:space="0" w:color="auto"/>
                                        <w:bottom w:val="none" w:sz="0" w:space="0" w:color="auto"/>
                                        <w:right w:val="none" w:sz="0" w:space="0" w:color="auto"/>
                                      </w:divBdr>
                                      <w:divsChild>
                                        <w:div w:id="1295016610">
                                          <w:marLeft w:val="0"/>
                                          <w:marRight w:val="0"/>
                                          <w:marTop w:val="0"/>
                                          <w:marBottom w:val="0"/>
                                          <w:divBdr>
                                            <w:top w:val="none" w:sz="0" w:space="0" w:color="auto"/>
                                            <w:left w:val="none" w:sz="0" w:space="0" w:color="auto"/>
                                            <w:bottom w:val="none" w:sz="0" w:space="0" w:color="auto"/>
                                            <w:right w:val="none" w:sz="0" w:space="0" w:color="auto"/>
                                          </w:divBdr>
                                          <w:divsChild>
                                            <w:div w:id="823007512">
                                              <w:marLeft w:val="0"/>
                                              <w:marRight w:val="0"/>
                                              <w:marTop w:val="0"/>
                                              <w:marBottom w:val="0"/>
                                              <w:divBdr>
                                                <w:top w:val="none" w:sz="0" w:space="0" w:color="auto"/>
                                                <w:left w:val="none" w:sz="0" w:space="0" w:color="auto"/>
                                                <w:bottom w:val="none" w:sz="0" w:space="0" w:color="auto"/>
                                                <w:right w:val="none" w:sz="0" w:space="0" w:color="auto"/>
                                              </w:divBdr>
                                              <w:divsChild>
                                                <w:div w:id="461727716">
                                                  <w:marLeft w:val="0"/>
                                                  <w:marRight w:val="0"/>
                                                  <w:marTop w:val="0"/>
                                                  <w:marBottom w:val="0"/>
                                                  <w:divBdr>
                                                    <w:top w:val="none" w:sz="0" w:space="0" w:color="auto"/>
                                                    <w:left w:val="none" w:sz="0" w:space="0" w:color="auto"/>
                                                    <w:bottom w:val="none" w:sz="0" w:space="0" w:color="auto"/>
                                                    <w:right w:val="none" w:sz="0" w:space="0" w:color="auto"/>
                                                  </w:divBdr>
                                                  <w:divsChild>
                                                    <w:div w:id="751582586">
                                                      <w:marLeft w:val="0"/>
                                                      <w:marRight w:val="0"/>
                                                      <w:marTop w:val="0"/>
                                                      <w:marBottom w:val="0"/>
                                                      <w:divBdr>
                                                        <w:top w:val="none" w:sz="0" w:space="0" w:color="auto"/>
                                                        <w:left w:val="none" w:sz="0" w:space="0" w:color="auto"/>
                                                        <w:bottom w:val="none" w:sz="0" w:space="0" w:color="auto"/>
                                                        <w:right w:val="none" w:sz="0" w:space="0" w:color="auto"/>
                                                      </w:divBdr>
                                                      <w:divsChild>
                                                        <w:div w:id="1091052487">
                                                          <w:marLeft w:val="0"/>
                                                          <w:marRight w:val="0"/>
                                                          <w:marTop w:val="0"/>
                                                          <w:marBottom w:val="0"/>
                                                          <w:divBdr>
                                                            <w:top w:val="none" w:sz="0" w:space="0" w:color="auto"/>
                                                            <w:left w:val="none" w:sz="0" w:space="0" w:color="auto"/>
                                                            <w:bottom w:val="none" w:sz="0" w:space="0" w:color="auto"/>
                                                            <w:right w:val="none" w:sz="0" w:space="0" w:color="auto"/>
                                                          </w:divBdr>
                                                          <w:divsChild>
                                                            <w:div w:id="103811641">
                                                              <w:marLeft w:val="0"/>
                                                              <w:marRight w:val="0"/>
                                                              <w:marTop w:val="0"/>
                                                              <w:marBottom w:val="0"/>
                                                              <w:divBdr>
                                                                <w:top w:val="none" w:sz="0" w:space="0" w:color="auto"/>
                                                                <w:left w:val="none" w:sz="0" w:space="0" w:color="auto"/>
                                                                <w:bottom w:val="none" w:sz="0" w:space="0" w:color="auto"/>
                                                                <w:right w:val="none" w:sz="0" w:space="0" w:color="auto"/>
                                                              </w:divBdr>
                                                              <w:divsChild>
                                                                <w:div w:id="2133278207">
                                                                  <w:marLeft w:val="0"/>
                                                                  <w:marRight w:val="0"/>
                                                                  <w:marTop w:val="0"/>
                                                                  <w:marBottom w:val="0"/>
                                                                  <w:divBdr>
                                                                    <w:top w:val="none" w:sz="0" w:space="0" w:color="auto"/>
                                                                    <w:left w:val="none" w:sz="0" w:space="0" w:color="auto"/>
                                                                    <w:bottom w:val="none" w:sz="0" w:space="0" w:color="auto"/>
                                                                    <w:right w:val="none" w:sz="0" w:space="0" w:color="auto"/>
                                                                  </w:divBdr>
                                                                  <w:divsChild>
                                                                    <w:div w:id="261112263">
                                                                      <w:marLeft w:val="0"/>
                                                                      <w:marRight w:val="0"/>
                                                                      <w:marTop w:val="0"/>
                                                                      <w:marBottom w:val="0"/>
                                                                      <w:divBdr>
                                                                        <w:top w:val="none" w:sz="0" w:space="0" w:color="auto"/>
                                                                        <w:left w:val="none" w:sz="0" w:space="0" w:color="auto"/>
                                                                        <w:bottom w:val="none" w:sz="0" w:space="0" w:color="auto"/>
                                                                        <w:right w:val="none" w:sz="0" w:space="0" w:color="auto"/>
                                                                      </w:divBdr>
                                                                      <w:divsChild>
                                                                        <w:div w:id="19074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615388">
      <w:bodyDiv w:val="1"/>
      <w:marLeft w:val="0"/>
      <w:marRight w:val="0"/>
      <w:marTop w:val="0"/>
      <w:marBottom w:val="0"/>
      <w:divBdr>
        <w:top w:val="none" w:sz="0" w:space="0" w:color="auto"/>
        <w:left w:val="none" w:sz="0" w:space="0" w:color="auto"/>
        <w:bottom w:val="none" w:sz="0" w:space="0" w:color="auto"/>
        <w:right w:val="none" w:sz="0" w:space="0" w:color="auto"/>
      </w:divBdr>
      <w:divsChild>
        <w:div w:id="1761872318">
          <w:marLeft w:val="0"/>
          <w:marRight w:val="0"/>
          <w:marTop w:val="0"/>
          <w:marBottom w:val="0"/>
          <w:divBdr>
            <w:top w:val="none" w:sz="0" w:space="0" w:color="auto"/>
            <w:left w:val="none" w:sz="0" w:space="0" w:color="auto"/>
            <w:bottom w:val="none" w:sz="0" w:space="0" w:color="auto"/>
            <w:right w:val="none" w:sz="0" w:space="0" w:color="auto"/>
          </w:divBdr>
          <w:divsChild>
            <w:div w:id="1286430059">
              <w:marLeft w:val="0"/>
              <w:marRight w:val="0"/>
              <w:marTop w:val="0"/>
              <w:marBottom w:val="0"/>
              <w:divBdr>
                <w:top w:val="none" w:sz="0" w:space="0" w:color="auto"/>
                <w:left w:val="none" w:sz="0" w:space="0" w:color="auto"/>
                <w:bottom w:val="none" w:sz="0" w:space="0" w:color="auto"/>
                <w:right w:val="none" w:sz="0" w:space="0" w:color="auto"/>
              </w:divBdr>
              <w:divsChild>
                <w:div w:id="561718320">
                  <w:marLeft w:val="0"/>
                  <w:marRight w:val="0"/>
                  <w:marTop w:val="0"/>
                  <w:marBottom w:val="0"/>
                  <w:divBdr>
                    <w:top w:val="none" w:sz="0" w:space="0" w:color="auto"/>
                    <w:left w:val="none" w:sz="0" w:space="0" w:color="auto"/>
                    <w:bottom w:val="none" w:sz="0" w:space="0" w:color="auto"/>
                    <w:right w:val="none" w:sz="0" w:space="0" w:color="auto"/>
                  </w:divBdr>
                  <w:divsChild>
                    <w:div w:id="1436514954">
                      <w:marLeft w:val="0"/>
                      <w:marRight w:val="0"/>
                      <w:marTop w:val="0"/>
                      <w:marBottom w:val="0"/>
                      <w:divBdr>
                        <w:top w:val="none" w:sz="0" w:space="0" w:color="auto"/>
                        <w:left w:val="none" w:sz="0" w:space="0" w:color="auto"/>
                        <w:bottom w:val="none" w:sz="0" w:space="0" w:color="auto"/>
                        <w:right w:val="none" w:sz="0" w:space="0" w:color="auto"/>
                      </w:divBdr>
                      <w:divsChild>
                        <w:div w:id="470244447">
                          <w:marLeft w:val="0"/>
                          <w:marRight w:val="0"/>
                          <w:marTop w:val="0"/>
                          <w:marBottom w:val="0"/>
                          <w:divBdr>
                            <w:top w:val="none" w:sz="0" w:space="0" w:color="auto"/>
                            <w:left w:val="none" w:sz="0" w:space="0" w:color="auto"/>
                            <w:bottom w:val="none" w:sz="0" w:space="0" w:color="auto"/>
                            <w:right w:val="none" w:sz="0" w:space="0" w:color="auto"/>
                          </w:divBdr>
                          <w:divsChild>
                            <w:div w:id="1868063661">
                              <w:marLeft w:val="0"/>
                              <w:marRight w:val="0"/>
                              <w:marTop w:val="0"/>
                              <w:marBottom w:val="0"/>
                              <w:divBdr>
                                <w:top w:val="none" w:sz="0" w:space="0" w:color="auto"/>
                                <w:left w:val="none" w:sz="0" w:space="0" w:color="auto"/>
                                <w:bottom w:val="none" w:sz="0" w:space="0" w:color="auto"/>
                                <w:right w:val="none" w:sz="0" w:space="0" w:color="auto"/>
                              </w:divBdr>
                              <w:divsChild>
                                <w:div w:id="1466116272">
                                  <w:marLeft w:val="0"/>
                                  <w:marRight w:val="0"/>
                                  <w:marTop w:val="0"/>
                                  <w:marBottom w:val="0"/>
                                  <w:divBdr>
                                    <w:top w:val="none" w:sz="0" w:space="0" w:color="auto"/>
                                    <w:left w:val="none" w:sz="0" w:space="0" w:color="auto"/>
                                    <w:bottom w:val="none" w:sz="0" w:space="0" w:color="auto"/>
                                    <w:right w:val="none" w:sz="0" w:space="0" w:color="auto"/>
                                  </w:divBdr>
                                  <w:divsChild>
                                    <w:div w:id="1994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513742">
          <w:marLeft w:val="0"/>
          <w:marRight w:val="0"/>
          <w:marTop w:val="0"/>
          <w:marBottom w:val="0"/>
          <w:divBdr>
            <w:top w:val="none" w:sz="0" w:space="0" w:color="auto"/>
            <w:left w:val="none" w:sz="0" w:space="0" w:color="auto"/>
            <w:bottom w:val="none" w:sz="0" w:space="0" w:color="auto"/>
            <w:right w:val="none" w:sz="0" w:space="0" w:color="auto"/>
          </w:divBdr>
          <w:divsChild>
            <w:div w:id="2077044458">
              <w:marLeft w:val="0"/>
              <w:marRight w:val="0"/>
              <w:marTop w:val="0"/>
              <w:marBottom w:val="0"/>
              <w:divBdr>
                <w:top w:val="none" w:sz="0" w:space="0" w:color="auto"/>
                <w:left w:val="none" w:sz="0" w:space="0" w:color="auto"/>
                <w:bottom w:val="none" w:sz="0" w:space="0" w:color="auto"/>
                <w:right w:val="none" w:sz="0" w:space="0" w:color="auto"/>
              </w:divBdr>
              <w:divsChild>
                <w:div w:id="1448545728">
                  <w:marLeft w:val="0"/>
                  <w:marRight w:val="0"/>
                  <w:marTop w:val="0"/>
                  <w:marBottom w:val="0"/>
                  <w:divBdr>
                    <w:top w:val="none" w:sz="0" w:space="0" w:color="auto"/>
                    <w:left w:val="none" w:sz="0" w:space="0" w:color="auto"/>
                    <w:bottom w:val="none" w:sz="0" w:space="0" w:color="auto"/>
                    <w:right w:val="none" w:sz="0" w:space="0" w:color="auto"/>
                  </w:divBdr>
                  <w:divsChild>
                    <w:div w:id="1173951345">
                      <w:marLeft w:val="0"/>
                      <w:marRight w:val="0"/>
                      <w:marTop w:val="0"/>
                      <w:marBottom w:val="0"/>
                      <w:divBdr>
                        <w:top w:val="none" w:sz="0" w:space="0" w:color="auto"/>
                        <w:left w:val="none" w:sz="0" w:space="0" w:color="auto"/>
                        <w:bottom w:val="none" w:sz="0" w:space="0" w:color="auto"/>
                        <w:right w:val="none" w:sz="0" w:space="0" w:color="auto"/>
                      </w:divBdr>
                      <w:divsChild>
                        <w:div w:id="1885754429">
                          <w:marLeft w:val="0"/>
                          <w:marRight w:val="0"/>
                          <w:marTop w:val="0"/>
                          <w:marBottom w:val="0"/>
                          <w:divBdr>
                            <w:top w:val="none" w:sz="0" w:space="0" w:color="auto"/>
                            <w:left w:val="none" w:sz="0" w:space="0" w:color="auto"/>
                            <w:bottom w:val="none" w:sz="0" w:space="0" w:color="auto"/>
                            <w:right w:val="none" w:sz="0" w:space="0" w:color="auto"/>
                          </w:divBdr>
                          <w:divsChild>
                            <w:div w:id="820776683">
                              <w:marLeft w:val="0"/>
                              <w:marRight w:val="0"/>
                              <w:marTop w:val="0"/>
                              <w:marBottom w:val="0"/>
                              <w:divBdr>
                                <w:top w:val="none" w:sz="0" w:space="0" w:color="auto"/>
                                <w:left w:val="none" w:sz="0" w:space="0" w:color="auto"/>
                                <w:bottom w:val="none" w:sz="0" w:space="0" w:color="auto"/>
                                <w:right w:val="none" w:sz="0" w:space="0" w:color="auto"/>
                              </w:divBdr>
                              <w:divsChild>
                                <w:div w:id="2031296502">
                                  <w:marLeft w:val="0"/>
                                  <w:marRight w:val="0"/>
                                  <w:marTop w:val="0"/>
                                  <w:marBottom w:val="0"/>
                                  <w:divBdr>
                                    <w:top w:val="none" w:sz="0" w:space="0" w:color="auto"/>
                                    <w:left w:val="none" w:sz="0" w:space="0" w:color="auto"/>
                                    <w:bottom w:val="none" w:sz="0" w:space="0" w:color="auto"/>
                                    <w:right w:val="none" w:sz="0" w:space="0" w:color="auto"/>
                                  </w:divBdr>
                                  <w:divsChild>
                                    <w:div w:id="2077966604">
                                      <w:marLeft w:val="0"/>
                                      <w:marRight w:val="0"/>
                                      <w:marTop w:val="0"/>
                                      <w:marBottom w:val="0"/>
                                      <w:divBdr>
                                        <w:top w:val="none" w:sz="0" w:space="0" w:color="auto"/>
                                        <w:left w:val="none" w:sz="0" w:space="0" w:color="auto"/>
                                        <w:bottom w:val="none" w:sz="0" w:space="0" w:color="auto"/>
                                        <w:right w:val="none" w:sz="0" w:space="0" w:color="auto"/>
                                      </w:divBdr>
                                      <w:divsChild>
                                        <w:div w:id="1529835564">
                                          <w:marLeft w:val="0"/>
                                          <w:marRight w:val="0"/>
                                          <w:marTop w:val="0"/>
                                          <w:marBottom w:val="0"/>
                                          <w:divBdr>
                                            <w:top w:val="none" w:sz="0" w:space="0" w:color="auto"/>
                                            <w:left w:val="none" w:sz="0" w:space="0" w:color="auto"/>
                                            <w:bottom w:val="none" w:sz="0" w:space="0" w:color="auto"/>
                                            <w:right w:val="none" w:sz="0" w:space="0" w:color="auto"/>
                                          </w:divBdr>
                                          <w:divsChild>
                                            <w:div w:id="1982686511">
                                              <w:marLeft w:val="0"/>
                                              <w:marRight w:val="0"/>
                                              <w:marTop w:val="0"/>
                                              <w:marBottom w:val="0"/>
                                              <w:divBdr>
                                                <w:top w:val="none" w:sz="0" w:space="0" w:color="auto"/>
                                                <w:left w:val="none" w:sz="0" w:space="0" w:color="auto"/>
                                                <w:bottom w:val="none" w:sz="0" w:space="0" w:color="auto"/>
                                                <w:right w:val="none" w:sz="0" w:space="0" w:color="auto"/>
                                              </w:divBdr>
                                              <w:divsChild>
                                                <w:div w:id="1844510875">
                                                  <w:marLeft w:val="0"/>
                                                  <w:marRight w:val="0"/>
                                                  <w:marTop w:val="0"/>
                                                  <w:marBottom w:val="0"/>
                                                  <w:divBdr>
                                                    <w:top w:val="none" w:sz="0" w:space="0" w:color="auto"/>
                                                    <w:left w:val="none" w:sz="0" w:space="0" w:color="auto"/>
                                                    <w:bottom w:val="none" w:sz="0" w:space="0" w:color="auto"/>
                                                    <w:right w:val="none" w:sz="0" w:space="0" w:color="auto"/>
                                                  </w:divBdr>
                                                  <w:divsChild>
                                                    <w:div w:id="1373963314">
                                                      <w:marLeft w:val="0"/>
                                                      <w:marRight w:val="0"/>
                                                      <w:marTop w:val="0"/>
                                                      <w:marBottom w:val="0"/>
                                                      <w:divBdr>
                                                        <w:top w:val="none" w:sz="0" w:space="0" w:color="auto"/>
                                                        <w:left w:val="none" w:sz="0" w:space="0" w:color="auto"/>
                                                        <w:bottom w:val="none" w:sz="0" w:space="0" w:color="auto"/>
                                                        <w:right w:val="none" w:sz="0" w:space="0" w:color="auto"/>
                                                      </w:divBdr>
                                                    </w:div>
                                                  </w:divsChild>
                                                </w:div>
                                                <w:div w:id="92212051">
                                                  <w:marLeft w:val="0"/>
                                                  <w:marRight w:val="0"/>
                                                  <w:marTop w:val="0"/>
                                                  <w:marBottom w:val="0"/>
                                                  <w:divBdr>
                                                    <w:top w:val="none" w:sz="0" w:space="0" w:color="auto"/>
                                                    <w:left w:val="none" w:sz="0" w:space="0" w:color="auto"/>
                                                    <w:bottom w:val="none" w:sz="0" w:space="0" w:color="auto"/>
                                                    <w:right w:val="none" w:sz="0" w:space="0" w:color="auto"/>
                                                  </w:divBdr>
                                                  <w:divsChild>
                                                    <w:div w:id="341133254">
                                                      <w:marLeft w:val="0"/>
                                                      <w:marRight w:val="0"/>
                                                      <w:marTop w:val="0"/>
                                                      <w:marBottom w:val="0"/>
                                                      <w:divBdr>
                                                        <w:top w:val="none" w:sz="0" w:space="0" w:color="auto"/>
                                                        <w:left w:val="none" w:sz="0" w:space="0" w:color="auto"/>
                                                        <w:bottom w:val="none" w:sz="0" w:space="0" w:color="auto"/>
                                                        <w:right w:val="none" w:sz="0" w:space="0" w:color="auto"/>
                                                      </w:divBdr>
                                                      <w:divsChild>
                                                        <w:div w:id="1233586894">
                                                          <w:marLeft w:val="0"/>
                                                          <w:marRight w:val="0"/>
                                                          <w:marTop w:val="0"/>
                                                          <w:marBottom w:val="0"/>
                                                          <w:divBdr>
                                                            <w:top w:val="none" w:sz="0" w:space="0" w:color="auto"/>
                                                            <w:left w:val="none" w:sz="0" w:space="0" w:color="auto"/>
                                                            <w:bottom w:val="none" w:sz="0" w:space="0" w:color="auto"/>
                                                            <w:right w:val="none" w:sz="0" w:space="0" w:color="auto"/>
                                                          </w:divBdr>
                                                        </w:div>
                                                        <w:div w:id="4718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110991">
                              <w:marLeft w:val="0"/>
                              <w:marRight w:val="0"/>
                              <w:marTop w:val="0"/>
                              <w:marBottom w:val="0"/>
                              <w:divBdr>
                                <w:top w:val="none" w:sz="0" w:space="0" w:color="auto"/>
                                <w:left w:val="none" w:sz="0" w:space="0" w:color="auto"/>
                                <w:bottom w:val="none" w:sz="0" w:space="0" w:color="auto"/>
                                <w:right w:val="none" w:sz="0" w:space="0" w:color="auto"/>
                              </w:divBdr>
                              <w:divsChild>
                                <w:div w:id="1123964177">
                                  <w:marLeft w:val="0"/>
                                  <w:marRight w:val="0"/>
                                  <w:marTop w:val="0"/>
                                  <w:marBottom w:val="0"/>
                                  <w:divBdr>
                                    <w:top w:val="none" w:sz="0" w:space="0" w:color="auto"/>
                                    <w:left w:val="none" w:sz="0" w:space="0" w:color="auto"/>
                                    <w:bottom w:val="none" w:sz="0" w:space="0" w:color="auto"/>
                                    <w:right w:val="none" w:sz="0" w:space="0" w:color="auto"/>
                                  </w:divBdr>
                                  <w:divsChild>
                                    <w:div w:id="1503592520">
                                      <w:marLeft w:val="0"/>
                                      <w:marRight w:val="0"/>
                                      <w:marTop w:val="0"/>
                                      <w:marBottom w:val="0"/>
                                      <w:divBdr>
                                        <w:top w:val="none" w:sz="0" w:space="0" w:color="auto"/>
                                        <w:left w:val="none" w:sz="0" w:space="0" w:color="auto"/>
                                        <w:bottom w:val="none" w:sz="0" w:space="0" w:color="auto"/>
                                        <w:right w:val="none" w:sz="0" w:space="0" w:color="auto"/>
                                      </w:divBdr>
                                      <w:divsChild>
                                        <w:div w:id="12027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730410">
      <w:bodyDiv w:val="1"/>
      <w:marLeft w:val="0"/>
      <w:marRight w:val="0"/>
      <w:marTop w:val="0"/>
      <w:marBottom w:val="0"/>
      <w:divBdr>
        <w:top w:val="none" w:sz="0" w:space="0" w:color="auto"/>
        <w:left w:val="none" w:sz="0" w:space="0" w:color="auto"/>
        <w:bottom w:val="none" w:sz="0" w:space="0" w:color="auto"/>
        <w:right w:val="none" w:sz="0" w:space="0" w:color="auto"/>
      </w:divBdr>
    </w:div>
    <w:div w:id="1072435974">
      <w:bodyDiv w:val="1"/>
      <w:marLeft w:val="0"/>
      <w:marRight w:val="0"/>
      <w:marTop w:val="0"/>
      <w:marBottom w:val="0"/>
      <w:divBdr>
        <w:top w:val="none" w:sz="0" w:space="0" w:color="auto"/>
        <w:left w:val="none" w:sz="0" w:space="0" w:color="auto"/>
        <w:bottom w:val="none" w:sz="0" w:space="0" w:color="auto"/>
        <w:right w:val="none" w:sz="0" w:space="0" w:color="auto"/>
      </w:divBdr>
    </w:div>
    <w:div w:id="1142115118">
      <w:bodyDiv w:val="1"/>
      <w:marLeft w:val="0"/>
      <w:marRight w:val="0"/>
      <w:marTop w:val="0"/>
      <w:marBottom w:val="0"/>
      <w:divBdr>
        <w:top w:val="none" w:sz="0" w:space="0" w:color="auto"/>
        <w:left w:val="none" w:sz="0" w:space="0" w:color="auto"/>
        <w:bottom w:val="none" w:sz="0" w:space="0" w:color="auto"/>
        <w:right w:val="none" w:sz="0" w:space="0" w:color="auto"/>
      </w:divBdr>
      <w:divsChild>
        <w:div w:id="1115488472">
          <w:marLeft w:val="0"/>
          <w:marRight w:val="0"/>
          <w:marTop w:val="0"/>
          <w:marBottom w:val="360"/>
          <w:divBdr>
            <w:top w:val="none" w:sz="0" w:space="0" w:color="auto"/>
            <w:left w:val="none" w:sz="0" w:space="0" w:color="auto"/>
            <w:bottom w:val="none" w:sz="0" w:space="0" w:color="auto"/>
            <w:right w:val="none" w:sz="0" w:space="0" w:color="auto"/>
          </w:divBdr>
          <w:divsChild>
            <w:div w:id="408966785">
              <w:marLeft w:val="360"/>
              <w:marRight w:val="0"/>
              <w:marTop w:val="0"/>
              <w:marBottom w:val="0"/>
              <w:divBdr>
                <w:top w:val="none" w:sz="0" w:space="0" w:color="auto"/>
                <w:left w:val="none" w:sz="0" w:space="0" w:color="auto"/>
                <w:bottom w:val="none" w:sz="0" w:space="0" w:color="auto"/>
                <w:right w:val="none" w:sz="0" w:space="0" w:color="auto"/>
              </w:divBdr>
            </w:div>
          </w:divsChild>
        </w:div>
        <w:div w:id="1685209315">
          <w:marLeft w:val="0"/>
          <w:marRight w:val="0"/>
          <w:marTop w:val="0"/>
          <w:marBottom w:val="0"/>
          <w:divBdr>
            <w:top w:val="none" w:sz="0" w:space="0" w:color="auto"/>
            <w:left w:val="none" w:sz="0" w:space="0" w:color="auto"/>
            <w:bottom w:val="none" w:sz="0" w:space="0" w:color="auto"/>
            <w:right w:val="none" w:sz="0" w:space="0" w:color="auto"/>
          </w:divBdr>
        </w:div>
        <w:div w:id="1703093055">
          <w:marLeft w:val="0"/>
          <w:marRight w:val="0"/>
          <w:marTop w:val="0"/>
          <w:marBottom w:val="0"/>
          <w:divBdr>
            <w:top w:val="none" w:sz="0" w:space="0" w:color="auto"/>
            <w:left w:val="none" w:sz="0" w:space="0" w:color="auto"/>
            <w:bottom w:val="none" w:sz="0" w:space="0" w:color="auto"/>
            <w:right w:val="none" w:sz="0" w:space="0" w:color="auto"/>
          </w:divBdr>
        </w:div>
        <w:div w:id="1234508231">
          <w:marLeft w:val="0"/>
          <w:marRight w:val="0"/>
          <w:marTop w:val="0"/>
          <w:marBottom w:val="0"/>
          <w:divBdr>
            <w:top w:val="none" w:sz="0" w:space="0" w:color="auto"/>
            <w:left w:val="none" w:sz="0" w:space="0" w:color="auto"/>
            <w:bottom w:val="none" w:sz="0" w:space="0" w:color="auto"/>
            <w:right w:val="none" w:sz="0" w:space="0" w:color="auto"/>
          </w:divBdr>
        </w:div>
        <w:div w:id="121853010">
          <w:marLeft w:val="0"/>
          <w:marRight w:val="0"/>
          <w:marTop w:val="0"/>
          <w:marBottom w:val="0"/>
          <w:divBdr>
            <w:top w:val="none" w:sz="0" w:space="0" w:color="auto"/>
            <w:left w:val="none" w:sz="0" w:space="0" w:color="auto"/>
            <w:bottom w:val="none" w:sz="0" w:space="0" w:color="auto"/>
            <w:right w:val="none" w:sz="0" w:space="0" w:color="auto"/>
          </w:divBdr>
        </w:div>
        <w:div w:id="1657995498">
          <w:marLeft w:val="0"/>
          <w:marRight w:val="0"/>
          <w:marTop w:val="0"/>
          <w:marBottom w:val="0"/>
          <w:divBdr>
            <w:top w:val="none" w:sz="0" w:space="0" w:color="auto"/>
            <w:left w:val="none" w:sz="0" w:space="0" w:color="auto"/>
            <w:bottom w:val="none" w:sz="0" w:space="0" w:color="auto"/>
            <w:right w:val="none" w:sz="0" w:space="0" w:color="auto"/>
          </w:divBdr>
        </w:div>
        <w:div w:id="247858112">
          <w:marLeft w:val="0"/>
          <w:marRight w:val="0"/>
          <w:marTop w:val="0"/>
          <w:marBottom w:val="0"/>
          <w:divBdr>
            <w:top w:val="none" w:sz="0" w:space="0" w:color="auto"/>
            <w:left w:val="none" w:sz="0" w:space="0" w:color="auto"/>
            <w:bottom w:val="none" w:sz="0" w:space="0" w:color="auto"/>
            <w:right w:val="none" w:sz="0" w:space="0" w:color="auto"/>
          </w:divBdr>
        </w:div>
        <w:div w:id="1385986213">
          <w:marLeft w:val="0"/>
          <w:marRight w:val="0"/>
          <w:marTop w:val="0"/>
          <w:marBottom w:val="0"/>
          <w:divBdr>
            <w:top w:val="none" w:sz="0" w:space="0" w:color="auto"/>
            <w:left w:val="none" w:sz="0" w:space="0" w:color="auto"/>
            <w:bottom w:val="none" w:sz="0" w:space="0" w:color="auto"/>
            <w:right w:val="none" w:sz="0" w:space="0" w:color="auto"/>
          </w:divBdr>
        </w:div>
        <w:div w:id="1803301459">
          <w:marLeft w:val="0"/>
          <w:marRight w:val="0"/>
          <w:marTop w:val="0"/>
          <w:marBottom w:val="0"/>
          <w:divBdr>
            <w:top w:val="none" w:sz="0" w:space="0" w:color="auto"/>
            <w:left w:val="none" w:sz="0" w:space="0" w:color="auto"/>
            <w:bottom w:val="none" w:sz="0" w:space="0" w:color="auto"/>
            <w:right w:val="none" w:sz="0" w:space="0" w:color="auto"/>
          </w:divBdr>
        </w:div>
      </w:divsChild>
    </w:div>
    <w:div w:id="1438063163">
      <w:bodyDiv w:val="1"/>
      <w:marLeft w:val="0"/>
      <w:marRight w:val="0"/>
      <w:marTop w:val="0"/>
      <w:marBottom w:val="0"/>
      <w:divBdr>
        <w:top w:val="none" w:sz="0" w:space="0" w:color="auto"/>
        <w:left w:val="none" w:sz="0" w:space="0" w:color="auto"/>
        <w:bottom w:val="none" w:sz="0" w:space="0" w:color="auto"/>
        <w:right w:val="none" w:sz="0" w:space="0" w:color="auto"/>
      </w:divBdr>
    </w:div>
    <w:div w:id="1740441129">
      <w:bodyDiv w:val="1"/>
      <w:marLeft w:val="0"/>
      <w:marRight w:val="0"/>
      <w:marTop w:val="0"/>
      <w:marBottom w:val="0"/>
      <w:divBdr>
        <w:top w:val="none" w:sz="0" w:space="0" w:color="auto"/>
        <w:left w:val="none" w:sz="0" w:space="0" w:color="auto"/>
        <w:bottom w:val="none" w:sz="0" w:space="0" w:color="auto"/>
        <w:right w:val="none" w:sz="0" w:space="0" w:color="auto"/>
      </w:divBdr>
    </w:div>
    <w:div w:id="1744064448">
      <w:bodyDiv w:val="1"/>
      <w:marLeft w:val="0"/>
      <w:marRight w:val="0"/>
      <w:marTop w:val="0"/>
      <w:marBottom w:val="0"/>
      <w:divBdr>
        <w:top w:val="none" w:sz="0" w:space="0" w:color="auto"/>
        <w:left w:val="none" w:sz="0" w:space="0" w:color="auto"/>
        <w:bottom w:val="none" w:sz="0" w:space="0" w:color="auto"/>
        <w:right w:val="none" w:sz="0" w:space="0" w:color="auto"/>
      </w:divBdr>
    </w:div>
    <w:div w:id="1950160057">
      <w:bodyDiv w:val="1"/>
      <w:marLeft w:val="0"/>
      <w:marRight w:val="0"/>
      <w:marTop w:val="0"/>
      <w:marBottom w:val="0"/>
      <w:divBdr>
        <w:top w:val="none" w:sz="0" w:space="0" w:color="auto"/>
        <w:left w:val="none" w:sz="0" w:space="0" w:color="auto"/>
        <w:bottom w:val="none" w:sz="0" w:space="0" w:color="auto"/>
        <w:right w:val="none" w:sz="0" w:space="0" w:color="auto"/>
      </w:divBdr>
      <w:divsChild>
        <w:div w:id="1011879550">
          <w:marLeft w:val="0"/>
          <w:marRight w:val="0"/>
          <w:marTop w:val="0"/>
          <w:marBottom w:val="0"/>
          <w:divBdr>
            <w:top w:val="none" w:sz="0" w:space="0" w:color="auto"/>
            <w:left w:val="none" w:sz="0" w:space="0" w:color="auto"/>
            <w:bottom w:val="none" w:sz="0" w:space="0" w:color="auto"/>
            <w:right w:val="none" w:sz="0" w:space="0" w:color="auto"/>
          </w:divBdr>
          <w:divsChild>
            <w:div w:id="999691994">
              <w:marLeft w:val="0"/>
              <w:marRight w:val="0"/>
              <w:marTop w:val="0"/>
              <w:marBottom w:val="0"/>
              <w:divBdr>
                <w:top w:val="none" w:sz="0" w:space="0" w:color="auto"/>
                <w:left w:val="none" w:sz="0" w:space="0" w:color="auto"/>
                <w:bottom w:val="none" w:sz="0" w:space="0" w:color="auto"/>
                <w:right w:val="none" w:sz="0" w:space="0" w:color="auto"/>
              </w:divBdr>
              <w:divsChild>
                <w:div w:id="253900949">
                  <w:marLeft w:val="0"/>
                  <w:marRight w:val="0"/>
                  <w:marTop w:val="0"/>
                  <w:marBottom w:val="0"/>
                  <w:divBdr>
                    <w:top w:val="none" w:sz="0" w:space="0" w:color="auto"/>
                    <w:left w:val="none" w:sz="0" w:space="0" w:color="auto"/>
                    <w:bottom w:val="none" w:sz="0" w:space="0" w:color="auto"/>
                    <w:right w:val="none" w:sz="0" w:space="0" w:color="auto"/>
                  </w:divBdr>
                  <w:divsChild>
                    <w:div w:id="677729883">
                      <w:marLeft w:val="0"/>
                      <w:marRight w:val="0"/>
                      <w:marTop w:val="0"/>
                      <w:marBottom w:val="0"/>
                      <w:divBdr>
                        <w:top w:val="none" w:sz="0" w:space="0" w:color="auto"/>
                        <w:left w:val="none" w:sz="0" w:space="0" w:color="auto"/>
                        <w:bottom w:val="none" w:sz="0" w:space="0" w:color="auto"/>
                        <w:right w:val="none" w:sz="0" w:space="0" w:color="auto"/>
                      </w:divBdr>
                      <w:divsChild>
                        <w:div w:id="561719103">
                          <w:marLeft w:val="0"/>
                          <w:marRight w:val="0"/>
                          <w:marTop w:val="0"/>
                          <w:marBottom w:val="0"/>
                          <w:divBdr>
                            <w:top w:val="none" w:sz="0" w:space="0" w:color="auto"/>
                            <w:left w:val="none" w:sz="0" w:space="0" w:color="auto"/>
                            <w:bottom w:val="none" w:sz="0" w:space="0" w:color="auto"/>
                            <w:right w:val="none" w:sz="0" w:space="0" w:color="auto"/>
                          </w:divBdr>
                          <w:divsChild>
                            <w:div w:id="807555122">
                              <w:marLeft w:val="0"/>
                              <w:marRight w:val="0"/>
                              <w:marTop w:val="0"/>
                              <w:marBottom w:val="0"/>
                              <w:divBdr>
                                <w:top w:val="none" w:sz="0" w:space="0" w:color="auto"/>
                                <w:left w:val="none" w:sz="0" w:space="0" w:color="auto"/>
                                <w:bottom w:val="none" w:sz="0" w:space="0" w:color="auto"/>
                                <w:right w:val="none" w:sz="0" w:space="0" w:color="auto"/>
                              </w:divBdr>
                              <w:divsChild>
                                <w:div w:id="5982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716338">
      <w:bodyDiv w:val="1"/>
      <w:marLeft w:val="0"/>
      <w:marRight w:val="0"/>
      <w:marTop w:val="0"/>
      <w:marBottom w:val="0"/>
      <w:divBdr>
        <w:top w:val="none" w:sz="0" w:space="0" w:color="auto"/>
        <w:left w:val="none" w:sz="0" w:space="0" w:color="auto"/>
        <w:bottom w:val="none" w:sz="0" w:space="0" w:color="auto"/>
        <w:right w:val="none" w:sz="0" w:space="0" w:color="auto"/>
      </w:divBdr>
    </w:div>
    <w:div w:id="21233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26C9B-4E1F-42FF-807E-F29202CDA7DE}">
  <ds:schemaRefs>
    <ds:schemaRef ds:uri="http://schemas.openxmlformats.org/officeDocument/2006/bibliography"/>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Normal.dotm</Template>
  <TotalTime>88</TotalTime>
  <Pages>22</Pages>
  <Words>6086</Words>
  <Characters>34692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Destiny</dc:creator>
  <cp:lastModifiedBy>Faqiat Afolake Adeaga</cp:lastModifiedBy>
  <cp:revision>79</cp:revision>
  <dcterms:created xsi:type="dcterms:W3CDTF">2026-02-12T14:48:00Z</dcterms:created>
  <dcterms:modified xsi:type="dcterms:W3CDTF">2026-06-10T18:09:00Z</dcterms:modified>
</cp:coreProperties>
</file>