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26E24" w14:textId="5A92DFC4" w:rsidR="00CB7AAF" w:rsidRPr="003C2D7D" w:rsidRDefault="004C36AF" w:rsidP="00CB7AAF">
      <w:pPr>
        <w:spacing w:line="360" w:lineRule="auto"/>
        <w:jc w:val="center"/>
        <w:rPr>
          <w:rFonts w:ascii="Times New Roman" w:eastAsia="Calibri"/>
          <w:b/>
          <w:bCs/>
          <w:kern w:val="0"/>
          <w:sz w:val="24"/>
          <w:szCs w:val="24"/>
          <w:lang w:val="en-US"/>
        </w:rPr>
      </w:pPr>
      <w:r w:rsidRPr="003C2D7D">
        <w:rPr>
          <w:rFonts w:ascii="Times New Roman" w:eastAsia="Calibri"/>
          <w:b/>
          <w:bCs/>
          <w:kern w:val="0"/>
          <w:sz w:val="24"/>
          <w:szCs w:val="24"/>
        </w:rPr>
        <w:t xml:space="preserve">ROLE OF HUSBANDS IN MITIGATING POSTPARTUM DEPRESSION: EMOTIONAL SUPPORT PRACTICES IN </w:t>
      </w:r>
      <w:r w:rsidR="00C96C5D">
        <w:rPr>
          <w:rFonts w:ascii="Times New Roman" w:eastAsia="Calibri"/>
          <w:b/>
          <w:bCs/>
          <w:kern w:val="0"/>
          <w:sz w:val="24"/>
          <w:szCs w:val="24"/>
        </w:rPr>
        <w:t>DAMATURU</w:t>
      </w:r>
      <w:r w:rsidR="00621186">
        <w:rPr>
          <w:rFonts w:ascii="Times New Roman" w:eastAsia="Calibri"/>
          <w:b/>
          <w:bCs/>
          <w:kern w:val="0"/>
          <w:sz w:val="24"/>
          <w:szCs w:val="24"/>
        </w:rPr>
        <w:t xml:space="preserve"> -</w:t>
      </w:r>
      <w:r w:rsidRPr="003C2D7D">
        <w:rPr>
          <w:rFonts w:ascii="Times New Roman" w:eastAsia="Calibri"/>
          <w:b/>
          <w:bCs/>
          <w:kern w:val="0"/>
          <w:sz w:val="24"/>
          <w:szCs w:val="24"/>
        </w:rPr>
        <w:t xml:space="preserve"> NIGERIA</w:t>
      </w:r>
    </w:p>
    <w:p w14:paraId="0594CB29" w14:textId="232928F7" w:rsidR="001E76E9" w:rsidRPr="003C2D7D" w:rsidRDefault="001E76E9" w:rsidP="001E76E9">
      <w:pPr>
        <w:jc w:val="center"/>
        <w:rPr>
          <w:rFonts w:ascii="Times New Roman"/>
          <w:b/>
          <w:bCs/>
          <w:sz w:val="24"/>
          <w:szCs w:val="24"/>
          <w:lang w:val="en-US" w:eastAsia="zh-CN"/>
        </w:rPr>
      </w:pPr>
      <w:r w:rsidRPr="003C2D7D">
        <w:rPr>
          <w:rFonts w:ascii="Times New Roman"/>
          <w:b/>
          <w:bCs/>
          <w:sz w:val="24"/>
          <w:szCs w:val="24"/>
          <w:lang w:val="en-US" w:eastAsia="zh-CN"/>
        </w:rPr>
        <w:t xml:space="preserve"/>
      </w:r>
    </w:p>
    <w:p w14:paraId="191B9671" w14:textId="77777777" w:rsidR="001E76E9" w:rsidRPr="003C2D7D" w:rsidRDefault="001E76E9" w:rsidP="001E76E9">
      <w:pPr>
        <w:jc w:val="center"/>
        <w:rPr>
          <w:rFonts w:ascii="Times New Roman"/>
          <w:b/>
          <w:bCs/>
          <w:sz w:val="24"/>
          <w:szCs w:val="24"/>
          <w:vertAlign w:val="superscript"/>
          <w:lang w:val="en-US" w:eastAsia="zh-CN"/>
        </w:rPr>
      </w:pPr>
      <w:r w:rsidRPr="003C2D7D">
        <w:rPr>
          <w:rFonts w:ascii="Times New Roman"/>
          <w:b/>
          <w:bCs/>
          <w:sz w:val="24"/>
          <w:szCs w:val="24"/>
          <w:lang w:val="en-US" w:eastAsia="zh-CN"/>
        </w:rPr>
        <w:t/>
      </w:r>
      <w:r w:rsidRPr="003C2D7D">
        <w:rPr>
          <w:rFonts w:ascii="Times New Roman"/>
          <w:b/>
          <w:bCs/>
          <w:sz w:val="24"/>
          <w:szCs w:val="24"/>
          <w:vertAlign w:val="superscript"/>
          <w:lang w:val="en-US" w:eastAsia="zh-CN"/>
        </w:rPr>
        <w:t xml:space="preserve"/>
      </w:r>
    </w:p>
    <w:p w14:paraId="59210F2C" w14:textId="09A73EC1" w:rsidR="001E76E9" w:rsidRPr="003C2D7D" w:rsidRDefault="001E76E9" w:rsidP="001E76E9">
      <w:pPr>
        <w:jc w:val="center"/>
        <w:rPr>
          <w:rFonts w:ascii="Times New Roman"/>
          <w:b/>
          <w:bCs/>
          <w:sz w:val="24"/>
          <w:szCs w:val="24"/>
          <w:lang w:val="en-US" w:eastAsia="zh-CN"/>
        </w:rPr>
      </w:pPr>
      <w:hyperlink r:id="rId7" w:history="1">
        <w:r w:rsidRPr="003C2D7D">
          <w:rPr>
            <w:rStyle w:val="Hyperlink"/>
            <w:rFonts w:ascii="Times New Roman"/>
            <w:b/>
            <w:bCs/>
            <w:sz w:val="24"/>
            <w:szCs w:val="24"/>
            <w:lang w:val="en-US" w:eastAsia="zh-CN"/>
          </w:rPr>
          <w:t/>
        </w:r>
      </w:hyperlink>
    </w:p>
    <w:p w14:paraId="336695B0" w14:textId="483ACF3D" w:rsidR="001E76E9" w:rsidRPr="003C2D7D" w:rsidRDefault="001E76E9" w:rsidP="001E76E9">
      <w:pPr>
        <w:jc w:val="center"/>
        <w:rPr>
          <w:rFonts w:ascii="Times New Roman"/>
          <w:b/>
          <w:bCs/>
          <w:sz w:val="24"/>
          <w:szCs w:val="24"/>
          <w:lang w:val="en-US" w:eastAsia="zh-CN"/>
        </w:rPr>
      </w:pPr>
      <w:r w:rsidRPr="003C2D7D">
        <w:rPr>
          <w:rFonts w:ascii="Times New Roman"/>
          <w:b/>
          <w:bCs/>
          <w:sz w:val="24"/>
          <w:szCs w:val="24"/>
          <w:lang w:val="en-US" w:eastAsia="zh-CN"/>
        </w:rPr>
        <w:t/>
      </w:r>
    </w:p>
    <w:p w14:paraId="356B62CE" w14:textId="52671F1A" w:rsidR="001E76E9" w:rsidRPr="003C2D7D" w:rsidRDefault="001E76E9" w:rsidP="001E76E9">
      <w:pPr>
        <w:jc w:val="center"/>
        <w:rPr>
          <w:rFonts w:ascii="Times New Roman"/>
          <w:b/>
          <w:bCs/>
          <w:sz w:val="24"/>
          <w:szCs w:val="24"/>
          <w:vertAlign w:val="superscript"/>
          <w:lang w:val="en-US" w:eastAsia="zh-CN"/>
        </w:rPr>
      </w:pPr>
      <w:r w:rsidRPr="003C2D7D">
        <w:rPr>
          <w:rFonts w:ascii="Times New Roman"/>
          <w:b/>
          <w:bCs/>
          <w:sz w:val="24"/>
          <w:szCs w:val="24"/>
          <w:lang w:val="en-US" w:eastAsia="zh-CN"/>
        </w:rPr>
        <w:t/>
      </w:r>
      <w:r w:rsidRPr="003C2D7D">
        <w:rPr>
          <w:rFonts w:ascii="Times New Roman"/>
          <w:b/>
          <w:bCs/>
          <w:sz w:val="24"/>
          <w:szCs w:val="24"/>
          <w:vertAlign w:val="superscript"/>
          <w:lang w:val="en-US" w:eastAsia="zh-CN"/>
        </w:rPr>
        <w:t/>
      </w:r>
    </w:p>
    <w:p w14:paraId="5D97F5A8" w14:textId="13767914" w:rsidR="001E76E9" w:rsidRPr="003C2D7D" w:rsidRDefault="001E76E9" w:rsidP="001E76E9">
      <w:pPr>
        <w:jc w:val="center"/>
        <w:rPr>
          <w:rFonts w:ascii="Times New Roman"/>
          <w:b/>
          <w:bCs/>
          <w:sz w:val="24"/>
          <w:szCs w:val="24"/>
          <w:lang w:val="en-US" w:eastAsia="zh-CN"/>
        </w:rPr>
      </w:pPr>
      <w:r w:rsidRPr="003C2D7D">
        <w:rPr>
          <w:rFonts w:ascii="Times New Roman"/>
          <w:b/>
          <w:bCs/>
          <w:sz w:val="24"/>
          <w:szCs w:val="24"/>
          <w:vertAlign w:val="superscript"/>
          <w:lang w:val="en-US" w:eastAsia="zh-CN"/>
        </w:rPr>
        <w:t/>
      </w:r>
      <w:r w:rsidRPr="003C2D7D">
        <w:rPr>
          <w:rFonts w:ascii="Times New Roman"/>
          <w:b/>
          <w:bCs/>
          <w:sz w:val="24"/>
          <w:szCs w:val="24"/>
          <w:lang w:val="en-US" w:eastAsia="zh-CN"/>
        </w:rPr>
        <w:t xml:space="preserve"/>
      </w:r>
    </w:p>
    <w:p w14:paraId="3D331638" w14:textId="77777777" w:rsidR="001E76E9" w:rsidRPr="003C2D7D" w:rsidRDefault="001E76E9" w:rsidP="001E76E9">
      <w:pPr>
        <w:jc w:val="center"/>
        <w:rPr>
          <w:rFonts w:ascii="Times New Roman"/>
          <w:b/>
          <w:bCs/>
          <w:sz w:val="24"/>
          <w:szCs w:val="24"/>
          <w:lang w:val="en-US" w:eastAsia="zh-CN"/>
        </w:rPr>
      </w:pPr>
    </w:p>
    <w:p w14:paraId="59D75187" w14:textId="01AA83F4" w:rsidR="00CB7AAF" w:rsidRPr="003C2D7D" w:rsidRDefault="00CB7AAF" w:rsidP="00CB7AAF">
      <w:pPr>
        <w:rPr>
          <w:rFonts w:ascii="Times New Roman"/>
          <w:b/>
          <w:bCs/>
          <w:sz w:val="24"/>
          <w:szCs w:val="24"/>
          <w:lang w:val="en-US" w:eastAsia="zh-CN"/>
        </w:rPr>
      </w:pPr>
      <w:r w:rsidRPr="003C2D7D">
        <w:rPr>
          <w:rFonts w:ascii="Times New Roman"/>
          <w:b/>
          <w:bCs/>
          <w:sz w:val="24"/>
          <w:szCs w:val="24"/>
          <w:lang w:val="en-US" w:eastAsia="zh-CN"/>
        </w:rPr>
        <w:t xml:space="preserve">Abstract </w:t>
      </w:r>
    </w:p>
    <w:p w14:paraId="5F90A35B" w14:textId="79EB7AEA" w:rsidR="00CB7AAF" w:rsidRPr="003C2D7D" w:rsidRDefault="00CB7AAF" w:rsidP="00CB7AAF">
      <w:pPr>
        <w:rPr>
          <w:rFonts w:ascii="Times New Roman"/>
          <w:sz w:val="24"/>
          <w:szCs w:val="24"/>
          <w:lang w:val="en-US" w:eastAsia="zh-CN"/>
        </w:rPr>
      </w:pPr>
      <w:r w:rsidRPr="003C2D7D">
        <w:rPr>
          <w:rFonts w:ascii="Times New Roman"/>
          <w:sz w:val="24"/>
          <w:szCs w:val="24"/>
          <w:lang w:eastAsia="zh-CN"/>
        </w:rPr>
        <w:t>Postpartum depression (PPD) is a major maternal mental health challenge that affects women’s wellbeing and family stability. Husbands’ involvement, particularly through emotional support, has been identified as a critical factor in reducing its impact. This study examined husbands’ roles in reducing postpartum depression in Damaturu Local Government Area of Yobe State, with a focus on awareness, emotional support practices, the effects of such support, and barriers to effective involvement. The study adopted the Emotional Support Reciprocity Theory (ESRT), which emphasizes the role of emotional and social networks in enhancing mental health. A mixed-methods approach was employed. Quantitatively, a structured questionnaire was administered to 150 respondents proportionately selected from five wards (</w:t>
      </w:r>
      <w:proofErr w:type="spellStart"/>
      <w:r w:rsidRPr="003C2D7D">
        <w:rPr>
          <w:rFonts w:ascii="Times New Roman"/>
          <w:sz w:val="24"/>
          <w:szCs w:val="24"/>
          <w:lang w:eastAsia="zh-CN"/>
        </w:rPr>
        <w:t>Bindigari</w:t>
      </w:r>
      <w:proofErr w:type="spellEnd"/>
      <w:r w:rsidRPr="003C2D7D">
        <w:rPr>
          <w:rFonts w:ascii="Times New Roman"/>
          <w:sz w:val="24"/>
          <w:szCs w:val="24"/>
          <w:lang w:eastAsia="zh-CN"/>
        </w:rPr>
        <w:t>/</w:t>
      </w:r>
      <w:proofErr w:type="spellStart"/>
      <w:r w:rsidRPr="003C2D7D">
        <w:rPr>
          <w:rFonts w:ascii="Times New Roman"/>
          <w:sz w:val="24"/>
          <w:szCs w:val="24"/>
          <w:lang w:eastAsia="zh-CN"/>
        </w:rPr>
        <w:t>Pawari</w:t>
      </w:r>
      <w:proofErr w:type="spellEnd"/>
      <w:r w:rsidRPr="003C2D7D">
        <w:rPr>
          <w:rFonts w:ascii="Times New Roman"/>
          <w:sz w:val="24"/>
          <w:szCs w:val="24"/>
          <w:lang w:eastAsia="zh-CN"/>
        </w:rPr>
        <w:t xml:space="preserve">, </w:t>
      </w:r>
      <w:proofErr w:type="spellStart"/>
      <w:r w:rsidRPr="003C2D7D">
        <w:rPr>
          <w:rFonts w:ascii="Times New Roman"/>
          <w:sz w:val="24"/>
          <w:szCs w:val="24"/>
          <w:lang w:eastAsia="zh-CN"/>
        </w:rPr>
        <w:t>Nayi</w:t>
      </w:r>
      <w:proofErr w:type="spellEnd"/>
      <w:r w:rsidRPr="003C2D7D">
        <w:rPr>
          <w:rFonts w:ascii="Times New Roman"/>
          <w:sz w:val="24"/>
          <w:szCs w:val="24"/>
          <w:lang w:eastAsia="zh-CN"/>
        </w:rPr>
        <w:t xml:space="preserve"> Nawa, </w:t>
      </w:r>
      <w:proofErr w:type="spellStart"/>
      <w:r w:rsidRPr="003C2D7D">
        <w:rPr>
          <w:rFonts w:ascii="Times New Roman"/>
          <w:sz w:val="24"/>
          <w:szCs w:val="24"/>
          <w:lang w:eastAsia="zh-CN"/>
        </w:rPr>
        <w:t>Njiwaji</w:t>
      </w:r>
      <w:proofErr w:type="spellEnd"/>
      <w:r w:rsidRPr="003C2D7D">
        <w:rPr>
          <w:rFonts w:ascii="Times New Roman"/>
          <w:sz w:val="24"/>
          <w:szCs w:val="24"/>
          <w:lang w:eastAsia="zh-CN"/>
        </w:rPr>
        <w:t>/</w:t>
      </w:r>
      <w:proofErr w:type="spellStart"/>
      <w:r w:rsidRPr="003C2D7D">
        <w:rPr>
          <w:rFonts w:ascii="Times New Roman"/>
          <w:sz w:val="24"/>
          <w:szCs w:val="24"/>
          <w:lang w:eastAsia="zh-CN"/>
        </w:rPr>
        <w:t>Gwange</w:t>
      </w:r>
      <w:proofErr w:type="spellEnd"/>
      <w:r w:rsidRPr="003C2D7D">
        <w:rPr>
          <w:rFonts w:ascii="Times New Roman"/>
          <w:sz w:val="24"/>
          <w:szCs w:val="24"/>
          <w:lang w:eastAsia="zh-CN"/>
        </w:rPr>
        <w:t xml:space="preserve">, Mai-Sandari, and Damaturu Central) out of a combined population of 60,654. Qualitatively, five Key Informant Interviews (KIIs) were conducted with three married women, one medical doctor, and one nurse. Quantitative data were </w:t>
      </w:r>
      <w:proofErr w:type="spellStart"/>
      <w:r w:rsidRPr="003C2D7D">
        <w:rPr>
          <w:rFonts w:ascii="Times New Roman"/>
          <w:sz w:val="24"/>
          <w:szCs w:val="24"/>
          <w:lang w:eastAsia="zh-CN"/>
        </w:rPr>
        <w:t>analyzed</w:t>
      </w:r>
      <w:proofErr w:type="spellEnd"/>
      <w:r w:rsidRPr="003C2D7D">
        <w:rPr>
          <w:rFonts w:ascii="Times New Roman"/>
          <w:sz w:val="24"/>
          <w:szCs w:val="24"/>
          <w:lang w:eastAsia="zh-CN"/>
        </w:rPr>
        <w:t xml:space="preserve"> using descriptive statistics (frequency counts, percentages, and mean scores), while qualitative responses were thematically </w:t>
      </w:r>
      <w:proofErr w:type="spellStart"/>
      <w:r w:rsidRPr="003C2D7D">
        <w:rPr>
          <w:rFonts w:ascii="Times New Roman"/>
          <w:sz w:val="24"/>
          <w:szCs w:val="24"/>
          <w:lang w:eastAsia="zh-CN"/>
        </w:rPr>
        <w:t>analyzed</w:t>
      </w:r>
      <w:proofErr w:type="spellEnd"/>
      <w:r w:rsidRPr="003C2D7D">
        <w:rPr>
          <w:rFonts w:ascii="Times New Roman"/>
          <w:sz w:val="24"/>
          <w:szCs w:val="24"/>
          <w:lang w:eastAsia="zh-CN"/>
        </w:rPr>
        <w:t>, with quotations used to complement survey findings. The results showed that most husbands in Damaturu were aware of postpartum depression and recognized its effects on mothers and families. Emotional support practices—such as listening, encouragement, quality time, and reassurance—were commonly employed and had a positive impact on women’s mental health and coping abilities. However, barriers such as cultural norms discouraging male emotional expression, poor communication skills, financial pressures, and stigma limited husbands’ full participation. Women who reported stronger spousal support experienced less stress and fewer depressive symptoms, while those without such support were more vulnerable to emotional distress. The study concludes that husbands play a vital role in mitigating postpartum depression, but systemic and cultural barriers constrain their effectiveness. It recommends awareness campaigns, husband-focused training, cultural reorientation, workplace and policy reforms, and the integration of men into maternal health services to strengthen family-</w:t>
      </w:r>
      <w:proofErr w:type="spellStart"/>
      <w:r w:rsidRPr="003C2D7D">
        <w:rPr>
          <w:rFonts w:ascii="Times New Roman"/>
          <w:sz w:val="24"/>
          <w:szCs w:val="24"/>
          <w:lang w:eastAsia="zh-CN"/>
        </w:rPr>
        <w:t>centered</w:t>
      </w:r>
      <w:proofErr w:type="spellEnd"/>
      <w:r w:rsidRPr="003C2D7D">
        <w:rPr>
          <w:rFonts w:ascii="Times New Roman"/>
          <w:sz w:val="24"/>
          <w:szCs w:val="24"/>
          <w:lang w:eastAsia="zh-CN"/>
        </w:rPr>
        <w:t xml:space="preserve"> approaches to postpartum care.</w:t>
      </w:r>
    </w:p>
    <w:p w14:paraId="0C432E4A" w14:textId="77777777" w:rsidR="00CB7AAF" w:rsidRPr="003C2D7D" w:rsidRDefault="00CB7AAF" w:rsidP="00CB7AAF">
      <w:pPr>
        <w:rPr>
          <w:rFonts w:ascii="Times New Roman"/>
          <w:sz w:val="24"/>
          <w:szCs w:val="24"/>
          <w:lang w:val="en-US" w:eastAsia="zh-CN"/>
        </w:rPr>
      </w:pPr>
    </w:p>
    <w:p w14:paraId="4A854F92" w14:textId="73B15D08" w:rsidR="00781142" w:rsidRPr="003C2D7D" w:rsidRDefault="00781142" w:rsidP="00767F25">
      <w:pPr>
        <w:pStyle w:val="ListParagraph"/>
        <w:numPr>
          <w:ilvl w:val="0"/>
          <w:numId w:val="8"/>
        </w:numPr>
        <w:rPr>
          <w:rFonts w:ascii="Times New Roman"/>
          <w:b/>
          <w:bCs/>
          <w:sz w:val="24"/>
          <w:szCs w:val="24"/>
          <w:lang w:val="en-US"/>
        </w:rPr>
      </w:pPr>
      <w:r w:rsidRPr="003C2D7D">
        <w:rPr>
          <w:rFonts w:ascii="Times New Roman"/>
          <w:b/>
          <w:bCs/>
          <w:sz w:val="24"/>
          <w:szCs w:val="24"/>
          <w:lang w:val="en-US"/>
        </w:rPr>
        <w:t>Introduction</w:t>
      </w:r>
      <w:r w:rsidR="00767F25" w:rsidRPr="003C2D7D">
        <w:rPr>
          <w:rFonts w:ascii="Times New Roman"/>
          <w:b/>
          <w:bCs/>
          <w:sz w:val="24"/>
          <w:szCs w:val="24"/>
          <w:lang w:val="en-US"/>
        </w:rPr>
        <w:t xml:space="preserve"> and Background </w:t>
      </w:r>
    </w:p>
    <w:p w14:paraId="774A6A34" w14:textId="77777777" w:rsidR="00781142" w:rsidRPr="003C2D7D" w:rsidRDefault="00781142" w:rsidP="00781142">
      <w:pPr>
        <w:rPr>
          <w:rFonts w:ascii="Times New Roman"/>
          <w:sz w:val="24"/>
          <w:szCs w:val="24"/>
          <w:lang w:val="en-US"/>
        </w:rPr>
      </w:pPr>
      <w:r w:rsidRPr="003C2D7D">
        <w:rPr>
          <w:rFonts w:ascii="Times New Roman"/>
          <w:sz w:val="24"/>
          <w:szCs w:val="24"/>
          <w:lang w:val="en-US"/>
        </w:rPr>
        <w:t xml:space="preserve">Postpartum depression (PPD) is one of the most prevalent maternal mental health disorders, affecting millions of women worldwide. Globally, the World Health Organization (WHO) estimates that about 10–20% of women experience PPD within the first year after childbirth, making it a leading cause of maternal morbidity (WHO, 2022). In high-income countries such as the United States, the Centers for Disease Control and Prevention (CDC) reports that 1 in 8 mothers (12.5%) experience symptoms of PPD annually (CDC, 2022). Similarly, studies in the United Kingdom indicate that around 13% of mothers develop PPD, while Canadian data suggest that nearly 20% of women experience perinatal mood or anxiety disorders (Howard et al., 2014; </w:t>
      </w:r>
      <w:r w:rsidRPr="003C2D7D">
        <w:rPr>
          <w:rFonts w:ascii="Times New Roman"/>
          <w:sz w:val="24"/>
          <w:szCs w:val="24"/>
          <w:lang w:val="en-US"/>
        </w:rPr>
        <w:lastRenderedPageBreak/>
        <w:t>Kingston et al., 2015). These figures underscore the global burden of PPD and its implications for maternal wellbeing, infant development, and family stability.</w:t>
      </w:r>
    </w:p>
    <w:p w14:paraId="7CD948BE" w14:textId="77777777" w:rsidR="00781142" w:rsidRPr="003C2D7D" w:rsidRDefault="00781142" w:rsidP="00781142">
      <w:pPr>
        <w:rPr>
          <w:rFonts w:ascii="Times New Roman"/>
          <w:sz w:val="24"/>
          <w:szCs w:val="24"/>
          <w:lang w:val="en-US"/>
        </w:rPr>
      </w:pPr>
      <w:r w:rsidRPr="003C2D7D">
        <w:rPr>
          <w:rFonts w:ascii="Times New Roman"/>
          <w:sz w:val="24"/>
          <w:szCs w:val="24"/>
          <w:lang w:val="en-US"/>
        </w:rPr>
        <w:t xml:space="preserve">In low- and middle-income countries (LMICs), prevalence rates are often higher due to limited healthcare access, stigma surrounding mental health, and socio-economic stressors. A meta-analysis by Woody et al. (2017) found that the prevalence of PPD in LMICs ranges between 20–40%, significantly above global averages. In Nigeria, studies consistently report elevated rates, with estimates suggesting that between 22–30% of new mothers experience depressive symptoms postpartum (Ogunyemi et al., 2021; </w:t>
      </w:r>
      <w:proofErr w:type="spellStart"/>
      <w:r w:rsidRPr="003C2D7D">
        <w:rPr>
          <w:rFonts w:ascii="Times New Roman"/>
          <w:sz w:val="24"/>
          <w:szCs w:val="24"/>
          <w:lang w:val="en-US"/>
        </w:rPr>
        <w:t>Adewuya</w:t>
      </w:r>
      <w:proofErr w:type="spellEnd"/>
      <w:r w:rsidRPr="003C2D7D">
        <w:rPr>
          <w:rFonts w:ascii="Times New Roman"/>
          <w:sz w:val="24"/>
          <w:szCs w:val="24"/>
          <w:lang w:val="en-US"/>
        </w:rPr>
        <w:t xml:space="preserve"> et al., 2006). In northern Nigeria, particularly Yobe State, cultural norms that restrict male involvement in maternal care exacerbate the problem. Husbands often perceive childcare and emotional support as women’s responsibilities, leaving mothers vulnerable to isolation and emotional distress. This lack of spousal support not only heightens the risk of PPD but also undermines family cohesion and child development outcomes.</w:t>
      </w:r>
    </w:p>
    <w:p w14:paraId="36C8AAF8" w14:textId="77777777" w:rsidR="00781142" w:rsidRPr="003C2D7D" w:rsidRDefault="00781142" w:rsidP="00781142">
      <w:pPr>
        <w:rPr>
          <w:rFonts w:ascii="Times New Roman"/>
          <w:sz w:val="24"/>
          <w:szCs w:val="24"/>
          <w:lang w:val="en-US"/>
        </w:rPr>
      </w:pPr>
      <w:r w:rsidRPr="003C2D7D">
        <w:rPr>
          <w:rFonts w:ascii="Times New Roman"/>
          <w:sz w:val="24"/>
          <w:szCs w:val="24"/>
          <w:lang w:val="en-US"/>
        </w:rPr>
        <w:t>The problem is compounded by systemic barriers. Globally, nearly half of mothers with PPD remain undiagnosed or untreated due to stigma and inadequate screening (Stein et al., 2014). In Nigeria, healthcare systems rarely integrate men into maternal health services, and community-level interventions targeting paternal roles are scarce. Cultural expectations discourage men from expressing emotions or engaging in caregiving, reinforcing the perception that maternal mental health is solely a woman’s responsibility (Murray et al., 2020). These barriers hinder effective support and perpetuate cycles of maternal vulnerability.</w:t>
      </w:r>
    </w:p>
    <w:p w14:paraId="4B53AF01" w14:textId="77777777" w:rsidR="00781142" w:rsidRPr="003C2D7D" w:rsidRDefault="00781142" w:rsidP="00781142">
      <w:pPr>
        <w:rPr>
          <w:rFonts w:ascii="Times New Roman"/>
          <w:sz w:val="24"/>
          <w:szCs w:val="24"/>
          <w:lang w:val="en-US"/>
        </w:rPr>
      </w:pPr>
      <w:r w:rsidRPr="003C2D7D">
        <w:rPr>
          <w:rFonts w:ascii="Times New Roman"/>
          <w:sz w:val="24"/>
          <w:szCs w:val="24"/>
          <w:lang w:val="en-US"/>
        </w:rPr>
        <w:t>Against this backdrop, the present study investigates the role of husbands in reducing postpartum depression in Damaturu Local Government Area (LGA), Yobe State. Specifically, it seeks to:</w:t>
      </w:r>
    </w:p>
    <w:p w14:paraId="646D9B11" w14:textId="77777777" w:rsidR="00781142" w:rsidRPr="003C2D7D" w:rsidRDefault="00781142" w:rsidP="00781142">
      <w:pPr>
        <w:numPr>
          <w:ilvl w:val="0"/>
          <w:numId w:val="5"/>
        </w:numPr>
        <w:rPr>
          <w:rFonts w:ascii="Times New Roman"/>
          <w:sz w:val="24"/>
          <w:szCs w:val="24"/>
          <w:lang w:val="en-US"/>
        </w:rPr>
      </w:pPr>
      <w:r w:rsidRPr="003C2D7D">
        <w:rPr>
          <w:rFonts w:ascii="Times New Roman"/>
          <w:sz w:val="24"/>
          <w:szCs w:val="24"/>
          <w:lang w:val="en-US"/>
        </w:rPr>
        <w:t>Assess husbands’ awareness and understanding of PPD;</w:t>
      </w:r>
    </w:p>
    <w:p w14:paraId="5BE2D5FB" w14:textId="77777777" w:rsidR="00781142" w:rsidRPr="003C2D7D" w:rsidRDefault="00781142" w:rsidP="00781142">
      <w:pPr>
        <w:numPr>
          <w:ilvl w:val="0"/>
          <w:numId w:val="5"/>
        </w:numPr>
        <w:rPr>
          <w:rFonts w:ascii="Times New Roman"/>
          <w:sz w:val="24"/>
          <w:szCs w:val="24"/>
          <w:lang w:val="en-US"/>
        </w:rPr>
      </w:pPr>
      <w:r w:rsidRPr="003C2D7D">
        <w:rPr>
          <w:rFonts w:ascii="Times New Roman"/>
          <w:sz w:val="24"/>
          <w:szCs w:val="24"/>
          <w:lang w:val="en-US"/>
        </w:rPr>
        <w:t>Identify emotional support practices employed by husbands;</w:t>
      </w:r>
    </w:p>
    <w:p w14:paraId="2837F339" w14:textId="77777777" w:rsidR="00781142" w:rsidRPr="003C2D7D" w:rsidRDefault="00781142" w:rsidP="00781142">
      <w:pPr>
        <w:numPr>
          <w:ilvl w:val="0"/>
          <w:numId w:val="5"/>
        </w:numPr>
        <w:rPr>
          <w:rFonts w:ascii="Times New Roman"/>
          <w:sz w:val="24"/>
          <w:szCs w:val="24"/>
          <w:lang w:val="en-US"/>
        </w:rPr>
      </w:pPr>
      <w:r w:rsidRPr="003C2D7D">
        <w:rPr>
          <w:rFonts w:ascii="Times New Roman"/>
          <w:sz w:val="24"/>
          <w:szCs w:val="24"/>
          <w:lang w:val="en-US"/>
        </w:rPr>
        <w:t>Evaluate the impact of these practices on maternal mental health; and</w:t>
      </w:r>
    </w:p>
    <w:p w14:paraId="057AA0E9" w14:textId="77777777" w:rsidR="00781142" w:rsidRPr="003C2D7D" w:rsidRDefault="00781142" w:rsidP="00781142">
      <w:pPr>
        <w:numPr>
          <w:ilvl w:val="0"/>
          <w:numId w:val="5"/>
        </w:numPr>
        <w:rPr>
          <w:rFonts w:ascii="Times New Roman"/>
          <w:sz w:val="24"/>
          <w:szCs w:val="24"/>
          <w:lang w:val="en-US"/>
        </w:rPr>
      </w:pPr>
      <w:r w:rsidRPr="003C2D7D">
        <w:rPr>
          <w:rFonts w:ascii="Times New Roman"/>
          <w:sz w:val="24"/>
          <w:szCs w:val="24"/>
          <w:lang w:val="en-US"/>
        </w:rPr>
        <w:t>Explore barriers to effective emotional support.</w:t>
      </w:r>
    </w:p>
    <w:p w14:paraId="4C7BBDE5" w14:textId="61C9E979" w:rsidR="00781142" w:rsidRPr="003C2D7D" w:rsidRDefault="00781142" w:rsidP="00781142">
      <w:pPr>
        <w:rPr>
          <w:rFonts w:ascii="Times New Roman"/>
          <w:sz w:val="24"/>
          <w:szCs w:val="24"/>
          <w:lang w:val="en-US"/>
        </w:rPr>
      </w:pPr>
      <w:r w:rsidRPr="003C2D7D">
        <w:rPr>
          <w:rFonts w:ascii="Times New Roman"/>
          <w:sz w:val="24"/>
          <w:szCs w:val="24"/>
          <w:lang w:val="en-US"/>
        </w:rPr>
        <w:t xml:space="preserve">By situating the analysis within the cultural context of Yobe State, this study aims to generate evidence that can inform targeted interventions, awareness campaigns, and policy reforms. Ultimately, the research </w:t>
      </w:r>
      <w:r w:rsidR="00767F25" w:rsidRPr="003C2D7D">
        <w:rPr>
          <w:rFonts w:ascii="Times New Roman"/>
          <w:sz w:val="24"/>
          <w:szCs w:val="24"/>
          <w:lang w:val="en-US"/>
        </w:rPr>
        <w:t>emphasizes</w:t>
      </w:r>
      <w:r w:rsidRPr="003C2D7D">
        <w:rPr>
          <w:rFonts w:ascii="Times New Roman"/>
          <w:sz w:val="24"/>
          <w:szCs w:val="24"/>
          <w:lang w:val="en-US"/>
        </w:rPr>
        <w:t xml:space="preserve"> the importance of fostering supportive partnerships in the postpartum period as a pathway to improving maternal mental health and strengthening family resilience.</w:t>
      </w:r>
    </w:p>
    <w:p w14:paraId="1892823F" w14:textId="77777777" w:rsidR="00781142" w:rsidRPr="003C2D7D" w:rsidRDefault="00781142" w:rsidP="00781142">
      <w:pPr>
        <w:rPr>
          <w:rFonts w:ascii="Times New Roman"/>
          <w:b/>
          <w:bCs/>
          <w:sz w:val="24"/>
          <w:szCs w:val="24"/>
          <w:lang w:val="en-US"/>
        </w:rPr>
      </w:pPr>
    </w:p>
    <w:p w14:paraId="31478109" w14:textId="4FD1228A" w:rsidR="00767F25" w:rsidRDefault="001546A0" w:rsidP="001546A0">
      <w:pPr>
        <w:pStyle w:val="ListParagraph"/>
        <w:numPr>
          <w:ilvl w:val="0"/>
          <w:numId w:val="8"/>
        </w:numPr>
        <w:rPr>
          <w:rFonts w:ascii="Times New Roman"/>
          <w:b/>
          <w:bCs/>
          <w:sz w:val="24"/>
          <w:szCs w:val="24"/>
          <w:lang w:val="en-US"/>
        </w:rPr>
      </w:pPr>
      <w:r w:rsidRPr="003C2D7D">
        <w:rPr>
          <w:rFonts w:ascii="Times New Roman"/>
          <w:b/>
          <w:bCs/>
          <w:sz w:val="24"/>
          <w:szCs w:val="24"/>
          <w:lang w:val="en-US"/>
        </w:rPr>
        <w:t>Literature Review</w:t>
      </w:r>
    </w:p>
    <w:p w14:paraId="619AC967" w14:textId="77777777" w:rsidR="00C96C5D" w:rsidRPr="00C96C5D" w:rsidRDefault="00C96C5D" w:rsidP="00C96C5D">
      <w:pPr>
        <w:pStyle w:val="ListParagraph"/>
        <w:ind w:left="360"/>
        <w:rPr>
          <w:rFonts w:ascii="Times New Roman"/>
          <w:b/>
          <w:bCs/>
          <w:sz w:val="24"/>
          <w:szCs w:val="24"/>
          <w:lang w:val="en-US"/>
        </w:rPr>
      </w:pPr>
    </w:p>
    <w:p w14:paraId="6CD1C012" w14:textId="26915A72" w:rsidR="001546A0" w:rsidRPr="003C2D7D" w:rsidRDefault="00767F25" w:rsidP="001546A0">
      <w:pPr>
        <w:rPr>
          <w:rFonts w:ascii="Times New Roman"/>
          <w:b/>
          <w:bCs/>
          <w:sz w:val="24"/>
          <w:szCs w:val="24"/>
          <w:lang w:val="en-US"/>
        </w:rPr>
      </w:pPr>
      <w:r w:rsidRPr="003C2D7D">
        <w:rPr>
          <w:rFonts w:ascii="Times New Roman"/>
          <w:b/>
          <w:bCs/>
          <w:sz w:val="24"/>
          <w:szCs w:val="24"/>
          <w:lang w:val="en-US"/>
        </w:rPr>
        <w:t xml:space="preserve">2.1 </w:t>
      </w:r>
      <w:r w:rsidR="001546A0" w:rsidRPr="003C2D7D">
        <w:rPr>
          <w:rFonts w:ascii="Times New Roman"/>
          <w:b/>
          <w:bCs/>
          <w:sz w:val="24"/>
          <w:szCs w:val="24"/>
          <w:lang w:val="en-US"/>
        </w:rPr>
        <w:t>Husbands’ Awareness and Understanding of Postpartum Depression</w:t>
      </w:r>
    </w:p>
    <w:p w14:paraId="45C2760A" w14:textId="77777777" w:rsidR="001546A0" w:rsidRPr="003C2D7D" w:rsidRDefault="001546A0" w:rsidP="001546A0">
      <w:pPr>
        <w:rPr>
          <w:rFonts w:ascii="Times New Roman"/>
          <w:sz w:val="24"/>
          <w:szCs w:val="24"/>
          <w:lang w:val="en-US"/>
        </w:rPr>
      </w:pPr>
      <w:r w:rsidRPr="003C2D7D">
        <w:rPr>
          <w:rFonts w:ascii="Times New Roman"/>
          <w:sz w:val="24"/>
          <w:szCs w:val="24"/>
          <w:lang w:val="en-US"/>
        </w:rPr>
        <w:t>Awareness of postpartum depression among husbands is a critical determinant of their ability to provide effective support. Globally, studies show that many men lack adequate knowledge of PPD symptoms, leading to delayed recognition and intervention. O’Hara and Swain (2020) emphasize that limited awareness among partners often results in feelings of isolation for mothers, worsening depressive symptoms. Leach et al. (2016) argue that when husbands are educated about PPD, they are more likely to provide emotional and practical support, which significantly reduces maternal distress.</w:t>
      </w:r>
    </w:p>
    <w:p w14:paraId="50372F14" w14:textId="77777777" w:rsidR="001546A0" w:rsidRPr="003C2D7D" w:rsidRDefault="001546A0" w:rsidP="001546A0">
      <w:pPr>
        <w:rPr>
          <w:rFonts w:ascii="Times New Roman"/>
          <w:sz w:val="24"/>
          <w:szCs w:val="24"/>
          <w:lang w:val="en-US"/>
        </w:rPr>
      </w:pPr>
      <w:r w:rsidRPr="003C2D7D">
        <w:rPr>
          <w:rFonts w:ascii="Times New Roman"/>
          <w:sz w:val="24"/>
          <w:szCs w:val="24"/>
          <w:lang w:val="en-US"/>
        </w:rPr>
        <w:t xml:space="preserve">In low- and middle-income countries, cultural stigma surrounding mental health compounds this problem. Kim et al. (2022) note that in societies where mental illness is stigmatized, husbands may fail to acknowledge PPD, thereby limiting their involvement in care. In Nigeria, </w:t>
      </w:r>
      <w:proofErr w:type="spellStart"/>
      <w:r w:rsidRPr="003C2D7D">
        <w:rPr>
          <w:rFonts w:ascii="Times New Roman"/>
          <w:sz w:val="24"/>
          <w:szCs w:val="24"/>
          <w:lang w:val="en-US"/>
        </w:rPr>
        <w:t>Adewuya</w:t>
      </w:r>
      <w:proofErr w:type="spellEnd"/>
      <w:r w:rsidRPr="003C2D7D">
        <w:rPr>
          <w:rFonts w:ascii="Times New Roman"/>
          <w:sz w:val="24"/>
          <w:szCs w:val="24"/>
          <w:lang w:val="en-US"/>
        </w:rPr>
        <w:t xml:space="preserve"> et al. (2006) found that poor awareness among husbands contributed to under-diagnosis and inadequate support for affected mothers. More recent work by Ogunyemi et al. (2021) highlights that </w:t>
      </w:r>
      <w:r w:rsidRPr="003C2D7D">
        <w:rPr>
          <w:rFonts w:ascii="Times New Roman"/>
          <w:sz w:val="24"/>
          <w:szCs w:val="24"/>
          <w:lang w:val="en-US"/>
        </w:rPr>
        <w:lastRenderedPageBreak/>
        <w:t>community-level education programs targeting men improved recognition of depressive symptoms and increased willingness to provide support.</w:t>
      </w:r>
    </w:p>
    <w:p w14:paraId="435848ED" w14:textId="77777777" w:rsidR="00767F25" w:rsidRPr="003C2D7D" w:rsidRDefault="00767F25" w:rsidP="001546A0">
      <w:pPr>
        <w:rPr>
          <w:rFonts w:ascii="Times New Roman"/>
          <w:b/>
          <w:bCs/>
          <w:sz w:val="24"/>
          <w:szCs w:val="24"/>
          <w:lang w:val="en-US"/>
        </w:rPr>
      </w:pPr>
    </w:p>
    <w:p w14:paraId="7015FD1C" w14:textId="1F2E03E6" w:rsidR="001546A0" w:rsidRPr="003C2D7D" w:rsidRDefault="00767F25" w:rsidP="001546A0">
      <w:pPr>
        <w:rPr>
          <w:rFonts w:ascii="Times New Roman"/>
          <w:b/>
          <w:bCs/>
          <w:sz w:val="24"/>
          <w:szCs w:val="24"/>
          <w:lang w:val="en-US"/>
        </w:rPr>
      </w:pPr>
      <w:r w:rsidRPr="003C2D7D">
        <w:rPr>
          <w:rFonts w:ascii="Times New Roman"/>
          <w:b/>
          <w:bCs/>
          <w:sz w:val="24"/>
          <w:szCs w:val="24"/>
          <w:lang w:val="en-US"/>
        </w:rPr>
        <w:t xml:space="preserve">2.2 </w:t>
      </w:r>
      <w:r w:rsidR="001546A0" w:rsidRPr="003C2D7D">
        <w:rPr>
          <w:rFonts w:ascii="Times New Roman"/>
          <w:b/>
          <w:bCs/>
          <w:sz w:val="24"/>
          <w:szCs w:val="24"/>
          <w:lang w:val="en-US"/>
        </w:rPr>
        <w:t>Emotional Support Practices by Husbands</w:t>
      </w:r>
    </w:p>
    <w:p w14:paraId="169C1C20" w14:textId="77777777" w:rsidR="001546A0" w:rsidRPr="003C2D7D" w:rsidRDefault="001546A0" w:rsidP="001546A0">
      <w:pPr>
        <w:rPr>
          <w:rFonts w:ascii="Times New Roman"/>
          <w:sz w:val="24"/>
          <w:szCs w:val="24"/>
          <w:lang w:val="en-US"/>
        </w:rPr>
      </w:pPr>
      <w:r w:rsidRPr="003C2D7D">
        <w:rPr>
          <w:rFonts w:ascii="Times New Roman"/>
          <w:sz w:val="24"/>
          <w:szCs w:val="24"/>
          <w:lang w:val="en-US"/>
        </w:rPr>
        <w:t>Emotional support practices are central to mitigating PPD. Leach et al. (2020) highlight that emotional availability—listening, validating feelings, and reassurance—significantly reduces depressive symptoms. Practical support, such as sharing childcare and household responsibilities, also alleviates maternal stress (Dyer et al., 2021). Smith et al. (2022) found that husbands who encouraged self-care practices, such as rest and social engagement, helped mothers cope better with postpartum challenges.</w:t>
      </w:r>
    </w:p>
    <w:p w14:paraId="7DEFC253" w14:textId="77777777" w:rsidR="001546A0" w:rsidRPr="003C2D7D" w:rsidRDefault="001546A0" w:rsidP="001546A0">
      <w:pPr>
        <w:rPr>
          <w:rFonts w:ascii="Times New Roman"/>
          <w:sz w:val="24"/>
          <w:szCs w:val="24"/>
          <w:lang w:val="en-US"/>
        </w:rPr>
      </w:pPr>
      <w:r w:rsidRPr="003C2D7D">
        <w:rPr>
          <w:rFonts w:ascii="Times New Roman"/>
          <w:sz w:val="24"/>
          <w:szCs w:val="24"/>
          <w:lang w:val="en-US"/>
        </w:rPr>
        <w:t xml:space="preserve">In African contexts, paternal involvement is often shaped by cultural expectations. Mavundla et al. (2021) reported that when South African husbands were educated about PPD, they became more proactive in providing both emotional and practical support. In Nigeria, </w:t>
      </w:r>
      <w:proofErr w:type="spellStart"/>
      <w:r w:rsidRPr="003C2D7D">
        <w:rPr>
          <w:rFonts w:ascii="Times New Roman"/>
          <w:sz w:val="24"/>
          <w:szCs w:val="24"/>
          <w:lang w:val="en-US"/>
        </w:rPr>
        <w:t>Owoaje</w:t>
      </w:r>
      <w:proofErr w:type="spellEnd"/>
      <w:r w:rsidRPr="003C2D7D">
        <w:rPr>
          <w:rFonts w:ascii="Times New Roman"/>
          <w:sz w:val="24"/>
          <w:szCs w:val="24"/>
          <w:lang w:val="en-US"/>
        </w:rPr>
        <w:t xml:space="preserve"> et al. (2021) found that men who participated in community workshops were more likely to engage in supportive practices such as childcare, household chores, and emotional reassurance. These findings suggest that emotional support practices are not static but can be enhanced through targeted interventions.</w:t>
      </w:r>
    </w:p>
    <w:p w14:paraId="6C265B18" w14:textId="77777777" w:rsidR="00767F25" w:rsidRPr="003C2D7D" w:rsidRDefault="00767F25" w:rsidP="001546A0">
      <w:pPr>
        <w:rPr>
          <w:rFonts w:ascii="Times New Roman"/>
          <w:b/>
          <w:bCs/>
          <w:sz w:val="24"/>
          <w:szCs w:val="24"/>
          <w:lang w:val="en-US"/>
        </w:rPr>
      </w:pPr>
    </w:p>
    <w:p w14:paraId="71FEEE06" w14:textId="2CF272AE" w:rsidR="001546A0" w:rsidRPr="003C2D7D" w:rsidRDefault="00767F25" w:rsidP="001546A0">
      <w:pPr>
        <w:rPr>
          <w:rFonts w:ascii="Times New Roman"/>
          <w:b/>
          <w:bCs/>
          <w:sz w:val="24"/>
          <w:szCs w:val="24"/>
          <w:lang w:val="en-US"/>
        </w:rPr>
      </w:pPr>
      <w:r w:rsidRPr="003C2D7D">
        <w:rPr>
          <w:rFonts w:ascii="Times New Roman"/>
          <w:b/>
          <w:bCs/>
          <w:sz w:val="24"/>
          <w:szCs w:val="24"/>
          <w:lang w:val="en-US"/>
        </w:rPr>
        <w:t xml:space="preserve">2.3 </w:t>
      </w:r>
      <w:r w:rsidR="001546A0" w:rsidRPr="003C2D7D">
        <w:rPr>
          <w:rFonts w:ascii="Times New Roman"/>
          <w:b/>
          <w:bCs/>
          <w:sz w:val="24"/>
          <w:szCs w:val="24"/>
          <w:lang w:val="en-US"/>
        </w:rPr>
        <w:t>Impact of Husbands’ Emotional Support on Maternal Mental Health</w:t>
      </w:r>
    </w:p>
    <w:p w14:paraId="5BFE5064" w14:textId="77777777" w:rsidR="001546A0" w:rsidRPr="003C2D7D" w:rsidRDefault="001546A0" w:rsidP="001546A0">
      <w:pPr>
        <w:rPr>
          <w:rFonts w:ascii="Times New Roman"/>
          <w:sz w:val="24"/>
          <w:szCs w:val="24"/>
          <w:lang w:val="en-US"/>
        </w:rPr>
      </w:pPr>
      <w:r w:rsidRPr="003C2D7D">
        <w:rPr>
          <w:rFonts w:ascii="Times New Roman"/>
          <w:sz w:val="24"/>
          <w:szCs w:val="24"/>
          <w:lang w:val="en-US"/>
        </w:rPr>
        <w:t>Evidence consistently shows that spousal support improves maternal mental health. Barker et al. (2019) demonstrated that paternal involvement enhances bonding between father and child, which indirectly benefits maternal wellbeing. Garcia and Martinez (2022) found that families where husbands were actively engaged experienced fewer conflicts and better emotional stability.</w:t>
      </w:r>
    </w:p>
    <w:p w14:paraId="465F020A" w14:textId="77777777" w:rsidR="001546A0" w:rsidRPr="003C2D7D" w:rsidRDefault="001546A0" w:rsidP="001546A0">
      <w:pPr>
        <w:rPr>
          <w:rFonts w:ascii="Times New Roman"/>
          <w:sz w:val="24"/>
          <w:szCs w:val="24"/>
          <w:lang w:val="en-US"/>
        </w:rPr>
      </w:pPr>
      <w:r w:rsidRPr="003C2D7D">
        <w:rPr>
          <w:rFonts w:ascii="Times New Roman"/>
          <w:sz w:val="24"/>
          <w:szCs w:val="24"/>
          <w:lang w:val="en-US"/>
        </w:rPr>
        <w:t xml:space="preserve">In Nigeria, Ogunyemi et al. (2021) reported that women with strong spousal support exhibited lower stress levels and fewer depressive symptoms compared to those without such support. </w:t>
      </w:r>
      <w:proofErr w:type="spellStart"/>
      <w:r w:rsidRPr="003C2D7D">
        <w:rPr>
          <w:rFonts w:ascii="Times New Roman"/>
          <w:sz w:val="24"/>
          <w:szCs w:val="24"/>
          <w:lang w:val="en-US"/>
        </w:rPr>
        <w:t>Adewuya</w:t>
      </w:r>
      <w:proofErr w:type="spellEnd"/>
      <w:r w:rsidRPr="003C2D7D">
        <w:rPr>
          <w:rFonts w:ascii="Times New Roman"/>
          <w:sz w:val="24"/>
          <w:szCs w:val="24"/>
          <w:lang w:val="en-US"/>
        </w:rPr>
        <w:t xml:space="preserve"> et al. (2006) similarly found that supportive husbands reduced the severity of maternal depression, highlighting the protective role of emotional support. These findings align with global evidence that spousal involvement is a critical buffer against postpartum distress.</w:t>
      </w:r>
    </w:p>
    <w:p w14:paraId="04C0D52E" w14:textId="77777777" w:rsidR="00767F25" w:rsidRPr="003C2D7D" w:rsidRDefault="00767F25" w:rsidP="001546A0">
      <w:pPr>
        <w:rPr>
          <w:rFonts w:ascii="Times New Roman"/>
          <w:b/>
          <w:bCs/>
          <w:sz w:val="24"/>
          <w:szCs w:val="24"/>
          <w:lang w:val="en-US"/>
        </w:rPr>
      </w:pPr>
    </w:p>
    <w:p w14:paraId="45DE212F" w14:textId="1681986A" w:rsidR="001546A0" w:rsidRPr="003C2D7D" w:rsidRDefault="00767F25" w:rsidP="001546A0">
      <w:pPr>
        <w:rPr>
          <w:rFonts w:ascii="Times New Roman"/>
          <w:b/>
          <w:bCs/>
          <w:sz w:val="24"/>
          <w:szCs w:val="24"/>
          <w:lang w:val="en-US"/>
        </w:rPr>
      </w:pPr>
      <w:r w:rsidRPr="003C2D7D">
        <w:rPr>
          <w:rFonts w:ascii="Times New Roman"/>
          <w:b/>
          <w:bCs/>
          <w:sz w:val="24"/>
          <w:szCs w:val="24"/>
          <w:lang w:val="en-US"/>
        </w:rPr>
        <w:t xml:space="preserve">2.4 </w:t>
      </w:r>
      <w:r w:rsidR="001546A0" w:rsidRPr="003C2D7D">
        <w:rPr>
          <w:rFonts w:ascii="Times New Roman"/>
          <w:b/>
          <w:bCs/>
          <w:sz w:val="24"/>
          <w:szCs w:val="24"/>
          <w:lang w:val="en-US"/>
        </w:rPr>
        <w:t>Barriers to Effective Emotional Support</w:t>
      </w:r>
    </w:p>
    <w:p w14:paraId="75ABE2F6" w14:textId="77777777" w:rsidR="001546A0" w:rsidRPr="003C2D7D" w:rsidRDefault="001546A0" w:rsidP="001546A0">
      <w:pPr>
        <w:rPr>
          <w:rFonts w:ascii="Times New Roman"/>
          <w:sz w:val="24"/>
          <w:szCs w:val="24"/>
          <w:lang w:val="en-US"/>
        </w:rPr>
      </w:pPr>
      <w:r w:rsidRPr="003C2D7D">
        <w:rPr>
          <w:rFonts w:ascii="Times New Roman"/>
          <w:sz w:val="24"/>
          <w:szCs w:val="24"/>
          <w:lang w:val="en-US"/>
        </w:rPr>
        <w:t>Despite the benefits, several barriers hinder husbands’ involvement. Cultural norms discouraging male emotional expression remain a major challenge (Murray et al., 2020). Financial pressures and poor communication skills also limit men’s ability to provide consistent support (Smith &amp; Jones, 2023). Stigma surrounding mental health further discourages open discussion of PPD (Kim et al., 2022).</w:t>
      </w:r>
    </w:p>
    <w:p w14:paraId="5E2EDDDE" w14:textId="77777777" w:rsidR="001546A0" w:rsidRPr="003C2D7D" w:rsidRDefault="001546A0" w:rsidP="001546A0">
      <w:pPr>
        <w:rPr>
          <w:rFonts w:ascii="Times New Roman"/>
          <w:sz w:val="24"/>
          <w:szCs w:val="24"/>
          <w:lang w:val="en-US"/>
        </w:rPr>
      </w:pPr>
      <w:r w:rsidRPr="003C2D7D">
        <w:rPr>
          <w:rFonts w:ascii="Times New Roman"/>
          <w:sz w:val="24"/>
          <w:szCs w:val="24"/>
          <w:lang w:val="en-US"/>
        </w:rPr>
        <w:t>In Nigeria, Afolabi et al. (2020) observed that societal expectations place childcare responsibilities solely on women, reducing opportunities for shared parenting. Ogunyemi et al. (2021) noted that men often face ridicule when they attempt to engage in maternal care, reinforcing restrictive gender norms. These barriers highlight the need for culturally sensitive interventions that challenge traditional perceptions of masculinity and promote male engagement in maternal health.</w:t>
      </w:r>
    </w:p>
    <w:p w14:paraId="490444F6" w14:textId="77777777" w:rsidR="00767F25" w:rsidRPr="003C2D7D" w:rsidRDefault="00767F25" w:rsidP="001546A0">
      <w:pPr>
        <w:rPr>
          <w:rFonts w:ascii="Times New Roman"/>
          <w:b/>
          <w:bCs/>
          <w:sz w:val="24"/>
          <w:szCs w:val="24"/>
          <w:lang w:val="en-US"/>
        </w:rPr>
      </w:pPr>
    </w:p>
    <w:p w14:paraId="47027A12" w14:textId="6D073835" w:rsidR="001546A0" w:rsidRPr="003C2D7D" w:rsidRDefault="00767F25" w:rsidP="001546A0">
      <w:pPr>
        <w:rPr>
          <w:rFonts w:ascii="Times New Roman"/>
          <w:b/>
          <w:bCs/>
          <w:sz w:val="24"/>
          <w:szCs w:val="24"/>
          <w:lang w:val="en-US"/>
        </w:rPr>
      </w:pPr>
      <w:r w:rsidRPr="003C2D7D">
        <w:rPr>
          <w:rFonts w:ascii="Times New Roman"/>
          <w:b/>
          <w:bCs/>
          <w:sz w:val="24"/>
          <w:szCs w:val="24"/>
          <w:lang w:val="en-US"/>
        </w:rPr>
        <w:t xml:space="preserve">2.5 </w:t>
      </w:r>
      <w:r w:rsidR="001546A0" w:rsidRPr="003C2D7D">
        <w:rPr>
          <w:rFonts w:ascii="Times New Roman"/>
          <w:b/>
          <w:bCs/>
          <w:sz w:val="24"/>
          <w:szCs w:val="24"/>
          <w:lang w:val="en-US"/>
        </w:rPr>
        <w:t>Theoretical Framework: Emotional Support Reciprocity Theory (ESRT)</w:t>
      </w:r>
    </w:p>
    <w:p w14:paraId="4511D802" w14:textId="77777777" w:rsidR="001546A0" w:rsidRPr="003C2D7D" w:rsidRDefault="001546A0" w:rsidP="001546A0">
      <w:pPr>
        <w:rPr>
          <w:rFonts w:ascii="Times New Roman"/>
          <w:sz w:val="24"/>
          <w:szCs w:val="24"/>
          <w:lang w:val="en-US"/>
        </w:rPr>
      </w:pPr>
      <w:r w:rsidRPr="003C2D7D">
        <w:rPr>
          <w:rFonts w:ascii="Times New Roman"/>
          <w:sz w:val="24"/>
          <w:szCs w:val="24"/>
          <w:lang w:val="en-US"/>
        </w:rPr>
        <w:t xml:space="preserve">This study is guided by the Emotional Support Reciprocity Theory (Cohen &amp; Wills, 1985; Uchino, 2009), which posits that emotional and social networks enhance mental health through reciprocal support. ESRT emphasizes that emotional support is most effective when it is mutual, consistent, and culturally validated. Applying this framework, husbands’ involvement in postpartum care is </w:t>
      </w:r>
      <w:r w:rsidRPr="003C2D7D">
        <w:rPr>
          <w:rFonts w:ascii="Times New Roman"/>
          <w:sz w:val="24"/>
          <w:szCs w:val="24"/>
          <w:lang w:val="en-US"/>
        </w:rPr>
        <w:lastRenderedPageBreak/>
        <w:t>seen not only as a protective factor for mothers but also as a means of strengthening family resilience.</w:t>
      </w:r>
    </w:p>
    <w:p w14:paraId="133AA92C" w14:textId="77777777" w:rsidR="00767F25" w:rsidRPr="003C2D7D" w:rsidRDefault="00767F25" w:rsidP="00D44983">
      <w:pPr>
        <w:rPr>
          <w:rFonts w:ascii="Times New Roman"/>
          <w:b/>
          <w:bCs/>
          <w:sz w:val="24"/>
          <w:szCs w:val="24"/>
          <w:lang w:val="en-US"/>
        </w:rPr>
      </w:pPr>
    </w:p>
    <w:p w14:paraId="3433F9E4" w14:textId="1E3F7E50" w:rsidR="00D44983" w:rsidRPr="003C2D7D" w:rsidRDefault="00D44983" w:rsidP="00767F25">
      <w:pPr>
        <w:pStyle w:val="ListParagraph"/>
        <w:numPr>
          <w:ilvl w:val="0"/>
          <w:numId w:val="8"/>
        </w:numPr>
        <w:rPr>
          <w:rFonts w:ascii="Times New Roman"/>
          <w:b/>
          <w:bCs/>
          <w:sz w:val="24"/>
          <w:szCs w:val="24"/>
          <w:lang w:val="en-US"/>
        </w:rPr>
      </w:pPr>
      <w:r w:rsidRPr="003C2D7D">
        <w:rPr>
          <w:rFonts w:ascii="Times New Roman"/>
          <w:b/>
          <w:bCs/>
          <w:sz w:val="24"/>
          <w:szCs w:val="24"/>
          <w:lang w:val="en-US"/>
        </w:rPr>
        <w:t>Methodology</w:t>
      </w:r>
    </w:p>
    <w:p w14:paraId="7629667B" w14:textId="77777777" w:rsidR="00ED66C9" w:rsidRPr="003C2D7D" w:rsidRDefault="00ED66C9" w:rsidP="00ED66C9">
      <w:pPr>
        <w:rPr>
          <w:rFonts w:ascii="Times New Roman"/>
          <w:sz w:val="24"/>
          <w:szCs w:val="24"/>
          <w:lang w:val="en-US"/>
        </w:rPr>
      </w:pPr>
      <w:r w:rsidRPr="003C2D7D">
        <w:rPr>
          <w:rFonts w:ascii="Times New Roman"/>
          <w:sz w:val="24"/>
          <w:szCs w:val="24"/>
          <w:lang w:val="en-US"/>
        </w:rPr>
        <w:t>A mixed-methods design was used to examine husbands’ roles in reducing postpartum depression (PPD). The quantitative strand assessed awareness, emotional support practices, and their impact on maternal mental health, while the qualitative strand explored lived experiences and cultural barriers (Creswell &amp; Plano Clark, 2018).</w:t>
      </w:r>
    </w:p>
    <w:p w14:paraId="2D4D75C5" w14:textId="77777777" w:rsidR="00ED66C9" w:rsidRPr="003C2D7D" w:rsidRDefault="00ED66C9" w:rsidP="00ED66C9">
      <w:pPr>
        <w:rPr>
          <w:rFonts w:ascii="Times New Roman"/>
          <w:sz w:val="24"/>
          <w:szCs w:val="24"/>
          <w:lang w:val="en-US"/>
        </w:rPr>
      </w:pPr>
    </w:p>
    <w:p w14:paraId="0FABCE6D" w14:textId="77777777" w:rsidR="00ED66C9" w:rsidRPr="003C2D7D" w:rsidRDefault="00ED66C9" w:rsidP="00ED66C9">
      <w:pPr>
        <w:rPr>
          <w:rFonts w:ascii="Times New Roman"/>
          <w:sz w:val="24"/>
          <w:szCs w:val="24"/>
          <w:lang w:val="en-US"/>
        </w:rPr>
      </w:pPr>
      <w:r w:rsidRPr="003C2D7D">
        <w:rPr>
          <w:rFonts w:ascii="Times New Roman"/>
          <w:sz w:val="24"/>
          <w:szCs w:val="24"/>
          <w:lang w:val="en-US"/>
        </w:rPr>
        <w:t>The study was conducted in Damaturu LGA, Yobe State, Nigeria, comprising five wards with a population of about 60,654. A sample of 150 respondents was proportionately selected using stratified random sampling, while five Key Informant Interviews (KIIs) were held with three married women, one doctor, and one nurse purposively chosen for their experiences.</w:t>
      </w:r>
    </w:p>
    <w:p w14:paraId="4D1AE67E" w14:textId="77777777" w:rsidR="00ED66C9" w:rsidRPr="003C2D7D" w:rsidRDefault="00ED66C9" w:rsidP="00ED66C9">
      <w:pPr>
        <w:rPr>
          <w:rFonts w:ascii="Times New Roman"/>
          <w:sz w:val="24"/>
          <w:szCs w:val="24"/>
          <w:lang w:val="en-US"/>
        </w:rPr>
      </w:pPr>
    </w:p>
    <w:p w14:paraId="1C0940C6" w14:textId="77777777" w:rsidR="00ED66C9" w:rsidRPr="003C2D7D" w:rsidRDefault="00ED66C9" w:rsidP="00ED66C9">
      <w:pPr>
        <w:rPr>
          <w:rFonts w:ascii="Times New Roman"/>
          <w:sz w:val="24"/>
          <w:szCs w:val="24"/>
          <w:lang w:val="en-US"/>
        </w:rPr>
      </w:pPr>
      <w:r w:rsidRPr="003C2D7D">
        <w:rPr>
          <w:rFonts w:ascii="Times New Roman"/>
          <w:sz w:val="24"/>
          <w:szCs w:val="24"/>
          <w:lang w:val="en-US"/>
        </w:rPr>
        <w:t>Data were collected through a structured questionnaire (demographics, awareness, support practices, impacts) and semi-structured interviews. Questionnaires were administered face-to-face, while KIIs were recorded and transcribed.</w:t>
      </w:r>
    </w:p>
    <w:p w14:paraId="2A06ACF8" w14:textId="77777777" w:rsidR="00ED66C9" w:rsidRPr="003C2D7D" w:rsidRDefault="00ED66C9" w:rsidP="00ED66C9">
      <w:pPr>
        <w:rPr>
          <w:rFonts w:ascii="Times New Roman"/>
          <w:sz w:val="24"/>
          <w:szCs w:val="24"/>
          <w:lang w:val="en-US"/>
        </w:rPr>
      </w:pPr>
    </w:p>
    <w:p w14:paraId="3911872C" w14:textId="26F45BCD" w:rsidR="00D44983" w:rsidRPr="003C2D7D" w:rsidRDefault="00ED66C9" w:rsidP="00ED66C9">
      <w:pPr>
        <w:rPr>
          <w:rFonts w:ascii="Times New Roman"/>
          <w:sz w:val="24"/>
          <w:szCs w:val="24"/>
          <w:lang w:val="en-US"/>
        </w:rPr>
      </w:pPr>
      <w:r w:rsidRPr="003C2D7D">
        <w:rPr>
          <w:rFonts w:ascii="Times New Roman"/>
          <w:sz w:val="24"/>
          <w:szCs w:val="24"/>
          <w:lang w:val="en-US"/>
        </w:rPr>
        <w:t xml:space="preserve">Quantitative data were analyzed with descriptive statistics (frequencies, percentages, mean scores), and qualitative data through thematic analysis, with participant quotations enriching survey findings. Reliability was confirmed with a Cronbach’s alpha of 0.82. </w:t>
      </w:r>
      <w:r w:rsidRPr="003C2D7D">
        <w:rPr>
          <w:rFonts w:ascii="Times New Roman"/>
          <w:sz w:val="24"/>
          <w:szCs w:val="24"/>
          <w:lang w:val="en-US"/>
        </w:rPr>
        <w:t xml:space="preserve">The </w:t>
      </w:r>
      <w:r w:rsidRPr="003C2D7D">
        <w:rPr>
          <w:rFonts w:ascii="Times New Roman"/>
          <w:sz w:val="24"/>
          <w:szCs w:val="24"/>
          <w:lang w:val="en-US"/>
        </w:rPr>
        <w:t>informed consent, confidentiality, and voluntary participation were ensured</w:t>
      </w:r>
      <w:r w:rsidR="00D44983" w:rsidRPr="003C2D7D">
        <w:rPr>
          <w:rFonts w:ascii="Times New Roman"/>
          <w:sz w:val="24"/>
          <w:szCs w:val="24"/>
          <w:lang w:val="en-US"/>
        </w:rPr>
        <w:t>.</w:t>
      </w:r>
    </w:p>
    <w:p w14:paraId="2A80C700" w14:textId="77777777" w:rsidR="00077B02" w:rsidRPr="003C2D7D" w:rsidRDefault="00077B02" w:rsidP="001546A0">
      <w:pPr>
        <w:rPr>
          <w:rFonts w:ascii="Times New Roman"/>
          <w:sz w:val="24"/>
          <w:szCs w:val="24"/>
          <w:lang w:val="en-US"/>
        </w:rPr>
      </w:pPr>
    </w:p>
    <w:p w14:paraId="33B8DB16" w14:textId="426AE1B9" w:rsidR="00D45AAB" w:rsidRPr="003C2D7D" w:rsidRDefault="00767F25" w:rsidP="00D45AAB">
      <w:pPr>
        <w:rPr>
          <w:rFonts w:ascii="Times New Roman"/>
          <w:b/>
          <w:bCs/>
          <w:sz w:val="24"/>
          <w:szCs w:val="24"/>
          <w:lang w:val="en-US"/>
        </w:rPr>
      </w:pPr>
      <w:r w:rsidRPr="003C2D7D">
        <w:rPr>
          <w:rFonts w:ascii="Times New Roman"/>
          <w:b/>
          <w:bCs/>
          <w:sz w:val="24"/>
          <w:szCs w:val="24"/>
          <w:lang w:val="en-US"/>
        </w:rPr>
        <w:t xml:space="preserve">4. </w:t>
      </w:r>
      <w:r w:rsidR="00D45AAB" w:rsidRPr="003C2D7D">
        <w:rPr>
          <w:rFonts w:ascii="Times New Roman"/>
          <w:b/>
          <w:bCs/>
          <w:sz w:val="24"/>
          <w:szCs w:val="24"/>
          <w:lang w:val="en-US"/>
        </w:rPr>
        <w:t>Results</w:t>
      </w:r>
      <w:r w:rsidRPr="003C2D7D">
        <w:rPr>
          <w:rFonts w:ascii="Times New Roman"/>
          <w:b/>
          <w:bCs/>
          <w:sz w:val="24"/>
          <w:szCs w:val="24"/>
          <w:lang w:val="en-US"/>
        </w:rPr>
        <w:t xml:space="preserve"> and Discussion</w:t>
      </w:r>
    </w:p>
    <w:p w14:paraId="46543E12" w14:textId="26C3547C" w:rsidR="008D54F3" w:rsidRPr="003C2D7D" w:rsidRDefault="00480020" w:rsidP="008D54F3">
      <w:pPr>
        <w:rPr>
          <w:rFonts w:ascii="Times New Roman"/>
          <w:sz w:val="24"/>
          <w:szCs w:val="24"/>
        </w:rPr>
      </w:pPr>
      <w:r w:rsidRPr="003C2D7D">
        <w:rPr>
          <w:rFonts w:ascii="Times New Roman"/>
          <w:sz w:val="24"/>
          <w:szCs w:val="24"/>
        </w:rPr>
        <w:t xml:space="preserve">This </w:t>
      </w:r>
      <w:r w:rsidRPr="003C2D7D">
        <w:rPr>
          <w:rFonts w:ascii="Times New Roman"/>
          <w:sz w:val="24"/>
          <w:szCs w:val="24"/>
        </w:rPr>
        <w:t>section</w:t>
      </w:r>
      <w:r w:rsidRPr="003C2D7D">
        <w:rPr>
          <w:rFonts w:ascii="Times New Roman"/>
          <w:sz w:val="24"/>
          <w:szCs w:val="24"/>
        </w:rPr>
        <w:t xml:space="preserve"> presents the results of the study on husbands’ roles in reducing postpartum depression in Damaturu LGA, Yobe State, using a mixed-methods approach that combined questionnaires and Key Informant Interviews (KIIs). Findings are organized around four objectives: assessing awareness of PPD, identifying emotional support practices, evaluating their impact on maternal mental health, and exploring barriers to effective involvement. Sociodemographic data provide background, while quantitative results are summarized with frequencies and percentages and complemented by qualitative insights. Together, these highlight patterns of awareness and </w:t>
      </w:r>
      <w:proofErr w:type="spellStart"/>
      <w:r w:rsidRPr="003C2D7D">
        <w:rPr>
          <w:rFonts w:ascii="Times New Roman"/>
          <w:sz w:val="24"/>
          <w:szCs w:val="24"/>
        </w:rPr>
        <w:t>behavior</w:t>
      </w:r>
      <w:proofErr w:type="spellEnd"/>
      <w:r w:rsidRPr="003C2D7D">
        <w:rPr>
          <w:rFonts w:ascii="Times New Roman"/>
          <w:sz w:val="24"/>
          <w:szCs w:val="24"/>
        </w:rPr>
        <w:t xml:space="preserve"> alongside cultural and structural constraints, offering a holistic understanding of spousal support in maternal health</w:t>
      </w:r>
    </w:p>
    <w:p w14:paraId="28DE19B9" w14:textId="77777777" w:rsidR="008D54F3" w:rsidRPr="003C2D7D" w:rsidRDefault="008D54F3" w:rsidP="008D54F3">
      <w:pPr>
        <w:rPr>
          <w:rFonts w:ascii="Times New Roman"/>
          <w:b/>
          <w:bCs/>
          <w:sz w:val="24"/>
          <w:szCs w:val="24"/>
        </w:rPr>
      </w:pPr>
      <w:bookmarkStart w:id="0" w:name="_Toc211940028"/>
      <w:r w:rsidRPr="003C2D7D">
        <w:rPr>
          <w:rFonts w:ascii="Times New Roman"/>
          <w:b/>
          <w:bCs/>
          <w:sz w:val="24"/>
          <w:szCs w:val="24"/>
        </w:rPr>
        <w:t>4.2 Sociodemographic Characteristics</w:t>
      </w:r>
      <w:bookmarkEnd w:id="0"/>
    </w:p>
    <w:p w14:paraId="6B8D983C" w14:textId="77777777" w:rsidR="008D54F3" w:rsidRDefault="008D54F3" w:rsidP="008D54F3">
      <w:pPr>
        <w:rPr>
          <w:rFonts w:ascii="Times New Roman"/>
          <w:sz w:val="24"/>
          <w:szCs w:val="24"/>
        </w:rPr>
      </w:pPr>
      <w:r w:rsidRPr="003C2D7D">
        <w:rPr>
          <w:rFonts w:ascii="Times New Roman"/>
          <w:sz w:val="24"/>
          <w:szCs w:val="24"/>
        </w:rPr>
        <w:t>This section presents the background characteristics of the survey respondents and KII participants. These variables – such as age, gender, education, and occupation are essential for situating the findings within the social context of Damaturu LGA. Understanding these characteristics provides the foundation for interpreting respondents’ awareness, practices, and perceptions regarding postpartum depression.</w:t>
      </w:r>
    </w:p>
    <w:p w14:paraId="59AD5424" w14:textId="77777777" w:rsidR="00BF7B3A" w:rsidRDefault="00BF7B3A" w:rsidP="008D54F3">
      <w:pPr>
        <w:rPr>
          <w:rFonts w:ascii="Times New Roman"/>
          <w:sz w:val="24"/>
          <w:szCs w:val="24"/>
        </w:rPr>
      </w:pPr>
    </w:p>
    <w:p w14:paraId="31A9A859" w14:textId="77777777" w:rsidR="00BF7B3A" w:rsidRDefault="00BF7B3A" w:rsidP="008D54F3">
      <w:pPr>
        <w:rPr>
          <w:rFonts w:ascii="Times New Roman"/>
          <w:sz w:val="24"/>
          <w:szCs w:val="24"/>
        </w:rPr>
      </w:pPr>
    </w:p>
    <w:p w14:paraId="6A75C9E0" w14:textId="77777777" w:rsidR="00BF7B3A" w:rsidRDefault="00BF7B3A" w:rsidP="008D54F3">
      <w:pPr>
        <w:rPr>
          <w:rFonts w:ascii="Times New Roman"/>
          <w:sz w:val="24"/>
          <w:szCs w:val="24"/>
        </w:rPr>
      </w:pPr>
    </w:p>
    <w:p w14:paraId="63FB4566" w14:textId="77777777" w:rsidR="00BF7B3A" w:rsidRDefault="00BF7B3A" w:rsidP="008D54F3">
      <w:pPr>
        <w:rPr>
          <w:rFonts w:ascii="Times New Roman"/>
          <w:sz w:val="24"/>
          <w:szCs w:val="24"/>
        </w:rPr>
      </w:pPr>
    </w:p>
    <w:p w14:paraId="1FB8FDD7" w14:textId="77777777" w:rsidR="00BF7B3A" w:rsidRDefault="00BF7B3A" w:rsidP="008D54F3">
      <w:pPr>
        <w:rPr>
          <w:rFonts w:ascii="Times New Roman"/>
          <w:sz w:val="24"/>
          <w:szCs w:val="24"/>
        </w:rPr>
      </w:pPr>
    </w:p>
    <w:p w14:paraId="635B49EE" w14:textId="77777777" w:rsidR="00BF7B3A" w:rsidRDefault="00BF7B3A" w:rsidP="008D54F3">
      <w:pPr>
        <w:rPr>
          <w:rFonts w:ascii="Times New Roman"/>
          <w:sz w:val="24"/>
          <w:szCs w:val="24"/>
        </w:rPr>
      </w:pPr>
    </w:p>
    <w:p w14:paraId="0E6E7A50" w14:textId="77777777" w:rsidR="00BF7B3A" w:rsidRDefault="00BF7B3A" w:rsidP="008D54F3">
      <w:pPr>
        <w:rPr>
          <w:rFonts w:ascii="Times New Roman"/>
          <w:sz w:val="24"/>
          <w:szCs w:val="24"/>
        </w:rPr>
      </w:pPr>
    </w:p>
    <w:p w14:paraId="32162152" w14:textId="77777777" w:rsidR="008D54F3" w:rsidRPr="003C2D7D" w:rsidRDefault="008D54F3" w:rsidP="008D54F3">
      <w:pPr>
        <w:rPr>
          <w:rFonts w:ascii="Times New Roman"/>
          <w:sz w:val="24"/>
          <w:szCs w:val="24"/>
        </w:rPr>
      </w:pPr>
      <w:r w:rsidRPr="003C2D7D">
        <w:rPr>
          <w:rFonts w:ascii="Times New Roman"/>
          <w:b/>
          <w:bCs/>
          <w:sz w:val="24"/>
          <w:szCs w:val="24"/>
        </w:rPr>
        <w:lastRenderedPageBreak/>
        <w:t>Table 4.2.1 Sociodemographic Characteristics of the Respondents</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2308"/>
        <w:gridCol w:w="2308"/>
        <w:gridCol w:w="2486"/>
        <w:gridCol w:w="2474"/>
      </w:tblGrid>
      <w:tr w:rsidR="008D54F3" w:rsidRPr="003C2D7D" w14:paraId="37F78811" w14:textId="77777777" w:rsidTr="004E0817">
        <w:tc>
          <w:tcPr>
            <w:tcW w:w="2308" w:type="dxa"/>
            <w:tcBorders>
              <w:top w:val="single" w:sz="4" w:space="0" w:color="auto"/>
              <w:right w:val="single" w:sz="4" w:space="0" w:color="auto"/>
            </w:tcBorders>
          </w:tcPr>
          <w:p w14:paraId="16091372" w14:textId="77777777" w:rsidR="008D54F3" w:rsidRPr="003C2D7D" w:rsidRDefault="008D54F3" w:rsidP="008D54F3">
            <w:pPr>
              <w:rPr>
                <w:rFonts w:ascii="Times New Roman"/>
                <w:b/>
                <w:bCs/>
                <w:sz w:val="24"/>
                <w:szCs w:val="24"/>
              </w:rPr>
            </w:pPr>
            <w:r w:rsidRPr="003C2D7D">
              <w:rPr>
                <w:rFonts w:ascii="Times New Roman"/>
                <w:b/>
                <w:bCs/>
                <w:sz w:val="24"/>
                <w:szCs w:val="24"/>
              </w:rPr>
              <w:t xml:space="preserve">Variable </w:t>
            </w:r>
          </w:p>
        </w:tc>
        <w:tc>
          <w:tcPr>
            <w:tcW w:w="2308" w:type="dxa"/>
            <w:tcBorders>
              <w:top w:val="single" w:sz="4" w:space="0" w:color="auto"/>
              <w:left w:val="single" w:sz="4" w:space="0" w:color="auto"/>
            </w:tcBorders>
            <w:tcMar>
              <w:top w:w="0" w:type="dxa"/>
              <w:left w:w="108" w:type="dxa"/>
              <w:bottom w:w="0" w:type="dxa"/>
              <w:right w:w="108" w:type="dxa"/>
            </w:tcMar>
            <w:vAlign w:val="center"/>
          </w:tcPr>
          <w:p w14:paraId="753BA8EB" w14:textId="77777777" w:rsidR="008D54F3" w:rsidRPr="003C2D7D" w:rsidRDefault="008D54F3" w:rsidP="008D54F3">
            <w:pPr>
              <w:rPr>
                <w:rFonts w:ascii="Times New Roman"/>
                <w:b/>
                <w:bCs/>
                <w:sz w:val="24"/>
                <w:szCs w:val="24"/>
              </w:rPr>
            </w:pPr>
            <w:r w:rsidRPr="003C2D7D">
              <w:rPr>
                <w:rFonts w:ascii="Times New Roman"/>
                <w:b/>
                <w:bCs/>
                <w:sz w:val="24"/>
                <w:szCs w:val="24"/>
              </w:rPr>
              <w:t>Category</w:t>
            </w:r>
          </w:p>
        </w:tc>
        <w:tc>
          <w:tcPr>
            <w:tcW w:w="2486" w:type="dxa"/>
            <w:tcBorders>
              <w:top w:val="single" w:sz="4" w:space="0" w:color="auto"/>
            </w:tcBorders>
            <w:tcMar>
              <w:top w:w="0" w:type="dxa"/>
              <w:left w:w="108" w:type="dxa"/>
              <w:bottom w:w="0" w:type="dxa"/>
              <w:right w:w="108" w:type="dxa"/>
            </w:tcMar>
            <w:vAlign w:val="center"/>
          </w:tcPr>
          <w:p w14:paraId="0CCC3B88" w14:textId="77777777" w:rsidR="008D54F3" w:rsidRPr="003C2D7D" w:rsidRDefault="008D54F3" w:rsidP="008D54F3">
            <w:pPr>
              <w:rPr>
                <w:rFonts w:ascii="Times New Roman"/>
                <w:b/>
                <w:bCs/>
                <w:sz w:val="24"/>
                <w:szCs w:val="24"/>
              </w:rPr>
            </w:pPr>
            <w:r w:rsidRPr="003C2D7D">
              <w:rPr>
                <w:rFonts w:ascii="Times New Roman"/>
                <w:b/>
                <w:bCs/>
                <w:sz w:val="24"/>
                <w:szCs w:val="24"/>
              </w:rPr>
              <w:t xml:space="preserve">Frequency </w:t>
            </w:r>
          </w:p>
        </w:tc>
        <w:tc>
          <w:tcPr>
            <w:tcW w:w="2474" w:type="dxa"/>
            <w:tcBorders>
              <w:top w:val="single" w:sz="4" w:space="0" w:color="auto"/>
            </w:tcBorders>
            <w:tcMar>
              <w:top w:w="0" w:type="dxa"/>
              <w:left w:w="108" w:type="dxa"/>
              <w:bottom w:w="0" w:type="dxa"/>
              <w:right w:w="108" w:type="dxa"/>
            </w:tcMar>
            <w:vAlign w:val="center"/>
          </w:tcPr>
          <w:p w14:paraId="12148323" w14:textId="77777777" w:rsidR="008D54F3" w:rsidRPr="003C2D7D" w:rsidRDefault="008D54F3" w:rsidP="008D54F3">
            <w:pPr>
              <w:rPr>
                <w:rFonts w:ascii="Times New Roman"/>
                <w:b/>
                <w:bCs/>
                <w:sz w:val="24"/>
                <w:szCs w:val="24"/>
              </w:rPr>
            </w:pPr>
            <w:r w:rsidRPr="003C2D7D">
              <w:rPr>
                <w:rFonts w:ascii="Times New Roman"/>
                <w:b/>
                <w:bCs/>
                <w:sz w:val="24"/>
                <w:szCs w:val="24"/>
              </w:rPr>
              <w:t>Percentage (%)</w:t>
            </w:r>
          </w:p>
        </w:tc>
      </w:tr>
      <w:tr w:rsidR="008D54F3" w:rsidRPr="003C2D7D" w14:paraId="689607C5" w14:textId="77777777" w:rsidTr="004E0817">
        <w:tc>
          <w:tcPr>
            <w:tcW w:w="2308" w:type="dxa"/>
            <w:tcBorders>
              <w:top w:val="single" w:sz="4" w:space="0" w:color="auto"/>
              <w:right w:val="single" w:sz="4" w:space="0" w:color="auto"/>
            </w:tcBorders>
          </w:tcPr>
          <w:p w14:paraId="2E2BD06A" w14:textId="77777777" w:rsidR="008D54F3" w:rsidRPr="003C2D7D" w:rsidRDefault="008D54F3" w:rsidP="008D54F3">
            <w:pPr>
              <w:rPr>
                <w:rFonts w:ascii="Times New Roman"/>
                <w:sz w:val="24"/>
                <w:szCs w:val="24"/>
              </w:rPr>
            </w:pPr>
            <w:r w:rsidRPr="003C2D7D">
              <w:rPr>
                <w:rFonts w:ascii="Times New Roman"/>
                <w:b/>
                <w:bCs/>
                <w:sz w:val="24"/>
                <w:szCs w:val="24"/>
              </w:rPr>
              <w:t>Gender</w:t>
            </w:r>
          </w:p>
        </w:tc>
        <w:tc>
          <w:tcPr>
            <w:tcW w:w="2308" w:type="dxa"/>
            <w:tcBorders>
              <w:top w:val="single" w:sz="4" w:space="0" w:color="auto"/>
              <w:left w:val="single" w:sz="4" w:space="0" w:color="auto"/>
            </w:tcBorders>
            <w:tcMar>
              <w:top w:w="0" w:type="dxa"/>
              <w:left w:w="108" w:type="dxa"/>
              <w:bottom w:w="0" w:type="dxa"/>
              <w:right w:w="108" w:type="dxa"/>
            </w:tcMar>
            <w:vAlign w:val="center"/>
          </w:tcPr>
          <w:p w14:paraId="61E73CFC" w14:textId="77777777" w:rsidR="008D54F3" w:rsidRPr="003C2D7D" w:rsidRDefault="008D54F3" w:rsidP="008D54F3">
            <w:pPr>
              <w:rPr>
                <w:rFonts w:ascii="Times New Roman"/>
                <w:sz w:val="24"/>
                <w:szCs w:val="24"/>
              </w:rPr>
            </w:pPr>
            <w:r w:rsidRPr="003C2D7D">
              <w:rPr>
                <w:rFonts w:ascii="Times New Roman"/>
                <w:sz w:val="24"/>
                <w:szCs w:val="24"/>
              </w:rPr>
              <w:t>Male</w:t>
            </w:r>
          </w:p>
        </w:tc>
        <w:tc>
          <w:tcPr>
            <w:tcW w:w="2486" w:type="dxa"/>
            <w:tcBorders>
              <w:top w:val="single" w:sz="4" w:space="0" w:color="auto"/>
            </w:tcBorders>
            <w:tcMar>
              <w:top w:w="0" w:type="dxa"/>
              <w:left w:w="108" w:type="dxa"/>
              <w:bottom w:w="0" w:type="dxa"/>
              <w:right w:w="108" w:type="dxa"/>
            </w:tcMar>
            <w:vAlign w:val="center"/>
          </w:tcPr>
          <w:p w14:paraId="7F1B7E83" w14:textId="77777777" w:rsidR="008D54F3" w:rsidRPr="003C2D7D" w:rsidRDefault="008D54F3" w:rsidP="008D54F3">
            <w:pPr>
              <w:rPr>
                <w:rFonts w:ascii="Times New Roman"/>
                <w:sz w:val="24"/>
                <w:szCs w:val="24"/>
              </w:rPr>
            </w:pPr>
            <w:r w:rsidRPr="003C2D7D">
              <w:rPr>
                <w:rFonts w:ascii="Times New Roman"/>
                <w:sz w:val="24"/>
                <w:szCs w:val="24"/>
              </w:rPr>
              <w:t>72</w:t>
            </w:r>
          </w:p>
        </w:tc>
        <w:tc>
          <w:tcPr>
            <w:tcW w:w="2474" w:type="dxa"/>
            <w:tcBorders>
              <w:top w:val="single" w:sz="4" w:space="0" w:color="auto"/>
            </w:tcBorders>
            <w:tcMar>
              <w:top w:w="0" w:type="dxa"/>
              <w:left w:w="108" w:type="dxa"/>
              <w:bottom w:w="0" w:type="dxa"/>
              <w:right w:w="108" w:type="dxa"/>
            </w:tcMar>
            <w:vAlign w:val="center"/>
          </w:tcPr>
          <w:p w14:paraId="5CD1682A" w14:textId="77777777" w:rsidR="008D54F3" w:rsidRPr="003C2D7D" w:rsidRDefault="008D54F3" w:rsidP="008D54F3">
            <w:pPr>
              <w:rPr>
                <w:rFonts w:ascii="Times New Roman"/>
                <w:sz w:val="24"/>
                <w:szCs w:val="24"/>
              </w:rPr>
            </w:pPr>
            <w:r w:rsidRPr="003C2D7D">
              <w:rPr>
                <w:rFonts w:ascii="Times New Roman"/>
                <w:sz w:val="24"/>
                <w:szCs w:val="24"/>
              </w:rPr>
              <w:t>52</w:t>
            </w:r>
          </w:p>
        </w:tc>
      </w:tr>
      <w:tr w:rsidR="008D54F3" w:rsidRPr="003C2D7D" w14:paraId="7879DBD7" w14:textId="77777777" w:rsidTr="004E0817">
        <w:tc>
          <w:tcPr>
            <w:tcW w:w="2308" w:type="dxa"/>
            <w:tcBorders>
              <w:right w:val="single" w:sz="4" w:space="0" w:color="auto"/>
            </w:tcBorders>
          </w:tcPr>
          <w:p w14:paraId="5EB4FBB6" w14:textId="77777777" w:rsidR="008D54F3" w:rsidRPr="003C2D7D" w:rsidRDefault="008D54F3" w:rsidP="008D54F3">
            <w:pPr>
              <w:rPr>
                <w:rFonts w:ascii="Times New Roman"/>
                <w:sz w:val="24"/>
                <w:szCs w:val="24"/>
              </w:rPr>
            </w:pPr>
          </w:p>
        </w:tc>
        <w:tc>
          <w:tcPr>
            <w:tcW w:w="2308" w:type="dxa"/>
            <w:tcBorders>
              <w:left w:val="single" w:sz="4" w:space="0" w:color="auto"/>
            </w:tcBorders>
            <w:tcMar>
              <w:top w:w="0" w:type="dxa"/>
              <w:left w:w="108" w:type="dxa"/>
              <w:bottom w:w="0" w:type="dxa"/>
              <w:right w:w="108" w:type="dxa"/>
            </w:tcMar>
            <w:vAlign w:val="center"/>
          </w:tcPr>
          <w:p w14:paraId="60296B94" w14:textId="77777777" w:rsidR="008D54F3" w:rsidRPr="003C2D7D" w:rsidRDefault="008D54F3" w:rsidP="008D54F3">
            <w:pPr>
              <w:rPr>
                <w:rFonts w:ascii="Times New Roman"/>
                <w:sz w:val="24"/>
                <w:szCs w:val="24"/>
              </w:rPr>
            </w:pPr>
            <w:r w:rsidRPr="003C2D7D">
              <w:rPr>
                <w:rFonts w:ascii="Times New Roman"/>
                <w:sz w:val="24"/>
                <w:szCs w:val="24"/>
              </w:rPr>
              <w:t>Female</w:t>
            </w:r>
          </w:p>
        </w:tc>
        <w:tc>
          <w:tcPr>
            <w:tcW w:w="2486" w:type="dxa"/>
            <w:tcMar>
              <w:top w:w="0" w:type="dxa"/>
              <w:left w:w="108" w:type="dxa"/>
              <w:bottom w:w="0" w:type="dxa"/>
              <w:right w:w="108" w:type="dxa"/>
            </w:tcMar>
            <w:vAlign w:val="center"/>
          </w:tcPr>
          <w:p w14:paraId="3010ED46" w14:textId="77777777" w:rsidR="008D54F3" w:rsidRPr="003C2D7D" w:rsidRDefault="008D54F3" w:rsidP="008D54F3">
            <w:pPr>
              <w:rPr>
                <w:rFonts w:ascii="Times New Roman"/>
                <w:sz w:val="24"/>
                <w:szCs w:val="24"/>
              </w:rPr>
            </w:pPr>
            <w:r w:rsidRPr="003C2D7D">
              <w:rPr>
                <w:rFonts w:ascii="Times New Roman"/>
                <w:sz w:val="24"/>
                <w:szCs w:val="24"/>
              </w:rPr>
              <w:t>78</w:t>
            </w:r>
          </w:p>
        </w:tc>
        <w:tc>
          <w:tcPr>
            <w:tcW w:w="2474" w:type="dxa"/>
            <w:tcMar>
              <w:top w:w="0" w:type="dxa"/>
              <w:left w:w="108" w:type="dxa"/>
              <w:bottom w:w="0" w:type="dxa"/>
              <w:right w:w="108" w:type="dxa"/>
            </w:tcMar>
            <w:vAlign w:val="center"/>
          </w:tcPr>
          <w:p w14:paraId="146B6E79" w14:textId="77777777" w:rsidR="008D54F3" w:rsidRPr="003C2D7D" w:rsidRDefault="008D54F3" w:rsidP="008D54F3">
            <w:pPr>
              <w:rPr>
                <w:rFonts w:ascii="Times New Roman"/>
                <w:sz w:val="24"/>
                <w:szCs w:val="24"/>
              </w:rPr>
            </w:pPr>
            <w:r w:rsidRPr="003C2D7D">
              <w:rPr>
                <w:rFonts w:ascii="Times New Roman"/>
                <w:sz w:val="24"/>
                <w:szCs w:val="24"/>
              </w:rPr>
              <w:t>48</w:t>
            </w:r>
          </w:p>
        </w:tc>
      </w:tr>
      <w:tr w:rsidR="008D54F3" w:rsidRPr="003C2D7D" w14:paraId="2D02C55F" w14:textId="77777777" w:rsidTr="004E0817">
        <w:tc>
          <w:tcPr>
            <w:tcW w:w="2308" w:type="dxa"/>
            <w:tcBorders>
              <w:bottom w:val="single" w:sz="4" w:space="0" w:color="auto"/>
              <w:right w:val="single" w:sz="4" w:space="0" w:color="auto"/>
            </w:tcBorders>
          </w:tcPr>
          <w:p w14:paraId="75F3B6AC" w14:textId="77777777" w:rsidR="008D54F3" w:rsidRPr="003C2D7D" w:rsidRDefault="008D54F3" w:rsidP="008D54F3">
            <w:pPr>
              <w:rPr>
                <w:rFonts w:ascii="Times New Roman"/>
                <w:b/>
                <w:bCs/>
                <w:sz w:val="24"/>
                <w:szCs w:val="24"/>
              </w:rPr>
            </w:pPr>
          </w:p>
        </w:tc>
        <w:tc>
          <w:tcPr>
            <w:tcW w:w="2308" w:type="dxa"/>
            <w:tcBorders>
              <w:left w:val="single" w:sz="4" w:space="0" w:color="auto"/>
              <w:bottom w:val="single" w:sz="4" w:space="0" w:color="auto"/>
            </w:tcBorders>
            <w:tcMar>
              <w:top w:w="0" w:type="dxa"/>
              <w:left w:w="108" w:type="dxa"/>
              <w:bottom w:w="0" w:type="dxa"/>
              <w:right w:w="108" w:type="dxa"/>
            </w:tcMar>
            <w:vAlign w:val="center"/>
          </w:tcPr>
          <w:p w14:paraId="21B3D029" w14:textId="77777777" w:rsidR="008D54F3" w:rsidRPr="003C2D7D" w:rsidRDefault="008D54F3" w:rsidP="008D54F3">
            <w:pPr>
              <w:rPr>
                <w:rFonts w:ascii="Times New Roman"/>
                <w:b/>
                <w:bCs/>
                <w:sz w:val="24"/>
                <w:szCs w:val="24"/>
              </w:rPr>
            </w:pPr>
            <w:r w:rsidRPr="003C2D7D">
              <w:rPr>
                <w:rFonts w:ascii="Times New Roman"/>
                <w:b/>
                <w:bCs/>
                <w:sz w:val="24"/>
                <w:szCs w:val="24"/>
              </w:rPr>
              <w:t>Total</w:t>
            </w:r>
          </w:p>
        </w:tc>
        <w:tc>
          <w:tcPr>
            <w:tcW w:w="2486" w:type="dxa"/>
            <w:tcBorders>
              <w:bottom w:val="single" w:sz="4" w:space="0" w:color="auto"/>
            </w:tcBorders>
            <w:tcMar>
              <w:top w:w="0" w:type="dxa"/>
              <w:left w:w="108" w:type="dxa"/>
              <w:bottom w:w="0" w:type="dxa"/>
              <w:right w:w="108" w:type="dxa"/>
            </w:tcMar>
            <w:vAlign w:val="center"/>
          </w:tcPr>
          <w:p w14:paraId="0A456920" w14:textId="77777777" w:rsidR="008D54F3" w:rsidRPr="003C2D7D" w:rsidRDefault="008D54F3" w:rsidP="008D54F3">
            <w:pPr>
              <w:rPr>
                <w:rFonts w:ascii="Times New Roman"/>
                <w:b/>
                <w:bCs/>
                <w:sz w:val="24"/>
                <w:szCs w:val="24"/>
              </w:rPr>
            </w:pPr>
            <w:r w:rsidRPr="003C2D7D">
              <w:rPr>
                <w:rFonts w:ascii="Times New Roman"/>
                <w:b/>
                <w:bCs/>
                <w:sz w:val="24"/>
                <w:szCs w:val="24"/>
              </w:rPr>
              <w:t>150</w:t>
            </w:r>
          </w:p>
        </w:tc>
        <w:tc>
          <w:tcPr>
            <w:tcW w:w="2474" w:type="dxa"/>
            <w:tcBorders>
              <w:bottom w:val="single" w:sz="4" w:space="0" w:color="auto"/>
            </w:tcBorders>
            <w:tcMar>
              <w:top w:w="0" w:type="dxa"/>
              <w:left w:w="108" w:type="dxa"/>
              <w:bottom w:w="0" w:type="dxa"/>
              <w:right w:w="108" w:type="dxa"/>
            </w:tcMar>
            <w:vAlign w:val="center"/>
          </w:tcPr>
          <w:p w14:paraId="23DE94E4" w14:textId="77777777" w:rsidR="008D54F3" w:rsidRPr="003C2D7D" w:rsidRDefault="008D54F3" w:rsidP="008D54F3">
            <w:pPr>
              <w:rPr>
                <w:rFonts w:ascii="Times New Roman"/>
                <w:b/>
                <w:bCs/>
                <w:sz w:val="24"/>
                <w:szCs w:val="24"/>
              </w:rPr>
            </w:pPr>
            <w:r w:rsidRPr="003C2D7D">
              <w:rPr>
                <w:rFonts w:ascii="Times New Roman"/>
                <w:b/>
                <w:bCs/>
                <w:sz w:val="24"/>
                <w:szCs w:val="24"/>
              </w:rPr>
              <w:t>100</w:t>
            </w:r>
          </w:p>
        </w:tc>
      </w:tr>
      <w:tr w:rsidR="008D54F3" w:rsidRPr="003C2D7D" w14:paraId="71F3CF6D" w14:textId="77777777" w:rsidTr="004E0817">
        <w:tc>
          <w:tcPr>
            <w:tcW w:w="2308" w:type="dxa"/>
            <w:tcBorders>
              <w:top w:val="nil"/>
              <w:right w:val="single" w:sz="4" w:space="0" w:color="auto"/>
            </w:tcBorders>
          </w:tcPr>
          <w:p w14:paraId="5E5A9F7B" w14:textId="77777777" w:rsidR="008D54F3" w:rsidRPr="003C2D7D" w:rsidRDefault="008D54F3" w:rsidP="008D54F3">
            <w:pPr>
              <w:rPr>
                <w:rFonts w:ascii="Times New Roman"/>
                <w:sz w:val="24"/>
                <w:szCs w:val="24"/>
              </w:rPr>
            </w:pPr>
            <w:r w:rsidRPr="003C2D7D">
              <w:rPr>
                <w:rFonts w:ascii="Times New Roman"/>
                <w:b/>
                <w:bCs/>
                <w:sz w:val="24"/>
                <w:szCs w:val="24"/>
              </w:rPr>
              <w:t>Age</w:t>
            </w:r>
          </w:p>
        </w:tc>
        <w:tc>
          <w:tcPr>
            <w:tcW w:w="2308" w:type="dxa"/>
            <w:tcBorders>
              <w:top w:val="nil"/>
              <w:left w:val="single" w:sz="4" w:space="0" w:color="auto"/>
            </w:tcBorders>
            <w:tcMar>
              <w:top w:w="0" w:type="dxa"/>
              <w:left w:w="108" w:type="dxa"/>
              <w:bottom w:w="0" w:type="dxa"/>
              <w:right w:w="108" w:type="dxa"/>
            </w:tcMar>
          </w:tcPr>
          <w:p w14:paraId="55A526F2" w14:textId="77777777" w:rsidR="008D54F3" w:rsidRPr="003C2D7D" w:rsidRDefault="008D54F3" w:rsidP="008D54F3">
            <w:pPr>
              <w:rPr>
                <w:rFonts w:ascii="Times New Roman"/>
                <w:sz w:val="24"/>
                <w:szCs w:val="24"/>
              </w:rPr>
            </w:pPr>
            <w:r w:rsidRPr="003C2D7D">
              <w:rPr>
                <w:rFonts w:ascii="Times New Roman"/>
                <w:sz w:val="24"/>
                <w:szCs w:val="24"/>
              </w:rPr>
              <w:t>18___27</w:t>
            </w:r>
          </w:p>
        </w:tc>
        <w:tc>
          <w:tcPr>
            <w:tcW w:w="2486" w:type="dxa"/>
            <w:tcBorders>
              <w:top w:val="nil"/>
            </w:tcBorders>
            <w:tcMar>
              <w:top w:w="0" w:type="dxa"/>
              <w:left w:w="108" w:type="dxa"/>
              <w:bottom w:w="0" w:type="dxa"/>
              <w:right w:w="108" w:type="dxa"/>
            </w:tcMar>
          </w:tcPr>
          <w:p w14:paraId="3BD3F605" w14:textId="77777777" w:rsidR="008D54F3" w:rsidRPr="003C2D7D" w:rsidRDefault="008D54F3" w:rsidP="008D54F3">
            <w:pPr>
              <w:rPr>
                <w:rFonts w:ascii="Times New Roman"/>
                <w:sz w:val="24"/>
                <w:szCs w:val="24"/>
              </w:rPr>
            </w:pPr>
            <w:r w:rsidRPr="003C2D7D">
              <w:rPr>
                <w:rFonts w:ascii="Times New Roman"/>
                <w:sz w:val="24"/>
                <w:szCs w:val="24"/>
              </w:rPr>
              <w:t>73</w:t>
            </w:r>
          </w:p>
        </w:tc>
        <w:tc>
          <w:tcPr>
            <w:tcW w:w="2474" w:type="dxa"/>
            <w:tcBorders>
              <w:top w:val="nil"/>
            </w:tcBorders>
            <w:tcMar>
              <w:top w:w="0" w:type="dxa"/>
              <w:left w:w="108" w:type="dxa"/>
              <w:bottom w:w="0" w:type="dxa"/>
              <w:right w:w="108" w:type="dxa"/>
            </w:tcMar>
          </w:tcPr>
          <w:p w14:paraId="4D91EB11" w14:textId="77777777" w:rsidR="008D54F3" w:rsidRPr="003C2D7D" w:rsidRDefault="008D54F3" w:rsidP="008D54F3">
            <w:pPr>
              <w:rPr>
                <w:rFonts w:ascii="Times New Roman"/>
                <w:sz w:val="24"/>
                <w:szCs w:val="24"/>
              </w:rPr>
            </w:pPr>
            <w:r w:rsidRPr="003C2D7D">
              <w:rPr>
                <w:rFonts w:ascii="Times New Roman"/>
                <w:sz w:val="24"/>
                <w:szCs w:val="24"/>
              </w:rPr>
              <w:t>48.7</w:t>
            </w:r>
          </w:p>
        </w:tc>
      </w:tr>
      <w:tr w:rsidR="008D54F3" w:rsidRPr="003C2D7D" w14:paraId="2042EDE8" w14:textId="77777777" w:rsidTr="004E0817">
        <w:tc>
          <w:tcPr>
            <w:tcW w:w="2308" w:type="dxa"/>
            <w:tcBorders>
              <w:right w:val="single" w:sz="4" w:space="0" w:color="auto"/>
            </w:tcBorders>
          </w:tcPr>
          <w:p w14:paraId="31698A26" w14:textId="77777777" w:rsidR="008D54F3" w:rsidRPr="003C2D7D" w:rsidRDefault="008D54F3" w:rsidP="008D54F3">
            <w:pPr>
              <w:rPr>
                <w:rFonts w:ascii="Times New Roman"/>
                <w:sz w:val="24"/>
                <w:szCs w:val="24"/>
              </w:rPr>
            </w:pPr>
          </w:p>
        </w:tc>
        <w:tc>
          <w:tcPr>
            <w:tcW w:w="2308" w:type="dxa"/>
            <w:tcBorders>
              <w:left w:val="single" w:sz="4" w:space="0" w:color="auto"/>
            </w:tcBorders>
            <w:tcMar>
              <w:top w:w="0" w:type="dxa"/>
              <w:left w:w="108" w:type="dxa"/>
              <w:bottom w:w="0" w:type="dxa"/>
              <w:right w:w="108" w:type="dxa"/>
            </w:tcMar>
          </w:tcPr>
          <w:p w14:paraId="38E5AFE4" w14:textId="77777777" w:rsidR="008D54F3" w:rsidRPr="003C2D7D" w:rsidRDefault="008D54F3" w:rsidP="008D54F3">
            <w:pPr>
              <w:rPr>
                <w:rFonts w:ascii="Times New Roman"/>
                <w:sz w:val="24"/>
                <w:szCs w:val="24"/>
              </w:rPr>
            </w:pPr>
            <w:r w:rsidRPr="003C2D7D">
              <w:rPr>
                <w:rFonts w:ascii="Times New Roman"/>
                <w:sz w:val="24"/>
                <w:szCs w:val="24"/>
              </w:rPr>
              <w:t>28___37</w:t>
            </w:r>
          </w:p>
        </w:tc>
        <w:tc>
          <w:tcPr>
            <w:tcW w:w="2486" w:type="dxa"/>
            <w:tcMar>
              <w:top w:w="0" w:type="dxa"/>
              <w:left w:w="108" w:type="dxa"/>
              <w:bottom w:w="0" w:type="dxa"/>
              <w:right w:w="108" w:type="dxa"/>
            </w:tcMar>
          </w:tcPr>
          <w:p w14:paraId="5E99A0BB" w14:textId="77777777" w:rsidR="008D54F3" w:rsidRPr="003C2D7D" w:rsidRDefault="008D54F3" w:rsidP="008D54F3">
            <w:pPr>
              <w:rPr>
                <w:rFonts w:ascii="Times New Roman"/>
                <w:sz w:val="24"/>
                <w:szCs w:val="24"/>
              </w:rPr>
            </w:pPr>
            <w:r w:rsidRPr="003C2D7D">
              <w:rPr>
                <w:rFonts w:ascii="Times New Roman"/>
                <w:sz w:val="24"/>
                <w:szCs w:val="24"/>
              </w:rPr>
              <w:t>67</w:t>
            </w:r>
          </w:p>
        </w:tc>
        <w:tc>
          <w:tcPr>
            <w:tcW w:w="2474" w:type="dxa"/>
            <w:tcMar>
              <w:top w:w="0" w:type="dxa"/>
              <w:left w:w="108" w:type="dxa"/>
              <w:bottom w:w="0" w:type="dxa"/>
              <w:right w:w="108" w:type="dxa"/>
            </w:tcMar>
          </w:tcPr>
          <w:p w14:paraId="46B81D25" w14:textId="77777777" w:rsidR="008D54F3" w:rsidRPr="003C2D7D" w:rsidRDefault="008D54F3" w:rsidP="008D54F3">
            <w:pPr>
              <w:rPr>
                <w:rFonts w:ascii="Times New Roman"/>
                <w:sz w:val="24"/>
                <w:szCs w:val="24"/>
              </w:rPr>
            </w:pPr>
            <w:r w:rsidRPr="003C2D7D">
              <w:rPr>
                <w:rFonts w:ascii="Times New Roman"/>
                <w:sz w:val="24"/>
                <w:szCs w:val="24"/>
              </w:rPr>
              <w:t>44.7</w:t>
            </w:r>
          </w:p>
        </w:tc>
      </w:tr>
      <w:tr w:rsidR="008D54F3" w:rsidRPr="003C2D7D" w14:paraId="35401F48" w14:textId="77777777" w:rsidTr="004E0817">
        <w:tc>
          <w:tcPr>
            <w:tcW w:w="2308" w:type="dxa"/>
            <w:tcBorders>
              <w:right w:val="single" w:sz="4" w:space="0" w:color="auto"/>
            </w:tcBorders>
          </w:tcPr>
          <w:p w14:paraId="42ADB27A" w14:textId="77777777" w:rsidR="008D54F3" w:rsidRPr="003C2D7D" w:rsidRDefault="008D54F3" w:rsidP="008D54F3">
            <w:pPr>
              <w:rPr>
                <w:rFonts w:ascii="Times New Roman"/>
                <w:sz w:val="24"/>
                <w:szCs w:val="24"/>
              </w:rPr>
            </w:pPr>
          </w:p>
        </w:tc>
        <w:tc>
          <w:tcPr>
            <w:tcW w:w="2308" w:type="dxa"/>
            <w:tcBorders>
              <w:left w:val="single" w:sz="4" w:space="0" w:color="auto"/>
            </w:tcBorders>
            <w:tcMar>
              <w:top w:w="0" w:type="dxa"/>
              <w:left w:w="108" w:type="dxa"/>
              <w:bottom w:w="0" w:type="dxa"/>
              <w:right w:w="108" w:type="dxa"/>
            </w:tcMar>
          </w:tcPr>
          <w:p w14:paraId="1CA4B9F4" w14:textId="77777777" w:rsidR="008D54F3" w:rsidRPr="003C2D7D" w:rsidRDefault="008D54F3" w:rsidP="008D54F3">
            <w:pPr>
              <w:rPr>
                <w:rFonts w:ascii="Times New Roman"/>
                <w:sz w:val="24"/>
                <w:szCs w:val="24"/>
              </w:rPr>
            </w:pPr>
            <w:r w:rsidRPr="003C2D7D">
              <w:rPr>
                <w:rFonts w:ascii="Times New Roman"/>
                <w:sz w:val="24"/>
                <w:szCs w:val="24"/>
              </w:rPr>
              <w:t>38___47</w:t>
            </w:r>
          </w:p>
        </w:tc>
        <w:tc>
          <w:tcPr>
            <w:tcW w:w="2486" w:type="dxa"/>
            <w:tcMar>
              <w:top w:w="0" w:type="dxa"/>
              <w:left w:w="108" w:type="dxa"/>
              <w:bottom w:w="0" w:type="dxa"/>
              <w:right w:w="108" w:type="dxa"/>
            </w:tcMar>
          </w:tcPr>
          <w:p w14:paraId="767E91FD" w14:textId="77777777" w:rsidR="008D54F3" w:rsidRPr="003C2D7D" w:rsidRDefault="008D54F3" w:rsidP="008D54F3">
            <w:pPr>
              <w:rPr>
                <w:rFonts w:ascii="Times New Roman"/>
                <w:sz w:val="24"/>
                <w:szCs w:val="24"/>
              </w:rPr>
            </w:pPr>
            <w:r w:rsidRPr="003C2D7D">
              <w:rPr>
                <w:rFonts w:ascii="Times New Roman"/>
                <w:sz w:val="24"/>
                <w:szCs w:val="24"/>
              </w:rPr>
              <w:t>9</w:t>
            </w:r>
          </w:p>
        </w:tc>
        <w:tc>
          <w:tcPr>
            <w:tcW w:w="2474" w:type="dxa"/>
            <w:tcMar>
              <w:top w:w="0" w:type="dxa"/>
              <w:left w:w="108" w:type="dxa"/>
              <w:bottom w:w="0" w:type="dxa"/>
              <w:right w:w="108" w:type="dxa"/>
            </w:tcMar>
          </w:tcPr>
          <w:p w14:paraId="70B39AA2" w14:textId="77777777" w:rsidR="008D54F3" w:rsidRPr="003C2D7D" w:rsidRDefault="008D54F3" w:rsidP="008D54F3">
            <w:pPr>
              <w:rPr>
                <w:rFonts w:ascii="Times New Roman"/>
                <w:sz w:val="24"/>
                <w:szCs w:val="24"/>
              </w:rPr>
            </w:pPr>
            <w:r w:rsidRPr="003C2D7D">
              <w:rPr>
                <w:rFonts w:ascii="Times New Roman"/>
                <w:sz w:val="24"/>
                <w:szCs w:val="24"/>
              </w:rPr>
              <w:t>6.0</w:t>
            </w:r>
          </w:p>
        </w:tc>
      </w:tr>
      <w:tr w:rsidR="008D54F3" w:rsidRPr="003C2D7D" w14:paraId="42FED24D" w14:textId="77777777" w:rsidTr="004E0817">
        <w:tc>
          <w:tcPr>
            <w:tcW w:w="2308" w:type="dxa"/>
            <w:tcBorders>
              <w:bottom w:val="nil"/>
              <w:right w:val="single" w:sz="4" w:space="0" w:color="auto"/>
            </w:tcBorders>
          </w:tcPr>
          <w:p w14:paraId="77FCCC51" w14:textId="77777777" w:rsidR="008D54F3" w:rsidRPr="003C2D7D" w:rsidRDefault="008D54F3" w:rsidP="008D54F3">
            <w:pPr>
              <w:rPr>
                <w:rFonts w:ascii="Times New Roman"/>
                <w:sz w:val="24"/>
                <w:szCs w:val="24"/>
              </w:rPr>
            </w:pPr>
          </w:p>
        </w:tc>
        <w:tc>
          <w:tcPr>
            <w:tcW w:w="2308" w:type="dxa"/>
            <w:tcBorders>
              <w:left w:val="single" w:sz="4" w:space="0" w:color="auto"/>
              <w:bottom w:val="nil"/>
            </w:tcBorders>
            <w:tcMar>
              <w:top w:w="0" w:type="dxa"/>
              <w:left w:w="108" w:type="dxa"/>
              <w:bottom w:w="0" w:type="dxa"/>
              <w:right w:w="108" w:type="dxa"/>
            </w:tcMar>
          </w:tcPr>
          <w:p w14:paraId="38374459" w14:textId="77777777" w:rsidR="008D54F3" w:rsidRPr="003C2D7D" w:rsidRDefault="008D54F3" w:rsidP="008D54F3">
            <w:pPr>
              <w:rPr>
                <w:rFonts w:ascii="Times New Roman"/>
                <w:sz w:val="24"/>
                <w:szCs w:val="24"/>
              </w:rPr>
            </w:pPr>
            <w:r w:rsidRPr="003C2D7D">
              <w:rPr>
                <w:rFonts w:ascii="Times New Roman"/>
                <w:sz w:val="24"/>
                <w:szCs w:val="24"/>
              </w:rPr>
              <w:t>58_and_above</w:t>
            </w:r>
          </w:p>
        </w:tc>
        <w:tc>
          <w:tcPr>
            <w:tcW w:w="2486" w:type="dxa"/>
            <w:tcBorders>
              <w:bottom w:val="nil"/>
            </w:tcBorders>
            <w:tcMar>
              <w:top w:w="0" w:type="dxa"/>
              <w:left w:w="108" w:type="dxa"/>
              <w:bottom w:w="0" w:type="dxa"/>
              <w:right w:w="108" w:type="dxa"/>
            </w:tcMar>
          </w:tcPr>
          <w:p w14:paraId="3B45ED2A" w14:textId="77777777" w:rsidR="008D54F3" w:rsidRPr="003C2D7D" w:rsidRDefault="008D54F3" w:rsidP="008D54F3">
            <w:pPr>
              <w:rPr>
                <w:rFonts w:ascii="Times New Roman"/>
                <w:sz w:val="24"/>
                <w:szCs w:val="24"/>
              </w:rPr>
            </w:pPr>
            <w:r w:rsidRPr="003C2D7D">
              <w:rPr>
                <w:rFonts w:ascii="Times New Roman"/>
                <w:sz w:val="24"/>
                <w:szCs w:val="24"/>
              </w:rPr>
              <w:t>1</w:t>
            </w:r>
          </w:p>
        </w:tc>
        <w:tc>
          <w:tcPr>
            <w:tcW w:w="2474" w:type="dxa"/>
            <w:tcBorders>
              <w:bottom w:val="nil"/>
            </w:tcBorders>
            <w:tcMar>
              <w:top w:w="0" w:type="dxa"/>
              <w:left w:w="108" w:type="dxa"/>
              <w:bottom w:w="0" w:type="dxa"/>
              <w:right w:w="108" w:type="dxa"/>
            </w:tcMar>
          </w:tcPr>
          <w:p w14:paraId="04A82E24" w14:textId="77777777" w:rsidR="008D54F3" w:rsidRPr="003C2D7D" w:rsidRDefault="008D54F3" w:rsidP="008D54F3">
            <w:pPr>
              <w:rPr>
                <w:rFonts w:ascii="Times New Roman"/>
                <w:sz w:val="24"/>
                <w:szCs w:val="24"/>
              </w:rPr>
            </w:pPr>
            <w:r w:rsidRPr="003C2D7D">
              <w:rPr>
                <w:rFonts w:ascii="Times New Roman"/>
                <w:sz w:val="24"/>
                <w:szCs w:val="24"/>
              </w:rPr>
              <w:t>0.7</w:t>
            </w:r>
          </w:p>
        </w:tc>
      </w:tr>
      <w:tr w:rsidR="008D54F3" w:rsidRPr="003C2D7D" w14:paraId="19744788" w14:textId="77777777" w:rsidTr="004E0817">
        <w:tc>
          <w:tcPr>
            <w:tcW w:w="2308" w:type="dxa"/>
            <w:tcBorders>
              <w:top w:val="nil"/>
              <w:bottom w:val="single" w:sz="4" w:space="0" w:color="auto"/>
              <w:right w:val="single" w:sz="4" w:space="0" w:color="auto"/>
            </w:tcBorders>
          </w:tcPr>
          <w:p w14:paraId="44D6A8CB" w14:textId="77777777" w:rsidR="008D54F3" w:rsidRPr="003C2D7D" w:rsidRDefault="008D54F3" w:rsidP="008D54F3">
            <w:pPr>
              <w:rPr>
                <w:rFonts w:ascii="Times New Roman"/>
                <w:b/>
                <w:bCs/>
                <w:sz w:val="24"/>
                <w:szCs w:val="24"/>
              </w:rPr>
            </w:pPr>
          </w:p>
        </w:tc>
        <w:tc>
          <w:tcPr>
            <w:tcW w:w="2308" w:type="dxa"/>
            <w:tcBorders>
              <w:top w:val="nil"/>
              <w:left w:val="single" w:sz="4" w:space="0" w:color="auto"/>
              <w:bottom w:val="single" w:sz="4" w:space="0" w:color="auto"/>
            </w:tcBorders>
            <w:tcMar>
              <w:top w:w="0" w:type="dxa"/>
              <w:left w:w="108" w:type="dxa"/>
              <w:bottom w:w="0" w:type="dxa"/>
              <w:right w:w="108" w:type="dxa"/>
            </w:tcMar>
          </w:tcPr>
          <w:p w14:paraId="7A163EE5" w14:textId="77777777" w:rsidR="008D54F3" w:rsidRPr="003C2D7D" w:rsidRDefault="008D54F3" w:rsidP="008D54F3">
            <w:pPr>
              <w:rPr>
                <w:rFonts w:ascii="Times New Roman"/>
                <w:b/>
                <w:bCs/>
                <w:sz w:val="24"/>
                <w:szCs w:val="24"/>
              </w:rPr>
            </w:pPr>
            <w:r w:rsidRPr="003C2D7D">
              <w:rPr>
                <w:rFonts w:ascii="Times New Roman"/>
                <w:b/>
                <w:bCs/>
                <w:sz w:val="24"/>
                <w:szCs w:val="24"/>
              </w:rPr>
              <w:t>Total</w:t>
            </w:r>
          </w:p>
        </w:tc>
        <w:tc>
          <w:tcPr>
            <w:tcW w:w="2486" w:type="dxa"/>
            <w:tcBorders>
              <w:top w:val="nil"/>
              <w:bottom w:val="single" w:sz="4" w:space="0" w:color="auto"/>
            </w:tcBorders>
            <w:tcMar>
              <w:top w:w="0" w:type="dxa"/>
              <w:left w:w="108" w:type="dxa"/>
              <w:bottom w:w="0" w:type="dxa"/>
              <w:right w:w="108" w:type="dxa"/>
            </w:tcMar>
          </w:tcPr>
          <w:p w14:paraId="4277DE83" w14:textId="77777777" w:rsidR="008D54F3" w:rsidRPr="003C2D7D" w:rsidRDefault="008D54F3" w:rsidP="008D54F3">
            <w:pPr>
              <w:rPr>
                <w:rFonts w:ascii="Times New Roman"/>
                <w:b/>
                <w:bCs/>
                <w:sz w:val="24"/>
                <w:szCs w:val="24"/>
              </w:rPr>
            </w:pPr>
            <w:r w:rsidRPr="003C2D7D">
              <w:rPr>
                <w:rFonts w:ascii="Times New Roman"/>
                <w:b/>
                <w:bCs/>
                <w:sz w:val="24"/>
                <w:szCs w:val="24"/>
              </w:rPr>
              <w:t>150</w:t>
            </w:r>
          </w:p>
        </w:tc>
        <w:tc>
          <w:tcPr>
            <w:tcW w:w="2474" w:type="dxa"/>
            <w:tcBorders>
              <w:top w:val="nil"/>
              <w:bottom w:val="single" w:sz="4" w:space="0" w:color="auto"/>
            </w:tcBorders>
            <w:tcMar>
              <w:top w:w="0" w:type="dxa"/>
              <w:left w:w="108" w:type="dxa"/>
              <w:bottom w:w="0" w:type="dxa"/>
              <w:right w:w="108" w:type="dxa"/>
            </w:tcMar>
          </w:tcPr>
          <w:p w14:paraId="0BA0233B" w14:textId="77777777" w:rsidR="008D54F3" w:rsidRPr="003C2D7D" w:rsidRDefault="008D54F3" w:rsidP="008D54F3">
            <w:pPr>
              <w:rPr>
                <w:rFonts w:ascii="Times New Roman"/>
                <w:b/>
                <w:bCs/>
                <w:sz w:val="24"/>
                <w:szCs w:val="24"/>
              </w:rPr>
            </w:pPr>
            <w:r w:rsidRPr="003C2D7D">
              <w:rPr>
                <w:rFonts w:ascii="Times New Roman"/>
                <w:b/>
                <w:bCs/>
                <w:sz w:val="24"/>
                <w:szCs w:val="24"/>
              </w:rPr>
              <w:t>100</w:t>
            </w:r>
          </w:p>
        </w:tc>
      </w:tr>
      <w:tr w:rsidR="008D54F3" w:rsidRPr="003C2D7D" w14:paraId="79B7AFB1" w14:textId="77777777" w:rsidTr="004E0817">
        <w:tc>
          <w:tcPr>
            <w:tcW w:w="2308" w:type="dxa"/>
            <w:tcBorders>
              <w:top w:val="single" w:sz="4" w:space="0" w:color="auto"/>
              <w:right w:val="single" w:sz="4" w:space="0" w:color="auto"/>
            </w:tcBorders>
          </w:tcPr>
          <w:p w14:paraId="1CE8EF9F" w14:textId="77777777" w:rsidR="008D54F3" w:rsidRPr="003C2D7D" w:rsidRDefault="008D54F3" w:rsidP="008D54F3">
            <w:pPr>
              <w:rPr>
                <w:rFonts w:ascii="Times New Roman"/>
                <w:b/>
                <w:bCs/>
                <w:sz w:val="24"/>
                <w:szCs w:val="24"/>
              </w:rPr>
            </w:pPr>
            <w:r w:rsidRPr="003C2D7D">
              <w:rPr>
                <w:rFonts w:ascii="Times New Roman"/>
                <w:b/>
                <w:bCs/>
                <w:sz w:val="24"/>
                <w:szCs w:val="24"/>
              </w:rPr>
              <w:t xml:space="preserve">Education </w:t>
            </w:r>
          </w:p>
        </w:tc>
        <w:tc>
          <w:tcPr>
            <w:tcW w:w="2308" w:type="dxa"/>
            <w:tcBorders>
              <w:top w:val="single" w:sz="4" w:space="0" w:color="auto"/>
              <w:left w:val="single" w:sz="4" w:space="0" w:color="auto"/>
            </w:tcBorders>
            <w:tcMar>
              <w:top w:w="0" w:type="dxa"/>
              <w:left w:w="108" w:type="dxa"/>
              <w:bottom w:w="0" w:type="dxa"/>
              <w:right w:w="108" w:type="dxa"/>
            </w:tcMar>
          </w:tcPr>
          <w:p w14:paraId="2F3D579E" w14:textId="77777777" w:rsidR="008D54F3" w:rsidRPr="003C2D7D" w:rsidRDefault="008D54F3" w:rsidP="008D54F3">
            <w:pPr>
              <w:rPr>
                <w:rFonts w:ascii="Times New Roman"/>
                <w:sz w:val="24"/>
                <w:szCs w:val="24"/>
              </w:rPr>
            </w:pPr>
            <w:proofErr w:type="spellStart"/>
            <w:r w:rsidRPr="003C2D7D">
              <w:rPr>
                <w:rFonts w:ascii="Times New Roman"/>
                <w:sz w:val="24"/>
                <w:szCs w:val="24"/>
              </w:rPr>
              <w:t>Primary_education</w:t>
            </w:r>
            <w:proofErr w:type="spellEnd"/>
          </w:p>
        </w:tc>
        <w:tc>
          <w:tcPr>
            <w:tcW w:w="2486" w:type="dxa"/>
            <w:tcBorders>
              <w:top w:val="single" w:sz="4" w:space="0" w:color="auto"/>
            </w:tcBorders>
            <w:tcMar>
              <w:top w:w="0" w:type="dxa"/>
              <w:left w:w="108" w:type="dxa"/>
              <w:bottom w:w="0" w:type="dxa"/>
              <w:right w:w="108" w:type="dxa"/>
            </w:tcMar>
          </w:tcPr>
          <w:p w14:paraId="5F570C5B" w14:textId="77777777" w:rsidR="008D54F3" w:rsidRPr="003C2D7D" w:rsidRDefault="008D54F3" w:rsidP="008D54F3">
            <w:pPr>
              <w:rPr>
                <w:rFonts w:ascii="Times New Roman"/>
                <w:sz w:val="24"/>
                <w:szCs w:val="24"/>
              </w:rPr>
            </w:pPr>
            <w:r w:rsidRPr="003C2D7D">
              <w:rPr>
                <w:rFonts w:ascii="Times New Roman"/>
                <w:sz w:val="24"/>
                <w:szCs w:val="24"/>
              </w:rPr>
              <w:t>3</w:t>
            </w:r>
          </w:p>
        </w:tc>
        <w:tc>
          <w:tcPr>
            <w:tcW w:w="2474" w:type="dxa"/>
            <w:tcBorders>
              <w:top w:val="single" w:sz="4" w:space="0" w:color="auto"/>
            </w:tcBorders>
            <w:tcMar>
              <w:top w:w="0" w:type="dxa"/>
              <w:left w:w="108" w:type="dxa"/>
              <w:bottom w:w="0" w:type="dxa"/>
              <w:right w:w="108" w:type="dxa"/>
            </w:tcMar>
          </w:tcPr>
          <w:p w14:paraId="2981F599" w14:textId="77777777" w:rsidR="008D54F3" w:rsidRPr="003C2D7D" w:rsidRDefault="008D54F3" w:rsidP="008D54F3">
            <w:pPr>
              <w:rPr>
                <w:rFonts w:ascii="Times New Roman"/>
                <w:sz w:val="24"/>
                <w:szCs w:val="24"/>
              </w:rPr>
            </w:pPr>
            <w:r w:rsidRPr="003C2D7D">
              <w:rPr>
                <w:rFonts w:ascii="Times New Roman"/>
                <w:sz w:val="24"/>
                <w:szCs w:val="24"/>
              </w:rPr>
              <w:t>2.0</w:t>
            </w:r>
          </w:p>
        </w:tc>
      </w:tr>
      <w:tr w:rsidR="008D54F3" w:rsidRPr="003C2D7D" w14:paraId="554591DD" w14:textId="77777777" w:rsidTr="004E0817">
        <w:tc>
          <w:tcPr>
            <w:tcW w:w="2308" w:type="dxa"/>
            <w:tcBorders>
              <w:right w:val="single" w:sz="4" w:space="0" w:color="auto"/>
            </w:tcBorders>
          </w:tcPr>
          <w:p w14:paraId="16DC1396" w14:textId="77777777" w:rsidR="008D54F3" w:rsidRPr="003C2D7D" w:rsidRDefault="008D54F3" w:rsidP="008D54F3">
            <w:pPr>
              <w:rPr>
                <w:rFonts w:ascii="Times New Roman"/>
                <w:sz w:val="24"/>
                <w:szCs w:val="24"/>
              </w:rPr>
            </w:pPr>
          </w:p>
        </w:tc>
        <w:tc>
          <w:tcPr>
            <w:tcW w:w="2308" w:type="dxa"/>
            <w:tcBorders>
              <w:left w:val="single" w:sz="4" w:space="0" w:color="auto"/>
            </w:tcBorders>
            <w:tcMar>
              <w:top w:w="0" w:type="dxa"/>
              <w:left w:w="108" w:type="dxa"/>
              <w:bottom w:w="0" w:type="dxa"/>
              <w:right w:w="108" w:type="dxa"/>
            </w:tcMar>
          </w:tcPr>
          <w:p w14:paraId="13E825C1" w14:textId="77777777" w:rsidR="008D54F3" w:rsidRPr="003C2D7D" w:rsidRDefault="008D54F3" w:rsidP="008D54F3">
            <w:pPr>
              <w:rPr>
                <w:rFonts w:ascii="Times New Roman"/>
                <w:sz w:val="24"/>
                <w:szCs w:val="24"/>
              </w:rPr>
            </w:pPr>
            <w:proofErr w:type="spellStart"/>
            <w:r w:rsidRPr="003C2D7D">
              <w:rPr>
                <w:rFonts w:ascii="Times New Roman"/>
                <w:sz w:val="24"/>
                <w:szCs w:val="24"/>
              </w:rPr>
              <w:t>Qur_anic_education</w:t>
            </w:r>
            <w:proofErr w:type="spellEnd"/>
          </w:p>
        </w:tc>
        <w:tc>
          <w:tcPr>
            <w:tcW w:w="2486" w:type="dxa"/>
            <w:tcMar>
              <w:top w:w="0" w:type="dxa"/>
              <w:left w:w="108" w:type="dxa"/>
              <w:bottom w:w="0" w:type="dxa"/>
              <w:right w:w="108" w:type="dxa"/>
            </w:tcMar>
          </w:tcPr>
          <w:p w14:paraId="4BFD22CC" w14:textId="77777777" w:rsidR="008D54F3" w:rsidRPr="003C2D7D" w:rsidRDefault="008D54F3" w:rsidP="008D54F3">
            <w:pPr>
              <w:rPr>
                <w:rFonts w:ascii="Times New Roman"/>
                <w:sz w:val="24"/>
                <w:szCs w:val="24"/>
              </w:rPr>
            </w:pPr>
            <w:r w:rsidRPr="003C2D7D">
              <w:rPr>
                <w:rFonts w:ascii="Times New Roman"/>
                <w:sz w:val="24"/>
                <w:szCs w:val="24"/>
              </w:rPr>
              <w:t>23</w:t>
            </w:r>
          </w:p>
        </w:tc>
        <w:tc>
          <w:tcPr>
            <w:tcW w:w="2474" w:type="dxa"/>
            <w:tcMar>
              <w:top w:w="0" w:type="dxa"/>
              <w:left w:w="108" w:type="dxa"/>
              <w:bottom w:w="0" w:type="dxa"/>
              <w:right w:w="108" w:type="dxa"/>
            </w:tcMar>
          </w:tcPr>
          <w:p w14:paraId="492CC31A" w14:textId="77777777" w:rsidR="008D54F3" w:rsidRPr="003C2D7D" w:rsidRDefault="008D54F3" w:rsidP="008D54F3">
            <w:pPr>
              <w:rPr>
                <w:rFonts w:ascii="Times New Roman"/>
                <w:sz w:val="24"/>
                <w:szCs w:val="24"/>
              </w:rPr>
            </w:pPr>
            <w:r w:rsidRPr="003C2D7D">
              <w:rPr>
                <w:rFonts w:ascii="Times New Roman"/>
                <w:sz w:val="24"/>
                <w:szCs w:val="24"/>
              </w:rPr>
              <w:t>15.3</w:t>
            </w:r>
          </w:p>
        </w:tc>
      </w:tr>
      <w:tr w:rsidR="008D54F3" w:rsidRPr="003C2D7D" w14:paraId="6832471B" w14:textId="77777777" w:rsidTr="004E0817">
        <w:tc>
          <w:tcPr>
            <w:tcW w:w="2308" w:type="dxa"/>
            <w:tcBorders>
              <w:right w:val="single" w:sz="4" w:space="0" w:color="auto"/>
            </w:tcBorders>
          </w:tcPr>
          <w:p w14:paraId="68F9A7D2" w14:textId="77777777" w:rsidR="008D54F3" w:rsidRPr="003C2D7D" w:rsidRDefault="008D54F3" w:rsidP="008D54F3">
            <w:pPr>
              <w:rPr>
                <w:rFonts w:ascii="Times New Roman"/>
                <w:sz w:val="24"/>
                <w:szCs w:val="24"/>
              </w:rPr>
            </w:pPr>
          </w:p>
        </w:tc>
        <w:tc>
          <w:tcPr>
            <w:tcW w:w="2308" w:type="dxa"/>
            <w:tcBorders>
              <w:left w:val="single" w:sz="4" w:space="0" w:color="auto"/>
            </w:tcBorders>
            <w:tcMar>
              <w:top w:w="0" w:type="dxa"/>
              <w:left w:w="108" w:type="dxa"/>
              <w:bottom w:w="0" w:type="dxa"/>
              <w:right w:w="108" w:type="dxa"/>
            </w:tcMar>
          </w:tcPr>
          <w:p w14:paraId="4CA809A4" w14:textId="77777777" w:rsidR="008D54F3" w:rsidRPr="003C2D7D" w:rsidRDefault="008D54F3" w:rsidP="008D54F3">
            <w:pPr>
              <w:rPr>
                <w:rFonts w:ascii="Times New Roman"/>
                <w:sz w:val="24"/>
                <w:szCs w:val="24"/>
              </w:rPr>
            </w:pPr>
            <w:proofErr w:type="spellStart"/>
            <w:r w:rsidRPr="003C2D7D">
              <w:rPr>
                <w:rFonts w:ascii="Times New Roman"/>
                <w:sz w:val="24"/>
                <w:szCs w:val="24"/>
              </w:rPr>
              <w:t>Secondary_education</w:t>
            </w:r>
            <w:proofErr w:type="spellEnd"/>
          </w:p>
        </w:tc>
        <w:tc>
          <w:tcPr>
            <w:tcW w:w="2486" w:type="dxa"/>
            <w:tcMar>
              <w:top w:w="0" w:type="dxa"/>
              <w:left w:w="108" w:type="dxa"/>
              <w:bottom w:w="0" w:type="dxa"/>
              <w:right w:w="108" w:type="dxa"/>
            </w:tcMar>
          </w:tcPr>
          <w:p w14:paraId="6586B710" w14:textId="77777777" w:rsidR="008D54F3" w:rsidRPr="003C2D7D" w:rsidRDefault="008D54F3" w:rsidP="008D54F3">
            <w:pPr>
              <w:rPr>
                <w:rFonts w:ascii="Times New Roman"/>
                <w:sz w:val="24"/>
                <w:szCs w:val="24"/>
              </w:rPr>
            </w:pPr>
            <w:r w:rsidRPr="003C2D7D">
              <w:rPr>
                <w:rFonts w:ascii="Times New Roman"/>
                <w:sz w:val="24"/>
                <w:szCs w:val="24"/>
              </w:rPr>
              <w:t>20</w:t>
            </w:r>
          </w:p>
        </w:tc>
        <w:tc>
          <w:tcPr>
            <w:tcW w:w="2474" w:type="dxa"/>
            <w:tcMar>
              <w:top w:w="0" w:type="dxa"/>
              <w:left w:w="108" w:type="dxa"/>
              <w:bottom w:w="0" w:type="dxa"/>
              <w:right w:w="108" w:type="dxa"/>
            </w:tcMar>
          </w:tcPr>
          <w:p w14:paraId="7C29BC85" w14:textId="77777777" w:rsidR="008D54F3" w:rsidRPr="003C2D7D" w:rsidRDefault="008D54F3" w:rsidP="008D54F3">
            <w:pPr>
              <w:rPr>
                <w:rFonts w:ascii="Times New Roman"/>
                <w:sz w:val="24"/>
                <w:szCs w:val="24"/>
              </w:rPr>
            </w:pPr>
            <w:r w:rsidRPr="003C2D7D">
              <w:rPr>
                <w:rFonts w:ascii="Times New Roman"/>
                <w:sz w:val="24"/>
                <w:szCs w:val="24"/>
              </w:rPr>
              <w:t>13.3</w:t>
            </w:r>
          </w:p>
        </w:tc>
      </w:tr>
      <w:tr w:rsidR="008D54F3" w:rsidRPr="003C2D7D" w14:paraId="28856191" w14:textId="77777777" w:rsidTr="004E0817">
        <w:tc>
          <w:tcPr>
            <w:tcW w:w="2308" w:type="dxa"/>
            <w:tcBorders>
              <w:bottom w:val="nil"/>
              <w:right w:val="single" w:sz="4" w:space="0" w:color="auto"/>
            </w:tcBorders>
          </w:tcPr>
          <w:p w14:paraId="6BDEBC56" w14:textId="77777777" w:rsidR="008D54F3" w:rsidRPr="003C2D7D" w:rsidRDefault="008D54F3" w:rsidP="008D54F3">
            <w:pPr>
              <w:rPr>
                <w:rFonts w:ascii="Times New Roman"/>
                <w:sz w:val="24"/>
                <w:szCs w:val="24"/>
              </w:rPr>
            </w:pPr>
          </w:p>
        </w:tc>
        <w:tc>
          <w:tcPr>
            <w:tcW w:w="2308" w:type="dxa"/>
            <w:tcBorders>
              <w:left w:val="single" w:sz="4" w:space="0" w:color="auto"/>
              <w:bottom w:val="nil"/>
            </w:tcBorders>
            <w:tcMar>
              <w:top w:w="0" w:type="dxa"/>
              <w:left w:w="108" w:type="dxa"/>
              <w:bottom w:w="0" w:type="dxa"/>
              <w:right w:w="108" w:type="dxa"/>
            </w:tcMar>
          </w:tcPr>
          <w:p w14:paraId="5AEC0DCD" w14:textId="77777777" w:rsidR="008D54F3" w:rsidRPr="003C2D7D" w:rsidRDefault="008D54F3" w:rsidP="008D54F3">
            <w:pPr>
              <w:rPr>
                <w:rFonts w:ascii="Times New Roman"/>
                <w:sz w:val="24"/>
                <w:szCs w:val="24"/>
              </w:rPr>
            </w:pPr>
            <w:proofErr w:type="spellStart"/>
            <w:r w:rsidRPr="003C2D7D">
              <w:rPr>
                <w:rFonts w:ascii="Times New Roman"/>
                <w:sz w:val="24"/>
                <w:szCs w:val="24"/>
              </w:rPr>
              <w:t>Tertiary_education</w:t>
            </w:r>
            <w:proofErr w:type="spellEnd"/>
          </w:p>
        </w:tc>
        <w:tc>
          <w:tcPr>
            <w:tcW w:w="2486" w:type="dxa"/>
            <w:tcBorders>
              <w:bottom w:val="nil"/>
            </w:tcBorders>
            <w:tcMar>
              <w:top w:w="0" w:type="dxa"/>
              <w:left w:w="108" w:type="dxa"/>
              <w:bottom w:w="0" w:type="dxa"/>
              <w:right w:w="108" w:type="dxa"/>
            </w:tcMar>
          </w:tcPr>
          <w:p w14:paraId="2CDA544E" w14:textId="77777777" w:rsidR="008D54F3" w:rsidRPr="003C2D7D" w:rsidRDefault="008D54F3" w:rsidP="008D54F3">
            <w:pPr>
              <w:rPr>
                <w:rFonts w:ascii="Times New Roman"/>
                <w:sz w:val="24"/>
                <w:szCs w:val="24"/>
              </w:rPr>
            </w:pPr>
            <w:r w:rsidRPr="003C2D7D">
              <w:rPr>
                <w:rFonts w:ascii="Times New Roman"/>
                <w:sz w:val="24"/>
                <w:szCs w:val="24"/>
              </w:rPr>
              <w:t>104</w:t>
            </w:r>
          </w:p>
        </w:tc>
        <w:tc>
          <w:tcPr>
            <w:tcW w:w="2474" w:type="dxa"/>
            <w:tcBorders>
              <w:bottom w:val="nil"/>
            </w:tcBorders>
            <w:tcMar>
              <w:top w:w="0" w:type="dxa"/>
              <w:left w:w="108" w:type="dxa"/>
              <w:bottom w:w="0" w:type="dxa"/>
              <w:right w:w="108" w:type="dxa"/>
            </w:tcMar>
          </w:tcPr>
          <w:p w14:paraId="4EE0FE37" w14:textId="77777777" w:rsidR="008D54F3" w:rsidRPr="003C2D7D" w:rsidRDefault="008D54F3" w:rsidP="008D54F3">
            <w:pPr>
              <w:rPr>
                <w:rFonts w:ascii="Times New Roman"/>
                <w:sz w:val="24"/>
                <w:szCs w:val="24"/>
              </w:rPr>
            </w:pPr>
            <w:r w:rsidRPr="003C2D7D">
              <w:rPr>
                <w:rFonts w:ascii="Times New Roman"/>
                <w:sz w:val="24"/>
                <w:szCs w:val="24"/>
              </w:rPr>
              <w:t>69.3</w:t>
            </w:r>
          </w:p>
        </w:tc>
      </w:tr>
      <w:tr w:rsidR="008D54F3" w:rsidRPr="003C2D7D" w14:paraId="0C6F19BF" w14:textId="77777777" w:rsidTr="004E0817">
        <w:tc>
          <w:tcPr>
            <w:tcW w:w="2308" w:type="dxa"/>
            <w:tcBorders>
              <w:top w:val="nil"/>
              <w:bottom w:val="single" w:sz="4" w:space="0" w:color="auto"/>
              <w:right w:val="single" w:sz="4" w:space="0" w:color="auto"/>
            </w:tcBorders>
          </w:tcPr>
          <w:p w14:paraId="1FFCCC7F" w14:textId="77777777" w:rsidR="008D54F3" w:rsidRPr="003C2D7D" w:rsidRDefault="008D54F3" w:rsidP="008D54F3">
            <w:pPr>
              <w:rPr>
                <w:rFonts w:ascii="Times New Roman"/>
                <w:b/>
                <w:bCs/>
                <w:sz w:val="24"/>
                <w:szCs w:val="24"/>
              </w:rPr>
            </w:pPr>
          </w:p>
        </w:tc>
        <w:tc>
          <w:tcPr>
            <w:tcW w:w="2308" w:type="dxa"/>
            <w:tcBorders>
              <w:top w:val="nil"/>
              <w:left w:val="single" w:sz="4" w:space="0" w:color="auto"/>
              <w:bottom w:val="single" w:sz="4" w:space="0" w:color="auto"/>
            </w:tcBorders>
            <w:tcMar>
              <w:top w:w="0" w:type="dxa"/>
              <w:left w:w="108" w:type="dxa"/>
              <w:bottom w:w="0" w:type="dxa"/>
              <w:right w:w="108" w:type="dxa"/>
            </w:tcMar>
          </w:tcPr>
          <w:p w14:paraId="403DEF4A" w14:textId="77777777" w:rsidR="008D54F3" w:rsidRPr="003C2D7D" w:rsidRDefault="008D54F3" w:rsidP="008D54F3">
            <w:pPr>
              <w:rPr>
                <w:rFonts w:ascii="Times New Roman"/>
                <w:b/>
                <w:bCs/>
                <w:sz w:val="24"/>
                <w:szCs w:val="24"/>
              </w:rPr>
            </w:pPr>
            <w:r w:rsidRPr="003C2D7D">
              <w:rPr>
                <w:rFonts w:ascii="Times New Roman"/>
                <w:b/>
                <w:bCs/>
                <w:sz w:val="24"/>
                <w:szCs w:val="24"/>
              </w:rPr>
              <w:t>Total</w:t>
            </w:r>
          </w:p>
        </w:tc>
        <w:tc>
          <w:tcPr>
            <w:tcW w:w="2486" w:type="dxa"/>
            <w:tcBorders>
              <w:top w:val="nil"/>
              <w:bottom w:val="single" w:sz="4" w:space="0" w:color="auto"/>
            </w:tcBorders>
            <w:tcMar>
              <w:top w:w="0" w:type="dxa"/>
              <w:left w:w="108" w:type="dxa"/>
              <w:bottom w:w="0" w:type="dxa"/>
              <w:right w:w="108" w:type="dxa"/>
            </w:tcMar>
          </w:tcPr>
          <w:p w14:paraId="2311CAD8" w14:textId="77777777" w:rsidR="008D54F3" w:rsidRPr="003C2D7D" w:rsidRDefault="008D54F3" w:rsidP="008D54F3">
            <w:pPr>
              <w:rPr>
                <w:rFonts w:ascii="Times New Roman"/>
                <w:b/>
                <w:bCs/>
                <w:sz w:val="24"/>
                <w:szCs w:val="24"/>
              </w:rPr>
            </w:pPr>
            <w:r w:rsidRPr="003C2D7D">
              <w:rPr>
                <w:rFonts w:ascii="Times New Roman"/>
                <w:b/>
                <w:bCs/>
                <w:sz w:val="24"/>
                <w:szCs w:val="24"/>
              </w:rPr>
              <w:t>150</w:t>
            </w:r>
          </w:p>
        </w:tc>
        <w:tc>
          <w:tcPr>
            <w:tcW w:w="2474" w:type="dxa"/>
            <w:tcBorders>
              <w:top w:val="nil"/>
              <w:bottom w:val="single" w:sz="4" w:space="0" w:color="auto"/>
            </w:tcBorders>
            <w:tcMar>
              <w:top w:w="0" w:type="dxa"/>
              <w:left w:w="108" w:type="dxa"/>
              <w:bottom w:w="0" w:type="dxa"/>
              <w:right w:w="108" w:type="dxa"/>
            </w:tcMar>
          </w:tcPr>
          <w:p w14:paraId="7C9F7597" w14:textId="77777777" w:rsidR="008D54F3" w:rsidRPr="003C2D7D" w:rsidRDefault="008D54F3" w:rsidP="008D54F3">
            <w:pPr>
              <w:rPr>
                <w:rFonts w:ascii="Times New Roman"/>
                <w:b/>
                <w:bCs/>
                <w:sz w:val="24"/>
                <w:szCs w:val="24"/>
              </w:rPr>
            </w:pPr>
            <w:r w:rsidRPr="003C2D7D">
              <w:rPr>
                <w:rFonts w:ascii="Times New Roman"/>
                <w:b/>
                <w:bCs/>
                <w:sz w:val="24"/>
                <w:szCs w:val="24"/>
              </w:rPr>
              <w:t>100.0</w:t>
            </w:r>
          </w:p>
        </w:tc>
      </w:tr>
      <w:tr w:rsidR="008D54F3" w:rsidRPr="003C2D7D" w14:paraId="0E1C7E48" w14:textId="77777777" w:rsidTr="004E0817">
        <w:tc>
          <w:tcPr>
            <w:tcW w:w="2308" w:type="dxa"/>
            <w:tcBorders>
              <w:top w:val="single" w:sz="4" w:space="0" w:color="auto"/>
              <w:right w:val="single" w:sz="4" w:space="0" w:color="auto"/>
            </w:tcBorders>
          </w:tcPr>
          <w:p w14:paraId="1D3B597B" w14:textId="77777777" w:rsidR="008D54F3" w:rsidRPr="003C2D7D" w:rsidRDefault="008D54F3" w:rsidP="008D54F3">
            <w:pPr>
              <w:rPr>
                <w:rFonts w:ascii="Times New Roman"/>
                <w:b/>
                <w:bCs/>
                <w:sz w:val="24"/>
                <w:szCs w:val="24"/>
              </w:rPr>
            </w:pPr>
            <w:r w:rsidRPr="003C2D7D">
              <w:rPr>
                <w:rFonts w:ascii="Times New Roman"/>
                <w:b/>
                <w:bCs/>
                <w:sz w:val="24"/>
                <w:szCs w:val="24"/>
              </w:rPr>
              <w:t xml:space="preserve">Employment </w:t>
            </w:r>
          </w:p>
        </w:tc>
        <w:tc>
          <w:tcPr>
            <w:tcW w:w="2308" w:type="dxa"/>
            <w:tcBorders>
              <w:top w:val="single" w:sz="4" w:space="0" w:color="auto"/>
              <w:left w:val="single" w:sz="4" w:space="0" w:color="auto"/>
            </w:tcBorders>
            <w:tcMar>
              <w:top w:w="0" w:type="dxa"/>
              <w:left w:w="108" w:type="dxa"/>
              <w:bottom w:w="0" w:type="dxa"/>
              <w:right w:w="108" w:type="dxa"/>
            </w:tcMar>
          </w:tcPr>
          <w:p w14:paraId="08E473CB" w14:textId="77777777" w:rsidR="008D54F3" w:rsidRPr="003C2D7D" w:rsidRDefault="008D54F3" w:rsidP="008D54F3">
            <w:pPr>
              <w:rPr>
                <w:rFonts w:ascii="Times New Roman"/>
                <w:sz w:val="24"/>
                <w:szCs w:val="24"/>
              </w:rPr>
            </w:pPr>
            <w:r w:rsidRPr="003C2D7D">
              <w:rPr>
                <w:rFonts w:ascii="Times New Roman"/>
                <w:sz w:val="24"/>
                <w:szCs w:val="24"/>
              </w:rPr>
              <w:t>Employed</w:t>
            </w:r>
          </w:p>
        </w:tc>
        <w:tc>
          <w:tcPr>
            <w:tcW w:w="2486" w:type="dxa"/>
            <w:tcBorders>
              <w:top w:val="single" w:sz="4" w:space="0" w:color="auto"/>
            </w:tcBorders>
            <w:tcMar>
              <w:top w:w="0" w:type="dxa"/>
              <w:left w:w="108" w:type="dxa"/>
              <w:bottom w:w="0" w:type="dxa"/>
              <w:right w:w="108" w:type="dxa"/>
            </w:tcMar>
          </w:tcPr>
          <w:p w14:paraId="3F3AD763" w14:textId="77777777" w:rsidR="008D54F3" w:rsidRPr="003C2D7D" w:rsidRDefault="008D54F3" w:rsidP="008D54F3">
            <w:pPr>
              <w:rPr>
                <w:rFonts w:ascii="Times New Roman"/>
                <w:sz w:val="24"/>
                <w:szCs w:val="24"/>
              </w:rPr>
            </w:pPr>
            <w:r w:rsidRPr="003C2D7D">
              <w:rPr>
                <w:rFonts w:ascii="Times New Roman"/>
                <w:sz w:val="24"/>
                <w:szCs w:val="24"/>
              </w:rPr>
              <w:t>51</w:t>
            </w:r>
          </w:p>
        </w:tc>
        <w:tc>
          <w:tcPr>
            <w:tcW w:w="2474" w:type="dxa"/>
            <w:tcBorders>
              <w:top w:val="single" w:sz="4" w:space="0" w:color="auto"/>
            </w:tcBorders>
            <w:tcMar>
              <w:top w:w="0" w:type="dxa"/>
              <w:left w:w="108" w:type="dxa"/>
              <w:bottom w:w="0" w:type="dxa"/>
              <w:right w:w="108" w:type="dxa"/>
            </w:tcMar>
          </w:tcPr>
          <w:p w14:paraId="4F65C3FC" w14:textId="77777777" w:rsidR="008D54F3" w:rsidRPr="003C2D7D" w:rsidRDefault="008D54F3" w:rsidP="008D54F3">
            <w:pPr>
              <w:rPr>
                <w:rFonts w:ascii="Times New Roman"/>
                <w:sz w:val="24"/>
                <w:szCs w:val="24"/>
              </w:rPr>
            </w:pPr>
            <w:r w:rsidRPr="003C2D7D">
              <w:rPr>
                <w:rFonts w:ascii="Times New Roman"/>
                <w:sz w:val="24"/>
                <w:szCs w:val="24"/>
              </w:rPr>
              <w:t>34.0</w:t>
            </w:r>
          </w:p>
        </w:tc>
      </w:tr>
      <w:tr w:rsidR="008D54F3" w:rsidRPr="003C2D7D" w14:paraId="54775232" w14:textId="77777777" w:rsidTr="004E0817">
        <w:tc>
          <w:tcPr>
            <w:tcW w:w="2308" w:type="dxa"/>
            <w:tcBorders>
              <w:right w:val="single" w:sz="4" w:space="0" w:color="auto"/>
            </w:tcBorders>
          </w:tcPr>
          <w:p w14:paraId="76253A90" w14:textId="77777777" w:rsidR="008D54F3" w:rsidRPr="003C2D7D" w:rsidRDefault="008D54F3" w:rsidP="008D54F3">
            <w:pPr>
              <w:rPr>
                <w:rFonts w:ascii="Times New Roman"/>
                <w:sz w:val="24"/>
                <w:szCs w:val="24"/>
              </w:rPr>
            </w:pPr>
          </w:p>
        </w:tc>
        <w:tc>
          <w:tcPr>
            <w:tcW w:w="2308" w:type="dxa"/>
            <w:tcBorders>
              <w:left w:val="single" w:sz="4" w:space="0" w:color="auto"/>
            </w:tcBorders>
            <w:tcMar>
              <w:top w:w="0" w:type="dxa"/>
              <w:left w:w="108" w:type="dxa"/>
              <w:bottom w:w="0" w:type="dxa"/>
              <w:right w:w="108" w:type="dxa"/>
            </w:tcMar>
          </w:tcPr>
          <w:p w14:paraId="0D449F2D" w14:textId="77777777" w:rsidR="008D54F3" w:rsidRPr="003C2D7D" w:rsidRDefault="008D54F3" w:rsidP="008D54F3">
            <w:pPr>
              <w:rPr>
                <w:rFonts w:ascii="Times New Roman"/>
                <w:sz w:val="24"/>
                <w:szCs w:val="24"/>
              </w:rPr>
            </w:pPr>
            <w:r w:rsidRPr="003C2D7D">
              <w:rPr>
                <w:rFonts w:ascii="Times New Roman"/>
                <w:sz w:val="24"/>
                <w:szCs w:val="24"/>
              </w:rPr>
              <w:t>Housewife</w:t>
            </w:r>
          </w:p>
        </w:tc>
        <w:tc>
          <w:tcPr>
            <w:tcW w:w="2486" w:type="dxa"/>
            <w:tcMar>
              <w:top w:w="0" w:type="dxa"/>
              <w:left w:w="108" w:type="dxa"/>
              <w:bottom w:w="0" w:type="dxa"/>
              <w:right w:w="108" w:type="dxa"/>
            </w:tcMar>
          </w:tcPr>
          <w:p w14:paraId="1C9B3460" w14:textId="77777777" w:rsidR="008D54F3" w:rsidRPr="003C2D7D" w:rsidRDefault="008D54F3" w:rsidP="008D54F3">
            <w:pPr>
              <w:rPr>
                <w:rFonts w:ascii="Times New Roman"/>
                <w:sz w:val="24"/>
                <w:szCs w:val="24"/>
              </w:rPr>
            </w:pPr>
            <w:r w:rsidRPr="003C2D7D">
              <w:rPr>
                <w:rFonts w:ascii="Times New Roman"/>
                <w:sz w:val="24"/>
                <w:szCs w:val="24"/>
              </w:rPr>
              <w:t>20</w:t>
            </w:r>
          </w:p>
        </w:tc>
        <w:tc>
          <w:tcPr>
            <w:tcW w:w="2474" w:type="dxa"/>
            <w:tcMar>
              <w:top w:w="0" w:type="dxa"/>
              <w:left w:w="108" w:type="dxa"/>
              <w:bottom w:w="0" w:type="dxa"/>
              <w:right w:w="108" w:type="dxa"/>
            </w:tcMar>
          </w:tcPr>
          <w:p w14:paraId="0935151B" w14:textId="77777777" w:rsidR="008D54F3" w:rsidRPr="003C2D7D" w:rsidRDefault="008D54F3" w:rsidP="008D54F3">
            <w:pPr>
              <w:rPr>
                <w:rFonts w:ascii="Times New Roman"/>
                <w:sz w:val="24"/>
                <w:szCs w:val="24"/>
              </w:rPr>
            </w:pPr>
            <w:r w:rsidRPr="003C2D7D">
              <w:rPr>
                <w:rFonts w:ascii="Times New Roman"/>
                <w:sz w:val="24"/>
                <w:szCs w:val="24"/>
              </w:rPr>
              <w:t>13.3</w:t>
            </w:r>
          </w:p>
        </w:tc>
      </w:tr>
      <w:tr w:rsidR="008D54F3" w:rsidRPr="003C2D7D" w14:paraId="0BD3CE54" w14:textId="77777777" w:rsidTr="004E0817">
        <w:tc>
          <w:tcPr>
            <w:tcW w:w="2308" w:type="dxa"/>
            <w:tcBorders>
              <w:right w:val="single" w:sz="4" w:space="0" w:color="auto"/>
            </w:tcBorders>
          </w:tcPr>
          <w:p w14:paraId="00993A82" w14:textId="77777777" w:rsidR="008D54F3" w:rsidRPr="003C2D7D" w:rsidRDefault="008D54F3" w:rsidP="008D54F3">
            <w:pPr>
              <w:rPr>
                <w:rFonts w:ascii="Times New Roman"/>
                <w:sz w:val="24"/>
                <w:szCs w:val="24"/>
              </w:rPr>
            </w:pPr>
          </w:p>
        </w:tc>
        <w:tc>
          <w:tcPr>
            <w:tcW w:w="2308" w:type="dxa"/>
            <w:tcBorders>
              <w:left w:val="single" w:sz="4" w:space="0" w:color="auto"/>
            </w:tcBorders>
            <w:tcMar>
              <w:top w:w="0" w:type="dxa"/>
              <w:left w:w="108" w:type="dxa"/>
              <w:bottom w:w="0" w:type="dxa"/>
              <w:right w:w="108" w:type="dxa"/>
            </w:tcMar>
          </w:tcPr>
          <w:p w14:paraId="116647C0" w14:textId="77777777" w:rsidR="008D54F3" w:rsidRPr="003C2D7D" w:rsidRDefault="008D54F3" w:rsidP="008D54F3">
            <w:pPr>
              <w:rPr>
                <w:rFonts w:ascii="Times New Roman"/>
                <w:sz w:val="24"/>
                <w:szCs w:val="24"/>
              </w:rPr>
            </w:pPr>
            <w:proofErr w:type="spellStart"/>
            <w:r w:rsidRPr="003C2D7D">
              <w:rPr>
                <w:rFonts w:ascii="Times New Roman"/>
                <w:sz w:val="24"/>
                <w:szCs w:val="24"/>
              </w:rPr>
              <w:t>Self_employed</w:t>
            </w:r>
            <w:proofErr w:type="spellEnd"/>
          </w:p>
        </w:tc>
        <w:tc>
          <w:tcPr>
            <w:tcW w:w="2486" w:type="dxa"/>
            <w:tcMar>
              <w:top w:w="0" w:type="dxa"/>
              <w:left w:w="108" w:type="dxa"/>
              <w:bottom w:w="0" w:type="dxa"/>
              <w:right w:w="108" w:type="dxa"/>
            </w:tcMar>
          </w:tcPr>
          <w:p w14:paraId="1BDB3EE9" w14:textId="77777777" w:rsidR="008D54F3" w:rsidRPr="003C2D7D" w:rsidRDefault="008D54F3" w:rsidP="008D54F3">
            <w:pPr>
              <w:rPr>
                <w:rFonts w:ascii="Times New Roman"/>
                <w:sz w:val="24"/>
                <w:szCs w:val="24"/>
              </w:rPr>
            </w:pPr>
            <w:r w:rsidRPr="003C2D7D">
              <w:rPr>
                <w:rFonts w:ascii="Times New Roman"/>
                <w:sz w:val="24"/>
                <w:szCs w:val="24"/>
              </w:rPr>
              <w:t>49</w:t>
            </w:r>
          </w:p>
        </w:tc>
        <w:tc>
          <w:tcPr>
            <w:tcW w:w="2474" w:type="dxa"/>
            <w:tcMar>
              <w:top w:w="0" w:type="dxa"/>
              <w:left w:w="108" w:type="dxa"/>
              <w:bottom w:w="0" w:type="dxa"/>
              <w:right w:w="108" w:type="dxa"/>
            </w:tcMar>
          </w:tcPr>
          <w:p w14:paraId="45092B6D" w14:textId="77777777" w:rsidR="008D54F3" w:rsidRPr="003C2D7D" w:rsidRDefault="008D54F3" w:rsidP="008D54F3">
            <w:pPr>
              <w:rPr>
                <w:rFonts w:ascii="Times New Roman"/>
                <w:sz w:val="24"/>
                <w:szCs w:val="24"/>
              </w:rPr>
            </w:pPr>
            <w:r w:rsidRPr="003C2D7D">
              <w:rPr>
                <w:rFonts w:ascii="Times New Roman"/>
                <w:sz w:val="24"/>
                <w:szCs w:val="24"/>
              </w:rPr>
              <w:t>32.7</w:t>
            </w:r>
          </w:p>
        </w:tc>
      </w:tr>
      <w:tr w:rsidR="008D54F3" w:rsidRPr="003C2D7D" w14:paraId="2C4282B9" w14:textId="77777777" w:rsidTr="004E0817">
        <w:tc>
          <w:tcPr>
            <w:tcW w:w="2308" w:type="dxa"/>
            <w:tcBorders>
              <w:right w:val="single" w:sz="4" w:space="0" w:color="auto"/>
            </w:tcBorders>
          </w:tcPr>
          <w:p w14:paraId="579F2084" w14:textId="77777777" w:rsidR="008D54F3" w:rsidRPr="003C2D7D" w:rsidRDefault="008D54F3" w:rsidP="008D54F3">
            <w:pPr>
              <w:rPr>
                <w:rFonts w:ascii="Times New Roman"/>
                <w:sz w:val="24"/>
                <w:szCs w:val="24"/>
              </w:rPr>
            </w:pPr>
          </w:p>
        </w:tc>
        <w:tc>
          <w:tcPr>
            <w:tcW w:w="2308" w:type="dxa"/>
            <w:tcBorders>
              <w:left w:val="single" w:sz="4" w:space="0" w:color="auto"/>
            </w:tcBorders>
            <w:tcMar>
              <w:top w:w="0" w:type="dxa"/>
              <w:left w:w="108" w:type="dxa"/>
              <w:bottom w:w="0" w:type="dxa"/>
              <w:right w:w="108" w:type="dxa"/>
            </w:tcMar>
          </w:tcPr>
          <w:p w14:paraId="0EAF440B" w14:textId="77777777" w:rsidR="008D54F3" w:rsidRPr="003C2D7D" w:rsidRDefault="008D54F3" w:rsidP="008D54F3">
            <w:pPr>
              <w:rPr>
                <w:rFonts w:ascii="Times New Roman"/>
                <w:sz w:val="24"/>
                <w:szCs w:val="24"/>
              </w:rPr>
            </w:pPr>
            <w:r w:rsidRPr="003C2D7D">
              <w:rPr>
                <w:rFonts w:ascii="Times New Roman"/>
                <w:sz w:val="24"/>
                <w:szCs w:val="24"/>
              </w:rPr>
              <w:t>Unemployed</w:t>
            </w:r>
          </w:p>
        </w:tc>
        <w:tc>
          <w:tcPr>
            <w:tcW w:w="2486" w:type="dxa"/>
            <w:tcMar>
              <w:top w:w="0" w:type="dxa"/>
              <w:left w:w="108" w:type="dxa"/>
              <w:bottom w:w="0" w:type="dxa"/>
              <w:right w:w="108" w:type="dxa"/>
            </w:tcMar>
          </w:tcPr>
          <w:p w14:paraId="74D21689" w14:textId="77777777" w:rsidR="008D54F3" w:rsidRPr="003C2D7D" w:rsidRDefault="008D54F3" w:rsidP="008D54F3">
            <w:pPr>
              <w:rPr>
                <w:rFonts w:ascii="Times New Roman"/>
                <w:sz w:val="24"/>
                <w:szCs w:val="24"/>
              </w:rPr>
            </w:pPr>
            <w:r w:rsidRPr="003C2D7D">
              <w:rPr>
                <w:rFonts w:ascii="Times New Roman"/>
                <w:sz w:val="24"/>
                <w:szCs w:val="24"/>
              </w:rPr>
              <w:t>30</w:t>
            </w:r>
          </w:p>
        </w:tc>
        <w:tc>
          <w:tcPr>
            <w:tcW w:w="2474" w:type="dxa"/>
            <w:tcMar>
              <w:top w:w="0" w:type="dxa"/>
              <w:left w:w="108" w:type="dxa"/>
              <w:bottom w:w="0" w:type="dxa"/>
              <w:right w:w="108" w:type="dxa"/>
            </w:tcMar>
          </w:tcPr>
          <w:p w14:paraId="3AB77CFB" w14:textId="77777777" w:rsidR="008D54F3" w:rsidRPr="003C2D7D" w:rsidRDefault="008D54F3" w:rsidP="008D54F3">
            <w:pPr>
              <w:rPr>
                <w:rFonts w:ascii="Times New Roman"/>
                <w:sz w:val="24"/>
                <w:szCs w:val="24"/>
              </w:rPr>
            </w:pPr>
            <w:r w:rsidRPr="003C2D7D">
              <w:rPr>
                <w:rFonts w:ascii="Times New Roman"/>
                <w:sz w:val="24"/>
                <w:szCs w:val="24"/>
              </w:rPr>
              <w:t>20.0</w:t>
            </w:r>
          </w:p>
        </w:tc>
      </w:tr>
      <w:tr w:rsidR="008D54F3" w:rsidRPr="003C2D7D" w14:paraId="21A29DF0" w14:textId="77777777" w:rsidTr="004E0817">
        <w:tc>
          <w:tcPr>
            <w:tcW w:w="2308" w:type="dxa"/>
            <w:tcBorders>
              <w:bottom w:val="single" w:sz="4" w:space="0" w:color="auto"/>
              <w:right w:val="single" w:sz="4" w:space="0" w:color="auto"/>
            </w:tcBorders>
          </w:tcPr>
          <w:p w14:paraId="0E9DCF5F" w14:textId="77777777" w:rsidR="008D54F3" w:rsidRPr="003C2D7D" w:rsidRDefault="008D54F3" w:rsidP="008D54F3">
            <w:pPr>
              <w:rPr>
                <w:rFonts w:ascii="Times New Roman"/>
                <w:b/>
                <w:bCs/>
                <w:sz w:val="24"/>
                <w:szCs w:val="24"/>
              </w:rPr>
            </w:pPr>
          </w:p>
        </w:tc>
        <w:tc>
          <w:tcPr>
            <w:tcW w:w="2308" w:type="dxa"/>
            <w:tcBorders>
              <w:left w:val="single" w:sz="4" w:space="0" w:color="auto"/>
            </w:tcBorders>
            <w:tcMar>
              <w:top w:w="0" w:type="dxa"/>
              <w:left w:w="108" w:type="dxa"/>
              <w:bottom w:w="0" w:type="dxa"/>
              <w:right w:w="108" w:type="dxa"/>
            </w:tcMar>
          </w:tcPr>
          <w:p w14:paraId="57293305" w14:textId="77777777" w:rsidR="008D54F3" w:rsidRPr="003C2D7D" w:rsidRDefault="008D54F3" w:rsidP="008D54F3">
            <w:pPr>
              <w:rPr>
                <w:rFonts w:ascii="Times New Roman"/>
                <w:b/>
                <w:bCs/>
                <w:sz w:val="24"/>
                <w:szCs w:val="24"/>
              </w:rPr>
            </w:pPr>
            <w:r w:rsidRPr="003C2D7D">
              <w:rPr>
                <w:rFonts w:ascii="Times New Roman"/>
                <w:b/>
                <w:bCs/>
                <w:sz w:val="24"/>
                <w:szCs w:val="24"/>
              </w:rPr>
              <w:t>Total</w:t>
            </w:r>
          </w:p>
        </w:tc>
        <w:tc>
          <w:tcPr>
            <w:tcW w:w="2486" w:type="dxa"/>
            <w:tcMar>
              <w:top w:w="0" w:type="dxa"/>
              <w:left w:w="108" w:type="dxa"/>
              <w:bottom w:w="0" w:type="dxa"/>
              <w:right w:w="108" w:type="dxa"/>
            </w:tcMar>
          </w:tcPr>
          <w:p w14:paraId="629739E8" w14:textId="77777777" w:rsidR="008D54F3" w:rsidRPr="003C2D7D" w:rsidRDefault="008D54F3" w:rsidP="008D54F3">
            <w:pPr>
              <w:rPr>
                <w:rFonts w:ascii="Times New Roman"/>
                <w:b/>
                <w:bCs/>
                <w:sz w:val="24"/>
                <w:szCs w:val="24"/>
              </w:rPr>
            </w:pPr>
            <w:r w:rsidRPr="003C2D7D">
              <w:rPr>
                <w:rFonts w:ascii="Times New Roman"/>
                <w:b/>
                <w:bCs/>
                <w:sz w:val="24"/>
                <w:szCs w:val="24"/>
              </w:rPr>
              <w:t>150</w:t>
            </w:r>
          </w:p>
        </w:tc>
        <w:tc>
          <w:tcPr>
            <w:tcW w:w="2474" w:type="dxa"/>
            <w:tcMar>
              <w:top w:w="0" w:type="dxa"/>
              <w:left w:w="108" w:type="dxa"/>
              <w:bottom w:w="0" w:type="dxa"/>
              <w:right w:w="108" w:type="dxa"/>
            </w:tcMar>
          </w:tcPr>
          <w:p w14:paraId="5E95531E" w14:textId="77777777" w:rsidR="008D54F3" w:rsidRPr="003C2D7D" w:rsidRDefault="008D54F3" w:rsidP="008D54F3">
            <w:pPr>
              <w:rPr>
                <w:rFonts w:ascii="Times New Roman"/>
                <w:b/>
                <w:bCs/>
                <w:sz w:val="24"/>
                <w:szCs w:val="24"/>
              </w:rPr>
            </w:pPr>
            <w:r w:rsidRPr="003C2D7D">
              <w:rPr>
                <w:rFonts w:ascii="Times New Roman"/>
                <w:b/>
                <w:bCs/>
                <w:sz w:val="24"/>
                <w:szCs w:val="24"/>
              </w:rPr>
              <w:t>100.0</w:t>
            </w:r>
          </w:p>
        </w:tc>
      </w:tr>
    </w:tbl>
    <w:p w14:paraId="7691B336" w14:textId="77777777" w:rsidR="008D54F3" w:rsidRPr="003C2D7D" w:rsidRDefault="008D54F3" w:rsidP="008D54F3">
      <w:pPr>
        <w:rPr>
          <w:rFonts w:ascii="Times New Roman"/>
          <w:sz w:val="24"/>
          <w:szCs w:val="24"/>
        </w:rPr>
      </w:pPr>
      <w:r w:rsidRPr="003C2D7D">
        <w:rPr>
          <w:rFonts w:ascii="Times New Roman"/>
          <w:sz w:val="24"/>
          <w:szCs w:val="24"/>
        </w:rPr>
        <w:t>Source: Field Survey, (2025)</w:t>
      </w:r>
    </w:p>
    <w:p w14:paraId="641DACD3" w14:textId="77777777" w:rsidR="00556076" w:rsidRPr="003C2D7D" w:rsidRDefault="00556076" w:rsidP="008D54F3">
      <w:pPr>
        <w:rPr>
          <w:rFonts w:ascii="Times New Roman"/>
          <w:sz w:val="24"/>
          <w:szCs w:val="24"/>
        </w:rPr>
      </w:pPr>
    </w:p>
    <w:p w14:paraId="4E951334" w14:textId="5C8136BC" w:rsidR="008D54F3" w:rsidRPr="003C2D7D" w:rsidRDefault="008D54F3" w:rsidP="008D54F3">
      <w:pPr>
        <w:rPr>
          <w:rFonts w:ascii="Times New Roman"/>
          <w:sz w:val="24"/>
          <w:szCs w:val="24"/>
        </w:rPr>
      </w:pPr>
      <w:r w:rsidRPr="003C2D7D">
        <w:rPr>
          <w:rFonts w:ascii="Times New Roman"/>
          <w:sz w:val="24"/>
          <w:szCs w:val="24"/>
        </w:rPr>
        <w:t>Table 4.2.1 presented the sociodemographic characteristics of the respondents which indicate a fairly balanced gender distribution, with females constituting 52 percent and males accounting for 48 percent of the sample. This balance is particularly important for the study, as it allows for perspectives from both husbands and wives to be adequately captured. In terms of age, the majority of respondents (48.7 percent) were within the 18 – 27 years category, followed closely by those aged 28 – 37 years (44.7 percent). Respondents aged 38 – 47 years represented 6 percent, while only a negligible proportion (0.7 percent) were 48 years and above. This implies that most of the respondents were relatively young adults, reflecting the reproductive age groups where issues surrounding childbirth and postpartum mental health are most relevant.</w:t>
      </w:r>
    </w:p>
    <w:p w14:paraId="480EA402" w14:textId="77777777" w:rsidR="008D54F3" w:rsidRDefault="008D54F3" w:rsidP="008D54F3">
      <w:pPr>
        <w:rPr>
          <w:rFonts w:ascii="Times New Roman"/>
          <w:sz w:val="24"/>
          <w:szCs w:val="24"/>
        </w:rPr>
      </w:pPr>
      <w:r w:rsidRPr="003C2D7D">
        <w:rPr>
          <w:rFonts w:ascii="Times New Roman"/>
          <w:sz w:val="24"/>
          <w:szCs w:val="24"/>
        </w:rPr>
        <w:t>With respect to educational attainment, a significant proportion of the respondents (69.3 percent) had tertiary education, while 13.3 percent had completed secondary education. Additionally, 15.3 percent reported Qur’anic education, and only 2 percent had attained primary education. This suggests that the sample is predominantly well-educated, which may influence both the level of awareness of postpartum depression and the ability to adopt supportive practices. Employment distribution shows that 34 percent of respondents were formally employed, while 32.7 percent were self-employed. A further 20 percent reported being unemployed, and 13.3 percent were housewives. This distribution demonstrates a reasonable diversity in occupational status, with a sizeable proportion engaged in income-generating activities. The variation in employment status is also relevant to the study, as economic stability can affect the extent and type of emotional support husbands provide to their wives during the postpartum period.</w:t>
      </w:r>
    </w:p>
    <w:p w14:paraId="4B91EBB4" w14:textId="77777777" w:rsidR="00BF7B3A" w:rsidRDefault="00BF7B3A" w:rsidP="008D54F3">
      <w:pPr>
        <w:rPr>
          <w:rFonts w:ascii="Times New Roman"/>
          <w:sz w:val="24"/>
          <w:szCs w:val="24"/>
        </w:rPr>
      </w:pPr>
    </w:p>
    <w:p w14:paraId="4A3FCCF4" w14:textId="77777777" w:rsidR="00BF7B3A" w:rsidRDefault="00BF7B3A" w:rsidP="008D54F3">
      <w:pPr>
        <w:rPr>
          <w:rFonts w:ascii="Times New Roman"/>
          <w:sz w:val="24"/>
          <w:szCs w:val="24"/>
        </w:rPr>
      </w:pPr>
    </w:p>
    <w:p w14:paraId="6D39BA91" w14:textId="77777777" w:rsidR="00BF7B3A" w:rsidRDefault="00BF7B3A" w:rsidP="008D54F3">
      <w:pPr>
        <w:rPr>
          <w:rFonts w:ascii="Times New Roman"/>
          <w:sz w:val="24"/>
          <w:szCs w:val="24"/>
        </w:rPr>
      </w:pPr>
    </w:p>
    <w:p w14:paraId="427AE32D" w14:textId="77777777" w:rsidR="00BF7B3A" w:rsidRPr="003C2D7D" w:rsidRDefault="00BF7B3A" w:rsidP="008D54F3">
      <w:pPr>
        <w:rPr>
          <w:rFonts w:ascii="Times New Roman"/>
          <w:sz w:val="24"/>
          <w:szCs w:val="24"/>
        </w:rPr>
      </w:pPr>
    </w:p>
    <w:p w14:paraId="1F0C5646" w14:textId="77777777" w:rsidR="008D54F3" w:rsidRPr="003C2D7D" w:rsidRDefault="008D54F3" w:rsidP="008D54F3">
      <w:pPr>
        <w:rPr>
          <w:rFonts w:ascii="Times New Roman"/>
          <w:sz w:val="24"/>
          <w:szCs w:val="24"/>
        </w:rPr>
      </w:pPr>
      <w:r w:rsidRPr="003C2D7D">
        <w:rPr>
          <w:rFonts w:ascii="Times New Roman"/>
          <w:b/>
          <w:bCs/>
          <w:sz w:val="24"/>
          <w:szCs w:val="24"/>
        </w:rPr>
        <w:lastRenderedPageBreak/>
        <w:t>Table 4.2.1B Sociodemographic Characteristics of the KII Participants</w:t>
      </w:r>
    </w:p>
    <w:tbl>
      <w:tblPr>
        <w:tblW w:w="0" w:type="auto"/>
        <w:tblLayout w:type="fixed"/>
        <w:tblLook w:val="0000" w:firstRow="0" w:lastRow="0" w:firstColumn="0" w:lastColumn="0" w:noHBand="0" w:noVBand="0"/>
      </w:tblPr>
      <w:tblGrid>
        <w:gridCol w:w="1715"/>
        <w:gridCol w:w="1234"/>
        <w:gridCol w:w="768"/>
        <w:gridCol w:w="2122"/>
        <w:gridCol w:w="2155"/>
        <w:gridCol w:w="1582"/>
      </w:tblGrid>
      <w:tr w:rsidR="008D54F3" w:rsidRPr="003C2D7D" w14:paraId="4DBF010B" w14:textId="77777777" w:rsidTr="004E0817">
        <w:tc>
          <w:tcPr>
            <w:tcW w:w="1715" w:type="dxa"/>
            <w:tcBorders>
              <w:top w:val="single" w:sz="4" w:space="0" w:color="auto"/>
              <w:bottom w:val="single" w:sz="4" w:space="0" w:color="auto"/>
            </w:tcBorders>
          </w:tcPr>
          <w:p w14:paraId="37569006" w14:textId="77777777" w:rsidR="008D54F3" w:rsidRPr="003C2D7D" w:rsidRDefault="008D54F3" w:rsidP="008D54F3">
            <w:pPr>
              <w:rPr>
                <w:rFonts w:ascii="Times New Roman"/>
                <w:b/>
                <w:bCs/>
                <w:sz w:val="24"/>
                <w:szCs w:val="24"/>
              </w:rPr>
            </w:pPr>
            <w:r w:rsidRPr="003C2D7D">
              <w:rPr>
                <w:rFonts w:ascii="Times New Roman"/>
                <w:b/>
                <w:bCs/>
                <w:sz w:val="24"/>
                <w:szCs w:val="24"/>
              </w:rPr>
              <w:t>Participant</w:t>
            </w:r>
          </w:p>
        </w:tc>
        <w:tc>
          <w:tcPr>
            <w:tcW w:w="1234" w:type="dxa"/>
            <w:tcBorders>
              <w:top w:val="single" w:sz="4" w:space="0" w:color="auto"/>
              <w:bottom w:val="single" w:sz="4" w:space="0" w:color="auto"/>
            </w:tcBorders>
          </w:tcPr>
          <w:p w14:paraId="0EE012CB" w14:textId="77777777" w:rsidR="008D54F3" w:rsidRPr="003C2D7D" w:rsidRDefault="008D54F3" w:rsidP="008D54F3">
            <w:pPr>
              <w:rPr>
                <w:rFonts w:ascii="Times New Roman"/>
                <w:b/>
                <w:bCs/>
                <w:sz w:val="24"/>
                <w:szCs w:val="24"/>
              </w:rPr>
            </w:pPr>
            <w:r w:rsidRPr="003C2D7D">
              <w:rPr>
                <w:rFonts w:ascii="Times New Roman"/>
                <w:b/>
                <w:bCs/>
                <w:sz w:val="24"/>
                <w:szCs w:val="24"/>
              </w:rPr>
              <w:t>Gender</w:t>
            </w:r>
          </w:p>
        </w:tc>
        <w:tc>
          <w:tcPr>
            <w:tcW w:w="768" w:type="dxa"/>
            <w:tcBorders>
              <w:top w:val="single" w:sz="4" w:space="0" w:color="auto"/>
              <w:bottom w:val="single" w:sz="4" w:space="0" w:color="auto"/>
            </w:tcBorders>
          </w:tcPr>
          <w:p w14:paraId="453DBCB4" w14:textId="77777777" w:rsidR="008D54F3" w:rsidRPr="003C2D7D" w:rsidRDefault="008D54F3" w:rsidP="008D54F3">
            <w:pPr>
              <w:rPr>
                <w:rFonts w:ascii="Times New Roman"/>
                <w:b/>
                <w:bCs/>
                <w:sz w:val="24"/>
                <w:szCs w:val="24"/>
              </w:rPr>
            </w:pPr>
            <w:r w:rsidRPr="003C2D7D">
              <w:rPr>
                <w:rFonts w:ascii="Times New Roman"/>
                <w:b/>
                <w:bCs/>
                <w:sz w:val="24"/>
                <w:szCs w:val="24"/>
              </w:rPr>
              <w:t>Age</w:t>
            </w:r>
          </w:p>
        </w:tc>
        <w:tc>
          <w:tcPr>
            <w:tcW w:w="2122" w:type="dxa"/>
            <w:tcBorders>
              <w:top w:val="single" w:sz="4" w:space="0" w:color="auto"/>
              <w:bottom w:val="single" w:sz="4" w:space="0" w:color="auto"/>
            </w:tcBorders>
          </w:tcPr>
          <w:p w14:paraId="6C7D1FC0" w14:textId="77777777" w:rsidR="008D54F3" w:rsidRPr="003C2D7D" w:rsidRDefault="008D54F3" w:rsidP="008D54F3">
            <w:pPr>
              <w:rPr>
                <w:rFonts w:ascii="Times New Roman"/>
                <w:b/>
                <w:bCs/>
                <w:sz w:val="24"/>
                <w:szCs w:val="24"/>
              </w:rPr>
            </w:pPr>
            <w:r w:rsidRPr="003C2D7D">
              <w:rPr>
                <w:rFonts w:ascii="Times New Roman"/>
                <w:b/>
                <w:bCs/>
                <w:sz w:val="24"/>
                <w:szCs w:val="24"/>
              </w:rPr>
              <w:t>Marital Status</w:t>
            </w:r>
          </w:p>
        </w:tc>
        <w:tc>
          <w:tcPr>
            <w:tcW w:w="2155" w:type="dxa"/>
            <w:tcBorders>
              <w:top w:val="single" w:sz="4" w:space="0" w:color="auto"/>
              <w:bottom w:val="single" w:sz="4" w:space="0" w:color="auto"/>
            </w:tcBorders>
          </w:tcPr>
          <w:p w14:paraId="17380B34" w14:textId="77777777" w:rsidR="008D54F3" w:rsidRPr="003C2D7D" w:rsidRDefault="008D54F3" w:rsidP="008D54F3">
            <w:pPr>
              <w:rPr>
                <w:rFonts w:ascii="Times New Roman"/>
                <w:b/>
                <w:bCs/>
                <w:sz w:val="24"/>
                <w:szCs w:val="24"/>
              </w:rPr>
            </w:pPr>
            <w:r w:rsidRPr="003C2D7D">
              <w:rPr>
                <w:rFonts w:ascii="Times New Roman"/>
                <w:b/>
                <w:bCs/>
                <w:sz w:val="24"/>
                <w:szCs w:val="24"/>
              </w:rPr>
              <w:t>Occupation</w:t>
            </w:r>
          </w:p>
        </w:tc>
        <w:tc>
          <w:tcPr>
            <w:tcW w:w="1582" w:type="dxa"/>
            <w:tcBorders>
              <w:top w:val="single" w:sz="4" w:space="0" w:color="auto"/>
              <w:bottom w:val="single" w:sz="4" w:space="0" w:color="auto"/>
            </w:tcBorders>
          </w:tcPr>
          <w:p w14:paraId="5C128682" w14:textId="77777777" w:rsidR="008D54F3" w:rsidRPr="003C2D7D" w:rsidRDefault="008D54F3" w:rsidP="008D54F3">
            <w:pPr>
              <w:rPr>
                <w:rFonts w:ascii="Times New Roman"/>
                <w:b/>
                <w:bCs/>
                <w:sz w:val="24"/>
                <w:szCs w:val="24"/>
              </w:rPr>
            </w:pPr>
            <w:r w:rsidRPr="003C2D7D">
              <w:rPr>
                <w:rFonts w:ascii="Times New Roman"/>
                <w:b/>
                <w:bCs/>
                <w:sz w:val="24"/>
                <w:szCs w:val="24"/>
              </w:rPr>
              <w:t>Education</w:t>
            </w:r>
          </w:p>
        </w:tc>
      </w:tr>
      <w:tr w:rsidR="008D54F3" w:rsidRPr="003C2D7D" w14:paraId="03666FE1" w14:textId="77777777" w:rsidTr="004E0817">
        <w:tc>
          <w:tcPr>
            <w:tcW w:w="1715" w:type="dxa"/>
            <w:tcBorders>
              <w:top w:val="single" w:sz="4" w:space="0" w:color="auto"/>
            </w:tcBorders>
          </w:tcPr>
          <w:p w14:paraId="3397D857" w14:textId="77777777" w:rsidR="008D54F3" w:rsidRPr="003C2D7D" w:rsidRDefault="008D54F3" w:rsidP="008D54F3">
            <w:pPr>
              <w:rPr>
                <w:rFonts w:ascii="Times New Roman"/>
                <w:sz w:val="24"/>
                <w:szCs w:val="24"/>
              </w:rPr>
            </w:pPr>
            <w:r w:rsidRPr="003C2D7D">
              <w:rPr>
                <w:rFonts w:ascii="Times New Roman"/>
                <w:sz w:val="24"/>
                <w:szCs w:val="24"/>
              </w:rPr>
              <w:t>A</w:t>
            </w:r>
          </w:p>
        </w:tc>
        <w:tc>
          <w:tcPr>
            <w:tcW w:w="1234" w:type="dxa"/>
            <w:tcBorders>
              <w:top w:val="single" w:sz="4" w:space="0" w:color="auto"/>
            </w:tcBorders>
          </w:tcPr>
          <w:p w14:paraId="6353572C" w14:textId="77777777" w:rsidR="008D54F3" w:rsidRPr="003C2D7D" w:rsidRDefault="008D54F3" w:rsidP="008D54F3">
            <w:pPr>
              <w:rPr>
                <w:rFonts w:ascii="Times New Roman"/>
                <w:sz w:val="24"/>
                <w:szCs w:val="24"/>
              </w:rPr>
            </w:pPr>
            <w:r w:rsidRPr="003C2D7D">
              <w:rPr>
                <w:rFonts w:ascii="Times New Roman"/>
                <w:sz w:val="24"/>
                <w:szCs w:val="24"/>
              </w:rPr>
              <w:t>Female</w:t>
            </w:r>
          </w:p>
        </w:tc>
        <w:tc>
          <w:tcPr>
            <w:tcW w:w="768" w:type="dxa"/>
            <w:tcBorders>
              <w:top w:val="single" w:sz="4" w:space="0" w:color="auto"/>
            </w:tcBorders>
          </w:tcPr>
          <w:p w14:paraId="0F441D76" w14:textId="77777777" w:rsidR="008D54F3" w:rsidRPr="003C2D7D" w:rsidRDefault="008D54F3" w:rsidP="008D54F3">
            <w:pPr>
              <w:rPr>
                <w:rFonts w:ascii="Times New Roman"/>
                <w:sz w:val="24"/>
                <w:szCs w:val="24"/>
              </w:rPr>
            </w:pPr>
            <w:r w:rsidRPr="003C2D7D">
              <w:rPr>
                <w:rFonts w:ascii="Times New Roman"/>
                <w:sz w:val="24"/>
                <w:szCs w:val="24"/>
              </w:rPr>
              <w:t>29</w:t>
            </w:r>
          </w:p>
        </w:tc>
        <w:tc>
          <w:tcPr>
            <w:tcW w:w="2122" w:type="dxa"/>
            <w:tcBorders>
              <w:top w:val="single" w:sz="4" w:space="0" w:color="auto"/>
            </w:tcBorders>
          </w:tcPr>
          <w:p w14:paraId="432AEF9D" w14:textId="77777777" w:rsidR="008D54F3" w:rsidRPr="003C2D7D" w:rsidRDefault="008D54F3" w:rsidP="008D54F3">
            <w:pPr>
              <w:rPr>
                <w:rFonts w:ascii="Times New Roman"/>
                <w:sz w:val="24"/>
                <w:szCs w:val="24"/>
              </w:rPr>
            </w:pPr>
            <w:r w:rsidRPr="003C2D7D">
              <w:rPr>
                <w:rFonts w:ascii="Times New Roman"/>
                <w:sz w:val="24"/>
                <w:szCs w:val="24"/>
              </w:rPr>
              <w:t>Married</w:t>
            </w:r>
          </w:p>
        </w:tc>
        <w:tc>
          <w:tcPr>
            <w:tcW w:w="2155" w:type="dxa"/>
            <w:tcBorders>
              <w:top w:val="single" w:sz="4" w:space="0" w:color="auto"/>
            </w:tcBorders>
          </w:tcPr>
          <w:p w14:paraId="61373944" w14:textId="77777777" w:rsidR="008D54F3" w:rsidRPr="003C2D7D" w:rsidRDefault="008D54F3" w:rsidP="008D54F3">
            <w:pPr>
              <w:rPr>
                <w:rFonts w:ascii="Times New Roman"/>
                <w:sz w:val="24"/>
                <w:szCs w:val="24"/>
              </w:rPr>
            </w:pPr>
            <w:r w:rsidRPr="003C2D7D">
              <w:rPr>
                <w:rFonts w:ascii="Times New Roman"/>
                <w:sz w:val="24"/>
                <w:szCs w:val="24"/>
              </w:rPr>
              <w:t>Unemployed</w:t>
            </w:r>
          </w:p>
        </w:tc>
        <w:tc>
          <w:tcPr>
            <w:tcW w:w="1582" w:type="dxa"/>
            <w:tcBorders>
              <w:top w:val="single" w:sz="4" w:space="0" w:color="auto"/>
            </w:tcBorders>
          </w:tcPr>
          <w:p w14:paraId="1E9CE0BD" w14:textId="77777777" w:rsidR="008D54F3" w:rsidRPr="003C2D7D" w:rsidRDefault="008D54F3" w:rsidP="008D54F3">
            <w:pPr>
              <w:rPr>
                <w:rFonts w:ascii="Times New Roman"/>
                <w:sz w:val="24"/>
                <w:szCs w:val="24"/>
              </w:rPr>
            </w:pPr>
            <w:r w:rsidRPr="003C2D7D">
              <w:rPr>
                <w:rFonts w:ascii="Times New Roman"/>
                <w:sz w:val="24"/>
                <w:szCs w:val="24"/>
              </w:rPr>
              <w:t>SSCE</w:t>
            </w:r>
          </w:p>
        </w:tc>
      </w:tr>
      <w:tr w:rsidR="008D54F3" w:rsidRPr="003C2D7D" w14:paraId="0BE9CBB0" w14:textId="77777777" w:rsidTr="004E0817">
        <w:tc>
          <w:tcPr>
            <w:tcW w:w="1715" w:type="dxa"/>
          </w:tcPr>
          <w:p w14:paraId="0BDECD94" w14:textId="77777777" w:rsidR="008D54F3" w:rsidRPr="003C2D7D" w:rsidRDefault="008D54F3" w:rsidP="008D54F3">
            <w:pPr>
              <w:rPr>
                <w:rFonts w:ascii="Times New Roman"/>
                <w:sz w:val="24"/>
                <w:szCs w:val="24"/>
              </w:rPr>
            </w:pPr>
            <w:r w:rsidRPr="003C2D7D">
              <w:rPr>
                <w:rFonts w:ascii="Times New Roman"/>
                <w:sz w:val="24"/>
                <w:szCs w:val="24"/>
              </w:rPr>
              <w:t>B</w:t>
            </w:r>
          </w:p>
        </w:tc>
        <w:tc>
          <w:tcPr>
            <w:tcW w:w="1234" w:type="dxa"/>
          </w:tcPr>
          <w:p w14:paraId="7D815B23" w14:textId="77777777" w:rsidR="008D54F3" w:rsidRPr="003C2D7D" w:rsidRDefault="008D54F3" w:rsidP="008D54F3">
            <w:pPr>
              <w:rPr>
                <w:rFonts w:ascii="Times New Roman"/>
                <w:sz w:val="24"/>
                <w:szCs w:val="24"/>
              </w:rPr>
            </w:pPr>
            <w:r w:rsidRPr="003C2D7D">
              <w:rPr>
                <w:rFonts w:ascii="Times New Roman"/>
                <w:sz w:val="24"/>
                <w:szCs w:val="24"/>
              </w:rPr>
              <w:t>Female</w:t>
            </w:r>
          </w:p>
        </w:tc>
        <w:tc>
          <w:tcPr>
            <w:tcW w:w="768" w:type="dxa"/>
          </w:tcPr>
          <w:p w14:paraId="66924CA4" w14:textId="77777777" w:rsidR="008D54F3" w:rsidRPr="003C2D7D" w:rsidRDefault="008D54F3" w:rsidP="008D54F3">
            <w:pPr>
              <w:rPr>
                <w:rFonts w:ascii="Times New Roman"/>
                <w:sz w:val="24"/>
                <w:szCs w:val="24"/>
              </w:rPr>
            </w:pPr>
            <w:r w:rsidRPr="003C2D7D">
              <w:rPr>
                <w:rFonts w:ascii="Times New Roman"/>
                <w:sz w:val="24"/>
                <w:szCs w:val="24"/>
              </w:rPr>
              <w:t>25</w:t>
            </w:r>
          </w:p>
        </w:tc>
        <w:tc>
          <w:tcPr>
            <w:tcW w:w="2122" w:type="dxa"/>
          </w:tcPr>
          <w:p w14:paraId="15932465" w14:textId="77777777" w:rsidR="008D54F3" w:rsidRPr="003C2D7D" w:rsidRDefault="008D54F3" w:rsidP="008D54F3">
            <w:pPr>
              <w:rPr>
                <w:rFonts w:ascii="Times New Roman"/>
                <w:sz w:val="24"/>
                <w:szCs w:val="24"/>
              </w:rPr>
            </w:pPr>
            <w:r w:rsidRPr="003C2D7D">
              <w:rPr>
                <w:rFonts w:ascii="Times New Roman"/>
                <w:sz w:val="24"/>
                <w:szCs w:val="24"/>
              </w:rPr>
              <w:t>Married</w:t>
            </w:r>
          </w:p>
        </w:tc>
        <w:tc>
          <w:tcPr>
            <w:tcW w:w="2155" w:type="dxa"/>
          </w:tcPr>
          <w:p w14:paraId="48E7F0FC" w14:textId="77777777" w:rsidR="008D54F3" w:rsidRPr="003C2D7D" w:rsidRDefault="008D54F3" w:rsidP="008D54F3">
            <w:pPr>
              <w:rPr>
                <w:rFonts w:ascii="Times New Roman"/>
                <w:sz w:val="24"/>
                <w:szCs w:val="24"/>
              </w:rPr>
            </w:pPr>
            <w:r w:rsidRPr="003C2D7D">
              <w:rPr>
                <w:rFonts w:ascii="Times New Roman"/>
                <w:sz w:val="24"/>
                <w:szCs w:val="24"/>
              </w:rPr>
              <w:t>Unemployed</w:t>
            </w:r>
          </w:p>
        </w:tc>
        <w:tc>
          <w:tcPr>
            <w:tcW w:w="1582" w:type="dxa"/>
          </w:tcPr>
          <w:p w14:paraId="0514D987" w14:textId="77777777" w:rsidR="008D54F3" w:rsidRPr="003C2D7D" w:rsidRDefault="008D54F3" w:rsidP="008D54F3">
            <w:pPr>
              <w:rPr>
                <w:rFonts w:ascii="Times New Roman"/>
                <w:sz w:val="24"/>
                <w:szCs w:val="24"/>
              </w:rPr>
            </w:pPr>
            <w:r w:rsidRPr="003C2D7D">
              <w:rPr>
                <w:rFonts w:ascii="Times New Roman"/>
                <w:sz w:val="24"/>
                <w:szCs w:val="24"/>
              </w:rPr>
              <w:t>Diploma</w:t>
            </w:r>
          </w:p>
        </w:tc>
      </w:tr>
      <w:tr w:rsidR="008D54F3" w:rsidRPr="003C2D7D" w14:paraId="7C9FE2EE" w14:textId="77777777" w:rsidTr="004E0817">
        <w:tc>
          <w:tcPr>
            <w:tcW w:w="1715" w:type="dxa"/>
          </w:tcPr>
          <w:p w14:paraId="2337E8E5" w14:textId="77777777" w:rsidR="008D54F3" w:rsidRPr="003C2D7D" w:rsidRDefault="008D54F3" w:rsidP="008D54F3">
            <w:pPr>
              <w:rPr>
                <w:rFonts w:ascii="Times New Roman"/>
                <w:sz w:val="24"/>
                <w:szCs w:val="24"/>
              </w:rPr>
            </w:pPr>
            <w:r w:rsidRPr="003C2D7D">
              <w:rPr>
                <w:rFonts w:ascii="Times New Roman"/>
                <w:sz w:val="24"/>
                <w:szCs w:val="24"/>
              </w:rPr>
              <w:t>C</w:t>
            </w:r>
          </w:p>
        </w:tc>
        <w:tc>
          <w:tcPr>
            <w:tcW w:w="1234" w:type="dxa"/>
          </w:tcPr>
          <w:p w14:paraId="32EE5762" w14:textId="77777777" w:rsidR="008D54F3" w:rsidRPr="003C2D7D" w:rsidRDefault="008D54F3" w:rsidP="008D54F3">
            <w:pPr>
              <w:rPr>
                <w:rFonts w:ascii="Times New Roman"/>
                <w:sz w:val="24"/>
                <w:szCs w:val="24"/>
              </w:rPr>
            </w:pPr>
            <w:r w:rsidRPr="003C2D7D">
              <w:rPr>
                <w:rFonts w:ascii="Times New Roman"/>
                <w:sz w:val="24"/>
                <w:szCs w:val="24"/>
              </w:rPr>
              <w:t>Male</w:t>
            </w:r>
          </w:p>
        </w:tc>
        <w:tc>
          <w:tcPr>
            <w:tcW w:w="768" w:type="dxa"/>
          </w:tcPr>
          <w:p w14:paraId="7C9B1B4C" w14:textId="77777777" w:rsidR="008D54F3" w:rsidRPr="003C2D7D" w:rsidRDefault="008D54F3" w:rsidP="008D54F3">
            <w:pPr>
              <w:rPr>
                <w:rFonts w:ascii="Times New Roman"/>
                <w:sz w:val="24"/>
                <w:szCs w:val="24"/>
              </w:rPr>
            </w:pPr>
            <w:r w:rsidRPr="003C2D7D">
              <w:rPr>
                <w:rFonts w:ascii="Times New Roman"/>
                <w:sz w:val="24"/>
                <w:szCs w:val="24"/>
              </w:rPr>
              <w:t>38</w:t>
            </w:r>
          </w:p>
        </w:tc>
        <w:tc>
          <w:tcPr>
            <w:tcW w:w="2122" w:type="dxa"/>
          </w:tcPr>
          <w:p w14:paraId="65732480" w14:textId="77777777" w:rsidR="008D54F3" w:rsidRPr="003C2D7D" w:rsidRDefault="008D54F3" w:rsidP="008D54F3">
            <w:pPr>
              <w:rPr>
                <w:rFonts w:ascii="Times New Roman"/>
                <w:sz w:val="24"/>
                <w:szCs w:val="24"/>
              </w:rPr>
            </w:pPr>
            <w:r w:rsidRPr="003C2D7D">
              <w:rPr>
                <w:rFonts w:ascii="Times New Roman"/>
                <w:sz w:val="24"/>
                <w:szCs w:val="24"/>
              </w:rPr>
              <w:t>Married</w:t>
            </w:r>
          </w:p>
        </w:tc>
        <w:tc>
          <w:tcPr>
            <w:tcW w:w="2155" w:type="dxa"/>
          </w:tcPr>
          <w:p w14:paraId="0D4C1FF0" w14:textId="77777777" w:rsidR="008D54F3" w:rsidRPr="003C2D7D" w:rsidRDefault="008D54F3" w:rsidP="008D54F3">
            <w:pPr>
              <w:rPr>
                <w:rFonts w:ascii="Times New Roman"/>
                <w:sz w:val="24"/>
                <w:szCs w:val="24"/>
              </w:rPr>
            </w:pPr>
            <w:r w:rsidRPr="003C2D7D">
              <w:rPr>
                <w:rFonts w:ascii="Times New Roman"/>
                <w:sz w:val="24"/>
                <w:szCs w:val="24"/>
              </w:rPr>
              <w:t>Employed</w:t>
            </w:r>
          </w:p>
        </w:tc>
        <w:tc>
          <w:tcPr>
            <w:tcW w:w="1582" w:type="dxa"/>
          </w:tcPr>
          <w:p w14:paraId="3C720112" w14:textId="77777777" w:rsidR="008D54F3" w:rsidRPr="003C2D7D" w:rsidRDefault="008D54F3" w:rsidP="008D54F3">
            <w:pPr>
              <w:rPr>
                <w:rFonts w:ascii="Times New Roman"/>
                <w:sz w:val="24"/>
                <w:szCs w:val="24"/>
              </w:rPr>
            </w:pPr>
            <w:r w:rsidRPr="003C2D7D">
              <w:rPr>
                <w:rFonts w:ascii="Times New Roman"/>
                <w:sz w:val="24"/>
                <w:szCs w:val="24"/>
              </w:rPr>
              <w:t>Bachelor’s</w:t>
            </w:r>
          </w:p>
        </w:tc>
      </w:tr>
      <w:tr w:rsidR="008D54F3" w:rsidRPr="003C2D7D" w14:paraId="5C9873BC" w14:textId="77777777" w:rsidTr="004E0817">
        <w:tc>
          <w:tcPr>
            <w:tcW w:w="1715" w:type="dxa"/>
          </w:tcPr>
          <w:p w14:paraId="1CD1CB09" w14:textId="77777777" w:rsidR="008D54F3" w:rsidRPr="003C2D7D" w:rsidRDefault="008D54F3" w:rsidP="008D54F3">
            <w:pPr>
              <w:rPr>
                <w:rFonts w:ascii="Times New Roman"/>
                <w:sz w:val="24"/>
                <w:szCs w:val="24"/>
              </w:rPr>
            </w:pPr>
            <w:r w:rsidRPr="003C2D7D">
              <w:rPr>
                <w:rFonts w:ascii="Times New Roman"/>
                <w:sz w:val="24"/>
                <w:szCs w:val="24"/>
              </w:rPr>
              <w:t>D</w:t>
            </w:r>
          </w:p>
        </w:tc>
        <w:tc>
          <w:tcPr>
            <w:tcW w:w="1234" w:type="dxa"/>
          </w:tcPr>
          <w:p w14:paraId="3766D470" w14:textId="77777777" w:rsidR="008D54F3" w:rsidRPr="003C2D7D" w:rsidRDefault="008D54F3" w:rsidP="008D54F3">
            <w:pPr>
              <w:rPr>
                <w:rFonts w:ascii="Times New Roman"/>
                <w:sz w:val="24"/>
                <w:szCs w:val="24"/>
              </w:rPr>
            </w:pPr>
            <w:r w:rsidRPr="003C2D7D">
              <w:rPr>
                <w:rFonts w:ascii="Times New Roman"/>
                <w:sz w:val="24"/>
                <w:szCs w:val="24"/>
              </w:rPr>
              <w:t>Male</w:t>
            </w:r>
          </w:p>
        </w:tc>
        <w:tc>
          <w:tcPr>
            <w:tcW w:w="768" w:type="dxa"/>
          </w:tcPr>
          <w:p w14:paraId="7EF0A10E" w14:textId="77777777" w:rsidR="008D54F3" w:rsidRPr="003C2D7D" w:rsidRDefault="008D54F3" w:rsidP="008D54F3">
            <w:pPr>
              <w:rPr>
                <w:rFonts w:ascii="Times New Roman"/>
                <w:sz w:val="24"/>
                <w:szCs w:val="24"/>
              </w:rPr>
            </w:pPr>
            <w:r w:rsidRPr="003C2D7D">
              <w:rPr>
                <w:rFonts w:ascii="Times New Roman"/>
                <w:sz w:val="24"/>
                <w:szCs w:val="24"/>
              </w:rPr>
              <w:t>43</w:t>
            </w:r>
          </w:p>
        </w:tc>
        <w:tc>
          <w:tcPr>
            <w:tcW w:w="2122" w:type="dxa"/>
          </w:tcPr>
          <w:p w14:paraId="705F8427" w14:textId="77777777" w:rsidR="008D54F3" w:rsidRPr="003C2D7D" w:rsidRDefault="008D54F3" w:rsidP="008D54F3">
            <w:pPr>
              <w:rPr>
                <w:rFonts w:ascii="Times New Roman"/>
                <w:sz w:val="24"/>
                <w:szCs w:val="24"/>
              </w:rPr>
            </w:pPr>
            <w:r w:rsidRPr="003C2D7D">
              <w:rPr>
                <w:rFonts w:ascii="Times New Roman"/>
                <w:sz w:val="24"/>
                <w:szCs w:val="24"/>
              </w:rPr>
              <w:t>Married</w:t>
            </w:r>
          </w:p>
        </w:tc>
        <w:tc>
          <w:tcPr>
            <w:tcW w:w="2155" w:type="dxa"/>
          </w:tcPr>
          <w:p w14:paraId="1B5DC5EE" w14:textId="77777777" w:rsidR="008D54F3" w:rsidRPr="003C2D7D" w:rsidRDefault="008D54F3" w:rsidP="008D54F3">
            <w:pPr>
              <w:rPr>
                <w:rFonts w:ascii="Times New Roman"/>
                <w:sz w:val="24"/>
                <w:szCs w:val="24"/>
              </w:rPr>
            </w:pPr>
            <w:r w:rsidRPr="003C2D7D">
              <w:rPr>
                <w:rFonts w:ascii="Times New Roman"/>
                <w:sz w:val="24"/>
                <w:szCs w:val="24"/>
              </w:rPr>
              <w:t>Medical Doctor</w:t>
            </w:r>
          </w:p>
        </w:tc>
        <w:tc>
          <w:tcPr>
            <w:tcW w:w="1582" w:type="dxa"/>
          </w:tcPr>
          <w:p w14:paraId="777EF561" w14:textId="77777777" w:rsidR="008D54F3" w:rsidRPr="003C2D7D" w:rsidRDefault="008D54F3" w:rsidP="008D54F3">
            <w:pPr>
              <w:rPr>
                <w:rFonts w:ascii="Times New Roman"/>
                <w:sz w:val="24"/>
                <w:szCs w:val="24"/>
              </w:rPr>
            </w:pPr>
            <w:r w:rsidRPr="003C2D7D">
              <w:rPr>
                <w:rFonts w:ascii="Times New Roman"/>
                <w:sz w:val="24"/>
                <w:szCs w:val="24"/>
              </w:rPr>
              <w:t>MBBS</w:t>
            </w:r>
          </w:p>
        </w:tc>
      </w:tr>
      <w:tr w:rsidR="008D54F3" w:rsidRPr="003C2D7D" w14:paraId="7F1EBBF9" w14:textId="77777777" w:rsidTr="004E0817">
        <w:tc>
          <w:tcPr>
            <w:tcW w:w="1715" w:type="dxa"/>
            <w:tcBorders>
              <w:bottom w:val="single" w:sz="4" w:space="0" w:color="auto"/>
            </w:tcBorders>
          </w:tcPr>
          <w:p w14:paraId="5F9CE9E8" w14:textId="77777777" w:rsidR="008D54F3" w:rsidRPr="003C2D7D" w:rsidRDefault="008D54F3" w:rsidP="008D54F3">
            <w:pPr>
              <w:rPr>
                <w:rFonts w:ascii="Times New Roman"/>
                <w:sz w:val="24"/>
                <w:szCs w:val="24"/>
              </w:rPr>
            </w:pPr>
            <w:r w:rsidRPr="003C2D7D">
              <w:rPr>
                <w:rFonts w:ascii="Times New Roman"/>
                <w:sz w:val="24"/>
                <w:szCs w:val="24"/>
              </w:rPr>
              <w:t>E</w:t>
            </w:r>
          </w:p>
        </w:tc>
        <w:tc>
          <w:tcPr>
            <w:tcW w:w="1234" w:type="dxa"/>
            <w:tcBorders>
              <w:bottom w:val="single" w:sz="4" w:space="0" w:color="auto"/>
            </w:tcBorders>
          </w:tcPr>
          <w:p w14:paraId="21C657BA" w14:textId="77777777" w:rsidR="008D54F3" w:rsidRPr="003C2D7D" w:rsidRDefault="008D54F3" w:rsidP="008D54F3">
            <w:pPr>
              <w:rPr>
                <w:rFonts w:ascii="Times New Roman"/>
                <w:sz w:val="24"/>
                <w:szCs w:val="24"/>
              </w:rPr>
            </w:pPr>
            <w:r w:rsidRPr="003C2D7D">
              <w:rPr>
                <w:rFonts w:ascii="Times New Roman"/>
                <w:sz w:val="24"/>
                <w:szCs w:val="24"/>
              </w:rPr>
              <w:t>Female</w:t>
            </w:r>
          </w:p>
        </w:tc>
        <w:tc>
          <w:tcPr>
            <w:tcW w:w="768" w:type="dxa"/>
            <w:tcBorders>
              <w:bottom w:val="single" w:sz="4" w:space="0" w:color="auto"/>
            </w:tcBorders>
          </w:tcPr>
          <w:p w14:paraId="51204A5E" w14:textId="77777777" w:rsidR="008D54F3" w:rsidRPr="003C2D7D" w:rsidRDefault="008D54F3" w:rsidP="008D54F3">
            <w:pPr>
              <w:rPr>
                <w:rFonts w:ascii="Times New Roman"/>
                <w:sz w:val="24"/>
                <w:szCs w:val="24"/>
              </w:rPr>
            </w:pPr>
            <w:r w:rsidRPr="003C2D7D">
              <w:rPr>
                <w:rFonts w:ascii="Times New Roman"/>
                <w:sz w:val="24"/>
                <w:szCs w:val="24"/>
              </w:rPr>
              <w:t>34</w:t>
            </w:r>
          </w:p>
        </w:tc>
        <w:tc>
          <w:tcPr>
            <w:tcW w:w="2122" w:type="dxa"/>
            <w:tcBorders>
              <w:bottom w:val="single" w:sz="4" w:space="0" w:color="auto"/>
            </w:tcBorders>
          </w:tcPr>
          <w:p w14:paraId="5ED1E325" w14:textId="77777777" w:rsidR="008D54F3" w:rsidRPr="003C2D7D" w:rsidRDefault="008D54F3" w:rsidP="008D54F3">
            <w:pPr>
              <w:rPr>
                <w:rFonts w:ascii="Times New Roman"/>
                <w:sz w:val="24"/>
                <w:szCs w:val="24"/>
              </w:rPr>
            </w:pPr>
            <w:r w:rsidRPr="003C2D7D">
              <w:rPr>
                <w:rFonts w:ascii="Times New Roman"/>
                <w:sz w:val="24"/>
                <w:szCs w:val="24"/>
              </w:rPr>
              <w:t>Married</w:t>
            </w:r>
          </w:p>
        </w:tc>
        <w:tc>
          <w:tcPr>
            <w:tcW w:w="2155" w:type="dxa"/>
            <w:tcBorders>
              <w:bottom w:val="single" w:sz="4" w:space="0" w:color="auto"/>
            </w:tcBorders>
          </w:tcPr>
          <w:p w14:paraId="3503EAF8" w14:textId="77777777" w:rsidR="008D54F3" w:rsidRPr="003C2D7D" w:rsidRDefault="008D54F3" w:rsidP="008D54F3">
            <w:pPr>
              <w:rPr>
                <w:rFonts w:ascii="Times New Roman"/>
                <w:sz w:val="24"/>
                <w:szCs w:val="24"/>
              </w:rPr>
            </w:pPr>
            <w:r w:rsidRPr="003C2D7D">
              <w:rPr>
                <w:rFonts w:ascii="Times New Roman"/>
                <w:sz w:val="24"/>
                <w:szCs w:val="24"/>
              </w:rPr>
              <w:t>Nurse</w:t>
            </w:r>
          </w:p>
        </w:tc>
        <w:tc>
          <w:tcPr>
            <w:tcW w:w="1582" w:type="dxa"/>
            <w:tcBorders>
              <w:bottom w:val="single" w:sz="4" w:space="0" w:color="auto"/>
            </w:tcBorders>
          </w:tcPr>
          <w:p w14:paraId="7259EE7A" w14:textId="77777777" w:rsidR="008D54F3" w:rsidRPr="003C2D7D" w:rsidRDefault="008D54F3" w:rsidP="008D54F3">
            <w:pPr>
              <w:rPr>
                <w:rFonts w:ascii="Times New Roman"/>
                <w:sz w:val="24"/>
                <w:szCs w:val="24"/>
              </w:rPr>
            </w:pPr>
            <w:proofErr w:type="spellStart"/>
            <w:r w:rsidRPr="003C2D7D">
              <w:rPr>
                <w:rFonts w:ascii="Times New Roman"/>
                <w:sz w:val="24"/>
                <w:szCs w:val="24"/>
              </w:rPr>
              <w:t>B.</w:t>
            </w:r>
            <w:proofErr w:type="gramStart"/>
            <w:r w:rsidRPr="003C2D7D">
              <w:rPr>
                <w:rFonts w:ascii="Times New Roman"/>
                <w:sz w:val="24"/>
                <w:szCs w:val="24"/>
              </w:rPr>
              <w:t>N.Sc</w:t>
            </w:r>
            <w:proofErr w:type="spellEnd"/>
            <w:proofErr w:type="gramEnd"/>
          </w:p>
        </w:tc>
      </w:tr>
    </w:tbl>
    <w:p w14:paraId="591E30D3" w14:textId="77777777" w:rsidR="008D54F3" w:rsidRPr="003C2D7D" w:rsidRDefault="008D54F3" w:rsidP="008D54F3">
      <w:pPr>
        <w:rPr>
          <w:rFonts w:ascii="Times New Roman"/>
          <w:sz w:val="24"/>
          <w:szCs w:val="24"/>
        </w:rPr>
      </w:pPr>
      <w:r w:rsidRPr="003C2D7D">
        <w:rPr>
          <w:rFonts w:ascii="Times New Roman"/>
          <w:sz w:val="24"/>
          <w:szCs w:val="24"/>
        </w:rPr>
        <w:t>Source: Field Survey, (2025)</w:t>
      </w:r>
    </w:p>
    <w:p w14:paraId="7643E1BF" w14:textId="77777777" w:rsidR="008D54F3" w:rsidRPr="003C2D7D" w:rsidRDefault="008D54F3" w:rsidP="008D54F3">
      <w:pPr>
        <w:rPr>
          <w:rFonts w:ascii="Times New Roman"/>
          <w:sz w:val="24"/>
          <w:szCs w:val="24"/>
        </w:rPr>
      </w:pPr>
      <w:r w:rsidRPr="003C2D7D">
        <w:rPr>
          <w:rFonts w:ascii="Times New Roman"/>
          <w:sz w:val="24"/>
          <w:szCs w:val="24"/>
        </w:rPr>
        <w:t xml:space="preserve">Table 4.2.1B above present the five KII participants which were all married, aligning with the study’s focus on spousal roles in postpartum depression. The group included three females and two males, with ages ranging from 25 to 43 years, capturing both younger and more mature perspectives. Occupations varied from unemployed mothers to health professionals (a medical doctor and a nurse), while education ranged from SSCE to advanced medical degrees. </w:t>
      </w:r>
    </w:p>
    <w:p w14:paraId="0E3E702D" w14:textId="77777777" w:rsidR="00480020" w:rsidRPr="003C2D7D" w:rsidRDefault="00480020" w:rsidP="008D54F3">
      <w:pPr>
        <w:rPr>
          <w:rFonts w:ascii="Times New Roman"/>
          <w:b/>
          <w:bCs/>
          <w:sz w:val="24"/>
          <w:szCs w:val="24"/>
        </w:rPr>
      </w:pPr>
      <w:bookmarkStart w:id="1" w:name="_Toc211940029"/>
    </w:p>
    <w:p w14:paraId="25384716" w14:textId="54B7121B" w:rsidR="008D54F3" w:rsidRPr="003C2D7D" w:rsidRDefault="008D54F3" w:rsidP="008D54F3">
      <w:pPr>
        <w:rPr>
          <w:rFonts w:ascii="Times New Roman"/>
          <w:b/>
          <w:bCs/>
          <w:sz w:val="24"/>
          <w:szCs w:val="24"/>
        </w:rPr>
      </w:pPr>
      <w:r w:rsidRPr="003C2D7D">
        <w:rPr>
          <w:rFonts w:ascii="Times New Roman"/>
          <w:b/>
          <w:bCs/>
          <w:sz w:val="24"/>
          <w:szCs w:val="24"/>
        </w:rPr>
        <w:t>4.3 Husbands’ awareness and understanding of postpartum depression in Damaturu, Yobe State</w:t>
      </w:r>
      <w:bookmarkEnd w:id="1"/>
    </w:p>
    <w:p w14:paraId="7B0BE3A4" w14:textId="2E8CDFEE" w:rsidR="008D54F3" w:rsidRPr="003C2D7D" w:rsidRDefault="008D54F3" w:rsidP="008D54F3">
      <w:pPr>
        <w:rPr>
          <w:rFonts w:ascii="Times New Roman"/>
          <w:sz w:val="24"/>
          <w:szCs w:val="24"/>
        </w:rPr>
      </w:pPr>
      <w:r w:rsidRPr="003C2D7D">
        <w:rPr>
          <w:rFonts w:ascii="Times New Roman"/>
          <w:sz w:val="24"/>
          <w:szCs w:val="24"/>
        </w:rPr>
        <w:t xml:space="preserve">This section examines the level of awareness and understanding that husbands have about postpartum depression. </w:t>
      </w:r>
    </w:p>
    <w:p w14:paraId="122903D1" w14:textId="77777777" w:rsidR="008D54F3" w:rsidRPr="003C2D7D" w:rsidRDefault="008D54F3" w:rsidP="008D54F3">
      <w:pPr>
        <w:rPr>
          <w:rFonts w:ascii="Times New Roman"/>
          <w:b/>
          <w:bCs/>
          <w:sz w:val="24"/>
          <w:szCs w:val="24"/>
        </w:rPr>
      </w:pPr>
      <w:r w:rsidRPr="003C2D7D">
        <w:rPr>
          <w:rFonts w:ascii="Times New Roman"/>
          <w:b/>
          <w:bCs/>
          <w:sz w:val="24"/>
          <w:szCs w:val="24"/>
        </w:rPr>
        <w:t>Table 4.3.1: Husbands’ Awareness and Understanding of Postpartum Depression (n = 150)</w:t>
      </w:r>
    </w:p>
    <w:tbl>
      <w:tblPr>
        <w:tblW w:w="0" w:type="auto"/>
        <w:tblLayout w:type="fixed"/>
        <w:tblLook w:val="0000" w:firstRow="0" w:lastRow="0" w:firstColumn="0" w:lastColumn="0" w:noHBand="0" w:noVBand="0"/>
      </w:tblPr>
      <w:tblGrid>
        <w:gridCol w:w="3179"/>
        <w:gridCol w:w="1101"/>
        <w:gridCol w:w="1102"/>
        <w:gridCol w:w="1102"/>
        <w:gridCol w:w="1102"/>
        <w:gridCol w:w="803"/>
        <w:gridCol w:w="1499"/>
      </w:tblGrid>
      <w:tr w:rsidR="008D54F3" w:rsidRPr="003C2D7D" w14:paraId="2EDB2ADB" w14:textId="77777777" w:rsidTr="004E0817">
        <w:tc>
          <w:tcPr>
            <w:tcW w:w="3179" w:type="dxa"/>
            <w:tcBorders>
              <w:top w:val="single" w:sz="4" w:space="0" w:color="auto"/>
              <w:bottom w:val="single" w:sz="4" w:space="0" w:color="auto"/>
              <w:right w:val="single" w:sz="4" w:space="0" w:color="auto"/>
            </w:tcBorders>
          </w:tcPr>
          <w:p w14:paraId="4A841881" w14:textId="77777777" w:rsidR="008D54F3" w:rsidRPr="003C2D7D" w:rsidRDefault="008D54F3" w:rsidP="008D54F3">
            <w:pPr>
              <w:rPr>
                <w:rFonts w:ascii="Times New Roman"/>
                <w:b/>
                <w:bCs/>
                <w:sz w:val="24"/>
                <w:szCs w:val="24"/>
              </w:rPr>
            </w:pPr>
            <w:r w:rsidRPr="003C2D7D">
              <w:rPr>
                <w:rFonts w:ascii="Times New Roman"/>
                <w:b/>
                <w:bCs/>
                <w:sz w:val="24"/>
                <w:szCs w:val="24"/>
              </w:rPr>
              <w:t>Statement</w:t>
            </w:r>
          </w:p>
        </w:tc>
        <w:tc>
          <w:tcPr>
            <w:tcW w:w="1101" w:type="dxa"/>
            <w:tcBorders>
              <w:top w:val="single" w:sz="4" w:space="0" w:color="auto"/>
              <w:left w:val="single" w:sz="4" w:space="0" w:color="auto"/>
              <w:bottom w:val="single" w:sz="4" w:space="0" w:color="auto"/>
            </w:tcBorders>
          </w:tcPr>
          <w:p w14:paraId="48ACF3D1" w14:textId="77777777" w:rsidR="008D54F3" w:rsidRPr="003C2D7D" w:rsidRDefault="008D54F3" w:rsidP="008D54F3">
            <w:pPr>
              <w:rPr>
                <w:rFonts w:ascii="Times New Roman"/>
                <w:b/>
                <w:bCs/>
                <w:sz w:val="24"/>
                <w:szCs w:val="24"/>
              </w:rPr>
            </w:pPr>
            <w:r w:rsidRPr="003C2D7D">
              <w:rPr>
                <w:rFonts w:ascii="Times New Roman"/>
                <w:b/>
                <w:bCs/>
                <w:sz w:val="24"/>
                <w:szCs w:val="24"/>
              </w:rPr>
              <w:t>SA</w:t>
            </w:r>
          </w:p>
        </w:tc>
        <w:tc>
          <w:tcPr>
            <w:tcW w:w="1102" w:type="dxa"/>
            <w:tcBorders>
              <w:top w:val="single" w:sz="4" w:space="0" w:color="auto"/>
              <w:bottom w:val="single" w:sz="4" w:space="0" w:color="auto"/>
            </w:tcBorders>
          </w:tcPr>
          <w:p w14:paraId="2E12626F" w14:textId="77777777" w:rsidR="008D54F3" w:rsidRPr="003C2D7D" w:rsidRDefault="008D54F3" w:rsidP="008D54F3">
            <w:pPr>
              <w:rPr>
                <w:rFonts w:ascii="Times New Roman"/>
                <w:b/>
                <w:bCs/>
                <w:sz w:val="24"/>
                <w:szCs w:val="24"/>
              </w:rPr>
            </w:pPr>
            <w:r w:rsidRPr="003C2D7D">
              <w:rPr>
                <w:rFonts w:ascii="Times New Roman"/>
                <w:b/>
                <w:bCs/>
                <w:sz w:val="24"/>
                <w:szCs w:val="24"/>
              </w:rPr>
              <w:t>A</w:t>
            </w:r>
          </w:p>
        </w:tc>
        <w:tc>
          <w:tcPr>
            <w:tcW w:w="1102" w:type="dxa"/>
            <w:tcBorders>
              <w:top w:val="single" w:sz="4" w:space="0" w:color="auto"/>
              <w:bottom w:val="single" w:sz="4" w:space="0" w:color="auto"/>
            </w:tcBorders>
          </w:tcPr>
          <w:p w14:paraId="1256F712" w14:textId="77777777" w:rsidR="008D54F3" w:rsidRPr="003C2D7D" w:rsidRDefault="008D54F3" w:rsidP="008D54F3">
            <w:pPr>
              <w:rPr>
                <w:rFonts w:ascii="Times New Roman"/>
                <w:b/>
                <w:bCs/>
                <w:sz w:val="24"/>
                <w:szCs w:val="24"/>
              </w:rPr>
            </w:pPr>
            <w:r w:rsidRPr="003C2D7D">
              <w:rPr>
                <w:rFonts w:ascii="Times New Roman"/>
                <w:b/>
                <w:bCs/>
                <w:sz w:val="24"/>
                <w:szCs w:val="24"/>
              </w:rPr>
              <w:t>D</w:t>
            </w:r>
          </w:p>
        </w:tc>
        <w:tc>
          <w:tcPr>
            <w:tcW w:w="1102" w:type="dxa"/>
            <w:tcBorders>
              <w:top w:val="single" w:sz="4" w:space="0" w:color="auto"/>
              <w:bottom w:val="single" w:sz="4" w:space="0" w:color="auto"/>
            </w:tcBorders>
          </w:tcPr>
          <w:p w14:paraId="2D51309A" w14:textId="77777777" w:rsidR="008D54F3" w:rsidRPr="003C2D7D" w:rsidRDefault="008D54F3" w:rsidP="008D54F3">
            <w:pPr>
              <w:rPr>
                <w:rFonts w:ascii="Times New Roman"/>
                <w:b/>
                <w:bCs/>
                <w:sz w:val="24"/>
                <w:szCs w:val="24"/>
              </w:rPr>
            </w:pPr>
            <w:r w:rsidRPr="003C2D7D">
              <w:rPr>
                <w:rFonts w:ascii="Times New Roman"/>
                <w:b/>
                <w:bCs/>
                <w:sz w:val="24"/>
                <w:szCs w:val="24"/>
              </w:rPr>
              <w:t>SD</w:t>
            </w:r>
          </w:p>
        </w:tc>
        <w:tc>
          <w:tcPr>
            <w:tcW w:w="803" w:type="dxa"/>
            <w:tcBorders>
              <w:top w:val="single" w:sz="4" w:space="0" w:color="auto"/>
              <w:bottom w:val="single" w:sz="4" w:space="0" w:color="auto"/>
            </w:tcBorders>
          </w:tcPr>
          <w:p w14:paraId="1EC24D3A" w14:textId="77777777" w:rsidR="008D54F3" w:rsidRPr="003C2D7D" w:rsidRDefault="008D54F3" w:rsidP="008D54F3">
            <w:pPr>
              <w:rPr>
                <w:rFonts w:ascii="Times New Roman"/>
                <w:b/>
                <w:bCs/>
                <w:sz w:val="24"/>
                <w:szCs w:val="24"/>
              </w:rPr>
            </w:pPr>
            <w:r w:rsidRPr="003C2D7D">
              <w:rPr>
                <w:rFonts w:ascii="Times New Roman"/>
                <w:b/>
                <w:bCs/>
                <w:sz w:val="24"/>
                <w:szCs w:val="24"/>
              </w:rPr>
              <w:t>Mean</w:t>
            </w:r>
          </w:p>
        </w:tc>
        <w:tc>
          <w:tcPr>
            <w:tcW w:w="1499" w:type="dxa"/>
            <w:tcBorders>
              <w:top w:val="single" w:sz="4" w:space="0" w:color="auto"/>
              <w:bottom w:val="single" w:sz="4" w:space="0" w:color="auto"/>
            </w:tcBorders>
          </w:tcPr>
          <w:p w14:paraId="1F197646" w14:textId="77777777" w:rsidR="008D54F3" w:rsidRPr="003C2D7D" w:rsidRDefault="008D54F3" w:rsidP="008D54F3">
            <w:pPr>
              <w:rPr>
                <w:rFonts w:ascii="Times New Roman"/>
                <w:b/>
                <w:bCs/>
                <w:sz w:val="24"/>
                <w:szCs w:val="24"/>
              </w:rPr>
            </w:pPr>
            <w:r w:rsidRPr="003C2D7D">
              <w:rPr>
                <w:rFonts w:ascii="Times New Roman"/>
                <w:b/>
                <w:bCs/>
                <w:sz w:val="24"/>
                <w:szCs w:val="24"/>
              </w:rPr>
              <w:t>Decision</w:t>
            </w:r>
          </w:p>
        </w:tc>
      </w:tr>
      <w:tr w:rsidR="008D54F3" w:rsidRPr="003C2D7D" w14:paraId="0065B6ED" w14:textId="77777777" w:rsidTr="004E0817">
        <w:tc>
          <w:tcPr>
            <w:tcW w:w="3179" w:type="dxa"/>
            <w:tcBorders>
              <w:top w:val="single" w:sz="4" w:space="0" w:color="auto"/>
              <w:bottom w:val="single" w:sz="4" w:space="0" w:color="auto"/>
              <w:right w:val="single" w:sz="4" w:space="0" w:color="auto"/>
            </w:tcBorders>
          </w:tcPr>
          <w:p w14:paraId="2907DBB7" w14:textId="77777777" w:rsidR="008D54F3" w:rsidRPr="003C2D7D" w:rsidRDefault="008D54F3" w:rsidP="008D54F3">
            <w:pPr>
              <w:rPr>
                <w:rFonts w:ascii="Times New Roman"/>
                <w:sz w:val="24"/>
                <w:szCs w:val="24"/>
              </w:rPr>
            </w:pPr>
            <w:r w:rsidRPr="003C2D7D">
              <w:rPr>
                <w:rFonts w:ascii="Times New Roman"/>
                <w:sz w:val="24"/>
                <w:szCs w:val="24"/>
              </w:rPr>
              <w:t>I am aware of postpartum depression</w:t>
            </w:r>
          </w:p>
        </w:tc>
        <w:tc>
          <w:tcPr>
            <w:tcW w:w="1101" w:type="dxa"/>
            <w:tcBorders>
              <w:top w:val="single" w:sz="4" w:space="0" w:color="auto"/>
              <w:left w:val="single" w:sz="4" w:space="0" w:color="auto"/>
              <w:bottom w:val="single" w:sz="4" w:space="0" w:color="auto"/>
            </w:tcBorders>
          </w:tcPr>
          <w:p w14:paraId="2D84D240" w14:textId="77777777" w:rsidR="008D54F3" w:rsidRPr="003C2D7D" w:rsidRDefault="008D54F3" w:rsidP="008D54F3">
            <w:pPr>
              <w:rPr>
                <w:rFonts w:ascii="Times New Roman"/>
                <w:sz w:val="24"/>
                <w:szCs w:val="24"/>
              </w:rPr>
            </w:pPr>
            <w:r w:rsidRPr="003C2D7D">
              <w:rPr>
                <w:rFonts w:ascii="Times New Roman"/>
                <w:sz w:val="24"/>
                <w:szCs w:val="24"/>
              </w:rPr>
              <w:t>61 (40.7%)</w:t>
            </w:r>
          </w:p>
        </w:tc>
        <w:tc>
          <w:tcPr>
            <w:tcW w:w="1102" w:type="dxa"/>
            <w:tcBorders>
              <w:top w:val="single" w:sz="4" w:space="0" w:color="auto"/>
              <w:bottom w:val="single" w:sz="4" w:space="0" w:color="auto"/>
            </w:tcBorders>
          </w:tcPr>
          <w:p w14:paraId="5B82A1C3" w14:textId="77777777" w:rsidR="008D54F3" w:rsidRPr="003C2D7D" w:rsidRDefault="008D54F3" w:rsidP="008D54F3">
            <w:pPr>
              <w:rPr>
                <w:rFonts w:ascii="Times New Roman"/>
                <w:sz w:val="24"/>
                <w:szCs w:val="24"/>
              </w:rPr>
            </w:pPr>
            <w:r w:rsidRPr="003C2D7D">
              <w:rPr>
                <w:rFonts w:ascii="Times New Roman"/>
                <w:sz w:val="24"/>
                <w:szCs w:val="24"/>
              </w:rPr>
              <w:t>69 (46.0%)</w:t>
            </w:r>
          </w:p>
        </w:tc>
        <w:tc>
          <w:tcPr>
            <w:tcW w:w="1102" w:type="dxa"/>
            <w:tcBorders>
              <w:top w:val="single" w:sz="4" w:space="0" w:color="auto"/>
              <w:bottom w:val="single" w:sz="4" w:space="0" w:color="auto"/>
            </w:tcBorders>
          </w:tcPr>
          <w:p w14:paraId="3D849EBD" w14:textId="77777777" w:rsidR="008D54F3" w:rsidRPr="003C2D7D" w:rsidRDefault="008D54F3" w:rsidP="008D54F3">
            <w:pPr>
              <w:rPr>
                <w:rFonts w:ascii="Times New Roman"/>
                <w:sz w:val="24"/>
                <w:szCs w:val="24"/>
              </w:rPr>
            </w:pPr>
            <w:r w:rsidRPr="003C2D7D">
              <w:rPr>
                <w:rFonts w:ascii="Times New Roman"/>
                <w:sz w:val="24"/>
                <w:szCs w:val="24"/>
              </w:rPr>
              <w:t>13 (8.7%)</w:t>
            </w:r>
          </w:p>
        </w:tc>
        <w:tc>
          <w:tcPr>
            <w:tcW w:w="1102" w:type="dxa"/>
            <w:tcBorders>
              <w:top w:val="single" w:sz="4" w:space="0" w:color="auto"/>
              <w:bottom w:val="single" w:sz="4" w:space="0" w:color="auto"/>
            </w:tcBorders>
          </w:tcPr>
          <w:p w14:paraId="23CA9DE4" w14:textId="77777777" w:rsidR="008D54F3" w:rsidRPr="003C2D7D" w:rsidRDefault="008D54F3" w:rsidP="008D54F3">
            <w:pPr>
              <w:rPr>
                <w:rFonts w:ascii="Times New Roman"/>
                <w:sz w:val="24"/>
                <w:szCs w:val="24"/>
              </w:rPr>
            </w:pPr>
            <w:r w:rsidRPr="003C2D7D">
              <w:rPr>
                <w:rFonts w:ascii="Times New Roman"/>
                <w:sz w:val="24"/>
                <w:szCs w:val="24"/>
              </w:rPr>
              <w:t>7 (4.7%)</w:t>
            </w:r>
          </w:p>
        </w:tc>
        <w:tc>
          <w:tcPr>
            <w:tcW w:w="803" w:type="dxa"/>
            <w:tcBorders>
              <w:top w:val="single" w:sz="4" w:space="0" w:color="auto"/>
              <w:bottom w:val="single" w:sz="4" w:space="0" w:color="auto"/>
            </w:tcBorders>
          </w:tcPr>
          <w:p w14:paraId="2F17F684" w14:textId="77777777" w:rsidR="008D54F3" w:rsidRPr="003C2D7D" w:rsidRDefault="008D54F3" w:rsidP="008D54F3">
            <w:pPr>
              <w:rPr>
                <w:rFonts w:ascii="Times New Roman"/>
                <w:sz w:val="24"/>
                <w:szCs w:val="24"/>
              </w:rPr>
            </w:pPr>
            <w:r w:rsidRPr="003C2D7D">
              <w:rPr>
                <w:rFonts w:ascii="Times New Roman"/>
                <w:sz w:val="24"/>
                <w:szCs w:val="24"/>
              </w:rPr>
              <w:t>3.23</w:t>
            </w:r>
          </w:p>
        </w:tc>
        <w:tc>
          <w:tcPr>
            <w:tcW w:w="1499" w:type="dxa"/>
            <w:tcBorders>
              <w:top w:val="single" w:sz="4" w:space="0" w:color="auto"/>
              <w:bottom w:val="single" w:sz="4" w:space="0" w:color="auto"/>
            </w:tcBorders>
          </w:tcPr>
          <w:p w14:paraId="4558F2C1" w14:textId="77777777" w:rsidR="008D54F3" w:rsidRPr="003C2D7D" w:rsidRDefault="008D54F3" w:rsidP="008D54F3">
            <w:pPr>
              <w:rPr>
                <w:rFonts w:ascii="Times New Roman"/>
                <w:sz w:val="24"/>
                <w:szCs w:val="24"/>
              </w:rPr>
            </w:pPr>
            <w:r w:rsidRPr="003C2D7D">
              <w:rPr>
                <w:rFonts w:ascii="Times New Roman"/>
                <w:sz w:val="24"/>
                <w:szCs w:val="24"/>
              </w:rPr>
              <w:t>Agreed</w:t>
            </w:r>
          </w:p>
        </w:tc>
      </w:tr>
      <w:tr w:rsidR="008D54F3" w:rsidRPr="003C2D7D" w14:paraId="58BFB5DA" w14:textId="77777777" w:rsidTr="004E0817">
        <w:tc>
          <w:tcPr>
            <w:tcW w:w="3179" w:type="dxa"/>
            <w:tcBorders>
              <w:top w:val="single" w:sz="4" w:space="0" w:color="auto"/>
              <w:bottom w:val="single" w:sz="4" w:space="0" w:color="auto"/>
              <w:right w:val="single" w:sz="4" w:space="0" w:color="auto"/>
            </w:tcBorders>
          </w:tcPr>
          <w:p w14:paraId="59274949" w14:textId="77777777" w:rsidR="008D54F3" w:rsidRPr="003C2D7D" w:rsidRDefault="008D54F3" w:rsidP="008D54F3">
            <w:pPr>
              <w:rPr>
                <w:rFonts w:ascii="Times New Roman"/>
                <w:sz w:val="24"/>
                <w:szCs w:val="24"/>
              </w:rPr>
            </w:pPr>
            <w:r w:rsidRPr="003C2D7D">
              <w:rPr>
                <w:rFonts w:ascii="Times New Roman"/>
                <w:sz w:val="24"/>
                <w:szCs w:val="24"/>
              </w:rPr>
              <w:t>Postpartum depression is a mental health condition</w:t>
            </w:r>
          </w:p>
        </w:tc>
        <w:tc>
          <w:tcPr>
            <w:tcW w:w="1101" w:type="dxa"/>
            <w:tcBorders>
              <w:top w:val="single" w:sz="4" w:space="0" w:color="auto"/>
              <w:left w:val="single" w:sz="4" w:space="0" w:color="auto"/>
              <w:bottom w:val="single" w:sz="4" w:space="0" w:color="auto"/>
            </w:tcBorders>
          </w:tcPr>
          <w:p w14:paraId="53334F49" w14:textId="77777777" w:rsidR="008D54F3" w:rsidRPr="003C2D7D" w:rsidRDefault="008D54F3" w:rsidP="008D54F3">
            <w:pPr>
              <w:rPr>
                <w:rFonts w:ascii="Times New Roman"/>
                <w:sz w:val="24"/>
                <w:szCs w:val="24"/>
              </w:rPr>
            </w:pPr>
            <w:r w:rsidRPr="003C2D7D">
              <w:rPr>
                <w:rFonts w:ascii="Times New Roman"/>
                <w:sz w:val="24"/>
                <w:szCs w:val="24"/>
              </w:rPr>
              <w:t>57 (38.0%)</w:t>
            </w:r>
          </w:p>
        </w:tc>
        <w:tc>
          <w:tcPr>
            <w:tcW w:w="1102" w:type="dxa"/>
            <w:tcBorders>
              <w:top w:val="single" w:sz="4" w:space="0" w:color="auto"/>
              <w:bottom w:val="single" w:sz="4" w:space="0" w:color="auto"/>
            </w:tcBorders>
          </w:tcPr>
          <w:p w14:paraId="72757C9B" w14:textId="77777777" w:rsidR="008D54F3" w:rsidRPr="003C2D7D" w:rsidRDefault="008D54F3" w:rsidP="008D54F3">
            <w:pPr>
              <w:rPr>
                <w:rFonts w:ascii="Times New Roman"/>
                <w:sz w:val="24"/>
                <w:szCs w:val="24"/>
              </w:rPr>
            </w:pPr>
            <w:r w:rsidRPr="003C2D7D">
              <w:rPr>
                <w:rFonts w:ascii="Times New Roman"/>
                <w:sz w:val="24"/>
                <w:szCs w:val="24"/>
              </w:rPr>
              <w:t>77 (51.3%)</w:t>
            </w:r>
          </w:p>
        </w:tc>
        <w:tc>
          <w:tcPr>
            <w:tcW w:w="1102" w:type="dxa"/>
            <w:tcBorders>
              <w:top w:val="single" w:sz="4" w:space="0" w:color="auto"/>
              <w:bottom w:val="single" w:sz="4" w:space="0" w:color="auto"/>
            </w:tcBorders>
          </w:tcPr>
          <w:p w14:paraId="203A4564" w14:textId="77777777" w:rsidR="008D54F3" w:rsidRPr="003C2D7D" w:rsidRDefault="008D54F3" w:rsidP="008D54F3">
            <w:pPr>
              <w:rPr>
                <w:rFonts w:ascii="Times New Roman"/>
                <w:sz w:val="24"/>
                <w:szCs w:val="24"/>
              </w:rPr>
            </w:pPr>
            <w:r w:rsidRPr="003C2D7D">
              <w:rPr>
                <w:rFonts w:ascii="Times New Roman"/>
                <w:sz w:val="24"/>
                <w:szCs w:val="24"/>
              </w:rPr>
              <w:t>9 (6.0%)</w:t>
            </w:r>
          </w:p>
        </w:tc>
        <w:tc>
          <w:tcPr>
            <w:tcW w:w="1102" w:type="dxa"/>
            <w:tcBorders>
              <w:top w:val="single" w:sz="4" w:space="0" w:color="auto"/>
              <w:bottom w:val="single" w:sz="4" w:space="0" w:color="auto"/>
            </w:tcBorders>
          </w:tcPr>
          <w:p w14:paraId="7684C333" w14:textId="77777777" w:rsidR="008D54F3" w:rsidRPr="003C2D7D" w:rsidRDefault="008D54F3" w:rsidP="008D54F3">
            <w:pPr>
              <w:rPr>
                <w:rFonts w:ascii="Times New Roman"/>
                <w:sz w:val="24"/>
                <w:szCs w:val="24"/>
              </w:rPr>
            </w:pPr>
            <w:r w:rsidRPr="003C2D7D">
              <w:rPr>
                <w:rFonts w:ascii="Times New Roman"/>
                <w:sz w:val="24"/>
                <w:szCs w:val="24"/>
              </w:rPr>
              <w:t>7 (4.7%)</w:t>
            </w:r>
          </w:p>
        </w:tc>
        <w:tc>
          <w:tcPr>
            <w:tcW w:w="803" w:type="dxa"/>
            <w:tcBorders>
              <w:top w:val="single" w:sz="4" w:space="0" w:color="auto"/>
              <w:bottom w:val="single" w:sz="4" w:space="0" w:color="auto"/>
            </w:tcBorders>
          </w:tcPr>
          <w:p w14:paraId="5E416C5E" w14:textId="77777777" w:rsidR="008D54F3" w:rsidRPr="003C2D7D" w:rsidRDefault="008D54F3" w:rsidP="008D54F3">
            <w:pPr>
              <w:rPr>
                <w:rFonts w:ascii="Times New Roman"/>
                <w:sz w:val="24"/>
                <w:szCs w:val="24"/>
              </w:rPr>
            </w:pPr>
            <w:r w:rsidRPr="003C2D7D">
              <w:rPr>
                <w:rFonts w:ascii="Times New Roman"/>
                <w:sz w:val="24"/>
                <w:szCs w:val="24"/>
              </w:rPr>
              <w:t>3.23</w:t>
            </w:r>
          </w:p>
        </w:tc>
        <w:tc>
          <w:tcPr>
            <w:tcW w:w="1499" w:type="dxa"/>
            <w:tcBorders>
              <w:top w:val="single" w:sz="4" w:space="0" w:color="auto"/>
              <w:bottom w:val="single" w:sz="4" w:space="0" w:color="auto"/>
            </w:tcBorders>
          </w:tcPr>
          <w:p w14:paraId="0EE74145" w14:textId="77777777" w:rsidR="008D54F3" w:rsidRPr="003C2D7D" w:rsidRDefault="008D54F3" w:rsidP="008D54F3">
            <w:pPr>
              <w:rPr>
                <w:rFonts w:ascii="Times New Roman"/>
                <w:sz w:val="24"/>
                <w:szCs w:val="24"/>
              </w:rPr>
            </w:pPr>
            <w:r w:rsidRPr="003C2D7D">
              <w:rPr>
                <w:rFonts w:ascii="Times New Roman"/>
                <w:sz w:val="24"/>
                <w:szCs w:val="24"/>
              </w:rPr>
              <w:t>Agreed</w:t>
            </w:r>
          </w:p>
        </w:tc>
      </w:tr>
      <w:tr w:rsidR="008D54F3" w:rsidRPr="003C2D7D" w14:paraId="2E31AD1F" w14:textId="77777777" w:rsidTr="004E0817">
        <w:tc>
          <w:tcPr>
            <w:tcW w:w="3179" w:type="dxa"/>
            <w:tcBorders>
              <w:top w:val="single" w:sz="4" w:space="0" w:color="auto"/>
              <w:bottom w:val="single" w:sz="4" w:space="0" w:color="auto"/>
              <w:right w:val="single" w:sz="4" w:space="0" w:color="auto"/>
            </w:tcBorders>
          </w:tcPr>
          <w:p w14:paraId="4DB05877" w14:textId="77777777" w:rsidR="008D54F3" w:rsidRPr="003C2D7D" w:rsidRDefault="008D54F3" w:rsidP="008D54F3">
            <w:pPr>
              <w:rPr>
                <w:rFonts w:ascii="Times New Roman"/>
                <w:sz w:val="24"/>
                <w:szCs w:val="24"/>
              </w:rPr>
            </w:pPr>
            <w:r w:rsidRPr="003C2D7D">
              <w:rPr>
                <w:rFonts w:ascii="Times New Roman"/>
                <w:sz w:val="24"/>
                <w:szCs w:val="24"/>
              </w:rPr>
              <w:t>Postpartum depression is a myth</w:t>
            </w:r>
          </w:p>
        </w:tc>
        <w:tc>
          <w:tcPr>
            <w:tcW w:w="1101" w:type="dxa"/>
            <w:tcBorders>
              <w:top w:val="single" w:sz="4" w:space="0" w:color="auto"/>
              <w:left w:val="single" w:sz="4" w:space="0" w:color="auto"/>
              <w:bottom w:val="single" w:sz="4" w:space="0" w:color="auto"/>
            </w:tcBorders>
          </w:tcPr>
          <w:p w14:paraId="013EB922" w14:textId="77777777" w:rsidR="008D54F3" w:rsidRPr="003C2D7D" w:rsidRDefault="008D54F3" w:rsidP="008D54F3">
            <w:pPr>
              <w:rPr>
                <w:rFonts w:ascii="Times New Roman"/>
                <w:sz w:val="24"/>
                <w:szCs w:val="24"/>
              </w:rPr>
            </w:pPr>
            <w:r w:rsidRPr="003C2D7D">
              <w:rPr>
                <w:rFonts w:ascii="Times New Roman"/>
                <w:sz w:val="24"/>
                <w:szCs w:val="24"/>
              </w:rPr>
              <w:t>9 (6.0%)</w:t>
            </w:r>
          </w:p>
        </w:tc>
        <w:tc>
          <w:tcPr>
            <w:tcW w:w="1102" w:type="dxa"/>
            <w:tcBorders>
              <w:top w:val="single" w:sz="4" w:space="0" w:color="auto"/>
              <w:bottom w:val="single" w:sz="4" w:space="0" w:color="auto"/>
            </w:tcBorders>
          </w:tcPr>
          <w:p w14:paraId="5E50F00B" w14:textId="77777777" w:rsidR="008D54F3" w:rsidRPr="003C2D7D" w:rsidRDefault="008D54F3" w:rsidP="008D54F3">
            <w:pPr>
              <w:rPr>
                <w:rFonts w:ascii="Times New Roman"/>
                <w:sz w:val="24"/>
                <w:szCs w:val="24"/>
              </w:rPr>
            </w:pPr>
            <w:r w:rsidRPr="003C2D7D">
              <w:rPr>
                <w:rFonts w:ascii="Times New Roman"/>
                <w:sz w:val="24"/>
                <w:szCs w:val="24"/>
              </w:rPr>
              <w:t>13 (8.7%)</w:t>
            </w:r>
          </w:p>
        </w:tc>
        <w:tc>
          <w:tcPr>
            <w:tcW w:w="1102" w:type="dxa"/>
            <w:tcBorders>
              <w:top w:val="single" w:sz="4" w:space="0" w:color="auto"/>
              <w:bottom w:val="single" w:sz="4" w:space="0" w:color="auto"/>
            </w:tcBorders>
          </w:tcPr>
          <w:p w14:paraId="6215B3A8" w14:textId="77777777" w:rsidR="008D54F3" w:rsidRPr="003C2D7D" w:rsidRDefault="008D54F3" w:rsidP="008D54F3">
            <w:pPr>
              <w:rPr>
                <w:rFonts w:ascii="Times New Roman"/>
                <w:sz w:val="24"/>
                <w:szCs w:val="24"/>
              </w:rPr>
            </w:pPr>
            <w:r w:rsidRPr="003C2D7D">
              <w:rPr>
                <w:rFonts w:ascii="Times New Roman"/>
                <w:sz w:val="24"/>
                <w:szCs w:val="24"/>
              </w:rPr>
              <w:t>67 (44.7%)</w:t>
            </w:r>
          </w:p>
        </w:tc>
        <w:tc>
          <w:tcPr>
            <w:tcW w:w="1102" w:type="dxa"/>
            <w:tcBorders>
              <w:top w:val="single" w:sz="4" w:space="0" w:color="auto"/>
              <w:bottom w:val="single" w:sz="4" w:space="0" w:color="auto"/>
            </w:tcBorders>
          </w:tcPr>
          <w:p w14:paraId="759A1B48" w14:textId="77777777" w:rsidR="008D54F3" w:rsidRPr="003C2D7D" w:rsidRDefault="008D54F3" w:rsidP="008D54F3">
            <w:pPr>
              <w:rPr>
                <w:rFonts w:ascii="Times New Roman"/>
                <w:sz w:val="24"/>
                <w:szCs w:val="24"/>
              </w:rPr>
            </w:pPr>
            <w:r w:rsidRPr="003C2D7D">
              <w:rPr>
                <w:rFonts w:ascii="Times New Roman"/>
                <w:sz w:val="24"/>
                <w:szCs w:val="24"/>
              </w:rPr>
              <w:t>61 (40.7%)</w:t>
            </w:r>
          </w:p>
        </w:tc>
        <w:tc>
          <w:tcPr>
            <w:tcW w:w="803" w:type="dxa"/>
            <w:tcBorders>
              <w:top w:val="single" w:sz="4" w:space="0" w:color="auto"/>
              <w:bottom w:val="single" w:sz="4" w:space="0" w:color="auto"/>
            </w:tcBorders>
          </w:tcPr>
          <w:p w14:paraId="34157E89" w14:textId="77777777" w:rsidR="008D54F3" w:rsidRPr="003C2D7D" w:rsidRDefault="008D54F3" w:rsidP="008D54F3">
            <w:pPr>
              <w:rPr>
                <w:rFonts w:ascii="Times New Roman"/>
                <w:sz w:val="24"/>
                <w:szCs w:val="24"/>
              </w:rPr>
            </w:pPr>
            <w:r w:rsidRPr="003C2D7D">
              <w:rPr>
                <w:rFonts w:ascii="Times New Roman"/>
                <w:sz w:val="24"/>
                <w:szCs w:val="24"/>
              </w:rPr>
              <w:t>1.80</w:t>
            </w:r>
          </w:p>
        </w:tc>
        <w:tc>
          <w:tcPr>
            <w:tcW w:w="1499" w:type="dxa"/>
            <w:tcBorders>
              <w:top w:val="single" w:sz="4" w:space="0" w:color="auto"/>
              <w:bottom w:val="single" w:sz="4" w:space="0" w:color="auto"/>
            </w:tcBorders>
          </w:tcPr>
          <w:p w14:paraId="37A41E78" w14:textId="77777777" w:rsidR="008D54F3" w:rsidRPr="003C2D7D" w:rsidRDefault="008D54F3" w:rsidP="008D54F3">
            <w:pPr>
              <w:rPr>
                <w:rFonts w:ascii="Times New Roman"/>
                <w:sz w:val="24"/>
                <w:szCs w:val="24"/>
              </w:rPr>
            </w:pPr>
            <w:r w:rsidRPr="003C2D7D">
              <w:rPr>
                <w:rFonts w:ascii="Times New Roman"/>
                <w:sz w:val="24"/>
                <w:szCs w:val="24"/>
              </w:rPr>
              <w:t>Disagreed</w:t>
            </w:r>
          </w:p>
        </w:tc>
      </w:tr>
      <w:tr w:rsidR="008D54F3" w:rsidRPr="003C2D7D" w14:paraId="4D0543BD" w14:textId="77777777" w:rsidTr="004E0817">
        <w:tc>
          <w:tcPr>
            <w:tcW w:w="3179" w:type="dxa"/>
            <w:tcBorders>
              <w:top w:val="single" w:sz="4" w:space="0" w:color="auto"/>
              <w:bottom w:val="single" w:sz="4" w:space="0" w:color="auto"/>
              <w:right w:val="single" w:sz="4" w:space="0" w:color="auto"/>
            </w:tcBorders>
          </w:tcPr>
          <w:p w14:paraId="42CB5BB3" w14:textId="77777777" w:rsidR="008D54F3" w:rsidRPr="003C2D7D" w:rsidRDefault="008D54F3" w:rsidP="008D54F3">
            <w:pPr>
              <w:rPr>
                <w:rFonts w:ascii="Times New Roman"/>
                <w:sz w:val="24"/>
                <w:szCs w:val="24"/>
              </w:rPr>
            </w:pPr>
            <w:r w:rsidRPr="003C2D7D">
              <w:rPr>
                <w:rFonts w:ascii="Times New Roman"/>
                <w:sz w:val="24"/>
                <w:szCs w:val="24"/>
              </w:rPr>
              <w:t>Men should be aware of their wives’ mental health after childbirth</w:t>
            </w:r>
          </w:p>
        </w:tc>
        <w:tc>
          <w:tcPr>
            <w:tcW w:w="1101" w:type="dxa"/>
            <w:tcBorders>
              <w:top w:val="single" w:sz="4" w:space="0" w:color="auto"/>
              <w:left w:val="single" w:sz="4" w:space="0" w:color="auto"/>
              <w:bottom w:val="single" w:sz="4" w:space="0" w:color="auto"/>
            </w:tcBorders>
          </w:tcPr>
          <w:p w14:paraId="0E89A8EA" w14:textId="77777777" w:rsidR="008D54F3" w:rsidRPr="003C2D7D" w:rsidRDefault="008D54F3" w:rsidP="008D54F3">
            <w:pPr>
              <w:rPr>
                <w:rFonts w:ascii="Times New Roman"/>
                <w:sz w:val="24"/>
                <w:szCs w:val="24"/>
              </w:rPr>
            </w:pPr>
            <w:r w:rsidRPr="003C2D7D">
              <w:rPr>
                <w:rFonts w:ascii="Times New Roman"/>
                <w:sz w:val="24"/>
                <w:szCs w:val="24"/>
              </w:rPr>
              <w:t>77 (51.3%)</w:t>
            </w:r>
          </w:p>
        </w:tc>
        <w:tc>
          <w:tcPr>
            <w:tcW w:w="1102" w:type="dxa"/>
            <w:tcBorders>
              <w:top w:val="single" w:sz="4" w:space="0" w:color="auto"/>
              <w:bottom w:val="single" w:sz="4" w:space="0" w:color="auto"/>
            </w:tcBorders>
          </w:tcPr>
          <w:p w14:paraId="5221C60A" w14:textId="77777777" w:rsidR="008D54F3" w:rsidRPr="003C2D7D" w:rsidRDefault="008D54F3" w:rsidP="008D54F3">
            <w:pPr>
              <w:rPr>
                <w:rFonts w:ascii="Times New Roman"/>
                <w:sz w:val="24"/>
                <w:szCs w:val="24"/>
              </w:rPr>
            </w:pPr>
            <w:r w:rsidRPr="003C2D7D">
              <w:rPr>
                <w:rFonts w:ascii="Times New Roman"/>
                <w:sz w:val="24"/>
                <w:szCs w:val="24"/>
              </w:rPr>
              <w:t>55 (36.7%)</w:t>
            </w:r>
          </w:p>
        </w:tc>
        <w:tc>
          <w:tcPr>
            <w:tcW w:w="1102" w:type="dxa"/>
            <w:tcBorders>
              <w:top w:val="single" w:sz="4" w:space="0" w:color="auto"/>
              <w:bottom w:val="single" w:sz="4" w:space="0" w:color="auto"/>
            </w:tcBorders>
          </w:tcPr>
          <w:p w14:paraId="74B74DD6" w14:textId="77777777" w:rsidR="008D54F3" w:rsidRPr="003C2D7D" w:rsidRDefault="008D54F3" w:rsidP="008D54F3">
            <w:pPr>
              <w:rPr>
                <w:rFonts w:ascii="Times New Roman"/>
                <w:sz w:val="24"/>
                <w:szCs w:val="24"/>
              </w:rPr>
            </w:pPr>
            <w:r w:rsidRPr="003C2D7D">
              <w:rPr>
                <w:rFonts w:ascii="Times New Roman"/>
                <w:sz w:val="24"/>
                <w:szCs w:val="24"/>
              </w:rPr>
              <w:t>12 (8.0%)</w:t>
            </w:r>
          </w:p>
        </w:tc>
        <w:tc>
          <w:tcPr>
            <w:tcW w:w="1102" w:type="dxa"/>
            <w:tcBorders>
              <w:top w:val="single" w:sz="4" w:space="0" w:color="auto"/>
              <w:bottom w:val="single" w:sz="4" w:space="0" w:color="auto"/>
            </w:tcBorders>
          </w:tcPr>
          <w:p w14:paraId="373213A3" w14:textId="77777777" w:rsidR="008D54F3" w:rsidRPr="003C2D7D" w:rsidRDefault="008D54F3" w:rsidP="008D54F3">
            <w:pPr>
              <w:rPr>
                <w:rFonts w:ascii="Times New Roman"/>
                <w:sz w:val="24"/>
                <w:szCs w:val="24"/>
              </w:rPr>
            </w:pPr>
            <w:r w:rsidRPr="003C2D7D">
              <w:rPr>
                <w:rFonts w:ascii="Times New Roman"/>
                <w:sz w:val="24"/>
                <w:szCs w:val="24"/>
              </w:rPr>
              <w:t>6 (4.0%)</w:t>
            </w:r>
          </w:p>
        </w:tc>
        <w:tc>
          <w:tcPr>
            <w:tcW w:w="803" w:type="dxa"/>
            <w:tcBorders>
              <w:top w:val="single" w:sz="4" w:space="0" w:color="auto"/>
              <w:bottom w:val="single" w:sz="4" w:space="0" w:color="auto"/>
            </w:tcBorders>
          </w:tcPr>
          <w:p w14:paraId="172828A9" w14:textId="77777777" w:rsidR="008D54F3" w:rsidRPr="003C2D7D" w:rsidRDefault="008D54F3" w:rsidP="008D54F3">
            <w:pPr>
              <w:rPr>
                <w:rFonts w:ascii="Times New Roman"/>
                <w:sz w:val="24"/>
                <w:szCs w:val="24"/>
              </w:rPr>
            </w:pPr>
            <w:r w:rsidRPr="003C2D7D">
              <w:rPr>
                <w:rFonts w:ascii="Times New Roman"/>
                <w:sz w:val="24"/>
                <w:szCs w:val="24"/>
              </w:rPr>
              <w:t>3.35</w:t>
            </w:r>
          </w:p>
        </w:tc>
        <w:tc>
          <w:tcPr>
            <w:tcW w:w="1499" w:type="dxa"/>
            <w:tcBorders>
              <w:top w:val="single" w:sz="4" w:space="0" w:color="auto"/>
              <w:bottom w:val="single" w:sz="4" w:space="0" w:color="auto"/>
            </w:tcBorders>
          </w:tcPr>
          <w:p w14:paraId="7AACAA11" w14:textId="77777777" w:rsidR="008D54F3" w:rsidRPr="003C2D7D" w:rsidRDefault="008D54F3" w:rsidP="008D54F3">
            <w:pPr>
              <w:rPr>
                <w:rFonts w:ascii="Times New Roman"/>
                <w:sz w:val="24"/>
                <w:szCs w:val="24"/>
              </w:rPr>
            </w:pPr>
            <w:r w:rsidRPr="003C2D7D">
              <w:rPr>
                <w:rFonts w:ascii="Times New Roman"/>
                <w:sz w:val="24"/>
                <w:szCs w:val="24"/>
              </w:rPr>
              <w:t>Agreed</w:t>
            </w:r>
          </w:p>
        </w:tc>
      </w:tr>
    </w:tbl>
    <w:p w14:paraId="5E048359" w14:textId="77777777" w:rsidR="008D54F3" w:rsidRPr="003C2D7D" w:rsidRDefault="008D54F3" w:rsidP="008D54F3">
      <w:pPr>
        <w:rPr>
          <w:rFonts w:ascii="Times New Roman"/>
          <w:sz w:val="24"/>
          <w:szCs w:val="24"/>
        </w:rPr>
      </w:pPr>
      <w:r w:rsidRPr="003C2D7D">
        <w:rPr>
          <w:rFonts w:ascii="Times New Roman"/>
          <w:sz w:val="24"/>
          <w:szCs w:val="24"/>
        </w:rPr>
        <w:t>Source: Field Survey, (2025)</w:t>
      </w:r>
    </w:p>
    <w:p w14:paraId="1C9731C5" w14:textId="77777777" w:rsidR="00480020" w:rsidRPr="003C2D7D" w:rsidRDefault="00480020" w:rsidP="008D54F3">
      <w:pPr>
        <w:rPr>
          <w:rFonts w:ascii="Times New Roman"/>
          <w:sz w:val="24"/>
          <w:szCs w:val="24"/>
        </w:rPr>
      </w:pPr>
    </w:p>
    <w:p w14:paraId="6E2FD76E" w14:textId="77777777" w:rsidR="008D54F3" w:rsidRPr="003C2D7D" w:rsidRDefault="008D54F3" w:rsidP="008D54F3">
      <w:pPr>
        <w:rPr>
          <w:rFonts w:ascii="Times New Roman"/>
          <w:sz w:val="24"/>
          <w:szCs w:val="24"/>
        </w:rPr>
      </w:pPr>
      <w:r w:rsidRPr="003C2D7D">
        <w:rPr>
          <w:rFonts w:ascii="Times New Roman"/>
          <w:sz w:val="24"/>
          <w:szCs w:val="24"/>
        </w:rPr>
        <w:t>Findings from the above table (4.3.1) reveal a generally high level of awareness among husbands in Damaturu LGA regarding postpartum depression. A large majority (86.7%) affirmed awareness of the condition, and an almost equal proportion (89.3%) correctly recognized it as a mental health disorder. These results suggest that postpartum depression is not an unfamiliar concept within the community, despite widespread challenges with maternal mental health awareness in northern Nigeria.</w:t>
      </w:r>
    </w:p>
    <w:p w14:paraId="3C687898" w14:textId="77777777" w:rsidR="008D54F3" w:rsidRPr="003C2D7D" w:rsidRDefault="008D54F3" w:rsidP="008D54F3">
      <w:pPr>
        <w:rPr>
          <w:rFonts w:ascii="Times New Roman"/>
          <w:sz w:val="24"/>
          <w:szCs w:val="24"/>
        </w:rPr>
      </w:pPr>
      <w:r w:rsidRPr="003C2D7D">
        <w:rPr>
          <w:rFonts w:ascii="Times New Roman"/>
          <w:sz w:val="24"/>
          <w:szCs w:val="24"/>
        </w:rPr>
        <w:t>The rejection of the statement that postpartum depression is a “myth” (85.4% disagreed) further strengthens this observation, as most husbands demonstrated clarity in distinguishing between cultural misconceptions and scientific understanding. This awareness translates into attitudes as well: 88.0% of respondents agreed that men should pay attention to their wives’ mental health after childbirth, indicating a sense of responsibility and recognition of spousal roles.</w:t>
      </w:r>
    </w:p>
    <w:p w14:paraId="0EE72CC6" w14:textId="77777777" w:rsidR="008D54F3" w:rsidRPr="003C2D7D" w:rsidRDefault="008D54F3" w:rsidP="008D54F3">
      <w:pPr>
        <w:rPr>
          <w:rFonts w:ascii="Times New Roman"/>
          <w:sz w:val="24"/>
          <w:szCs w:val="24"/>
        </w:rPr>
      </w:pPr>
      <w:r w:rsidRPr="003C2D7D">
        <w:rPr>
          <w:rFonts w:ascii="Times New Roman"/>
          <w:sz w:val="24"/>
          <w:szCs w:val="24"/>
        </w:rPr>
        <w:t>The qualitative findings reinforce this pattern of awareness as:</w:t>
      </w:r>
    </w:p>
    <w:p w14:paraId="55AD5B54" w14:textId="77777777" w:rsidR="008D54F3" w:rsidRPr="003C2D7D" w:rsidRDefault="008D54F3" w:rsidP="008D54F3">
      <w:pPr>
        <w:rPr>
          <w:rFonts w:ascii="Times New Roman"/>
          <w:sz w:val="24"/>
          <w:szCs w:val="24"/>
        </w:rPr>
      </w:pPr>
      <w:r w:rsidRPr="003C2D7D">
        <w:rPr>
          <w:rFonts w:ascii="Times New Roman"/>
          <w:i/>
          <w:iCs/>
          <w:sz w:val="24"/>
          <w:szCs w:val="24"/>
        </w:rPr>
        <w:t>“I know it's a kind of depression that happens to women after they give birth. They feel sad, anxious, and overwhelmed”</w:t>
      </w:r>
      <w:r w:rsidRPr="003C2D7D">
        <w:rPr>
          <w:rFonts w:ascii="Times New Roman"/>
          <w:sz w:val="24"/>
          <w:szCs w:val="24"/>
        </w:rPr>
        <w:t xml:space="preserve"> (Male, 38 years).</w:t>
      </w:r>
    </w:p>
    <w:p w14:paraId="76959694" w14:textId="77777777" w:rsidR="008D54F3" w:rsidRPr="003C2D7D" w:rsidRDefault="008D54F3" w:rsidP="008D54F3">
      <w:pPr>
        <w:rPr>
          <w:rFonts w:ascii="Times New Roman"/>
          <w:sz w:val="24"/>
          <w:szCs w:val="24"/>
        </w:rPr>
      </w:pPr>
      <w:r w:rsidRPr="003C2D7D">
        <w:rPr>
          <w:rFonts w:ascii="Times New Roman"/>
          <w:sz w:val="24"/>
          <w:szCs w:val="24"/>
        </w:rPr>
        <w:lastRenderedPageBreak/>
        <w:t>This reflects a strong conceptual grasp of postpartum depression that mirrors the majority view expressed in the quantitative results. KII participant deepened this insight with a biomedical perspective as:</w:t>
      </w:r>
    </w:p>
    <w:p w14:paraId="63BEAFA3" w14:textId="77777777" w:rsidR="008D54F3" w:rsidRPr="003C2D7D" w:rsidRDefault="008D54F3" w:rsidP="008D54F3">
      <w:pPr>
        <w:rPr>
          <w:rFonts w:ascii="Times New Roman"/>
          <w:sz w:val="24"/>
          <w:szCs w:val="24"/>
        </w:rPr>
      </w:pPr>
      <w:r w:rsidRPr="003C2D7D">
        <w:rPr>
          <w:rFonts w:ascii="Times New Roman"/>
          <w:i/>
          <w:iCs/>
          <w:sz w:val="24"/>
          <w:szCs w:val="24"/>
        </w:rPr>
        <w:t>“It is a mental health condition that can affect mothers after childbirth. It can cause sadness, mood swings, and difficulty bonding with the baby”</w:t>
      </w:r>
      <w:r w:rsidRPr="003C2D7D">
        <w:rPr>
          <w:rFonts w:ascii="Times New Roman"/>
          <w:sz w:val="24"/>
          <w:szCs w:val="24"/>
        </w:rPr>
        <w:t xml:space="preserve"> (Male, 43 years, medical doctor).</w:t>
      </w:r>
    </w:p>
    <w:p w14:paraId="2564F46E" w14:textId="77777777" w:rsidR="008D54F3" w:rsidRPr="003C2D7D" w:rsidRDefault="008D54F3" w:rsidP="008D54F3">
      <w:pPr>
        <w:rPr>
          <w:rFonts w:ascii="Times New Roman"/>
          <w:sz w:val="24"/>
          <w:szCs w:val="24"/>
        </w:rPr>
      </w:pPr>
      <w:r w:rsidRPr="003C2D7D">
        <w:rPr>
          <w:rFonts w:ascii="Times New Roman"/>
          <w:sz w:val="24"/>
          <w:szCs w:val="24"/>
        </w:rPr>
        <w:t>Such responses demonstrate how awareness is not merely superficial but, in some cases, anchored in professional and personal observations.</w:t>
      </w:r>
    </w:p>
    <w:p w14:paraId="2D01EF3D" w14:textId="77777777" w:rsidR="008D54F3" w:rsidRPr="003C2D7D" w:rsidRDefault="008D54F3" w:rsidP="008D54F3">
      <w:pPr>
        <w:rPr>
          <w:rFonts w:ascii="Times New Roman"/>
          <w:sz w:val="24"/>
          <w:szCs w:val="24"/>
        </w:rPr>
      </w:pPr>
      <w:r w:rsidRPr="003C2D7D">
        <w:rPr>
          <w:rFonts w:ascii="Times New Roman"/>
          <w:sz w:val="24"/>
          <w:szCs w:val="24"/>
        </w:rPr>
        <w:t>However, the minority who disagreed (approximately 14% across awareness items) also found resonance in the interviews. Where a KII Participant reported that her husband was largely unaware:</w:t>
      </w:r>
    </w:p>
    <w:p w14:paraId="3E43B161" w14:textId="77777777" w:rsidR="008D54F3" w:rsidRPr="003C2D7D" w:rsidRDefault="008D54F3" w:rsidP="008D54F3">
      <w:pPr>
        <w:rPr>
          <w:rFonts w:ascii="Times New Roman"/>
          <w:sz w:val="24"/>
          <w:szCs w:val="24"/>
        </w:rPr>
      </w:pPr>
      <w:r w:rsidRPr="003C2D7D">
        <w:rPr>
          <w:rFonts w:ascii="Times New Roman"/>
          <w:i/>
          <w:iCs/>
          <w:sz w:val="24"/>
          <w:szCs w:val="24"/>
        </w:rPr>
        <w:t xml:space="preserve">“He doesn’t understand what I’m going through. He just thinks I should be strong and stop complaining” </w:t>
      </w:r>
      <w:r w:rsidRPr="003C2D7D">
        <w:rPr>
          <w:rFonts w:ascii="Times New Roman"/>
          <w:sz w:val="24"/>
          <w:szCs w:val="24"/>
        </w:rPr>
        <w:t>(Female, 25 years).</w:t>
      </w:r>
    </w:p>
    <w:p w14:paraId="45F8B53F" w14:textId="77777777" w:rsidR="008D54F3" w:rsidRPr="003C2D7D" w:rsidRDefault="008D54F3" w:rsidP="008D54F3">
      <w:pPr>
        <w:rPr>
          <w:rFonts w:ascii="Times New Roman"/>
          <w:sz w:val="24"/>
          <w:szCs w:val="24"/>
        </w:rPr>
      </w:pPr>
      <w:r w:rsidRPr="003C2D7D">
        <w:rPr>
          <w:rFonts w:ascii="Times New Roman"/>
          <w:sz w:val="24"/>
          <w:szCs w:val="24"/>
        </w:rPr>
        <w:t>This highlights how pockets of ignorance and denial remain, especially among less-informed men, creating barriers to adequate spousal support.</w:t>
      </w:r>
    </w:p>
    <w:p w14:paraId="714E1803" w14:textId="77777777" w:rsidR="008D54F3" w:rsidRPr="003C2D7D" w:rsidRDefault="008D54F3" w:rsidP="008D54F3">
      <w:pPr>
        <w:rPr>
          <w:rFonts w:ascii="Times New Roman"/>
          <w:sz w:val="24"/>
          <w:szCs w:val="24"/>
        </w:rPr>
      </w:pPr>
      <w:r w:rsidRPr="003C2D7D">
        <w:rPr>
          <w:rFonts w:ascii="Times New Roman"/>
          <w:sz w:val="24"/>
          <w:szCs w:val="24"/>
        </w:rPr>
        <w:t>It is clear that both sets of findings illustrate that while awareness of postpartum depression is high among husbands in Damaturu, there remains a gap between awareness and practical empathy or intervention, which links directly to the next objective on emotional support practices.</w:t>
      </w:r>
    </w:p>
    <w:p w14:paraId="452F6B91" w14:textId="77777777" w:rsidR="008C4A3B" w:rsidRPr="003C2D7D" w:rsidRDefault="008C4A3B" w:rsidP="008D54F3">
      <w:pPr>
        <w:rPr>
          <w:rFonts w:ascii="Times New Roman"/>
          <w:sz w:val="24"/>
          <w:szCs w:val="24"/>
        </w:rPr>
      </w:pPr>
    </w:p>
    <w:p w14:paraId="5BFC1B08" w14:textId="77777777" w:rsidR="008D54F3" w:rsidRPr="003C2D7D" w:rsidRDefault="008D54F3" w:rsidP="008D54F3">
      <w:pPr>
        <w:rPr>
          <w:rFonts w:ascii="Times New Roman"/>
          <w:b/>
          <w:bCs/>
          <w:sz w:val="24"/>
          <w:szCs w:val="24"/>
        </w:rPr>
      </w:pPr>
      <w:bookmarkStart w:id="2" w:name="_Toc211940030"/>
      <w:r w:rsidRPr="003C2D7D">
        <w:rPr>
          <w:rFonts w:ascii="Times New Roman"/>
          <w:b/>
          <w:bCs/>
          <w:sz w:val="24"/>
          <w:szCs w:val="24"/>
        </w:rPr>
        <w:t>4.4 Emotional support practices employed by husbands in Damaturu, Yobe State</w:t>
      </w:r>
      <w:bookmarkEnd w:id="2"/>
    </w:p>
    <w:p w14:paraId="71A5EA21" w14:textId="6AE387BF" w:rsidR="008D54F3" w:rsidRPr="003C2D7D" w:rsidRDefault="008D54F3" w:rsidP="008D54F3">
      <w:pPr>
        <w:rPr>
          <w:rFonts w:ascii="Times New Roman"/>
          <w:sz w:val="24"/>
          <w:szCs w:val="24"/>
        </w:rPr>
      </w:pPr>
      <w:r w:rsidRPr="003C2D7D">
        <w:rPr>
          <w:rFonts w:ascii="Times New Roman"/>
          <w:sz w:val="24"/>
          <w:szCs w:val="24"/>
        </w:rPr>
        <w:t xml:space="preserve">Here, the focus is on the practical ways husbands provide emotional support to their wives during the postpartum period. </w:t>
      </w:r>
    </w:p>
    <w:p w14:paraId="0513E73B" w14:textId="77777777" w:rsidR="008D54F3" w:rsidRPr="003C2D7D" w:rsidRDefault="008D54F3" w:rsidP="008D54F3">
      <w:pPr>
        <w:rPr>
          <w:rFonts w:ascii="Times New Roman"/>
          <w:b/>
          <w:bCs/>
          <w:sz w:val="24"/>
          <w:szCs w:val="24"/>
        </w:rPr>
      </w:pPr>
      <w:r w:rsidRPr="003C2D7D">
        <w:rPr>
          <w:rFonts w:ascii="Times New Roman"/>
          <w:b/>
          <w:bCs/>
          <w:sz w:val="24"/>
          <w:szCs w:val="24"/>
        </w:rPr>
        <w:t>Table 4.4.1: Husbands’ Emotional Support Practices (n = 133)</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3636"/>
        <w:gridCol w:w="940"/>
        <w:gridCol w:w="940"/>
        <w:gridCol w:w="940"/>
        <w:gridCol w:w="940"/>
        <w:gridCol w:w="803"/>
        <w:gridCol w:w="1377"/>
      </w:tblGrid>
      <w:tr w:rsidR="008D54F3" w:rsidRPr="003C2D7D" w14:paraId="6901BE0F" w14:textId="77777777" w:rsidTr="004E0817">
        <w:tc>
          <w:tcPr>
            <w:tcW w:w="3636" w:type="dxa"/>
            <w:tcBorders>
              <w:top w:val="single" w:sz="4" w:space="0" w:color="auto"/>
              <w:bottom w:val="single" w:sz="4" w:space="0" w:color="auto"/>
              <w:right w:val="single" w:sz="4" w:space="0" w:color="auto"/>
            </w:tcBorders>
          </w:tcPr>
          <w:p w14:paraId="679A83FE" w14:textId="77777777" w:rsidR="008D54F3" w:rsidRPr="003C2D7D" w:rsidRDefault="008D54F3" w:rsidP="008D54F3">
            <w:pPr>
              <w:rPr>
                <w:rFonts w:ascii="Times New Roman"/>
                <w:b/>
                <w:bCs/>
                <w:sz w:val="24"/>
                <w:szCs w:val="24"/>
              </w:rPr>
            </w:pPr>
            <w:r w:rsidRPr="003C2D7D">
              <w:rPr>
                <w:rFonts w:ascii="Times New Roman"/>
                <w:b/>
                <w:bCs/>
                <w:sz w:val="24"/>
                <w:szCs w:val="24"/>
              </w:rPr>
              <w:t>Statement</w:t>
            </w:r>
          </w:p>
        </w:tc>
        <w:tc>
          <w:tcPr>
            <w:tcW w:w="940" w:type="dxa"/>
            <w:tcBorders>
              <w:top w:val="single" w:sz="4" w:space="0" w:color="auto"/>
              <w:left w:val="single" w:sz="4" w:space="0" w:color="auto"/>
              <w:bottom w:val="single" w:sz="4" w:space="0" w:color="auto"/>
            </w:tcBorders>
          </w:tcPr>
          <w:p w14:paraId="2DC6A501" w14:textId="77777777" w:rsidR="008D54F3" w:rsidRPr="003C2D7D" w:rsidRDefault="008D54F3" w:rsidP="008D54F3">
            <w:pPr>
              <w:rPr>
                <w:rFonts w:ascii="Times New Roman"/>
                <w:b/>
                <w:bCs/>
                <w:sz w:val="24"/>
                <w:szCs w:val="24"/>
              </w:rPr>
            </w:pPr>
            <w:r w:rsidRPr="003C2D7D">
              <w:rPr>
                <w:rFonts w:ascii="Times New Roman"/>
                <w:b/>
                <w:bCs/>
                <w:sz w:val="24"/>
                <w:szCs w:val="24"/>
              </w:rPr>
              <w:t>SA</w:t>
            </w:r>
          </w:p>
        </w:tc>
        <w:tc>
          <w:tcPr>
            <w:tcW w:w="940" w:type="dxa"/>
            <w:tcBorders>
              <w:top w:val="single" w:sz="4" w:space="0" w:color="auto"/>
              <w:bottom w:val="single" w:sz="4" w:space="0" w:color="auto"/>
            </w:tcBorders>
          </w:tcPr>
          <w:p w14:paraId="38B4E943" w14:textId="77777777" w:rsidR="008D54F3" w:rsidRPr="003C2D7D" w:rsidRDefault="008D54F3" w:rsidP="008D54F3">
            <w:pPr>
              <w:rPr>
                <w:rFonts w:ascii="Times New Roman"/>
                <w:b/>
                <w:bCs/>
                <w:sz w:val="24"/>
                <w:szCs w:val="24"/>
              </w:rPr>
            </w:pPr>
            <w:r w:rsidRPr="003C2D7D">
              <w:rPr>
                <w:rFonts w:ascii="Times New Roman"/>
                <w:b/>
                <w:bCs/>
                <w:sz w:val="24"/>
                <w:szCs w:val="24"/>
              </w:rPr>
              <w:t>A</w:t>
            </w:r>
          </w:p>
        </w:tc>
        <w:tc>
          <w:tcPr>
            <w:tcW w:w="940" w:type="dxa"/>
            <w:tcBorders>
              <w:top w:val="single" w:sz="4" w:space="0" w:color="auto"/>
              <w:bottom w:val="single" w:sz="4" w:space="0" w:color="auto"/>
            </w:tcBorders>
          </w:tcPr>
          <w:p w14:paraId="0F657746" w14:textId="77777777" w:rsidR="008D54F3" w:rsidRPr="003C2D7D" w:rsidRDefault="008D54F3" w:rsidP="008D54F3">
            <w:pPr>
              <w:rPr>
                <w:rFonts w:ascii="Times New Roman"/>
                <w:b/>
                <w:bCs/>
                <w:sz w:val="24"/>
                <w:szCs w:val="24"/>
              </w:rPr>
            </w:pPr>
            <w:r w:rsidRPr="003C2D7D">
              <w:rPr>
                <w:rFonts w:ascii="Times New Roman"/>
                <w:b/>
                <w:bCs/>
                <w:sz w:val="24"/>
                <w:szCs w:val="24"/>
              </w:rPr>
              <w:t>D</w:t>
            </w:r>
          </w:p>
        </w:tc>
        <w:tc>
          <w:tcPr>
            <w:tcW w:w="940" w:type="dxa"/>
            <w:tcBorders>
              <w:top w:val="single" w:sz="4" w:space="0" w:color="auto"/>
              <w:bottom w:val="single" w:sz="4" w:space="0" w:color="auto"/>
            </w:tcBorders>
          </w:tcPr>
          <w:p w14:paraId="429D7A4B" w14:textId="77777777" w:rsidR="008D54F3" w:rsidRPr="003C2D7D" w:rsidRDefault="008D54F3" w:rsidP="008D54F3">
            <w:pPr>
              <w:rPr>
                <w:rFonts w:ascii="Times New Roman"/>
                <w:b/>
                <w:bCs/>
                <w:sz w:val="24"/>
                <w:szCs w:val="24"/>
              </w:rPr>
            </w:pPr>
            <w:r w:rsidRPr="003C2D7D">
              <w:rPr>
                <w:rFonts w:ascii="Times New Roman"/>
                <w:b/>
                <w:bCs/>
                <w:sz w:val="24"/>
                <w:szCs w:val="24"/>
              </w:rPr>
              <w:t>SD</w:t>
            </w:r>
          </w:p>
        </w:tc>
        <w:tc>
          <w:tcPr>
            <w:tcW w:w="803" w:type="dxa"/>
            <w:tcBorders>
              <w:top w:val="single" w:sz="4" w:space="0" w:color="auto"/>
              <w:bottom w:val="single" w:sz="4" w:space="0" w:color="auto"/>
            </w:tcBorders>
          </w:tcPr>
          <w:p w14:paraId="2E695C20" w14:textId="77777777" w:rsidR="008D54F3" w:rsidRPr="003C2D7D" w:rsidRDefault="008D54F3" w:rsidP="008D54F3">
            <w:pPr>
              <w:rPr>
                <w:rFonts w:ascii="Times New Roman"/>
                <w:b/>
                <w:bCs/>
                <w:sz w:val="24"/>
                <w:szCs w:val="24"/>
              </w:rPr>
            </w:pPr>
            <w:r w:rsidRPr="003C2D7D">
              <w:rPr>
                <w:rFonts w:ascii="Times New Roman"/>
                <w:b/>
                <w:bCs/>
                <w:sz w:val="24"/>
                <w:szCs w:val="24"/>
              </w:rPr>
              <w:t>Mean</w:t>
            </w:r>
          </w:p>
        </w:tc>
        <w:tc>
          <w:tcPr>
            <w:tcW w:w="1377" w:type="dxa"/>
            <w:tcBorders>
              <w:top w:val="single" w:sz="4" w:space="0" w:color="auto"/>
              <w:bottom w:val="single" w:sz="4" w:space="0" w:color="auto"/>
            </w:tcBorders>
          </w:tcPr>
          <w:p w14:paraId="1AFFF90A" w14:textId="77777777" w:rsidR="008D54F3" w:rsidRPr="003C2D7D" w:rsidRDefault="008D54F3" w:rsidP="008D54F3">
            <w:pPr>
              <w:rPr>
                <w:rFonts w:ascii="Times New Roman"/>
                <w:b/>
                <w:bCs/>
                <w:sz w:val="24"/>
                <w:szCs w:val="24"/>
              </w:rPr>
            </w:pPr>
            <w:r w:rsidRPr="003C2D7D">
              <w:rPr>
                <w:rFonts w:ascii="Times New Roman"/>
                <w:b/>
                <w:bCs/>
                <w:sz w:val="24"/>
                <w:szCs w:val="24"/>
              </w:rPr>
              <w:t>Decision</w:t>
            </w:r>
          </w:p>
        </w:tc>
      </w:tr>
      <w:tr w:rsidR="008D54F3" w:rsidRPr="003C2D7D" w14:paraId="08DE6715" w14:textId="77777777" w:rsidTr="004E0817">
        <w:tc>
          <w:tcPr>
            <w:tcW w:w="3636" w:type="dxa"/>
            <w:tcBorders>
              <w:top w:val="single" w:sz="4" w:space="0" w:color="auto"/>
              <w:bottom w:val="single" w:sz="4" w:space="0" w:color="auto"/>
              <w:right w:val="single" w:sz="4" w:space="0" w:color="auto"/>
            </w:tcBorders>
          </w:tcPr>
          <w:p w14:paraId="02E545F5" w14:textId="77777777" w:rsidR="008D54F3" w:rsidRPr="003C2D7D" w:rsidRDefault="008D54F3" w:rsidP="008D54F3">
            <w:pPr>
              <w:rPr>
                <w:rFonts w:ascii="Times New Roman"/>
                <w:sz w:val="24"/>
                <w:szCs w:val="24"/>
              </w:rPr>
            </w:pPr>
            <w:r w:rsidRPr="003C2D7D">
              <w:rPr>
                <w:rFonts w:ascii="Times New Roman"/>
                <w:sz w:val="24"/>
                <w:szCs w:val="24"/>
              </w:rPr>
              <w:t>My husband actively listens when I share my feelings</w:t>
            </w:r>
          </w:p>
        </w:tc>
        <w:tc>
          <w:tcPr>
            <w:tcW w:w="940" w:type="dxa"/>
            <w:tcBorders>
              <w:top w:val="single" w:sz="4" w:space="0" w:color="auto"/>
              <w:left w:val="single" w:sz="4" w:space="0" w:color="auto"/>
              <w:bottom w:val="single" w:sz="4" w:space="0" w:color="auto"/>
            </w:tcBorders>
          </w:tcPr>
          <w:p w14:paraId="30B968D3" w14:textId="77777777" w:rsidR="008D54F3" w:rsidRPr="003C2D7D" w:rsidRDefault="008D54F3" w:rsidP="008D54F3">
            <w:pPr>
              <w:rPr>
                <w:rFonts w:ascii="Times New Roman"/>
                <w:sz w:val="24"/>
                <w:szCs w:val="24"/>
              </w:rPr>
            </w:pPr>
            <w:r w:rsidRPr="003C2D7D">
              <w:rPr>
                <w:rFonts w:ascii="Times New Roman"/>
                <w:sz w:val="24"/>
                <w:szCs w:val="24"/>
              </w:rPr>
              <w:t>53 (40%)</w:t>
            </w:r>
          </w:p>
        </w:tc>
        <w:tc>
          <w:tcPr>
            <w:tcW w:w="940" w:type="dxa"/>
            <w:tcBorders>
              <w:top w:val="single" w:sz="4" w:space="0" w:color="auto"/>
              <w:bottom w:val="single" w:sz="4" w:space="0" w:color="auto"/>
            </w:tcBorders>
          </w:tcPr>
          <w:p w14:paraId="53F72F8F" w14:textId="77777777" w:rsidR="008D54F3" w:rsidRPr="003C2D7D" w:rsidRDefault="008D54F3" w:rsidP="008D54F3">
            <w:pPr>
              <w:rPr>
                <w:rFonts w:ascii="Times New Roman"/>
                <w:sz w:val="24"/>
                <w:szCs w:val="24"/>
              </w:rPr>
            </w:pPr>
            <w:r w:rsidRPr="003C2D7D">
              <w:rPr>
                <w:rFonts w:ascii="Times New Roman"/>
                <w:sz w:val="24"/>
                <w:szCs w:val="24"/>
              </w:rPr>
              <w:t>53 (40%)</w:t>
            </w:r>
          </w:p>
        </w:tc>
        <w:tc>
          <w:tcPr>
            <w:tcW w:w="940" w:type="dxa"/>
            <w:tcBorders>
              <w:top w:val="single" w:sz="4" w:space="0" w:color="auto"/>
              <w:bottom w:val="single" w:sz="4" w:space="0" w:color="auto"/>
            </w:tcBorders>
          </w:tcPr>
          <w:p w14:paraId="4CE867AD" w14:textId="77777777" w:rsidR="008D54F3" w:rsidRPr="003C2D7D" w:rsidRDefault="008D54F3" w:rsidP="008D54F3">
            <w:pPr>
              <w:rPr>
                <w:rFonts w:ascii="Times New Roman"/>
                <w:sz w:val="24"/>
                <w:szCs w:val="24"/>
              </w:rPr>
            </w:pPr>
            <w:r w:rsidRPr="003C2D7D">
              <w:rPr>
                <w:rFonts w:ascii="Times New Roman"/>
                <w:sz w:val="24"/>
                <w:szCs w:val="24"/>
              </w:rPr>
              <w:t>18 (13%)</w:t>
            </w:r>
          </w:p>
        </w:tc>
        <w:tc>
          <w:tcPr>
            <w:tcW w:w="940" w:type="dxa"/>
            <w:tcBorders>
              <w:top w:val="single" w:sz="4" w:space="0" w:color="auto"/>
              <w:bottom w:val="single" w:sz="4" w:space="0" w:color="auto"/>
            </w:tcBorders>
          </w:tcPr>
          <w:p w14:paraId="0ADE32D0" w14:textId="77777777" w:rsidR="008D54F3" w:rsidRPr="003C2D7D" w:rsidRDefault="008D54F3" w:rsidP="008D54F3">
            <w:pPr>
              <w:rPr>
                <w:rFonts w:ascii="Times New Roman"/>
                <w:sz w:val="24"/>
                <w:szCs w:val="24"/>
              </w:rPr>
            </w:pPr>
            <w:r w:rsidRPr="003C2D7D">
              <w:rPr>
                <w:rFonts w:ascii="Times New Roman"/>
                <w:sz w:val="24"/>
                <w:szCs w:val="24"/>
              </w:rPr>
              <w:t>9 (7%)</w:t>
            </w:r>
          </w:p>
        </w:tc>
        <w:tc>
          <w:tcPr>
            <w:tcW w:w="803" w:type="dxa"/>
            <w:tcBorders>
              <w:top w:val="single" w:sz="4" w:space="0" w:color="auto"/>
              <w:bottom w:val="single" w:sz="4" w:space="0" w:color="auto"/>
            </w:tcBorders>
          </w:tcPr>
          <w:p w14:paraId="09501CAC" w14:textId="77777777" w:rsidR="008D54F3" w:rsidRPr="003C2D7D" w:rsidRDefault="008D54F3" w:rsidP="008D54F3">
            <w:pPr>
              <w:rPr>
                <w:rFonts w:ascii="Times New Roman"/>
                <w:sz w:val="24"/>
                <w:szCs w:val="24"/>
              </w:rPr>
            </w:pPr>
            <w:r w:rsidRPr="003C2D7D">
              <w:rPr>
                <w:rFonts w:ascii="Times New Roman"/>
                <w:sz w:val="24"/>
                <w:szCs w:val="24"/>
              </w:rPr>
              <w:t>3.13</w:t>
            </w:r>
          </w:p>
        </w:tc>
        <w:tc>
          <w:tcPr>
            <w:tcW w:w="1377" w:type="dxa"/>
            <w:tcBorders>
              <w:top w:val="single" w:sz="4" w:space="0" w:color="auto"/>
              <w:bottom w:val="single" w:sz="4" w:space="0" w:color="auto"/>
            </w:tcBorders>
          </w:tcPr>
          <w:p w14:paraId="6168B46B" w14:textId="77777777" w:rsidR="008D54F3" w:rsidRPr="003C2D7D" w:rsidRDefault="008D54F3" w:rsidP="008D54F3">
            <w:pPr>
              <w:rPr>
                <w:rFonts w:ascii="Times New Roman"/>
                <w:sz w:val="24"/>
                <w:szCs w:val="24"/>
              </w:rPr>
            </w:pPr>
            <w:r w:rsidRPr="003C2D7D">
              <w:rPr>
                <w:rFonts w:ascii="Times New Roman"/>
                <w:sz w:val="24"/>
                <w:szCs w:val="24"/>
              </w:rPr>
              <w:t>Agreed</w:t>
            </w:r>
          </w:p>
        </w:tc>
      </w:tr>
      <w:tr w:rsidR="008D54F3" w:rsidRPr="003C2D7D" w14:paraId="4988958C" w14:textId="77777777" w:rsidTr="004E0817">
        <w:tc>
          <w:tcPr>
            <w:tcW w:w="3636" w:type="dxa"/>
            <w:tcBorders>
              <w:top w:val="single" w:sz="4" w:space="0" w:color="auto"/>
              <w:bottom w:val="single" w:sz="4" w:space="0" w:color="auto"/>
              <w:right w:val="single" w:sz="4" w:space="0" w:color="auto"/>
            </w:tcBorders>
          </w:tcPr>
          <w:p w14:paraId="57254DEB" w14:textId="77777777" w:rsidR="008D54F3" w:rsidRPr="003C2D7D" w:rsidRDefault="008D54F3" w:rsidP="008D54F3">
            <w:pPr>
              <w:rPr>
                <w:rFonts w:ascii="Times New Roman"/>
                <w:sz w:val="24"/>
                <w:szCs w:val="24"/>
              </w:rPr>
            </w:pPr>
            <w:r w:rsidRPr="003C2D7D">
              <w:rPr>
                <w:rFonts w:ascii="Times New Roman"/>
                <w:sz w:val="24"/>
                <w:szCs w:val="24"/>
              </w:rPr>
              <w:t>My husband regularly offers words of encouragement and praise</w:t>
            </w:r>
          </w:p>
        </w:tc>
        <w:tc>
          <w:tcPr>
            <w:tcW w:w="940" w:type="dxa"/>
            <w:tcBorders>
              <w:top w:val="single" w:sz="4" w:space="0" w:color="auto"/>
              <w:left w:val="single" w:sz="4" w:space="0" w:color="auto"/>
              <w:bottom w:val="single" w:sz="4" w:space="0" w:color="auto"/>
            </w:tcBorders>
          </w:tcPr>
          <w:p w14:paraId="4D2B208A" w14:textId="77777777" w:rsidR="008D54F3" w:rsidRPr="003C2D7D" w:rsidRDefault="008D54F3" w:rsidP="008D54F3">
            <w:pPr>
              <w:rPr>
                <w:rFonts w:ascii="Times New Roman"/>
                <w:sz w:val="24"/>
                <w:szCs w:val="24"/>
              </w:rPr>
            </w:pPr>
            <w:r w:rsidRPr="003C2D7D">
              <w:rPr>
                <w:rFonts w:ascii="Times New Roman"/>
                <w:sz w:val="24"/>
                <w:szCs w:val="24"/>
              </w:rPr>
              <w:t>44 (33%)</w:t>
            </w:r>
          </w:p>
        </w:tc>
        <w:tc>
          <w:tcPr>
            <w:tcW w:w="940" w:type="dxa"/>
            <w:tcBorders>
              <w:top w:val="single" w:sz="4" w:space="0" w:color="auto"/>
              <w:bottom w:val="single" w:sz="4" w:space="0" w:color="auto"/>
            </w:tcBorders>
          </w:tcPr>
          <w:p w14:paraId="0A8C24C1" w14:textId="77777777" w:rsidR="008D54F3" w:rsidRPr="003C2D7D" w:rsidRDefault="008D54F3" w:rsidP="008D54F3">
            <w:pPr>
              <w:rPr>
                <w:rFonts w:ascii="Times New Roman"/>
                <w:sz w:val="24"/>
                <w:szCs w:val="24"/>
              </w:rPr>
            </w:pPr>
            <w:r w:rsidRPr="003C2D7D">
              <w:rPr>
                <w:rFonts w:ascii="Times New Roman"/>
                <w:sz w:val="24"/>
                <w:szCs w:val="24"/>
              </w:rPr>
              <w:t>68 (51%)</w:t>
            </w:r>
          </w:p>
        </w:tc>
        <w:tc>
          <w:tcPr>
            <w:tcW w:w="940" w:type="dxa"/>
            <w:tcBorders>
              <w:top w:val="single" w:sz="4" w:space="0" w:color="auto"/>
              <w:bottom w:val="single" w:sz="4" w:space="0" w:color="auto"/>
            </w:tcBorders>
          </w:tcPr>
          <w:p w14:paraId="3D6AB2B1" w14:textId="77777777" w:rsidR="008D54F3" w:rsidRPr="003C2D7D" w:rsidRDefault="008D54F3" w:rsidP="008D54F3">
            <w:pPr>
              <w:rPr>
                <w:rFonts w:ascii="Times New Roman"/>
                <w:sz w:val="24"/>
                <w:szCs w:val="24"/>
              </w:rPr>
            </w:pPr>
            <w:r w:rsidRPr="003C2D7D">
              <w:rPr>
                <w:rFonts w:ascii="Times New Roman"/>
                <w:sz w:val="24"/>
                <w:szCs w:val="24"/>
              </w:rPr>
              <w:t>4 (3%)</w:t>
            </w:r>
          </w:p>
        </w:tc>
        <w:tc>
          <w:tcPr>
            <w:tcW w:w="940" w:type="dxa"/>
            <w:tcBorders>
              <w:top w:val="single" w:sz="4" w:space="0" w:color="auto"/>
              <w:bottom w:val="single" w:sz="4" w:space="0" w:color="auto"/>
            </w:tcBorders>
          </w:tcPr>
          <w:p w14:paraId="4155FB14" w14:textId="77777777" w:rsidR="008D54F3" w:rsidRPr="003C2D7D" w:rsidRDefault="008D54F3" w:rsidP="008D54F3">
            <w:pPr>
              <w:rPr>
                <w:rFonts w:ascii="Times New Roman"/>
                <w:sz w:val="24"/>
                <w:szCs w:val="24"/>
              </w:rPr>
            </w:pPr>
            <w:r w:rsidRPr="003C2D7D">
              <w:rPr>
                <w:rFonts w:ascii="Times New Roman"/>
                <w:sz w:val="24"/>
                <w:szCs w:val="24"/>
              </w:rPr>
              <w:t>17 (13%)</w:t>
            </w:r>
          </w:p>
        </w:tc>
        <w:tc>
          <w:tcPr>
            <w:tcW w:w="803" w:type="dxa"/>
            <w:tcBorders>
              <w:top w:val="single" w:sz="4" w:space="0" w:color="auto"/>
              <w:bottom w:val="single" w:sz="4" w:space="0" w:color="auto"/>
            </w:tcBorders>
          </w:tcPr>
          <w:p w14:paraId="1A8E12BF" w14:textId="77777777" w:rsidR="008D54F3" w:rsidRPr="003C2D7D" w:rsidRDefault="008D54F3" w:rsidP="008D54F3">
            <w:pPr>
              <w:rPr>
                <w:rFonts w:ascii="Times New Roman"/>
                <w:sz w:val="24"/>
                <w:szCs w:val="24"/>
              </w:rPr>
            </w:pPr>
            <w:r w:rsidRPr="003C2D7D">
              <w:rPr>
                <w:rFonts w:ascii="Times New Roman"/>
                <w:sz w:val="24"/>
                <w:szCs w:val="24"/>
              </w:rPr>
              <w:t>3.04</w:t>
            </w:r>
          </w:p>
        </w:tc>
        <w:tc>
          <w:tcPr>
            <w:tcW w:w="1377" w:type="dxa"/>
            <w:tcBorders>
              <w:top w:val="single" w:sz="4" w:space="0" w:color="auto"/>
              <w:bottom w:val="single" w:sz="4" w:space="0" w:color="auto"/>
            </w:tcBorders>
          </w:tcPr>
          <w:p w14:paraId="5771F31D" w14:textId="77777777" w:rsidR="008D54F3" w:rsidRPr="003C2D7D" w:rsidRDefault="008D54F3" w:rsidP="008D54F3">
            <w:pPr>
              <w:rPr>
                <w:rFonts w:ascii="Times New Roman"/>
                <w:sz w:val="24"/>
                <w:szCs w:val="24"/>
              </w:rPr>
            </w:pPr>
            <w:r w:rsidRPr="003C2D7D">
              <w:rPr>
                <w:rFonts w:ascii="Times New Roman"/>
                <w:sz w:val="24"/>
                <w:szCs w:val="24"/>
              </w:rPr>
              <w:t>Agreed</w:t>
            </w:r>
          </w:p>
        </w:tc>
      </w:tr>
      <w:tr w:rsidR="008D54F3" w:rsidRPr="003C2D7D" w14:paraId="6E199DC8" w14:textId="77777777" w:rsidTr="004E0817">
        <w:tc>
          <w:tcPr>
            <w:tcW w:w="3636" w:type="dxa"/>
            <w:tcBorders>
              <w:top w:val="single" w:sz="4" w:space="0" w:color="auto"/>
              <w:bottom w:val="single" w:sz="4" w:space="0" w:color="auto"/>
              <w:right w:val="single" w:sz="4" w:space="0" w:color="auto"/>
            </w:tcBorders>
          </w:tcPr>
          <w:p w14:paraId="17DDF8EC" w14:textId="77777777" w:rsidR="008D54F3" w:rsidRPr="003C2D7D" w:rsidRDefault="008D54F3" w:rsidP="008D54F3">
            <w:pPr>
              <w:rPr>
                <w:rFonts w:ascii="Times New Roman"/>
                <w:sz w:val="24"/>
                <w:szCs w:val="24"/>
              </w:rPr>
            </w:pPr>
            <w:r w:rsidRPr="003C2D7D">
              <w:rPr>
                <w:rFonts w:ascii="Times New Roman"/>
                <w:sz w:val="24"/>
                <w:szCs w:val="24"/>
              </w:rPr>
              <w:t>My husband spends quality time with me</w:t>
            </w:r>
          </w:p>
        </w:tc>
        <w:tc>
          <w:tcPr>
            <w:tcW w:w="940" w:type="dxa"/>
            <w:tcBorders>
              <w:top w:val="single" w:sz="4" w:space="0" w:color="auto"/>
              <w:left w:val="single" w:sz="4" w:space="0" w:color="auto"/>
              <w:bottom w:val="single" w:sz="4" w:space="0" w:color="auto"/>
            </w:tcBorders>
          </w:tcPr>
          <w:p w14:paraId="39A34024" w14:textId="77777777" w:rsidR="008D54F3" w:rsidRPr="003C2D7D" w:rsidRDefault="008D54F3" w:rsidP="008D54F3">
            <w:pPr>
              <w:rPr>
                <w:rFonts w:ascii="Times New Roman"/>
                <w:sz w:val="24"/>
                <w:szCs w:val="24"/>
              </w:rPr>
            </w:pPr>
            <w:r w:rsidRPr="003C2D7D">
              <w:rPr>
                <w:rFonts w:ascii="Times New Roman"/>
                <w:sz w:val="24"/>
                <w:szCs w:val="24"/>
              </w:rPr>
              <w:t>54 (41%)</w:t>
            </w:r>
          </w:p>
        </w:tc>
        <w:tc>
          <w:tcPr>
            <w:tcW w:w="940" w:type="dxa"/>
            <w:tcBorders>
              <w:top w:val="single" w:sz="4" w:space="0" w:color="auto"/>
              <w:bottom w:val="single" w:sz="4" w:space="0" w:color="auto"/>
            </w:tcBorders>
          </w:tcPr>
          <w:p w14:paraId="46E066B7" w14:textId="77777777" w:rsidR="008D54F3" w:rsidRPr="003C2D7D" w:rsidRDefault="008D54F3" w:rsidP="008D54F3">
            <w:pPr>
              <w:rPr>
                <w:rFonts w:ascii="Times New Roman"/>
                <w:sz w:val="24"/>
                <w:szCs w:val="24"/>
              </w:rPr>
            </w:pPr>
            <w:r w:rsidRPr="003C2D7D">
              <w:rPr>
                <w:rFonts w:ascii="Times New Roman"/>
                <w:sz w:val="24"/>
                <w:szCs w:val="24"/>
              </w:rPr>
              <w:t>59 (44%)</w:t>
            </w:r>
          </w:p>
        </w:tc>
        <w:tc>
          <w:tcPr>
            <w:tcW w:w="940" w:type="dxa"/>
            <w:tcBorders>
              <w:top w:val="single" w:sz="4" w:space="0" w:color="auto"/>
              <w:bottom w:val="single" w:sz="4" w:space="0" w:color="auto"/>
            </w:tcBorders>
          </w:tcPr>
          <w:p w14:paraId="29D158D1" w14:textId="77777777" w:rsidR="008D54F3" w:rsidRPr="003C2D7D" w:rsidRDefault="008D54F3" w:rsidP="008D54F3">
            <w:pPr>
              <w:rPr>
                <w:rFonts w:ascii="Times New Roman"/>
                <w:sz w:val="24"/>
                <w:szCs w:val="24"/>
              </w:rPr>
            </w:pPr>
            <w:r w:rsidRPr="003C2D7D">
              <w:rPr>
                <w:rFonts w:ascii="Times New Roman"/>
                <w:sz w:val="24"/>
                <w:szCs w:val="24"/>
              </w:rPr>
              <w:t>16 (12%)</w:t>
            </w:r>
          </w:p>
        </w:tc>
        <w:tc>
          <w:tcPr>
            <w:tcW w:w="940" w:type="dxa"/>
            <w:tcBorders>
              <w:top w:val="single" w:sz="4" w:space="0" w:color="auto"/>
              <w:bottom w:val="single" w:sz="4" w:space="0" w:color="auto"/>
            </w:tcBorders>
          </w:tcPr>
          <w:p w14:paraId="5F4917B3" w14:textId="77777777" w:rsidR="008D54F3" w:rsidRPr="003C2D7D" w:rsidRDefault="008D54F3" w:rsidP="008D54F3">
            <w:pPr>
              <w:rPr>
                <w:rFonts w:ascii="Times New Roman"/>
                <w:sz w:val="24"/>
                <w:szCs w:val="24"/>
              </w:rPr>
            </w:pPr>
            <w:r w:rsidRPr="003C2D7D">
              <w:rPr>
                <w:rFonts w:ascii="Times New Roman"/>
                <w:sz w:val="24"/>
                <w:szCs w:val="24"/>
              </w:rPr>
              <w:t>4 (3%)</w:t>
            </w:r>
          </w:p>
        </w:tc>
        <w:tc>
          <w:tcPr>
            <w:tcW w:w="803" w:type="dxa"/>
            <w:tcBorders>
              <w:top w:val="single" w:sz="4" w:space="0" w:color="auto"/>
              <w:bottom w:val="single" w:sz="4" w:space="0" w:color="auto"/>
            </w:tcBorders>
          </w:tcPr>
          <w:p w14:paraId="121F1CB3" w14:textId="77777777" w:rsidR="008D54F3" w:rsidRPr="003C2D7D" w:rsidRDefault="008D54F3" w:rsidP="008D54F3">
            <w:pPr>
              <w:rPr>
                <w:rFonts w:ascii="Times New Roman"/>
                <w:sz w:val="24"/>
                <w:szCs w:val="24"/>
              </w:rPr>
            </w:pPr>
            <w:r w:rsidRPr="003C2D7D">
              <w:rPr>
                <w:rFonts w:ascii="Times New Roman"/>
                <w:sz w:val="24"/>
                <w:szCs w:val="24"/>
              </w:rPr>
              <w:t>3.23</w:t>
            </w:r>
          </w:p>
        </w:tc>
        <w:tc>
          <w:tcPr>
            <w:tcW w:w="1377" w:type="dxa"/>
            <w:tcBorders>
              <w:top w:val="single" w:sz="4" w:space="0" w:color="auto"/>
              <w:bottom w:val="single" w:sz="4" w:space="0" w:color="auto"/>
            </w:tcBorders>
          </w:tcPr>
          <w:p w14:paraId="4E9CBD5E" w14:textId="77777777" w:rsidR="008D54F3" w:rsidRPr="003C2D7D" w:rsidRDefault="008D54F3" w:rsidP="008D54F3">
            <w:pPr>
              <w:rPr>
                <w:rFonts w:ascii="Times New Roman"/>
                <w:sz w:val="24"/>
                <w:szCs w:val="24"/>
              </w:rPr>
            </w:pPr>
            <w:r w:rsidRPr="003C2D7D">
              <w:rPr>
                <w:rFonts w:ascii="Times New Roman"/>
                <w:sz w:val="24"/>
                <w:szCs w:val="24"/>
              </w:rPr>
              <w:t>Agreed</w:t>
            </w:r>
          </w:p>
        </w:tc>
      </w:tr>
      <w:tr w:rsidR="008D54F3" w:rsidRPr="003C2D7D" w14:paraId="259446C8" w14:textId="77777777" w:rsidTr="004E0817">
        <w:tc>
          <w:tcPr>
            <w:tcW w:w="3636" w:type="dxa"/>
            <w:tcBorders>
              <w:top w:val="single" w:sz="4" w:space="0" w:color="auto"/>
              <w:bottom w:val="single" w:sz="4" w:space="0" w:color="auto"/>
              <w:right w:val="single" w:sz="4" w:space="0" w:color="auto"/>
            </w:tcBorders>
          </w:tcPr>
          <w:p w14:paraId="67C6EB4E" w14:textId="77777777" w:rsidR="008D54F3" w:rsidRPr="003C2D7D" w:rsidRDefault="008D54F3" w:rsidP="008D54F3">
            <w:pPr>
              <w:rPr>
                <w:rFonts w:ascii="Times New Roman"/>
                <w:sz w:val="24"/>
                <w:szCs w:val="24"/>
              </w:rPr>
            </w:pPr>
            <w:r w:rsidRPr="003C2D7D">
              <w:rPr>
                <w:rFonts w:ascii="Times New Roman"/>
                <w:sz w:val="24"/>
                <w:szCs w:val="24"/>
              </w:rPr>
              <w:t>My husband is supportive during challenging times</w:t>
            </w:r>
          </w:p>
        </w:tc>
        <w:tc>
          <w:tcPr>
            <w:tcW w:w="940" w:type="dxa"/>
            <w:tcBorders>
              <w:top w:val="single" w:sz="4" w:space="0" w:color="auto"/>
              <w:left w:val="single" w:sz="4" w:space="0" w:color="auto"/>
            </w:tcBorders>
          </w:tcPr>
          <w:p w14:paraId="553DEDAB" w14:textId="77777777" w:rsidR="008D54F3" w:rsidRPr="003C2D7D" w:rsidRDefault="008D54F3" w:rsidP="008D54F3">
            <w:pPr>
              <w:rPr>
                <w:rFonts w:ascii="Times New Roman"/>
                <w:sz w:val="24"/>
                <w:szCs w:val="24"/>
              </w:rPr>
            </w:pPr>
            <w:r w:rsidRPr="003C2D7D">
              <w:rPr>
                <w:rFonts w:ascii="Times New Roman"/>
                <w:sz w:val="24"/>
                <w:szCs w:val="24"/>
              </w:rPr>
              <w:t>57 (43%)</w:t>
            </w:r>
          </w:p>
        </w:tc>
        <w:tc>
          <w:tcPr>
            <w:tcW w:w="940" w:type="dxa"/>
            <w:tcBorders>
              <w:top w:val="single" w:sz="4" w:space="0" w:color="auto"/>
            </w:tcBorders>
          </w:tcPr>
          <w:p w14:paraId="43D3AD43" w14:textId="77777777" w:rsidR="008D54F3" w:rsidRPr="003C2D7D" w:rsidRDefault="008D54F3" w:rsidP="008D54F3">
            <w:pPr>
              <w:rPr>
                <w:rFonts w:ascii="Times New Roman"/>
                <w:sz w:val="24"/>
                <w:szCs w:val="24"/>
              </w:rPr>
            </w:pPr>
            <w:r w:rsidRPr="003C2D7D">
              <w:rPr>
                <w:rFonts w:ascii="Times New Roman"/>
                <w:sz w:val="24"/>
                <w:szCs w:val="24"/>
              </w:rPr>
              <w:t>63 (47%)</w:t>
            </w:r>
          </w:p>
        </w:tc>
        <w:tc>
          <w:tcPr>
            <w:tcW w:w="940" w:type="dxa"/>
            <w:tcBorders>
              <w:top w:val="single" w:sz="4" w:space="0" w:color="auto"/>
            </w:tcBorders>
          </w:tcPr>
          <w:p w14:paraId="2AAAABA6" w14:textId="77777777" w:rsidR="008D54F3" w:rsidRPr="003C2D7D" w:rsidRDefault="008D54F3" w:rsidP="008D54F3">
            <w:pPr>
              <w:rPr>
                <w:rFonts w:ascii="Times New Roman"/>
                <w:sz w:val="24"/>
                <w:szCs w:val="24"/>
              </w:rPr>
            </w:pPr>
            <w:r w:rsidRPr="003C2D7D">
              <w:rPr>
                <w:rFonts w:ascii="Times New Roman"/>
                <w:sz w:val="24"/>
                <w:szCs w:val="24"/>
              </w:rPr>
              <w:t>12 (9%)</w:t>
            </w:r>
          </w:p>
        </w:tc>
        <w:tc>
          <w:tcPr>
            <w:tcW w:w="940" w:type="dxa"/>
            <w:tcBorders>
              <w:top w:val="single" w:sz="4" w:space="0" w:color="auto"/>
            </w:tcBorders>
          </w:tcPr>
          <w:p w14:paraId="7087BDA4" w14:textId="77777777" w:rsidR="008D54F3" w:rsidRPr="003C2D7D" w:rsidRDefault="008D54F3" w:rsidP="008D54F3">
            <w:pPr>
              <w:rPr>
                <w:rFonts w:ascii="Times New Roman"/>
                <w:sz w:val="24"/>
                <w:szCs w:val="24"/>
              </w:rPr>
            </w:pPr>
            <w:r w:rsidRPr="003C2D7D">
              <w:rPr>
                <w:rFonts w:ascii="Times New Roman"/>
                <w:sz w:val="24"/>
                <w:szCs w:val="24"/>
              </w:rPr>
              <w:t>1 (1%)</w:t>
            </w:r>
          </w:p>
        </w:tc>
        <w:tc>
          <w:tcPr>
            <w:tcW w:w="803" w:type="dxa"/>
            <w:tcBorders>
              <w:top w:val="single" w:sz="4" w:space="0" w:color="auto"/>
            </w:tcBorders>
          </w:tcPr>
          <w:p w14:paraId="22834194" w14:textId="77777777" w:rsidR="008D54F3" w:rsidRPr="003C2D7D" w:rsidRDefault="008D54F3" w:rsidP="008D54F3">
            <w:pPr>
              <w:rPr>
                <w:rFonts w:ascii="Times New Roman"/>
                <w:sz w:val="24"/>
                <w:szCs w:val="24"/>
              </w:rPr>
            </w:pPr>
            <w:r w:rsidRPr="003C2D7D">
              <w:rPr>
                <w:rFonts w:ascii="Times New Roman"/>
                <w:sz w:val="24"/>
                <w:szCs w:val="24"/>
              </w:rPr>
              <w:t>3.33</w:t>
            </w:r>
          </w:p>
        </w:tc>
        <w:tc>
          <w:tcPr>
            <w:tcW w:w="1377" w:type="dxa"/>
            <w:tcBorders>
              <w:top w:val="single" w:sz="4" w:space="0" w:color="auto"/>
            </w:tcBorders>
          </w:tcPr>
          <w:p w14:paraId="20778E21" w14:textId="77777777" w:rsidR="008D54F3" w:rsidRPr="003C2D7D" w:rsidRDefault="008D54F3" w:rsidP="008D54F3">
            <w:pPr>
              <w:rPr>
                <w:rFonts w:ascii="Times New Roman"/>
                <w:sz w:val="24"/>
                <w:szCs w:val="24"/>
              </w:rPr>
            </w:pPr>
            <w:r w:rsidRPr="003C2D7D">
              <w:rPr>
                <w:rFonts w:ascii="Times New Roman"/>
                <w:sz w:val="24"/>
                <w:szCs w:val="24"/>
              </w:rPr>
              <w:t>Strongly Agreed</w:t>
            </w:r>
          </w:p>
        </w:tc>
      </w:tr>
    </w:tbl>
    <w:p w14:paraId="446C2260" w14:textId="77777777" w:rsidR="008D54F3" w:rsidRPr="003C2D7D" w:rsidRDefault="008D54F3" w:rsidP="008D54F3">
      <w:pPr>
        <w:rPr>
          <w:rFonts w:ascii="Times New Roman"/>
          <w:sz w:val="24"/>
          <w:szCs w:val="24"/>
        </w:rPr>
      </w:pPr>
      <w:r w:rsidRPr="003C2D7D">
        <w:rPr>
          <w:rFonts w:ascii="Times New Roman"/>
          <w:sz w:val="24"/>
          <w:szCs w:val="24"/>
        </w:rPr>
        <w:t>Source: Field Survey, (2025)</w:t>
      </w:r>
    </w:p>
    <w:p w14:paraId="036F8DCD" w14:textId="77777777" w:rsidR="008D54F3" w:rsidRPr="003C2D7D" w:rsidRDefault="008D54F3" w:rsidP="008D54F3">
      <w:pPr>
        <w:rPr>
          <w:rFonts w:ascii="Times New Roman"/>
          <w:sz w:val="24"/>
          <w:szCs w:val="24"/>
        </w:rPr>
      </w:pPr>
      <w:r w:rsidRPr="003C2D7D">
        <w:rPr>
          <w:rFonts w:ascii="Times New Roman"/>
          <w:sz w:val="24"/>
          <w:szCs w:val="24"/>
        </w:rPr>
        <w:t>The findings on Table 4.4.1 show that emotional support practices are widely present among husbands in Damaturu LGA. A large proportion of women (80%) agreed that their husbands listen to them when they express feelings, while 84% reported receiving encouragement and praise. Additionally, 85% confirmed that their husbands spend quality time with them, and nearly 90% agreed that their husbands are supportive during difficult times. These results suggest that husbands are actively engaged in offering emotional support, reflecting a shift from purely material responsibilities to emotional companionship and reassurance.</w:t>
      </w:r>
    </w:p>
    <w:p w14:paraId="699FAB8A" w14:textId="77777777" w:rsidR="008D54F3" w:rsidRPr="003C2D7D" w:rsidRDefault="008D54F3" w:rsidP="008D54F3">
      <w:pPr>
        <w:rPr>
          <w:rFonts w:ascii="Times New Roman"/>
          <w:sz w:val="24"/>
          <w:szCs w:val="24"/>
        </w:rPr>
      </w:pPr>
      <w:r w:rsidRPr="003C2D7D">
        <w:rPr>
          <w:rFonts w:ascii="Times New Roman"/>
          <w:sz w:val="24"/>
          <w:szCs w:val="24"/>
        </w:rPr>
        <w:t>Qualitative accounts reinforce these practices:</w:t>
      </w:r>
    </w:p>
    <w:p w14:paraId="2D84C492" w14:textId="77777777" w:rsidR="008D54F3" w:rsidRPr="003C2D7D" w:rsidRDefault="008D54F3" w:rsidP="008D54F3">
      <w:pPr>
        <w:rPr>
          <w:rFonts w:ascii="Times New Roman"/>
          <w:sz w:val="24"/>
          <w:szCs w:val="24"/>
        </w:rPr>
      </w:pPr>
      <w:r w:rsidRPr="003C2D7D">
        <w:rPr>
          <w:rFonts w:ascii="Times New Roman"/>
          <w:i/>
          <w:iCs/>
          <w:sz w:val="24"/>
          <w:szCs w:val="24"/>
        </w:rPr>
        <w:t>“When my husband sits with me and asks how I feel, it calms me down. I don’t feel like I’m alone in this struggle.”</w:t>
      </w:r>
      <w:r w:rsidRPr="003C2D7D">
        <w:rPr>
          <w:rFonts w:ascii="Times New Roman"/>
          <w:sz w:val="24"/>
          <w:szCs w:val="24"/>
        </w:rPr>
        <w:t xml:space="preserve"> (Female, 29 years).</w:t>
      </w:r>
    </w:p>
    <w:p w14:paraId="5975DD0B" w14:textId="77777777" w:rsidR="008D54F3" w:rsidRPr="003C2D7D" w:rsidRDefault="008D54F3" w:rsidP="008D54F3">
      <w:pPr>
        <w:rPr>
          <w:rFonts w:ascii="Times New Roman"/>
          <w:sz w:val="24"/>
          <w:szCs w:val="24"/>
        </w:rPr>
      </w:pPr>
      <w:r w:rsidRPr="003C2D7D">
        <w:rPr>
          <w:rFonts w:ascii="Times New Roman"/>
          <w:i/>
          <w:iCs/>
          <w:sz w:val="24"/>
          <w:szCs w:val="24"/>
        </w:rPr>
        <w:t>“Sometimes he tells me I am doing well as a mother. Those words make me stronger, even when I feel weak.”</w:t>
      </w:r>
      <w:r w:rsidRPr="003C2D7D">
        <w:rPr>
          <w:rFonts w:ascii="Times New Roman"/>
          <w:sz w:val="24"/>
          <w:szCs w:val="24"/>
        </w:rPr>
        <w:t xml:space="preserve"> (Female, 34 years).</w:t>
      </w:r>
    </w:p>
    <w:p w14:paraId="19ADDE31" w14:textId="77777777" w:rsidR="008D54F3" w:rsidRPr="003C2D7D" w:rsidRDefault="008D54F3" w:rsidP="008D54F3">
      <w:pPr>
        <w:rPr>
          <w:rFonts w:ascii="Times New Roman"/>
          <w:sz w:val="24"/>
          <w:szCs w:val="24"/>
        </w:rPr>
      </w:pPr>
      <w:r w:rsidRPr="003C2D7D">
        <w:rPr>
          <w:rFonts w:ascii="Times New Roman"/>
          <w:sz w:val="24"/>
          <w:szCs w:val="24"/>
        </w:rPr>
        <w:t>However, a small group reported weak or absent support, as in Participant J’s words:</w:t>
      </w:r>
    </w:p>
    <w:p w14:paraId="3E31C68E" w14:textId="77777777" w:rsidR="008D54F3" w:rsidRPr="003C2D7D" w:rsidRDefault="008D54F3" w:rsidP="008D54F3">
      <w:pPr>
        <w:rPr>
          <w:rFonts w:ascii="Times New Roman"/>
          <w:sz w:val="24"/>
          <w:szCs w:val="24"/>
        </w:rPr>
      </w:pPr>
      <w:r w:rsidRPr="003C2D7D">
        <w:rPr>
          <w:rFonts w:ascii="Times New Roman"/>
          <w:i/>
          <w:iCs/>
          <w:sz w:val="24"/>
          <w:szCs w:val="24"/>
        </w:rPr>
        <w:lastRenderedPageBreak/>
        <w:t>“He thinks it is only about money. But when I cry or feel overwhelmed, he just ignores me. That makes me feel worse.”</w:t>
      </w:r>
      <w:r w:rsidRPr="003C2D7D">
        <w:rPr>
          <w:rFonts w:ascii="Times New Roman"/>
          <w:sz w:val="24"/>
          <w:szCs w:val="24"/>
        </w:rPr>
        <w:t xml:space="preserve"> (Female, 31 years).</w:t>
      </w:r>
    </w:p>
    <w:p w14:paraId="169B1DBD" w14:textId="77777777" w:rsidR="008D54F3" w:rsidRPr="003C2D7D" w:rsidRDefault="008D54F3" w:rsidP="008D54F3">
      <w:pPr>
        <w:rPr>
          <w:rFonts w:ascii="Times New Roman"/>
          <w:sz w:val="24"/>
          <w:szCs w:val="24"/>
        </w:rPr>
      </w:pPr>
      <w:r w:rsidRPr="003C2D7D">
        <w:rPr>
          <w:rFonts w:ascii="Times New Roman"/>
          <w:sz w:val="24"/>
          <w:szCs w:val="24"/>
        </w:rPr>
        <w:t>This indicates that while most husbands practice emotional support, gaps remain that can worsen women’s vulnerability to postpartum depression.</w:t>
      </w:r>
    </w:p>
    <w:p w14:paraId="43FBE871" w14:textId="77777777" w:rsidR="008C4A3B" w:rsidRPr="003C2D7D" w:rsidRDefault="008C4A3B" w:rsidP="008D54F3">
      <w:pPr>
        <w:rPr>
          <w:rFonts w:ascii="Times New Roman"/>
          <w:b/>
          <w:bCs/>
          <w:sz w:val="24"/>
          <w:szCs w:val="24"/>
        </w:rPr>
      </w:pPr>
      <w:bookmarkStart w:id="3" w:name="_Toc211940031"/>
    </w:p>
    <w:p w14:paraId="57D0A191" w14:textId="473E8187" w:rsidR="008D54F3" w:rsidRPr="003C2D7D" w:rsidRDefault="008D54F3" w:rsidP="008D54F3">
      <w:pPr>
        <w:rPr>
          <w:rFonts w:ascii="Times New Roman"/>
          <w:b/>
          <w:bCs/>
          <w:sz w:val="24"/>
          <w:szCs w:val="24"/>
        </w:rPr>
      </w:pPr>
      <w:r w:rsidRPr="003C2D7D">
        <w:rPr>
          <w:rFonts w:ascii="Times New Roman"/>
          <w:b/>
          <w:bCs/>
          <w:sz w:val="24"/>
          <w:szCs w:val="24"/>
        </w:rPr>
        <w:t>4.5 Impact of husbands’ emotional support on new mothers’ mental health in Damaturu, Yobe State</w:t>
      </w:r>
      <w:bookmarkEnd w:id="3"/>
    </w:p>
    <w:p w14:paraId="3DE968DD" w14:textId="532F3318" w:rsidR="008D54F3" w:rsidRPr="003C2D7D" w:rsidRDefault="008D54F3" w:rsidP="008D54F3">
      <w:pPr>
        <w:rPr>
          <w:rFonts w:ascii="Times New Roman"/>
          <w:sz w:val="24"/>
          <w:szCs w:val="24"/>
        </w:rPr>
      </w:pPr>
      <w:r w:rsidRPr="003C2D7D">
        <w:rPr>
          <w:rFonts w:ascii="Times New Roman"/>
          <w:sz w:val="24"/>
          <w:szCs w:val="24"/>
        </w:rPr>
        <w:t xml:space="preserve">This section assesses how husbands’ emotional support influences maternal mental health outcomes. </w:t>
      </w:r>
    </w:p>
    <w:p w14:paraId="3E68BABB" w14:textId="77777777" w:rsidR="008D54F3" w:rsidRPr="003C2D7D" w:rsidRDefault="008D54F3" w:rsidP="008D54F3">
      <w:pPr>
        <w:rPr>
          <w:rFonts w:ascii="Times New Roman"/>
          <w:b/>
          <w:bCs/>
          <w:sz w:val="24"/>
          <w:szCs w:val="24"/>
        </w:rPr>
      </w:pPr>
      <w:r w:rsidRPr="003C2D7D">
        <w:rPr>
          <w:rFonts w:ascii="Times New Roman"/>
          <w:b/>
          <w:bCs/>
          <w:sz w:val="24"/>
          <w:szCs w:val="24"/>
        </w:rPr>
        <w:t>Table 4.5.1: Impact of Husbands’ Emotional Support on Mothers’ Mental Health (n = 133)</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3729"/>
        <w:gridCol w:w="944"/>
        <w:gridCol w:w="944"/>
        <w:gridCol w:w="944"/>
        <w:gridCol w:w="824"/>
        <w:gridCol w:w="803"/>
        <w:gridCol w:w="1388"/>
      </w:tblGrid>
      <w:tr w:rsidR="008D54F3" w:rsidRPr="003C2D7D" w14:paraId="3D92CAE3" w14:textId="77777777" w:rsidTr="004E0817">
        <w:tc>
          <w:tcPr>
            <w:tcW w:w="3729" w:type="dxa"/>
            <w:tcBorders>
              <w:top w:val="single" w:sz="4" w:space="0" w:color="auto"/>
              <w:bottom w:val="single" w:sz="4" w:space="0" w:color="auto"/>
              <w:right w:val="single" w:sz="4" w:space="0" w:color="auto"/>
            </w:tcBorders>
          </w:tcPr>
          <w:p w14:paraId="52D0669C" w14:textId="77777777" w:rsidR="008D54F3" w:rsidRPr="003C2D7D" w:rsidRDefault="008D54F3" w:rsidP="008D54F3">
            <w:pPr>
              <w:rPr>
                <w:rFonts w:ascii="Times New Roman"/>
                <w:b/>
                <w:bCs/>
                <w:sz w:val="24"/>
                <w:szCs w:val="24"/>
              </w:rPr>
            </w:pPr>
            <w:r w:rsidRPr="003C2D7D">
              <w:rPr>
                <w:rFonts w:ascii="Times New Roman"/>
                <w:b/>
                <w:bCs/>
                <w:sz w:val="24"/>
                <w:szCs w:val="24"/>
              </w:rPr>
              <w:t>Statement</w:t>
            </w:r>
          </w:p>
        </w:tc>
        <w:tc>
          <w:tcPr>
            <w:tcW w:w="944" w:type="dxa"/>
            <w:tcBorders>
              <w:top w:val="single" w:sz="4" w:space="0" w:color="auto"/>
              <w:left w:val="single" w:sz="4" w:space="0" w:color="auto"/>
              <w:bottom w:val="single" w:sz="4" w:space="0" w:color="auto"/>
            </w:tcBorders>
          </w:tcPr>
          <w:p w14:paraId="1FFD3DE0" w14:textId="77777777" w:rsidR="008D54F3" w:rsidRPr="003C2D7D" w:rsidRDefault="008D54F3" w:rsidP="008D54F3">
            <w:pPr>
              <w:rPr>
                <w:rFonts w:ascii="Times New Roman"/>
                <w:b/>
                <w:bCs/>
                <w:sz w:val="24"/>
                <w:szCs w:val="24"/>
              </w:rPr>
            </w:pPr>
            <w:r w:rsidRPr="003C2D7D">
              <w:rPr>
                <w:rFonts w:ascii="Times New Roman"/>
                <w:b/>
                <w:bCs/>
                <w:sz w:val="24"/>
                <w:szCs w:val="24"/>
              </w:rPr>
              <w:t>SA</w:t>
            </w:r>
          </w:p>
        </w:tc>
        <w:tc>
          <w:tcPr>
            <w:tcW w:w="944" w:type="dxa"/>
            <w:tcBorders>
              <w:top w:val="single" w:sz="4" w:space="0" w:color="auto"/>
              <w:bottom w:val="single" w:sz="4" w:space="0" w:color="auto"/>
            </w:tcBorders>
          </w:tcPr>
          <w:p w14:paraId="513B6DA0" w14:textId="77777777" w:rsidR="008D54F3" w:rsidRPr="003C2D7D" w:rsidRDefault="008D54F3" w:rsidP="008D54F3">
            <w:pPr>
              <w:rPr>
                <w:rFonts w:ascii="Times New Roman"/>
                <w:b/>
                <w:bCs/>
                <w:sz w:val="24"/>
                <w:szCs w:val="24"/>
              </w:rPr>
            </w:pPr>
            <w:r w:rsidRPr="003C2D7D">
              <w:rPr>
                <w:rFonts w:ascii="Times New Roman"/>
                <w:b/>
                <w:bCs/>
                <w:sz w:val="24"/>
                <w:szCs w:val="24"/>
              </w:rPr>
              <w:t>A</w:t>
            </w:r>
          </w:p>
        </w:tc>
        <w:tc>
          <w:tcPr>
            <w:tcW w:w="944" w:type="dxa"/>
            <w:tcBorders>
              <w:top w:val="single" w:sz="4" w:space="0" w:color="auto"/>
              <w:bottom w:val="single" w:sz="4" w:space="0" w:color="auto"/>
            </w:tcBorders>
          </w:tcPr>
          <w:p w14:paraId="6FE97641" w14:textId="77777777" w:rsidR="008D54F3" w:rsidRPr="003C2D7D" w:rsidRDefault="008D54F3" w:rsidP="008D54F3">
            <w:pPr>
              <w:rPr>
                <w:rFonts w:ascii="Times New Roman"/>
                <w:b/>
                <w:bCs/>
                <w:sz w:val="24"/>
                <w:szCs w:val="24"/>
              </w:rPr>
            </w:pPr>
            <w:r w:rsidRPr="003C2D7D">
              <w:rPr>
                <w:rFonts w:ascii="Times New Roman"/>
                <w:b/>
                <w:bCs/>
                <w:sz w:val="24"/>
                <w:szCs w:val="24"/>
              </w:rPr>
              <w:t>D</w:t>
            </w:r>
          </w:p>
        </w:tc>
        <w:tc>
          <w:tcPr>
            <w:tcW w:w="824" w:type="dxa"/>
            <w:tcBorders>
              <w:top w:val="single" w:sz="4" w:space="0" w:color="auto"/>
              <w:bottom w:val="single" w:sz="4" w:space="0" w:color="auto"/>
            </w:tcBorders>
          </w:tcPr>
          <w:p w14:paraId="6A6A815D" w14:textId="77777777" w:rsidR="008D54F3" w:rsidRPr="003C2D7D" w:rsidRDefault="008D54F3" w:rsidP="008D54F3">
            <w:pPr>
              <w:rPr>
                <w:rFonts w:ascii="Times New Roman"/>
                <w:b/>
                <w:bCs/>
                <w:sz w:val="24"/>
                <w:szCs w:val="24"/>
              </w:rPr>
            </w:pPr>
            <w:r w:rsidRPr="003C2D7D">
              <w:rPr>
                <w:rFonts w:ascii="Times New Roman"/>
                <w:b/>
                <w:bCs/>
                <w:sz w:val="24"/>
                <w:szCs w:val="24"/>
              </w:rPr>
              <w:t>SD</w:t>
            </w:r>
          </w:p>
        </w:tc>
        <w:tc>
          <w:tcPr>
            <w:tcW w:w="803" w:type="dxa"/>
            <w:tcBorders>
              <w:top w:val="single" w:sz="4" w:space="0" w:color="auto"/>
              <w:bottom w:val="single" w:sz="4" w:space="0" w:color="auto"/>
            </w:tcBorders>
          </w:tcPr>
          <w:p w14:paraId="12F1C067" w14:textId="77777777" w:rsidR="008D54F3" w:rsidRPr="003C2D7D" w:rsidRDefault="008D54F3" w:rsidP="008D54F3">
            <w:pPr>
              <w:rPr>
                <w:rFonts w:ascii="Times New Roman"/>
                <w:b/>
                <w:bCs/>
                <w:sz w:val="24"/>
                <w:szCs w:val="24"/>
              </w:rPr>
            </w:pPr>
            <w:r w:rsidRPr="003C2D7D">
              <w:rPr>
                <w:rFonts w:ascii="Times New Roman"/>
                <w:b/>
                <w:bCs/>
                <w:sz w:val="24"/>
                <w:szCs w:val="24"/>
              </w:rPr>
              <w:t>Mean</w:t>
            </w:r>
          </w:p>
        </w:tc>
        <w:tc>
          <w:tcPr>
            <w:tcW w:w="1388" w:type="dxa"/>
            <w:tcBorders>
              <w:top w:val="single" w:sz="4" w:space="0" w:color="auto"/>
              <w:bottom w:val="single" w:sz="4" w:space="0" w:color="auto"/>
            </w:tcBorders>
          </w:tcPr>
          <w:p w14:paraId="5F6EED4F" w14:textId="77777777" w:rsidR="008D54F3" w:rsidRPr="003C2D7D" w:rsidRDefault="008D54F3" w:rsidP="008D54F3">
            <w:pPr>
              <w:rPr>
                <w:rFonts w:ascii="Times New Roman"/>
                <w:b/>
                <w:bCs/>
                <w:sz w:val="24"/>
                <w:szCs w:val="24"/>
              </w:rPr>
            </w:pPr>
            <w:r w:rsidRPr="003C2D7D">
              <w:rPr>
                <w:rFonts w:ascii="Times New Roman"/>
                <w:b/>
                <w:bCs/>
                <w:sz w:val="24"/>
                <w:szCs w:val="24"/>
              </w:rPr>
              <w:t>Decision</w:t>
            </w:r>
          </w:p>
        </w:tc>
      </w:tr>
      <w:tr w:rsidR="008D54F3" w:rsidRPr="003C2D7D" w14:paraId="7EEA1C92" w14:textId="77777777" w:rsidTr="004E0817">
        <w:tc>
          <w:tcPr>
            <w:tcW w:w="3729" w:type="dxa"/>
            <w:tcBorders>
              <w:top w:val="single" w:sz="4" w:space="0" w:color="auto"/>
              <w:bottom w:val="single" w:sz="4" w:space="0" w:color="auto"/>
              <w:right w:val="single" w:sz="4" w:space="0" w:color="auto"/>
            </w:tcBorders>
          </w:tcPr>
          <w:p w14:paraId="437E427A" w14:textId="77777777" w:rsidR="008D54F3" w:rsidRPr="003C2D7D" w:rsidRDefault="008D54F3" w:rsidP="008D54F3">
            <w:pPr>
              <w:rPr>
                <w:rFonts w:ascii="Times New Roman"/>
                <w:sz w:val="24"/>
                <w:szCs w:val="24"/>
              </w:rPr>
            </w:pPr>
            <w:r w:rsidRPr="003C2D7D">
              <w:rPr>
                <w:rFonts w:ascii="Times New Roman"/>
                <w:sz w:val="24"/>
                <w:szCs w:val="24"/>
              </w:rPr>
              <w:t>My husband’s emotional support positively influences my well-being</w:t>
            </w:r>
          </w:p>
        </w:tc>
        <w:tc>
          <w:tcPr>
            <w:tcW w:w="944" w:type="dxa"/>
            <w:tcBorders>
              <w:top w:val="single" w:sz="4" w:space="0" w:color="auto"/>
              <w:left w:val="single" w:sz="4" w:space="0" w:color="auto"/>
              <w:bottom w:val="single" w:sz="4" w:space="0" w:color="auto"/>
            </w:tcBorders>
          </w:tcPr>
          <w:p w14:paraId="5DC91E41" w14:textId="77777777" w:rsidR="008D54F3" w:rsidRPr="003C2D7D" w:rsidRDefault="008D54F3" w:rsidP="008D54F3">
            <w:pPr>
              <w:rPr>
                <w:rFonts w:ascii="Times New Roman"/>
                <w:sz w:val="24"/>
                <w:szCs w:val="24"/>
              </w:rPr>
            </w:pPr>
            <w:r w:rsidRPr="003C2D7D">
              <w:rPr>
                <w:rFonts w:ascii="Times New Roman"/>
                <w:sz w:val="24"/>
                <w:szCs w:val="24"/>
              </w:rPr>
              <w:t>59 (44%)</w:t>
            </w:r>
          </w:p>
        </w:tc>
        <w:tc>
          <w:tcPr>
            <w:tcW w:w="944" w:type="dxa"/>
            <w:tcBorders>
              <w:top w:val="single" w:sz="4" w:space="0" w:color="auto"/>
              <w:bottom w:val="single" w:sz="4" w:space="0" w:color="auto"/>
            </w:tcBorders>
          </w:tcPr>
          <w:p w14:paraId="079A9EF3" w14:textId="77777777" w:rsidR="008D54F3" w:rsidRPr="003C2D7D" w:rsidRDefault="008D54F3" w:rsidP="008D54F3">
            <w:pPr>
              <w:rPr>
                <w:rFonts w:ascii="Times New Roman"/>
                <w:sz w:val="24"/>
                <w:szCs w:val="24"/>
              </w:rPr>
            </w:pPr>
            <w:r w:rsidRPr="003C2D7D">
              <w:rPr>
                <w:rFonts w:ascii="Times New Roman"/>
                <w:sz w:val="24"/>
                <w:szCs w:val="24"/>
              </w:rPr>
              <w:t>64 (48%)</w:t>
            </w:r>
          </w:p>
        </w:tc>
        <w:tc>
          <w:tcPr>
            <w:tcW w:w="944" w:type="dxa"/>
            <w:tcBorders>
              <w:top w:val="single" w:sz="4" w:space="0" w:color="auto"/>
              <w:bottom w:val="single" w:sz="4" w:space="0" w:color="auto"/>
            </w:tcBorders>
          </w:tcPr>
          <w:p w14:paraId="51D08301" w14:textId="77777777" w:rsidR="008D54F3" w:rsidRPr="003C2D7D" w:rsidRDefault="008D54F3" w:rsidP="008D54F3">
            <w:pPr>
              <w:rPr>
                <w:rFonts w:ascii="Times New Roman"/>
                <w:sz w:val="24"/>
                <w:szCs w:val="24"/>
              </w:rPr>
            </w:pPr>
            <w:r w:rsidRPr="003C2D7D">
              <w:rPr>
                <w:rFonts w:ascii="Times New Roman"/>
                <w:sz w:val="24"/>
                <w:szCs w:val="24"/>
              </w:rPr>
              <w:t>5 (4%)</w:t>
            </w:r>
          </w:p>
        </w:tc>
        <w:tc>
          <w:tcPr>
            <w:tcW w:w="824" w:type="dxa"/>
            <w:tcBorders>
              <w:top w:val="single" w:sz="4" w:space="0" w:color="auto"/>
              <w:bottom w:val="single" w:sz="4" w:space="0" w:color="auto"/>
            </w:tcBorders>
          </w:tcPr>
          <w:p w14:paraId="473E9614" w14:textId="77777777" w:rsidR="008D54F3" w:rsidRPr="003C2D7D" w:rsidRDefault="008D54F3" w:rsidP="008D54F3">
            <w:pPr>
              <w:rPr>
                <w:rFonts w:ascii="Times New Roman"/>
                <w:sz w:val="24"/>
                <w:szCs w:val="24"/>
              </w:rPr>
            </w:pPr>
            <w:r w:rsidRPr="003C2D7D">
              <w:rPr>
                <w:rFonts w:ascii="Times New Roman"/>
                <w:sz w:val="24"/>
                <w:szCs w:val="24"/>
              </w:rPr>
              <w:t>5 (4%)</w:t>
            </w:r>
          </w:p>
        </w:tc>
        <w:tc>
          <w:tcPr>
            <w:tcW w:w="803" w:type="dxa"/>
            <w:tcBorders>
              <w:top w:val="single" w:sz="4" w:space="0" w:color="auto"/>
              <w:bottom w:val="single" w:sz="4" w:space="0" w:color="auto"/>
            </w:tcBorders>
          </w:tcPr>
          <w:p w14:paraId="47105981" w14:textId="77777777" w:rsidR="008D54F3" w:rsidRPr="003C2D7D" w:rsidRDefault="008D54F3" w:rsidP="008D54F3">
            <w:pPr>
              <w:rPr>
                <w:rFonts w:ascii="Times New Roman"/>
                <w:sz w:val="24"/>
                <w:szCs w:val="24"/>
              </w:rPr>
            </w:pPr>
            <w:r w:rsidRPr="003C2D7D">
              <w:rPr>
                <w:rFonts w:ascii="Times New Roman"/>
                <w:sz w:val="24"/>
                <w:szCs w:val="24"/>
              </w:rPr>
              <w:t>3.31</w:t>
            </w:r>
          </w:p>
        </w:tc>
        <w:tc>
          <w:tcPr>
            <w:tcW w:w="1388" w:type="dxa"/>
            <w:tcBorders>
              <w:top w:val="single" w:sz="4" w:space="0" w:color="auto"/>
              <w:bottom w:val="single" w:sz="4" w:space="0" w:color="auto"/>
            </w:tcBorders>
          </w:tcPr>
          <w:p w14:paraId="59467457" w14:textId="77777777" w:rsidR="008D54F3" w:rsidRPr="003C2D7D" w:rsidRDefault="008D54F3" w:rsidP="008D54F3">
            <w:pPr>
              <w:rPr>
                <w:rFonts w:ascii="Times New Roman"/>
                <w:sz w:val="24"/>
                <w:szCs w:val="24"/>
              </w:rPr>
            </w:pPr>
            <w:r w:rsidRPr="003C2D7D">
              <w:rPr>
                <w:rFonts w:ascii="Times New Roman"/>
                <w:sz w:val="24"/>
                <w:szCs w:val="24"/>
              </w:rPr>
              <w:t>Strongly Agreed</w:t>
            </w:r>
          </w:p>
        </w:tc>
      </w:tr>
      <w:tr w:rsidR="008D54F3" w:rsidRPr="003C2D7D" w14:paraId="38DF0904" w14:textId="77777777" w:rsidTr="004E0817">
        <w:tc>
          <w:tcPr>
            <w:tcW w:w="3729" w:type="dxa"/>
            <w:tcBorders>
              <w:top w:val="single" w:sz="4" w:space="0" w:color="auto"/>
              <w:bottom w:val="single" w:sz="4" w:space="0" w:color="auto"/>
              <w:right w:val="single" w:sz="4" w:space="0" w:color="auto"/>
            </w:tcBorders>
          </w:tcPr>
          <w:p w14:paraId="76570D9D" w14:textId="77777777" w:rsidR="008D54F3" w:rsidRPr="003C2D7D" w:rsidRDefault="008D54F3" w:rsidP="008D54F3">
            <w:pPr>
              <w:rPr>
                <w:rFonts w:ascii="Times New Roman"/>
                <w:sz w:val="24"/>
                <w:szCs w:val="24"/>
              </w:rPr>
            </w:pPr>
            <w:r w:rsidRPr="003C2D7D">
              <w:rPr>
                <w:rFonts w:ascii="Times New Roman"/>
                <w:sz w:val="24"/>
                <w:szCs w:val="24"/>
              </w:rPr>
              <w:t>Emotional support from my husband makes motherhood easier</w:t>
            </w:r>
          </w:p>
        </w:tc>
        <w:tc>
          <w:tcPr>
            <w:tcW w:w="944" w:type="dxa"/>
            <w:tcBorders>
              <w:top w:val="single" w:sz="4" w:space="0" w:color="auto"/>
              <w:left w:val="single" w:sz="4" w:space="0" w:color="auto"/>
              <w:bottom w:val="single" w:sz="4" w:space="0" w:color="auto"/>
            </w:tcBorders>
          </w:tcPr>
          <w:p w14:paraId="04B2348D" w14:textId="77777777" w:rsidR="008D54F3" w:rsidRPr="003C2D7D" w:rsidRDefault="008D54F3" w:rsidP="008D54F3">
            <w:pPr>
              <w:rPr>
                <w:rFonts w:ascii="Times New Roman"/>
                <w:sz w:val="24"/>
                <w:szCs w:val="24"/>
              </w:rPr>
            </w:pPr>
            <w:r w:rsidRPr="003C2D7D">
              <w:rPr>
                <w:rFonts w:ascii="Times New Roman"/>
                <w:sz w:val="24"/>
                <w:szCs w:val="24"/>
              </w:rPr>
              <w:t>59 (44%)</w:t>
            </w:r>
          </w:p>
        </w:tc>
        <w:tc>
          <w:tcPr>
            <w:tcW w:w="944" w:type="dxa"/>
            <w:tcBorders>
              <w:top w:val="single" w:sz="4" w:space="0" w:color="auto"/>
              <w:bottom w:val="single" w:sz="4" w:space="0" w:color="auto"/>
            </w:tcBorders>
          </w:tcPr>
          <w:p w14:paraId="4396CA15" w14:textId="77777777" w:rsidR="008D54F3" w:rsidRPr="003C2D7D" w:rsidRDefault="008D54F3" w:rsidP="008D54F3">
            <w:pPr>
              <w:rPr>
                <w:rFonts w:ascii="Times New Roman"/>
                <w:sz w:val="24"/>
                <w:szCs w:val="24"/>
              </w:rPr>
            </w:pPr>
            <w:r w:rsidRPr="003C2D7D">
              <w:rPr>
                <w:rFonts w:ascii="Times New Roman"/>
                <w:sz w:val="24"/>
                <w:szCs w:val="24"/>
              </w:rPr>
              <w:t>64 (48%)</w:t>
            </w:r>
          </w:p>
        </w:tc>
        <w:tc>
          <w:tcPr>
            <w:tcW w:w="944" w:type="dxa"/>
            <w:tcBorders>
              <w:top w:val="single" w:sz="4" w:space="0" w:color="auto"/>
              <w:bottom w:val="single" w:sz="4" w:space="0" w:color="auto"/>
            </w:tcBorders>
          </w:tcPr>
          <w:p w14:paraId="0AD35EB3" w14:textId="77777777" w:rsidR="008D54F3" w:rsidRPr="003C2D7D" w:rsidRDefault="008D54F3" w:rsidP="008D54F3">
            <w:pPr>
              <w:rPr>
                <w:rFonts w:ascii="Times New Roman"/>
                <w:sz w:val="24"/>
                <w:szCs w:val="24"/>
              </w:rPr>
            </w:pPr>
            <w:r w:rsidRPr="003C2D7D">
              <w:rPr>
                <w:rFonts w:ascii="Times New Roman"/>
                <w:sz w:val="24"/>
                <w:szCs w:val="24"/>
              </w:rPr>
              <w:t>5 (4%)</w:t>
            </w:r>
          </w:p>
        </w:tc>
        <w:tc>
          <w:tcPr>
            <w:tcW w:w="824" w:type="dxa"/>
            <w:tcBorders>
              <w:top w:val="single" w:sz="4" w:space="0" w:color="auto"/>
              <w:bottom w:val="single" w:sz="4" w:space="0" w:color="auto"/>
            </w:tcBorders>
          </w:tcPr>
          <w:p w14:paraId="69E4AF0C" w14:textId="77777777" w:rsidR="008D54F3" w:rsidRPr="003C2D7D" w:rsidRDefault="008D54F3" w:rsidP="008D54F3">
            <w:pPr>
              <w:rPr>
                <w:rFonts w:ascii="Times New Roman"/>
                <w:sz w:val="24"/>
                <w:szCs w:val="24"/>
              </w:rPr>
            </w:pPr>
            <w:r w:rsidRPr="003C2D7D">
              <w:rPr>
                <w:rFonts w:ascii="Times New Roman"/>
                <w:sz w:val="24"/>
                <w:szCs w:val="24"/>
              </w:rPr>
              <w:t>5 (4%)</w:t>
            </w:r>
          </w:p>
        </w:tc>
        <w:tc>
          <w:tcPr>
            <w:tcW w:w="803" w:type="dxa"/>
            <w:tcBorders>
              <w:top w:val="single" w:sz="4" w:space="0" w:color="auto"/>
              <w:bottom w:val="single" w:sz="4" w:space="0" w:color="auto"/>
            </w:tcBorders>
          </w:tcPr>
          <w:p w14:paraId="051C5E24" w14:textId="77777777" w:rsidR="008D54F3" w:rsidRPr="003C2D7D" w:rsidRDefault="008D54F3" w:rsidP="008D54F3">
            <w:pPr>
              <w:rPr>
                <w:rFonts w:ascii="Times New Roman"/>
                <w:sz w:val="24"/>
                <w:szCs w:val="24"/>
              </w:rPr>
            </w:pPr>
            <w:r w:rsidRPr="003C2D7D">
              <w:rPr>
                <w:rFonts w:ascii="Times New Roman"/>
                <w:sz w:val="24"/>
                <w:szCs w:val="24"/>
              </w:rPr>
              <w:t>3.31</w:t>
            </w:r>
          </w:p>
        </w:tc>
        <w:tc>
          <w:tcPr>
            <w:tcW w:w="1388" w:type="dxa"/>
            <w:tcBorders>
              <w:top w:val="single" w:sz="4" w:space="0" w:color="auto"/>
              <w:bottom w:val="single" w:sz="4" w:space="0" w:color="auto"/>
            </w:tcBorders>
          </w:tcPr>
          <w:p w14:paraId="2C544B71" w14:textId="77777777" w:rsidR="008D54F3" w:rsidRPr="003C2D7D" w:rsidRDefault="008D54F3" w:rsidP="008D54F3">
            <w:pPr>
              <w:rPr>
                <w:rFonts w:ascii="Times New Roman"/>
                <w:sz w:val="24"/>
                <w:szCs w:val="24"/>
              </w:rPr>
            </w:pPr>
            <w:r w:rsidRPr="003C2D7D">
              <w:rPr>
                <w:rFonts w:ascii="Times New Roman"/>
                <w:sz w:val="24"/>
                <w:szCs w:val="24"/>
              </w:rPr>
              <w:t>Strongly Agreed</w:t>
            </w:r>
          </w:p>
        </w:tc>
      </w:tr>
      <w:tr w:rsidR="008D54F3" w:rsidRPr="003C2D7D" w14:paraId="0BDA3CF0" w14:textId="77777777" w:rsidTr="004E0817">
        <w:tc>
          <w:tcPr>
            <w:tcW w:w="3729" w:type="dxa"/>
            <w:tcBorders>
              <w:top w:val="single" w:sz="4" w:space="0" w:color="auto"/>
              <w:bottom w:val="single" w:sz="4" w:space="0" w:color="auto"/>
              <w:right w:val="single" w:sz="4" w:space="0" w:color="auto"/>
            </w:tcBorders>
          </w:tcPr>
          <w:p w14:paraId="5F69A58F" w14:textId="77777777" w:rsidR="008D54F3" w:rsidRPr="003C2D7D" w:rsidRDefault="008D54F3" w:rsidP="008D54F3">
            <w:pPr>
              <w:rPr>
                <w:rFonts w:ascii="Times New Roman"/>
                <w:sz w:val="24"/>
                <w:szCs w:val="24"/>
              </w:rPr>
            </w:pPr>
            <w:r w:rsidRPr="003C2D7D">
              <w:rPr>
                <w:rFonts w:ascii="Times New Roman"/>
                <w:sz w:val="24"/>
                <w:szCs w:val="24"/>
              </w:rPr>
              <w:t>Lack of emotional support negatively affects my mental health</w:t>
            </w:r>
          </w:p>
        </w:tc>
        <w:tc>
          <w:tcPr>
            <w:tcW w:w="944" w:type="dxa"/>
            <w:tcBorders>
              <w:top w:val="single" w:sz="4" w:space="0" w:color="auto"/>
              <w:left w:val="single" w:sz="4" w:space="0" w:color="auto"/>
              <w:bottom w:val="single" w:sz="4" w:space="0" w:color="auto"/>
            </w:tcBorders>
          </w:tcPr>
          <w:p w14:paraId="7301473F" w14:textId="77777777" w:rsidR="008D54F3" w:rsidRPr="003C2D7D" w:rsidRDefault="008D54F3" w:rsidP="008D54F3">
            <w:pPr>
              <w:rPr>
                <w:rFonts w:ascii="Times New Roman"/>
                <w:sz w:val="24"/>
                <w:szCs w:val="24"/>
              </w:rPr>
            </w:pPr>
            <w:r w:rsidRPr="003C2D7D">
              <w:rPr>
                <w:rFonts w:ascii="Times New Roman"/>
                <w:sz w:val="24"/>
                <w:szCs w:val="24"/>
              </w:rPr>
              <w:t>57 (43%)</w:t>
            </w:r>
          </w:p>
        </w:tc>
        <w:tc>
          <w:tcPr>
            <w:tcW w:w="944" w:type="dxa"/>
            <w:tcBorders>
              <w:top w:val="single" w:sz="4" w:space="0" w:color="auto"/>
              <w:bottom w:val="single" w:sz="4" w:space="0" w:color="auto"/>
            </w:tcBorders>
          </w:tcPr>
          <w:p w14:paraId="13173619" w14:textId="77777777" w:rsidR="008D54F3" w:rsidRPr="003C2D7D" w:rsidRDefault="008D54F3" w:rsidP="008D54F3">
            <w:pPr>
              <w:rPr>
                <w:rFonts w:ascii="Times New Roman"/>
                <w:sz w:val="24"/>
                <w:szCs w:val="24"/>
              </w:rPr>
            </w:pPr>
            <w:r w:rsidRPr="003C2D7D">
              <w:rPr>
                <w:rFonts w:ascii="Times New Roman"/>
                <w:sz w:val="24"/>
                <w:szCs w:val="24"/>
              </w:rPr>
              <w:t>51 (38%)</w:t>
            </w:r>
          </w:p>
        </w:tc>
        <w:tc>
          <w:tcPr>
            <w:tcW w:w="944" w:type="dxa"/>
            <w:tcBorders>
              <w:top w:val="single" w:sz="4" w:space="0" w:color="auto"/>
              <w:bottom w:val="single" w:sz="4" w:space="0" w:color="auto"/>
            </w:tcBorders>
          </w:tcPr>
          <w:p w14:paraId="7C831A72" w14:textId="77777777" w:rsidR="008D54F3" w:rsidRPr="003C2D7D" w:rsidRDefault="008D54F3" w:rsidP="008D54F3">
            <w:pPr>
              <w:rPr>
                <w:rFonts w:ascii="Times New Roman"/>
                <w:sz w:val="24"/>
                <w:szCs w:val="24"/>
              </w:rPr>
            </w:pPr>
            <w:r w:rsidRPr="003C2D7D">
              <w:rPr>
                <w:rFonts w:ascii="Times New Roman"/>
                <w:sz w:val="24"/>
                <w:szCs w:val="24"/>
              </w:rPr>
              <w:t>13 (10%)</w:t>
            </w:r>
          </w:p>
        </w:tc>
        <w:tc>
          <w:tcPr>
            <w:tcW w:w="824" w:type="dxa"/>
            <w:tcBorders>
              <w:top w:val="single" w:sz="4" w:space="0" w:color="auto"/>
              <w:bottom w:val="single" w:sz="4" w:space="0" w:color="auto"/>
            </w:tcBorders>
          </w:tcPr>
          <w:p w14:paraId="4C9A7E8D" w14:textId="77777777" w:rsidR="008D54F3" w:rsidRPr="003C2D7D" w:rsidRDefault="008D54F3" w:rsidP="008D54F3">
            <w:pPr>
              <w:rPr>
                <w:rFonts w:ascii="Times New Roman"/>
                <w:sz w:val="24"/>
                <w:szCs w:val="24"/>
              </w:rPr>
            </w:pPr>
            <w:r w:rsidRPr="003C2D7D">
              <w:rPr>
                <w:rFonts w:ascii="Times New Roman"/>
                <w:sz w:val="24"/>
                <w:szCs w:val="24"/>
              </w:rPr>
              <w:t>12 (9%)</w:t>
            </w:r>
          </w:p>
        </w:tc>
        <w:tc>
          <w:tcPr>
            <w:tcW w:w="803" w:type="dxa"/>
            <w:tcBorders>
              <w:top w:val="single" w:sz="4" w:space="0" w:color="auto"/>
              <w:bottom w:val="single" w:sz="4" w:space="0" w:color="auto"/>
            </w:tcBorders>
          </w:tcPr>
          <w:p w14:paraId="5DF5B9DE" w14:textId="77777777" w:rsidR="008D54F3" w:rsidRPr="003C2D7D" w:rsidRDefault="008D54F3" w:rsidP="008D54F3">
            <w:pPr>
              <w:rPr>
                <w:rFonts w:ascii="Times New Roman"/>
                <w:sz w:val="24"/>
                <w:szCs w:val="24"/>
              </w:rPr>
            </w:pPr>
            <w:r w:rsidRPr="003C2D7D">
              <w:rPr>
                <w:rFonts w:ascii="Times New Roman"/>
                <w:sz w:val="24"/>
                <w:szCs w:val="24"/>
              </w:rPr>
              <w:t>3.15</w:t>
            </w:r>
          </w:p>
        </w:tc>
        <w:tc>
          <w:tcPr>
            <w:tcW w:w="1388" w:type="dxa"/>
            <w:tcBorders>
              <w:top w:val="single" w:sz="4" w:space="0" w:color="auto"/>
              <w:bottom w:val="single" w:sz="4" w:space="0" w:color="auto"/>
            </w:tcBorders>
          </w:tcPr>
          <w:p w14:paraId="36E860E7" w14:textId="77777777" w:rsidR="008D54F3" w:rsidRPr="003C2D7D" w:rsidRDefault="008D54F3" w:rsidP="008D54F3">
            <w:pPr>
              <w:rPr>
                <w:rFonts w:ascii="Times New Roman"/>
                <w:sz w:val="24"/>
                <w:szCs w:val="24"/>
              </w:rPr>
            </w:pPr>
            <w:r w:rsidRPr="003C2D7D">
              <w:rPr>
                <w:rFonts w:ascii="Times New Roman"/>
                <w:sz w:val="24"/>
                <w:szCs w:val="24"/>
              </w:rPr>
              <w:t>Agreed</w:t>
            </w:r>
          </w:p>
        </w:tc>
      </w:tr>
      <w:tr w:rsidR="008D54F3" w:rsidRPr="003C2D7D" w14:paraId="7C8303E6" w14:textId="77777777" w:rsidTr="004E0817">
        <w:tc>
          <w:tcPr>
            <w:tcW w:w="3729" w:type="dxa"/>
            <w:tcBorders>
              <w:top w:val="single" w:sz="4" w:space="0" w:color="auto"/>
              <w:bottom w:val="single" w:sz="4" w:space="0" w:color="auto"/>
              <w:right w:val="single" w:sz="4" w:space="0" w:color="auto"/>
            </w:tcBorders>
          </w:tcPr>
          <w:p w14:paraId="4E606D72" w14:textId="77777777" w:rsidR="008D54F3" w:rsidRPr="003C2D7D" w:rsidRDefault="008D54F3" w:rsidP="008D54F3">
            <w:pPr>
              <w:rPr>
                <w:rFonts w:ascii="Times New Roman"/>
                <w:sz w:val="24"/>
                <w:szCs w:val="24"/>
              </w:rPr>
            </w:pPr>
            <w:r w:rsidRPr="003C2D7D">
              <w:rPr>
                <w:rFonts w:ascii="Times New Roman"/>
                <w:sz w:val="24"/>
                <w:szCs w:val="24"/>
              </w:rPr>
              <w:t>Strong support from my husband prevents anxiety and depression</w:t>
            </w:r>
          </w:p>
        </w:tc>
        <w:tc>
          <w:tcPr>
            <w:tcW w:w="944" w:type="dxa"/>
            <w:tcBorders>
              <w:top w:val="single" w:sz="4" w:space="0" w:color="auto"/>
              <w:left w:val="single" w:sz="4" w:space="0" w:color="auto"/>
            </w:tcBorders>
          </w:tcPr>
          <w:p w14:paraId="64539956" w14:textId="77777777" w:rsidR="008D54F3" w:rsidRPr="003C2D7D" w:rsidRDefault="008D54F3" w:rsidP="008D54F3">
            <w:pPr>
              <w:rPr>
                <w:rFonts w:ascii="Times New Roman"/>
                <w:sz w:val="24"/>
                <w:szCs w:val="24"/>
              </w:rPr>
            </w:pPr>
            <w:r w:rsidRPr="003C2D7D">
              <w:rPr>
                <w:rFonts w:ascii="Times New Roman"/>
                <w:sz w:val="24"/>
                <w:szCs w:val="24"/>
              </w:rPr>
              <w:t>68 (51%)</w:t>
            </w:r>
          </w:p>
        </w:tc>
        <w:tc>
          <w:tcPr>
            <w:tcW w:w="944" w:type="dxa"/>
            <w:tcBorders>
              <w:top w:val="single" w:sz="4" w:space="0" w:color="auto"/>
            </w:tcBorders>
          </w:tcPr>
          <w:p w14:paraId="762E59CC" w14:textId="77777777" w:rsidR="008D54F3" w:rsidRPr="003C2D7D" w:rsidRDefault="008D54F3" w:rsidP="008D54F3">
            <w:pPr>
              <w:rPr>
                <w:rFonts w:ascii="Times New Roman"/>
                <w:sz w:val="24"/>
                <w:szCs w:val="24"/>
              </w:rPr>
            </w:pPr>
            <w:r w:rsidRPr="003C2D7D">
              <w:rPr>
                <w:rFonts w:ascii="Times New Roman"/>
                <w:sz w:val="24"/>
                <w:szCs w:val="24"/>
              </w:rPr>
              <w:t>45 (34%)</w:t>
            </w:r>
          </w:p>
        </w:tc>
        <w:tc>
          <w:tcPr>
            <w:tcW w:w="944" w:type="dxa"/>
            <w:tcBorders>
              <w:top w:val="single" w:sz="4" w:space="0" w:color="auto"/>
            </w:tcBorders>
          </w:tcPr>
          <w:p w14:paraId="6B37D3FA" w14:textId="77777777" w:rsidR="008D54F3" w:rsidRPr="003C2D7D" w:rsidRDefault="008D54F3" w:rsidP="008D54F3">
            <w:pPr>
              <w:rPr>
                <w:rFonts w:ascii="Times New Roman"/>
                <w:sz w:val="24"/>
                <w:szCs w:val="24"/>
              </w:rPr>
            </w:pPr>
            <w:r w:rsidRPr="003C2D7D">
              <w:rPr>
                <w:rFonts w:ascii="Times New Roman"/>
                <w:sz w:val="24"/>
                <w:szCs w:val="24"/>
              </w:rPr>
              <w:t>12 (9%)</w:t>
            </w:r>
          </w:p>
        </w:tc>
        <w:tc>
          <w:tcPr>
            <w:tcW w:w="824" w:type="dxa"/>
            <w:tcBorders>
              <w:top w:val="single" w:sz="4" w:space="0" w:color="auto"/>
            </w:tcBorders>
          </w:tcPr>
          <w:p w14:paraId="57CC1B2D" w14:textId="77777777" w:rsidR="008D54F3" w:rsidRPr="003C2D7D" w:rsidRDefault="008D54F3" w:rsidP="008D54F3">
            <w:pPr>
              <w:rPr>
                <w:rFonts w:ascii="Times New Roman"/>
                <w:sz w:val="24"/>
                <w:szCs w:val="24"/>
              </w:rPr>
            </w:pPr>
            <w:r w:rsidRPr="003C2D7D">
              <w:rPr>
                <w:rFonts w:ascii="Times New Roman"/>
                <w:sz w:val="24"/>
                <w:szCs w:val="24"/>
              </w:rPr>
              <w:t>8 (6%)</w:t>
            </w:r>
          </w:p>
        </w:tc>
        <w:tc>
          <w:tcPr>
            <w:tcW w:w="803" w:type="dxa"/>
            <w:tcBorders>
              <w:top w:val="single" w:sz="4" w:space="0" w:color="auto"/>
            </w:tcBorders>
          </w:tcPr>
          <w:p w14:paraId="4C3B62D7" w14:textId="77777777" w:rsidR="008D54F3" w:rsidRPr="003C2D7D" w:rsidRDefault="008D54F3" w:rsidP="008D54F3">
            <w:pPr>
              <w:rPr>
                <w:rFonts w:ascii="Times New Roman"/>
                <w:sz w:val="24"/>
                <w:szCs w:val="24"/>
              </w:rPr>
            </w:pPr>
            <w:r w:rsidRPr="003C2D7D">
              <w:rPr>
                <w:rFonts w:ascii="Times New Roman"/>
                <w:sz w:val="24"/>
                <w:szCs w:val="24"/>
              </w:rPr>
              <w:t>3.29</w:t>
            </w:r>
          </w:p>
        </w:tc>
        <w:tc>
          <w:tcPr>
            <w:tcW w:w="1388" w:type="dxa"/>
            <w:tcBorders>
              <w:top w:val="single" w:sz="4" w:space="0" w:color="auto"/>
            </w:tcBorders>
          </w:tcPr>
          <w:p w14:paraId="1D4BB59D" w14:textId="77777777" w:rsidR="008D54F3" w:rsidRPr="003C2D7D" w:rsidRDefault="008D54F3" w:rsidP="008D54F3">
            <w:pPr>
              <w:rPr>
                <w:rFonts w:ascii="Times New Roman"/>
                <w:sz w:val="24"/>
                <w:szCs w:val="24"/>
              </w:rPr>
            </w:pPr>
            <w:r w:rsidRPr="003C2D7D">
              <w:rPr>
                <w:rFonts w:ascii="Times New Roman"/>
                <w:sz w:val="24"/>
                <w:szCs w:val="24"/>
              </w:rPr>
              <w:t>Strongly Agreed</w:t>
            </w:r>
          </w:p>
        </w:tc>
      </w:tr>
    </w:tbl>
    <w:p w14:paraId="493993C7" w14:textId="77777777" w:rsidR="008D54F3" w:rsidRPr="003C2D7D" w:rsidRDefault="008D54F3" w:rsidP="008D54F3">
      <w:pPr>
        <w:rPr>
          <w:rFonts w:ascii="Times New Roman"/>
          <w:sz w:val="24"/>
          <w:szCs w:val="24"/>
        </w:rPr>
      </w:pPr>
      <w:r w:rsidRPr="003C2D7D">
        <w:rPr>
          <w:rFonts w:ascii="Times New Roman"/>
          <w:sz w:val="24"/>
          <w:szCs w:val="24"/>
        </w:rPr>
        <w:t>Source: Field Survey, (2025)</w:t>
      </w:r>
    </w:p>
    <w:p w14:paraId="196CB5B7" w14:textId="77777777" w:rsidR="008C4A3B" w:rsidRPr="003C2D7D" w:rsidRDefault="008C4A3B" w:rsidP="008D54F3">
      <w:pPr>
        <w:rPr>
          <w:rFonts w:ascii="Times New Roman"/>
          <w:sz w:val="24"/>
          <w:szCs w:val="24"/>
        </w:rPr>
      </w:pPr>
    </w:p>
    <w:p w14:paraId="40E711A2" w14:textId="54C80B77" w:rsidR="008D54F3" w:rsidRPr="003C2D7D" w:rsidRDefault="008D54F3" w:rsidP="008D54F3">
      <w:pPr>
        <w:rPr>
          <w:rFonts w:ascii="Times New Roman"/>
          <w:sz w:val="24"/>
          <w:szCs w:val="24"/>
        </w:rPr>
      </w:pPr>
      <w:r w:rsidRPr="003C2D7D">
        <w:rPr>
          <w:rFonts w:ascii="Times New Roman"/>
          <w:sz w:val="24"/>
          <w:szCs w:val="24"/>
        </w:rPr>
        <w:t>The data confirm that husbands’ emotional support directly influences maternal mental health outcomes. An overwhelming majority (92%) reported that their husband’s support improves their well-being, while the same proportion agreed that it makes the transition to motherhood easier. Furthermore, 81% stated that lack of emotional support negatively impacts their mental health, indicating that the absence of spousal involvement significantly increases women’s psychological burden. Importantly, 85% strongly affirmed that strong emotional support from husbands can prevent anxiety and depression, showing a direct link between spousal care and mental health resilience.</w:t>
      </w:r>
    </w:p>
    <w:p w14:paraId="7B9C539B" w14:textId="77777777" w:rsidR="008D54F3" w:rsidRPr="003C2D7D" w:rsidRDefault="008D54F3" w:rsidP="008D54F3">
      <w:pPr>
        <w:rPr>
          <w:rFonts w:ascii="Times New Roman"/>
          <w:sz w:val="24"/>
          <w:szCs w:val="24"/>
        </w:rPr>
      </w:pPr>
      <w:r w:rsidRPr="003C2D7D">
        <w:rPr>
          <w:rFonts w:ascii="Times New Roman"/>
          <w:sz w:val="24"/>
          <w:szCs w:val="24"/>
        </w:rPr>
        <w:t>Qualitative narratives deepen this finding:</w:t>
      </w:r>
    </w:p>
    <w:p w14:paraId="374066C2" w14:textId="77777777" w:rsidR="008D54F3" w:rsidRPr="003C2D7D" w:rsidRDefault="008D54F3" w:rsidP="008D54F3">
      <w:pPr>
        <w:rPr>
          <w:rFonts w:ascii="Times New Roman"/>
          <w:sz w:val="24"/>
          <w:szCs w:val="24"/>
        </w:rPr>
      </w:pPr>
      <w:r w:rsidRPr="003C2D7D">
        <w:rPr>
          <w:rFonts w:ascii="Times New Roman"/>
          <w:i/>
          <w:iCs/>
          <w:sz w:val="24"/>
          <w:szCs w:val="24"/>
        </w:rPr>
        <w:t>“When he supports me, I don’t get overwhelmed. Even when I feel sad, I recover faster because I know he is with me.”</w:t>
      </w:r>
      <w:r w:rsidRPr="003C2D7D">
        <w:rPr>
          <w:rFonts w:ascii="Times New Roman"/>
          <w:sz w:val="24"/>
          <w:szCs w:val="24"/>
        </w:rPr>
        <w:t xml:space="preserve"> (Female, 28 years).</w:t>
      </w:r>
    </w:p>
    <w:p w14:paraId="3CB2E749" w14:textId="77777777" w:rsidR="008D54F3" w:rsidRPr="003C2D7D" w:rsidRDefault="008D54F3" w:rsidP="008D54F3">
      <w:pPr>
        <w:rPr>
          <w:rFonts w:ascii="Times New Roman"/>
          <w:sz w:val="24"/>
          <w:szCs w:val="24"/>
        </w:rPr>
      </w:pPr>
      <w:r w:rsidRPr="003C2D7D">
        <w:rPr>
          <w:rFonts w:ascii="Times New Roman"/>
          <w:i/>
          <w:iCs/>
          <w:sz w:val="24"/>
          <w:szCs w:val="24"/>
        </w:rPr>
        <w:t>“Whenever I feel anxious, his words help me. I believe without his encouragement I could have gone into depression.”</w:t>
      </w:r>
      <w:r w:rsidRPr="003C2D7D">
        <w:rPr>
          <w:rFonts w:ascii="Times New Roman"/>
          <w:sz w:val="24"/>
          <w:szCs w:val="24"/>
        </w:rPr>
        <w:t xml:space="preserve"> (Female, 35 years).</w:t>
      </w:r>
    </w:p>
    <w:p w14:paraId="365FA7F3" w14:textId="77777777" w:rsidR="008D54F3" w:rsidRPr="003C2D7D" w:rsidRDefault="008D54F3" w:rsidP="008D54F3">
      <w:pPr>
        <w:rPr>
          <w:rFonts w:ascii="Times New Roman"/>
          <w:sz w:val="24"/>
          <w:szCs w:val="24"/>
        </w:rPr>
      </w:pPr>
      <w:r w:rsidRPr="003C2D7D">
        <w:rPr>
          <w:rFonts w:ascii="Times New Roman"/>
          <w:sz w:val="24"/>
          <w:szCs w:val="24"/>
        </w:rPr>
        <w:t>On the other hand, the absence of support was associated with distress:</w:t>
      </w:r>
    </w:p>
    <w:p w14:paraId="0EBAD33F" w14:textId="77777777" w:rsidR="008D54F3" w:rsidRPr="003C2D7D" w:rsidRDefault="008D54F3" w:rsidP="008D54F3">
      <w:pPr>
        <w:rPr>
          <w:rFonts w:ascii="Times New Roman"/>
          <w:sz w:val="24"/>
          <w:szCs w:val="24"/>
        </w:rPr>
      </w:pPr>
      <w:r w:rsidRPr="003C2D7D">
        <w:rPr>
          <w:rFonts w:ascii="Times New Roman"/>
          <w:i/>
          <w:iCs/>
          <w:sz w:val="24"/>
          <w:szCs w:val="24"/>
        </w:rPr>
        <w:t>“I always feel lonely because he doesn’t understand what I’m going through. That makes my sadness worse.”</w:t>
      </w:r>
      <w:r w:rsidRPr="003C2D7D">
        <w:rPr>
          <w:rFonts w:ascii="Times New Roman"/>
          <w:sz w:val="24"/>
          <w:szCs w:val="24"/>
        </w:rPr>
        <w:t xml:space="preserve"> (Female, 30 years).</w:t>
      </w:r>
    </w:p>
    <w:p w14:paraId="3046D3AE" w14:textId="77777777" w:rsidR="008D54F3" w:rsidRPr="003C2D7D" w:rsidRDefault="008D54F3" w:rsidP="008D54F3">
      <w:pPr>
        <w:rPr>
          <w:rFonts w:ascii="Times New Roman"/>
          <w:sz w:val="24"/>
          <w:szCs w:val="24"/>
        </w:rPr>
      </w:pPr>
      <w:r w:rsidRPr="003C2D7D">
        <w:rPr>
          <w:rFonts w:ascii="Times New Roman"/>
          <w:sz w:val="24"/>
          <w:szCs w:val="24"/>
        </w:rPr>
        <w:t>This illustrates that emotional support functions as both a protective factor and a preventive mechanism against postpartum depression, while lack of it amplifies women’s vulnerability.</w:t>
      </w:r>
    </w:p>
    <w:p w14:paraId="2833921B" w14:textId="4E473F31" w:rsidR="008D54F3" w:rsidRPr="003C2D7D" w:rsidRDefault="008D54F3" w:rsidP="008D54F3">
      <w:pPr>
        <w:rPr>
          <w:rFonts w:ascii="Times New Roman"/>
          <w:b/>
          <w:bCs/>
          <w:sz w:val="24"/>
          <w:szCs w:val="24"/>
        </w:rPr>
      </w:pPr>
      <w:r w:rsidRPr="003C2D7D">
        <w:rPr>
          <w:rFonts w:ascii="Times New Roman"/>
          <w:b/>
          <w:bCs/>
          <w:sz w:val="24"/>
          <w:szCs w:val="24"/>
        </w:rPr>
        <w:t>4.6 Barriers to effective emotional support from husbands in Damaturu, Yobe State</w:t>
      </w:r>
    </w:p>
    <w:p w14:paraId="5D78CBC1" w14:textId="77777777" w:rsidR="008D54F3" w:rsidRPr="003C2D7D" w:rsidRDefault="008D54F3" w:rsidP="008D54F3">
      <w:pPr>
        <w:rPr>
          <w:rFonts w:ascii="Times New Roman"/>
          <w:sz w:val="24"/>
          <w:szCs w:val="24"/>
        </w:rPr>
      </w:pPr>
      <w:r w:rsidRPr="003C2D7D">
        <w:rPr>
          <w:rFonts w:ascii="Times New Roman"/>
          <w:sz w:val="24"/>
          <w:szCs w:val="24"/>
        </w:rPr>
        <w:t xml:space="preserve">The final section explores the cultural, social, and economic factors that limit husbands’ ability to provide effective support. Issues such as cultural expectations, communication gaps, financial pressures, and stigma are </w:t>
      </w:r>
      <w:proofErr w:type="spellStart"/>
      <w:r w:rsidRPr="003C2D7D">
        <w:rPr>
          <w:rFonts w:ascii="Times New Roman"/>
          <w:sz w:val="24"/>
          <w:szCs w:val="24"/>
        </w:rPr>
        <w:t>analyzed</w:t>
      </w:r>
      <w:proofErr w:type="spellEnd"/>
      <w:r w:rsidRPr="003C2D7D">
        <w:rPr>
          <w:rFonts w:ascii="Times New Roman"/>
          <w:sz w:val="24"/>
          <w:szCs w:val="24"/>
        </w:rPr>
        <w:t xml:space="preserve"> to understand the structural and interpersonal challenges that hinder spousal involvement. Identifying these barriers is vital for designing interventions that can strengthen men’s supportive roles in maternal health.</w:t>
      </w:r>
    </w:p>
    <w:p w14:paraId="7E2DA2EC" w14:textId="77777777" w:rsidR="008D54F3" w:rsidRPr="003C2D7D" w:rsidRDefault="008D54F3" w:rsidP="008D54F3">
      <w:pPr>
        <w:rPr>
          <w:rFonts w:ascii="Times New Roman"/>
          <w:b/>
          <w:bCs/>
          <w:sz w:val="24"/>
          <w:szCs w:val="24"/>
        </w:rPr>
      </w:pPr>
      <w:r w:rsidRPr="003C2D7D">
        <w:rPr>
          <w:rFonts w:ascii="Times New Roman"/>
          <w:b/>
          <w:bCs/>
          <w:sz w:val="24"/>
          <w:szCs w:val="24"/>
        </w:rPr>
        <w:t>Table 4.6.1: Barriers to Husbands’ Emotional Support (n = 71)</w:t>
      </w:r>
    </w:p>
    <w:tbl>
      <w:tblPr>
        <w:tblW w:w="0" w:type="auto"/>
        <w:tblLayout w:type="fixed"/>
        <w:tblLook w:val="0000" w:firstRow="0" w:lastRow="0" w:firstColumn="0" w:lastColumn="0" w:noHBand="0" w:noVBand="0"/>
      </w:tblPr>
      <w:tblGrid>
        <w:gridCol w:w="3869"/>
        <w:gridCol w:w="916"/>
        <w:gridCol w:w="916"/>
        <w:gridCol w:w="876"/>
        <w:gridCol w:w="876"/>
        <w:gridCol w:w="803"/>
        <w:gridCol w:w="1320"/>
      </w:tblGrid>
      <w:tr w:rsidR="008D54F3" w:rsidRPr="003C2D7D" w14:paraId="7CFDD150" w14:textId="77777777" w:rsidTr="004E0817">
        <w:tc>
          <w:tcPr>
            <w:tcW w:w="3869" w:type="dxa"/>
            <w:tcBorders>
              <w:top w:val="single" w:sz="4" w:space="0" w:color="auto"/>
              <w:bottom w:val="single" w:sz="4" w:space="0" w:color="auto"/>
            </w:tcBorders>
          </w:tcPr>
          <w:p w14:paraId="37D02295" w14:textId="77777777" w:rsidR="008D54F3" w:rsidRPr="003C2D7D" w:rsidRDefault="008D54F3" w:rsidP="008D54F3">
            <w:pPr>
              <w:rPr>
                <w:rFonts w:ascii="Times New Roman"/>
                <w:b/>
                <w:bCs/>
                <w:sz w:val="24"/>
                <w:szCs w:val="24"/>
              </w:rPr>
            </w:pPr>
            <w:r w:rsidRPr="003C2D7D">
              <w:rPr>
                <w:rFonts w:ascii="Times New Roman"/>
                <w:b/>
                <w:bCs/>
                <w:sz w:val="24"/>
                <w:szCs w:val="24"/>
              </w:rPr>
              <w:lastRenderedPageBreak/>
              <w:t>Statement</w:t>
            </w:r>
          </w:p>
        </w:tc>
        <w:tc>
          <w:tcPr>
            <w:tcW w:w="916" w:type="dxa"/>
            <w:tcBorders>
              <w:top w:val="single" w:sz="4" w:space="0" w:color="auto"/>
              <w:bottom w:val="single" w:sz="4" w:space="0" w:color="auto"/>
            </w:tcBorders>
          </w:tcPr>
          <w:p w14:paraId="46CB88DE" w14:textId="77777777" w:rsidR="008D54F3" w:rsidRPr="003C2D7D" w:rsidRDefault="008D54F3" w:rsidP="008D54F3">
            <w:pPr>
              <w:rPr>
                <w:rFonts w:ascii="Times New Roman"/>
                <w:b/>
                <w:bCs/>
                <w:sz w:val="24"/>
                <w:szCs w:val="24"/>
              </w:rPr>
            </w:pPr>
            <w:r w:rsidRPr="003C2D7D">
              <w:rPr>
                <w:rFonts w:ascii="Times New Roman"/>
                <w:b/>
                <w:bCs/>
                <w:sz w:val="24"/>
                <w:szCs w:val="24"/>
              </w:rPr>
              <w:t>SA</w:t>
            </w:r>
          </w:p>
        </w:tc>
        <w:tc>
          <w:tcPr>
            <w:tcW w:w="916" w:type="dxa"/>
            <w:tcBorders>
              <w:top w:val="single" w:sz="4" w:space="0" w:color="auto"/>
              <w:bottom w:val="single" w:sz="4" w:space="0" w:color="auto"/>
            </w:tcBorders>
          </w:tcPr>
          <w:p w14:paraId="094E8538" w14:textId="77777777" w:rsidR="008D54F3" w:rsidRPr="003C2D7D" w:rsidRDefault="008D54F3" w:rsidP="008D54F3">
            <w:pPr>
              <w:rPr>
                <w:rFonts w:ascii="Times New Roman"/>
                <w:b/>
                <w:bCs/>
                <w:sz w:val="24"/>
                <w:szCs w:val="24"/>
              </w:rPr>
            </w:pPr>
            <w:r w:rsidRPr="003C2D7D">
              <w:rPr>
                <w:rFonts w:ascii="Times New Roman"/>
                <w:b/>
                <w:bCs/>
                <w:sz w:val="24"/>
                <w:szCs w:val="24"/>
              </w:rPr>
              <w:t>A</w:t>
            </w:r>
          </w:p>
        </w:tc>
        <w:tc>
          <w:tcPr>
            <w:tcW w:w="876" w:type="dxa"/>
            <w:tcBorders>
              <w:top w:val="single" w:sz="4" w:space="0" w:color="auto"/>
              <w:bottom w:val="single" w:sz="4" w:space="0" w:color="auto"/>
            </w:tcBorders>
          </w:tcPr>
          <w:p w14:paraId="24595D48" w14:textId="77777777" w:rsidR="008D54F3" w:rsidRPr="003C2D7D" w:rsidRDefault="008D54F3" w:rsidP="008D54F3">
            <w:pPr>
              <w:rPr>
                <w:rFonts w:ascii="Times New Roman"/>
                <w:b/>
                <w:bCs/>
                <w:sz w:val="24"/>
                <w:szCs w:val="24"/>
              </w:rPr>
            </w:pPr>
            <w:r w:rsidRPr="003C2D7D">
              <w:rPr>
                <w:rFonts w:ascii="Times New Roman"/>
                <w:b/>
                <w:bCs/>
                <w:sz w:val="24"/>
                <w:szCs w:val="24"/>
              </w:rPr>
              <w:t>D</w:t>
            </w:r>
          </w:p>
        </w:tc>
        <w:tc>
          <w:tcPr>
            <w:tcW w:w="876" w:type="dxa"/>
            <w:tcBorders>
              <w:top w:val="single" w:sz="4" w:space="0" w:color="auto"/>
              <w:bottom w:val="single" w:sz="4" w:space="0" w:color="auto"/>
            </w:tcBorders>
          </w:tcPr>
          <w:p w14:paraId="135C65E1" w14:textId="77777777" w:rsidR="008D54F3" w:rsidRPr="003C2D7D" w:rsidRDefault="008D54F3" w:rsidP="008D54F3">
            <w:pPr>
              <w:rPr>
                <w:rFonts w:ascii="Times New Roman"/>
                <w:b/>
                <w:bCs/>
                <w:sz w:val="24"/>
                <w:szCs w:val="24"/>
              </w:rPr>
            </w:pPr>
            <w:r w:rsidRPr="003C2D7D">
              <w:rPr>
                <w:rFonts w:ascii="Times New Roman"/>
                <w:b/>
                <w:bCs/>
                <w:sz w:val="24"/>
                <w:szCs w:val="24"/>
              </w:rPr>
              <w:t>SD</w:t>
            </w:r>
          </w:p>
        </w:tc>
        <w:tc>
          <w:tcPr>
            <w:tcW w:w="803" w:type="dxa"/>
            <w:tcBorders>
              <w:top w:val="single" w:sz="4" w:space="0" w:color="auto"/>
              <w:bottom w:val="single" w:sz="4" w:space="0" w:color="auto"/>
            </w:tcBorders>
          </w:tcPr>
          <w:p w14:paraId="5ABD3098" w14:textId="77777777" w:rsidR="008D54F3" w:rsidRPr="003C2D7D" w:rsidRDefault="008D54F3" w:rsidP="008D54F3">
            <w:pPr>
              <w:rPr>
                <w:rFonts w:ascii="Times New Roman"/>
                <w:b/>
                <w:bCs/>
                <w:sz w:val="24"/>
                <w:szCs w:val="24"/>
              </w:rPr>
            </w:pPr>
            <w:r w:rsidRPr="003C2D7D">
              <w:rPr>
                <w:rFonts w:ascii="Times New Roman"/>
                <w:b/>
                <w:bCs/>
                <w:sz w:val="24"/>
                <w:szCs w:val="24"/>
              </w:rPr>
              <w:t>Mean</w:t>
            </w:r>
          </w:p>
        </w:tc>
        <w:tc>
          <w:tcPr>
            <w:tcW w:w="1320" w:type="dxa"/>
            <w:tcBorders>
              <w:top w:val="single" w:sz="4" w:space="0" w:color="auto"/>
              <w:bottom w:val="single" w:sz="4" w:space="0" w:color="auto"/>
            </w:tcBorders>
          </w:tcPr>
          <w:p w14:paraId="26FE187A" w14:textId="77777777" w:rsidR="008D54F3" w:rsidRPr="003C2D7D" w:rsidRDefault="008D54F3" w:rsidP="008D54F3">
            <w:pPr>
              <w:rPr>
                <w:rFonts w:ascii="Times New Roman"/>
                <w:b/>
                <w:bCs/>
                <w:sz w:val="24"/>
                <w:szCs w:val="24"/>
              </w:rPr>
            </w:pPr>
            <w:r w:rsidRPr="003C2D7D">
              <w:rPr>
                <w:rFonts w:ascii="Times New Roman"/>
                <w:b/>
                <w:bCs/>
                <w:sz w:val="24"/>
                <w:szCs w:val="24"/>
              </w:rPr>
              <w:t>Decision</w:t>
            </w:r>
          </w:p>
        </w:tc>
      </w:tr>
      <w:tr w:rsidR="008D54F3" w:rsidRPr="003C2D7D" w14:paraId="4E32A411" w14:textId="77777777" w:rsidTr="004E0817">
        <w:tc>
          <w:tcPr>
            <w:tcW w:w="3869" w:type="dxa"/>
            <w:tcBorders>
              <w:top w:val="single" w:sz="4" w:space="0" w:color="auto"/>
              <w:bottom w:val="single" w:sz="4" w:space="0" w:color="auto"/>
            </w:tcBorders>
          </w:tcPr>
          <w:p w14:paraId="3053F7D4" w14:textId="77777777" w:rsidR="008D54F3" w:rsidRPr="003C2D7D" w:rsidRDefault="008D54F3" w:rsidP="008D54F3">
            <w:pPr>
              <w:rPr>
                <w:rFonts w:ascii="Times New Roman"/>
                <w:sz w:val="24"/>
                <w:szCs w:val="24"/>
              </w:rPr>
            </w:pPr>
            <w:r w:rsidRPr="003C2D7D">
              <w:rPr>
                <w:rFonts w:ascii="Times New Roman"/>
                <w:sz w:val="24"/>
                <w:szCs w:val="24"/>
              </w:rPr>
              <w:t>Cultural expectations discourage husbands from showing emotions</w:t>
            </w:r>
          </w:p>
        </w:tc>
        <w:tc>
          <w:tcPr>
            <w:tcW w:w="916" w:type="dxa"/>
            <w:tcBorders>
              <w:top w:val="single" w:sz="4" w:space="0" w:color="auto"/>
              <w:bottom w:val="single" w:sz="4" w:space="0" w:color="auto"/>
            </w:tcBorders>
          </w:tcPr>
          <w:p w14:paraId="20574CF8" w14:textId="77777777" w:rsidR="008D54F3" w:rsidRPr="003C2D7D" w:rsidRDefault="008D54F3" w:rsidP="008D54F3">
            <w:pPr>
              <w:rPr>
                <w:rFonts w:ascii="Times New Roman"/>
                <w:sz w:val="24"/>
                <w:szCs w:val="24"/>
              </w:rPr>
            </w:pPr>
            <w:r w:rsidRPr="003C2D7D">
              <w:rPr>
                <w:rFonts w:ascii="Times New Roman"/>
                <w:sz w:val="24"/>
                <w:szCs w:val="24"/>
              </w:rPr>
              <w:t>36 (51%)</w:t>
            </w:r>
          </w:p>
        </w:tc>
        <w:tc>
          <w:tcPr>
            <w:tcW w:w="916" w:type="dxa"/>
            <w:tcBorders>
              <w:top w:val="single" w:sz="4" w:space="0" w:color="auto"/>
              <w:bottom w:val="single" w:sz="4" w:space="0" w:color="auto"/>
            </w:tcBorders>
          </w:tcPr>
          <w:p w14:paraId="50308E79" w14:textId="77777777" w:rsidR="008D54F3" w:rsidRPr="003C2D7D" w:rsidRDefault="008D54F3" w:rsidP="008D54F3">
            <w:pPr>
              <w:rPr>
                <w:rFonts w:ascii="Times New Roman"/>
                <w:sz w:val="24"/>
                <w:szCs w:val="24"/>
              </w:rPr>
            </w:pPr>
            <w:r w:rsidRPr="003C2D7D">
              <w:rPr>
                <w:rFonts w:ascii="Times New Roman"/>
                <w:sz w:val="24"/>
                <w:szCs w:val="24"/>
              </w:rPr>
              <w:t>24 (33%)</w:t>
            </w:r>
          </w:p>
        </w:tc>
        <w:tc>
          <w:tcPr>
            <w:tcW w:w="876" w:type="dxa"/>
            <w:tcBorders>
              <w:top w:val="single" w:sz="4" w:space="0" w:color="auto"/>
              <w:bottom w:val="single" w:sz="4" w:space="0" w:color="auto"/>
            </w:tcBorders>
          </w:tcPr>
          <w:p w14:paraId="71D6A3A0" w14:textId="77777777" w:rsidR="008D54F3" w:rsidRPr="003C2D7D" w:rsidRDefault="008D54F3" w:rsidP="008D54F3">
            <w:pPr>
              <w:rPr>
                <w:rFonts w:ascii="Times New Roman"/>
                <w:sz w:val="24"/>
                <w:szCs w:val="24"/>
              </w:rPr>
            </w:pPr>
            <w:r w:rsidRPr="003C2D7D">
              <w:rPr>
                <w:rFonts w:ascii="Times New Roman"/>
                <w:sz w:val="24"/>
                <w:szCs w:val="24"/>
              </w:rPr>
              <w:t>2 (3%)</w:t>
            </w:r>
          </w:p>
        </w:tc>
        <w:tc>
          <w:tcPr>
            <w:tcW w:w="876" w:type="dxa"/>
            <w:tcBorders>
              <w:top w:val="single" w:sz="4" w:space="0" w:color="auto"/>
              <w:bottom w:val="single" w:sz="4" w:space="0" w:color="auto"/>
            </w:tcBorders>
          </w:tcPr>
          <w:p w14:paraId="52503200" w14:textId="77777777" w:rsidR="008D54F3" w:rsidRPr="003C2D7D" w:rsidRDefault="008D54F3" w:rsidP="008D54F3">
            <w:pPr>
              <w:rPr>
                <w:rFonts w:ascii="Times New Roman"/>
                <w:sz w:val="24"/>
                <w:szCs w:val="24"/>
              </w:rPr>
            </w:pPr>
            <w:r w:rsidRPr="003C2D7D">
              <w:rPr>
                <w:rFonts w:ascii="Times New Roman"/>
                <w:sz w:val="24"/>
                <w:szCs w:val="24"/>
              </w:rPr>
              <w:t>9 (13%)</w:t>
            </w:r>
          </w:p>
        </w:tc>
        <w:tc>
          <w:tcPr>
            <w:tcW w:w="803" w:type="dxa"/>
            <w:tcBorders>
              <w:top w:val="single" w:sz="4" w:space="0" w:color="auto"/>
              <w:bottom w:val="single" w:sz="4" w:space="0" w:color="auto"/>
            </w:tcBorders>
          </w:tcPr>
          <w:p w14:paraId="699B1405" w14:textId="77777777" w:rsidR="008D54F3" w:rsidRPr="003C2D7D" w:rsidRDefault="008D54F3" w:rsidP="008D54F3">
            <w:pPr>
              <w:rPr>
                <w:rFonts w:ascii="Times New Roman"/>
                <w:sz w:val="24"/>
                <w:szCs w:val="24"/>
              </w:rPr>
            </w:pPr>
            <w:r w:rsidRPr="003C2D7D">
              <w:rPr>
                <w:rFonts w:ascii="Times New Roman"/>
                <w:sz w:val="24"/>
                <w:szCs w:val="24"/>
              </w:rPr>
              <w:t>3.22</w:t>
            </w:r>
          </w:p>
        </w:tc>
        <w:tc>
          <w:tcPr>
            <w:tcW w:w="1320" w:type="dxa"/>
            <w:tcBorders>
              <w:top w:val="single" w:sz="4" w:space="0" w:color="auto"/>
              <w:bottom w:val="single" w:sz="4" w:space="0" w:color="auto"/>
            </w:tcBorders>
          </w:tcPr>
          <w:p w14:paraId="7D5C04D7" w14:textId="77777777" w:rsidR="008D54F3" w:rsidRPr="003C2D7D" w:rsidRDefault="008D54F3" w:rsidP="008D54F3">
            <w:pPr>
              <w:rPr>
                <w:rFonts w:ascii="Times New Roman"/>
                <w:sz w:val="24"/>
                <w:szCs w:val="24"/>
              </w:rPr>
            </w:pPr>
            <w:r w:rsidRPr="003C2D7D">
              <w:rPr>
                <w:rFonts w:ascii="Times New Roman"/>
                <w:sz w:val="24"/>
                <w:szCs w:val="24"/>
              </w:rPr>
              <w:t>Strongly Agreed</w:t>
            </w:r>
          </w:p>
        </w:tc>
      </w:tr>
      <w:tr w:rsidR="008D54F3" w:rsidRPr="003C2D7D" w14:paraId="28E7B946" w14:textId="77777777" w:rsidTr="004E0817">
        <w:tc>
          <w:tcPr>
            <w:tcW w:w="3869" w:type="dxa"/>
            <w:tcBorders>
              <w:top w:val="single" w:sz="4" w:space="0" w:color="auto"/>
              <w:bottom w:val="single" w:sz="4" w:space="0" w:color="auto"/>
            </w:tcBorders>
          </w:tcPr>
          <w:p w14:paraId="07CCF2AD" w14:textId="77777777" w:rsidR="008D54F3" w:rsidRPr="003C2D7D" w:rsidRDefault="008D54F3" w:rsidP="008D54F3">
            <w:pPr>
              <w:rPr>
                <w:rFonts w:ascii="Times New Roman"/>
                <w:sz w:val="24"/>
                <w:szCs w:val="24"/>
              </w:rPr>
            </w:pPr>
            <w:r w:rsidRPr="003C2D7D">
              <w:rPr>
                <w:rFonts w:ascii="Times New Roman"/>
                <w:sz w:val="24"/>
                <w:szCs w:val="24"/>
              </w:rPr>
              <w:t>Many husbands lack communication skills to support their wives</w:t>
            </w:r>
          </w:p>
        </w:tc>
        <w:tc>
          <w:tcPr>
            <w:tcW w:w="916" w:type="dxa"/>
            <w:tcBorders>
              <w:top w:val="single" w:sz="4" w:space="0" w:color="auto"/>
              <w:bottom w:val="single" w:sz="4" w:space="0" w:color="auto"/>
            </w:tcBorders>
          </w:tcPr>
          <w:p w14:paraId="5C8689CC" w14:textId="77777777" w:rsidR="008D54F3" w:rsidRPr="003C2D7D" w:rsidRDefault="008D54F3" w:rsidP="008D54F3">
            <w:pPr>
              <w:rPr>
                <w:rFonts w:ascii="Times New Roman"/>
                <w:sz w:val="24"/>
                <w:szCs w:val="24"/>
              </w:rPr>
            </w:pPr>
            <w:r w:rsidRPr="003C2D7D">
              <w:rPr>
                <w:rFonts w:ascii="Times New Roman"/>
                <w:sz w:val="24"/>
                <w:szCs w:val="24"/>
              </w:rPr>
              <w:t>33 (46%)</w:t>
            </w:r>
          </w:p>
        </w:tc>
        <w:tc>
          <w:tcPr>
            <w:tcW w:w="916" w:type="dxa"/>
            <w:tcBorders>
              <w:top w:val="single" w:sz="4" w:space="0" w:color="auto"/>
              <w:bottom w:val="single" w:sz="4" w:space="0" w:color="auto"/>
            </w:tcBorders>
          </w:tcPr>
          <w:p w14:paraId="306144BB" w14:textId="77777777" w:rsidR="008D54F3" w:rsidRPr="003C2D7D" w:rsidRDefault="008D54F3" w:rsidP="008D54F3">
            <w:pPr>
              <w:rPr>
                <w:rFonts w:ascii="Times New Roman"/>
                <w:sz w:val="24"/>
                <w:szCs w:val="24"/>
              </w:rPr>
            </w:pPr>
            <w:r w:rsidRPr="003C2D7D">
              <w:rPr>
                <w:rFonts w:ascii="Times New Roman"/>
                <w:sz w:val="24"/>
                <w:szCs w:val="24"/>
              </w:rPr>
              <w:t>28 (40%)</w:t>
            </w:r>
          </w:p>
        </w:tc>
        <w:tc>
          <w:tcPr>
            <w:tcW w:w="876" w:type="dxa"/>
            <w:tcBorders>
              <w:top w:val="single" w:sz="4" w:space="0" w:color="auto"/>
              <w:bottom w:val="single" w:sz="4" w:space="0" w:color="auto"/>
            </w:tcBorders>
          </w:tcPr>
          <w:p w14:paraId="1E9689CF" w14:textId="77777777" w:rsidR="008D54F3" w:rsidRPr="003C2D7D" w:rsidRDefault="008D54F3" w:rsidP="008D54F3">
            <w:pPr>
              <w:rPr>
                <w:rFonts w:ascii="Times New Roman"/>
                <w:sz w:val="24"/>
                <w:szCs w:val="24"/>
              </w:rPr>
            </w:pPr>
            <w:r w:rsidRPr="003C2D7D">
              <w:rPr>
                <w:rFonts w:ascii="Times New Roman"/>
                <w:sz w:val="24"/>
                <w:szCs w:val="24"/>
              </w:rPr>
              <w:t>9 (12%)</w:t>
            </w:r>
          </w:p>
        </w:tc>
        <w:tc>
          <w:tcPr>
            <w:tcW w:w="876" w:type="dxa"/>
            <w:tcBorders>
              <w:top w:val="single" w:sz="4" w:space="0" w:color="auto"/>
              <w:bottom w:val="single" w:sz="4" w:space="0" w:color="auto"/>
            </w:tcBorders>
          </w:tcPr>
          <w:p w14:paraId="103195CE" w14:textId="77777777" w:rsidR="008D54F3" w:rsidRPr="003C2D7D" w:rsidRDefault="008D54F3" w:rsidP="008D54F3">
            <w:pPr>
              <w:rPr>
                <w:rFonts w:ascii="Times New Roman"/>
                <w:sz w:val="24"/>
                <w:szCs w:val="24"/>
              </w:rPr>
            </w:pPr>
            <w:r w:rsidRPr="003C2D7D">
              <w:rPr>
                <w:rFonts w:ascii="Times New Roman"/>
                <w:sz w:val="24"/>
                <w:szCs w:val="24"/>
              </w:rPr>
              <w:t>1 (2%)</w:t>
            </w:r>
          </w:p>
        </w:tc>
        <w:tc>
          <w:tcPr>
            <w:tcW w:w="803" w:type="dxa"/>
            <w:tcBorders>
              <w:top w:val="single" w:sz="4" w:space="0" w:color="auto"/>
              <w:bottom w:val="single" w:sz="4" w:space="0" w:color="auto"/>
            </w:tcBorders>
          </w:tcPr>
          <w:p w14:paraId="594CBDE0" w14:textId="77777777" w:rsidR="008D54F3" w:rsidRPr="003C2D7D" w:rsidRDefault="008D54F3" w:rsidP="008D54F3">
            <w:pPr>
              <w:rPr>
                <w:rFonts w:ascii="Times New Roman"/>
                <w:sz w:val="24"/>
                <w:szCs w:val="24"/>
              </w:rPr>
            </w:pPr>
            <w:r w:rsidRPr="003C2D7D">
              <w:rPr>
                <w:rFonts w:ascii="Times New Roman"/>
                <w:sz w:val="24"/>
                <w:szCs w:val="24"/>
              </w:rPr>
              <w:t>3.30</w:t>
            </w:r>
          </w:p>
        </w:tc>
        <w:tc>
          <w:tcPr>
            <w:tcW w:w="1320" w:type="dxa"/>
            <w:tcBorders>
              <w:top w:val="single" w:sz="4" w:space="0" w:color="auto"/>
              <w:bottom w:val="single" w:sz="4" w:space="0" w:color="auto"/>
            </w:tcBorders>
          </w:tcPr>
          <w:p w14:paraId="701D237F" w14:textId="77777777" w:rsidR="008D54F3" w:rsidRPr="003C2D7D" w:rsidRDefault="008D54F3" w:rsidP="008D54F3">
            <w:pPr>
              <w:rPr>
                <w:rFonts w:ascii="Times New Roman"/>
                <w:sz w:val="24"/>
                <w:szCs w:val="24"/>
              </w:rPr>
            </w:pPr>
            <w:r w:rsidRPr="003C2D7D">
              <w:rPr>
                <w:rFonts w:ascii="Times New Roman"/>
                <w:sz w:val="24"/>
                <w:szCs w:val="24"/>
              </w:rPr>
              <w:t>Strongly Agreed</w:t>
            </w:r>
          </w:p>
        </w:tc>
      </w:tr>
      <w:tr w:rsidR="008D54F3" w:rsidRPr="003C2D7D" w14:paraId="0E7B9041" w14:textId="77777777" w:rsidTr="004E0817">
        <w:tc>
          <w:tcPr>
            <w:tcW w:w="3869" w:type="dxa"/>
            <w:tcBorders>
              <w:top w:val="single" w:sz="4" w:space="0" w:color="auto"/>
              <w:bottom w:val="single" w:sz="4" w:space="0" w:color="auto"/>
            </w:tcBorders>
          </w:tcPr>
          <w:p w14:paraId="5CBB68E7" w14:textId="77777777" w:rsidR="008D54F3" w:rsidRPr="003C2D7D" w:rsidRDefault="008D54F3" w:rsidP="008D54F3">
            <w:pPr>
              <w:rPr>
                <w:rFonts w:ascii="Times New Roman"/>
                <w:sz w:val="24"/>
                <w:szCs w:val="24"/>
              </w:rPr>
            </w:pPr>
            <w:r w:rsidRPr="003C2D7D">
              <w:rPr>
                <w:rFonts w:ascii="Times New Roman"/>
                <w:sz w:val="24"/>
                <w:szCs w:val="24"/>
              </w:rPr>
              <w:t>Work and financial pressures limit husbands’ emotional presence</w:t>
            </w:r>
          </w:p>
        </w:tc>
        <w:tc>
          <w:tcPr>
            <w:tcW w:w="916" w:type="dxa"/>
            <w:tcBorders>
              <w:top w:val="single" w:sz="4" w:space="0" w:color="auto"/>
              <w:bottom w:val="single" w:sz="4" w:space="0" w:color="auto"/>
            </w:tcBorders>
          </w:tcPr>
          <w:p w14:paraId="1CB441C8" w14:textId="77777777" w:rsidR="008D54F3" w:rsidRPr="003C2D7D" w:rsidRDefault="008D54F3" w:rsidP="008D54F3">
            <w:pPr>
              <w:rPr>
                <w:rFonts w:ascii="Times New Roman"/>
                <w:sz w:val="24"/>
                <w:szCs w:val="24"/>
              </w:rPr>
            </w:pPr>
            <w:r w:rsidRPr="003C2D7D">
              <w:rPr>
                <w:rFonts w:ascii="Times New Roman"/>
                <w:sz w:val="24"/>
                <w:szCs w:val="24"/>
              </w:rPr>
              <w:t>29 (41%)</w:t>
            </w:r>
          </w:p>
        </w:tc>
        <w:tc>
          <w:tcPr>
            <w:tcW w:w="916" w:type="dxa"/>
            <w:tcBorders>
              <w:top w:val="single" w:sz="4" w:space="0" w:color="auto"/>
              <w:bottom w:val="single" w:sz="4" w:space="0" w:color="auto"/>
            </w:tcBorders>
          </w:tcPr>
          <w:p w14:paraId="4A4C63A8" w14:textId="77777777" w:rsidR="008D54F3" w:rsidRPr="003C2D7D" w:rsidRDefault="008D54F3" w:rsidP="008D54F3">
            <w:pPr>
              <w:rPr>
                <w:rFonts w:ascii="Times New Roman"/>
                <w:sz w:val="24"/>
                <w:szCs w:val="24"/>
              </w:rPr>
            </w:pPr>
            <w:r w:rsidRPr="003C2D7D">
              <w:rPr>
                <w:rFonts w:ascii="Times New Roman"/>
                <w:sz w:val="24"/>
                <w:szCs w:val="24"/>
              </w:rPr>
              <w:t>34 (48%)</w:t>
            </w:r>
          </w:p>
        </w:tc>
        <w:tc>
          <w:tcPr>
            <w:tcW w:w="876" w:type="dxa"/>
            <w:tcBorders>
              <w:top w:val="single" w:sz="4" w:space="0" w:color="auto"/>
              <w:bottom w:val="single" w:sz="4" w:space="0" w:color="auto"/>
            </w:tcBorders>
          </w:tcPr>
          <w:p w14:paraId="6F98013D" w14:textId="77777777" w:rsidR="008D54F3" w:rsidRPr="003C2D7D" w:rsidRDefault="008D54F3" w:rsidP="008D54F3">
            <w:pPr>
              <w:rPr>
                <w:rFonts w:ascii="Times New Roman"/>
                <w:sz w:val="24"/>
                <w:szCs w:val="24"/>
              </w:rPr>
            </w:pPr>
            <w:r w:rsidRPr="003C2D7D">
              <w:rPr>
                <w:rFonts w:ascii="Times New Roman"/>
                <w:sz w:val="24"/>
                <w:szCs w:val="24"/>
              </w:rPr>
              <w:t>6 (8%)</w:t>
            </w:r>
          </w:p>
        </w:tc>
        <w:tc>
          <w:tcPr>
            <w:tcW w:w="876" w:type="dxa"/>
            <w:tcBorders>
              <w:top w:val="single" w:sz="4" w:space="0" w:color="auto"/>
              <w:bottom w:val="single" w:sz="4" w:space="0" w:color="auto"/>
            </w:tcBorders>
          </w:tcPr>
          <w:p w14:paraId="35747FDD" w14:textId="77777777" w:rsidR="008D54F3" w:rsidRPr="003C2D7D" w:rsidRDefault="008D54F3" w:rsidP="008D54F3">
            <w:pPr>
              <w:rPr>
                <w:rFonts w:ascii="Times New Roman"/>
                <w:sz w:val="24"/>
                <w:szCs w:val="24"/>
              </w:rPr>
            </w:pPr>
            <w:r w:rsidRPr="003C2D7D">
              <w:rPr>
                <w:rFonts w:ascii="Times New Roman"/>
                <w:sz w:val="24"/>
                <w:szCs w:val="24"/>
              </w:rPr>
              <w:t>2 (3%)</w:t>
            </w:r>
          </w:p>
        </w:tc>
        <w:tc>
          <w:tcPr>
            <w:tcW w:w="803" w:type="dxa"/>
            <w:tcBorders>
              <w:top w:val="single" w:sz="4" w:space="0" w:color="auto"/>
              <w:bottom w:val="single" w:sz="4" w:space="0" w:color="auto"/>
            </w:tcBorders>
          </w:tcPr>
          <w:p w14:paraId="515A211E" w14:textId="77777777" w:rsidR="008D54F3" w:rsidRPr="003C2D7D" w:rsidRDefault="008D54F3" w:rsidP="008D54F3">
            <w:pPr>
              <w:rPr>
                <w:rFonts w:ascii="Times New Roman"/>
                <w:sz w:val="24"/>
                <w:szCs w:val="24"/>
              </w:rPr>
            </w:pPr>
            <w:r w:rsidRPr="003C2D7D">
              <w:rPr>
                <w:rFonts w:ascii="Times New Roman"/>
                <w:sz w:val="24"/>
                <w:szCs w:val="24"/>
              </w:rPr>
              <w:t>3.26</w:t>
            </w:r>
          </w:p>
        </w:tc>
        <w:tc>
          <w:tcPr>
            <w:tcW w:w="1320" w:type="dxa"/>
            <w:tcBorders>
              <w:top w:val="single" w:sz="4" w:space="0" w:color="auto"/>
              <w:bottom w:val="single" w:sz="4" w:space="0" w:color="auto"/>
            </w:tcBorders>
          </w:tcPr>
          <w:p w14:paraId="09B561F4" w14:textId="77777777" w:rsidR="008D54F3" w:rsidRPr="003C2D7D" w:rsidRDefault="008D54F3" w:rsidP="008D54F3">
            <w:pPr>
              <w:rPr>
                <w:rFonts w:ascii="Times New Roman"/>
                <w:sz w:val="24"/>
                <w:szCs w:val="24"/>
              </w:rPr>
            </w:pPr>
            <w:r w:rsidRPr="003C2D7D">
              <w:rPr>
                <w:rFonts w:ascii="Times New Roman"/>
                <w:sz w:val="24"/>
                <w:szCs w:val="24"/>
              </w:rPr>
              <w:t>Strongly Agreed</w:t>
            </w:r>
          </w:p>
        </w:tc>
      </w:tr>
      <w:tr w:rsidR="008D54F3" w:rsidRPr="003C2D7D" w14:paraId="7D667B52" w14:textId="77777777" w:rsidTr="004E0817">
        <w:tc>
          <w:tcPr>
            <w:tcW w:w="3869" w:type="dxa"/>
            <w:tcBorders>
              <w:top w:val="single" w:sz="4" w:space="0" w:color="auto"/>
              <w:bottom w:val="single" w:sz="4" w:space="0" w:color="auto"/>
            </w:tcBorders>
          </w:tcPr>
          <w:p w14:paraId="3559D373" w14:textId="77777777" w:rsidR="008D54F3" w:rsidRPr="003C2D7D" w:rsidRDefault="008D54F3" w:rsidP="008D54F3">
            <w:pPr>
              <w:rPr>
                <w:rFonts w:ascii="Times New Roman"/>
                <w:sz w:val="24"/>
                <w:szCs w:val="24"/>
              </w:rPr>
            </w:pPr>
            <w:r w:rsidRPr="003C2D7D">
              <w:rPr>
                <w:rFonts w:ascii="Times New Roman"/>
                <w:sz w:val="24"/>
                <w:szCs w:val="24"/>
              </w:rPr>
              <w:t>Societal stigma around men’s mental health reduces their capacity to support wives</w:t>
            </w:r>
          </w:p>
        </w:tc>
        <w:tc>
          <w:tcPr>
            <w:tcW w:w="916" w:type="dxa"/>
            <w:tcBorders>
              <w:top w:val="single" w:sz="4" w:space="0" w:color="auto"/>
              <w:bottom w:val="single" w:sz="4" w:space="0" w:color="auto"/>
            </w:tcBorders>
          </w:tcPr>
          <w:p w14:paraId="5211A157" w14:textId="77777777" w:rsidR="008D54F3" w:rsidRPr="003C2D7D" w:rsidRDefault="008D54F3" w:rsidP="008D54F3">
            <w:pPr>
              <w:rPr>
                <w:rFonts w:ascii="Times New Roman"/>
                <w:sz w:val="24"/>
                <w:szCs w:val="24"/>
              </w:rPr>
            </w:pPr>
            <w:r w:rsidRPr="003C2D7D">
              <w:rPr>
                <w:rFonts w:ascii="Times New Roman"/>
                <w:sz w:val="24"/>
                <w:szCs w:val="24"/>
              </w:rPr>
              <w:t>29 (41%)</w:t>
            </w:r>
          </w:p>
        </w:tc>
        <w:tc>
          <w:tcPr>
            <w:tcW w:w="916" w:type="dxa"/>
            <w:tcBorders>
              <w:top w:val="single" w:sz="4" w:space="0" w:color="auto"/>
              <w:bottom w:val="single" w:sz="4" w:space="0" w:color="auto"/>
            </w:tcBorders>
          </w:tcPr>
          <w:p w14:paraId="09677A26" w14:textId="77777777" w:rsidR="008D54F3" w:rsidRPr="003C2D7D" w:rsidRDefault="008D54F3" w:rsidP="008D54F3">
            <w:pPr>
              <w:rPr>
                <w:rFonts w:ascii="Times New Roman"/>
                <w:sz w:val="24"/>
                <w:szCs w:val="24"/>
              </w:rPr>
            </w:pPr>
            <w:r w:rsidRPr="003C2D7D">
              <w:rPr>
                <w:rFonts w:ascii="Times New Roman"/>
                <w:sz w:val="24"/>
                <w:szCs w:val="24"/>
              </w:rPr>
              <w:t>34 (48%)</w:t>
            </w:r>
          </w:p>
        </w:tc>
        <w:tc>
          <w:tcPr>
            <w:tcW w:w="876" w:type="dxa"/>
            <w:tcBorders>
              <w:top w:val="single" w:sz="4" w:space="0" w:color="auto"/>
              <w:bottom w:val="single" w:sz="4" w:space="0" w:color="auto"/>
            </w:tcBorders>
          </w:tcPr>
          <w:p w14:paraId="61C5BABA" w14:textId="77777777" w:rsidR="008D54F3" w:rsidRPr="003C2D7D" w:rsidRDefault="008D54F3" w:rsidP="008D54F3">
            <w:pPr>
              <w:rPr>
                <w:rFonts w:ascii="Times New Roman"/>
                <w:sz w:val="24"/>
                <w:szCs w:val="24"/>
              </w:rPr>
            </w:pPr>
            <w:r w:rsidRPr="003C2D7D">
              <w:rPr>
                <w:rFonts w:ascii="Times New Roman"/>
                <w:sz w:val="24"/>
                <w:szCs w:val="24"/>
              </w:rPr>
              <w:t>6 (8%)</w:t>
            </w:r>
          </w:p>
        </w:tc>
        <w:tc>
          <w:tcPr>
            <w:tcW w:w="876" w:type="dxa"/>
            <w:tcBorders>
              <w:top w:val="single" w:sz="4" w:space="0" w:color="auto"/>
              <w:bottom w:val="single" w:sz="4" w:space="0" w:color="auto"/>
            </w:tcBorders>
          </w:tcPr>
          <w:p w14:paraId="799950E0" w14:textId="77777777" w:rsidR="008D54F3" w:rsidRPr="003C2D7D" w:rsidRDefault="008D54F3" w:rsidP="008D54F3">
            <w:pPr>
              <w:rPr>
                <w:rFonts w:ascii="Times New Roman"/>
                <w:sz w:val="24"/>
                <w:szCs w:val="24"/>
              </w:rPr>
            </w:pPr>
            <w:r w:rsidRPr="003C2D7D">
              <w:rPr>
                <w:rFonts w:ascii="Times New Roman"/>
                <w:sz w:val="24"/>
                <w:szCs w:val="24"/>
              </w:rPr>
              <w:t>2 (3%)</w:t>
            </w:r>
          </w:p>
        </w:tc>
        <w:tc>
          <w:tcPr>
            <w:tcW w:w="803" w:type="dxa"/>
            <w:tcBorders>
              <w:top w:val="single" w:sz="4" w:space="0" w:color="auto"/>
              <w:bottom w:val="single" w:sz="4" w:space="0" w:color="auto"/>
            </w:tcBorders>
          </w:tcPr>
          <w:p w14:paraId="09C0A361" w14:textId="77777777" w:rsidR="008D54F3" w:rsidRPr="003C2D7D" w:rsidRDefault="008D54F3" w:rsidP="008D54F3">
            <w:pPr>
              <w:rPr>
                <w:rFonts w:ascii="Times New Roman"/>
                <w:sz w:val="24"/>
                <w:szCs w:val="24"/>
              </w:rPr>
            </w:pPr>
            <w:r w:rsidRPr="003C2D7D">
              <w:rPr>
                <w:rFonts w:ascii="Times New Roman"/>
                <w:sz w:val="24"/>
                <w:szCs w:val="24"/>
              </w:rPr>
              <w:t>3.26</w:t>
            </w:r>
          </w:p>
        </w:tc>
        <w:tc>
          <w:tcPr>
            <w:tcW w:w="1320" w:type="dxa"/>
            <w:tcBorders>
              <w:top w:val="single" w:sz="4" w:space="0" w:color="auto"/>
              <w:bottom w:val="single" w:sz="4" w:space="0" w:color="auto"/>
            </w:tcBorders>
          </w:tcPr>
          <w:p w14:paraId="3E487969" w14:textId="77777777" w:rsidR="008D54F3" w:rsidRPr="003C2D7D" w:rsidRDefault="008D54F3" w:rsidP="008D54F3">
            <w:pPr>
              <w:rPr>
                <w:rFonts w:ascii="Times New Roman"/>
                <w:sz w:val="24"/>
                <w:szCs w:val="24"/>
              </w:rPr>
            </w:pPr>
            <w:r w:rsidRPr="003C2D7D">
              <w:rPr>
                <w:rFonts w:ascii="Times New Roman"/>
                <w:sz w:val="24"/>
                <w:szCs w:val="24"/>
              </w:rPr>
              <w:t>Strongly Agreed</w:t>
            </w:r>
          </w:p>
        </w:tc>
      </w:tr>
    </w:tbl>
    <w:p w14:paraId="5F95F23F" w14:textId="77777777" w:rsidR="008D54F3" w:rsidRPr="003C2D7D" w:rsidRDefault="008D54F3" w:rsidP="008D54F3">
      <w:pPr>
        <w:rPr>
          <w:rFonts w:ascii="Times New Roman"/>
          <w:sz w:val="24"/>
          <w:szCs w:val="24"/>
        </w:rPr>
      </w:pPr>
      <w:r w:rsidRPr="003C2D7D">
        <w:rPr>
          <w:rFonts w:ascii="Times New Roman"/>
          <w:sz w:val="24"/>
          <w:szCs w:val="24"/>
        </w:rPr>
        <w:t>Source: Field Survey, (2025)</w:t>
      </w:r>
    </w:p>
    <w:p w14:paraId="3228B3DB" w14:textId="77777777" w:rsidR="008C4A3B" w:rsidRPr="003C2D7D" w:rsidRDefault="008C4A3B" w:rsidP="008D54F3">
      <w:pPr>
        <w:rPr>
          <w:rFonts w:ascii="Times New Roman"/>
          <w:sz w:val="24"/>
          <w:szCs w:val="24"/>
        </w:rPr>
      </w:pPr>
    </w:p>
    <w:p w14:paraId="167B45AA" w14:textId="7A83ED04" w:rsidR="008D54F3" w:rsidRPr="003C2D7D" w:rsidRDefault="008D54F3" w:rsidP="008D54F3">
      <w:pPr>
        <w:rPr>
          <w:rFonts w:ascii="Times New Roman"/>
          <w:sz w:val="24"/>
          <w:szCs w:val="24"/>
        </w:rPr>
      </w:pPr>
      <w:r w:rsidRPr="003C2D7D">
        <w:rPr>
          <w:rFonts w:ascii="Times New Roman"/>
          <w:sz w:val="24"/>
          <w:szCs w:val="24"/>
        </w:rPr>
        <w:t>The results indicate that cultural, social, and economic barriers significantly hinder husbands’ ability to provide consistent emotional support to their wives. Over 80% of respondents agreed that cultural expectations discourage husbands from openly expressing emotions, pointing to deep-seated gender norms that frame emotional care as a “feminine” role. Furthermore, a combined 86% recognized poor communication skills as a barrier, highlighting a gap in husbands’ ability to interpret and respond to their wives’ emotional needs.</w:t>
      </w:r>
    </w:p>
    <w:p w14:paraId="122C3805" w14:textId="77777777" w:rsidR="008D54F3" w:rsidRPr="003C2D7D" w:rsidRDefault="008D54F3" w:rsidP="008D54F3">
      <w:pPr>
        <w:rPr>
          <w:rFonts w:ascii="Times New Roman"/>
          <w:sz w:val="24"/>
          <w:szCs w:val="24"/>
        </w:rPr>
      </w:pPr>
      <w:r w:rsidRPr="003C2D7D">
        <w:rPr>
          <w:rFonts w:ascii="Times New Roman"/>
          <w:sz w:val="24"/>
          <w:szCs w:val="24"/>
        </w:rPr>
        <w:t>Work and financial pressures were also widely acknowledged, with 89% agreeing that such responsibilities reduce men’s emotional presence at home. Similarly, societal stigma surrounding men’s mental health was noted by the same proportion (89%), suggesting that men who struggle emotionally themselves find it difficult to extend adequate support to their wives.</w:t>
      </w:r>
    </w:p>
    <w:p w14:paraId="456DC034" w14:textId="77777777" w:rsidR="008D54F3" w:rsidRPr="003C2D7D" w:rsidRDefault="008D54F3" w:rsidP="008D54F3">
      <w:pPr>
        <w:rPr>
          <w:rFonts w:ascii="Times New Roman"/>
          <w:sz w:val="24"/>
          <w:szCs w:val="24"/>
        </w:rPr>
      </w:pPr>
      <w:r w:rsidRPr="003C2D7D">
        <w:rPr>
          <w:rFonts w:ascii="Times New Roman"/>
          <w:sz w:val="24"/>
          <w:szCs w:val="24"/>
        </w:rPr>
        <w:t>These barriers suggest that even when husbands intend to provide support, structural and cultural factors often undermine their efforts.</w:t>
      </w:r>
    </w:p>
    <w:p w14:paraId="1276EE8F" w14:textId="77777777" w:rsidR="00556076" w:rsidRPr="003C2D7D" w:rsidRDefault="00556076" w:rsidP="008D54F3">
      <w:pPr>
        <w:rPr>
          <w:rFonts w:ascii="Times New Roman"/>
          <w:sz w:val="24"/>
          <w:szCs w:val="24"/>
        </w:rPr>
      </w:pPr>
    </w:p>
    <w:p w14:paraId="1E73610F" w14:textId="2852FB14" w:rsidR="008D54F3" w:rsidRPr="003C2D7D" w:rsidRDefault="008D54F3" w:rsidP="008D54F3">
      <w:pPr>
        <w:rPr>
          <w:rFonts w:ascii="Times New Roman"/>
          <w:sz w:val="24"/>
          <w:szCs w:val="24"/>
        </w:rPr>
      </w:pPr>
      <w:r w:rsidRPr="003C2D7D">
        <w:rPr>
          <w:rFonts w:ascii="Times New Roman"/>
          <w:sz w:val="24"/>
          <w:szCs w:val="24"/>
        </w:rPr>
        <w:t>The interviews further substantiate these findings. For example:</w:t>
      </w:r>
    </w:p>
    <w:p w14:paraId="4B5F51F1" w14:textId="77777777" w:rsidR="008D54F3" w:rsidRPr="003C2D7D" w:rsidRDefault="008D54F3" w:rsidP="008D54F3">
      <w:pPr>
        <w:rPr>
          <w:rFonts w:ascii="Times New Roman"/>
          <w:sz w:val="24"/>
          <w:szCs w:val="24"/>
        </w:rPr>
      </w:pPr>
      <w:r w:rsidRPr="003C2D7D">
        <w:rPr>
          <w:rFonts w:ascii="Times New Roman"/>
          <w:i/>
          <w:iCs/>
          <w:sz w:val="24"/>
          <w:szCs w:val="24"/>
        </w:rPr>
        <w:t>“Honestly, my husband wasn’t very supportive. He would just tell me to ‘snap out of it’ and ‘be strong.’ He didn’t listen to me.”</w:t>
      </w:r>
      <w:r w:rsidRPr="003C2D7D">
        <w:rPr>
          <w:rFonts w:ascii="Times New Roman"/>
          <w:sz w:val="24"/>
          <w:szCs w:val="24"/>
        </w:rPr>
        <w:t xml:space="preserve"> (Female, 25 years, Participant B).</w:t>
      </w:r>
    </w:p>
    <w:p w14:paraId="22D76E0F" w14:textId="77777777" w:rsidR="008D54F3" w:rsidRPr="003C2D7D" w:rsidRDefault="008D54F3" w:rsidP="008D54F3">
      <w:pPr>
        <w:rPr>
          <w:rFonts w:ascii="Times New Roman"/>
          <w:sz w:val="24"/>
          <w:szCs w:val="24"/>
        </w:rPr>
      </w:pPr>
      <w:r w:rsidRPr="003C2D7D">
        <w:rPr>
          <w:rFonts w:ascii="Times New Roman"/>
          <w:i/>
          <w:iCs/>
          <w:sz w:val="24"/>
          <w:szCs w:val="24"/>
        </w:rPr>
        <w:t>“Sometimes, I don’t know what to do or say to help her feel better. I also have work commitments that can be stressful.”</w:t>
      </w:r>
      <w:r w:rsidRPr="003C2D7D">
        <w:rPr>
          <w:rFonts w:ascii="Times New Roman"/>
          <w:sz w:val="24"/>
          <w:szCs w:val="24"/>
        </w:rPr>
        <w:t xml:space="preserve"> (Male, 38 years, Participant C).</w:t>
      </w:r>
    </w:p>
    <w:p w14:paraId="3DA5F151" w14:textId="77777777" w:rsidR="008D54F3" w:rsidRPr="003C2D7D" w:rsidRDefault="008D54F3" w:rsidP="008D54F3">
      <w:pPr>
        <w:rPr>
          <w:rFonts w:ascii="Times New Roman"/>
          <w:sz w:val="24"/>
          <w:szCs w:val="24"/>
        </w:rPr>
      </w:pPr>
      <w:r w:rsidRPr="003C2D7D">
        <w:rPr>
          <w:rFonts w:ascii="Times New Roman"/>
          <w:i/>
          <w:iCs/>
          <w:sz w:val="24"/>
          <w:szCs w:val="24"/>
        </w:rPr>
        <w:t>“Cultural expectations make men see it as weakness to talk about feelings. This makes them less available emotionally.”</w:t>
      </w:r>
      <w:r w:rsidRPr="003C2D7D">
        <w:rPr>
          <w:rFonts w:ascii="Times New Roman"/>
          <w:sz w:val="24"/>
          <w:szCs w:val="24"/>
        </w:rPr>
        <w:t xml:space="preserve"> (Male, 43 years, Participant D).</w:t>
      </w:r>
    </w:p>
    <w:p w14:paraId="22278F4A" w14:textId="77777777" w:rsidR="008D54F3" w:rsidRPr="003C2D7D" w:rsidRDefault="008D54F3" w:rsidP="008D54F3">
      <w:pPr>
        <w:rPr>
          <w:rFonts w:ascii="Times New Roman"/>
          <w:sz w:val="24"/>
          <w:szCs w:val="24"/>
        </w:rPr>
      </w:pPr>
      <w:r w:rsidRPr="003C2D7D">
        <w:rPr>
          <w:rFonts w:ascii="Times New Roman"/>
          <w:sz w:val="24"/>
          <w:szCs w:val="24"/>
        </w:rPr>
        <w:t>These perspectives reveal that the barriers are both individual (skills, awareness, work pressure) and systemic (cultural norms, stigma around men’s emotions). Addressing them requires not just interventions at the household level but also broader community sensitization and policy-level responses to normalize men’s involvement in emotional caregiving.</w:t>
      </w:r>
    </w:p>
    <w:p w14:paraId="3B7058E7" w14:textId="77777777" w:rsidR="008C4A3B" w:rsidRPr="003C2D7D" w:rsidRDefault="008C4A3B" w:rsidP="008D54F3">
      <w:pPr>
        <w:rPr>
          <w:rFonts w:ascii="Times New Roman"/>
          <w:b/>
          <w:bCs/>
          <w:sz w:val="24"/>
          <w:szCs w:val="24"/>
        </w:rPr>
      </w:pPr>
      <w:bookmarkStart w:id="4" w:name="_Toc211940032"/>
    </w:p>
    <w:bookmarkEnd w:id="4"/>
    <w:p w14:paraId="6A969CA6" w14:textId="142131FF" w:rsidR="00236EE8" w:rsidRPr="003C2D7D" w:rsidRDefault="00236EE8" w:rsidP="008D54F3">
      <w:pPr>
        <w:rPr>
          <w:rFonts w:ascii="Times New Roman"/>
          <w:b/>
          <w:bCs/>
          <w:sz w:val="24"/>
          <w:szCs w:val="24"/>
        </w:rPr>
      </w:pPr>
      <w:r w:rsidRPr="003C2D7D">
        <w:rPr>
          <w:rFonts w:ascii="Times New Roman"/>
          <w:b/>
          <w:bCs/>
          <w:sz w:val="24"/>
          <w:szCs w:val="24"/>
        </w:rPr>
        <w:t>4.7 Discussion</w:t>
      </w:r>
    </w:p>
    <w:p w14:paraId="3942C7E8" w14:textId="77777777" w:rsidR="00236EE8" w:rsidRPr="003C2D7D" w:rsidRDefault="00236EE8" w:rsidP="00236EE8">
      <w:pPr>
        <w:rPr>
          <w:rFonts w:ascii="Times New Roman"/>
          <w:sz w:val="24"/>
          <w:szCs w:val="24"/>
          <w:lang w:val="en-US"/>
        </w:rPr>
      </w:pPr>
      <w:r w:rsidRPr="003C2D7D">
        <w:rPr>
          <w:rFonts w:ascii="Times New Roman"/>
          <w:sz w:val="24"/>
          <w:szCs w:val="24"/>
          <w:lang w:val="en-US"/>
        </w:rPr>
        <w:t>The discussion shows that husbands in Damaturu LGA are moderately aware of postpartum depression, with most recognizing common symptoms but lacking deeper understanding. This finding supports earlier studies in Nigeria (</w:t>
      </w:r>
      <w:proofErr w:type="spellStart"/>
      <w:r w:rsidRPr="003C2D7D">
        <w:rPr>
          <w:rFonts w:ascii="Times New Roman"/>
          <w:sz w:val="24"/>
          <w:szCs w:val="24"/>
          <w:lang w:val="en-US"/>
        </w:rPr>
        <w:t>Adewuya</w:t>
      </w:r>
      <w:proofErr w:type="spellEnd"/>
      <w:r w:rsidRPr="003C2D7D">
        <w:rPr>
          <w:rFonts w:ascii="Times New Roman"/>
          <w:sz w:val="24"/>
          <w:szCs w:val="24"/>
          <w:lang w:val="en-US"/>
        </w:rPr>
        <w:t xml:space="preserve"> et al., 2006; Ogunyemi et al., 2021) and globally (O’Hara &amp; Swain, 2020), which highlight that awareness is often superficial and requires structured education. Emotional support practices such as listening, reassurance, and encouragement were widely reported, consistent with Leach et al. (2016) and Dyer et al. (2021), though practical support like childcare and household chores was less common, reflecting cultural norms that assign caregiving roles primarily to women (Afolabi et al., 2020). The impact of spousal </w:t>
      </w:r>
      <w:r w:rsidRPr="003C2D7D">
        <w:rPr>
          <w:rFonts w:ascii="Times New Roman"/>
          <w:sz w:val="24"/>
          <w:szCs w:val="24"/>
          <w:lang w:val="en-US"/>
        </w:rPr>
        <w:lastRenderedPageBreak/>
        <w:t>support was evident, as women with supportive husbands reported lower stress and fewer depressive symptoms, corroborating Barker et al. (2019) and Garcia &amp; Martinez (2022), who found that paternal involvement enhances maternal wellbeing. However, barriers such as financial pressures, poor communication, stigma, and restrictive gender expectations limited husbands’ effectiveness, echoing Murray et al. (2020) and Kim et al. (2022). Overall, the findings confirm that while husbands’ emotional support is a critical determinant of maternal mental health, cultural and structural constraints must be addressed through targeted interventions that integrate men into maternal health programs and promote shared caregiving responsibilities.</w:t>
      </w:r>
    </w:p>
    <w:p w14:paraId="020C2113" w14:textId="77777777" w:rsidR="00236EE8" w:rsidRPr="003C2D7D" w:rsidRDefault="00236EE8" w:rsidP="00236EE8">
      <w:pPr>
        <w:rPr>
          <w:rFonts w:ascii="Times New Roman"/>
          <w:sz w:val="24"/>
          <w:szCs w:val="24"/>
          <w:lang w:val="en-US"/>
        </w:rPr>
      </w:pPr>
    </w:p>
    <w:p w14:paraId="08437E68" w14:textId="2286EFA8" w:rsidR="00236EE8" w:rsidRPr="003C2D7D" w:rsidRDefault="00236EE8" w:rsidP="00236EE8">
      <w:pPr>
        <w:pStyle w:val="ListParagraph"/>
        <w:numPr>
          <w:ilvl w:val="0"/>
          <w:numId w:val="5"/>
        </w:numPr>
        <w:rPr>
          <w:rFonts w:ascii="Times New Roman"/>
          <w:b/>
          <w:bCs/>
          <w:sz w:val="24"/>
          <w:szCs w:val="24"/>
          <w:lang w:val="en-US"/>
        </w:rPr>
      </w:pPr>
      <w:r w:rsidRPr="003C2D7D">
        <w:rPr>
          <w:rFonts w:ascii="Times New Roman"/>
          <w:b/>
          <w:bCs/>
          <w:sz w:val="24"/>
          <w:szCs w:val="24"/>
          <w:lang w:val="en-US"/>
        </w:rPr>
        <w:t>Conclusion</w:t>
      </w:r>
    </w:p>
    <w:p w14:paraId="20551361" w14:textId="77777777" w:rsidR="00236EE8" w:rsidRPr="003C2D7D" w:rsidRDefault="00236EE8" w:rsidP="00236EE8">
      <w:pPr>
        <w:rPr>
          <w:rFonts w:ascii="Times New Roman"/>
          <w:sz w:val="24"/>
          <w:szCs w:val="24"/>
          <w:lang w:val="en-US"/>
        </w:rPr>
      </w:pPr>
      <w:r w:rsidRPr="003C2D7D">
        <w:rPr>
          <w:rFonts w:ascii="Times New Roman"/>
          <w:sz w:val="24"/>
          <w:szCs w:val="24"/>
          <w:lang w:val="en-US"/>
        </w:rPr>
        <w:t>This study shows that husbands in Damaturu LGA play an important role in reducing postpartum depression through emotional support, with most providing verbal encouragement and reassurance but fewer engaging in practical caregiving. Strong spousal support was linked to lower stress and better maternal coping, though cultural norms, financial pressures, and stigma limited men’s involvement. Overall, husbands’ awareness is growing but remains shallow, highlighting the need for structured education and cultural reorientation to strengthen family-centered maternal care.</w:t>
      </w:r>
    </w:p>
    <w:p w14:paraId="6F604968" w14:textId="77777777" w:rsidR="00236EE8" w:rsidRPr="003C2D7D" w:rsidRDefault="00236EE8" w:rsidP="00236EE8">
      <w:pPr>
        <w:rPr>
          <w:rFonts w:ascii="Times New Roman"/>
          <w:sz w:val="24"/>
          <w:szCs w:val="24"/>
          <w:lang w:val="en-US"/>
        </w:rPr>
      </w:pPr>
    </w:p>
    <w:p w14:paraId="05B99849" w14:textId="773E5BF6" w:rsidR="00236EE8" w:rsidRPr="003C2D7D" w:rsidRDefault="00236EE8" w:rsidP="00236EE8">
      <w:pPr>
        <w:pStyle w:val="ListParagraph"/>
        <w:numPr>
          <w:ilvl w:val="0"/>
          <w:numId w:val="5"/>
        </w:numPr>
        <w:rPr>
          <w:rFonts w:ascii="Times New Roman"/>
          <w:b/>
          <w:bCs/>
          <w:sz w:val="24"/>
          <w:szCs w:val="24"/>
          <w:lang w:val="en-US"/>
        </w:rPr>
      </w:pPr>
      <w:r w:rsidRPr="003C2D7D">
        <w:rPr>
          <w:rFonts w:ascii="Times New Roman"/>
          <w:b/>
          <w:bCs/>
          <w:sz w:val="24"/>
          <w:szCs w:val="24"/>
          <w:lang w:val="en-US"/>
        </w:rPr>
        <w:t>Recommendations</w:t>
      </w:r>
    </w:p>
    <w:p w14:paraId="6FB099A8" w14:textId="77777777" w:rsidR="00236EE8" w:rsidRPr="003C2D7D" w:rsidRDefault="00236EE8" w:rsidP="00236EE8">
      <w:pPr>
        <w:pStyle w:val="NormalWeb"/>
        <w:numPr>
          <w:ilvl w:val="0"/>
          <w:numId w:val="10"/>
        </w:numPr>
        <w:jc w:val="both"/>
      </w:pPr>
      <w:r w:rsidRPr="003C2D7D">
        <w:rPr>
          <w:rStyle w:val="Strong"/>
        </w:rPr>
        <w:t>Ministry of Health &amp; Local Health Authorities</w:t>
      </w:r>
      <w:r w:rsidRPr="003C2D7D">
        <w:t xml:space="preserve"> should design and implement community-based awareness campaigns targeting men, focusing on PPD symptoms and supportive practices.</w:t>
      </w:r>
    </w:p>
    <w:p w14:paraId="41BD2D65" w14:textId="77777777" w:rsidR="00236EE8" w:rsidRPr="003C2D7D" w:rsidRDefault="00236EE8" w:rsidP="00236EE8">
      <w:pPr>
        <w:pStyle w:val="NormalWeb"/>
        <w:numPr>
          <w:ilvl w:val="0"/>
          <w:numId w:val="10"/>
        </w:numPr>
        <w:jc w:val="both"/>
      </w:pPr>
      <w:r w:rsidRPr="003C2D7D">
        <w:rPr>
          <w:rStyle w:val="Strong"/>
        </w:rPr>
        <w:t>Healthcare providers</w:t>
      </w:r>
      <w:r w:rsidRPr="003C2D7D">
        <w:t xml:space="preserve"> should integrate spousal education into antenatal and postnatal services, offering counseling sessions for couples.</w:t>
      </w:r>
    </w:p>
    <w:p w14:paraId="6C69A6B6" w14:textId="77777777" w:rsidR="00236EE8" w:rsidRPr="003C2D7D" w:rsidRDefault="00236EE8" w:rsidP="00236EE8">
      <w:pPr>
        <w:pStyle w:val="NormalWeb"/>
        <w:numPr>
          <w:ilvl w:val="0"/>
          <w:numId w:val="10"/>
        </w:numPr>
        <w:jc w:val="both"/>
      </w:pPr>
      <w:r w:rsidRPr="003C2D7D">
        <w:rPr>
          <w:rStyle w:val="Strong"/>
        </w:rPr>
        <w:t>Community and religious leaders</w:t>
      </w:r>
      <w:r w:rsidRPr="003C2D7D">
        <w:t xml:space="preserve"> should champion cultural reorientation programs that normalize male emotional expression and shared caregiving.</w:t>
      </w:r>
    </w:p>
    <w:p w14:paraId="4F8D217F" w14:textId="77777777" w:rsidR="00236EE8" w:rsidRPr="003C2D7D" w:rsidRDefault="00236EE8" w:rsidP="00236EE8">
      <w:pPr>
        <w:pStyle w:val="NormalWeb"/>
        <w:numPr>
          <w:ilvl w:val="0"/>
          <w:numId w:val="10"/>
        </w:numPr>
        <w:jc w:val="both"/>
      </w:pPr>
      <w:r w:rsidRPr="003C2D7D">
        <w:rPr>
          <w:rStyle w:val="Strong"/>
        </w:rPr>
        <w:t>Non-governmental organizations (NGOs)</w:t>
      </w:r>
      <w:r w:rsidRPr="003C2D7D">
        <w:t xml:space="preserve"> should provide training workshops for men on communication and caregiving skills, alongside livelihood support to ease financial pressures.</w:t>
      </w:r>
    </w:p>
    <w:p w14:paraId="76098E99" w14:textId="68243188" w:rsidR="00236EE8" w:rsidRPr="003C2D7D" w:rsidRDefault="00236EE8" w:rsidP="00236EE8">
      <w:pPr>
        <w:pStyle w:val="NormalWeb"/>
        <w:numPr>
          <w:ilvl w:val="0"/>
          <w:numId w:val="10"/>
        </w:numPr>
        <w:jc w:val="both"/>
      </w:pPr>
      <w:r w:rsidRPr="003C2D7D">
        <w:rPr>
          <w:rStyle w:val="Strong"/>
        </w:rPr>
        <w:t>Policy makers</w:t>
      </w:r>
      <w:r w:rsidRPr="003C2D7D">
        <w:t xml:space="preserve"> should incorporate male involvement into maternal health policies, ensuring resources and guidelines for family-centered care.</w:t>
      </w:r>
    </w:p>
    <w:p w14:paraId="4EACE484" w14:textId="77777777" w:rsidR="00236EE8" w:rsidRPr="003C2D7D" w:rsidRDefault="00236EE8" w:rsidP="00236EE8">
      <w:pPr>
        <w:rPr>
          <w:rFonts w:ascii="Times New Roman"/>
          <w:sz w:val="24"/>
          <w:szCs w:val="24"/>
          <w:lang w:val="en-US"/>
        </w:rPr>
      </w:pPr>
    </w:p>
    <w:p w14:paraId="4D84631F" w14:textId="77777777" w:rsidR="00236EE8" w:rsidRDefault="00236EE8" w:rsidP="001546A0">
      <w:pPr>
        <w:rPr>
          <w:rFonts w:ascii="Times New Roman"/>
          <w:b/>
          <w:bCs/>
          <w:sz w:val="24"/>
          <w:szCs w:val="24"/>
          <w:lang w:val="en-US"/>
        </w:rPr>
      </w:pPr>
    </w:p>
    <w:p w14:paraId="228D9958" w14:textId="77777777" w:rsidR="00BF7B3A" w:rsidRDefault="00BF7B3A" w:rsidP="001546A0">
      <w:pPr>
        <w:rPr>
          <w:rFonts w:ascii="Times New Roman"/>
          <w:b/>
          <w:bCs/>
          <w:sz w:val="24"/>
          <w:szCs w:val="24"/>
          <w:lang w:val="en-US"/>
        </w:rPr>
      </w:pPr>
    </w:p>
    <w:p w14:paraId="213C1257" w14:textId="77777777" w:rsidR="00BF7B3A" w:rsidRDefault="00BF7B3A" w:rsidP="001546A0">
      <w:pPr>
        <w:rPr>
          <w:rFonts w:ascii="Times New Roman"/>
          <w:b/>
          <w:bCs/>
          <w:sz w:val="24"/>
          <w:szCs w:val="24"/>
          <w:lang w:val="en-US"/>
        </w:rPr>
      </w:pPr>
    </w:p>
    <w:p w14:paraId="29A30BFC" w14:textId="77777777" w:rsidR="00BF7B3A" w:rsidRDefault="00BF7B3A" w:rsidP="001546A0">
      <w:pPr>
        <w:rPr>
          <w:rFonts w:ascii="Times New Roman"/>
          <w:b/>
          <w:bCs/>
          <w:sz w:val="24"/>
          <w:szCs w:val="24"/>
          <w:lang w:val="en-US"/>
        </w:rPr>
      </w:pPr>
    </w:p>
    <w:p w14:paraId="44319C2C" w14:textId="77777777" w:rsidR="00BF7B3A" w:rsidRDefault="00BF7B3A" w:rsidP="001546A0">
      <w:pPr>
        <w:rPr>
          <w:rFonts w:ascii="Times New Roman"/>
          <w:b/>
          <w:bCs/>
          <w:sz w:val="24"/>
          <w:szCs w:val="24"/>
          <w:lang w:val="en-US"/>
        </w:rPr>
      </w:pPr>
    </w:p>
    <w:p w14:paraId="6394F426" w14:textId="77777777" w:rsidR="00BF7B3A" w:rsidRDefault="00BF7B3A" w:rsidP="001546A0">
      <w:pPr>
        <w:rPr>
          <w:rFonts w:ascii="Times New Roman"/>
          <w:b/>
          <w:bCs/>
          <w:sz w:val="24"/>
          <w:szCs w:val="24"/>
          <w:lang w:val="en-US"/>
        </w:rPr>
      </w:pPr>
    </w:p>
    <w:p w14:paraId="699530D4" w14:textId="77777777" w:rsidR="00BF7B3A" w:rsidRDefault="00BF7B3A" w:rsidP="001546A0">
      <w:pPr>
        <w:rPr>
          <w:rFonts w:ascii="Times New Roman"/>
          <w:b/>
          <w:bCs/>
          <w:sz w:val="24"/>
          <w:szCs w:val="24"/>
          <w:lang w:val="en-US"/>
        </w:rPr>
      </w:pPr>
    </w:p>
    <w:p w14:paraId="79EFF999" w14:textId="77777777" w:rsidR="00BF7B3A" w:rsidRDefault="00BF7B3A" w:rsidP="001546A0">
      <w:pPr>
        <w:rPr>
          <w:rFonts w:ascii="Times New Roman"/>
          <w:b/>
          <w:bCs/>
          <w:sz w:val="24"/>
          <w:szCs w:val="24"/>
          <w:lang w:val="en-US"/>
        </w:rPr>
      </w:pPr>
    </w:p>
    <w:p w14:paraId="7C6EC1B6" w14:textId="77777777" w:rsidR="00BF7B3A" w:rsidRDefault="00BF7B3A" w:rsidP="001546A0">
      <w:pPr>
        <w:rPr>
          <w:rFonts w:ascii="Times New Roman"/>
          <w:b/>
          <w:bCs/>
          <w:sz w:val="24"/>
          <w:szCs w:val="24"/>
          <w:lang w:val="en-US"/>
        </w:rPr>
      </w:pPr>
    </w:p>
    <w:p w14:paraId="678E899C" w14:textId="77777777" w:rsidR="00BF7B3A" w:rsidRDefault="00BF7B3A" w:rsidP="001546A0">
      <w:pPr>
        <w:rPr>
          <w:rFonts w:ascii="Times New Roman"/>
          <w:b/>
          <w:bCs/>
          <w:sz w:val="24"/>
          <w:szCs w:val="24"/>
          <w:lang w:val="en-US"/>
        </w:rPr>
      </w:pPr>
    </w:p>
    <w:p w14:paraId="1A3327E9" w14:textId="77777777" w:rsidR="00BF7B3A" w:rsidRDefault="00BF7B3A" w:rsidP="001546A0">
      <w:pPr>
        <w:rPr>
          <w:rFonts w:ascii="Times New Roman"/>
          <w:b/>
          <w:bCs/>
          <w:sz w:val="24"/>
          <w:szCs w:val="24"/>
          <w:lang w:val="en-US"/>
        </w:rPr>
      </w:pPr>
    </w:p>
    <w:p w14:paraId="7C2557AA" w14:textId="77777777" w:rsidR="00BF7B3A" w:rsidRDefault="00BF7B3A" w:rsidP="001546A0">
      <w:pPr>
        <w:rPr>
          <w:rFonts w:ascii="Times New Roman"/>
          <w:b/>
          <w:bCs/>
          <w:sz w:val="24"/>
          <w:szCs w:val="24"/>
          <w:lang w:val="en-US"/>
        </w:rPr>
      </w:pPr>
    </w:p>
    <w:p w14:paraId="1E7AB80D" w14:textId="77777777" w:rsidR="00BF7B3A" w:rsidRDefault="00BF7B3A" w:rsidP="001546A0">
      <w:pPr>
        <w:rPr>
          <w:rFonts w:ascii="Times New Roman"/>
          <w:b/>
          <w:bCs/>
          <w:sz w:val="24"/>
          <w:szCs w:val="24"/>
          <w:lang w:val="en-US"/>
        </w:rPr>
      </w:pPr>
    </w:p>
    <w:p w14:paraId="6C0C5E65" w14:textId="77777777" w:rsidR="00BF7B3A" w:rsidRPr="003C2D7D" w:rsidRDefault="00BF7B3A" w:rsidP="001546A0">
      <w:pPr>
        <w:rPr>
          <w:rFonts w:ascii="Times New Roman"/>
          <w:b/>
          <w:bCs/>
          <w:sz w:val="24"/>
          <w:szCs w:val="24"/>
          <w:lang w:val="en-US"/>
        </w:rPr>
      </w:pPr>
    </w:p>
    <w:p w14:paraId="74079B53" w14:textId="4172005A" w:rsidR="001546A0" w:rsidRPr="003C2D7D" w:rsidRDefault="001546A0" w:rsidP="001546A0">
      <w:pPr>
        <w:rPr>
          <w:rFonts w:ascii="Times New Roman"/>
          <w:b/>
          <w:bCs/>
          <w:sz w:val="24"/>
          <w:szCs w:val="24"/>
          <w:lang w:val="en-US"/>
        </w:rPr>
      </w:pPr>
      <w:r w:rsidRPr="003C2D7D">
        <w:rPr>
          <w:rFonts w:ascii="Times New Roman"/>
          <w:b/>
          <w:bCs/>
          <w:sz w:val="24"/>
          <w:szCs w:val="24"/>
          <w:lang w:val="en-US"/>
        </w:rPr>
        <w:lastRenderedPageBreak/>
        <w:t>References</w:t>
      </w:r>
    </w:p>
    <w:p w14:paraId="62DEBA42" w14:textId="77777777" w:rsidR="001546A0" w:rsidRPr="003C2D7D" w:rsidRDefault="001546A0" w:rsidP="003757BE">
      <w:pPr>
        <w:spacing w:before="240"/>
        <w:ind w:left="720" w:hanging="720"/>
        <w:rPr>
          <w:rFonts w:ascii="Times New Roman"/>
          <w:sz w:val="24"/>
          <w:szCs w:val="24"/>
          <w:lang w:val="en-US"/>
        </w:rPr>
      </w:pPr>
      <w:proofErr w:type="spellStart"/>
      <w:r w:rsidRPr="003C2D7D">
        <w:rPr>
          <w:rFonts w:ascii="Times New Roman"/>
          <w:sz w:val="24"/>
          <w:szCs w:val="24"/>
          <w:lang w:val="en-US"/>
        </w:rPr>
        <w:t>Adewuya</w:t>
      </w:r>
      <w:proofErr w:type="spellEnd"/>
      <w:r w:rsidRPr="003C2D7D">
        <w:rPr>
          <w:rFonts w:ascii="Times New Roman"/>
          <w:sz w:val="24"/>
          <w:szCs w:val="24"/>
          <w:lang w:val="en-US"/>
        </w:rPr>
        <w:t xml:space="preserve">, A. O., et al. (2006). </w:t>
      </w:r>
      <w:r w:rsidRPr="003C2D7D">
        <w:rPr>
          <w:rFonts w:ascii="Times New Roman"/>
          <w:i/>
          <w:iCs/>
          <w:sz w:val="24"/>
          <w:szCs w:val="24"/>
          <w:lang w:val="en-US"/>
        </w:rPr>
        <w:t>Postpartum depression in Nigerian women: prevalence and correlates</w:t>
      </w:r>
      <w:r w:rsidRPr="003C2D7D">
        <w:rPr>
          <w:rFonts w:ascii="Times New Roman"/>
          <w:sz w:val="24"/>
          <w:szCs w:val="24"/>
          <w:lang w:val="en-US"/>
        </w:rPr>
        <w:t>. British Journal of Psychiatry.</w:t>
      </w:r>
    </w:p>
    <w:p w14:paraId="159C609A" w14:textId="77777777" w:rsidR="001546A0" w:rsidRPr="003C2D7D" w:rsidRDefault="001546A0" w:rsidP="003757BE">
      <w:pPr>
        <w:spacing w:before="240"/>
        <w:ind w:left="720" w:hanging="720"/>
        <w:rPr>
          <w:rFonts w:ascii="Times New Roman"/>
          <w:sz w:val="24"/>
          <w:szCs w:val="24"/>
          <w:lang w:val="en-US"/>
        </w:rPr>
      </w:pPr>
      <w:r w:rsidRPr="003C2D7D">
        <w:rPr>
          <w:rFonts w:ascii="Times New Roman"/>
          <w:sz w:val="24"/>
          <w:szCs w:val="24"/>
          <w:lang w:val="en-US"/>
        </w:rPr>
        <w:t xml:space="preserve">Afolabi, O., et al. (2020). </w:t>
      </w:r>
      <w:r w:rsidRPr="003C2D7D">
        <w:rPr>
          <w:rFonts w:ascii="Times New Roman"/>
          <w:i/>
          <w:iCs/>
          <w:sz w:val="24"/>
          <w:szCs w:val="24"/>
          <w:lang w:val="en-US"/>
        </w:rPr>
        <w:t>Cultural norms and maternal mental health in Nigeria</w:t>
      </w:r>
      <w:r w:rsidRPr="003C2D7D">
        <w:rPr>
          <w:rFonts w:ascii="Times New Roman"/>
          <w:sz w:val="24"/>
          <w:szCs w:val="24"/>
          <w:lang w:val="en-US"/>
        </w:rPr>
        <w:t>. African Journal of Social Sciences.</w:t>
      </w:r>
    </w:p>
    <w:p w14:paraId="2B32B9A1" w14:textId="77777777" w:rsidR="001546A0" w:rsidRPr="003C2D7D" w:rsidRDefault="001546A0" w:rsidP="003757BE">
      <w:pPr>
        <w:spacing w:before="240"/>
        <w:ind w:left="720" w:hanging="720"/>
        <w:rPr>
          <w:rFonts w:ascii="Times New Roman"/>
          <w:sz w:val="24"/>
          <w:szCs w:val="24"/>
          <w:lang w:val="en-US"/>
        </w:rPr>
      </w:pPr>
      <w:r w:rsidRPr="003C2D7D">
        <w:rPr>
          <w:rFonts w:ascii="Times New Roman"/>
          <w:sz w:val="24"/>
          <w:szCs w:val="24"/>
          <w:lang w:val="en-US"/>
        </w:rPr>
        <w:t xml:space="preserve">Barker, G., et al. (2019). </w:t>
      </w:r>
      <w:r w:rsidRPr="003C2D7D">
        <w:rPr>
          <w:rFonts w:ascii="Times New Roman"/>
          <w:i/>
          <w:iCs/>
          <w:sz w:val="24"/>
          <w:szCs w:val="24"/>
          <w:lang w:val="en-US"/>
        </w:rPr>
        <w:t>Father involvement and maternal mental health outcomes</w:t>
      </w:r>
      <w:r w:rsidRPr="003C2D7D">
        <w:rPr>
          <w:rFonts w:ascii="Times New Roman"/>
          <w:sz w:val="24"/>
          <w:szCs w:val="24"/>
          <w:lang w:val="en-US"/>
        </w:rPr>
        <w:t>. Journal of Family Psychology.</w:t>
      </w:r>
    </w:p>
    <w:p w14:paraId="54082C7B" w14:textId="77777777" w:rsidR="001546A0" w:rsidRPr="003C2D7D" w:rsidRDefault="001546A0" w:rsidP="003757BE">
      <w:pPr>
        <w:spacing w:before="240"/>
        <w:ind w:left="720" w:hanging="720"/>
        <w:rPr>
          <w:rFonts w:ascii="Times New Roman"/>
          <w:sz w:val="24"/>
          <w:szCs w:val="24"/>
          <w:lang w:val="en-US"/>
        </w:rPr>
      </w:pPr>
      <w:r w:rsidRPr="003C2D7D">
        <w:rPr>
          <w:rFonts w:ascii="Times New Roman"/>
          <w:sz w:val="24"/>
          <w:szCs w:val="24"/>
          <w:lang w:val="en-US"/>
        </w:rPr>
        <w:t xml:space="preserve">Cohen, S., &amp; Wills, T. A. (1985). </w:t>
      </w:r>
      <w:r w:rsidRPr="003C2D7D">
        <w:rPr>
          <w:rFonts w:ascii="Times New Roman"/>
          <w:i/>
          <w:iCs/>
          <w:sz w:val="24"/>
          <w:szCs w:val="24"/>
          <w:lang w:val="en-US"/>
        </w:rPr>
        <w:t>Stress, social support, and the buffering hypothesis</w:t>
      </w:r>
      <w:r w:rsidRPr="003C2D7D">
        <w:rPr>
          <w:rFonts w:ascii="Times New Roman"/>
          <w:sz w:val="24"/>
          <w:szCs w:val="24"/>
          <w:lang w:val="en-US"/>
        </w:rPr>
        <w:t>. Psychological Bulletin.</w:t>
      </w:r>
    </w:p>
    <w:p w14:paraId="589F401A" w14:textId="77777777" w:rsidR="001546A0" w:rsidRPr="003C2D7D" w:rsidRDefault="001546A0" w:rsidP="003757BE">
      <w:pPr>
        <w:spacing w:before="240"/>
        <w:ind w:left="720" w:hanging="720"/>
        <w:rPr>
          <w:rFonts w:ascii="Times New Roman"/>
          <w:sz w:val="24"/>
          <w:szCs w:val="24"/>
          <w:lang w:val="en-US"/>
        </w:rPr>
      </w:pPr>
      <w:r w:rsidRPr="003C2D7D">
        <w:rPr>
          <w:rFonts w:ascii="Times New Roman"/>
          <w:sz w:val="24"/>
          <w:szCs w:val="24"/>
          <w:lang w:val="en-US"/>
        </w:rPr>
        <w:t xml:space="preserve">Dyer, J., et al. (2021). </w:t>
      </w:r>
      <w:r w:rsidRPr="003C2D7D">
        <w:rPr>
          <w:rFonts w:ascii="Times New Roman"/>
          <w:i/>
          <w:iCs/>
          <w:sz w:val="24"/>
          <w:szCs w:val="24"/>
          <w:lang w:val="en-US"/>
        </w:rPr>
        <w:t>Practical support and maternal wellbeing</w:t>
      </w:r>
      <w:r w:rsidRPr="003C2D7D">
        <w:rPr>
          <w:rFonts w:ascii="Times New Roman"/>
          <w:sz w:val="24"/>
          <w:szCs w:val="24"/>
          <w:lang w:val="en-US"/>
        </w:rPr>
        <w:t>. Maternal and Child Health Journal.</w:t>
      </w:r>
    </w:p>
    <w:p w14:paraId="706B01FB" w14:textId="77777777" w:rsidR="001546A0" w:rsidRPr="003C2D7D" w:rsidRDefault="001546A0" w:rsidP="003757BE">
      <w:pPr>
        <w:spacing w:before="240"/>
        <w:ind w:left="720" w:hanging="720"/>
        <w:rPr>
          <w:rFonts w:ascii="Times New Roman"/>
          <w:sz w:val="24"/>
          <w:szCs w:val="24"/>
          <w:lang w:val="en-US"/>
        </w:rPr>
      </w:pPr>
      <w:r w:rsidRPr="003C2D7D">
        <w:rPr>
          <w:rFonts w:ascii="Times New Roman"/>
          <w:sz w:val="24"/>
          <w:szCs w:val="24"/>
          <w:lang w:val="en-US"/>
        </w:rPr>
        <w:t xml:space="preserve">Garcia, M., &amp; Martinez, R. (2022). </w:t>
      </w:r>
      <w:r w:rsidRPr="003C2D7D">
        <w:rPr>
          <w:rFonts w:ascii="Times New Roman"/>
          <w:i/>
          <w:iCs/>
          <w:sz w:val="24"/>
          <w:szCs w:val="24"/>
          <w:lang w:val="en-US"/>
        </w:rPr>
        <w:t>Family dynamics and postpartum depression</w:t>
      </w:r>
      <w:r w:rsidRPr="003C2D7D">
        <w:rPr>
          <w:rFonts w:ascii="Times New Roman"/>
          <w:sz w:val="24"/>
          <w:szCs w:val="24"/>
          <w:lang w:val="en-US"/>
        </w:rPr>
        <w:t>. Journal of Mental Health.</w:t>
      </w:r>
    </w:p>
    <w:p w14:paraId="5437E089" w14:textId="77777777" w:rsidR="001546A0" w:rsidRPr="003C2D7D" w:rsidRDefault="001546A0" w:rsidP="003757BE">
      <w:pPr>
        <w:spacing w:before="240"/>
        <w:ind w:left="720" w:hanging="720"/>
        <w:rPr>
          <w:rFonts w:ascii="Times New Roman"/>
          <w:sz w:val="24"/>
          <w:szCs w:val="24"/>
          <w:lang w:val="en-US"/>
        </w:rPr>
      </w:pPr>
      <w:r w:rsidRPr="003C2D7D">
        <w:rPr>
          <w:rFonts w:ascii="Times New Roman"/>
          <w:sz w:val="24"/>
          <w:szCs w:val="24"/>
          <w:lang w:val="en-US"/>
        </w:rPr>
        <w:t xml:space="preserve">Kim, H., et al. (2022). </w:t>
      </w:r>
      <w:r w:rsidRPr="003C2D7D">
        <w:rPr>
          <w:rFonts w:ascii="Times New Roman"/>
          <w:i/>
          <w:iCs/>
          <w:sz w:val="24"/>
          <w:szCs w:val="24"/>
          <w:lang w:val="en-US"/>
        </w:rPr>
        <w:t>Cultural stigma and awareness of postpartum depression</w:t>
      </w:r>
      <w:r w:rsidRPr="003C2D7D">
        <w:rPr>
          <w:rFonts w:ascii="Times New Roman"/>
          <w:sz w:val="24"/>
          <w:szCs w:val="24"/>
          <w:lang w:val="en-US"/>
        </w:rPr>
        <w:t>. Social Psychiatry and Psychiatric Epidemiology.</w:t>
      </w:r>
    </w:p>
    <w:p w14:paraId="7EADC667" w14:textId="77777777" w:rsidR="001546A0" w:rsidRPr="003C2D7D" w:rsidRDefault="001546A0" w:rsidP="003757BE">
      <w:pPr>
        <w:spacing w:before="240"/>
        <w:ind w:left="720" w:hanging="720"/>
        <w:rPr>
          <w:rFonts w:ascii="Times New Roman"/>
          <w:sz w:val="24"/>
          <w:szCs w:val="24"/>
          <w:lang w:val="en-US"/>
        </w:rPr>
      </w:pPr>
      <w:r w:rsidRPr="003C2D7D">
        <w:rPr>
          <w:rFonts w:ascii="Times New Roman"/>
          <w:sz w:val="24"/>
          <w:szCs w:val="24"/>
          <w:lang w:val="en-US"/>
        </w:rPr>
        <w:t xml:space="preserve">Leach, L. S., et al. (2016). </w:t>
      </w:r>
      <w:r w:rsidRPr="003C2D7D">
        <w:rPr>
          <w:rFonts w:ascii="Times New Roman"/>
          <w:i/>
          <w:iCs/>
          <w:sz w:val="24"/>
          <w:szCs w:val="24"/>
          <w:lang w:val="en-US"/>
        </w:rPr>
        <w:t>Partner support and maternal depression</w:t>
      </w:r>
      <w:r w:rsidRPr="003C2D7D">
        <w:rPr>
          <w:rFonts w:ascii="Times New Roman"/>
          <w:sz w:val="24"/>
          <w:szCs w:val="24"/>
          <w:lang w:val="en-US"/>
        </w:rPr>
        <w:t>. Journal of Affective Disorders.</w:t>
      </w:r>
    </w:p>
    <w:p w14:paraId="6BA14711" w14:textId="77777777" w:rsidR="001546A0" w:rsidRPr="003C2D7D" w:rsidRDefault="001546A0" w:rsidP="003757BE">
      <w:pPr>
        <w:spacing w:before="240"/>
        <w:ind w:left="720" w:hanging="720"/>
        <w:rPr>
          <w:rFonts w:ascii="Times New Roman"/>
          <w:sz w:val="24"/>
          <w:szCs w:val="24"/>
          <w:lang w:val="en-US"/>
        </w:rPr>
      </w:pPr>
      <w:r w:rsidRPr="003C2D7D">
        <w:rPr>
          <w:rFonts w:ascii="Times New Roman"/>
          <w:sz w:val="24"/>
          <w:szCs w:val="24"/>
          <w:lang w:val="en-US"/>
        </w:rPr>
        <w:t xml:space="preserve">Mavundla, T., et al. (2021). </w:t>
      </w:r>
      <w:r w:rsidRPr="003C2D7D">
        <w:rPr>
          <w:rFonts w:ascii="Times New Roman"/>
          <w:i/>
          <w:iCs/>
          <w:sz w:val="24"/>
          <w:szCs w:val="24"/>
          <w:lang w:val="en-US"/>
        </w:rPr>
        <w:t>Male involvement in maternal health in South Africa</w:t>
      </w:r>
      <w:r w:rsidRPr="003C2D7D">
        <w:rPr>
          <w:rFonts w:ascii="Times New Roman"/>
          <w:sz w:val="24"/>
          <w:szCs w:val="24"/>
          <w:lang w:val="en-US"/>
        </w:rPr>
        <w:t>. BMC Pregnancy and Childbirth.</w:t>
      </w:r>
    </w:p>
    <w:p w14:paraId="25303583" w14:textId="77777777" w:rsidR="001546A0" w:rsidRPr="003C2D7D" w:rsidRDefault="001546A0" w:rsidP="003757BE">
      <w:pPr>
        <w:spacing w:before="240"/>
        <w:ind w:left="720" w:hanging="720"/>
        <w:rPr>
          <w:rFonts w:ascii="Times New Roman"/>
          <w:sz w:val="24"/>
          <w:szCs w:val="24"/>
          <w:lang w:val="en-US"/>
        </w:rPr>
      </w:pPr>
      <w:r w:rsidRPr="003C2D7D">
        <w:rPr>
          <w:rFonts w:ascii="Times New Roman"/>
          <w:sz w:val="24"/>
          <w:szCs w:val="24"/>
          <w:lang w:val="en-US"/>
        </w:rPr>
        <w:t xml:space="preserve">Murray, L., et al. (2020). </w:t>
      </w:r>
      <w:r w:rsidRPr="003C2D7D">
        <w:rPr>
          <w:rFonts w:ascii="Times New Roman"/>
          <w:i/>
          <w:iCs/>
          <w:sz w:val="24"/>
          <w:szCs w:val="24"/>
          <w:lang w:val="en-US"/>
        </w:rPr>
        <w:t>Cultural influences on paternal involvement in maternal health</w:t>
      </w:r>
      <w:r w:rsidRPr="003C2D7D">
        <w:rPr>
          <w:rFonts w:ascii="Times New Roman"/>
          <w:sz w:val="24"/>
          <w:szCs w:val="24"/>
          <w:lang w:val="en-US"/>
        </w:rPr>
        <w:t>. Social Science &amp; Medicine.</w:t>
      </w:r>
    </w:p>
    <w:p w14:paraId="4581B071" w14:textId="77777777" w:rsidR="001546A0" w:rsidRPr="003C2D7D" w:rsidRDefault="001546A0" w:rsidP="003757BE">
      <w:pPr>
        <w:spacing w:before="240"/>
        <w:ind w:left="720" w:hanging="720"/>
        <w:rPr>
          <w:rFonts w:ascii="Times New Roman"/>
          <w:sz w:val="24"/>
          <w:szCs w:val="24"/>
          <w:lang w:val="en-US"/>
        </w:rPr>
      </w:pPr>
      <w:r w:rsidRPr="003C2D7D">
        <w:rPr>
          <w:rFonts w:ascii="Times New Roman"/>
          <w:sz w:val="24"/>
          <w:szCs w:val="24"/>
          <w:lang w:val="en-US"/>
        </w:rPr>
        <w:t xml:space="preserve">O’Hara, M. W., &amp; Swain, A. M. (2020). </w:t>
      </w:r>
      <w:r w:rsidRPr="003C2D7D">
        <w:rPr>
          <w:rFonts w:ascii="Times New Roman"/>
          <w:i/>
          <w:iCs/>
          <w:sz w:val="24"/>
          <w:szCs w:val="24"/>
          <w:lang w:val="en-US"/>
        </w:rPr>
        <w:t>Partner awareness and postpartum depression</w:t>
      </w:r>
      <w:r w:rsidRPr="003C2D7D">
        <w:rPr>
          <w:rFonts w:ascii="Times New Roman"/>
          <w:sz w:val="24"/>
          <w:szCs w:val="24"/>
          <w:lang w:val="en-US"/>
        </w:rPr>
        <w:t>. Clinical Psychology Review.</w:t>
      </w:r>
    </w:p>
    <w:p w14:paraId="1B5AAE54" w14:textId="77777777" w:rsidR="001546A0" w:rsidRPr="003C2D7D" w:rsidRDefault="001546A0" w:rsidP="003757BE">
      <w:pPr>
        <w:spacing w:before="240"/>
        <w:ind w:left="720" w:hanging="720"/>
        <w:rPr>
          <w:rFonts w:ascii="Times New Roman"/>
          <w:sz w:val="24"/>
          <w:szCs w:val="24"/>
          <w:lang w:val="en-US"/>
        </w:rPr>
      </w:pPr>
      <w:r w:rsidRPr="003C2D7D">
        <w:rPr>
          <w:rFonts w:ascii="Times New Roman"/>
          <w:sz w:val="24"/>
          <w:szCs w:val="24"/>
          <w:lang w:val="en-US"/>
        </w:rPr>
        <w:t xml:space="preserve">Ogunyemi, O., et al. (2021). </w:t>
      </w:r>
      <w:r w:rsidRPr="003C2D7D">
        <w:rPr>
          <w:rFonts w:ascii="Times New Roman"/>
          <w:i/>
          <w:iCs/>
          <w:sz w:val="24"/>
          <w:szCs w:val="24"/>
          <w:lang w:val="en-US"/>
        </w:rPr>
        <w:t>Maternal mental health challenges in Nigeria</w:t>
      </w:r>
      <w:r w:rsidRPr="003C2D7D">
        <w:rPr>
          <w:rFonts w:ascii="Times New Roman"/>
          <w:sz w:val="24"/>
          <w:szCs w:val="24"/>
          <w:lang w:val="en-US"/>
        </w:rPr>
        <w:t>. African Journal of Reproductive Health.</w:t>
      </w:r>
    </w:p>
    <w:p w14:paraId="00DE86BD" w14:textId="77777777" w:rsidR="001546A0" w:rsidRPr="003C2D7D" w:rsidRDefault="001546A0" w:rsidP="003757BE">
      <w:pPr>
        <w:spacing w:before="240"/>
        <w:ind w:left="720" w:hanging="720"/>
        <w:rPr>
          <w:rFonts w:ascii="Times New Roman"/>
          <w:sz w:val="24"/>
          <w:szCs w:val="24"/>
          <w:lang w:val="en-US"/>
        </w:rPr>
      </w:pPr>
      <w:proofErr w:type="spellStart"/>
      <w:r w:rsidRPr="003C2D7D">
        <w:rPr>
          <w:rFonts w:ascii="Times New Roman"/>
          <w:sz w:val="24"/>
          <w:szCs w:val="24"/>
          <w:lang w:val="en-US"/>
        </w:rPr>
        <w:t>Owoaje</w:t>
      </w:r>
      <w:proofErr w:type="spellEnd"/>
      <w:r w:rsidRPr="003C2D7D">
        <w:rPr>
          <w:rFonts w:ascii="Times New Roman"/>
          <w:sz w:val="24"/>
          <w:szCs w:val="24"/>
          <w:lang w:val="en-US"/>
        </w:rPr>
        <w:t xml:space="preserve">, E., et al. (2021). </w:t>
      </w:r>
      <w:r w:rsidRPr="003C2D7D">
        <w:rPr>
          <w:rFonts w:ascii="Times New Roman"/>
          <w:i/>
          <w:iCs/>
          <w:sz w:val="24"/>
          <w:szCs w:val="24"/>
          <w:lang w:val="en-US"/>
        </w:rPr>
        <w:t>Educating husbands on postpartum depression</w:t>
      </w:r>
      <w:r w:rsidRPr="003C2D7D">
        <w:rPr>
          <w:rFonts w:ascii="Times New Roman"/>
          <w:sz w:val="24"/>
          <w:szCs w:val="24"/>
          <w:lang w:val="en-US"/>
        </w:rPr>
        <w:t>. Nigerian Journal of Public Health.</w:t>
      </w:r>
    </w:p>
    <w:p w14:paraId="73E3B94E" w14:textId="77777777" w:rsidR="001546A0" w:rsidRPr="003C2D7D" w:rsidRDefault="001546A0" w:rsidP="003757BE">
      <w:pPr>
        <w:spacing w:before="240"/>
        <w:ind w:left="720" w:hanging="720"/>
        <w:rPr>
          <w:rFonts w:ascii="Times New Roman"/>
          <w:sz w:val="24"/>
          <w:szCs w:val="24"/>
          <w:lang w:val="en-US"/>
        </w:rPr>
      </w:pPr>
      <w:r w:rsidRPr="003C2D7D">
        <w:rPr>
          <w:rFonts w:ascii="Times New Roman"/>
          <w:sz w:val="24"/>
          <w:szCs w:val="24"/>
          <w:lang w:val="en-US"/>
        </w:rPr>
        <w:t xml:space="preserve">Smith, J., et al. (2022). </w:t>
      </w:r>
      <w:r w:rsidRPr="003C2D7D">
        <w:rPr>
          <w:rFonts w:ascii="Times New Roman"/>
          <w:i/>
          <w:iCs/>
          <w:sz w:val="24"/>
          <w:szCs w:val="24"/>
          <w:lang w:val="en-US"/>
        </w:rPr>
        <w:t>Self-care encouragement and maternal coping</w:t>
      </w:r>
      <w:r w:rsidRPr="003C2D7D">
        <w:rPr>
          <w:rFonts w:ascii="Times New Roman"/>
          <w:sz w:val="24"/>
          <w:szCs w:val="24"/>
          <w:lang w:val="en-US"/>
        </w:rPr>
        <w:t>. Journal of Women’s Health.</w:t>
      </w:r>
    </w:p>
    <w:p w14:paraId="0248CB78" w14:textId="77777777" w:rsidR="001546A0" w:rsidRPr="003C2D7D" w:rsidRDefault="001546A0" w:rsidP="003757BE">
      <w:pPr>
        <w:spacing w:before="240"/>
        <w:ind w:left="720" w:hanging="720"/>
        <w:rPr>
          <w:rFonts w:ascii="Times New Roman"/>
          <w:sz w:val="24"/>
          <w:szCs w:val="24"/>
          <w:lang w:val="en-US"/>
        </w:rPr>
      </w:pPr>
      <w:r w:rsidRPr="003C2D7D">
        <w:rPr>
          <w:rFonts w:ascii="Times New Roman"/>
          <w:sz w:val="24"/>
          <w:szCs w:val="24"/>
          <w:lang w:val="en-US"/>
        </w:rPr>
        <w:t xml:space="preserve">Smith, R., &amp; Jones, P. (2023). </w:t>
      </w:r>
      <w:r w:rsidRPr="003C2D7D">
        <w:rPr>
          <w:rFonts w:ascii="Times New Roman"/>
          <w:i/>
          <w:iCs/>
          <w:sz w:val="24"/>
          <w:szCs w:val="24"/>
          <w:lang w:val="en-US"/>
        </w:rPr>
        <w:t>Barriers to male emotional support</w:t>
      </w:r>
      <w:r w:rsidRPr="003C2D7D">
        <w:rPr>
          <w:rFonts w:ascii="Times New Roman"/>
          <w:sz w:val="24"/>
          <w:szCs w:val="24"/>
          <w:lang w:val="en-US"/>
        </w:rPr>
        <w:t>. International Journal of Social Psychiatry.</w:t>
      </w:r>
    </w:p>
    <w:p w14:paraId="3DB2696D" w14:textId="77777777" w:rsidR="001546A0" w:rsidRPr="003C2D7D" w:rsidRDefault="001546A0" w:rsidP="003757BE">
      <w:pPr>
        <w:spacing w:before="240"/>
        <w:ind w:left="720" w:hanging="720"/>
        <w:rPr>
          <w:rFonts w:ascii="Times New Roman"/>
          <w:sz w:val="24"/>
          <w:szCs w:val="24"/>
          <w:lang w:val="en-US"/>
        </w:rPr>
      </w:pPr>
      <w:r w:rsidRPr="003C2D7D">
        <w:rPr>
          <w:rFonts w:ascii="Times New Roman"/>
          <w:sz w:val="24"/>
          <w:szCs w:val="24"/>
          <w:lang w:val="en-US"/>
        </w:rPr>
        <w:t xml:space="preserve">Uchino, B. N. (2009). </w:t>
      </w:r>
      <w:r w:rsidRPr="003C2D7D">
        <w:rPr>
          <w:rFonts w:ascii="Times New Roman"/>
          <w:i/>
          <w:iCs/>
          <w:sz w:val="24"/>
          <w:szCs w:val="24"/>
          <w:lang w:val="en-US"/>
        </w:rPr>
        <w:t>Social support and health: A review of physiological processes</w:t>
      </w:r>
      <w:r w:rsidRPr="003C2D7D">
        <w:rPr>
          <w:rFonts w:ascii="Times New Roman"/>
          <w:sz w:val="24"/>
          <w:szCs w:val="24"/>
          <w:lang w:val="en-US"/>
        </w:rPr>
        <w:t>. Annual Review of Psychology.</w:t>
      </w:r>
    </w:p>
    <w:p w14:paraId="1EC8399A" w14:textId="77777777" w:rsidR="00781142" w:rsidRPr="003C2D7D" w:rsidRDefault="00781142" w:rsidP="003757BE">
      <w:pPr>
        <w:spacing w:before="240"/>
        <w:ind w:left="720" w:hanging="720"/>
        <w:rPr>
          <w:rFonts w:ascii="Times New Roman"/>
          <w:sz w:val="24"/>
          <w:szCs w:val="24"/>
          <w:lang w:val="en-US"/>
        </w:rPr>
      </w:pPr>
      <w:r w:rsidRPr="003C2D7D">
        <w:rPr>
          <w:rFonts w:ascii="Times New Roman"/>
          <w:sz w:val="24"/>
          <w:szCs w:val="24"/>
          <w:lang w:val="en-US"/>
        </w:rPr>
        <w:lastRenderedPageBreak/>
        <w:t xml:space="preserve">World Health Organization (2022). </w:t>
      </w:r>
      <w:r w:rsidRPr="003C2D7D">
        <w:rPr>
          <w:rFonts w:ascii="Times New Roman"/>
          <w:i/>
          <w:iCs/>
          <w:sz w:val="24"/>
          <w:szCs w:val="24"/>
          <w:lang w:val="en-US"/>
        </w:rPr>
        <w:t>Maternal mental health and postpartum depression</w:t>
      </w:r>
      <w:r w:rsidRPr="003C2D7D">
        <w:rPr>
          <w:rFonts w:ascii="Times New Roman"/>
          <w:sz w:val="24"/>
          <w:szCs w:val="24"/>
          <w:lang w:val="en-US"/>
        </w:rPr>
        <w:t>.</w:t>
      </w:r>
    </w:p>
    <w:p w14:paraId="025678E7" w14:textId="77777777" w:rsidR="00781142" w:rsidRPr="003C2D7D" w:rsidRDefault="00781142" w:rsidP="003757BE">
      <w:pPr>
        <w:spacing w:before="240"/>
        <w:ind w:left="720" w:hanging="720"/>
        <w:rPr>
          <w:rFonts w:ascii="Times New Roman"/>
          <w:sz w:val="24"/>
          <w:szCs w:val="24"/>
          <w:lang w:val="en-US"/>
        </w:rPr>
      </w:pPr>
      <w:r w:rsidRPr="003C2D7D">
        <w:rPr>
          <w:rFonts w:ascii="Times New Roman"/>
          <w:sz w:val="24"/>
          <w:szCs w:val="24"/>
          <w:lang w:val="en-US"/>
        </w:rPr>
        <w:t xml:space="preserve">Centers for Disease Control and Prevention (CDC) (2022). </w:t>
      </w:r>
      <w:r w:rsidRPr="003C2D7D">
        <w:rPr>
          <w:rFonts w:ascii="Times New Roman"/>
          <w:i/>
          <w:iCs/>
          <w:sz w:val="24"/>
          <w:szCs w:val="24"/>
          <w:lang w:val="en-US"/>
        </w:rPr>
        <w:t>Depression among women after childbirth</w:t>
      </w:r>
      <w:r w:rsidRPr="003C2D7D">
        <w:rPr>
          <w:rFonts w:ascii="Times New Roman"/>
          <w:sz w:val="24"/>
          <w:szCs w:val="24"/>
          <w:lang w:val="en-US"/>
        </w:rPr>
        <w:t>.</w:t>
      </w:r>
    </w:p>
    <w:p w14:paraId="4A68F2FC" w14:textId="77777777" w:rsidR="00781142" w:rsidRPr="003C2D7D" w:rsidRDefault="00781142" w:rsidP="003757BE">
      <w:pPr>
        <w:spacing w:before="240"/>
        <w:ind w:left="720" w:hanging="720"/>
        <w:rPr>
          <w:rFonts w:ascii="Times New Roman"/>
          <w:sz w:val="24"/>
          <w:szCs w:val="24"/>
          <w:lang w:val="en-US"/>
        </w:rPr>
      </w:pPr>
      <w:r w:rsidRPr="003C2D7D">
        <w:rPr>
          <w:rFonts w:ascii="Times New Roman"/>
          <w:sz w:val="24"/>
          <w:szCs w:val="24"/>
          <w:lang w:val="en-US"/>
        </w:rPr>
        <w:t xml:space="preserve">Howard, L. M., et al. (2014). “Non-psychotic mental disorders in the perinatal period.” </w:t>
      </w:r>
      <w:r w:rsidRPr="003C2D7D">
        <w:rPr>
          <w:rFonts w:ascii="Times New Roman"/>
          <w:i/>
          <w:iCs/>
          <w:sz w:val="24"/>
          <w:szCs w:val="24"/>
          <w:lang w:val="en-US"/>
        </w:rPr>
        <w:t>Lancet Psychiatry</w:t>
      </w:r>
      <w:r w:rsidRPr="003C2D7D">
        <w:rPr>
          <w:rFonts w:ascii="Times New Roman"/>
          <w:sz w:val="24"/>
          <w:szCs w:val="24"/>
          <w:lang w:val="en-US"/>
        </w:rPr>
        <w:t>.</w:t>
      </w:r>
    </w:p>
    <w:p w14:paraId="373E88D0" w14:textId="77777777" w:rsidR="00781142" w:rsidRPr="003C2D7D" w:rsidRDefault="00781142" w:rsidP="003757BE">
      <w:pPr>
        <w:spacing w:before="240"/>
        <w:ind w:left="720" w:hanging="720"/>
        <w:rPr>
          <w:rFonts w:ascii="Times New Roman"/>
          <w:sz w:val="24"/>
          <w:szCs w:val="24"/>
          <w:lang w:val="en-US"/>
        </w:rPr>
      </w:pPr>
      <w:r w:rsidRPr="003C2D7D">
        <w:rPr>
          <w:rFonts w:ascii="Times New Roman"/>
          <w:sz w:val="24"/>
          <w:szCs w:val="24"/>
          <w:lang w:val="en-US"/>
        </w:rPr>
        <w:t xml:space="preserve">Kingston, D., et al. (2015). “Prevalence of perinatal depression and anxiety disorders in Canada.” </w:t>
      </w:r>
      <w:r w:rsidRPr="003C2D7D">
        <w:rPr>
          <w:rFonts w:ascii="Times New Roman"/>
          <w:i/>
          <w:iCs/>
          <w:sz w:val="24"/>
          <w:szCs w:val="24"/>
          <w:lang w:val="en-US"/>
        </w:rPr>
        <w:t>Canadian Journal of Psychiatry</w:t>
      </w:r>
      <w:r w:rsidRPr="003C2D7D">
        <w:rPr>
          <w:rFonts w:ascii="Times New Roman"/>
          <w:sz w:val="24"/>
          <w:szCs w:val="24"/>
          <w:lang w:val="en-US"/>
        </w:rPr>
        <w:t>.</w:t>
      </w:r>
    </w:p>
    <w:p w14:paraId="7513672E" w14:textId="77777777" w:rsidR="00781142" w:rsidRPr="003C2D7D" w:rsidRDefault="00781142" w:rsidP="003757BE">
      <w:pPr>
        <w:spacing w:before="240"/>
        <w:ind w:left="720" w:hanging="720"/>
        <w:rPr>
          <w:rFonts w:ascii="Times New Roman"/>
          <w:sz w:val="24"/>
          <w:szCs w:val="24"/>
          <w:lang w:val="en-US"/>
        </w:rPr>
      </w:pPr>
      <w:r w:rsidRPr="003C2D7D">
        <w:rPr>
          <w:rFonts w:ascii="Times New Roman"/>
          <w:sz w:val="24"/>
          <w:szCs w:val="24"/>
          <w:lang w:val="en-US"/>
        </w:rPr>
        <w:t xml:space="preserve">Woody, C. A., et al. (2017). “Prevalence of postpartum depression in low- and middle-income countries.” </w:t>
      </w:r>
      <w:r w:rsidRPr="003C2D7D">
        <w:rPr>
          <w:rFonts w:ascii="Times New Roman"/>
          <w:i/>
          <w:iCs/>
          <w:sz w:val="24"/>
          <w:szCs w:val="24"/>
          <w:lang w:val="en-US"/>
        </w:rPr>
        <w:t>Journal of Affective Disorders</w:t>
      </w:r>
      <w:r w:rsidRPr="003C2D7D">
        <w:rPr>
          <w:rFonts w:ascii="Times New Roman"/>
          <w:sz w:val="24"/>
          <w:szCs w:val="24"/>
          <w:lang w:val="en-US"/>
        </w:rPr>
        <w:t>.</w:t>
      </w:r>
    </w:p>
    <w:p w14:paraId="046A44D4" w14:textId="77777777" w:rsidR="00781142" w:rsidRPr="003C2D7D" w:rsidRDefault="00781142" w:rsidP="003757BE">
      <w:pPr>
        <w:spacing w:before="240"/>
        <w:ind w:left="720" w:hanging="720"/>
        <w:rPr>
          <w:rFonts w:ascii="Times New Roman"/>
          <w:sz w:val="24"/>
          <w:szCs w:val="24"/>
          <w:lang w:val="en-US"/>
        </w:rPr>
      </w:pPr>
      <w:proofErr w:type="spellStart"/>
      <w:r w:rsidRPr="003C2D7D">
        <w:rPr>
          <w:rFonts w:ascii="Times New Roman"/>
          <w:sz w:val="24"/>
          <w:szCs w:val="24"/>
          <w:lang w:val="en-US"/>
        </w:rPr>
        <w:t>Adewuya</w:t>
      </w:r>
      <w:proofErr w:type="spellEnd"/>
      <w:r w:rsidRPr="003C2D7D">
        <w:rPr>
          <w:rFonts w:ascii="Times New Roman"/>
          <w:sz w:val="24"/>
          <w:szCs w:val="24"/>
          <w:lang w:val="en-US"/>
        </w:rPr>
        <w:t xml:space="preserve">, A. O., et al. (2006). “Postpartum depression in Nigerian women: prevalence and correlates.” </w:t>
      </w:r>
      <w:r w:rsidRPr="003C2D7D">
        <w:rPr>
          <w:rFonts w:ascii="Times New Roman"/>
          <w:i/>
          <w:iCs/>
          <w:sz w:val="24"/>
          <w:szCs w:val="24"/>
          <w:lang w:val="en-US"/>
        </w:rPr>
        <w:t>British Journal of Psychiatry</w:t>
      </w:r>
      <w:r w:rsidRPr="003C2D7D">
        <w:rPr>
          <w:rFonts w:ascii="Times New Roman"/>
          <w:sz w:val="24"/>
          <w:szCs w:val="24"/>
          <w:lang w:val="en-US"/>
        </w:rPr>
        <w:t>.</w:t>
      </w:r>
    </w:p>
    <w:p w14:paraId="7BDF28E4" w14:textId="77777777" w:rsidR="00781142" w:rsidRPr="003C2D7D" w:rsidRDefault="00781142" w:rsidP="003757BE">
      <w:pPr>
        <w:spacing w:before="240"/>
        <w:ind w:left="720" w:hanging="720"/>
        <w:rPr>
          <w:rFonts w:ascii="Times New Roman"/>
          <w:sz w:val="24"/>
          <w:szCs w:val="24"/>
          <w:lang w:val="en-US"/>
        </w:rPr>
      </w:pPr>
      <w:r w:rsidRPr="003C2D7D">
        <w:rPr>
          <w:rFonts w:ascii="Times New Roman"/>
          <w:sz w:val="24"/>
          <w:szCs w:val="24"/>
          <w:lang w:val="en-US"/>
        </w:rPr>
        <w:t xml:space="preserve">Ogunyemi, O., et al. (2021). “Maternal mental health challenges in Nigeria.” </w:t>
      </w:r>
      <w:r w:rsidRPr="003C2D7D">
        <w:rPr>
          <w:rFonts w:ascii="Times New Roman"/>
          <w:i/>
          <w:iCs/>
          <w:sz w:val="24"/>
          <w:szCs w:val="24"/>
          <w:lang w:val="en-US"/>
        </w:rPr>
        <w:t>African Journal of Reproductive Health</w:t>
      </w:r>
      <w:r w:rsidRPr="003C2D7D">
        <w:rPr>
          <w:rFonts w:ascii="Times New Roman"/>
          <w:sz w:val="24"/>
          <w:szCs w:val="24"/>
          <w:lang w:val="en-US"/>
        </w:rPr>
        <w:t>.</w:t>
      </w:r>
    </w:p>
    <w:p w14:paraId="3B30B5A7" w14:textId="77777777" w:rsidR="00781142" w:rsidRPr="003C2D7D" w:rsidRDefault="00781142" w:rsidP="003757BE">
      <w:pPr>
        <w:spacing w:before="240"/>
        <w:ind w:left="720" w:hanging="720"/>
        <w:rPr>
          <w:rFonts w:ascii="Times New Roman"/>
          <w:sz w:val="24"/>
          <w:szCs w:val="24"/>
          <w:lang w:val="en-US"/>
        </w:rPr>
      </w:pPr>
      <w:r w:rsidRPr="003C2D7D">
        <w:rPr>
          <w:rFonts w:ascii="Times New Roman"/>
          <w:sz w:val="24"/>
          <w:szCs w:val="24"/>
          <w:lang w:val="en-US"/>
        </w:rPr>
        <w:t xml:space="preserve">Murray, L., et al. (2020). “Cultural influences on paternal involvement in maternal health.” </w:t>
      </w:r>
      <w:r w:rsidRPr="003C2D7D">
        <w:rPr>
          <w:rFonts w:ascii="Times New Roman"/>
          <w:i/>
          <w:iCs/>
          <w:sz w:val="24"/>
          <w:szCs w:val="24"/>
          <w:lang w:val="en-US"/>
        </w:rPr>
        <w:t>Social Science &amp; Medicine</w:t>
      </w:r>
      <w:r w:rsidRPr="003C2D7D">
        <w:rPr>
          <w:rFonts w:ascii="Times New Roman"/>
          <w:sz w:val="24"/>
          <w:szCs w:val="24"/>
          <w:lang w:val="en-US"/>
        </w:rPr>
        <w:t>.</w:t>
      </w:r>
    </w:p>
    <w:p w14:paraId="79C0AD71" w14:textId="3B667590" w:rsidR="005E3B7F" w:rsidRPr="003C2D7D" w:rsidRDefault="00781142" w:rsidP="003757BE">
      <w:pPr>
        <w:spacing w:before="240"/>
        <w:ind w:left="720" w:hanging="720"/>
        <w:rPr>
          <w:rFonts w:ascii="Times New Roman"/>
          <w:sz w:val="24"/>
          <w:szCs w:val="24"/>
          <w:lang w:val="en-US"/>
        </w:rPr>
      </w:pPr>
      <w:r w:rsidRPr="003C2D7D">
        <w:rPr>
          <w:rFonts w:ascii="Times New Roman"/>
          <w:sz w:val="24"/>
          <w:szCs w:val="24"/>
          <w:lang w:val="en-US"/>
        </w:rPr>
        <w:t xml:space="preserve">Stein, A., et al. (2014). “Detection and treatment of postpartum depression.” </w:t>
      </w:r>
      <w:r w:rsidRPr="003C2D7D">
        <w:rPr>
          <w:rFonts w:ascii="Times New Roman"/>
          <w:i/>
          <w:iCs/>
          <w:sz w:val="24"/>
          <w:szCs w:val="24"/>
          <w:lang w:val="en-US"/>
        </w:rPr>
        <w:t>BMJ</w:t>
      </w:r>
      <w:r w:rsidRPr="003C2D7D">
        <w:rPr>
          <w:rFonts w:ascii="Times New Roman"/>
          <w:sz w:val="24"/>
          <w:szCs w:val="24"/>
          <w:lang w:val="en-US"/>
        </w:rPr>
        <w:t>.</w:t>
      </w:r>
    </w:p>
    <w:sectPr w:rsidR="005E3B7F" w:rsidRPr="003C2D7D">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F3160" w14:textId="77777777" w:rsidR="00EE2031" w:rsidRDefault="00EE2031" w:rsidP="00345097">
      <w:r>
        <w:separator/>
      </w:r>
    </w:p>
  </w:endnote>
  <w:endnote w:type="continuationSeparator" w:id="0">
    <w:p w14:paraId="127B1958" w14:textId="77777777" w:rsidR="00EE2031" w:rsidRDefault="00EE2031" w:rsidP="00345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670173"/>
      <w:docPartObj>
        <w:docPartGallery w:val="Page Numbers (Bottom of Page)"/>
        <w:docPartUnique/>
      </w:docPartObj>
    </w:sdtPr>
    <w:sdtEndPr>
      <w:rPr>
        <w:noProof/>
      </w:rPr>
    </w:sdtEndPr>
    <w:sdtContent>
      <w:p w14:paraId="0F27E480" w14:textId="6E9B26E2" w:rsidR="00345097" w:rsidRDefault="003450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B47314" w14:textId="77777777" w:rsidR="00345097" w:rsidRDefault="00345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CEDA9" w14:textId="77777777" w:rsidR="00EE2031" w:rsidRDefault="00EE2031" w:rsidP="00345097">
      <w:r>
        <w:separator/>
      </w:r>
    </w:p>
  </w:footnote>
  <w:footnote w:type="continuationSeparator" w:id="0">
    <w:p w14:paraId="7CA9EDA2" w14:textId="77777777" w:rsidR="00EE2031" w:rsidRDefault="00EE2031" w:rsidP="00345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2"/>
    <w:multiLevelType w:val="multilevel"/>
    <w:tmpl w:val="0000000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3"/>
    <w:multiLevelType w:val="multilevel"/>
    <w:tmpl w:val="00000003"/>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ED6F86"/>
    <w:multiLevelType w:val="multilevel"/>
    <w:tmpl w:val="6FC41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5C7C79"/>
    <w:multiLevelType w:val="hybridMultilevel"/>
    <w:tmpl w:val="2742510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7E7D8A"/>
    <w:multiLevelType w:val="hybridMultilevel"/>
    <w:tmpl w:val="68E239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4D07D0"/>
    <w:multiLevelType w:val="multilevel"/>
    <w:tmpl w:val="1F4D07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FF46107"/>
    <w:multiLevelType w:val="multilevel"/>
    <w:tmpl w:val="F4DEA7CE"/>
    <w:lvl w:ilvl="0">
      <w:start w:val="1"/>
      <w:numFmt w:val="decimal"/>
      <w:lvlText w:val="%1."/>
      <w:lvlJc w:val="left"/>
      <w:pPr>
        <w:tabs>
          <w:tab w:val="num" w:pos="720"/>
        </w:tabs>
        <w:ind w:left="720" w:hanging="360"/>
      </w:pPr>
      <w:rPr>
        <w:rFonts w:hint="default"/>
        <w:sz w:val="24"/>
        <w:szCs w:val="24"/>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A95176"/>
    <w:multiLevelType w:val="multilevel"/>
    <w:tmpl w:val="D516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5F4F0D"/>
    <w:multiLevelType w:val="multilevel"/>
    <w:tmpl w:val="A52ACE0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5961293">
    <w:abstractNumId w:val="2"/>
  </w:num>
  <w:num w:numId="2" w16cid:durableId="237787024">
    <w:abstractNumId w:val="1"/>
  </w:num>
  <w:num w:numId="3" w16cid:durableId="1923831785">
    <w:abstractNumId w:val="0"/>
  </w:num>
  <w:num w:numId="4" w16cid:durableId="1600943874">
    <w:abstractNumId w:val="6"/>
  </w:num>
  <w:num w:numId="5" w16cid:durableId="1637711063">
    <w:abstractNumId w:val="7"/>
  </w:num>
  <w:num w:numId="6" w16cid:durableId="730690722">
    <w:abstractNumId w:val="3"/>
  </w:num>
  <w:num w:numId="7" w16cid:durableId="62720351">
    <w:abstractNumId w:val="8"/>
  </w:num>
  <w:num w:numId="8" w16cid:durableId="60056620">
    <w:abstractNumId w:val="5"/>
  </w:num>
  <w:num w:numId="9" w16cid:durableId="1485589471">
    <w:abstractNumId w:val="9"/>
  </w:num>
  <w:num w:numId="10" w16cid:durableId="18674015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AAF"/>
    <w:rsid w:val="000209F0"/>
    <w:rsid w:val="00077B02"/>
    <w:rsid w:val="0014354D"/>
    <w:rsid w:val="0015311B"/>
    <w:rsid w:val="001546A0"/>
    <w:rsid w:val="001B4CFC"/>
    <w:rsid w:val="001E76E9"/>
    <w:rsid w:val="00236EE8"/>
    <w:rsid w:val="00345097"/>
    <w:rsid w:val="00361139"/>
    <w:rsid w:val="003757BE"/>
    <w:rsid w:val="003C2D7D"/>
    <w:rsid w:val="00480020"/>
    <w:rsid w:val="004C36AF"/>
    <w:rsid w:val="00556076"/>
    <w:rsid w:val="0056445D"/>
    <w:rsid w:val="005E3B7F"/>
    <w:rsid w:val="00621186"/>
    <w:rsid w:val="0070329F"/>
    <w:rsid w:val="00767F25"/>
    <w:rsid w:val="0078022B"/>
    <w:rsid w:val="00781142"/>
    <w:rsid w:val="008C4A3B"/>
    <w:rsid w:val="008D54F3"/>
    <w:rsid w:val="00A1390E"/>
    <w:rsid w:val="00AB0E03"/>
    <w:rsid w:val="00B548D4"/>
    <w:rsid w:val="00BF7B3A"/>
    <w:rsid w:val="00C96C5D"/>
    <w:rsid w:val="00CB7AAF"/>
    <w:rsid w:val="00D44983"/>
    <w:rsid w:val="00D45AAB"/>
    <w:rsid w:val="00DC602C"/>
    <w:rsid w:val="00E473BF"/>
    <w:rsid w:val="00ED66C9"/>
    <w:rsid w:val="00EE2031"/>
    <w:rsid w:val="00F11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28B3"/>
  <w15:chartTrackingRefBased/>
  <w15:docId w15:val="{96E8E0F2-49B8-482E-89F2-1FA077D12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AAF"/>
    <w:pPr>
      <w:spacing w:after="0" w:line="240" w:lineRule="auto"/>
      <w:jc w:val="both"/>
    </w:pPr>
    <w:rPr>
      <w:rFonts w:ascii="Calibri" w:eastAsia="SimSun" w:hAnsi="Times New Roman" w:cs="Times New Roman"/>
      <w:kern w:val="1"/>
      <w:sz w:val="20"/>
      <w:szCs w:val="22"/>
      <w:lang w:val="en-GB"/>
      <w14:ligatures w14:val="none"/>
    </w:rPr>
  </w:style>
  <w:style w:type="paragraph" w:styleId="Heading1">
    <w:name w:val="heading 1"/>
    <w:basedOn w:val="Normal"/>
    <w:next w:val="Normal"/>
    <w:link w:val="Heading1Char"/>
    <w:uiPriority w:val="9"/>
    <w:qFormat/>
    <w:rsid w:val="00CB7A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7A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7A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7A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7A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7A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A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A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A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A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7A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7A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7A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7A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7A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A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A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AAF"/>
    <w:rPr>
      <w:rFonts w:eastAsiaTheme="majorEastAsia" w:cstheme="majorBidi"/>
      <w:color w:val="272727" w:themeColor="text1" w:themeTint="D8"/>
    </w:rPr>
  </w:style>
  <w:style w:type="paragraph" w:styleId="Title">
    <w:name w:val="Title"/>
    <w:basedOn w:val="Normal"/>
    <w:next w:val="Normal"/>
    <w:link w:val="TitleChar"/>
    <w:uiPriority w:val="10"/>
    <w:qFormat/>
    <w:rsid w:val="00CB7A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A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A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AAF"/>
    <w:pPr>
      <w:spacing w:before="160"/>
      <w:jc w:val="center"/>
    </w:pPr>
    <w:rPr>
      <w:i/>
      <w:iCs/>
      <w:color w:val="404040" w:themeColor="text1" w:themeTint="BF"/>
    </w:rPr>
  </w:style>
  <w:style w:type="character" w:customStyle="1" w:styleId="QuoteChar">
    <w:name w:val="Quote Char"/>
    <w:basedOn w:val="DefaultParagraphFont"/>
    <w:link w:val="Quote"/>
    <w:uiPriority w:val="29"/>
    <w:rsid w:val="00CB7AAF"/>
    <w:rPr>
      <w:i/>
      <w:iCs/>
      <w:color w:val="404040" w:themeColor="text1" w:themeTint="BF"/>
    </w:rPr>
  </w:style>
  <w:style w:type="paragraph" w:styleId="ListParagraph">
    <w:name w:val="List Paragraph"/>
    <w:basedOn w:val="Normal"/>
    <w:uiPriority w:val="34"/>
    <w:qFormat/>
    <w:rsid w:val="00CB7AAF"/>
    <w:pPr>
      <w:ind w:left="720"/>
      <w:contextualSpacing/>
    </w:pPr>
  </w:style>
  <w:style w:type="character" w:styleId="IntenseEmphasis">
    <w:name w:val="Intense Emphasis"/>
    <w:basedOn w:val="DefaultParagraphFont"/>
    <w:uiPriority w:val="21"/>
    <w:qFormat/>
    <w:rsid w:val="00CB7AAF"/>
    <w:rPr>
      <w:i/>
      <w:iCs/>
      <w:color w:val="2F5496" w:themeColor="accent1" w:themeShade="BF"/>
    </w:rPr>
  </w:style>
  <w:style w:type="paragraph" w:styleId="IntenseQuote">
    <w:name w:val="Intense Quote"/>
    <w:basedOn w:val="Normal"/>
    <w:next w:val="Normal"/>
    <w:link w:val="IntenseQuoteChar"/>
    <w:uiPriority w:val="30"/>
    <w:qFormat/>
    <w:rsid w:val="00CB7A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7AAF"/>
    <w:rPr>
      <w:i/>
      <w:iCs/>
      <w:color w:val="2F5496" w:themeColor="accent1" w:themeShade="BF"/>
    </w:rPr>
  </w:style>
  <w:style w:type="character" w:styleId="IntenseReference">
    <w:name w:val="Intense Reference"/>
    <w:basedOn w:val="DefaultParagraphFont"/>
    <w:uiPriority w:val="32"/>
    <w:qFormat/>
    <w:rsid w:val="00CB7AAF"/>
    <w:rPr>
      <w:b/>
      <w:bCs/>
      <w:smallCaps/>
      <w:color w:val="2F5496" w:themeColor="accent1" w:themeShade="BF"/>
      <w:spacing w:val="5"/>
    </w:rPr>
  </w:style>
  <w:style w:type="character" w:styleId="Hyperlink">
    <w:name w:val="Hyperlink"/>
    <w:basedOn w:val="DefaultParagraphFont"/>
    <w:uiPriority w:val="99"/>
    <w:unhideWhenUsed/>
    <w:rsid w:val="001E76E9"/>
    <w:rPr>
      <w:color w:val="0563C1" w:themeColor="hyperlink"/>
      <w:u w:val="single"/>
    </w:rPr>
  </w:style>
  <w:style w:type="character" w:styleId="UnresolvedMention">
    <w:name w:val="Unresolved Mention"/>
    <w:basedOn w:val="DefaultParagraphFont"/>
    <w:uiPriority w:val="99"/>
    <w:semiHidden/>
    <w:unhideWhenUsed/>
    <w:rsid w:val="001E76E9"/>
    <w:rPr>
      <w:color w:val="605E5C"/>
      <w:shd w:val="clear" w:color="auto" w:fill="E1DFDD"/>
    </w:rPr>
  </w:style>
  <w:style w:type="paragraph" w:styleId="NormalWeb">
    <w:name w:val="Normal (Web)"/>
    <w:basedOn w:val="Normal"/>
    <w:uiPriority w:val="99"/>
    <w:unhideWhenUsed/>
    <w:rsid w:val="00236EE8"/>
    <w:pPr>
      <w:spacing w:before="100" w:beforeAutospacing="1" w:after="100" w:afterAutospacing="1"/>
      <w:jc w:val="left"/>
    </w:pPr>
    <w:rPr>
      <w:rFonts w:ascii="Times New Roman" w:eastAsia="Times New Roman"/>
      <w:kern w:val="0"/>
      <w:sz w:val="24"/>
      <w:szCs w:val="24"/>
      <w:lang w:val="en-US"/>
    </w:rPr>
  </w:style>
  <w:style w:type="character" w:styleId="Strong">
    <w:name w:val="Strong"/>
    <w:basedOn w:val="DefaultParagraphFont"/>
    <w:uiPriority w:val="22"/>
    <w:qFormat/>
    <w:rsid w:val="00236EE8"/>
    <w:rPr>
      <w:b/>
      <w:bCs/>
    </w:rPr>
  </w:style>
  <w:style w:type="paragraph" w:styleId="Header">
    <w:name w:val="header"/>
    <w:basedOn w:val="Normal"/>
    <w:link w:val="HeaderChar"/>
    <w:uiPriority w:val="99"/>
    <w:unhideWhenUsed/>
    <w:rsid w:val="00345097"/>
    <w:pPr>
      <w:tabs>
        <w:tab w:val="center" w:pos="4680"/>
        <w:tab w:val="right" w:pos="9360"/>
      </w:tabs>
    </w:pPr>
  </w:style>
  <w:style w:type="character" w:customStyle="1" w:styleId="HeaderChar">
    <w:name w:val="Header Char"/>
    <w:basedOn w:val="DefaultParagraphFont"/>
    <w:link w:val="Header"/>
    <w:uiPriority w:val="99"/>
    <w:rsid w:val="00345097"/>
    <w:rPr>
      <w:rFonts w:ascii="Calibri" w:eastAsia="SimSun" w:hAnsi="Times New Roman" w:cs="Times New Roman"/>
      <w:kern w:val="1"/>
      <w:sz w:val="20"/>
      <w:szCs w:val="22"/>
      <w:lang w:val="en-GB"/>
      <w14:ligatures w14:val="none"/>
    </w:rPr>
  </w:style>
  <w:style w:type="paragraph" w:styleId="Footer">
    <w:name w:val="footer"/>
    <w:basedOn w:val="Normal"/>
    <w:link w:val="FooterChar"/>
    <w:uiPriority w:val="99"/>
    <w:unhideWhenUsed/>
    <w:rsid w:val="00345097"/>
    <w:pPr>
      <w:tabs>
        <w:tab w:val="center" w:pos="4680"/>
        <w:tab w:val="right" w:pos="9360"/>
      </w:tabs>
    </w:pPr>
  </w:style>
  <w:style w:type="character" w:customStyle="1" w:styleId="FooterChar">
    <w:name w:val="Footer Char"/>
    <w:basedOn w:val="DefaultParagraphFont"/>
    <w:link w:val="Footer"/>
    <w:uiPriority w:val="99"/>
    <w:rsid w:val="00345097"/>
    <w:rPr>
      <w:rFonts w:ascii="Calibri" w:eastAsia="SimSun" w:hAnsi="Times New Roman" w:cs="Times New Roman"/>
      <w:kern w:val="1"/>
      <w:sz w:val="20"/>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uktarigarba201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12</Pages>
  <Words>4877</Words>
  <Characters>27805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Muktari Garba</dc:creator>
  <cp:keywords/>
  <dc:description/>
  <cp:lastModifiedBy>Muktari Garba</cp:lastModifiedBy>
  <cp:revision>25</cp:revision>
  <dcterms:created xsi:type="dcterms:W3CDTF">2026-06-23T04:19:00Z</dcterms:created>
  <dcterms:modified xsi:type="dcterms:W3CDTF">2026-06-23T17:15:00Z</dcterms:modified>
</cp:coreProperties>
</file>