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86E5" w14:textId="14AE3988" w:rsidR="00A11F64" w:rsidRPr="00662C9C" w:rsidRDefault="00A64BC4" w:rsidP="00662C9C">
      <w:pPr>
        <w:spacing w:line="240" w:lineRule="auto"/>
        <w:ind w:left="227" w:right="238"/>
        <w:jc w:val="center"/>
        <w:rPr>
          <w:rFonts w:ascii="Times New Roman" w:hAnsi="Times New Roman" w:cs="Times New Roman"/>
          <w:b/>
          <w:sz w:val="36"/>
          <w:szCs w:val="36"/>
        </w:rPr>
      </w:pPr>
      <w:r w:rsidRPr="00662C9C">
        <w:rPr>
          <w:rFonts w:ascii="Times New Roman" w:hAnsi="Times New Roman" w:cs="Times New Roman"/>
          <w:b/>
          <w:sz w:val="36"/>
          <w:szCs w:val="36"/>
        </w:rPr>
        <w:t>Social Determin</w:t>
      </w:r>
      <w:r w:rsidR="00662C9C" w:rsidRPr="00662C9C">
        <w:rPr>
          <w:rFonts w:ascii="Times New Roman" w:hAnsi="Times New Roman" w:cs="Times New Roman"/>
          <w:b/>
          <w:sz w:val="36"/>
          <w:szCs w:val="36"/>
        </w:rPr>
        <w:t>a</w:t>
      </w:r>
      <w:r w:rsidRPr="00662C9C">
        <w:rPr>
          <w:rFonts w:ascii="Times New Roman" w:hAnsi="Times New Roman" w:cs="Times New Roman"/>
          <w:b/>
          <w:sz w:val="36"/>
          <w:szCs w:val="36"/>
        </w:rPr>
        <w:t>nts of</w:t>
      </w:r>
      <w:r w:rsidR="00EC173F" w:rsidRPr="00662C9C">
        <w:rPr>
          <w:rFonts w:ascii="Times New Roman" w:hAnsi="Times New Roman" w:cs="Times New Roman"/>
          <w:b/>
          <w:sz w:val="36"/>
          <w:szCs w:val="36"/>
        </w:rPr>
        <w:t xml:space="preserve"> Psychoactive Substance Use in Secondary School Adolescents in Gombe Local Government Area, Gombe State - Nigeria.</w:t>
      </w:r>
    </w:p>
    <w:p w14:paraId="22D1D62F" w14:textId="31453B6A" w:rsidR="00A11F64" w:rsidRDefault="00EF4D3B" w:rsidP="00704BF3">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w:r>
      <w:r w:rsidRPr="00662C9C">
        <w:rPr>
          <w:rFonts w:ascii="Times New Roman" w:hAnsi="Times New Roman" w:cs="Times New Roman"/>
          <w:b/>
          <w:bCs/>
          <w:sz w:val="24"/>
          <w:szCs w:val="24"/>
        </w:rPr>
        <w:t/>
      </w:r>
      <w:r w:rsidRPr="00662C9C">
        <w:rPr>
          <w:rFonts w:ascii="Times New Roman" w:hAnsi="Times New Roman" w:cs="Times New Roman"/>
          <w:b/>
          <w:bCs/>
          <w:sz w:val="24"/>
          <w:szCs w:val="24"/>
          <w:vertAlign w:val="superscript"/>
        </w:rPr>
        <w:t/>
      </w:r>
      <w:r w:rsidRPr="00662C9C">
        <w:rPr>
          <w:rFonts w:ascii="Times New Roman" w:hAnsi="Times New Roman" w:cs="Times New Roman"/>
          <w:b/>
          <w:bCs/>
          <w:sz w:val="24"/>
          <w:szCs w:val="24"/>
        </w:rPr>
        <w:t xml:space="preserve"/>
      </w:r>
      <w:r w:rsidRPr="00662C9C">
        <w:rPr>
          <w:rFonts w:ascii="Times New Roman" w:hAnsi="Times New Roman" w:cs="Times New Roman"/>
          <w:b/>
          <w:bCs/>
          <w:sz w:val="24"/>
          <w:szCs w:val="24"/>
          <w:vertAlign w:val="superscript"/>
        </w:rPr>
        <w:t/>
      </w:r>
      <w:r w:rsidRPr="00662C9C">
        <w:rPr>
          <w:rFonts w:ascii="Times New Roman" w:hAnsi="Times New Roman" w:cs="Times New Roman"/>
          <w:b/>
          <w:bCs/>
          <w:sz w:val="24"/>
          <w:szCs w:val="24"/>
        </w:rPr>
        <w:t xml:space="preserve"/>
      </w:r>
      <w:proofErr w:type="spellStart"/>
      <w:r w:rsidRPr="00662C9C">
        <w:rPr>
          <w:rFonts w:ascii="Times New Roman" w:hAnsi="Times New Roman" w:cs="Times New Roman"/>
          <w:b/>
          <w:bCs/>
          <w:sz w:val="24"/>
          <w:szCs w:val="24"/>
        </w:rPr>
        <w:t/>
      </w:r>
      <w:proofErr w:type="spellEnd"/>
      <w:r w:rsidRPr="00662C9C">
        <w:rPr>
          <w:rFonts w:ascii="Times New Roman" w:hAnsi="Times New Roman" w:cs="Times New Roman"/>
          <w:b/>
          <w:bCs/>
          <w:sz w:val="24"/>
          <w:szCs w:val="24"/>
        </w:rPr>
        <w:t xml:space="preserve"/>
      </w:r>
      <w:r w:rsidRPr="00662C9C">
        <w:rPr>
          <w:rFonts w:ascii="Times New Roman" w:hAnsi="Times New Roman" w:cs="Times New Roman"/>
          <w:b/>
          <w:bCs/>
          <w:sz w:val="24"/>
          <w:szCs w:val="24"/>
          <w:vertAlign w:val="superscript"/>
        </w:rPr>
        <w:t/>
      </w:r>
      <w:r w:rsidRPr="00662C9C">
        <w:rPr>
          <w:rFonts w:ascii="Times New Roman" w:hAnsi="Times New Roman" w:cs="Times New Roman"/>
          <w:b/>
          <w:bCs/>
          <w:sz w:val="24"/>
          <w:szCs w:val="24"/>
        </w:rPr>
        <w:t xml:space="preserve"/>
      </w:r>
      <w:r w:rsidR="00554A5A" w:rsidRPr="00662C9C">
        <w:rPr>
          <w:rFonts w:ascii="Times New Roman" w:hAnsi="Times New Roman" w:cs="Times New Roman"/>
          <w:b/>
          <w:bCs/>
          <w:sz w:val="24"/>
          <w:szCs w:val="24"/>
        </w:rPr>
        <w:t/>
      </w:r>
      <w:r w:rsidR="00554A5A" w:rsidRPr="00662C9C">
        <w:rPr>
          <w:rFonts w:ascii="Times New Roman" w:hAnsi="Times New Roman" w:cs="Times New Roman"/>
          <w:b/>
          <w:bCs/>
          <w:sz w:val="24"/>
          <w:szCs w:val="24"/>
          <w:vertAlign w:val="superscript"/>
        </w:rPr>
        <w:t/>
      </w:r>
      <w:r w:rsidR="00554A5A" w:rsidRPr="00662C9C">
        <w:rPr>
          <w:rFonts w:ascii="Times New Roman" w:hAnsi="Times New Roman" w:cs="Times New Roman"/>
          <w:b/>
          <w:bCs/>
          <w:sz w:val="24"/>
          <w:szCs w:val="24"/>
        </w:rPr>
        <w:t xml:space="preserve"/>
      </w:r>
      <w:r w:rsidRPr="00662C9C">
        <w:rPr>
          <w:rFonts w:ascii="Times New Roman" w:hAnsi="Times New Roman" w:cs="Times New Roman"/>
          <w:b/>
          <w:bCs/>
          <w:sz w:val="24"/>
          <w:szCs w:val="24"/>
        </w:rPr>
        <w:t/>
      </w:r>
      <w:r w:rsidRPr="00662C9C">
        <w:rPr>
          <w:rFonts w:ascii="Times New Roman" w:hAnsi="Times New Roman" w:cs="Times New Roman"/>
          <w:b/>
          <w:bCs/>
          <w:sz w:val="24"/>
          <w:szCs w:val="24"/>
          <w:vertAlign w:val="superscript"/>
        </w:rPr>
        <w:t/>
      </w:r>
      <w:r w:rsidRPr="00662C9C">
        <w:rPr>
          <w:rFonts w:ascii="Times New Roman" w:hAnsi="Times New Roman" w:cs="Times New Roman"/>
          <w:b/>
          <w:bCs/>
          <w:sz w:val="24"/>
          <w:szCs w:val="24"/>
        </w:rPr>
        <w:t xml:space="preserve"/>
      </w:r>
      <w:proofErr w:type="spellStart"/>
      <w:r w:rsidRPr="00662C9C">
        <w:rPr>
          <w:rFonts w:ascii="Times New Roman" w:hAnsi="Times New Roman" w:cs="Times New Roman"/>
          <w:b/>
          <w:bCs/>
          <w:sz w:val="24"/>
          <w:szCs w:val="24"/>
        </w:rPr>
        <w:t/>
      </w:r>
      <w:proofErr w:type="spellEnd"/>
      <w:r w:rsidRPr="00662C9C">
        <w:rPr>
          <w:rFonts w:ascii="Times New Roman" w:hAnsi="Times New Roman" w:cs="Times New Roman"/>
          <w:b/>
          <w:bCs/>
          <w:sz w:val="24"/>
          <w:szCs w:val="24"/>
        </w:rPr>
        <w:t xml:space="preserve"/>
      </w:r>
      <w:r w:rsidRPr="00662C9C">
        <w:rPr>
          <w:rFonts w:ascii="Times New Roman" w:hAnsi="Times New Roman" w:cs="Times New Roman"/>
          <w:b/>
          <w:bCs/>
          <w:sz w:val="24"/>
          <w:szCs w:val="24"/>
          <w:vertAlign w:val="superscript"/>
        </w:rPr>
        <w:t/>
      </w:r>
    </w:p>
    <w:p w14:paraId="67129E7E" w14:textId="77777777" w:rsidR="00A11F64" w:rsidRDefault="00EF4D3B" w:rsidP="00704BF3">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p>
    <w:p w14:paraId="5057244F" w14:textId="77777777" w:rsidR="00A11F64" w:rsidRDefault="00EF4D3B" w:rsidP="00704BF3">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r>
        <w:rPr>
          <w:rFonts w:ascii="Times New Roman" w:hAnsi="Times New Roman" w:cs="Times New Roman"/>
          <w:sz w:val="24"/>
          <w:szCs w:val="24"/>
          <w:vertAlign w:val="superscript"/>
        </w:rPr>
        <w:t/>
      </w:r>
    </w:p>
    <w:p w14:paraId="3A18D10D" w14:textId="6D0DEAE8" w:rsidR="00A11F64" w:rsidRDefault="00EF4D3B" w:rsidP="00704BF3">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r w:rsidR="00704BF3">
        <w:rPr>
          <w:rFonts w:ascii="Times New Roman" w:hAnsi="Times New Roman" w:cs="Times New Roman"/>
          <w:sz w:val="24"/>
          <w:szCs w:val="24"/>
        </w:rPr>
        <w:t/>
      </w:r>
      <w:r>
        <w:rPr>
          <w:rFonts w:ascii="Times New Roman" w:hAnsi="Times New Roman" w:cs="Times New Roman"/>
          <w:sz w:val="24"/>
          <w:szCs w:val="24"/>
        </w:rPr>
        <w:t xml:space="preserve"/>
      </w:r>
      <w:r>
        <w:rPr>
          <w:rFonts w:ascii="Times New Roman" w:hAnsi="Times New Roman" w:cs="Times New Roman"/>
          <w:sz w:val="24"/>
          <w:szCs w:val="24"/>
          <w:vertAlign w:val="superscript"/>
        </w:rPr>
        <w:t/>
      </w:r>
    </w:p>
    <w:p w14:paraId="6518BE35" w14:textId="6B21DF9A" w:rsidR="00A11F64" w:rsidRDefault="00EF4D3B" w:rsidP="00704BF3">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r w:rsidR="00704BF3">
        <w:rPr>
          <w:rFonts w:ascii="Times New Roman" w:hAnsi="Times New Roman" w:cs="Times New Roman"/>
          <w:sz w:val="24"/>
          <w:szCs w:val="24"/>
        </w:rPr>
        <w:t xml:space="preserve"/>
      </w:r>
      <w:r>
        <w:rPr>
          <w:rFonts w:ascii="Times New Roman" w:hAnsi="Times New Roman" w:cs="Times New Roman"/>
          <w:sz w:val="24"/>
          <w:szCs w:val="24"/>
        </w:rPr>
        <w:t xml:space="preserve"/>
      </w:r>
    </w:p>
    <w:p w14:paraId="0145D2F8" w14:textId="77777777"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r>
      <w:hyperlink r:id="rId11" w:history="1">
        <w:r w:rsidR="00A11F64">
          <w:rPr>
            <w:rStyle w:val="Hyperlink"/>
            <w:rFonts w:ascii="Times New Roman" w:hAnsi="Times New Roman" w:cs="Times New Roman"/>
            <w:sz w:val="24"/>
            <w:szCs w:val="24"/>
          </w:rPr>
          <w:t/>
        </w:r>
      </w:hyperlink>
      <w:r>
        <w:rPr>
          <w:rFonts w:ascii="Times New Roman" w:hAnsi="Times New Roman" w:cs="Times New Roman"/>
          <w:sz w:val="24"/>
          <w:szCs w:val="24"/>
        </w:rPr>
        <w:t/>
      </w:r>
    </w:p>
    <w:p w14:paraId="2C6AAE98" w14:textId="77777777" w:rsidR="00662C9C" w:rsidRDefault="00662C9C" w:rsidP="001A40E3">
      <w:pPr>
        <w:spacing w:line="240" w:lineRule="auto"/>
        <w:jc w:val="both"/>
        <w:rPr>
          <w:rFonts w:ascii="Times New Roman" w:hAnsi="Times New Roman" w:cs="Times New Roman"/>
          <w:sz w:val="24"/>
          <w:szCs w:val="24"/>
        </w:rPr>
      </w:pPr>
    </w:p>
    <w:p w14:paraId="71718CFD" w14:textId="77777777" w:rsidR="00A11F64" w:rsidRPr="00704BF3" w:rsidRDefault="00EF4D3B" w:rsidP="001A40E3">
      <w:pPr>
        <w:spacing w:line="240" w:lineRule="auto"/>
        <w:rPr>
          <w:rFonts w:ascii="Times New Roman" w:hAnsi="Times New Roman" w:cs="Times New Roman"/>
          <w:b/>
          <w:sz w:val="28"/>
          <w:szCs w:val="28"/>
        </w:rPr>
      </w:pPr>
      <w:r w:rsidRPr="00704BF3">
        <w:rPr>
          <w:rFonts w:ascii="Times New Roman" w:hAnsi="Times New Roman" w:cs="Times New Roman"/>
          <w:b/>
          <w:sz w:val="28"/>
          <w:szCs w:val="28"/>
        </w:rPr>
        <w:t xml:space="preserve">ABSTRACT </w:t>
      </w:r>
    </w:p>
    <w:p w14:paraId="2C3AC19E"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w:t>
      </w:r>
    </w:p>
    <w:p w14:paraId="6522A00A" w14:textId="5CFC813E"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Psychoactive substance use among adolescents presents a significant global challenge, contributing notably to morbidity and mortality. Adolescence is a critical developmental phase that is marked by various psycho-social hurdles, yet social determinants of substance use </w:t>
      </w:r>
      <w:r w:rsidR="00FD63A6">
        <w:rPr>
          <w:rFonts w:ascii="Times New Roman" w:hAnsi="Times New Roman" w:cs="Times New Roman"/>
          <w:sz w:val="24"/>
          <w:szCs w:val="24"/>
        </w:rPr>
        <w:t>remain</w:t>
      </w:r>
      <w:r>
        <w:rPr>
          <w:rFonts w:ascii="Times New Roman" w:hAnsi="Times New Roman" w:cs="Times New Roman"/>
          <w:sz w:val="24"/>
          <w:szCs w:val="24"/>
        </w:rPr>
        <w:t xml:space="preserve"> understudied in our setting. This study aims to illuminate these issues within Gombe State, providing essential data for evidence-based interventions.</w:t>
      </w:r>
    </w:p>
    <w:p w14:paraId="7C629112"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6C645FE4" w14:textId="5DF71571"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was a cross-sectional study conducted between March-August 2018, employing multistage sampling </w:t>
      </w:r>
      <w:proofErr w:type="gramStart"/>
      <w:r>
        <w:rPr>
          <w:rFonts w:ascii="Times New Roman" w:hAnsi="Times New Roman" w:cs="Times New Roman"/>
          <w:sz w:val="24"/>
          <w:szCs w:val="24"/>
        </w:rPr>
        <w:t>technique</w:t>
      </w:r>
      <w:proofErr w:type="gramEnd"/>
      <w:r>
        <w:rPr>
          <w:rFonts w:ascii="Times New Roman" w:hAnsi="Times New Roman" w:cs="Times New Roman"/>
          <w:sz w:val="24"/>
          <w:szCs w:val="24"/>
        </w:rPr>
        <w:t xml:space="preserve"> to recruit a random sample of 368 adolescents from 12 secondary schools in Gombe Local Government Area. Participants completed the WHO Alcohol, Smoking and Substance Involvement Screening Test for Youth (ASSIST-Y) alongside a socio-demographic questionnaire. Ethical clearance and informed consent were obtained prior to data collection.</w:t>
      </w:r>
    </w:p>
    <w:p w14:paraId="61BF8D83"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0CA4B2C9" w14:textId="77777777"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Of the 367 participants analyzed, 245(66.6%) were males giving a male to female ratio of 1.9:1. The mean age was 15.6±1.2 years. The lifetime prevalence of current substance use was 17.4% with 7.6% reporting current-use (within the past three months). Tobacco was the commonest substance abused 37/367(10.1%) followed by opioids 26/367(7.1%). Significant associations were observed for lifetime substance use among males, those aged 15-17 years, students in public schools, and adolescents with family or peer substance use (p &lt;0.05). The study identified </w:t>
      </w:r>
      <w:r>
        <w:rPr>
          <w:rFonts w:ascii="Times New Roman" w:hAnsi="Times New Roman" w:cs="Times New Roman"/>
          <w:b/>
          <w:bCs/>
          <w:sz w:val="24"/>
          <w:szCs w:val="24"/>
        </w:rPr>
        <w:t>Male</w:t>
      </w:r>
      <w:r>
        <w:rPr>
          <w:rFonts w:ascii="Times New Roman" w:hAnsi="Times New Roman" w:cs="Times New Roman"/>
          <w:sz w:val="24"/>
          <w:szCs w:val="24"/>
        </w:rPr>
        <w:t>: OR=5.883; CI=1.322-26.168,</w:t>
      </w:r>
      <w:r>
        <w:rPr>
          <w:rFonts w:ascii="Times New Roman" w:hAnsi="Times New Roman" w:cs="Times New Roman"/>
          <w:b/>
          <w:bCs/>
          <w:sz w:val="24"/>
          <w:szCs w:val="24"/>
        </w:rPr>
        <w:t xml:space="preserve"> Family-member substance use</w:t>
      </w:r>
      <w:r>
        <w:rPr>
          <w:rFonts w:ascii="Times New Roman" w:hAnsi="Times New Roman" w:cs="Times New Roman"/>
          <w:sz w:val="24"/>
          <w:szCs w:val="24"/>
        </w:rPr>
        <w:t>: OR=5.851; CI=2.420-14.146</w:t>
      </w:r>
      <w:r>
        <w:rPr>
          <w:rFonts w:ascii="Times New Roman" w:hAnsi="Times New Roman" w:cs="Times New Roman"/>
          <w:b/>
          <w:bCs/>
          <w:sz w:val="24"/>
          <w:szCs w:val="24"/>
        </w:rPr>
        <w:t xml:space="preserve"> Peer substance use</w:t>
      </w:r>
      <w:r>
        <w:rPr>
          <w:rFonts w:ascii="Times New Roman" w:hAnsi="Times New Roman" w:cs="Times New Roman"/>
          <w:sz w:val="24"/>
          <w:szCs w:val="24"/>
        </w:rPr>
        <w:t>: OR=4.262; CI=1.521-11.940 as predictors of current substance use.</w:t>
      </w:r>
    </w:p>
    <w:p w14:paraId="256B747B" w14:textId="45555862"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r>
        <w:rPr>
          <w:rFonts w:ascii="Times New Roman" w:hAnsi="Times New Roman" w:cs="Times New Roman"/>
          <w:sz w:val="24"/>
          <w:szCs w:val="24"/>
        </w:rPr>
        <w:t xml:space="preserve">The study highlights the prevalence of psychoactive substance use among adolescents in Gombe, with significant determinants linked to gender, familial influence, and peer-associations. Further research </w:t>
      </w:r>
      <w:r w:rsidR="00FD63A6">
        <w:rPr>
          <w:rFonts w:ascii="Times New Roman" w:hAnsi="Times New Roman" w:cs="Times New Roman"/>
          <w:sz w:val="24"/>
          <w:szCs w:val="24"/>
        </w:rPr>
        <w:t>is</w:t>
      </w:r>
      <w:r>
        <w:rPr>
          <w:rFonts w:ascii="Times New Roman" w:hAnsi="Times New Roman" w:cs="Times New Roman"/>
          <w:sz w:val="24"/>
          <w:szCs w:val="24"/>
        </w:rPr>
        <w:t xml:space="preserve"> </w:t>
      </w:r>
      <w:r w:rsidR="00FD63A6">
        <w:rPr>
          <w:rFonts w:ascii="Times New Roman" w:hAnsi="Times New Roman" w:cs="Times New Roman"/>
          <w:sz w:val="24"/>
          <w:szCs w:val="24"/>
        </w:rPr>
        <w:t xml:space="preserve">needed </w:t>
      </w:r>
      <w:r>
        <w:rPr>
          <w:rFonts w:ascii="Times New Roman" w:hAnsi="Times New Roman" w:cs="Times New Roman"/>
          <w:sz w:val="24"/>
          <w:szCs w:val="24"/>
        </w:rPr>
        <w:t>for effective prevention.</w:t>
      </w:r>
    </w:p>
    <w:p w14:paraId="2D917B77" w14:textId="413A572D" w:rsidR="006C07CA"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Keywords: Adolescents</w:t>
      </w:r>
      <w:r w:rsidR="00704BF3">
        <w:rPr>
          <w:rFonts w:ascii="Times New Roman" w:hAnsi="Times New Roman" w:cs="Times New Roman"/>
          <w:b/>
          <w:sz w:val="24"/>
          <w:szCs w:val="24"/>
        </w:rPr>
        <w:t>,</w:t>
      </w:r>
      <w:r>
        <w:rPr>
          <w:rFonts w:ascii="Times New Roman" w:hAnsi="Times New Roman" w:cs="Times New Roman"/>
          <w:b/>
          <w:sz w:val="24"/>
          <w:szCs w:val="24"/>
        </w:rPr>
        <w:t xml:space="preserve"> Psychoactive-substance use</w:t>
      </w:r>
      <w:r w:rsidR="00704BF3">
        <w:rPr>
          <w:rFonts w:ascii="Times New Roman" w:hAnsi="Times New Roman" w:cs="Times New Roman"/>
          <w:b/>
          <w:sz w:val="24"/>
          <w:szCs w:val="24"/>
        </w:rPr>
        <w:t>,</w:t>
      </w:r>
      <w:r>
        <w:rPr>
          <w:rFonts w:ascii="Times New Roman" w:hAnsi="Times New Roman" w:cs="Times New Roman"/>
          <w:b/>
          <w:sz w:val="24"/>
          <w:szCs w:val="24"/>
        </w:rPr>
        <w:t xml:space="preserve"> </w:t>
      </w:r>
      <w:r w:rsidR="00704BF3">
        <w:rPr>
          <w:rFonts w:ascii="Times New Roman" w:hAnsi="Times New Roman" w:cs="Times New Roman"/>
          <w:b/>
          <w:sz w:val="24"/>
          <w:szCs w:val="24"/>
        </w:rPr>
        <w:t>social determinants,</w:t>
      </w:r>
      <w:r>
        <w:rPr>
          <w:rFonts w:ascii="Times New Roman" w:hAnsi="Times New Roman" w:cs="Times New Roman"/>
          <w:b/>
          <w:sz w:val="24"/>
          <w:szCs w:val="24"/>
        </w:rPr>
        <w:t xml:space="preserve"> Gombe</w:t>
      </w:r>
    </w:p>
    <w:p w14:paraId="258E69F6" w14:textId="77777777" w:rsidR="00734447" w:rsidRDefault="00734447" w:rsidP="001A40E3">
      <w:pPr>
        <w:spacing w:line="240" w:lineRule="auto"/>
        <w:jc w:val="both"/>
        <w:rPr>
          <w:rFonts w:ascii="Times New Roman" w:hAnsi="Times New Roman" w:cs="Times New Roman"/>
          <w:b/>
          <w:sz w:val="24"/>
          <w:szCs w:val="24"/>
        </w:rPr>
      </w:pPr>
    </w:p>
    <w:p w14:paraId="5192357C" w14:textId="77777777" w:rsidR="00C15E40" w:rsidRDefault="00C15E40" w:rsidP="001A40E3">
      <w:pPr>
        <w:spacing w:line="240" w:lineRule="auto"/>
        <w:jc w:val="both"/>
        <w:rPr>
          <w:rFonts w:ascii="Times New Roman" w:hAnsi="Times New Roman" w:cs="Times New Roman"/>
          <w:b/>
          <w:sz w:val="28"/>
          <w:szCs w:val="28"/>
        </w:rPr>
      </w:pPr>
    </w:p>
    <w:p w14:paraId="289B0079" w14:textId="77777777" w:rsidR="00C15E40" w:rsidRDefault="00C15E40" w:rsidP="001A40E3">
      <w:pPr>
        <w:spacing w:line="240" w:lineRule="auto"/>
        <w:jc w:val="both"/>
        <w:rPr>
          <w:rFonts w:ascii="Times New Roman" w:hAnsi="Times New Roman" w:cs="Times New Roman"/>
          <w:b/>
          <w:sz w:val="28"/>
          <w:szCs w:val="28"/>
        </w:rPr>
      </w:pPr>
    </w:p>
    <w:p w14:paraId="5E30E07D" w14:textId="77777777" w:rsidR="00C15E40" w:rsidRDefault="00C15E40" w:rsidP="001A40E3">
      <w:pPr>
        <w:spacing w:line="240" w:lineRule="auto"/>
        <w:jc w:val="both"/>
        <w:rPr>
          <w:rFonts w:ascii="Times New Roman" w:hAnsi="Times New Roman" w:cs="Times New Roman"/>
          <w:b/>
          <w:sz w:val="28"/>
          <w:szCs w:val="28"/>
        </w:rPr>
      </w:pPr>
    </w:p>
    <w:p w14:paraId="22022BEE" w14:textId="5D6DF3DA" w:rsidR="00A11F64" w:rsidRPr="004A63D7" w:rsidRDefault="00EF4D3B" w:rsidP="001A40E3">
      <w:pPr>
        <w:spacing w:line="240" w:lineRule="auto"/>
        <w:jc w:val="both"/>
        <w:rPr>
          <w:rFonts w:ascii="Times New Roman" w:hAnsi="Times New Roman" w:cs="Times New Roman"/>
          <w:b/>
          <w:sz w:val="28"/>
          <w:szCs w:val="28"/>
        </w:rPr>
      </w:pPr>
      <w:r w:rsidRPr="004A63D7">
        <w:rPr>
          <w:rFonts w:ascii="Times New Roman" w:hAnsi="Times New Roman" w:cs="Times New Roman"/>
          <w:b/>
          <w:sz w:val="28"/>
          <w:szCs w:val="28"/>
        </w:rPr>
        <w:lastRenderedPageBreak/>
        <w:t xml:space="preserve">INTRODUCTION </w:t>
      </w:r>
    </w:p>
    <w:p w14:paraId="485C0FD2" w14:textId="5814BCF7" w:rsidR="00A11F64" w:rsidRDefault="00EF4D3B" w:rsidP="001A40E3">
      <w:pPr>
        <w:spacing w:line="240" w:lineRule="auto"/>
        <w:jc w:val="both"/>
        <w:rPr>
          <w:rFonts w:ascii="Times New Roman" w:hAnsi="Times New Roman" w:cs="Times New Roman"/>
          <w:sz w:val="24"/>
          <w:szCs w:val="24"/>
          <w:vertAlign w:val="superscript"/>
        </w:rPr>
      </w:pPr>
      <w:r>
        <w:rPr>
          <w:rFonts w:ascii="Times New Roman" w:eastAsia="TimesNewRomanPSMT" w:hAnsi="Times New Roman" w:cs="Times New Roman"/>
          <w:sz w:val="24"/>
          <w:szCs w:val="24"/>
        </w:rPr>
        <w:t xml:space="preserve">Psychoactive substances, otherwise called substances, are brain altering compounds that either stimulate or depress the central nervous system (CNS). The pharmacological properties of these substances affect the </w:t>
      </w:r>
      <w:r w:rsidR="006B5FEB">
        <w:rPr>
          <w:rFonts w:ascii="Times New Roman" w:eastAsia="TimesNewRomanPSMT" w:hAnsi="Times New Roman" w:cs="Times New Roman"/>
          <w:sz w:val="24"/>
          <w:szCs w:val="24"/>
        </w:rPr>
        <w:t>behavior</w:t>
      </w:r>
      <w:r>
        <w:rPr>
          <w:rFonts w:ascii="Times New Roman" w:eastAsia="TimesNewRomanPSMT" w:hAnsi="Times New Roman" w:cs="Times New Roman"/>
          <w:sz w:val="24"/>
          <w:szCs w:val="24"/>
        </w:rPr>
        <w:t>, mood, thinking processes and perception of people.</w:t>
      </w:r>
      <w:sdt>
        <w:sdtPr>
          <w:rPr>
            <w:rFonts w:ascii="Times New Roman" w:eastAsia="TimesNewRomanPSMT" w:hAnsi="Times New Roman" w:cs="Times New Roman"/>
            <w:color w:val="000000"/>
            <w:sz w:val="24"/>
            <w:szCs w:val="24"/>
          </w:rPr>
          <w:tag w:val="MENDELEY_CITATION_v3_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"/>
          <w:id w:val="-1988999828"/>
          <w:placeholder>
            <w:docPart w:val="DefaultPlaceholder_-1854013440"/>
          </w:placeholder>
        </w:sdtPr>
        <w:sdtContent>
          <w:r>
            <w:rPr>
              <w:rFonts w:ascii="Times New Roman" w:eastAsia="TimesNewRomanPSMT" w:hAnsi="Times New Roman" w:cs="Times New Roman"/>
              <w:color w:val="000000"/>
              <w:sz w:val="24"/>
              <w:szCs w:val="24"/>
            </w:rPr>
            <w:t>(Benjamin James Sadock et al., 2015)</w:t>
          </w:r>
        </w:sdtContent>
      </w:sdt>
      <w:r>
        <w:rPr>
          <w:rFonts w:ascii="Times New Roman" w:hAnsi="Times New Roman" w:cs="Times New Roman"/>
          <w:sz w:val="24"/>
          <w:szCs w:val="24"/>
        </w:rPr>
        <w:t xml:space="preserve"> The use of psychoactive substances has become a global public health concern. For example, the global  prevalence of psychoactive substance use was estimated at 5.0% among individuals 15- 64 years.</w:t>
      </w:r>
      <w:sdt>
        <w:sdtPr>
          <w:rPr>
            <w:rFonts w:ascii="Times New Roman" w:hAnsi="Times New Roman" w:cs="Times New Roman"/>
            <w:color w:val="000000"/>
            <w:sz w:val="24"/>
            <w:szCs w:val="24"/>
          </w:rPr>
          <w:tag w:val="MENDELEY_CITATION_v3_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"/>
          <w:id w:val="-295221823"/>
          <w:placeholder>
            <w:docPart w:val="DefaultPlaceholder_-1854013440"/>
          </w:placeholder>
        </w:sdtPr>
        <w:sdtContent>
          <w:r>
            <w:rPr>
              <w:rFonts w:ascii="Times New Roman" w:hAnsi="Times New Roman" w:cs="Times New Roman"/>
              <w:color w:val="000000"/>
              <w:sz w:val="24"/>
              <w:szCs w:val="24"/>
            </w:rPr>
            <w:t>(Global Status Report on Alcohol and Health 2014, 2014)</w:t>
          </w:r>
        </w:sdtContent>
      </w:sdt>
      <w:r>
        <w:rPr>
          <w:rFonts w:ascii="Times New Roman" w:hAnsi="Times New Roman" w:cs="Times New Roman"/>
          <w:sz w:val="24"/>
          <w:szCs w:val="24"/>
        </w:rPr>
        <w:t xml:space="preserve"> In England, the overall lifetime prevalence of smoking, alcohol ingestion and illicit psychoactive drug use was estimated at 46% among adolescents aged 11 to 15 years,</w:t>
      </w:r>
      <w:sdt>
        <w:sdtPr>
          <w:rPr>
            <w:rFonts w:ascii="Times New Roman" w:hAnsi="Times New Roman" w:cs="Times New Roman"/>
            <w:color w:val="000000"/>
            <w:sz w:val="24"/>
            <w:szCs w:val="24"/>
          </w:rPr>
          <w:tag w:val="MENDELEY_CITATION_v3_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"/>
          <w:id w:val="-1604564896"/>
          <w:placeholder>
            <w:docPart w:val="DefaultPlaceholder_-1854013440"/>
          </w:placeholder>
        </w:sdtPr>
        <w:sdtContent>
          <w:r>
            <w:rPr>
              <w:rFonts w:ascii="Times New Roman" w:hAnsi="Times New Roman" w:cs="Times New Roman"/>
              <w:color w:val="000000"/>
              <w:sz w:val="24"/>
              <w:szCs w:val="24"/>
            </w:rPr>
            <w:t>(Health and Social Care Information Centre, 2015)</w:t>
          </w:r>
        </w:sdtContent>
      </w:sdt>
      <w:r>
        <w:rPr>
          <w:rFonts w:ascii="Times New Roman" w:hAnsi="Times New Roman" w:cs="Times New Roman"/>
          <w:sz w:val="24"/>
          <w:szCs w:val="24"/>
        </w:rPr>
        <w:t xml:space="preserve"> while in the United States of America (USA), the lifetime prevalence for illicit substance use was 24.4% among adolescents.</w:t>
      </w:r>
      <w:sdt>
        <w:sdtPr>
          <w:rPr>
            <w:rFonts w:ascii="Times New Roman" w:hAnsi="Times New Roman" w:cs="Times New Roman"/>
            <w:color w:val="000000"/>
            <w:sz w:val="24"/>
            <w:szCs w:val="24"/>
          </w:rPr>
          <w:tag w:val="MENDELEY_CITATION_v3_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"/>
          <w:id w:val="1425761927"/>
          <w:placeholder>
            <w:docPart w:val="DefaultPlaceholder_-1854013440"/>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Merikangas</w:t>
          </w:r>
          <w:proofErr w:type="spellEnd"/>
          <w:r>
            <w:rPr>
              <w:rFonts w:ascii="Times New Roman" w:hAnsi="Times New Roman" w:cs="Times New Roman"/>
              <w:color w:val="000000"/>
              <w:sz w:val="24"/>
              <w:szCs w:val="24"/>
            </w:rPr>
            <w:t>, 2012)</w:t>
          </w:r>
        </w:sdtContent>
      </w:sdt>
      <w:r>
        <w:rPr>
          <w:rFonts w:ascii="Times New Roman" w:hAnsi="Times New Roman" w:cs="Times New Roman"/>
          <w:sz w:val="24"/>
          <w:szCs w:val="24"/>
        </w:rPr>
        <w:t xml:space="preserve"> Psychoactive substance</w:t>
      </w:r>
      <w:r w:rsidR="00FD63A6">
        <w:rPr>
          <w:rFonts w:ascii="Times New Roman" w:hAnsi="Times New Roman" w:cs="Times New Roman"/>
          <w:sz w:val="24"/>
          <w:szCs w:val="24"/>
        </w:rPr>
        <w:t>s</w:t>
      </w:r>
      <w:r>
        <w:rPr>
          <w:rFonts w:ascii="Times New Roman" w:hAnsi="Times New Roman" w:cs="Times New Roman"/>
          <w:sz w:val="24"/>
          <w:szCs w:val="24"/>
        </w:rPr>
        <w:t xml:space="preserve"> like alcohol, cannabis, tobacco, and opioids , are the common substance that are abused almost daily. In 2015, Cannabis was found to be the most common illicit psychoactive substance being used by adolescents while heroin and crack cocaine were the least used substances.</w:t>
      </w:r>
      <w:sdt>
        <w:sdtPr>
          <w:rPr>
            <w:rFonts w:ascii="Times New Roman" w:hAnsi="Times New Roman" w:cs="Times New Roman"/>
            <w:color w:val="000000"/>
            <w:sz w:val="24"/>
            <w:szCs w:val="24"/>
          </w:rPr>
          <w:tag w:val="MENDELEY_CITATION_v3_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"/>
          <w:id w:val="1326556259"/>
          <w:placeholder>
            <w:docPart w:val="DefaultPlaceholder_-1854013440"/>
          </w:placeholder>
        </w:sdtPr>
        <w:sdtContent>
          <w:r>
            <w:rPr>
              <w:rFonts w:ascii="Times New Roman" w:hAnsi="Times New Roman" w:cs="Times New Roman"/>
              <w:color w:val="000000"/>
              <w:sz w:val="24"/>
              <w:szCs w:val="24"/>
            </w:rPr>
            <w:t>(Johnston et al., 2015)</w:t>
          </w:r>
        </w:sdtContent>
      </w:sdt>
    </w:p>
    <w:p w14:paraId="0ED7B446" w14:textId="37B6C87D" w:rsidR="00A11F64" w:rsidRDefault="00EF4D3B" w:rsidP="001A40E3">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In Nigeria, the National Bureau of Statistics in 2018 reported the prevalence of drug use as 14.4% in Nigerians aged 15-64 years.</w:t>
      </w:r>
      <w:sdt>
        <w:sdtPr>
          <w:rPr>
            <w:rFonts w:ascii="Times New Roman" w:hAnsi="Times New Roman" w:cs="Times New Roman"/>
            <w:color w:val="000000"/>
            <w:sz w:val="24"/>
            <w:szCs w:val="24"/>
          </w:rPr>
          <w:tag w:val="MENDELEY_CITATION_v3_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"/>
          <w:id w:val="-2075352221"/>
          <w:placeholder>
            <w:docPart w:val="DefaultPlaceholder_-1854013440"/>
          </w:placeholder>
        </w:sdtPr>
        <w:sdtContent>
          <w:r>
            <w:rPr>
              <w:rFonts w:ascii="Times New Roman" w:eastAsia="Times New Roman" w:hAnsi="Times New Roman" w:cs="Times New Roman"/>
              <w:color w:val="000000"/>
              <w:sz w:val="24"/>
              <w:szCs w:val="24"/>
            </w:rPr>
            <w:t>(National Bureau of statistics, 2018)</w:t>
          </w:r>
        </w:sdtContent>
      </w:sdt>
      <w:r>
        <w:rPr>
          <w:rFonts w:ascii="Times New Roman" w:hAnsi="Times New Roman" w:cs="Times New Roman"/>
          <w:sz w:val="24"/>
          <w:szCs w:val="24"/>
        </w:rPr>
        <w:t xml:space="preserve"> Oluwole </w:t>
      </w:r>
      <w:r>
        <w:rPr>
          <w:rFonts w:ascii="Times New Roman" w:hAnsi="Times New Roman" w:cs="Times New Roman"/>
          <w:i/>
          <w:sz w:val="24"/>
          <w:szCs w:val="24"/>
        </w:rPr>
        <w:t xml:space="preserve">et a(2011) </w:t>
      </w:r>
      <w:r>
        <w:rPr>
          <w:rFonts w:ascii="Times New Roman" w:hAnsi="Times New Roman" w:cs="Times New Roman"/>
          <w:sz w:val="24"/>
          <w:szCs w:val="24"/>
        </w:rPr>
        <w:t>in Southern Nigeria also noted</w:t>
      </w:r>
      <w:r w:rsidR="00FD63A6">
        <w:rPr>
          <w:rFonts w:ascii="Times New Roman" w:hAnsi="Times New Roman" w:cs="Times New Roman"/>
          <w:sz w:val="24"/>
          <w:szCs w:val="24"/>
        </w:rPr>
        <w:t xml:space="preserve"> </w:t>
      </w:r>
      <w:r>
        <w:rPr>
          <w:rFonts w:ascii="Times New Roman" w:hAnsi="Times New Roman" w:cs="Times New Roman"/>
          <w:sz w:val="24"/>
          <w:szCs w:val="24"/>
        </w:rPr>
        <w:t>prevalence</w:t>
      </w:r>
      <w:r w:rsidR="00FD63A6">
        <w:rPr>
          <w:rFonts w:ascii="Times New Roman" w:hAnsi="Times New Roman" w:cs="Times New Roman"/>
          <w:sz w:val="24"/>
          <w:szCs w:val="24"/>
        </w:rPr>
        <w:t>s</w:t>
      </w:r>
      <w:r>
        <w:rPr>
          <w:rFonts w:ascii="Times New Roman" w:hAnsi="Times New Roman" w:cs="Times New Roman"/>
          <w:sz w:val="24"/>
          <w:szCs w:val="24"/>
        </w:rPr>
        <w:t xml:space="preserve"> as high as 61.8% and 32.1 % for lifetime use and use of substance in the year preceding the study respectively.</w:t>
      </w:r>
      <w:sdt>
        <w:sdtPr>
          <w:rPr>
            <w:rFonts w:ascii="Times New Roman" w:hAnsi="Times New Roman" w:cs="Times New Roman"/>
            <w:color w:val="000000"/>
            <w:sz w:val="24"/>
            <w:szCs w:val="24"/>
          </w:rPr>
          <w:tag w:val="MENDELEY_CITATION_v3_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"/>
          <w:id w:val="-1969894741"/>
          <w:placeholder>
            <w:docPart w:val="DefaultPlaceholder_-1854013440"/>
          </w:placeholder>
        </w:sdtPr>
        <w:sdtConten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Famuyiwa</w:t>
          </w:r>
          <w:proofErr w:type="spellEnd"/>
          <w:r>
            <w:rPr>
              <w:rFonts w:ascii="Times New Roman" w:eastAsia="Times New Roman" w:hAnsi="Times New Roman" w:cs="Times New Roman"/>
              <w:color w:val="000000"/>
              <w:sz w:val="24"/>
              <w:szCs w:val="24"/>
            </w:rPr>
            <w:t xml:space="preserve"> &amp; Aina, 2011)</w:t>
          </w:r>
        </w:sdtContent>
      </w:sdt>
      <w:r>
        <w:rPr>
          <w:rFonts w:ascii="Times New Roman" w:hAnsi="Times New Roman" w:cs="Times New Roman"/>
          <w:sz w:val="24"/>
          <w:szCs w:val="24"/>
          <w:vertAlign w:val="superscript"/>
        </w:rPr>
        <w:t xml:space="preserve"> </w:t>
      </w:r>
      <w:r>
        <w:rPr>
          <w:rFonts w:ascii="Times New Roman" w:hAnsi="Times New Roman" w:cs="Times New Roman"/>
          <w:sz w:val="24"/>
          <w:szCs w:val="24"/>
        </w:rPr>
        <w:t>In  a study conducted in South-Western Nigeria among high school students, the lifetime prevalence of  alcohol and tobacco  use were 26.4% and 8.4% respectively while cannabis and cocaine were 0.5% each respectively.</w:t>
      </w:r>
      <w:sdt>
        <w:sdtPr>
          <w:rPr>
            <w:rFonts w:ascii="Times New Roman" w:hAnsi="Times New Roman" w:cs="Times New Roman"/>
            <w:color w:val="000000"/>
            <w:sz w:val="24"/>
            <w:szCs w:val="24"/>
          </w:rPr>
          <w:tag w:val="MENDELEY_CITATION_v3_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"/>
          <w:id w:val="-822123711"/>
          <w:placeholder>
            <w:docPart w:val="DefaultPlaceholder_-1854013440"/>
          </w:placeholder>
        </w:sdtPr>
        <w:sdtConten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Fatoye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Morakinyo</w:t>
          </w:r>
          <w:proofErr w:type="spellEnd"/>
          <w:r>
            <w:rPr>
              <w:rFonts w:ascii="Times New Roman" w:eastAsia="Times New Roman" w:hAnsi="Times New Roman" w:cs="Times New Roman"/>
              <w:color w:val="000000"/>
              <w:sz w:val="24"/>
              <w:szCs w:val="24"/>
            </w:rPr>
            <w:t>, 2002)</w:t>
          </w:r>
        </w:sdtContent>
      </w:sdt>
      <w:r>
        <w:rPr>
          <w:rFonts w:ascii="Times New Roman" w:hAnsi="Times New Roman" w:cs="Times New Roman"/>
          <w:sz w:val="24"/>
          <w:szCs w:val="24"/>
        </w:rPr>
        <w:t xml:space="preserve"> In 2020, Shuaibu </w:t>
      </w:r>
      <w:r>
        <w:rPr>
          <w:rFonts w:ascii="Times New Roman" w:hAnsi="Times New Roman" w:cs="Times New Roman"/>
          <w:i/>
          <w:sz w:val="24"/>
          <w:szCs w:val="24"/>
        </w:rPr>
        <w:t>et al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"/>
          <w:id w:val="682475387"/>
          <w:placeholder>
            <w:docPart w:val="DefaultPlaceholder_-1854013440"/>
          </w:placeholder>
        </w:sdtPr>
        <w:sdtContent>
          <w:r>
            <w:rPr>
              <w:rFonts w:ascii="Times New Roman" w:hAnsi="Times New Roman" w:cs="Times New Roman"/>
              <w:color w:val="000000"/>
              <w:sz w:val="24"/>
              <w:szCs w:val="24"/>
            </w:rPr>
            <w:t>(Shuaibu et al., 2020)</w:t>
          </w:r>
        </w:sdtContent>
      </w:sdt>
      <w:r>
        <w:rPr>
          <w:rFonts w:ascii="Times New Roman" w:hAnsi="Times New Roman" w:cs="Times New Roman"/>
          <w:sz w:val="24"/>
          <w:szCs w:val="24"/>
        </w:rPr>
        <w:t xml:space="preserve">in a systematic review reported the highest prevalence of lifetime use of alcohol as 62.3% and current alcohol use of 30.3%. This dangerous trend threatens the physical, social and psychological well-being of millions of young people, compromising their development, health and future </w:t>
      </w:r>
      <w:r w:rsidR="00FA3C92">
        <w:rPr>
          <w:rFonts w:ascii="Times New Roman" w:hAnsi="Times New Roman" w:cs="Times New Roman"/>
          <w:sz w:val="24"/>
          <w:szCs w:val="24"/>
        </w:rPr>
        <w:t>potential</w:t>
      </w:r>
      <w:r>
        <w:rPr>
          <w:rFonts w:ascii="Times New Roman" w:hAnsi="Times New Roman" w:cs="Times New Roman"/>
          <w:sz w:val="24"/>
          <w:szCs w:val="24"/>
        </w:rPr>
        <w:t>.</w:t>
      </w:r>
    </w:p>
    <w:p w14:paraId="042B91C3" w14:textId="77777777"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Psychoactive substance use is an important cause of morbidity and mortality during adolescence as well as later in life.</w:t>
      </w:r>
      <w:sdt>
        <w:sdtPr>
          <w:rPr>
            <w:rFonts w:ascii="Times New Roman" w:hAnsi="Times New Roman" w:cs="Times New Roman"/>
            <w:color w:val="000000"/>
            <w:sz w:val="24"/>
            <w:szCs w:val="24"/>
          </w:rPr>
          <w:tag w:val="MENDELEY_CITATION_v3_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"/>
          <w:id w:val="-1112750093"/>
          <w:placeholder>
            <w:docPart w:val="DefaultPlaceholder_-1854013440"/>
          </w:placeholder>
        </w:sdtPr>
        <w:sdtContent>
          <w:r>
            <w:rPr>
              <w:rFonts w:ascii="Times New Roman" w:hAnsi="Times New Roman" w:cs="Times New Roman"/>
              <w:color w:val="000000"/>
              <w:sz w:val="24"/>
              <w:szCs w:val="24"/>
            </w:rPr>
            <w:t>(Health and Social Care Information Centre, 2015)</w:t>
          </w:r>
        </w:sdtContent>
      </w:sdt>
      <w:r>
        <w:rPr>
          <w:rFonts w:ascii="Times New Roman" w:hAnsi="Times New Roman" w:cs="Times New Roman"/>
          <w:sz w:val="24"/>
          <w:szCs w:val="24"/>
          <w:vertAlign w:val="superscript"/>
        </w:rPr>
        <w:t>,</w:t>
      </w:r>
      <w:sdt>
        <w:sdtPr>
          <w:rPr>
            <w:rFonts w:ascii="Times New Roman" w:hAnsi="Times New Roman" w:cs="Times New Roman"/>
            <w:color w:val="000000"/>
            <w:sz w:val="24"/>
            <w:szCs w:val="24"/>
          </w:rPr>
          <w:tag w:val="MENDELEY_CITATION_v3_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"/>
          <w:id w:val="-1084524718"/>
          <w:placeholder>
            <w:docPart w:val="DefaultPlaceholder_-1854013440"/>
          </w:placeholder>
        </w:sdtPr>
        <w:sdtContent>
          <w:r>
            <w:rPr>
              <w:rFonts w:ascii="Times New Roman" w:hAnsi="Times New Roman" w:cs="Times New Roman"/>
              <w:color w:val="000000"/>
              <w:sz w:val="24"/>
              <w:szCs w:val="24"/>
            </w:rPr>
            <w:t>(Johnston et al., 2015)</w:t>
          </w:r>
        </w:sdtContent>
      </w:sdt>
      <w:r>
        <w:rPr>
          <w:rFonts w:ascii="Times New Roman" w:hAnsi="Times New Roman" w:cs="Times New Roman"/>
          <w:sz w:val="24"/>
          <w:szCs w:val="24"/>
          <w:vertAlign w:val="superscript"/>
        </w:rPr>
        <w:t>,</w:t>
      </w:r>
      <w:sdt>
        <w:sdtPr>
          <w:rPr>
            <w:rFonts w:ascii="Times New Roman" w:hAnsi="Times New Roman" w:cs="Times New Roman"/>
            <w:color w:val="000000"/>
            <w:sz w:val="24"/>
            <w:szCs w:val="24"/>
          </w:rPr>
          <w:tag w:val="MENDELEY_CITATION_v3_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"/>
          <w:id w:val="1296873978"/>
          <w:placeholder>
            <w:docPart w:val="DefaultPlaceholder_-1854013440"/>
          </w:placeholder>
        </w:sdtPr>
        <w:sdtContent>
          <w:r>
            <w:rPr>
              <w:rFonts w:ascii="Times New Roman" w:hAnsi="Times New Roman" w:cs="Times New Roman"/>
              <w:color w:val="000000"/>
              <w:sz w:val="24"/>
              <w:szCs w:val="24"/>
            </w:rPr>
            <w:t>(Manyike et al., 2016)</w:t>
          </w:r>
        </w:sdtContent>
      </w:sdt>
      <w:r>
        <w:rPr>
          <w:rFonts w:ascii="Times New Roman" w:hAnsi="Times New Roman" w:cs="Times New Roman"/>
          <w:sz w:val="24"/>
          <w:szCs w:val="24"/>
        </w:rPr>
        <w:t xml:space="preserve"> Among the top ten leading global risk for death in adolescents aged 15 to 19 years in 2013, alcohol  use ranked first and other substances eighth, with substance use disorders contributing 2.7% of the total years lost due to disability.</w:t>
      </w:r>
      <w:sdt>
        <w:sdtPr>
          <w:rPr>
            <w:rFonts w:ascii="Times New Roman" w:hAnsi="Times New Roman" w:cs="Times New Roman"/>
            <w:color w:val="000000"/>
            <w:sz w:val="24"/>
            <w:szCs w:val="24"/>
          </w:rPr>
          <w:tag w:val="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"/>
          <w:id w:val="1604926315"/>
          <w:placeholder>
            <w:docPart w:val="DefaultPlaceholder_-1854013440"/>
          </w:placeholder>
        </w:sdtPr>
        <w:sdtContent>
          <w:r>
            <w:rPr>
              <w:rFonts w:ascii="Times New Roman" w:hAnsi="Times New Roman" w:cs="Times New Roman"/>
              <w:color w:val="000000"/>
              <w:sz w:val="24"/>
              <w:szCs w:val="24"/>
            </w:rPr>
            <w:t>(Mokdad et al., 2016)</w:t>
          </w:r>
        </w:sdtContent>
      </w:sdt>
      <w:r>
        <w:rPr>
          <w:rFonts w:ascii="Times New Roman" w:hAnsi="Times New Roman" w:cs="Times New Roman"/>
          <w:sz w:val="24"/>
          <w:szCs w:val="24"/>
        </w:rPr>
        <w:t xml:space="preserve"> Also, the long term use of brain altering substances could lead to panic disorder, psychosis, depression, homicidal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suicidality, dependence syndrome and other physical adverse effect like physical injuries, cardiovascular diseases and cancers among others.</w:t>
      </w:r>
      <w:sdt>
        <w:sdtPr>
          <w:rPr>
            <w:rFonts w:ascii="Times New Roman" w:hAnsi="Times New Roman" w:cs="Times New Roman"/>
            <w:color w:val="000000"/>
            <w:sz w:val="24"/>
            <w:szCs w:val="24"/>
          </w:rPr>
          <w:tag w:val="MENDELEY_CITATION_v3_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"/>
          <w:id w:val="463075710"/>
          <w:placeholder>
            <w:docPart w:val="DefaultPlaceholder_-1854013440"/>
          </w:placeholder>
        </w:sdtPr>
        <w:sdtContent>
          <w:r>
            <w:rPr>
              <w:rFonts w:ascii="Times New Roman" w:hAnsi="Times New Roman" w:cs="Times New Roman"/>
              <w:color w:val="000000"/>
              <w:sz w:val="24"/>
              <w:szCs w:val="24"/>
            </w:rPr>
            <w:t>(Burke et al., 2005)</w:t>
          </w:r>
        </w:sdtContent>
      </w:sdt>
      <w:r>
        <w:rPr>
          <w:rFonts w:ascii="Times New Roman" w:eastAsia="Times New Roman" w:hAnsi="Times New Roman" w:cs="Times New Roman"/>
          <w:iCs/>
          <w:spacing w:val="13"/>
          <w:sz w:val="24"/>
          <w:szCs w:val="24"/>
        </w:rPr>
        <w:t xml:space="preserve">  </w:t>
      </w:r>
    </w:p>
    <w:p w14:paraId="16839F63" w14:textId="77777777" w:rsidR="00A11F64" w:rsidRDefault="00EF4D3B" w:rsidP="001A40E3">
      <w:pPr>
        <w:spacing w:line="240" w:lineRule="auto"/>
        <w:jc w:val="both"/>
        <w:rPr>
          <w:rFonts w:ascii="Times New Roman" w:hAnsi="Times New Roman" w:cs="Times New Roman"/>
          <w:sz w:val="24"/>
          <w:szCs w:val="24"/>
        </w:rPr>
      </w:pPr>
      <w:r>
        <w:rPr>
          <w:rFonts w:ascii="Times New Roman" w:eastAsia="Times New Roman" w:hAnsi="Times New Roman" w:cs="Times New Roman"/>
          <w:iCs/>
          <w:spacing w:val="13"/>
          <w:sz w:val="24"/>
          <w:szCs w:val="24"/>
        </w:rPr>
        <w:t>A</w:t>
      </w:r>
      <w:r>
        <w:rPr>
          <w:rFonts w:ascii="Times New Roman" w:hAnsi="Times New Roman" w:cs="Times New Roman"/>
          <w:sz w:val="24"/>
          <w:szCs w:val="24"/>
        </w:rPr>
        <w:t>dolescence is a period of intense brain development. It is a unique stage in life that is associated with rapid physical changes and peculiar psychosocial challenges.</w:t>
      </w:r>
      <w:sdt>
        <w:sdtPr>
          <w:rPr>
            <w:rFonts w:ascii="Times New Roman" w:hAnsi="Times New Roman" w:cs="Times New Roman"/>
            <w:color w:val="000000"/>
            <w:sz w:val="24"/>
            <w:szCs w:val="24"/>
          </w:rPr>
          <w:tag w:val="MENDELEY_CITATION_v3_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"/>
          <w:id w:val="-1285651495"/>
          <w:placeholder>
            <w:docPart w:val="DefaultPlaceholder_-1854013440"/>
          </w:placeholder>
        </w:sdtPr>
        <w:sdtContent>
          <w:r>
            <w:rPr>
              <w:rFonts w:ascii="Times New Roman" w:hAnsi="Times New Roman" w:cs="Times New Roman"/>
              <w:color w:val="000000"/>
              <w:sz w:val="24"/>
              <w:szCs w:val="24"/>
            </w:rPr>
            <w:t>(Cynthia Holland-Hall, 2016)</w:t>
          </w:r>
        </w:sdtContent>
      </w:sdt>
      <w:r>
        <w:rPr>
          <w:rFonts w:ascii="Times New Roman" w:hAnsi="Times New Roman" w:cs="Times New Roman"/>
          <w:sz w:val="24"/>
          <w:szCs w:val="24"/>
        </w:rPr>
        <w:t xml:space="preserve"> It is a vital transitional stage in human development characterized by opportunities and vulnerabilities that culminate and shape adulthood. The use of mind-altering substances could potentially have more effects at this stage compared with other age groups.</w:t>
      </w:r>
      <w:sdt>
        <w:sdtPr>
          <w:rPr>
            <w:rFonts w:ascii="Times New Roman" w:hAnsi="Times New Roman" w:cs="Times New Roman"/>
            <w:color w:val="000000"/>
            <w:sz w:val="24"/>
            <w:szCs w:val="24"/>
          </w:rPr>
          <w:tag w:val="MENDELEY_CITATION_v3_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"/>
          <w:id w:val="1123344944"/>
          <w:placeholder>
            <w:docPart w:val="DefaultPlaceholder_-1854013440"/>
          </w:placeholder>
        </w:sdtPr>
        <w:sdtContent>
          <w:r>
            <w:rPr>
              <w:rFonts w:ascii="Times New Roman" w:eastAsia="Times New Roman" w:hAnsi="Times New Roman" w:cs="Times New Roman"/>
              <w:color w:val="000000"/>
              <w:sz w:val="24"/>
              <w:szCs w:val="24"/>
            </w:rPr>
            <w:t>(Routledge &amp; Maretha, 2005)</w:t>
          </w:r>
        </w:sdtContent>
      </w:sdt>
      <w:r>
        <w:rPr>
          <w:rFonts w:ascii="Times New Roman" w:hAnsi="Times New Roman" w:cs="Times New Roman"/>
          <w:sz w:val="24"/>
          <w:szCs w:val="24"/>
        </w:rPr>
        <w:t xml:space="preserve"> For example, adolescents that use alcohol, tobacco, and other drugs are at increased risk for a number of negative outcomes, including diminished school functioning, deterioration of physical health, and increased rates of psychopathology.</w:t>
      </w:r>
      <w:sdt>
        <w:sdtPr>
          <w:rPr>
            <w:rFonts w:ascii="Times New Roman" w:hAnsi="Times New Roman" w:cs="Times New Roman"/>
            <w:color w:val="000000"/>
            <w:sz w:val="24"/>
            <w:szCs w:val="24"/>
          </w:rPr>
          <w:tag w:val="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"/>
          <w:id w:val="-1033268436"/>
          <w:placeholder>
            <w:docPart w:val="DefaultPlaceholder_-1854013440"/>
          </w:placeholder>
        </w:sdtPr>
        <w:sdtContent>
          <w:r>
            <w:rPr>
              <w:rFonts w:ascii="Times New Roman" w:hAnsi="Times New Roman" w:cs="Times New Roman"/>
              <w:color w:val="000000"/>
              <w:sz w:val="24"/>
              <w:szCs w:val="24"/>
            </w:rPr>
            <w:t>(Simkin, 2002)</w:t>
          </w:r>
        </w:sdtContent>
      </w:sdt>
      <w:r>
        <w:rPr>
          <w:rFonts w:ascii="Times New Roman" w:hAnsi="Times New Roman" w:cs="Times New Roman"/>
          <w:sz w:val="24"/>
          <w:szCs w:val="24"/>
        </w:rPr>
        <w:t xml:space="preserve"> In addition, early initiation of substance use in adolescence is predictive of several negative outcomes in adulthood, including decreased competence in work and family roles,  educational underachievement and continued drug involvement.</w:t>
      </w:r>
      <w:sdt>
        <w:sdtPr>
          <w:rPr>
            <w:rFonts w:ascii="Times New Roman" w:hAnsi="Times New Roman" w:cs="Times New Roman"/>
            <w:color w:val="000000"/>
            <w:sz w:val="24"/>
            <w:szCs w:val="24"/>
          </w:rPr>
          <w:tag w:val="MENDELEY_CITATION_v3_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"/>
          <w:id w:val="-354651261"/>
          <w:placeholder>
            <w:docPart w:val="DefaultPlaceholder_-1854013440"/>
          </w:placeholder>
        </w:sdtPr>
        <w:sdtContent>
          <w:r>
            <w:rPr>
              <w:rFonts w:ascii="Times New Roman" w:hAnsi="Times New Roman" w:cs="Times New Roman"/>
              <w:color w:val="000000"/>
              <w:sz w:val="24"/>
              <w:szCs w:val="24"/>
            </w:rPr>
            <w:t>(Kandel et al., 1986)</w:t>
          </w:r>
        </w:sdtContent>
      </w:sdt>
      <w:r>
        <w:rPr>
          <w:rFonts w:ascii="Times New Roman" w:hAnsi="Times New Roman" w:cs="Times New Roman"/>
          <w:sz w:val="24"/>
          <w:szCs w:val="24"/>
        </w:rPr>
        <w:t xml:space="preserve"> Hence, primary care providers and  adolescents-health Specialists need to pursue the attainment of the United Nations sustainable development goal which targets to Strengthen the prevention and treatment of substance abuse, including narcotic drug abuse and harmful use of alcohol.</w:t>
      </w:r>
      <w:sdt>
        <w:sdtPr>
          <w:rPr>
            <w:rFonts w:ascii="Times New Roman" w:hAnsi="Times New Roman" w:cs="Times New Roman"/>
            <w:color w:val="000000"/>
            <w:sz w:val="24"/>
            <w:szCs w:val="24"/>
          </w:rPr>
          <w:tag w:val="MENDELEY_CITATION_v3_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"/>
          <w:id w:val="-986308170"/>
          <w:placeholder>
            <w:docPart w:val="DefaultPlaceholder_-1854013440"/>
          </w:placeholder>
        </w:sdtPr>
        <w:sdtContent>
          <w:r>
            <w:rPr>
              <w:rFonts w:ascii="Times New Roman" w:hAnsi="Times New Roman" w:cs="Times New Roman"/>
              <w:color w:val="000000"/>
              <w:sz w:val="24"/>
              <w:szCs w:val="24"/>
            </w:rPr>
            <w:t>(united nations development programme, n.d.)</w:t>
          </w:r>
        </w:sdtContent>
      </w:sdt>
      <w:r>
        <w:rPr>
          <w:rFonts w:ascii="Times New Roman" w:hAnsi="Times New Roman" w:cs="Times New Roman"/>
          <w:sz w:val="24"/>
          <w:szCs w:val="24"/>
        </w:rPr>
        <w:t xml:space="preserve"> </w:t>
      </w:r>
    </w:p>
    <w:p w14:paraId="52865F9F" w14:textId="11CCE420" w:rsidR="00A11F64" w:rsidRDefault="00EF4D3B" w:rsidP="001A40E3">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Several risk factors and predictors of substance use in adolescents have been documented in the </w:t>
      </w:r>
      <w:r w:rsidR="005047C5">
        <w:rPr>
          <w:rFonts w:ascii="Times New Roman" w:hAnsi="Times New Roman" w:cs="Times New Roman"/>
          <w:sz w:val="24"/>
          <w:szCs w:val="24"/>
        </w:rPr>
        <w:t>literature</w:t>
      </w:r>
      <w:r>
        <w:rPr>
          <w:rFonts w:ascii="Times New Roman" w:hAnsi="Times New Roman" w:cs="Times New Roman"/>
          <w:sz w:val="24"/>
          <w:szCs w:val="24"/>
        </w:rPr>
        <w:t>.</w:t>
      </w:r>
      <w:r>
        <w:rPr>
          <w:rFonts w:ascii="Times New Roman" w:eastAsia="AGaramondPro-Regular" w:hAnsi="Times New Roman" w:cs="Times New Roman"/>
          <w:sz w:val="24"/>
          <w:szCs w:val="24"/>
          <w:vertAlign w:val="superscript"/>
        </w:rPr>
        <w:t xml:space="preserve"> </w:t>
      </w:r>
      <w:r>
        <w:rPr>
          <w:rFonts w:ascii="Times New Roman" w:eastAsia="AGaramondPro-Regular" w:hAnsi="Times New Roman" w:cs="Times New Roman"/>
          <w:sz w:val="24"/>
          <w:szCs w:val="24"/>
        </w:rPr>
        <w:t>In the report by Birhanu</w:t>
      </w:r>
      <w:sdt>
        <w:sdtPr>
          <w:rPr>
            <w:rFonts w:ascii="Times New Roman" w:eastAsia="AGaramondPro-Regular" w:hAnsi="Times New Roman" w:cs="Times New Roman"/>
            <w:color w:val="000000"/>
            <w:sz w:val="24"/>
            <w:szCs w:val="24"/>
          </w:rPr>
          <w:tag w:val="MENDELEY_CITATION_v3_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"/>
          <w:id w:val="-1032570037"/>
          <w:placeholder>
            <w:docPart w:val="DefaultPlaceholder_-1854013440"/>
          </w:placeholder>
        </w:sdtPr>
        <w:sdtContent>
          <w:r>
            <w:rPr>
              <w:rFonts w:ascii="Times New Roman" w:eastAsia="AGaramondPro-Regular" w:hAnsi="Times New Roman" w:cs="Times New Roman"/>
              <w:color w:val="000000"/>
              <w:sz w:val="24"/>
              <w:szCs w:val="24"/>
            </w:rPr>
            <w:t>(Birhanu et al., 2014)</w:t>
          </w:r>
        </w:sdtContent>
      </w:sdt>
      <w:r>
        <w:rPr>
          <w:rFonts w:ascii="Times New Roman" w:eastAsia="AGaramondPro-Regular" w:hAnsi="Times New Roman" w:cs="Times New Roman"/>
          <w:sz w:val="24"/>
          <w:szCs w:val="24"/>
        </w:rPr>
        <w:t xml:space="preserve"> et al in Northwest Ethiopia, Sibling’s use of substances was the strongest predictor of substance </w:t>
      </w:r>
      <w:r w:rsidR="00ED6C77">
        <w:rPr>
          <w:rFonts w:ascii="Times New Roman" w:eastAsia="AGaramondPro-Regular" w:hAnsi="Times New Roman" w:cs="Times New Roman"/>
          <w:sz w:val="24"/>
          <w:szCs w:val="24"/>
        </w:rPr>
        <w:t>use,</w:t>
      </w:r>
      <w:r>
        <w:rPr>
          <w:rFonts w:ascii="Times New Roman" w:eastAsia="AGaramondPro-Regular" w:hAnsi="Times New Roman" w:cs="Times New Roman"/>
          <w:sz w:val="24"/>
          <w:szCs w:val="24"/>
        </w:rPr>
        <w:t xml:space="preserve"> increasing the odds by almost </w:t>
      </w:r>
      <w:r w:rsidR="005047C5">
        <w:rPr>
          <w:rFonts w:ascii="Times New Roman" w:eastAsia="AGaramondPro-Regular" w:hAnsi="Times New Roman" w:cs="Times New Roman"/>
          <w:sz w:val="24"/>
          <w:szCs w:val="24"/>
        </w:rPr>
        <w:t>3-fold</w:t>
      </w:r>
      <w:r>
        <w:rPr>
          <w:rFonts w:ascii="Times New Roman" w:eastAsia="AGaramondPro-Regular" w:hAnsi="Times New Roman" w:cs="Times New Roman"/>
          <w:sz w:val="24"/>
          <w:szCs w:val="24"/>
        </w:rPr>
        <w:t>. Manyike</w:t>
      </w:r>
      <w:sdt>
        <w:sdtPr>
          <w:rPr>
            <w:rFonts w:ascii="Times New Roman" w:eastAsia="AGaramondPro-Regular" w:hAnsi="Times New Roman" w:cs="Times New Roman"/>
            <w:color w:val="000000"/>
            <w:sz w:val="24"/>
            <w:szCs w:val="24"/>
          </w:rPr>
          <w:tag w:val="MENDELEY_CITATION_v3_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"/>
          <w:id w:val="355241151"/>
          <w:placeholder>
            <w:docPart w:val="DefaultPlaceholder_-1854013440"/>
          </w:placeholder>
        </w:sdtPr>
        <w:sdtContent>
          <w:r>
            <w:rPr>
              <w:rFonts w:ascii="Times New Roman" w:eastAsia="AGaramondPro-Regular" w:hAnsi="Times New Roman" w:cs="Times New Roman"/>
              <w:color w:val="000000"/>
              <w:sz w:val="24"/>
              <w:szCs w:val="24"/>
            </w:rPr>
            <w:t>(Manyike et al., 2016)</w:t>
          </w:r>
        </w:sdtContent>
      </w:sdt>
      <w:r>
        <w:rPr>
          <w:rFonts w:ascii="Times New Roman" w:eastAsia="AGaramondPro-Regular" w:hAnsi="Times New Roman" w:cs="Times New Roman"/>
          <w:sz w:val="24"/>
          <w:szCs w:val="24"/>
          <w:vertAlign w:val="superscript"/>
        </w:rPr>
        <w:t xml:space="preserve"> </w:t>
      </w:r>
      <w:r>
        <w:rPr>
          <w:rFonts w:ascii="Times New Roman" w:eastAsia="AGaramondPro-Regular" w:hAnsi="Times New Roman" w:cs="Times New Roman"/>
          <w:sz w:val="24"/>
          <w:szCs w:val="24"/>
        </w:rPr>
        <w:t>et al in Enugu Southeast Nigeria also reported a positive correlation between parental alcohol use, high socioeconomic status and use of alcohol among adolescents.</w:t>
      </w:r>
      <w:r>
        <w:rPr>
          <w:rFonts w:ascii="Times New Roman" w:hAnsi="Times New Roman" w:cs="Times New Roman"/>
          <w:sz w:val="24"/>
          <w:szCs w:val="24"/>
        </w:rPr>
        <w:t xml:space="preserve"> Other studies on the other hand reported factors like family </w:t>
      </w:r>
      <w:r w:rsidR="005047C5">
        <w:rPr>
          <w:rFonts w:ascii="Times New Roman" w:hAnsi="Times New Roman" w:cs="Times New Roman"/>
          <w:sz w:val="24"/>
          <w:szCs w:val="24"/>
        </w:rPr>
        <w:t>setting,</w:t>
      </w:r>
      <w:r>
        <w:rPr>
          <w:rFonts w:ascii="Times New Roman" w:hAnsi="Times New Roman" w:cs="Times New Roman"/>
          <w:sz w:val="24"/>
          <w:szCs w:val="24"/>
        </w:rPr>
        <w:t xml:space="preserve"> especially polygamous family setting and academic performance as reported by the systematic review by Johns</w:t>
      </w:r>
      <w:r w:rsidR="00ED6C77">
        <w:rPr>
          <w:rFonts w:ascii="Times New Roman" w:hAnsi="Times New Roman" w:cs="Times New Roman"/>
          <w:sz w:val="24"/>
          <w:szCs w:val="24"/>
        </w:rPr>
        <w:t>t</w:t>
      </w:r>
      <w:r>
        <w:rPr>
          <w:rFonts w:ascii="Times New Roman" w:hAnsi="Times New Roman" w:cs="Times New Roman"/>
          <w:sz w:val="24"/>
          <w:szCs w:val="24"/>
        </w:rPr>
        <w:t>on and colleagues.</w:t>
      </w:r>
      <w:sdt>
        <w:sdtPr>
          <w:rPr>
            <w:rFonts w:ascii="Times New Roman" w:hAnsi="Times New Roman" w:cs="Times New Roman"/>
            <w:color w:val="000000"/>
            <w:sz w:val="24"/>
            <w:szCs w:val="24"/>
          </w:rPr>
          <w:tag w:val="MENDELEY_CITATION_v3_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"/>
          <w:id w:val="45958063"/>
          <w:placeholder>
            <w:docPart w:val="DefaultPlaceholder_-1854013440"/>
          </w:placeholder>
        </w:sdtPr>
        <w:sdtContent>
          <w:r>
            <w:rPr>
              <w:rFonts w:ascii="Times New Roman" w:hAnsi="Times New Roman" w:cs="Times New Roman"/>
              <w:color w:val="000000"/>
              <w:sz w:val="24"/>
              <w:szCs w:val="24"/>
            </w:rPr>
            <w:t>(Johnston, 1980)</w:t>
          </w:r>
        </w:sdtContent>
      </w:sdt>
    </w:p>
    <w:p w14:paraId="08318C6B" w14:textId="4EE1BA09"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the common risk factors and predictors of substance use in our settings can go a long way in establishing evidence-based prevention programs targeting the high-risk population This study therefore aimed at providing insight </w:t>
      </w:r>
      <w:r w:rsidR="00ED6C77">
        <w:rPr>
          <w:rFonts w:ascii="Times New Roman" w:hAnsi="Times New Roman" w:cs="Times New Roman"/>
          <w:sz w:val="24"/>
          <w:szCs w:val="24"/>
        </w:rPr>
        <w:t>into</w:t>
      </w:r>
      <w:r>
        <w:rPr>
          <w:rFonts w:ascii="Times New Roman" w:hAnsi="Times New Roman" w:cs="Times New Roman"/>
          <w:sz w:val="24"/>
          <w:szCs w:val="24"/>
        </w:rPr>
        <w:t xml:space="preserve"> the prevalence and predictors of substance use among adolescents in Gombe Local Government Area.  </w:t>
      </w:r>
    </w:p>
    <w:p w14:paraId="20B3DA19" w14:textId="77777777" w:rsidR="00C15E40" w:rsidRDefault="00C15E40" w:rsidP="001A40E3">
      <w:pPr>
        <w:spacing w:line="240" w:lineRule="auto"/>
        <w:jc w:val="both"/>
        <w:rPr>
          <w:rFonts w:ascii="Times New Roman" w:hAnsi="Times New Roman" w:cs="Times New Roman"/>
          <w:sz w:val="24"/>
          <w:szCs w:val="24"/>
        </w:rPr>
      </w:pPr>
    </w:p>
    <w:p w14:paraId="0A92A466" w14:textId="77777777" w:rsidR="00C15E40" w:rsidRDefault="00C15E40" w:rsidP="001A40E3">
      <w:pPr>
        <w:spacing w:line="240" w:lineRule="auto"/>
        <w:jc w:val="both"/>
        <w:rPr>
          <w:rFonts w:ascii="Times New Roman" w:hAnsi="Times New Roman" w:cs="Times New Roman"/>
          <w:b/>
          <w:sz w:val="24"/>
          <w:szCs w:val="24"/>
        </w:rPr>
      </w:pPr>
    </w:p>
    <w:p w14:paraId="6FE49DBD" w14:textId="083A8C22" w:rsidR="00A11F64" w:rsidRPr="00F6020F" w:rsidRDefault="00EC173F" w:rsidP="001A40E3">
      <w:pPr>
        <w:spacing w:line="240" w:lineRule="auto"/>
        <w:jc w:val="both"/>
        <w:rPr>
          <w:rFonts w:ascii="Times New Roman" w:hAnsi="Times New Roman" w:cs="Times New Roman"/>
          <w:b/>
          <w:sz w:val="28"/>
          <w:szCs w:val="28"/>
        </w:rPr>
      </w:pPr>
      <w:r w:rsidRPr="00F6020F">
        <w:rPr>
          <w:rFonts w:ascii="Times New Roman" w:hAnsi="Times New Roman" w:cs="Times New Roman"/>
          <w:b/>
          <w:sz w:val="28"/>
          <w:szCs w:val="28"/>
        </w:rPr>
        <w:t>METHOD</w:t>
      </w:r>
      <w:r w:rsidR="00C15E40" w:rsidRPr="00F6020F">
        <w:rPr>
          <w:rFonts w:ascii="Times New Roman" w:hAnsi="Times New Roman" w:cs="Times New Roman"/>
          <w:b/>
          <w:sz w:val="28"/>
          <w:szCs w:val="28"/>
        </w:rPr>
        <w:t>OLOGY</w:t>
      </w:r>
    </w:p>
    <w:p w14:paraId="308456B2"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Study Area  </w:t>
      </w:r>
    </w:p>
    <w:p w14:paraId="5FFEA807" w14:textId="79EFCAB7"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in Gombe Local Government Areas (LGA), one of the </w:t>
      </w:r>
      <w:r w:rsidR="00C15E40">
        <w:rPr>
          <w:rFonts w:ascii="Times New Roman" w:hAnsi="Times New Roman" w:cs="Times New Roman"/>
          <w:sz w:val="24"/>
          <w:szCs w:val="24"/>
        </w:rPr>
        <w:t>eleven</w:t>
      </w:r>
      <w:r>
        <w:rPr>
          <w:rFonts w:ascii="Times New Roman" w:hAnsi="Times New Roman" w:cs="Times New Roman"/>
          <w:sz w:val="24"/>
          <w:szCs w:val="24"/>
        </w:rPr>
        <w:t xml:space="preserve"> LGAs of Gombe State – Nigeria, and the capital of the state. The LGA has eleven (11) wards. Gombe local government area has a projected population of 302,674 at a national growth rate of 3.2%.</w:t>
      </w:r>
      <w:sdt>
        <w:sdtPr>
          <w:rPr>
            <w:rFonts w:ascii="Times New Roman" w:hAnsi="Times New Roman" w:cs="Times New Roman"/>
            <w:color w:val="000000"/>
            <w:sz w:val="24"/>
            <w:szCs w:val="24"/>
          </w:rPr>
          <w:tag w:val="MENDELEY_CITATION_v3_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"/>
          <w:id w:val="1290936945"/>
          <w:placeholder>
            <w:docPart w:val="DefaultPlaceholder_-1854013440"/>
          </w:placeholder>
        </w:sdtPr>
        <w:sdtContent>
          <w:r>
            <w:rPr>
              <w:rFonts w:ascii="Times New Roman" w:hAnsi="Times New Roman" w:cs="Times New Roman"/>
              <w:color w:val="000000"/>
              <w:sz w:val="24"/>
              <w:szCs w:val="24"/>
            </w:rPr>
            <w:t>(federal government of Nigeria ,2009)</w:t>
          </w:r>
        </w:sdtContent>
      </w:sdt>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The population of children below 18 years is estimated to be 176,459 which is 58.3% of the population. The </w:t>
      </w:r>
      <w:r w:rsidR="00ED6C77">
        <w:rPr>
          <w:rFonts w:ascii="Times New Roman" w:hAnsi="Times New Roman" w:cs="Times New Roman"/>
          <w:sz w:val="24"/>
          <w:szCs w:val="24"/>
        </w:rPr>
        <w:t>LGA</w:t>
      </w:r>
      <w:r>
        <w:rPr>
          <w:rFonts w:ascii="Times New Roman" w:hAnsi="Times New Roman" w:cs="Times New Roman"/>
          <w:sz w:val="24"/>
          <w:szCs w:val="24"/>
        </w:rPr>
        <w:t xml:space="preserve"> has a total of 49 secondary schools, 29 of which are Private schools.</w:t>
      </w:r>
    </w:p>
    <w:p w14:paraId="47810BAE"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Study Population</w:t>
      </w:r>
    </w:p>
    <w:p w14:paraId="5CB7CD11" w14:textId="3AF7B781"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This comprised of secondary school students aged 10- 17years in Gombe LGA.</w:t>
      </w:r>
    </w:p>
    <w:p w14:paraId="1242F2CD"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14:paraId="2D694BFC"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sz w:val="24"/>
          <w:szCs w:val="24"/>
        </w:rPr>
        <w:t>This was a cross-sectional analytical study</w:t>
      </w:r>
      <w:r>
        <w:rPr>
          <w:rFonts w:ascii="Times New Roman" w:hAnsi="Times New Roman" w:cs="Times New Roman"/>
          <w:b/>
          <w:sz w:val="24"/>
          <w:szCs w:val="24"/>
        </w:rPr>
        <w:t xml:space="preserve"> </w:t>
      </w:r>
    </w:p>
    <w:p w14:paraId="3B94CE26" w14:textId="77777777"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Sample Size </w:t>
      </w:r>
    </w:p>
    <w:p w14:paraId="56B56C35" w14:textId="77777777" w:rsidR="00A11F64" w:rsidRDefault="00EF4D3B" w:rsidP="001A4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was calculated using the Cochrane formula (n= Z</w:t>
      </w:r>
      <w:r>
        <w:rPr>
          <w:rFonts w:ascii="Times New Roman" w:hAnsi="Times New Roman" w:cs="Times New Roman"/>
          <w:sz w:val="24"/>
          <w:szCs w:val="24"/>
          <w:vertAlign w:val="superscript"/>
        </w:rPr>
        <w:t>2</w:t>
      </w:r>
      <w:r>
        <w:rPr>
          <w:rFonts w:ascii="Times New Roman" w:hAnsi="Times New Roman" w:cs="Times New Roman"/>
          <w:sz w:val="24"/>
          <w:szCs w:val="24"/>
        </w:rPr>
        <w:t>pq ÷ d</w:t>
      </w:r>
      <w:r>
        <w:rPr>
          <w:rFonts w:ascii="Times New Roman" w:hAnsi="Times New Roman" w:cs="Times New Roman"/>
          <w:sz w:val="24"/>
          <w:szCs w:val="24"/>
          <w:vertAlign w:val="superscript"/>
        </w:rPr>
        <w:t>2</w:t>
      </w:r>
      <w:r>
        <w:rPr>
          <w:rFonts w:ascii="Times New Roman" w:hAnsi="Times New Roman" w:cs="Times New Roman"/>
          <w:sz w:val="24"/>
          <w:szCs w:val="24"/>
        </w:rPr>
        <w:t>) for minimum sample size estimation.</w:t>
      </w:r>
      <w:sdt>
        <w:sdtPr>
          <w:rPr>
            <w:rFonts w:ascii="Times New Roman" w:hAnsi="Times New Roman" w:cs="Times New Roman"/>
            <w:color w:val="000000"/>
            <w:sz w:val="24"/>
            <w:szCs w:val="24"/>
          </w:rPr>
          <w:tag w:val="MENDELEY_CITATION_v3_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"/>
          <w:id w:val="2106999889"/>
          <w:placeholder>
            <w:docPart w:val="DefaultPlaceholder_-1854013440"/>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Araoye</w:t>
          </w:r>
          <w:proofErr w:type="spellEnd"/>
          <w:r>
            <w:rPr>
              <w:rFonts w:ascii="Times New Roman" w:hAnsi="Times New Roman" w:cs="Times New Roman"/>
              <w:color w:val="000000"/>
              <w:sz w:val="24"/>
              <w:szCs w:val="24"/>
            </w:rPr>
            <w:t>, 2004)</w:t>
          </w:r>
        </w:sdtContent>
      </w:sdt>
      <w:r>
        <w:rPr>
          <w:rFonts w:ascii="Times New Roman" w:hAnsi="Times New Roman" w:cs="Times New Roman"/>
          <w:sz w:val="24"/>
          <w:szCs w:val="24"/>
        </w:rPr>
        <w:t xml:space="preserve"> Where n= minimum sample size; Z = point on the normal distribution curve equivalent to 95% confidence interval =1.96; P = prevalence of self-reported substance use obtained from previous study= 61%;</w:t>
      </w:r>
      <w:r>
        <w:rPr>
          <w:rFonts w:ascii="Times New Roman" w:hAnsi="Times New Roman" w:cs="Times New Roman"/>
          <w:sz w:val="24"/>
          <w:szCs w:val="24"/>
        </w:rPr>
        <w:tab/>
        <w:t>q = complementary probability of p which is =0.39</w:t>
      </w:r>
    </w:p>
    <w:p w14:paraId="09051662" w14:textId="7A38E5E8"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calculated minimum sample size was = 365. A 10% </w:t>
      </w:r>
      <w:r w:rsidR="00EC173F">
        <w:rPr>
          <w:rFonts w:ascii="Times New Roman" w:hAnsi="Times New Roman" w:cs="Times New Roman"/>
          <w:sz w:val="24"/>
          <w:szCs w:val="24"/>
        </w:rPr>
        <w:t>non</w:t>
      </w:r>
      <w:r>
        <w:rPr>
          <w:rFonts w:ascii="Times New Roman" w:hAnsi="Times New Roman" w:cs="Times New Roman"/>
          <w:sz w:val="24"/>
          <w:szCs w:val="24"/>
        </w:rPr>
        <w:t>-response rate was estimated giving the sample size of 405 study participants.</w:t>
      </w:r>
    </w:p>
    <w:p w14:paraId="23385B03" w14:textId="77777777"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Inclusion Criteria </w:t>
      </w:r>
    </w:p>
    <w:p w14:paraId="4408386A" w14:textId="77777777" w:rsidR="00A11F64" w:rsidRDefault="00EF4D3B" w:rsidP="001A40E3">
      <w:pPr>
        <w:pStyle w:val="ListParagraph"/>
        <w:numPr>
          <w:ilvl w:val="0"/>
          <w:numId w:val="1"/>
        </w:numPr>
        <w:spacing w:line="240" w:lineRule="auto"/>
        <w:ind w:left="0" w:firstLine="0"/>
        <w:jc w:val="both"/>
        <w:rPr>
          <w:rFonts w:ascii="Times New Roman" w:hAnsi="Times New Roman"/>
          <w:sz w:val="24"/>
          <w:szCs w:val="24"/>
        </w:rPr>
      </w:pPr>
      <w:r>
        <w:rPr>
          <w:rFonts w:ascii="Times New Roman" w:hAnsi="Times New Roman"/>
          <w:sz w:val="24"/>
          <w:szCs w:val="24"/>
        </w:rPr>
        <w:t>Adolescents 10 to 17 years from the selected schools in Gombe LGA</w:t>
      </w:r>
    </w:p>
    <w:p w14:paraId="0A690870" w14:textId="77777777" w:rsidR="00A11F64" w:rsidRDefault="00EF4D3B" w:rsidP="001A40E3">
      <w:pPr>
        <w:pStyle w:val="ListParagraph"/>
        <w:numPr>
          <w:ilvl w:val="0"/>
          <w:numId w:val="1"/>
        </w:numPr>
        <w:spacing w:line="240" w:lineRule="auto"/>
        <w:ind w:left="0" w:firstLine="0"/>
        <w:jc w:val="both"/>
        <w:rPr>
          <w:rFonts w:ascii="Times New Roman" w:hAnsi="Times New Roman"/>
          <w:sz w:val="24"/>
          <w:szCs w:val="24"/>
        </w:rPr>
      </w:pPr>
      <w:r>
        <w:rPr>
          <w:rFonts w:ascii="Times New Roman" w:hAnsi="Times New Roman"/>
          <w:sz w:val="24"/>
          <w:szCs w:val="24"/>
        </w:rPr>
        <w:t xml:space="preserve"> Children whose Parents/guardians give consent for them to participate in the study and the adolescents give assent.  </w:t>
      </w:r>
    </w:p>
    <w:p w14:paraId="7A756090" w14:textId="77777777" w:rsidR="00A11F64" w:rsidRDefault="00EF4D3B" w:rsidP="001A40E3">
      <w:pPr>
        <w:pStyle w:val="ListParagraph"/>
        <w:spacing w:line="240" w:lineRule="auto"/>
        <w:ind w:left="0"/>
        <w:jc w:val="both"/>
        <w:rPr>
          <w:rFonts w:ascii="Times New Roman" w:hAnsi="Times New Roman"/>
          <w:sz w:val="24"/>
          <w:szCs w:val="24"/>
        </w:rPr>
      </w:pPr>
      <w:r>
        <w:rPr>
          <w:rFonts w:ascii="Times New Roman" w:hAnsi="Times New Roman"/>
          <w:b/>
          <w:sz w:val="24"/>
          <w:szCs w:val="24"/>
        </w:rPr>
        <w:t>Exclusion criteria</w:t>
      </w:r>
      <w:r>
        <w:rPr>
          <w:rFonts w:ascii="Times New Roman" w:hAnsi="Times New Roman"/>
          <w:sz w:val="24"/>
          <w:szCs w:val="24"/>
        </w:rPr>
        <w:t xml:space="preserve"> </w:t>
      </w:r>
    </w:p>
    <w:p w14:paraId="04067724" w14:textId="5BCFBA36" w:rsidR="00A11F64" w:rsidRDefault="00EF4D3B" w:rsidP="001A40E3">
      <w:pPr>
        <w:pStyle w:val="ListParagraph"/>
        <w:numPr>
          <w:ilvl w:val="0"/>
          <w:numId w:val="2"/>
        </w:numPr>
        <w:spacing w:line="240" w:lineRule="auto"/>
        <w:jc w:val="both"/>
        <w:rPr>
          <w:rFonts w:ascii="Times New Roman" w:hAnsi="Times New Roman"/>
          <w:sz w:val="24"/>
          <w:szCs w:val="24"/>
        </w:rPr>
      </w:pPr>
      <w:r>
        <w:rPr>
          <w:rFonts w:ascii="Times New Roman" w:hAnsi="Times New Roman"/>
          <w:sz w:val="24"/>
          <w:szCs w:val="24"/>
        </w:rPr>
        <w:t>Those that declined consent</w:t>
      </w:r>
    </w:p>
    <w:p w14:paraId="739C97B1" w14:textId="77777777" w:rsidR="008771F7" w:rsidRDefault="008771F7" w:rsidP="001A40E3">
      <w:pPr>
        <w:spacing w:line="240" w:lineRule="auto"/>
        <w:jc w:val="both"/>
        <w:rPr>
          <w:rFonts w:ascii="Times New Roman" w:hAnsi="Times New Roman" w:cs="Times New Roman"/>
          <w:b/>
          <w:sz w:val="24"/>
          <w:szCs w:val="24"/>
        </w:rPr>
      </w:pPr>
    </w:p>
    <w:p w14:paraId="07155941" w14:textId="4C47A548"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Sampling Technique</w:t>
      </w:r>
    </w:p>
    <w:p w14:paraId="6FB18B51" w14:textId="62F08565" w:rsidR="00355287" w:rsidRPr="008771F7"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A multistage random sampling method was used to select the subjects for this study. Six (6) out of the eleven (11) wards were randomly selected by balloting</w:t>
      </w:r>
      <w:r w:rsidR="00ED6C77">
        <w:rPr>
          <w:rFonts w:ascii="Times New Roman" w:hAnsi="Times New Roman" w:cs="Times New Roman"/>
          <w:sz w:val="24"/>
          <w:szCs w:val="24"/>
        </w:rPr>
        <w:t>.</w:t>
      </w:r>
      <w:r>
        <w:rPr>
          <w:rFonts w:ascii="Times New Roman" w:hAnsi="Times New Roman" w:cs="Times New Roman"/>
          <w:sz w:val="24"/>
          <w:szCs w:val="24"/>
        </w:rPr>
        <w:t xml:space="preserve"> In each of the </w:t>
      </w:r>
      <w:proofErr w:type="gramStart"/>
      <w:r w:rsidR="0063683D">
        <w:rPr>
          <w:rFonts w:ascii="Times New Roman" w:hAnsi="Times New Roman" w:cs="Times New Roman"/>
          <w:sz w:val="24"/>
          <w:szCs w:val="24"/>
        </w:rPr>
        <w:t>w</w:t>
      </w:r>
      <w:r>
        <w:rPr>
          <w:rFonts w:ascii="Times New Roman" w:hAnsi="Times New Roman" w:cs="Times New Roman"/>
          <w:sz w:val="24"/>
          <w:szCs w:val="24"/>
        </w:rPr>
        <w:t>ard</w:t>
      </w:r>
      <w:proofErr w:type="gramEnd"/>
      <w:r>
        <w:rPr>
          <w:rFonts w:ascii="Times New Roman" w:hAnsi="Times New Roman" w:cs="Times New Roman"/>
          <w:sz w:val="24"/>
          <w:szCs w:val="24"/>
        </w:rPr>
        <w:t xml:space="preserve"> selected, the list of the schools was made based on ownership (private or public). One public school and one private school were randomly selected from each ward giving a total of 12 schools. The number of adolescents recruited from each school was determined using proportionate sample. Adolescents from all six arms of classes (JSS1-SS3) were recruited in each of the 12 schools. A systematic random sampling method was used to select the student that participated from each class using the students’ class register as the sampling frame Any student who did not fulfill the inclusion criteria was excluded and the next eligible student selected.</w:t>
      </w:r>
    </w:p>
    <w:p w14:paraId="7E1C6D0E" w14:textId="74E426CD"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sz w:val="24"/>
          <w:szCs w:val="24"/>
        </w:rPr>
        <w:t>Data Collection and Management</w:t>
      </w:r>
    </w:p>
    <w:p w14:paraId="23909CC9" w14:textId="17C2B1A5"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Written informed consent and assent were obtained from each parent/adolescent pair. A self-administered socio-demographic questionnaire was filled by the parents/guardians at home and returned to the researcher. Data on self-report of psychoactive substance use was obtained by administering the World Health Organization (WHO) ASSIST-Y questionnaire.</w:t>
      </w:r>
      <w:sdt>
        <w:sdtPr>
          <w:rPr>
            <w:rFonts w:ascii="Times New Roman" w:hAnsi="Times New Roman" w:cs="Times New Roman"/>
            <w:color w:val="000000"/>
            <w:sz w:val="24"/>
            <w:szCs w:val="24"/>
          </w:rPr>
          <w:tag w:val="MENDELEY_CITATION_v3_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
          <w:id w:val="-1727683659"/>
          <w:placeholder>
            <w:docPart w:val="DefaultPlaceholder_-1854013440"/>
          </w:placeholder>
        </w:sdtPr>
        <w:sdtContent>
          <w:r>
            <w:rPr>
              <w:rFonts w:ascii="Times New Roman" w:hAnsi="Times New Roman" w:cs="Times New Roman"/>
              <w:color w:val="000000"/>
              <w:sz w:val="24"/>
              <w:szCs w:val="24"/>
            </w:rPr>
            <w:t>(World Health Organization, 2016)</w:t>
          </w:r>
        </w:sdtContent>
      </w:sdt>
      <w:r>
        <w:rPr>
          <w:rFonts w:ascii="Times New Roman" w:hAnsi="Times New Roman" w:cs="Times New Roman"/>
          <w:sz w:val="24"/>
          <w:szCs w:val="24"/>
        </w:rPr>
        <w:t xml:space="preserve"> The ASSIST-Y is a variation of the adult ASSIST (ASSIST V3.1) and is intended for use with young people. It is an 8-item questionnaire designed to be administered by a health worker to a client.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It screens for use of all substance types (tobacco products, alcohol, cannabis, cocaine, amphetamine-type stimulants (ATS), sedatives, hallucinogens, inhalants, opioids and ‘other’ drugs).</w:t>
      </w:r>
    </w:p>
    <w:p w14:paraId="7DDB97AB" w14:textId="1CB792EB"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Data collected w</w:t>
      </w:r>
      <w:r w:rsidR="00B86840">
        <w:rPr>
          <w:rFonts w:ascii="Times New Roman" w:hAnsi="Times New Roman" w:cs="Times New Roman"/>
          <w:sz w:val="24"/>
          <w:szCs w:val="24"/>
        </w:rPr>
        <w:t xml:space="preserve">as </w:t>
      </w:r>
      <w:r w:rsidR="0063683D">
        <w:rPr>
          <w:rFonts w:ascii="Times New Roman" w:hAnsi="Times New Roman" w:cs="Times New Roman"/>
          <w:sz w:val="24"/>
          <w:szCs w:val="24"/>
        </w:rPr>
        <w:t>processed</w:t>
      </w:r>
      <w:r>
        <w:rPr>
          <w:rFonts w:ascii="Times New Roman" w:hAnsi="Times New Roman" w:cs="Times New Roman"/>
          <w:sz w:val="24"/>
          <w:szCs w:val="24"/>
        </w:rPr>
        <w:t xml:space="preserve"> and </w:t>
      </w:r>
      <w:r w:rsidR="0063683D">
        <w:rPr>
          <w:rFonts w:ascii="Times New Roman" w:hAnsi="Times New Roman" w:cs="Times New Roman"/>
          <w:sz w:val="24"/>
          <w:szCs w:val="24"/>
        </w:rPr>
        <w:t>analyzed</w:t>
      </w:r>
      <w:r>
        <w:rPr>
          <w:rFonts w:ascii="Times New Roman" w:hAnsi="Times New Roman" w:cs="Times New Roman"/>
          <w:sz w:val="24"/>
          <w:szCs w:val="24"/>
        </w:rPr>
        <w:t xml:space="preserve"> using SPSS version 24. Chi square test and Fisher Exact test were used to test for association between substance use and other variables. Multiple logistic regression model was used to assess the predictors of Psychoactive substance use.  </w:t>
      </w:r>
    </w:p>
    <w:p w14:paraId="6C56745A" w14:textId="2F018E89" w:rsidR="00A11F64" w:rsidRPr="00F6020F" w:rsidRDefault="00F6020F" w:rsidP="001A40E3">
      <w:pPr>
        <w:spacing w:line="240" w:lineRule="auto"/>
        <w:jc w:val="both"/>
        <w:rPr>
          <w:rFonts w:ascii="Times New Roman" w:hAnsi="Times New Roman" w:cs="Times New Roman"/>
          <w:b/>
          <w:sz w:val="28"/>
          <w:szCs w:val="28"/>
        </w:rPr>
      </w:pPr>
      <w:r w:rsidRPr="00F6020F">
        <w:rPr>
          <w:rFonts w:ascii="Times New Roman" w:hAnsi="Times New Roman" w:cs="Times New Roman"/>
          <w:b/>
          <w:sz w:val="28"/>
          <w:szCs w:val="28"/>
        </w:rPr>
        <w:t>Ethical consideration</w:t>
      </w:r>
    </w:p>
    <w:p w14:paraId="26E38771" w14:textId="3EF508A3" w:rsidR="00EC173F" w:rsidRPr="00954CC1"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Ethical clearance was obtained from the Federal Teaching Hospital Gombe Research and Ethics committee. Written permission was sought from the Gombe State Ministry of Education and the management of the selected schools. The research was at no cost to the </w:t>
      </w:r>
      <w:r w:rsidR="00EC173F">
        <w:rPr>
          <w:rFonts w:ascii="Times New Roman" w:hAnsi="Times New Roman" w:cs="Times New Roman"/>
          <w:sz w:val="24"/>
          <w:szCs w:val="24"/>
        </w:rPr>
        <w:t>participants,</w:t>
      </w:r>
      <w:r>
        <w:rPr>
          <w:rFonts w:ascii="Times New Roman" w:hAnsi="Times New Roman" w:cs="Times New Roman"/>
          <w:sz w:val="24"/>
          <w:szCs w:val="24"/>
        </w:rPr>
        <w:t xml:space="preserve"> and all results were kept confidential and no identifying information was used for reporting the research findings.</w:t>
      </w:r>
    </w:p>
    <w:p w14:paraId="07A6EE57" w14:textId="77777777" w:rsidR="008F2A36" w:rsidRDefault="008F2A36" w:rsidP="001A40E3">
      <w:pPr>
        <w:spacing w:line="240" w:lineRule="auto"/>
        <w:rPr>
          <w:rFonts w:ascii="Times New Roman" w:hAnsi="Times New Roman" w:cs="Times New Roman"/>
          <w:b/>
          <w:sz w:val="24"/>
          <w:szCs w:val="24"/>
        </w:rPr>
      </w:pPr>
    </w:p>
    <w:p w14:paraId="46DE2F70" w14:textId="2890F178" w:rsidR="00A11F64" w:rsidRPr="00B473E4" w:rsidRDefault="00EF4D3B" w:rsidP="001A40E3">
      <w:pPr>
        <w:spacing w:line="240" w:lineRule="auto"/>
        <w:rPr>
          <w:rFonts w:ascii="Times New Roman" w:hAnsi="Times New Roman" w:cs="Times New Roman"/>
          <w:b/>
          <w:sz w:val="28"/>
          <w:szCs w:val="28"/>
        </w:rPr>
      </w:pPr>
      <w:r w:rsidRPr="00B473E4">
        <w:rPr>
          <w:rFonts w:ascii="Times New Roman" w:hAnsi="Times New Roman" w:cs="Times New Roman"/>
          <w:b/>
          <w:sz w:val="28"/>
          <w:szCs w:val="28"/>
        </w:rPr>
        <w:t xml:space="preserve">RESULTS </w:t>
      </w:r>
    </w:p>
    <w:p w14:paraId="54CEC57C" w14:textId="2F802095" w:rsidR="00A11F64" w:rsidRDefault="00EF4D3B" w:rsidP="001A40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total of 367 adolescent students between 12-17 years were studied from 12 secondary schools. Of these, 245 (66.6%) were males and (123) 33.4</w:t>
      </w:r>
      <w:r w:rsidR="006B5FEB">
        <w:rPr>
          <w:rFonts w:ascii="Times New Roman" w:hAnsi="Times New Roman" w:cs="Times New Roman"/>
          <w:sz w:val="24"/>
          <w:szCs w:val="24"/>
        </w:rPr>
        <w:t>% were</w:t>
      </w:r>
      <w:r w:rsidR="00954CC1">
        <w:rPr>
          <w:rFonts w:ascii="Times New Roman" w:hAnsi="Times New Roman" w:cs="Times New Roman"/>
          <w:sz w:val="24"/>
          <w:szCs w:val="24"/>
        </w:rPr>
        <w:t xml:space="preserve"> </w:t>
      </w:r>
      <w:r>
        <w:rPr>
          <w:rFonts w:ascii="Times New Roman" w:hAnsi="Times New Roman" w:cs="Times New Roman"/>
          <w:sz w:val="24"/>
          <w:szCs w:val="24"/>
        </w:rPr>
        <w:t>females giving a male to female (M: F) ratio of 1.9:1. The mean age was 15.6 years±1.32 and only 79(21.5) were less than 15 years of age. Adolescents attending public schools were 262(76.6%) and 219(59.5%) of them were from a middle socio-economic class. The socio-demographic characteristics are shown in Table I.</w:t>
      </w:r>
    </w:p>
    <w:p w14:paraId="39539EDD" w14:textId="77777777" w:rsidR="002D5997" w:rsidRDefault="002D5997" w:rsidP="001A40E3">
      <w:pPr>
        <w:autoSpaceDE w:val="0"/>
        <w:autoSpaceDN w:val="0"/>
        <w:adjustRightInd w:val="0"/>
        <w:spacing w:after="0" w:line="240" w:lineRule="auto"/>
        <w:jc w:val="both"/>
        <w:rPr>
          <w:rFonts w:ascii="Times New Roman" w:hAnsi="Times New Roman" w:cs="Times New Roman"/>
          <w:sz w:val="24"/>
          <w:szCs w:val="24"/>
        </w:rPr>
      </w:pPr>
    </w:p>
    <w:p w14:paraId="58026252" w14:textId="77777777" w:rsidR="002D5997" w:rsidRDefault="002D5997" w:rsidP="002D599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I: Socio-demographics characteristics of subjects</w:t>
      </w:r>
    </w:p>
    <w:p w14:paraId="1B7B122C" w14:textId="15129D13" w:rsidR="00A11F64" w:rsidRDefault="00A11F64" w:rsidP="001A40E3">
      <w:pPr>
        <w:autoSpaceDE w:val="0"/>
        <w:autoSpaceDN w:val="0"/>
        <w:adjustRightInd w:val="0"/>
        <w:spacing w:after="0" w:line="240" w:lineRule="auto"/>
        <w:jc w:val="both"/>
        <w:rPr>
          <w:rFonts w:ascii="Times New Roman" w:hAnsi="Times New Roman" w:cs="Times New Roman"/>
          <w:sz w:val="24"/>
          <w:szCs w:val="24"/>
        </w:rPr>
      </w:pPr>
    </w:p>
    <w:tbl>
      <w:tblPr>
        <w:tblStyle w:val="LightShading1"/>
        <w:tblW w:w="9432" w:type="dxa"/>
        <w:tblLook w:val="04A0" w:firstRow="1" w:lastRow="0" w:firstColumn="1" w:lastColumn="0" w:noHBand="0" w:noVBand="1"/>
      </w:tblPr>
      <w:tblGrid>
        <w:gridCol w:w="3144"/>
        <w:gridCol w:w="3144"/>
        <w:gridCol w:w="3144"/>
      </w:tblGrid>
      <w:tr w:rsidR="00A842CC" w14:paraId="14836B5A" w14:textId="77777777" w:rsidTr="00DE0405">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3144" w:type="dxa"/>
          </w:tcPr>
          <w:p w14:paraId="0D8756C5" w14:textId="77777777" w:rsidR="00A842CC" w:rsidRDefault="00A842CC" w:rsidP="00DE0405">
            <w:pPr>
              <w:autoSpaceDE w:val="0"/>
              <w:autoSpaceDN w:val="0"/>
              <w:adjustRightInd w:val="0"/>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Variables </w:t>
            </w:r>
          </w:p>
        </w:tc>
        <w:tc>
          <w:tcPr>
            <w:tcW w:w="3144" w:type="dxa"/>
          </w:tcPr>
          <w:p w14:paraId="1C18891A" w14:textId="77777777" w:rsidR="00A842CC" w:rsidRDefault="00A842CC" w:rsidP="00DE040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Frequency </w:t>
            </w:r>
          </w:p>
          <w:p w14:paraId="7450737F" w14:textId="77777777" w:rsidR="00A842CC" w:rsidRDefault="00A842CC" w:rsidP="00DE040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N=367</w:t>
            </w:r>
          </w:p>
        </w:tc>
        <w:tc>
          <w:tcPr>
            <w:tcW w:w="3144" w:type="dxa"/>
          </w:tcPr>
          <w:p w14:paraId="4D6BD329" w14:textId="77777777" w:rsidR="00A842CC" w:rsidRDefault="00A842CC" w:rsidP="00DE040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Percentage</w:t>
            </w:r>
          </w:p>
          <w:p w14:paraId="3C90A7D5" w14:textId="77777777" w:rsidR="00A842CC" w:rsidRDefault="00A842CC" w:rsidP="00DE040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 </w:t>
            </w:r>
          </w:p>
        </w:tc>
      </w:tr>
      <w:tr w:rsidR="00A842CC" w14:paraId="791C8C2D" w14:textId="77777777" w:rsidTr="00DE0405">
        <w:trPr>
          <w:trHeight w:val="2118"/>
        </w:trPr>
        <w:tc>
          <w:tcPr>
            <w:cnfStyle w:val="001000000000" w:firstRow="0" w:lastRow="0" w:firstColumn="1" w:lastColumn="0" w:oddVBand="0" w:evenVBand="0" w:oddHBand="0" w:evenHBand="0" w:firstRowFirstColumn="0" w:firstRowLastColumn="0" w:lastRowFirstColumn="0" w:lastRowLastColumn="0"/>
            <w:tcW w:w="3144" w:type="dxa"/>
          </w:tcPr>
          <w:p w14:paraId="10BA0E6D"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Age </w:t>
            </w:r>
          </w:p>
          <w:p w14:paraId="4CC81DF3"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12</w:t>
            </w:r>
          </w:p>
          <w:p w14:paraId="3431CF84"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13</w:t>
            </w:r>
          </w:p>
          <w:p w14:paraId="75F2C56E"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14</w:t>
            </w:r>
          </w:p>
          <w:p w14:paraId="7D8CFBED"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15</w:t>
            </w:r>
          </w:p>
          <w:p w14:paraId="24A9B3C0"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16</w:t>
            </w:r>
          </w:p>
          <w:p w14:paraId="1D61A1F2"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17</w:t>
            </w:r>
          </w:p>
        </w:tc>
        <w:tc>
          <w:tcPr>
            <w:tcW w:w="3144" w:type="dxa"/>
          </w:tcPr>
          <w:p w14:paraId="458E888C"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8192F37"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6</w:t>
            </w:r>
          </w:p>
          <w:p w14:paraId="493507FA"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26</w:t>
            </w:r>
          </w:p>
          <w:p w14:paraId="127FE81A"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48</w:t>
            </w:r>
          </w:p>
          <w:p w14:paraId="4FF7DE99"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70</w:t>
            </w:r>
          </w:p>
          <w:p w14:paraId="7323736A"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101</w:t>
            </w:r>
          </w:p>
          <w:p w14:paraId="320F8F90"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116 </w:t>
            </w:r>
          </w:p>
        </w:tc>
        <w:tc>
          <w:tcPr>
            <w:tcW w:w="3144" w:type="dxa"/>
          </w:tcPr>
          <w:p w14:paraId="1A034A1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B3D8EAD"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1.6</w:t>
            </w:r>
          </w:p>
          <w:p w14:paraId="5397392B"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7.1</w:t>
            </w:r>
          </w:p>
          <w:p w14:paraId="6B791AE8"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13.1</w:t>
            </w:r>
          </w:p>
          <w:p w14:paraId="200A32E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19.1</w:t>
            </w:r>
          </w:p>
          <w:p w14:paraId="424F0B00"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w:t>
            </w:r>
          </w:p>
          <w:p w14:paraId="6D65E559"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31.6</w:t>
            </w:r>
          </w:p>
        </w:tc>
      </w:tr>
      <w:tr w:rsidR="00A842CC" w14:paraId="444A7DE3" w14:textId="77777777" w:rsidTr="00DE0405">
        <w:trPr>
          <w:trHeight w:val="895"/>
        </w:trPr>
        <w:tc>
          <w:tcPr>
            <w:cnfStyle w:val="001000000000" w:firstRow="0" w:lastRow="0" w:firstColumn="1" w:lastColumn="0" w:oddVBand="0" w:evenVBand="0" w:oddHBand="0" w:evenHBand="0" w:firstRowFirstColumn="0" w:firstRowLastColumn="0" w:lastRowFirstColumn="0" w:lastRowLastColumn="0"/>
            <w:tcW w:w="3144" w:type="dxa"/>
          </w:tcPr>
          <w:p w14:paraId="573A9C7F"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Age group (years)</w:t>
            </w:r>
          </w:p>
          <w:p w14:paraId="7E92A19A"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10-14 </w:t>
            </w:r>
          </w:p>
          <w:p w14:paraId="5A4E9F9C" w14:textId="77777777" w:rsidR="00A842CC" w:rsidRDefault="00A842CC" w:rsidP="00DE0405">
            <w:pPr>
              <w:tabs>
                <w:tab w:val="left" w:pos="960"/>
              </w:tabs>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15-17</w:t>
            </w:r>
            <w:r>
              <w:rPr>
                <w:rFonts w:ascii="Times New Roman" w:hAnsi="Times New Roman" w:cs="Times New Roman"/>
                <w:color w:val="auto"/>
                <w:sz w:val="24"/>
                <w:szCs w:val="24"/>
              </w:rPr>
              <w:tab/>
            </w:r>
          </w:p>
        </w:tc>
        <w:tc>
          <w:tcPr>
            <w:tcW w:w="3144" w:type="dxa"/>
          </w:tcPr>
          <w:p w14:paraId="154DF785"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B1D669B"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79</w:t>
            </w:r>
          </w:p>
          <w:p w14:paraId="61F63879"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288</w:t>
            </w:r>
          </w:p>
        </w:tc>
        <w:tc>
          <w:tcPr>
            <w:tcW w:w="3144" w:type="dxa"/>
          </w:tcPr>
          <w:p w14:paraId="3DE17703"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D9F8E00"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21.5</w:t>
            </w:r>
          </w:p>
          <w:p w14:paraId="3D175CA8"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78.5</w:t>
            </w:r>
          </w:p>
        </w:tc>
      </w:tr>
      <w:tr w:rsidR="00A842CC" w14:paraId="2A1A3135" w14:textId="77777777" w:rsidTr="00DE0405">
        <w:trPr>
          <w:trHeight w:val="906"/>
        </w:trPr>
        <w:tc>
          <w:tcPr>
            <w:cnfStyle w:val="001000000000" w:firstRow="0" w:lastRow="0" w:firstColumn="1" w:lastColumn="0" w:oddVBand="0" w:evenVBand="0" w:oddHBand="0" w:evenHBand="0" w:firstRowFirstColumn="0" w:firstRowLastColumn="0" w:lastRowFirstColumn="0" w:lastRowLastColumn="0"/>
            <w:tcW w:w="3144" w:type="dxa"/>
          </w:tcPr>
          <w:p w14:paraId="78CC33AB"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Sex </w:t>
            </w:r>
          </w:p>
          <w:p w14:paraId="4CE72EE4"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Male </w:t>
            </w:r>
          </w:p>
          <w:p w14:paraId="5BFEBFC3"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Female </w:t>
            </w:r>
          </w:p>
        </w:tc>
        <w:tc>
          <w:tcPr>
            <w:tcW w:w="3144" w:type="dxa"/>
          </w:tcPr>
          <w:p w14:paraId="570F7AFF"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7EE7CB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245</w:t>
            </w:r>
          </w:p>
          <w:p w14:paraId="6332C6BA"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123</w:t>
            </w:r>
          </w:p>
        </w:tc>
        <w:tc>
          <w:tcPr>
            <w:tcW w:w="3144" w:type="dxa"/>
          </w:tcPr>
          <w:p w14:paraId="2DFEB665"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FA81EF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66.6</w:t>
            </w:r>
          </w:p>
          <w:p w14:paraId="0FB83D73"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33.4</w:t>
            </w:r>
          </w:p>
        </w:tc>
      </w:tr>
      <w:tr w:rsidR="00A842CC" w14:paraId="3CD477B2" w14:textId="77777777" w:rsidTr="00DE0405">
        <w:trPr>
          <w:trHeight w:val="906"/>
        </w:trPr>
        <w:tc>
          <w:tcPr>
            <w:cnfStyle w:val="001000000000" w:firstRow="0" w:lastRow="0" w:firstColumn="1" w:lastColumn="0" w:oddVBand="0" w:evenVBand="0" w:oddHBand="0" w:evenHBand="0" w:firstRowFirstColumn="0" w:firstRowLastColumn="0" w:lastRowFirstColumn="0" w:lastRowLastColumn="0"/>
            <w:tcW w:w="3144" w:type="dxa"/>
          </w:tcPr>
          <w:p w14:paraId="49DE7C38"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Religion </w:t>
            </w:r>
          </w:p>
          <w:p w14:paraId="7750527F"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Christianity </w:t>
            </w:r>
          </w:p>
          <w:p w14:paraId="5F79D064"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Islam </w:t>
            </w:r>
          </w:p>
        </w:tc>
        <w:tc>
          <w:tcPr>
            <w:tcW w:w="3144" w:type="dxa"/>
          </w:tcPr>
          <w:p w14:paraId="5F3C68B7"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B8A0CE6"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w:t>
            </w:r>
          </w:p>
          <w:p w14:paraId="6A1D93EA"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319</w:t>
            </w:r>
          </w:p>
        </w:tc>
        <w:tc>
          <w:tcPr>
            <w:tcW w:w="3144" w:type="dxa"/>
          </w:tcPr>
          <w:p w14:paraId="0BC07956"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1FB9F59"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13.3</w:t>
            </w:r>
          </w:p>
          <w:p w14:paraId="5D1D01A1"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86.7</w:t>
            </w:r>
          </w:p>
        </w:tc>
      </w:tr>
      <w:tr w:rsidR="00A842CC" w14:paraId="6E725B38" w14:textId="77777777" w:rsidTr="00DE0405">
        <w:trPr>
          <w:trHeight w:val="906"/>
        </w:trPr>
        <w:tc>
          <w:tcPr>
            <w:cnfStyle w:val="001000000000" w:firstRow="0" w:lastRow="0" w:firstColumn="1" w:lastColumn="0" w:oddVBand="0" w:evenVBand="0" w:oddHBand="0" w:evenHBand="0" w:firstRowFirstColumn="0" w:firstRowLastColumn="0" w:lastRowFirstColumn="0" w:lastRowLastColumn="0"/>
            <w:tcW w:w="3144" w:type="dxa"/>
          </w:tcPr>
          <w:p w14:paraId="3E00CB52"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School ownership </w:t>
            </w:r>
          </w:p>
          <w:p w14:paraId="3F84D298"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Public</w:t>
            </w:r>
          </w:p>
          <w:p w14:paraId="658FE7D5"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Private </w:t>
            </w:r>
          </w:p>
        </w:tc>
        <w:tc>
          <w:tcPr>
            <w:tcW w:w="3144" w:type="dxa"/>
          </w:tcPr>
          <w:p w14:paraId="5CBDD5AE"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9BB6559"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262</w:t>
            </w:r>
          </w:p>
          <w:p w14:paraId="252C122D"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86</w:t>
            </w:r>
          </w:p>
        </w:tc>
        <w:tc>
          <w:tcPr>
            <w:tcW w:w="3144" w:type="dxa"/>
          </w:tcPr>
          <w:p w14:paraId="26C21227"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E3F38C8"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76.6</w:t>
            </w:r>
          </w:p>
          <w:p w14:paraId="5A724FF5"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23.4</w:t>
            </w:r>
          </w:p>
        </w:tc>
      </w:tr>
      <w:tr w:rsidR="00A842CC" w14:paraId="1B8C0114" w14:textId="77777777" w:rsidTr="00DE0405">
        <w:trPr>
          <w:trHeight w:val="1507"/>
        </w:trPr>
        <w:tc>
          <w:tcPr>
            <w:cnfStyle w:val="001000000000" w:firstRow="0" w:lastRow="0" w:firstColumn="1" w:lastColumn="0" w:oddVBand="0" w:evenVBand="0" w:oddHBand="0" w:evenHBand="0" w:firstRowFirstColumn="0" w:firstRowLastColumn="0" w:lastRowFirstColumn="0" w:lastRowLastColumn="0"/>
            <w:tcW w:w="3144" w:type="dxa"/>
          </w:tcPr>
          <w:p w14:paraId="34225ECB"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Socio-economic status*</w:t>
            </w:r>
          </w:p>
          <w:p w14:paraId="259B5782"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Upper</w:t>
            </w:r>
          </w:p>
          <w:p w14:paraId="5378CDD3"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Middle</w:t>
            </w:r>
          </w:p>
          <w:p w14:paraId="5C7CE8F3"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Lower </w:t>
            </w:r>
          </w:p>
        </w:tc>
        <w:tc>
          <w:tcPr>
            <w:tcW w:w="3144" w:type="dxa"/>
          </w:tcPr>
          <w:p w14:paraId="3F018F30"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9DF0745"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w:t>
            </w:r>
          </w:p>
          <w:p w14:paraId="3C26ABF2"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219</w:t>
            </w:r>
          </w:p>
          <w:p w14:paraId="329F4080"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117</w:t>
            </w:r>
          </w:p>
        </w:tc>
        <w:tc>
          <w:tcPr>
            <w:tcW w:w="3144" w:type="dxa"/>
          </w:tcPr>
          <w:p w14:paraId="227A4352"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7756BF1"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8.7</w:t>
            </w:r>
          </w:p>
          <w:p w14:paraId="7EBADD81"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59.5</w:t>
            </w:r>
          </w:p>
          <w:p w14:paraId="61D09FB6"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31.8</w:t>
            </w:r>
          </w:p>
        </w:tc>
      </w:tr>
      <w:tr w:rsidR="00A842CC" w14:paraId="41188893" w14:textId="77777777" w:rsidTr="00DE0405">
        <w:trPr>
          <w:trHeight w:val="906"/>
        </w:trPr>
        <w:tc>
          <w:tcPr>
            <w:cnfStyle w:val="001000000000" w:firstRow="0" w:lastRow="0" w:firstColumn="1" w:lastColumn="0" w:oddVBand="0" w:evenVBand="0" w:oddHBand="0" w:evenHBand="0" w:firstRowFirstColumn="0" w:firstRowLastColumn="0" w:lastRowFirstColumn="0" w:lastRowLastColumn="0"/>
            <w:tcW w:w="3144" w:type="dxa"/>
          </w:tcPr>
          <w:p w14:paraId="65122EAF"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Family type </w:t>
            </w:r>
          </w:p>
          <w:p w14:paraId="0595E84A"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Monogamous </w:t>
            </w:r>
          </w:p>
          <w:p w14:paraId="62FD03E5"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Polygamous </w:t>
            </w:r>
          </w:p>
        </w:tc>
        <w:tc>
          <w:tcPr>
            <w:tcW w:w="3144" w:type="dxa"/>
          </w:tcPr>
          <w:p w14:paraId="1F8B5E0E"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0A40E36"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183</w:t>
            </w:r>
          </w:p>
          <w:p w14:paraId="70C20043"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185</w:t>
            </w:r>
          </w:p>
        </w:tc>
        <w:tc>
          <w:tcPr>
            <w:tcW w:w="3144" w:type="dxa"/>
          </w:tcPr>
          <w:p w14:paraId="5D90F197"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C911363"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49.7</w:t>
            </w:r>
          </w:p>
          <w:p w14:paraId="04A1752A"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50.3</w:t>
            </w:r>
          </w:p>
        </w:tc>
      </w:tr>
      <w:tr w:rsidR="00A842CC" w14:paraId="415A3748" w14:textId="77777777" w:rsidTr="00DE0405">
        <w:trPr>
          <w:trHeight w:val="906"/>
        </w:trPr>
        <w:tc>
          <w:tcPr>
            <w:cnfStyle w:val="001000000000" w:firstRow="0" w:lastRow="0" w:firstColumn="1" w:lastColumn="0" w:oddVBand="0" w:evenVBand="0" w:oddHBand="0" w:evenHBand="0" w:firstRowFirstColumn="0" w:firstRowLastColumn="0" w:lastRowFirstColumn="0" w:lastRowLastColumn="0"/>
            <w:tcW w:w="3144" w:type="dxa"/>
          </w:tcPr>
          <w:p w14:paraId="653C51B5" w14:textId="77777777" w:rsidR="00A842CC" w:rsidRDefault="00A842CC" w:rsidP="00DE0405">
            <w:pPr>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Family setting </w:t>
            </w:r>
          </w:p>
          <w:p w14:paraId="56177295"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Married </w:t>
            </w:r>
          </w:p>
          <w:p w14:paraId="5C939232"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Divorced </w:t>
            </w:r>
          </w:p>
          <w:p w14:paraId="245C80BA"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Widowed </w:t>
            </w:r>
          </w:p>
          <w:p w14:paraId="0BC31D04" w14:textId="77777777" w:rsidR="00A842CC" w:rsidRDefault="00A842CC" w:rsidP="00DE0405">
            <w:pPr>
              <w:autoSpaceDE w:val="0"/>
              <w:autoSpaceDN w:val="0"/>
              <w:adjustRightInd w:val="0"/>
              <w:spacing w:after="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Single</w:t>
            </w:r>
          </w:p>
        </w:tc>
        <w:tc>
          <w:tcPr>
            <w:tcW w:w="3144" w:type="dxa"/>
          </w:tcPr>
          <w:p w14:paraId="573CD3D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39760C1"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357</w:t>
            </w:r>
          </w:p>
          <w:p w14:paraId="7167A5CD"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4</w:t>
            </w:r>
          </w:p>
          <w:p w14:paraId="30509393"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4</w:t>
            </w:r>
          </w:p>
          <w:p w14:paraId="1E3A29AC"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3</w:t>
            </w:r>
          </w:p>
        </w:tc>
        <w:tc>
          <w:tcPr>
            <w:tcW w:w="3144" w:type="dxa"/>
          </w:tcPr>
          <w:p w14:paraId="385D78F6"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4F64829"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97.0</w:t>
            </w:r>
          </w:p>
          <w:p w14:paraId="273B4216"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1.1</w:t>
            </w:r>
          </w:p>
          <w:p w14:paraId="2762FCC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1.1</w:t>
            </w:r>
          </w:p>
          <w:p w14:paraId="1B87BC94" w14:textId="77777777" w:rsidR="00A842CC" w:rsidRDefault="00A842CC" w:rsidP="00DE040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0.8</w:t>
            </w:r>
          </w:p>
        </w:tc>
      </w:tr>
    </w:tbl>
    <w:p w14:paraId="1D13EFEB" w14:textId="77777777" w:rsidR="00701451" w:rsidRDefault="00701451" w:rsidP="00701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*Olusanya socio-economic classification</w:t>
      </w:r>
    </w:p>
    <w:p w14:paraId="03B68E8D" w14:textId="77777777" w:rsidR="00A842CC" w:rsidRDefault="00A842CC" w:rsidP="001A40E3">
      <w:pPr>
        <w:autoSpaceDE w:val="0"/>
        <w:autoSpaceDN w:val="0"/>
        <w:adjustRightInd w:val="0"/>
        <w:spacing w:after="0" w:line="240" w:lineRule="auto"/>
        <w:jc w:val="both"/>
        <w:rPr>
          <w:rFonts w:ascii="Times New Roman" w:hAnsi="Times New Roman" w:cs="Times New Roman"/>
          <w:sz w:val="24"/>
          <w:szCs w:val="24"/>
        </w:rPr>
      </w:pPr>
    </w:p>
    <w:p w14:paraId="5676F9BC" w14:textId="0620A93D" w:rsidR="00A842CC" w:rsidRDefault="002621AB" w:rsidP="001A40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overall self-reported lifetime prevalence of any substance use was 17.4 % (64/367).  Of this, the lifetime prevalence for females was 1.9% (7/367) and that of the males 15.5% (57/367). Similarly, the prevalence of current substance use (past three months) was observed to be 7.6 % (28/367). The male gender had a higher prevalence of 6.8% (25/367) as against the female which was 0.8% (3/367). This is shown in figure I</w:t>
      </w:r>
    </w:p>
    <w:p w14:paraId="7908E885" w14:textId="77777777" w:rsidR="00347942" w:rsidRDefault="00347942" w:rsidP="001A40E3">
      <w:pPr>
        <w:autoSpaceDE w:val="0"/>
        <w:autoSpaceDN w:val="0"/>
        <w:adjustRightInd w:val="0"/>
        <w:spacing w:after="0" w:line="240" w:lineRule="auto"/>
        <w:jc w:val="both"/>
        <w:rPr>
          <w:rFonts w:ascii="Times New Roman" w:hAnsi="Times New Roman" w:cs="Times New Roman"/>
          <w:sz w:val="24"/>
          <w:szCs w:val="24"/>
        </w:rPr>
      </w:pPr>
    </w:p>
    <w:p w14:paraId="2FC5883A" w14:textId="262FE4EA" w:rsidR="00347942" w:rsidRDefault="008A7C59" w:rsidP="001A40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66DAC91" wp14:editId="0881FC10">
            <wp:simplePos x="0" y="0"/>
            <wp:positionH relativeFrom="column">
              <wp:posOffset>0</wp:posOffset>
            </wp:positionH>
            <wp:positionV relativeFrom="paragraph">
              <wp:posOffset>170180</wp:posOffset>
            </wp:positionV>
            <wp:extent cx="5486400" cy="320040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D5430C5"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3D1CD464"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06C12DCC"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639A4233"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52DEAB63"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1A5E857A"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46D3B73F"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33FDC8F8"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4D451DB0"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21E30311"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28386B68"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395B682E" w14:textId="77777777" w:rsidR="001C03F5" w:rsidRDefault="001C03F5" w:rsidP="001A40E3">
      <w:pPr>
        <w:autoSpaceDE w:val="0"/>
        <w:autoSpaceDN w:val="0"/>
        <w:adjustRightInd w:val="0"/>
        <w:spacing w:after="0" w:line="240" w:lineRule="auto"/>
        <w:jc w:val="both"/>
        <w:rPr>
          <w:rFonts w:ascii="Times New Roman" w:hAnsi="Times New Roman" w:cs="Times New Roman"/>
          <w:sz w:val="24"/>
          <w:szCs w:val="24"/>
        </w:rPr>
      </w:pPr>
    </w:p>
    <w:p w14:paraId="301F995D"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30437FC4"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36413ED4"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1D3BD53D"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3AB56A79"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2C4F8D8F"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439B2F5E"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2C0EC06E" w14:textId="6CAEBBBF" w:rsidR="00CB46F4" w:rsidRPr="00042E89" w:rsidRDefault="00042E89" w:rsidP="001A40E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I: self-reported Lifetime and current substance use prevalence by gender</w:t>
      </w:r>
    </w:p>
    <w:p w14:paraId="08C9620A" w14:textId="77777777" w:rsidR="00CB46F4" w:rsidRDefault="00CB46F4" w:rsidP="001A40E3">
      <w:pPr>
        <w:autoSpaceDE w:val="0"/>
        <w:autoSpaceDN w:val="0"/>
        <w:adjustRightInd w:val="0"/>
        <w:spacing w:after="0" w:line="240" w:lineRule="auto"/>
        <w:jc w:val="both"/>
        <w:rPr>
          <w:rFonts w:ascii="Times New Roman" w:hAnsi="Times New Roman" w:cs="Times New Roman"/>
          <w:sz w:val="24"/>
          <w:szCs w:val="24"/>
        </w:rPr>
      </w:pPr>
    </w:p>
    <w:p w14:paraId="28530483" w14:textId="4CF9088A" w:rsidR="00A11F64" w:rsidRDefault="00EF4D3B" w:rsidP="001A40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participants aged 12 years who had a lifetime or current substance use. Meanwhile lifetime and current substance use increased with age with oldest (17years) having the highest proportion of 13/28(46.4%) followed by those who are 16 years with proportion of 8/28(28.6%). This is shown in Figure I</w:t>
      </w:r>
      <w:r w:rsidR="00642D80">
        <w:rPr>
          <w:rFonts w:ascii="Times New Roman" w:hAnsi="Times New Roman" w:cs="Times New Roman"/>
          <w:sz w:val="24"/>
          <w:szCs w:val="24"/>
        </w:rPr>
        <w:t>I</w:t>
      </w:r>
      <w:r>
        <w:rPr>
          <w:rFonts w:ascii="Times New Roman" w:hAnsi="Times New Roman" w:cs="Times New Roman"/>
          <w:sz w:val="24"/>
          <w:szCs w:val="24"/>
        </w:rPr>
        <w:t xml:space="preserve">. </w:t>
      </w:r>
    </w:p>
    <w:p w14:paraId="53D02959" w14:textId="77777777" w:rsidR="009667D9" w:rsidRDefault="009667D9" w:rsidP="001A40E3">
      <w:pPr>
        <w:autoSpaceDE w:val="0"/>
        <w:autoSpaceDN w:val="0"/>
        <w:adjustRightInd w:val="0"/>
        <w:spacing w:after="0" w:line="240" w:lineRule="auto"/>
        <w:jc w:val="both"/>
        <w:rPr>
          <w:rFonts w:ascii="Times New Roman" w:hAnsi="Times New Roman" w:cs="Times New Roman"/>
          <w:sz w:val="24"/>
          <w:szCs w:val="24"/>
        </w:rPr>
      </w:pPr>
    </w:p>
    <w:p w14:paraId="5916D1FD" w14:textId="0BE44B72" w:rsidR="009667D9" w:rsidRDefault="009667D9" w:rsidP="001A40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2F0D5C" wp14:editId="38205E0F">
            <wp:extent cx="5166995" cy="2743200"/>
            <wp:effectExtent l="0" t="0" r="14605" b="190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D8FFD3" w14:textId="77777777" w:rsidR="00D43DEB" w:rsidRPr="003A7E4B" w:rsidRDefault="00D43DEB" w:rsidP="00D43DEB">
      <w:pPr>
        <w:autoSpaceDE w:val="0"/>
        <w:autoSpaceDN w:val="0"/>
        <w:spacing w:line="240" w:lineRule="auto"/>
        <w:ind w:left="960" w:hanging="480"/>
        <w:rPr>
          <w:rFonts w:ascii="Times New Roman" w:hAnsi="Times New Roman" w:cs="Times New Roman"/>
          <w:b/>
          <w:sz w:val="24"/>
          <w:szCs w:val="24"/>
        </w:rPr>
      </w:pPr>
      <w:r>
        <w:rPr>
          <w:rFonts w:ascii="Times New Roman" w:hAnsi="Times New Roman" w:cs="Times New Roman"/>
          <w:b/>
          <w:sz w:val="24"/>
          <w:szCs w:val="24"/>
        </w:rPr>
        <w:t>Figure II: Lifetime and current substance use prevalence by Age</w:t>
      </w:r>
    </w:p>
    <w:p w14:paraId="416CF448" w14:textId="77777777" w:rsidR="009667D9" w:rsidRPr="00954CC1" w:rsidRDefault="009667D9" w:rsidP="001A40E3">
      <w:pPr>
        <w:autoSpaceDE w:val="0"/>
        <w:autoSpaceDN w:val="0"/>
        <w:adjustRightInd w:val="0"/>
        <w:spacing w:after="0" w:line="240" w:lineRule="auto"/>
        <w:jc w:val="both"/>
        <w:rPr>
          <w:rFonts w:ascii="Times New Roman" w:hAnsi="Times New Roman" w:cs="Times New Roman"/>
          <w:sz w:val="24"/>
          <w:szCs w:val="24"/>
        </w:rPr>
      </w:pPr>
    </w:p>
    <w:p w14:paraId="5BFABAF3" w14:textId="77777777" w:rsidR="00787E85" w:rsidRDefault="00787E85" w:rsidP="00787E85">
      <w:pPr>
        <w:autoSpaceDE w:val="0"/>
        <w:autoSpaceDN w:val="0"/>
        <w:adjustRightInd w:val="0"/>
        <w:spacing w:after="0" w:line="240" w:lineRule="auto"/>
        <w:jc w:val="both"/>
        <w:rPr>
          <w:rFonts w:ascii="Times New Roman" w:hAnsi="Times New Roman" w:cs="Times New Roman"/>
          <w:sz w:val="24"/>
          <w:szCs w:val="24"/>
          <w:lang w:val="en-NG"/>
        </w:rPr>
      </w:pPr>
      <w:r w:rsidRPr="00787E85">
        <w:rPr>
          <w:rFonts w:ascii="Times New Roman" w:hAnsi="Times New Roman" w:cs="Times New Roman"/>
          <w:sz w:val="24"/>
          <w:szCs w:val="24"/>
          <w:lang w:val="en-NG"/>
        </w:rPr>
        <w:lastRenderedPageBreak/>
        <w:t>Of the individual substances evaluated for, tobacco had the highest rate of use 37/367(10.1%) followed by opioids 26/367(7.1%) and alcohol 12/367(3.3%). However, for the prevalence of current use of substance, use of opioids was highest 15/367(4.1%) followed by tobacco 12/367</w:t>
      </w:r>
      <w:proofErr w:type="gramStart"/>
      <w:r w:rsidRPr="00787E85">
        <w:rPr>
          <w:rFonts w:ascii="Times New Roman" w:hAnsi="Times New Roman" w:cs="Times New Roman"/>
          <w:sz w:val="24"/>
          <w:szCs w:val="24"/>
          <w:lang w:val="en-NG"/>
        </w:rPr>
        <w:t>/(</w:t>
      </w:r>
      <w:proofErr w:type="gramEnd"/>
      <w:r w:rsidRPr="00787E85">
        <w:rPr>
          <w:rFonts w:ascii="Times New Roman" w:hAnsi="Times New Roman" w:cs="Times New Roman"/>
          <w:sz w:val="24"/>
          <w:szCs w:val="24"/>
          <w:lang w:val="en-NG"/>
        </w:rPr>
        <w:t xml:space="preserve">3.3%). The prevalence of lifetime and current substance use by individual substance </w:t>
      </w:r>
      <w:proofErr w:type="gramStart"/>
      <w:r w:rsidRPr="00787E85">
        <w:rPr>
          <w:rFonts w:ascii="Times New Roman" w:hAnsi="Times New Roman" w:cs="Times New Roman"/>
          <w:sz w:val="24"/>
          <w:szCs w:val="24"/>
          <w:lang w:val="en-NG"/>
        </w:rPr>
        <w:t>is shown</w:t>
      </w:r>
      <w:proofErr w:type="gramEnd"/>
      <w:r w:rsidRPr="00787E85">
        <w:rPr>
          <w:rFonts w:ascii="Times New Roman" w:hAnsi="Times New Roman" w:cs="Times New Roman"/>
          <w:sz w:val="24"/>
          <w:szCs w:val="24"/>
          <w:lang w:val="en-NG"/>
        </w:rPr>
        <w:t xml:space="preserve"> in table II below.</w:t>
      </w:r>
    </w:p>
    <w:p w14:paraId="50FFEBAB" w14:textId="77777777" w:rsidR="00936CE1" w:rsidRDefault="00936CE1" w:rsidP="00787E85">
      <w:pPr>
        <w:autoSpaceDE w:val="0"/>
        <w:autoSpaceDN w:val="0"/>
        <w:adjustRightInd w:val="0"/>
        <w:spacing w:after="0" w:line="240" w:lineRule="auto"/>
        <w:jc w:val="both"/>
        <w:rPr>
          <w:rFonts w:ascii="Times New Roman" w:hAnsi="Times New Roman" w:cs="Times New Roman"/>
          <w:sz w:val="24"/>
          <w:szCs w:val="24"/>
          <w:lang w:val="en-NG"/>
        </w:rPr>
      </w:pPr>
    </w:p>
    <w:p w14:paraId="05C3E23C" w14:textId="7EBEAA6D" w:rsidR="00936CE1" w:rsidRDefault="00936CE1" w:rsidP="00787E85">
      <w:pPr>
        <w:autoSpaceDE w:val="0"/>
        <w:autoSpaceDN w:val="0"/>
        <w:adjustRightInd w:val="0"/>
        <w:spacing w:after="0" w:line="240" w:lineRule="auto"/>
        <w:jc w:val="both"/>
        <w:rPr>
          <w:rFonts w:ascii="Times New Roman" w:hAnsi="Times New Roman" w:cs="Times New Roman"/>
          <w:sz w:val="24"/>
          <w:szCs w:val="24"/>
          <w:lang w:val="en-NG"/>
        </w:rPr>
      </w:pPr>
      <w:r>
        <w:rPr>
          <w:rFonts w:ascii="Times New Roman" w:hAnsi="Times New Roman" w:cs="Times New Roman"/>
          <w:b/>
          <w:sz w:val="24"/>
          <w:szCs w:val="24"/>
        </w:rPr>
        <w:t>Table II: Lifetime and current substance use prevalence by individual substance</w:t>
      </w:r>
      <w:r w:rsidR="00E16155">
        <w:rPr>
          <w:rFonts w:ascii="Times New Roman" w:hAnsi="Times New Roman" w:cs="Times New Roman"/>
          <w:b/>
          <w:sz w:val="24"/>
          <w:szCs w:val="24"/>
        </w:rPr>
        <w:t xml:space="preserve"> type</w:t>
      </w:r>
    </w:p>
    <w:tbl>
      <w:tblPr>
        <w:tblStyle w:val="TableGrid"/>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678"/>
        <w:gridCol w:w="1321"/>
        <w:gridCol w:w="1054"/>
        <w:gridCol w:w="1183"/>
        <w:gridCol w:w="164"/>
        <w:gridCol w:w="236"/>
        <w:gridCol w:w="724"/>
        <w:gridCol w:w="1311"/>
      </w:tblGrid>
      <w:tr w:rsidR="00936CE1" w14:paraId="6AA408B9" w14:textId="77777777" w:rsidTr="006E0DB8">
        <w:trPr>
          <w:trHeight w:val="449"/>
        </w:trPr>
        <w:tc>
          <w:tcPr>
            <w:tcW w:w="1908" w:type="dxa"/>
            <w:tcBorders>
              <w:top w:val="single" w:sz="4" w:space="0" w:color="auto"/>
            </w:tcBorders>
          </w:tcPr>
          <w:p w14:paraId="302E9E22"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Substance </w:t>
            </w:r>
          </w:p>
        </w:tc>
        <w:tc>
          <w:tcPr>
            <w:tcW w:w="2999" w:type="dxa"/>
            <w:gridSpan w:val="2"/>
            <w:tcBorders>
              <w:top w:val="single" w:sz="4" w:space="0" w:color="auto"/>
            </w:tcBorders>
          </w:tcPr>
          <w:p w14:paraId="07755CB1"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Lifetime substance use </w:t>
            </w:r>
          </w:p>
        </w:tc>
        <w:tc>
          <w:tcPr>
            <w:tcW w:w="1054" w:type="dxa"/>
            <w:tcBorders>
              <w:top w:val="single" w:sz="4" w:space="0" w:color="auto"/>
            </w:tcBorders>
          </w:tcPr>
          <w:p w14:paraId="3C7199B7"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
        </w:tc>
        <w:tc>
          <w:tcPr>
            <w:tcW w:w="3618" w:type="dxa"/>
            <w:gridSpan w:val="5"/>
            <w:tcBorders>
              <w:top w:val="single" w:sz="4" w:space="0" w:color="auto"/>
            </w:tcBorders>
          </w:tcPr>
          <w:p w14:paraId="6D22C9C9"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Current substance use </w:t>
            </w:r>
          </w:p>
        </w:tc>
      </w:tr>
      <w:tr w:rsidR="00936CE1" w14:paraId="24119A48" w14:textId="77777777" w:rsidTr="006E0DB8">
        <w:trPr>
          <w:trHeight w:val="449"/>
        </w:trPr>
        <w:tc>
          <w:tcPr>
            <w:tcW w:w="1908" w:type="dxa"/>
            <w:tcBorders>
              <w:top w:val="single" w:sz="4" w:space="0" w:color="auto"/>
            </w:tcBorders>
          </w:tcPr>
          <w:p w14:paraId="31EF7FD8"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
        </w:tc>
        <w:tc>
          <w:tcPr>
            <w:tcW w:w="1678" w:type="dxa"/>
            <w:tcBorders>
              <w:top w:val="single" w:sz="4" w:space="0" w:color="auto"/>
            </w:tcBorders>
          </w:tcPr>
          <w:p w14:paraId="4C0844C1"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p w14:paraId="74427E4C"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n(</w:t>
            </w:r>
            <w:proofErr w:type="gramEnd"/>
            <w:r>
              <w:rPr>
                <w:rFonts w:ascii="Times New Roman" w:hAnsi="Times New Roman" w:cs="Times New Roman"/>
                <w:b/>
                <w:sz w:val="24"/>
                <w:szCs w:val="24"/>
              </w:rPr>
              <w:t>%)</w:t>
            </w:r>
          </w:p>
        </w:tc>
        <w:tc>
          <w:tcPr>
            <w:tcW w:w="1321" w:type="dxa"/>
            <w:tcBorders>
              <w:top w:val="single" w:sz="4" w:space="0" w:color="auto"/>
            </w:tcBorders>
          </w:tcPr>
          <w:p w14:paraId="35F40FD0"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
          <w:p w14:paraId="6F0F6F1C"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n(</w:t>
            </w:r>
            <w:proofErr w:type="gramEnd"/>
            <w:r>
              <w:rPr>
                <w:rFonts w:ascii="Times New Roman" w:hAnsi="Times New Roman" w:cs="Times New Roman"/>
                <w:b/>
                <w:sz w:val="24"/>
                <w:szCs w:val="24"/>
              </w:rPr>
              <w:t>%)</w:t>
            </w:r>
          </w:p>
        </w:tc>
        <w:tc>
          <w:tcPr>
            <w:tcW w:w="1054" w:type="dxa"/>
            <w:tcBorders>
              <w:top w:val="single" w:sz="4" w:space="0" w:color="auto"/>
            </w:tcBorders>
          </w:tcPr>
          <w:p w14:paraId="3E266920"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
        </w:tc>
        <w:tc>
          <w:tcPr>
            <w:tcW w:w="1183" w:type="dxa"/>
            <w:tcBorders>
              <w:top w:val="single" w:sz="4" w:space="0" w:color="auto"/>
            </w:tcBorders>
          </w:tcPr>
          <w:p w14:paraId="629BD673"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p w14:paraId="0F7EF437"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n(</w:t>
            </w:r>
            <w:proofErr w:type="gramEnd"/>
            <w:r>
              <w:rPr>
                <w:rFonts w:ascii="Times New Roman" w:hAnsi="Times New Roman" w:cs="Times New Roman"/>
                <w:b/>
                <w:sz w:val="24"/>
                <w:szCs w:val="24"/>
              </w:rPr>
              <w:t>%)</w:t>
            </w:r>
          </w:p>
        </w:tc>
        <w:tc>
          <w:tcPr>
            <w:tcW w:w="400" w:type="dxa"/>
            <w:gridSpan w:val="2"/>
            <w:tcBorders>
              <w:top w:val="single" w:sz="4" w:space="0" w:color="auto"/>
            </w:tcBorders>
          </w:tcPr>
          <w:p w14:paraId="146B8DD1"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
        </w:tc>
        <w:tc>
          <w:tcPr>
            <w:tcW w:w="2035" w:type="dxa"/>
            <w:gridSpan w:val="2"/>
            <w:tcBorders>
              <w:top w:val="single" w:sz="4" w:space="0" w:color="auto"/>
            </w:tcBorders>
          </w:tcPr>
          <w:p w14:paraId="7D2C485D"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t>
            </w:r>
          </w:p>
          <w:p w14:paraId="26E115E4" w14:textId="77777777" w:rsidR="00936CE1" w:rsidRDefault="00936CE1" w:rsidP="006E0DB8">
            <w:pPr>
              <w:autoSpaceDE w:val="0"/>
              <w:autoSpaceDN w:val="0"/>
              <w:adjustRightInd w:val="0"/>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n(</w:t>
            </w:r>
            <w:proofErr w:type="gramEnd"/>
            <w:r>
              <w:rPr>
                <w:rFonts w:ascii="Times New Roman" w:hAnsi="Times New Roman" w:cs="Times New Roman"/>
                <w:b/>
                <w:sz w:val="24"/>
                <w:szCs w:val="24"/>
              </w:rPr>
              <w:t>%)</w:t>
            </w:r>
          </w:p>
        </w:tc>
      </w:tr>
      <w:tr w:rsidR="00936CE1" w14:paraId="5A831BE6" w14:textId="77777777" w:rsidTr="006E0DB8">
        <w:trPr>
          <w:trHeight w:val="449"/>
        </w:trPr>
        <w:tc>
          <w:tcPr>
            <w:tcW w:w="1908" w:type="dxa"/>
            <w:tcBorders>
              <w:top w:val="single" w:sz="4" w:space="0" w:color="auto"/>
            </w:tcBorders>
          </w:tcPr>
          <w:p w14:paraId="52587673"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Tobacco </w:t>
            </w:r>
          </w:p>
        </w:tc>
        <w:tc>
          <w:tcPr>
            <w:tcW w:w="1678" w:type="dxa"/>
            <w:tcBorders>
              <w:top w:val="single" w:sz="4" w:space="0" w:color="auto"/>
            </w:tcBorders>
          </w:tcPr>
          <w:p w14:paraId="26C4FFC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37(10.1)</w:t>
            </w:r>
          </w:p>
        </w:tc>
        <w:tc>
          <w:tcPr>
            <w:tcW w:w="1321" w:type="dxa"/>
            <w:tcBorders>
              <w:top w:val="single" w:sz="4" w:space="0" w:color="auto"/>
            </w:tcBorders>
          </w:tcPr>
          <w:p w14:paraId="6E94711E"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330(89.9)</w:t>
            </w:r>
          </w:p>
        </w:tc>
        <w:tc>
          <w:tcPr>
            <w:tcW w:w="1054" w:type="dxa"/>
            <w:tcBorders>
              <w:top w:val="single" w:sz="4" w:space="0" w:color="auto"/>
            </w:tcBorders>
          </w:tcPr>
          <w:p w14:paraId="4FC47C37"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47" w:type="dxa"/>
            <w:gridSpan w:val="2"/>
            <w:tcBorders>
              <w:top w:val="single" w:sz="4" w:space="0" w:color="auto"/>
            </w:tcBorders>
          </w:tcPr>
          <w:p w14:paraId="3FDE2E9C"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12(3.3)</w:t>
            </w:r>
          </w:p>
        </w:tc>
        <w:tc>
          <w:tcPr>
            <w:tcW w:w="236" w:type="dxa"/>
            <w:tcBorders>
              <w:top w:val="single" w:sz="4" w:space="0" w:color="auto"/>
            </w:tcBorders>
          </w:tcPr>
          <w:p w14:paraId="49AEEE56"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Borders>
              <w:top w:val="single" w:sz="4" w:space="0" w:color="auto"/>
            </w:tcBorders>
          </w:tcPr>
          <w:p w14:paraId="56FA4703"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355(96.7)</w:t>
            </w:r>
          </w:p>
        </w:tc>
      </w:tr>
      <w:tr w:rsidR="00936CE1" w14:paraId="3673BA34" w14:textId="77777777" w:rsidTr="006E0DB8">
        <w:trPr>
          <w:trHeight w:val="449"/>
        </w:trPr>
        <w:tc>
          <w:tcPr>
            <w:tcW w:w="1908" w:type="dxa"/>
          </w:tcPr>
          <w:p w14:paraId="72D23047"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Alcohol </w:t>
            </w:r>
          </w:p>
        </w:tc>
        <w:tc>
          <w:tcPr>
            <w:tcW w:w="1678" w:type="dxa"/>
          </w:tcPr>
          <w:p w14:paraId="0492F8F3"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12(3.3)</w:t>
            </w:r>
          </w:p>
        </w:tc>
        <w:tc>
          <w:tcPr>
            <w:tcW w:w="1321" w:type="dxa"/>
          </w:tcPr>
          <w:p w14:paraId="15653E26"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355(96.7)</w:t>
            </w:r>
          </w:p>
        </w:tc>
        <w:tc>
          <w:tcPr>
            <w:tcW w:w="1054" w:type="dxa"/>
          </w:tcPr>
          <w:p w14:paraId="680DF04C"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47" w:type="dxa"/>
            <w:gridSpan w:val="2"/>
          </w:tcPr>
          <w:p w14:paraId="79C89229"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6(1.6)</w:t>
            </w:r>
          </w:p>
        </w:tc>
        <w:tc>
          <w:tcPr>
            <w:tcW w:w="236" w:type="dxa"/>
          </w:tcPr>
          <w:p w14:paraId="1E9C271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Pr>
          <w:p w14:paraId="67941197"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361(98.4)</w:t>
            </w:r>
          </w:p>
        </w:tc>
      </w:tr>
      <w:tr w:rsidR="00936CE1" w14:paraId="2A6E1738" w14:textId="77777777" w:rsidTr="006E0DB8">
        <w:trPr>
          <w:trHeight w:val="435"/>
        </w:trPr>
        <w:tc>
          <w:tcPr>
            <w:tcW w:w="1908" w:type="dxa"/>
          </w:tcPr>
          <w:p w14:paraId="10BB296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Cannabis </w:t>
            </w:r>
          </w:p>
        </w:tc>
        <w:tc>
          <w:tcPr>
            <w:tcW w:w="1678" w:type="dxa"/>
          </w:tcPr>
          <w:p w14:paraId="772FCC9F"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8(2.2)</w:t>
            </w:r>
          </w:p>
        </w:tc>
        <w:tc>
          <w:tcPr>
            <w:tcW w:w="1321" w:type="dxa"/>
          </w:tcPr>
          <w:p w14:paraId="7FC9F428"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359(97.8)</w:t>
            </w:r>
          </w:p>
        </w:tc>
        <w:tc>
          <w:tcPr>
            <w:tcW w:w="1054" w:type="dxa"/>
          </w:tcPr>
          <w:p w14:paraId="01A8A13D"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47" w:type="dxa"/>
            <w:gridSpan w:val="2"/>
          </w:tcPr>
          <w:p w14:paraId="3D3E5AA1"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6(1.6)</w:t>
            </w:r>
          </w:p>
        </w:tc>
        <w:tc>
          <w:tcPr>
            <w:tcW w:w="236" w:type="dxa"/>
          </w:tcPr>
          <w:p w14:paraId="1C27B88B"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Pr>
          <w:p w14:paraId="3ADF7A9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361(98.4)</w:t>
            </w:r>
          </w:p>
        </w:tc>
      </w:tr>
      <w:tr w:rsidR="00936CE1" w14:paraId="536B9607" w14:textId="77777777" w:rsidTr="006E0DB8">
        <w:trPr>
          <w:trHeight w:val="449"/>
        </w:trPr>
        <w:tc>
          <w:tcPr>
            <w:tcW w:w="1908" w:type="dxa"/>
          </w:tcPr>
          <w:p w14:paraId="5C7D9390"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Opioids </w:t>
            </w:r>
          </w:p>
        </w:tc>
        <w:tc>
          <w:tcPr>
            <w:tcW w:w="1678" w:type="dxa"/>
          </w:tcPr>
          <w:p w14:paraId="5892DB7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26(7.1)</w:t>
            </w:r>
          </w:p>
        </w:tc>
        <w:tc>
          <w:tcPr>
            <w:tcW w:w="1321" w:type="dxa"/>
          </w:tcPr>
          <w:p w14:paraId="14F97FFB"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341(92.9)</w:t>
            </w:r>
          </w:p>
        </w:tc>
        <w:tc>
          <w:tcPr>
            <w:tcW w:w="1054" w:type="dxa"/>
          </w:tcPr>
          <w:p w14:paraId="42AF7250"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47" w:type="dxa"/>
            <w:gridSpan w:val="2"/>
          </w:tcPr>
          <w:p w14:paraId="5FC12E6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15(4.1)</w:t>
            </w:r>
          </w:p>
        </w:tc>
        <w:tc>
          <w:tcPr>
            <w:tcW w:w="236" w:type="dxa"/>
          </w:tcPr>
          <w:p w14:paraId="111DAF89"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Pr>
          <w:p w14:paraId="3AE3E240"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352(95.9)</w:t>
            </w:r>
          </w:p>
        </w:tc>
      </w:tr>
      <w:tr w:rsidR="00936CE1" w14:paraId="2B02B486" w14:textId="77777777" w:rsidTr="006E0DB8">
        <w:trPr>
          <w:trHeight w:val="435"/>
        </w:trPr>
        <w:tc>
          <w:tcPr>
            <w:tcW w:w="1908" w:type="dxa"/>
          </w:tcPr>
          <w:p w14:paraId="6167702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Inhalants</w:t>
            </w:r>
          </w:p>
        </w:tc>
        <w:tc>
          <w:tcPr>
            <w:tcW w:w="1678" w:type="dxa"/>
          </w:tcPr>
          <w:p w14:paraId="584620F8"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12(3.3)</w:t>
            </w:r>
          </w:p>
        </w:tc>
        <w:tc>
          <w:tcPr>
            <w:tcW w:w="1321" w:type="dxa"/>
          </w:tcPr>
          <w:p w14:paraId="156BA8A8"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355(96.7)</w:t>
            </w:r>
          </w:p>
        </w:tc>
        <w:tc>
          <w:tcPr>
            <w:tcW w:w="1054" w:type="dxa"/>
          </w:tcPr>
          <w:p w14:paraId="5E31F159"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47" w:type="dxa"/>
            <w:gridSpan w:val="2"/>
          </w:tcPr>
          <w:p w14:paraId="3D04C5A3"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5(1.4)</w:t>
            </w:r>
          </w:p>
        </w:tc>
        <w:tc>
          <w:tcPr>
            <w:tcW w:w="236" w:type="dxa"/>
          </w:tcPr>
          <w:p w14:paraId="7B1EE40A"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Pr>
          <w:p w14:paraId="6B1F4E10"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362(98.6)</w:t>
            </w:r>
          </w:p>
        </w:tc>
      </w:tr>
      <w:tr w:rsidR="00936CE1" w14:paraId="69904C14" w14:textId="77777777" w:rsidTr="006E0DB8">
        <w:trPr>
          <w:trHeight w:val="449"/>
        </w:trPr>
        <w:tc>
          <w:tcPr>
            <w:tcW w:w="1908" w:type="dxa"/>
          </w:tcPr>
          <w:p w14:paraId="21D4442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Sedatives</w:t>
            </w:r>
          </w:p>
        </w:tc>
        <w:tc>
          <w:tcPr>
            <w:tcW w:w="1678" w:type="dxa"/>
          </w:tcPr>
          <w:p w14:paraId="6746A2D1"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8(2.2)</w:t>
            </w:r>
          </w:p>
        </w:tc>
        <w:tc>
          <w:tcPr>
            <w:tcW w:w="1321" w:type="dxa"/>
          </w:tcPr>
          <w:p w14:paraId="1BE11D4B"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358(97.8)</w:t>
            </w:r>
          </w:p>
        </w:tc>
        <w:tc>
          <w:tcPr>
            <w:tcW w:w="1054" w:type="dxa"/>
          </w:tcPr>
          <w:p w14:paraId="262D994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183" w:type="dxa"/>
          </w:tcPr>
          <w:p w14:paraId="3E5DA96F"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5(1.4)</w:t>
            </w:r>
          </w:p>
        </w:tc>
        <w:tc>
          <w:tcPr>
            <w:tcW w:w="400" w:type="dxa"/>
            <w:gridSpan w:val="2"/>
          </w:tcPr>
          <w:p w14:paraId="2A39D819"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Pr>
          <w:p w14:paraId="0824099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362(98.6)</w:t>
            </w:r>
          </w:p>
        </w:tc>
      </w:tr>
      <w:tr w:rsidR="00936CE1" w14:paraId="58B3AFE5" w14:textId="77777777" w:rsidTr="006E0DB8">
        <w:trPr>
          <w:trHeight w:val="449"/>
        </w:trPr>
        <w:tc>
          <w:tcPr>
            <w:tcW w:w="1908" w:type="dxa"/>
          </w:tcPr>
          <w:p w14:paraId="5FC388E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Hallucinogens</w:t>
            </w:r>
          </w:p>
        </w:tc>
        <w:tc>
          <w:tcPr>
            <w:tcW w:w="1678" w:type="dxa"/>
          </w:tcPr>
          <w:p w14:paraId="6B673C56"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1(0.3)</w:t>
            </w:r>
          </w:p>
        </w:tc>
        <w:tc>
          <w:tcPr>
            <w:tcW w:w="1321" w:type="dxa"/>
          </w:tcPr>
          <w:p w14:paraId="7282A135"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366(99.7)</w:t>
            </w:r>
          </w:p>
        </w:tc>
        <w:tc>
          <w:tcPr>
            <w:tcW w:w="1054" w:type="dxa"/>
          </w:tcPr>
          <w:p w14:paraId="186F52BC"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183" w:type="dxa"/>
          </w:tcPr>
          <w:p w14:paraId="01C5C01B"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400" w:type="dxa"/>
            <w:gridSpan w:val="2"/>
          </w:tcPr>
          <w:p w14:paraId="1A677C11"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2035" w:type="dxa"/>
            <w:gridSpan w:val="2"/>
          </w:tcPr>
          <w:p w14:paraId="0F0F4AC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w:t>
            </w:r>
          </w:p>
        </w:tc>
      </w:tr>
      <w:tr w:rsidR="00936CE1" w14:paraId="492939E8" w14:textId="77777777" w:rsidTr="006E0DB8">
        <w:trPr>
          <w:trHeight w:val="159"/>
        </w:trPr>
        <w:tc>
          <w:tcPr>
            <w:tcW w:w="1908" w:type="dxa"/>
            <w:tcBorders>
              <w:bottom w:val="single" w:sz="4" w:space="0" w:color="auto"/>
            </w:tcBorders>
          </w:tcPr>
          <w:p w14:paraId="006FBF9C"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678" w:type="dxa"/>
            <w:tcBorders>
              <w:bottom w:val="single" w:sz="4" w:space="0" w:color="auto"/>
            </w:tcBorders>
          </w:tcPr>
          <w:p w14:paraId="5A1667DC"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21" w:type="dxa"/>
            <w:tcBorders>
              <w:bottom w:val="single" w:sz="4" w:space="0" w:color="auto"/>
            </w:tcBorders>
          </w:tcPr>
          <w:p w14:paraId="289B58DD"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054" w:type="dxa"/>
            <w:tcBorders>
              <w:bottom w:val="single" w:sz="4" w:space="0" w:color="auto"/>
            </w:tcBorders>
          </w:tcPr>
          <w:p w14:paraId="6AACD17A"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183" w:type="dxa"/>
            <w:tcBorders>
              <w:bottom w:val="single" w:sz="4" w:space="0" w:color="auto"/>
            </w:tcBorders>
          </w:tcPr>
          <w:p w14:paraId="02ED2232"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124" w:type="dxa"/>
            <w:gridSpan w:val="3"/>
            <w:tcBorders>
              <w:bottom w:val="single" w:sz="4" w:space="0" w:color="auto"/>
            </w:tcBorders>
          </w:tcPr>
          <w:p w14:paraId="5E4588B7"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c>
          <w:tcPr>
            <w:tcW w:w="1311" w:type="dxa"/>
            <w:tcBorders>
              <w:bottom w:val="single" w:sz="4" w:space="0" w:color="auto"/>
            </w:tcBorders>
          </w:tcPr>
          <w:p w14:paraId="2C9AC94C" w14:textId="77777777" w:rsidR="00936CE1" w:rsidRDefault="00936CE1" w:rsidP="006E0DB8">
            <w:pPr>
              <w:autoSpaceDE w:val="0"/>
              <w:autoSpaceDN w:val="0"/>
              <w:adjustRightInd w:val="0"/>
              <w:spacing w:after="0" w:line="240" w:lineRule="auto"/>
              <w:jc w:val="both"/>
              <w:rPr>
                <w:rFonts w:ascii="Times New Roman" w:hAnsi="Times New Roman" w:cs="Times New Roman"/>
                <w:sz w:val="24"/>
                <w:szCs w:val="24"/>
              </w:rPr>
            </w:pPr>
          </w:p>
        </w:tc>
      </w:tr>
    </w:tbl>
    <w:p w14:paraId="6D60A88A" w14:textId="77777777" w:rsidR="00936CE1" w:rsidRDefault="00936CE1" w:rsidP="00787E85">
      <w:pPr>
        <w:autoSpaceDE w:val="0"/>
        <w:autoSpaceDN w:val="0"/>
        <w:adjustRightInd w:val="0"/>
        <w:spacing w:after="0" w:line="240" w:lineRule="auto"/>
        <w:jc w:val="both"/>
        <w:rPr>
          <w:rFonts w:ascii="Times New Roman" w:hAnsi="Times New Roman" w:cs="Times New Roman"/>
          <w:sz w:val="24"/>
          <w:szCs w:val="24"/>
          <w:lang w:val="en-NG"/>
        </w:rPr>
      </w:pPr>
    </w:p>
    <w:p w14:paraId="087C35EC" w14:textId="77777777" w:rsidR="00F53AB2" w:rsidRDefault="00F53AB2" w:rsidP="00787E85">
      <w:pPr>
        <w:autoSpaceDE w:val="0"/>
        <w:autoSpaceDN w:val="0"/>
        <w:adjustRightInd w:val="0"/>
        <w:spacing w:after="0" w:line="240" w:lineRule="auto"/>
        <w:jc w:val="both"/>
        <w:rPr>
          <w:rFonts w:ascii="Times New Roman" w:hAnsi="Times New Roman" w:cs="Times New Roman"/>
          <w:sz w:val="24"/>
          <w:szCs w:val="24"/>
          <w:lang w:val="en-NG"/>
        </w:rPr>
      </w:pPr>
    </w:p>
    <w:p w14:paraId="061F2EA3" w14:textId="77777777" w:rsidR="00F53AB2" w:rsidRPr="00787E85" w:rsidRDefault="00F53AB2" w:rsidP="00787E85">
      <w:pPr>
        <w:autoSpaceDE w:val="0"/>
        <w:autoSpaceDN w:val="0"/>
        <w:adjustRightInd w:val="0"/>
        <w:spacing w:after="0" w:line="240" w:lineRule="auto"/>
        <w:jc w:val="both"/>
        <w:rPr>
          <w:rFonts w:ascii="Times New Roman" w:hAnsi="Times New Roman" w:cs="Times New Roman"/>
          <w:sz w:val="24"/>
          <w:szCs w:val="24"/>
          <w:lang w:val="en-NG"/>
        </w:rPr>
      </w:pPr>
    </w:p>
    <w:p w14:paraId="13E0D20F" w14:textId="5CF29751" w:rsidR="00A11F64" w:rsidRDefault="00EF4D3B" w:rsidP="001A40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Self-reported current substance use was significantly associated with the male </w:t>
      </w:r>
      <w:r w:rsidR="00EC173F">
        <w:rPr>
          <w:rFonts w:ascii="Times New Roman" w:hAnsi="Times New Roman" w:cs="Times New Roman"/>
          <w:sz w:val="24"/>
          <w:szCs w:val="24"/>
        </w:rPr>
        <w:t>gender, (</w:t>
      </w:r>
      <w:r>
        <w:rPr>
          <w:rFonts w:ascii="Times New Roman" w:hAnsi="Times New Roman" w:cs="Times New Roman"/>
          <w:sz w:val="24"/>
          <w:szCs w:val="24"/>
        </w:rPr>
        <w:t>p-value =0.002).</w:t>
      </w:r>
      <w:r w:rsidR="00954CC1">
        <w:rPr>
          <w:rFonts w:ascii="Times New Roman" w:hAnsi="Times New Roman" w:cs="Times New Roman"/>
          <w:sz w:val="24"/>
          <w:szCs w:val="24"/>
        </w:rPr>
        <w:t xml:space="preserve"> Although</w:t>
      </w:r>
      <w:r>
        <w:rPr>
          <w:rFonts w:ascii="Times New Roman" w:hAnsi="Times New Roman" w:cs="Times New Roman"/>
          <w:sz w:val="24"/>
          <w:szCs w:val="24"/>
        </w:rPr>
        <w:t xml:space="preserve"> the current use of substance was higher in participants aged 15-17 years than those less than 15 years, the difference was not statistically significant (p-value = 0.226). Similarly, there was no significant association between current substance use and type of school, socio-economic status and family type (p-value ≥ 0.05). The relationship between current substance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and socio-demographics </w:t>
      </w:r>
      <w:r w:rsidR="004D799F">
        <w:rPr>
          <w:rFonts w:ascii="Times New Roman" w:hAnsi="Times New Roman" w:cs="Times New Roman"/>
          <w:sz w:val="24"/>
          <w:szCs w:val="24"/>
        </w:rPr>
        <w:t>is</w:t>
      </w:r>
      <w:r>
        <w:rPr>
          <w:rFonts w:ascii="Times New Roman" w:hAnsi="Times New Roman" w:cs="Times New Roman"/>
          <w:sz w:val="24"/>
          <w:szCs w:val="24"/>
        </w:rPr>
        <w:t xml:space="preserve"> shown in table III.</w:t>
      </w:r>
    </w:p>
    <w:p w14:paraId="0068A74D" w14:textId="77777777" w:rsidR="004853E0" w:rsidRDefault="004853E0" w:rsidP="001A40E3">
      <w:pPr>
        <w:autoSpaceDE w:val="0"/>
        <w:autoSpaceDN w:val="0"/>
        <w:adjustRightInd w:val="0"/>
        <w:spacing w:after="0" w:line="240" w:lineRule="auto"/>
        <w:jc w:val="both"/>
        <w:rPr>
          <w:rFonts w:ascii="Times New Roman" w:hAnsi="Times New Roman" w:cs="Times New Roman"/>
          <w:sz w:val="24"/>
          <w:szCs w:val="24"/>
        </w:rPr>
      </w:pPr>
    </w:p>
    <w:p w14:paraId="49E6F410" w14:textId="77777777" w:rsidR="004853E0" w:rsidRDefault="004853E0" w:rsidP="004853E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III: Relationship between current substance use and socio-demographics</w:t>
      </w:r>
    </w:p>
    <w:p w14:paraId="5D179061" w14:textId="77777777" w:rsidR="00F65038" w:rsidRDefault="00F65038" w:rsidP="001A40E3">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408"/>
        <w:gridCol w:w="1412"/>
        <w:gridCol w:w="1120"/>
        <w:gridCol w:w="1262"/>
        <w:gridCol w:w="1377"/>
        <w:gridCol w:w="1377"/>
      </w:tblGrid>
      <w:tr w:rsidR="00F65038" w14:paraId="4142386D" w14:textId="77777777" w:rsidTr="006E0DB8">
        <w:tc>
          <w:tcPr>
            <w:tcW w:w="1617" w:type="dxa"/>
            <w:tcBorders>
              <w:top w:val="single" w:sz="4" w:space="0" w:color="auto"/>
              <w:bottom w:val="nil"/>
            </w:tcBorders>
          </w:tcPr>
          <w:p w14:paraId="4CA8C9CF"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Variables </w:t>
            </w:r>
          </w:p>
        </w:tc>
        <w:tc>
          <w:tcPr>
            <w:tcW w:w="2820" w:type="dxa"/>
            <w:gridSpan w:val="2"/>
            <w:tcBorders>
              <w:top w:val="single" w:sz="4" w:space="0" w:color="auto"/>
              <w:bottom w:val="nil"/>
            </w:tcBorders>
          </w:tcPr>
          <w:p w14:paraId="0252DC40"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Current substance use</w:t>
            </w:r>
          </w:p>
        </w:tc>
        <w:tc>
          <w:tcPr>
            <w:tcW w:w="1120" w:type="dxa"/>
            <w:tcBorders>
              <w:top w:val="single" w:sz="4" w:space="0" w:color="auto"/>
              <w:bottom w:val="nil"/>
            </w:tcBorders>
          </w:tcPr>
          <w:p w14:paraId="3FD832C1"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tc>
        <w:tc>
          <w:tcPr>
            <w:tcW w:w="1262" w:type="dxa"/>
            <w:tcBorders>
              <w:top w:val="single" w:sz="4" w:space="0" w:color="auto"/>
              <w:bottom w:val="nil"/>
            </w:tcBorders>
          </w:tcPr>
          <w:p w14:paraId="641FF619"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ꭓ</w:t>
            </w:r>
            <w:r>
              <w:rPr>
                <w:rFonts w:ascii="Times New Roman" w:hAnsi="Times New Roman" w:cs="Times New Roman"/>
                <w:b/>
                <w:sz w:val="24"/>
                <w:szCs w:val="24"/>
                <w:vertAlign w:val="superscript"/>
              </w:rPr>
              <w:t>2</w:t>
            </w:r>
          </w:p>
        </w:tc>
        <w:tc>
          <w:tcPr>
            <w:tcW w:w="1377" w:type="dxa"/>
            <w:tcBorders>
              <w:top w:val="single" w:sz="4" w:space="0" w:color="auto"/>
              <w:bottom w:val="nil"/>
            </w:tcBorders>
          </w:tcPr>
          <w:p w14:paraId="393101B6"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377" w:type="dxa"/>
            <w:tcBorders>
              <w:top w:val="single" w:sz="4" w:space="0" w:color="auto"/>
              <w:bottom w:val="nil"/>
            </w:tcBorders>
          </w:tcPr>
          <w:p w14:paraId="281B7AC9"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tc>
      </w:tr>
      <w:tr w:rsidR="00F65038" w14:paraId="4B2D0525" w14:textId="77777777" w:rsidTr="006E0DB8">
        <w:tc>
          <w:tcPr>
            <w:tcW w:w="1617" w:type="dxa"/>
            <w:tcBorders>
              <w:top w:val="nil"/>
              <w:bottom w:val="single" w:sz="4" w:space="0" w:color="auto"/>
            </w:tcBorders>
          </w:tcPr>
          <w:p w14:paraId="247B8B69"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tc>
        <w:tc>
          <w:tcPr>
            <w:tcW w:w="1408" w:type="dxa"/>
            <w:tcBorders>
              <w:top w:val="nil"/>
              <w:bottom w:val="single" w:sz="4" w:space="0" w:color="auto"/>
            </w:tcBorders>
          </w:tcPr>
          <w:p w14:paraId="329FFE8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Yes (n=28)</w:t>
            </w:r>
          </w:p>
        </w:tc>
        <w:tc>
          <w:tcPr>
            <w:tcW w:w="1412" w:type="dxa"/>
            <w:tcBorders>
              <w:top w:val="nil"/>
              <w:bottom w:val="single" w:sz="4" w:space="0" w:color="auto"/>
            </w:tcBorders>
          </w:tcPr>
          <w:p w14:paraId="3EF3800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 (n= 339)</w:t>
            </w:r>
          </w:p>
        </w:tc>
        <w:tc>
          <w:tcPr>
            <w:tcW w:w="1120" w:type="dxa"/>
            <w:tcBorders>
              <w:top w:val="nil"/>
              <w:bottom w:val="single" w:sz="4" w:space="0" w:color="auto"/>
            </w:tcBorders>
          </w:tcPr>
          <w:p w14:paraId="1E82FB8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14:paraId="21F887B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 (%)</w:t>
            </w:r>
          </w:p>
        </w:tc>
        <w:tc>
          <w:tcPr>
            <w:tcW w:w="1262" w:type="dxa"/>
            <w:tcBorders>
              <w:top w:val="nil"/>
              <w:bottom w:val="single" w:sz="4" w:space="0" w:color="auto"/>
            </w:tcBorders>
          </w:tcPr>
          <w:p w14:paraId="567A71B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377" w:type="dxa"/>
            <w:tcBorders>
              <w:top w:val="nil"/>
              <w:bottom w:val="single" w:sz="4" w:space="0" w:color="auto"/>
            </w:tcBorders>
          </w:tcPr>
          <w:p w14:paraId="326A0A5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377" w:type="dxa"/>
            <w:tcBorders>
              <w:top w:val="nil"/>
              <w:bottom w:val="single" w:sz="4" w:space="0" w:color="auto"/>
            </w:tcBorders>
          </w:tcPr>
          <w:p w14:paraId="291CA685"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r>
      <w:tr w:rsidR="00F65038" w14:paraId="3E5D1E2F" w14:textId="77777777" w:rsidTr="006E0DB8">
        <w:tc>
          <w:tcPr>
            <w:tcW w:w="1617" w:type="dxa"/>
            <w:tcBorders>
              <w:top w:val="single" w:sz="4" w:space="0" w:color="auto"/>
            </w:tcBorders>
          </w:tcPr>
          <w:p w14:paraId="192B4B90"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Age group</w:t>
            </w:r>
          </w:p>
          <w:p w14:paraId="2CFE951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12-14</w:t>
            </w:r>
          </w:p>
          <w:p w14:paraId="3DAACC5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15-17</w:t>
            </w:r>
          </w:p>
        </w:tc>
        <w:tc>
          <w:tcPr>
            <w:tcW w:w="1408" w:type="dxa"/>
            <w:tcBorders>
              <w:top w:val="single" w:sz="4" w:space="0" w:color="auto"/>
            </w:tcBorders>
          </w:tcPr>
          <w:p w14:paraId="5C6E849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16E1844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3(3.8)</w:t>
            </w:r>
          </w:p>
          <w:p w14:paraId="649C4F1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25(8.7)</w:t>
            </w:r>
          </w:p>
        </w:tc>
        <w:tc>
          <w:tcPr>
            <w:tcW w:w="1412" w:type="dxa"/>
            <w:tcBorders>
              <w:top w:val="single" w:sz="4" w:space="0" w:color="auto"/>
            </w:tcBorders>
          </w:tcPr>
          <w:p w14:paraId="5B93012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19FAF7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76(96.2)</w:t>
            </w:r>
          </w:p>
          <w:p w14:paraId="561B964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263(91.3)</w:t>
            </w:r>
          </w:p>
        </w:tc>
        <w:tc>
          <w:tcPr>
            <w:tcW w:w="1120" w:type="dxa"/>
            <w:tcBorders>
              <w:top w:val="single" w:sz="4" w:space="0" w:color="auto"/>
            </w:tcBorders>
          </w:tcPr>
          <w:p w14:paraId="7B616CD8"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6399A41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79(100)</w:t>
            </w:r>
          </w:p>
          <w:p w14:paraId="1839B9F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288(100)</w:t>
            </w:r>
          </w:p>
        </w:tc>
        <w:tc>
          <w:tcPr>
            <w:tcW w:w="1262" w:type="dxa"/>
            <w:tcBorders>
              <w:top w:val="single" w:sz="4" w:space="0" w:color="auto"/>
            </w:tcBorders>
          </w:tcPr>
          <w:p w14:paraId="799EF803"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629D846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377" w:type="dxa"/>
            <w:tcBorders>
              <w:top w:val="single" w:sz="4" w:space="0" w:color="auto"/>
            </w:tcBorders>
          </w:tcPr>
          <w:p w14:paraId="4FED19E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56071BB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0.226*</w:t>
            </w:r>
          </w:p>
        </w:tc>
        <w:tc>
          <w:tcPr>
            <w:tcW w:w="1377" w:type="dxa"/>
            <w:tcBorders>
              <w:top w:val="single" w:sz="4" w:space="0" w:color="auto"/>
            </w:tcBorders>
          </w:tcPr>
          <w:p w14:paraId="69BE234D"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r>
      <w:tr w:rsidR="00F65038" w14:paraId="54BDAB71" w14:textId="77777777" w:rsidTr="006E0DB8">
        <w:tc>
          <w:tcPr>
            <w:tcW w:w="1617" w:type="dxa"/>
          </w:tcPr>
          <w:p w14:paraId="155BC96B"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p w14:paraId="7D4AC743"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Sex </w:t>
            </w:r>
          </w:p>
          <w:p w14:paraId="38CB5AC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p w14:paraId="6C66BE3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408" w:type="dxa"/>
          </w:tcPr>
          <w:p w14:paraId="3C9B2A3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27AFD76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1FE7463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26(10.7)</w:t>
            </w:r>
          </w:p>
          <w:p w14:paraId="067D5D83"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2(1.6)</w:t>
            </w:r>
          </w:p>
        </w:tc>
        <w:tc>
          <w:tcPr>
            <w:tcW w:w="1412" w:type="dxa"/>
          </w:tcPr>
          <w:p w14:paraId="1279208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4BE21F9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CE25B9D"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218(89.3)</w:t>
            </w:r>
          </w:p>
          <w:p w14:paraId="52E1709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121(98.4)</w:t>
            </w:r>
          </w:p>
        </w:tc>
        <w:tc>
          <w:tcPr>
            <w:tcW w:w="1120" w:type="dxa"/>
          </w:tcPr>
          <w:p w14:paraId="2DAA74C1"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F4DE6A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6A968D0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244(100)</w:t>
            </w:r>
          </w:p>
          <w:p w14:paraId="2CAC2E6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123(100)</w:t>
            </w:r>
          </w:p>
        </w:tc>
        <w:tc>
          <w:tcPr>
            <w:tcW w:w="1262" w:type="dxa"/>
          </w:tcPr>
          <w:p w14:paraId="647D642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9794A7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D29DC6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8.891</w:t>
            </w:r>
          </w:p>
        </w:tc>
        <w:tc>
          <w:tcPr>
            <w:tcW w:w="1377" w:type="dxa"/>
          </w:tcPr>
          <w:p w14:paraId="49F9C90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EA177B2"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p w14:paraId="6379A7F3"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0.002*</w:t>
            </w:r>
          </w:p>
        </w:tc>
        <w:tc>
          <w:tcPr>
            <w:tcW w:w="1377" w:type="dxa"/>
          </w:tcPr>
          <w:p w14:paraId="4D2D0FA2"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tc>
      </w:tr>
      <w:tr w:rsidR="00F65038" w14:paraId="5E3BEB00" w14:textId="77777777" w:rsidTr="006E0DB8">
        <w:tc>
          <w:tcPr>
            <w:tcW w:w="1617" w:type="dxa"/>
          </w:tcPr>
          <w:p w14:paraId="0B66F5FB"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p>
          <w:p w14:paraId="07F74F31"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School ownership</w:t>
            </w:r>
          </w:p>
          <w:p w14:paraId="35A5B65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 </w:t>
            </w:r>
          </w:p>
          <w:p w14:paraId="3150C92D"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Private </w:t>
            </w:r>
          </w:p>
        </w:tc>
        <w:tc>
          <w:tcPr>
            <w:tcW w:w="1408" w:type="dxa"/>
          </w:tcPr>
          <w:p w14:paraId="0342853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29FD357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1FA0A8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2073A3A8"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25(8.9)</w:t>
            </w:r>
          </w:p>
          <w:p w14:paraId="0F5A352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3(3.5)</w:t>
            </w:r>
          </w:p>
        </w:tc>
        <w:tc>
          <w:tcPr>
            <w:tcW w:w="1412" w:type="dxa"/>
          </w:tcPr>
          <w:p w14:paraId="12B6F4B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FD5C8A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177F517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A63F3F5"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256(91.1)</w:t>
            </w:r>
          </w:p>
          <w:p w14:paraId="3792AF4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83(96.5)</w:t>
            </w:r>
          </w:p>
          <w:p w14:paraId="115C311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120" w:type="dxa"/>
          </w:tcPr>
          <w:p w14:paraId="18D4B69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36EB52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9274B6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385039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281(100)</w:t>
            </w:r>
          </w:p>
          <w:p w14:paraId="10E788C8"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86(100)</w:t>
            </w:r>
          </w:p>
        </w:tc>
        <w:tc>
          <w:tcPr>
            <w:tcW w:w="1262" w:type="dxa"/>
          </w:tcPr>
          <w:p w14:paraId="1D771AB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D4922A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9C2DBF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2.460</w:t>
            </w:r>
          </w:p>
        </w:tc>
        <w:tc>
          <w:tcPr>
            <w:tcW w:w="1377" w:type="dxa"/>
          </w:tcPr>
          <w:p w14:paraId="437CC22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243254E0"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9EEDA03"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0.156*</w:t>
            </w:r>
          </w:p>
        </w:tc>
        <w:tc>
          <w:tcPr>
            <w:tcW w:w="1377" w:type="dxa"/>
          </w:tcPr>
          <w:p w14:paraId="1B2E6741"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r>
      <w:tr w:rsidR="00F65038" w14:paraId="209E3D8B" w14:textId="77777777" w:rsidTr="006E0DB8">
        <w:tc>
          <w:tcPr>
            <w:tcW w:w="1617" w:type="dxa"/>
          </w:tcPr>
          <w:p w14:paraId="3BB3364B"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w:t>
            </w:r>
          </w:p>
          <w:p w14:paraId="6536A62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Upper</w:t>
            </w:r>
          </w:p>
          <w:p w14:paraId="7C91D86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Middle</w:t>
            </w:r>
          </w:p>
          <w:p w14:paraId="0227A8E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Lower </w:t>
            </w:r>
          </w:p>
          <w:p w14:paraId="46879CD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408" w:type="dxa"/>
          </w:tcPr>
          <w:p w14:paraId="5B9854F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E00AAC5"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2(6.7)</w:t>
            </w:r>
          </w:p>
          <w:p w14:paraId="7AA4515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20(9.1)</w:t>
            </w:r>
          </w:p>
          <w:p w14:paraId="0CD211C3"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5(4.4)</w:t>
            </w:r>
          </w:p>
        </w:tc>
        <w:tc>
          <w:tcPr>
            <w:tcW w:w="1412" w:type="dxa"/>
          </w:tcPr>
          <w:p w14:paraId="7200297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B44EE2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28(93.3)</w:t>
            </w:r>
          </w:p>
          <w:p w14:paraId="6E719301"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199(90.9)</w:t>
            </w:r>
          </w:p>
          <w:p w14:paraId="16216DB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109(95.6)</w:t>
            </w:r>
          </w:p>
        </w:tc>
        <w:tc>
          <w:tcPr>
            <w:tcW w:w="1120" w:type="dxa"/>
          </w:tcPr>
          <w:p w14:paraId="1B7B1C7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5CFFB4EE"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30(100)</w:t>
            </w:r>
          </w:p>
          <w:p w14:paraId="58CCF50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219(100)</w:t>
            </w:r>
          </w:p>
          <w:p w14:paraId="49E14DA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114(100)</w:t>
            </w:r>
          </w:p>
        </w:tc>
        <w:tc>
          <w:tcPr>
            <w:tcW w:w="1262" w:type="dxa"/>
          </w:tcPr>
          <w:p w14:paraId="636D1BBE"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6BCE2F9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1.474</w:t>
            </w:r>
          </w:p>
        </w:tc>
        <w:tc>
          <w:tcPr>
            <w:tcW w:w="1377" w:type="dxa"/>
          </w:tcPr>
          <w:p w14:paraId="6003F54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12E5FE7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0.479</w:t>
            </w:r>
          </w:p>
        </w:tc>
        <w:tc>
          <w:tcPr>
            <w:tcW w:w="1377" w:type="dxa"/>
          </w:tcPr>
          <w:p w14:paraId="1C5FC1E5"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r>
      <w:tr w:rsidR="00F65038" w14:paraId="14FB61BA" w14:textId="77777777" w:rsidTr="006E0DB8">
        <w:tc>
          <w:tcPr>
            <w:tcW w:w="1617" w:type="dxa"/>
          </w:tcPr>
          <w:p w14:paraId="71ABBEAE"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Family type</w:t>
            </w:r>
          </w:p>
          <w:p w14:paraId="64BF1A7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Monogamous </w:t>
            </w:r>
          </w:p>
          <w:p w14:paraId="1267077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Polygamous </w:t>
            </w:r>
          </w:p>
        </w:tc>
        <w:tc>
          <w:tcPr>
            <w:tcW w:w="1408" w:type="dxa"/>
          </w:tcPr>
          <w:p w14:paraId="15956D71"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2094576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75E9CB9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p w14:paraId="2534D433"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412" w:type="dxa"/>
          </w:tcPr>
          <w:p w14:paraId="76BD68BD"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5B680E0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167</w:t>
            </w:r>
          </w:p>
          <w:p w14:paraId="41EFD81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173</w:t>
            </w:r>
          </w:p>
        </w:tc>
        <w:tc>
          <w:tcPr>
            <w:tcW w:w="1120" w:type="dxa"/>
          </w:tcPr>
          <w:p w14:paraId="2941121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262" w:type="dxa"/>
          </w:tcPr>
          <w:p w14:paraId="405FD73E"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7D14C0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0.415</w:t>
            </w:r>
          </w:p>
        </w:tc>
        <w:tc>
          <w:tcPr>
            <w:tcW w:w="1377" w:type="dxa"/>
          </w:tcPr>
          <w:p w14:paraId="735E6E9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8C5DD6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0.520</w:t>
            </w:r>
          </w:p>
        </w:tc>
        <w:tc>
          <w:tcPr>
            <w:tcW w:w="1377" w:type="dxa"/>
          </w:tcPr>
          <w:p w14:paraId="29CC12D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r>
      <w:tr w:rsidR="00F65038" w14:paraId="6360C1ED" w14:textId="77777777" w:rsidTr="006E0DB8">
        <w:tc>
          <w:tcPr>
            <w:tcW w:w="1617" w:type="dxa"/>
          </w:tcPr>
          <w:p w14:paraId="0AE0E913" w14:textId="77777777" w:rsidR="00F65038" w:rsidRDefault="00F65038"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Parental marital status </w:t>
            </w:r>
          </w:p>
          <w:p w14:paraId="715A42D5"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p w14:paraId="2EC2E9C7"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Divorced </w:t>
            </w:r>
          </w:p>
          <w:p w14:paraId="068F4FA3"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Widowed </w:t>
            </w:r>
          </w:p>
          <w:p w14:paraId="42EED99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1408" w:type="dxa"/>
          </w:tcPr>
          <w:p w14:paraId="601F14C1"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236C1D3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5A96614"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14:paraId="4EBDCF5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p w14:paraId="62C8917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p w14:paraId="4381D0B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2" w:type="dxa"/>
          </w:tcPr>
          <w:p w14:paraId="663186D9"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150F28C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19BE3AA"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331</w:t>
            </w:r>
          </w:p>
          <w:p w14:paraId="547998E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p w14:paraId="57EC56FF"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p>
          <w:p w14:paraId="20D261F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120" w:type="dxa"/>
          </w:tcPr>
          <w:p w14:paraId="4204CE5E"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c>
          <w:tcPr>
            <w:tcW w:w="1262" w:type="dxa"/>
          </w:tcPr>
          <w:p w14:paraId="4D6DC83C"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07A788B5"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4134323D"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3.217</w:t>
            </w:r>
          </w:p>
        </w:tc>
        <w:tc>
          <w:tcPr>
            <w:tcW w:w="1377" w:type="dxa"/>
          </w:tcPr>
          <w:p w14:paraId="0A7827A1"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3E94FA52"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p w14:paraId="7453E36B"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0.359</w:t>
            </w:r>
          </w:p>
        </w:tc>
        <w:tc>
          <w:tcPr>
            <w:tcW w:w="1377" w:type="dxa"/>
          </w:tcPr>
          <w:p w14:paraId="51487296" w14:textId="77777777" w:rsidR="00F65038" w:rsidRDefault="00F65038" w:rsidP="006E0DB8">
            <w:pPr>
              <w:autoSpaceDE w:val="0"/>
              <w:autoSpaceDN w:val="0"/>
              <w:adjustRightInd w:val="0"/>
              <w:spacing w:after="0" w:line="240" w:lineRule="auto"/>
              <w:jc w:val="both"/>
              <w:rPr>
                <w:rFonts w:ascii="Times New Roman" w:hAnsi="Times New Roman" w:cs="Times New Roman"/>
                <w:sz w:val="24"/>
                <w:szCs w:val="24"/>
              </w:rPr>
            </w:pPr>
          </w:p>
        </w:tc>
      </w:tr>
    </w:tbl>
    <w:p w14:paraId="51CF7C60" w14:textId="5B1354A9" w:rsidR="00C12046" w:rsidRDefault="00C12046" w:rsidP="001A40E3">
      <w:pPr>
        <w:autoSpaceDE w:val="0"/>
        <w:autoSpaceDN w:val="0"/>
        <w:adjustRightInd w:val="0"/>
        <w:spacing w:after="0" w:line="240" w:lineRule="auto"/>
        <w:jc w:val="both"/>
        <w:rPr>
          <w:rFonts w:ascii="Times New Roman" w:hAnsi="Times New Roman" w:cs="Times New Roman"/>
          <w:sz w:val="24"/>
          <w:szCs w:val="24"/>
        </w:rPr>
      </w:pPr>
    </w:p>
    <w:p w14:paraId="7D85654F" w14:textId="77777777" w:rsidR="007833F9" w:rsidRDefault="007833F9" w:rsidP="001A40E3">
      <w:pPr>
        <w:autoSpaceDE w:val="0"/>
        <w:autoSpaceDN w:val="0"/>
        <w:adjustRightInd w:val="0"/>
        <w:spacing w:after="0" w:line="240" w:lineRule="auto"/>
        <w:jc w:val="both"/>
        <w:rPr>
          <w:rFonts w:ascii="Times New Roman" w:hAnsi="Times New Roman" w:cs="Times New Roman"/>
          <w:sz w:val="24"/>
          <w:szCs w:val="24"/>
        </w:rPr>
      </w:pPr>
    </w:p>
    <w:p w14:paraId="32E75354" w14:textId="126B4984" w:rsidR="00A11F64" w:rsidRDefault="00EF4D3B" w:rsidP="001A40E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Current substance use was significantly associated with the use of substance by family members and friends with (p-values of 0.000). Current substance use was also common among those whose fathers abuse </w:t>
      </w:r>
      <w:r w:rsidR="004D799F">
        <w:rPr>
          <w:rFonts w:ascii="Times New Roman" w:hAnsi="Times New Roman" w:cs="Times New Roman"/>
          <w:sz w:val="24"/>
          <w:szCs w:val="24"/>
        </w:rPr>
        <w:t>substances</w:t>
      </w:r>
      <w:r>
        <w:rPr>
          <w:rFonts w:ascii="Times New Roman" w:hAnsi="Times New Roman" w:cs="Times New Roman"/>
          <w:sz w:val="24"/>
          <w:szCs w:val="24"/>
        </w:rPr>
        <w:t xml:space="preserve"> although the difference was not statistically significant (p value-0.065). The relationship between current substance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and family/friends’ substance use is shown in </w:t>
      </w:r>
      <w:r>
        <w:rPr>
          <w:rFonts w:ascii="Times New Roman" w:hAnsi="Times New Roman" w:cs="Times New Roman"/>
          <w:b/>
          <w:bCs/>
          <w:sz w:val="24"/>
          <w:szCs w:val="24"/>
        </w:rPr>
        <w:t>table IV.</w:t>
      </w:r>
    </w:p>
    <w:p w14:paraId="5AC2E3C9" w14:textId="77777777" w:rsidR="00C3627C" w:rsidRDefault="00C3627C" w:rsidP="001A40E3">
      <w:pPr>
        <w:autoSpaceDE w:val="0"/>
        <w:autoSpaceDN w:val="0"/>
        <w:adjustRightInd w:val="0"/>
        <w:spacing w:after="0" w:line="240" w:lineRule="auto"/>
        <w:jc w:val="both"/>
        <w:rPr>
          <w:rFonts w:ascii="Times New Roman" w:hAnsi="Times New Roman" w:cs="Times New Roman"/>
          <w:b/>
          <w:bCs/>
          <w:sz w:val="24"/>
          <w:szCs w:val="24"/>
        </w:rPr>
      </w:pPr>
    </w:p>
    <w:p w14:paraId="634BB633" w14:textId="2D3B642D" w:rsidR="00BB1B90" w:rsidRPr="00301001" w:rsidRDefault="00C3627C" w:rsidP="001A40E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IV: Relationship between use of substance by family members or friends, and current substance use</w:t>
      </w:r>
    </w:p>
    <w:tbl>
      <w:tblPr>
        <w:tblStyle w:val="LightShading1"/>
        <w:tblW w:w="0" w:type="auto"/>
        <w:tblLook w:val="04A0" w:firstRow="1" w:lastRow="0" w:firstColumn="1" w:lastColumn="0" w:noHBand="0" w:noVBand="1"/>
      </w:tblPr>
      <w:tblGrid>
        <w:gridCol w:w="1974"/>
        <w:gridCol w:w="1757"/>
        <w:gridCol w:w="1787"/>
        <w:gridCol w:w="1728"/>
        <w:gridCol w:w="1850"/>
      </w:tblGrid>
      <w:tr w:rsidR="00E16072" w14:paraId="46016009" w14:textId="77777777" w:rsidTr="006E0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3489713D" w14:textId="77777777" w:rsidR="00E16072" w:rsidRDefault="00E16072" w:rsidP="006E0DB8">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Variable </w:t>
            </w:r>
          </w:p>
        </w:tc>
        <w:tc>
          <w:tcPr>
            <w:tcW w:w="3544" w:type="dxa"/>
            <w:gridSpan w:val="2"/>
          </w:tcPr>
          <w:p w14:paraId="17CA0D53" w14:textId="77777777" w:rsidR="00E16072" w:rsidRDefault="00E16072"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color w:val="auto"/>
                <w:sz w:val="24"/>
                <w:szCs w:val="24"/>
              </w:rPr>
              <w:t xml:space="preserve">Current use of substance </w:t>
            </w:r>
          </w:p>
          <w:p w14:paraId="3D6DECAA" w14:textId="77777777" w:rsidR="00E16072" w:rsidRDefault="00E16072"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color w:val="auto"/>
                <w:sz w:val="24"/>
                <w:szCs w:val="24"/>
              </w:rPr>
              <w:t>Yes                               No</w:t>
            </w:r>
          </w:p>
        </w:tc>
        <w:tc>
          <w:tcPr>
            <w:tcW w:w="1728" w:type="dxa"/>
          </w:tcPr>
          <w:p w14:paraId="3D1D027C" w14:textId="77777777" w:rsidR="00E16072" w:rsidRDefault="00E16072"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p w14:paraId="1CF528E3" w14:textId="77777777" w:rsidR="00E16072" w:rsidRDefault="00E16072"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color w:val="auto"/>
                <w:sz w:val="24"/>
                <w:szCs w:val="24"/>
              </w:rPr>
              <w:t>ꭓ</w:t>
            </w:r>
            <w:r>
              <w:rPr>
                <w:rFonts w:ascii="Times New Roman" w:hAnsi="Times New Roman" w:cs="Times New Roman"/>
                <w:color w:val="auto"/>
                <w:sz w:val="24"/>
                <w:szCs w:val="24"/>
                <w:vertAlign w:val="superscript"/>
              </w:rPr>
              <w:t>2</w:t>
            </w:r>
          </w:p>
        </w:tc>
        <w:tc>
          <w:tcPr>
            <w:tcW w:w="1850" w:type="dxa"/>
          </w:tcPr>
          <w:p w14:paraId="042E5E24" w14:textId="77777777" w:rsidR="00E16072" w:rsidRDefault="00E16072"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p w14:paraId="01DE3E1C" w14:textId="77777777" w:rsidR="00E16072" w:rsidRDefault="00E16072"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color w:val="auto"/>
                <w:sz w:val="24"/>
                <w:szCs w:val="24"/>
              </w:rPr>
              <w:t xml:space="preserve">P value </w:t>
            </w:r>
          </w:p>
        </w:tc>
      </w:tr>
      <w:tr w:rsidR="00E16072" w14:paraId="70068C3C" w14:textId="77777777" w:rsidTr="006E0DB8">
        <w:tc>
          <w:tcPr>
            <w:cnfStyle w:val="001000000000" w:firstRow="0" w:lastRow="0" w:firstColumn="1" w:lastColumn="0" w:oddVBand="0" w:evenVBand="0" w:oddHBand="0" w:evenHBand="0" w:firstRowFirstColumn="0" w:firstRowLastColumn="0" w:lastRowFirstColumn="0" w:lastRowLastColumn="0"/>
            <w:tcW w:w="1974" w:type="dxa"/>
          </w:tcPr>
          <w:p w14:paraId="3DCE0506" w14:textId="77777777" w:rsidR="00E16072" w:rsidRDefault="00E16072" w:rsidP="006E0DB8">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Family members use of substance </w:t>
            </w:r>
          </w:p>
          <w:p w14:paraId="23A39A29"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Yes </w:t>
            </w:r>
          </w:p>
          <w:p w14:paraId="565DEEB6"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No </w:t>
            </w:r>
          </w:p>
        </w:tc>
        <w:tc>
          <w:tcPr>
            <w:tcW w:w="1757" w:type="dxa"/>
          </w:tcPr>
          <w:p w14:paraId="6C9B9175"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7283170"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BFD59F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w:t>
            </w:r>
          </w:p>
          <w:p w14:paraId="517084F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w:t>
            </w:r>
          </w:p>
          <w:p w14:paraId="64A9A85B"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87" w:type="dxa"/>
          </w:tcPr>
          <w:p w14:paraId="5BACA6D7"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98962A5"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69A13ED"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w:t>
            </w:r>
          </w:p>
          <w:p w14:paraId="0FFB6FF3"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307</w:t>
            </w:r>
          </w:p>
        </w:tc>
        <w:tc>
          <w:tcPr>
            <w:tcW w:w="1728" w:type="dxa"/>
          </w:tcPr>
          <w:p w14:paraId="3C0272B4"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4F72A6C"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9235291"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B235CA4"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28.058</w:t>
            </w:r>
          </w:p>
        </w:tc>
        <w:tc>
          <w:tcPr>
            <w:tcW w:w="1850" w:type="dxa"/>
          </w:tcPr>
          <w:p w14:paraId="56A5E2DB"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4FCDF40"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40D5F1B"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E16072" w14:paraId="0D9F42AB" w14:textId="77777777" w:rsidTr="006E0DB8">
        <w:tc>
          <w:tcPr>
            <w:cnfStyle w:val="001000000000" w:firstRow="0" w:lastRow="0" w:firstColumn="1" w:lastColumn="0" w:oddVBand="0" w:evenVBand="0" w:oddHBand="0" w:evenHBand="0" w:firstRowFirstColumn="0" w:firstRowLastColumn="0" w:lastRowFirstColumn="0" w:lastRowLastColumn="0"/>
            <w:tcW w:w="1974" w:type="dxa"/>
          </w:tcPr>
          <w:p w14:paraId="463EDC8C" w14:textId="77777777" w:rsidR="00E16072" w:rsidRDefault="00E16072" w:rsidP="006E0DB8">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Father use of substance </w:t>
            </w:r>
          </w:p>
          <w:p w14:paraId="749FBF59"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Yes </w:t>
            </w:r>
          </w:p>
          <w:p w14:paraId="2F7CA707"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No </w:t>
            </w:r>
          </w:p>
        </w:tc>
        <w:tc>
          <w:tcPr>
            <w:tcW w:w="1757" w:type="dxa"/>
          </w:tcPr>
          <w:p w14:paraId="5C208E6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803337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DD98131"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p w14:paraId="7C3E1A6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w:t>
            </w:r>
          </w:p>
        </w:tc>
        <w:tc>
          <w:tcPr>
            <w:tcW w:w="1787" w:type="dxa"/>
          </w:tcPr>
          <w:p w14:paraId="7587C6F1"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4E8108C"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5CFB49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w:t>
            </w:r>
          </w:p>
          <w:p w14:paraId="0C4F9D5C"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336</w:t>
            </w:r>
          </w:p>
          <w:p w14:paraId="6554951B"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28" w:type="dxa"/>
          </w:tcPr>
          <w:p w14:paraId="78E91FF8"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27C7444"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B85224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3.512**</w:t>
            </w:r>
          </w:p>
        </w:tc>
        <w:tc>
          <w:tcPr>
            <w:tcW w:w="1850" w:type="dxa"/>
          </w:tcPr>
          <w:p w14:paraId="5D7FF160"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05BE0F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FD15B10"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0.065**</w:t>
            </w:r>
          </w:p>
        </w:tc>
      </w:tr>
      <w:tr w:rsidR="00E16072" w14:paraId="06981FB5" w14:textId="77777777" w:rsidTr="006E0DB8">
        <w:tc>
          <w:tcPr>
            <w:cnfStyle w:val="001000000000" w:firstRow="0" w:lastRow="0" w:firstColumn="1" w:lastColumn="0" w:oddVBand="0" w:evenVBand="0" w:oddHBand="0" w:evenHBand="0" w:firstRowFirstColumn="0" w:firstRowLastColumn="0" w:lastRowFirstColumn="0" w:lastRowLastColumn="0"/>
            <w:tcW w:w="1974" w:type="dxa"/>
          </w:tcPr>
          <w:p w14:paraId="31CD4308" w14:textId="77777777" w:rsidR="00E16072" w:rsidRDefault="00E16072" w:rsidP="006E0DB8">
            <w:pPr>
              <w:spacing w:after="0" w:line="240" w:lineRule="auto"/>
              <w:rPr>
                <w:rFonts w:ascii="Times New Roman" w:hAnsi="Times New Roman" w:cs="Times New Roman"/>
                <w:bCs w:val="0"/>
                <w:color w:val="auto"/>
                <w:sz w:val="24"/>
                <w:szCs w:val="24"/>
              </w:rPr>
            </w:pPr>
            <w:r>
              <w:rPr>
                <w:rFonts w:ascii="Times New Roman" w:hAnsi="Times New Roman" w:cs="Times New Roman"/>
                <w:b w:val="0"/>
                <w:color w:val="auto"/>
                <w:sz w:val="24"/>
                <w:szCs w:val="24"/>
              </w:rPr>
              <w:t>Mother use of substance</w:t>
            </w:r>
          </w:p>
          <w:p w14:paraId="2A916A7E" w14:textId="77777777" w:rsidR="00E16072" w:rsidRDefault="00E16072" w:rsidP="006E0DB8">
            <w:pPr>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Yes</w:t>
            </w:r>
          </w:p>
          <w:p w14:paraId="27AF1C6C"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No </w:t>
            </w:r>
          </w:p>
        </w:tc>
        <w:tc>
          <w:tcPr>
            <w:tcW w:w="1757" w:type="dxa"/>
          </w:tcPr>
          <w:p w14:paraId="03E21B01"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4329895"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4144DD7"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w:t>
            </w:r>
          </w:p>
          <w:p w14:paraId="49FB1669"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w:t>
            </w:r>
          </w:p>
          <w:p w14:paraId="409783CD"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87" w:type="dxa"/>
          </w:tcPr>
          <w:p w14:paraId="0FA81828"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EB3715A"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51053BA"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w:t>
            </w:r>
          </w:p>
          <w:p w14:paraId="5E68CBBA"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337</w:t>
            </w:r>
          </w:p>
        </w:tc>
        <w:tc>
          <w:tcPr>
            <w:tcW w:w="1728" w:type="dxa"/>
          </w:tcPr>
          <w:p w14:paraId="755C918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B471A7D"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1D02DC2"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50" w:type="dxa"/>
          </w:tcPr>
          <w:p w14:paraId="5A78718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9A7F9DE"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C29B1D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1.000**</w:t>
            </w:r>
          </w:p>
        </w:tc>
      </w:tr>
      <w:tr w:rsidR="00E16072" w14:paraId="18E245A6" w14:textId="77777777" w:rsidTr="006E0DB8">
        <w:tc>
          <w:tcPr>
            <w:cnfStyle w:val="001000000000" w:firstRow="0" w:lastRow="0" w:firstColumn="1" w:lastColumn="0" w:oddVBand="0" w:evenVBand="0" w:oddHBand="0" w:evenHBand="0" w:firstRowFirstColumn="0" w:firstRowLastColumn="0" w:lastRowFirstColumn="0" w:lastRowLastColumn="0"/>
            <w:tcW w:w="1974" w:type="dxa"/>
          </w:tcPr>
          <w:p w14:paraId="150528BD" w14:textId="77777777" w:rsidR="00E16072" w:rsidRDefault="00E16072" w:rsidP="006E0DB8">
            <w:pPr>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Friends use of substance </w:t>
            </w:r>
          </w:p>
          <w:p w14:paraId="01F8A72B"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Yes </w:t>
            </w:r>
          </w:p>
          <w:p w14:paraId="3B31BB31" w14:textId="77777777" w:rsidR="00E16072" w:rsidRDefault="00E16072"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No </w:t>
            </w:r>
          </w:p>
        </w:tc>
        <w:tc>
          <w:tcPr>
            <w:tcW w:w="1757" w:type="dxa"/>
          </w:tcPr>
          <w:p w14:paraId="7DE724D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77D1503"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49BE3E4"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w:t>
            </w:r>
          </w:p>
          <w:p w14:paraId="6B82667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w:t>
            </w:r>
          </w:p>
        </w:tc>
        <w:tc>
          <w:tcPr>
            <w:tcW w:w="1787" w:type="dxa"/>
          </w:tcPr>
          <w:p w14:paraId="04A1A565"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852D627"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CEE746E"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w:t>
            </w:r>
          </w:p>
          <w:p w14:paraId="52F566C4"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323</w:t>
            </w:r>
          </w:p>
        </w:tc>
        <w:tc>
          <w:tcPr>
            <w:tcW w:w="1728" w:type="dxa"/>
          </w:tcPr>
          <w:p w14:paraId="2B745FFF"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A93779B"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6603119"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23.903</w:t>
            </w:r>
          </w:p>
        </w:tc>
        <w:tc>
          <w:tcPr>
            <w:tcW w:w="1850" w:type="dxa"/>
          </w:tcPr>
          <w:p w14:paraId="63488A56"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0EFE1A0"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DAFB5E7" w14:textId="77777777" w:rsidR="00E16072" w:rsidRDefault="00E16072"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bl>
    <w:p w14:paraId="5A7EDA94" w14:textId="77777777" w:rsidR="00301001" w:rsidRDefault="00301001" w:rsidP="00301001">
      <w:pPr>
        <w:spacing w:line="240" w:lineRule="auto"/>
        <w:jc w:val="both"/>
        <w:rPr>
          <w:rFonts w:ascii="Times New Roman" w:hAnsi="Times New Roman" w:cs="Times New Roman"/>
          <w:sz w:val="24"/>
          <w:szCs w:val="24"/>
        </w:rPr>
      </w:pPr>
      <w:r>
        <w:rPr>
          <w:rFonts w:ascii="Times New Roman" w:hAnsi="Times New Roman" w:cs="Times New Roman"/>
          <w:sz w:val="24"/>
          <w:szCs w:val="24"/>
        </w:rPr>
        <w:t>**fisher exact test</w:t>
      </w:r>
    </w:p>
    <w:p w14:paraId="233B865F" w14:textId="77777777" w:rsidR="00BB1B90" w:rsidRDefault="00BB1B90" w:rsidP="001A40E3">
      <w:pPr>
        <w:autoSpaceDE w:val="0"/>
        <w:autoSpaceDN w:val="0"/>
        <w:adjustRightInd w:val="0"/>
        <w:spacing w:after="0" w:line="240" w:lineRule="auto"/>
        <w:jc w:val="both"/>
        <w:rPr>
          <w:rFonts w:ascii="Times New Roman" w:hAnsi="Times New Roman" w:cs="Times New Roman"/>
          <w:sz w:val="24"/>
          <w:szCs w:val="24"/>
        </w:rPr>
      </w:pPr>
    </w:p>
    <w:p w14:paraId="6F749B19" w14:textId="08CDFACC"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There was significant association between lifetime substance use and age</w:t>
      </w:r>
      <w:r w:rsidR="00EC173F">
        <w:rPr>
          <w:rFonts w:ascii="Times New Roman" w:hAnsi="Times New Roman" w:cs="Times New Roman"/>
          <w:sz w:val="24"/>
          <w:szCs w:val="24"/>
        </w:rPr>
        <w:t xml:space="preserve"> </w:t>
      </w:r>
      <w:r>
        <w:rPr>
          <w:rFonts w:ascii="Times New Roman" w:hAnsi="Times New Roman" w:cs="Times New Roman"/>
          <w:sz w:val="24"/>
          <w:szCs w:val="24"/>
        </w:rPr>
        <w:t xml:space="preserve">(15-17 years), male gender and public-school </w:t>
      </w:r>
      <w:r w:rsidR="007303D0">
        <w:rPr>
          <w:rFonts w:ascii="Times New Roman" w:hAnsi="Times New Roman" w:cs="Times New Roman"/>
          <w:sz w:val="24"/>
          <w:szCs w:val="24"/>
        </w:rPr>
        <w:t>attendance</w:t>
      </w:r>
      <w:r>
        <w:rPr>
          <w:rFonts w:ascii="Times New Roman" w:hAnsi="Times New Roman" w:cs="Times New Roman"/>
          <w:sz w:val="24"/>
          <w:szCs w:val="24"/>
        </w:rPr>
        <w:t xml:space="preserve">. </w:t>
      </w:r>
      <w:r>
        <w:rPr>
          <w:rFonts w:ascii="Times New Roman" w:hAnsi="Times New Roman" w:cs="Times New Roman"/>
          <w:b/>
          <w:bCs/>
          <w:sz w:val="24"/>
          <w:szCs w:val="24"/>
        </w:rPr>
        <w:t>Table V</w:t>
      </w:r>
      <w:r>
        <w:rPr>
          <w:rFonts w:ascii="Times New Roman" w:hAnsi="Times New Roman" w:cs="Times New Roman"/>
          <w:sz w:val="24"/>
          <w:szCs w:val="24"/>
        </w:rPr>
        <w:t xml:space="preserve"> </w:t>
      </w:r>
    </w:p>
    <w:p w14:paraId="74A6CD05" w14:textId="311D38C1" w:rsidR="00F33E77" w:rsidRDefault="00303A89" w:rsidP="001A40E3">
      <w:pPr>
        <w:spacing w:line="240" w:lineRule="auto"/>
        <w:jc w:val="both"/>
        <w:rPr>
          <w:rFonts w:ascii="Times New Roman" w:hAnsi="Times New Roman" w:cs="Times New Roman"/>
          <w:sz w:val="24"/>
          <w:szCs w:val="24"/>
        </w:rPr>
      </w:pPr>
      <w:r>
        <w:rPr>
          <w:rFonts w:ascii="Times New Roman" w:hAnsi="Times New Roman" w:cs="Times New Roman"/>
          <w:b/>
          <w:sz w:val="24"/>
          <w:szCs w:val="24"/>
        </w:rPr>
        <w:t>Table V: Relationship between lifetime substance use and socio-demographics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919"/>
        <w:gridCol w:w="1871"/>
        <w:gridCol w:w="1798"/>
        <w:gridCol w:w="1939"/>
      </w:tblGrid>
      <w:tr w:rsidR="00F33E77" w14:paraId="48E5415F" w14:textId="77777777" w:rsidTr="006E0DB8">
        <w:tc>
          <w:tcPr>
            <w:tcW w:w="2049" w:type="dxa"/>
            <w:tcBorders>
              <w:top w:val="single" w:sz="4" w:space="0" w:color="auto"/>
              <w:bottom w:val="nil"/>
            </w:tcBorders>
          </w:tcPr>
          <w:p w14:paraId="2D54BD2B"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Variables </w:t>
            </w:r>
          </w:p>
        </w:tc>
        <w:tc>
          <w:tcPr>
            <w:tcW w:w="3790" w:type="dxa"/>
            <w:gridSpan w:val="2"/>
            <w:tcBorders>
              <w:top w:val="single" w:sz="4" w:space="0" w:color="auto"/>
              <w:bottom w:val="nil"/>
            </w:tcBorders>
          </w:tcPr>
          <w:p w14:paraId="26E9DC8F"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Lifetime substance use</w:t>
            </w:r>
          </w:p>
        </w:tc>
        <w:tc>
          <w:tcPr>
            <w:tcW w:w="1798" w:type="dxa"/>
            <w:tcBorders>
              <w:top w:val="single" w:sz="4" w:space="0" w:color="auto"/>
              <w:bottom w:val="nil"/>
            </w:tcBorders>
          </w:tcPr>
          <w:p w14:paraId="74BF2DCB"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ꭓ</w:t>
            </w:r>
            <w:r>
              <w:rPr>
                <w:rFonts w:ascii="Times New Roman" w:hAnsi="Times New Roman" w:cs="Times New Roman"/>
                <w:b/>
                <w:sz w:val="24"/>
                <w:szCs w:val="24"/>
                <w:vertAlign w:val="superscript"/>
              </w:rPr>
              <w:t>2</w:t>
            </w:r>
          </w:p>
        </w:tc>
        <w:tc>
          <w:tcPr>
            <w:tcW w:w="1939" w:type="dxa"/>
            <w:tcBorders>
              <w:top w:val="single" w:sz="4" w:space="0" w:color="auto"/>
              <w:bottom w:val="nil"/>
            </w:tcBorders>
          </w:tcPr>
          <w:p w14:paraId="654CA866"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p-value</w:t>
            </w:r>
          </w:p>
        </w:tc>
      </w:tr>
      <w:tr w:rsidR="00F33E77" w14:paraId="7E5876F1" w14:textId="77777777" w:rsidTr="006E0DB8">
        <w:tc>
          <w:tcPr>
            <w:tcW w:w="2049" w:type="dxa"/>
            <w:tcBorders>
              <w:top w:val="nil"/>
              <w:bottom w:val="single" w:sz="4" w:space="0" w:color="auto"/>
            </w:tcBorders>
          </w:tcPr>
          <w:p w14:paraId="1E09BE11"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p>
        </w:tc>
        <w:tc>
          <w:tcPr>
            <w:tcW w:w="1919" w:type="dxa"/>
            <w:tcBorders>
              <w:top w:val="nil"/>
              <w:bottom w:val="single" w:sz="4" w:space="0" w:color="auto"/>
            </w:tcBorders>
          </w:tcPr>
          <w:p w14:paraId="76CD62D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Yes (n=64)</w:t>
            </w:r>
          </w:p>
        </w:tc>
        <w:tc>
          <w:tcPr>
            <w:tcW w:w="1871" w:type="dxa"/>
            <w:tcBorders>
              <w:top w:val="nil"/>
              <w:bottom w:val="single" w:sz="4" w:space="0" w:color="auto"/>
            </w:tcBorders>
          </w:tcPr>
          <w:p w14:paraId="4056F6E7"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 (n= 303)</w:t>
            </w:r>
          </w:p>
        </w:tc>
        <w:tc>
          <w:tcPr>
            <w:tcW w:w="1798" w:type="dxa"/>
            <w:tcBorders>
              <w:top w:val="nil"/>
              <w:bottom w:val="single" w:sz="4" w:space="0" w:color="auto"/>
            </w:tcBorders>
          </w:tcPr>
          <w:p w14:paraId="634AD95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tc>
        <w:tc>
          <w:tcPr>
            <w:tcW w:w="1939" w:type="dxa"/>
            <w:tcBorders>
              <w:top w:val="nil"/>
              <w:bottom w:val="single" w:sz="4" w:space="0" w:color="auto"/>
            </w:tcBorders>
          </w:tcPr>
          <w:p w14:paraId="49813EF1"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tc>
      </w:tr>
      <w:tr w:rsidR="00F33E77" w14:paraId="2EEBB8A7" w14:textId="77777777" w:rsidTr="006E0DB8">
        <w:tc>
          <w:tcPr>
            <w:tcW w:w="2049" w:type="dxa"/>
            <w:tcBorders>
              <w:top w:val="single" w:sz="4" w:space="0" w:color="auto"/>
            </w:tcBorders>
          </w:tcPr>
          <w:p w14:paraId="22D80220"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Age group</w:t>
            </w:r>
          </w:p>
          <w:p w14:paraId="53D641CB"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12-14</w:t>
            </w:r>
          </w:p>
          <w:p w14:paraId="5DA6DD1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15-17</w:t>
            </w:r>
          </w:p>
        </w:tc>
        <w:tc>
          <w:tcPr>
            <w:tcW w:w="1919" w:type="dxa"/>
            <w:tcBorders>
              <w:top w:val="single" w:sz="4" w:space="0" w:color="auto"/>
            </w:tcBorders>
          </w:tcPr>
          <w:p w14:paraId="657D8F9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1CFB00A2"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p w14:paraId="6453F9B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871" w:type="dxa"/>
            <w:tcBorders>
              <w:top w:val="single" w:sz="4" w:space="0" w:color="auto"/>
            </w:tcBorders>
          </w:tcPr>
          <w:p w14:paraId="04A03B3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120CCDB4"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72</w:t>
            </w:r>
          </w:p>
          <w:p w14:paraId="103C3D9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231</w:t>
            </w:r>
          </w:p>
        </w:tc>
        <w:tc>
          <w:tcPr>
            <w:tcW w:w="1798" w:type="dxa"/>
            <w:tcBorders>
              <w:top w:val="single" w:sz="4" w:space="0" w:color="auto"/>
            </w:tcBorders>
          </w:tcPr>
          <w:p w14:paraId="7214BE52"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20D64D8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5.145</w:t>
            </w:r>
          </w:p>
        </w:tc>
        <w:tc>
          <w:tcPr>
            <w:tcW w:w="1939" w:type="dxa"/>
            <w:tcBorders>
              <w:top w:val="single" w:sz="4" w:space="0" w:color="auto"/>
            </w:tcBorders>
          </w:tcPr>
          <w:p w14:paraId="5868B95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449BFAA7"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0.023*</w:t>
            </w:r>
          </w:p>
        </w:tc>
      </w:tr>
      <w:tr w:rsidR="00F33E77" w14:paraId="63C5742A" w14:textId="77777777" w:rsidTr="006E0DB8">
        <w:tc>
          <w:tcPr>
            <w:tcW w:w="2049" w:type="dxa"/>
          </w:tcPr>
          <w:p w14:paraId="2417AC4C"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p>
          <w:p w14:paraId="3B3999FB"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Sex </w:t>
            </w:r>
          </w:p>
          <w:p w14:paraId="2BD4F8C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p w14:paraId="24585517"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919" w:type="dxa"/>
          </w:tcPr>
          <w:p w14:paraId="6BC51DA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0410A39C"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0D6153D8"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69DA3379"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1871" w:type="dxa"/>
          </w:tcPr>
          <w:p w14:paraId="72F5970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52AFBAD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3AA08987"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187 </w:t>
            </w:r>
          </w:p>
          <w:p w14:paraId="3BC8C05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798" w:type="dxa"/>
          </w:tcPr>
          <w:p w14:paraId="1F8750E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25366C9B"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33F137D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17.733</w:t>
            </w:r>
          </w:p>
        </w:tc>
        <w:tc>
          <w:tcPr>
            <w:tcW w:w="1939" w:type="dxa"/>
          </w:tcPr>
          <w:p w14:paraId="47F93D61"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3FB48423"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p>
          <w:p w14:paraId="0B3DFAA6"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0.000*</w:t>
            </w:r>
          </w:p>
        </w:tc>
      </w:tr>
      <w:tr w:rsidR="00F33E77" w14:paraId="137B9D8B" w14:textId="77777777" w:rsidTr="006E0DB8">
        <w:tc>
          <w:tcPr>
            <w:tcW w:w="2049" w:type="dxa"/>
          </w:tcPr>
          <w:p w14:paraId="29066280"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p>
          <w:p w14:paraId="74FD89E9"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School ownership</w:t>
            </w:r>
          </w:p>
          <w:p w14:paraId="3DA09F7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Public </w:t>
            </w:r>
          </w:p>
          <w:p w14:paraId="561165D3"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Private </w:t>
            </w:r>
          </w:p>
        </w:tc>
        <w:tc>
          <w:tcPr>
            <w:tcW w:w="1919" w:type="dxa"/>
          </w:tcPr>
          <w:p w14:paraId="747C3D32"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5D44966E"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2B4BF02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57</w:t>
            </w:r>
          </w:p>
          <w:p w14:paraId="1B47C043"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1871" w:type="dxa"/>
          </w:tcPr>
          <w:p w14:paraId="2AA78C81"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78C5F33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5D11B58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224</w:t>
            </w:r>
          </w:p>
          <w:p w14:paraId="0B6E6081"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79</w:t>
            </w:r>
          </w:p>
          <w:p w14:paraId="2478E18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tc>
        <w:tc>
          <w:tcPr>
            <w:tcW w:w="1798" w:type="dxa"/>
          </w:tcPr>
          <w:p w14:paraId="4C708F0C"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152C9023"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69A23AD8"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6.746</w:t>
            </w:r>
          </w:p>
        </w:tc>
        <w:tc>
          <w:tcPr>
            <w:tcW w:w="1939" w:type="dxa"/>
          </w:tcPr>
          <w:p w14:paraId="0FB8702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31B3291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413B1AB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0.009*</w:t>
            </w:r>
          </w:p>
        </w:tc>
      </w:tr>
      <w:tr w:rsidR="00F33E77" w14:paraId="2825F30D" w14:textId="77777777" w:rsidTr="006E0DB8">
        <w:tc>
          <w:tcPr>
            <w:tcW w:w="2049" w:type="dxa"/>
          </w:tcPr>
          <w:p w14:paraId="08579B8A"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w:t>
            </w:r>
          </w:p>
          <w:p w14:paraId="23F6BFE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Upper</w:t>
            </w:r>
          </w:p>
          <w:p w14:paraId="4C2C87F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Middle</w:t>
            </w:r>
          </w:p>
          <w:p w14:paraId="6368C50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Lower </w:t>
            </w:r>
          </w:p>
          <w:p w14:paraId="455C7803"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tc>
        <w:tc>
          <w:tcPr>
            <w:tcW w:w="1919" w:type="dxa"/>
          </w:tcPr>
          <w:p w14:paraId="0774E15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29F55658"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p>
          <w:p w14:paraId="43FE26F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p w14:paraId="082A9A8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871" w:type="dxa"/>
          </w:tcPr>
          <w:p w14:paraId="6576954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114A21D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w:t>
            </w:r>
          </w:p>
          <w:p w14:paraId="6400BC12"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180</w:t>
            </w:r>
          </w:p>
          <w:p w14:paraId="0B3BFAA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98</w:t>
            </w:r>
          </w:p>
        </w:tc>
        <w:tc>
          <w:tcPr>
            <w:tcW w:w="1798" w:type="dxa"/>
          </w:tcPr>
          <w:p w14:paraId="170A77D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07A31612"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0.053</w:t>
            </w:r>
          </w:p>
        </w:tc>
        <w:tc>
          <w:tcPr>
            <w:tcW w:w="1939" w:type="dxa"/>
          </w:tcPr>
          <w:p w14:paraId="16926A29"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09FF748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0.974</w:t>
            </w:r>
          </w:p>
        </w:tc>
      </w:tr>
      <w:tr w:rsidR="00F33E77" w14:paraId="4260194C" w14:textId="77777777" w:rsidTr="006E0DB8">
        <w:tc>
          <w:tcPr>
            <w:tcW w:w="2049" w:type="dxa"/>
          </w:tcPr>
          <w:p w14:paraId="52EA004E"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Family type</w:t>
            </w:r>
          </w:p>
          <w:p w14:paraId="761A8E38"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Monogamous </w:t>
            </w:r>
          </w:p>
          <w:p w14:paraId="73CEEB08"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Polygamous </w:t>
            </w:r>
          </w:p>
        </w:tc>
        <w:tc>
          <w:tcPr>
            <w:tcW w:w="1919" w:type="dxa"/>
          </w:tcPr>
          <w:p w14:paraId="641B994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11D50182"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p w14:paraId="33A7863C"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14:paraId="3CD57381"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tc>
        <w:tc>
          <w:tcPr>
            <w:tcW w:w="1871" w:type="dxa"/>
          </w:tcPr>
          <w:p w14:paraId="63BCEF2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6230B750"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p w14:paraId="01F55EB8"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152</w:t>
            </w:r>
          </w:p>
        </w:tc>
        <w:tc>
          <w:tcPr>
            <w:tcW w:w="1798" w:type="dxa"/>
          </w:tcPr>
          <w:p w14:paraId="3D3F667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444B218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0.839</w:t>
            </w:r>
          </w:p>
        </w:tc>
        <w:tc>
          <w:tcPr>
            <w:tcW w:w="1939" w:type="dxa"/>
          </w:tcPr>
          <w:p w14:paraId="1152F6CB"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36D271A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0.891</w:t>
            </w:r>
          </w:p>
        </w:tc>
      </w:tr>
      <w:tr w:rsidR="00F33E77" w14:paraId="05B44AEE" w14:textId="77777777" w:rsidTr="006E0DB8">
        <w:tc>
          <w:tcPr>
            <w:tcW w:w="2049" w:type="dxa"/>
          </w:tcPr>
          <w:p w14:paraId="7BB74076" w14:textId="77777777" w:rsidR="00F33E77" w:rsidRDefault="00F33E77" w:rsidP="006E0D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Parental marital status </w:t>
            </w:r>
          </w:p>
          <w:p w14:paraId="4030F67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p w14:paraId="316CEA8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Divorced </w:t>
            </w:r>
          </w:p>
          <w:p w14:paraId="3A6F3EE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Widowed </w:t>
            </w:r>
          </w:p>
          <w:p w14:paraId="58CDCECE"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1919" w:type="dxa"/>
          </w:tcPr>
          <w:p w14:paraId="6A83A454"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57440F2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6905D61B"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p w14:paraId="1FF3B79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p w14:paraId="63D68693"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p w14:paraId="37F59F21"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871" w:type="dxa"/>
          </w:tcPr>
          <w:p w14:paraId="64E673C7"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77F47B5F"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792DE2CB"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295</w:t>
            </w:r>
          </w:p>
          <w:p w14:paraId="70628C8A"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p w14:paraId="0FB681A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p>
          <w:p w14:paraId="679865FD"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798" w:type="dxa"/>
          </w:tcPr>
          <w:p w14:paraId="5C8D8CF3"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3D6531A6"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6E2E924E"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2.372</w:t>
            </w:r>
          </w:p>
        </w:tc>
        <w:tc>
          <w:tcPr>
            <w:tcW w:w="1939" w:type="dxa"/>
          </w:tcPr>
          <w:p w14:paraId="0BAFB4D9"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6EB99BB5"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p>
          <w:p w14:paraId="61975567" w14:textId="77777777" w:rsidR="00F33E77" w:rsidRDefault="00F33E77" w:rsidP="006E0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0.499</w:t>
            </w:r>
          </w:p>
        </w:tc>
      </w:tr>
    </w:tbl>
    <w:p w14:paraId="70E47C2B" w14:textId="77777777" w:rsidR="0063683D" w:rsidRDefault="0063683D" w:rsidP="001A40E3">
      <w:pPr>
        <w:spacing w:line="240" w:lineRule="auto"/>
        <w:rPr>
          <w:rFonts w:ascii="Times New Roman" w:hAnsi="Times New Roman" w:cs="Times New Roman"/>
          <w:b/>
          <w:sz w:val="24"/>
          <w:szCs w:val="24"/>
        </w:rPr>
      </w:pPr>
    </w:p>
    <w:p w14:paraId="1821179C" w14:textId="77777777" w:rsidR="008A48D4" w:rsidRDefault="008A48D4" w:rsidP="008A48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male gender, use of substance by family members and friends were significant predictors of current substance use (p-values &lt;0.05). The odd of current substance use is 5 times in participants who were males and those whose family members abuse substance, and 4 times in those whose friends abuse substance. This is shown in </w:t>
      </w:r>
      <w:r>
        <w:rPr>
          <w:rFonts w:ascii="Times New Roman" w:hAnsi="Times New Roman" w:cs="Times New Roman"/>
          <w:b/>
          <w:bCs/>
          <w:sz w:val="24"/>
          <w:szCs w:val="24"/>
        </w:rPr>
        <w:t>table VI</w:t>
      </w:r>
      <w:r>
        <w:rPr>
          <w:rFonts w:ascii="Times New Roman" w:hAnsi="Times New Roman" w:cs="Times New Roman"/>
          <w:sz w:val="24"/>
          <w:szCs w:val="24"/>
        </w:rPr>
        <w:t xml:space="preserve">. </w:t>
      </w:r>
    </w:p>
    <w:p w14:paraId="4790C6A2" w14:textId="77777777" w:rsidR="008A48D4" w:rsidRDefault="008A48D4" w:rsidP="001A40E3">
      <w:pPr>
        <w:spacing w:line="240" w:lineRule="auto"/>
        <w:rPr>
          <w:rFonts w:ascii="Times New Roman" w:hAnsi="Times New Roman" w:cs="Times New Roman"/>
          <w:b/>
          <w:sz w:val="24"/>
          <w:szCs w:val="24"/>
        </w:rPr>
      </w:pPr>
    </w:p>
    <w:p w14:paraId="7BF1991C" w14:textId="4EF0AA38" w:rsidR="00954CC1" w:rsidRDefault="00042E89" w:rsidP="005A309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VI: Predictors of current substance use (Multiple logistic regressions)</w:t>
      </w:r>
    </w:p>
    <w:tbl>
      <w:tblPr>
        <w:tblStyle w:val="LightShading"/>
        <w:tblW w:w="9686" w:type="dxa"/>
        <w:tblLook w:val="04A0" w:firstRow="1" w:lastRow="0" w:firstColumn="1" w:lastColumn="0" w:noHBand="0" w:noVBand="1"/>
      </w:tblPr>
      <w:tblGrid>
        <w:gridCol w:w="1937"/>
        <w:gridCol w:w="1937"/>
        <w:gridCol w:w="1937"/>
        <w:gridCol w:w="1937"/>
        <w:gridCol w:w="1938"/>
      </w:tblGrid>
      <w:tr w:rsidR="008A48D4" w14:paraId="651075D1" w14:textId="77777777" w:rsidTr="006E0DB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37" w:type="dxa"/>
          </w:tcPr>
          <w:p w14:paraId="1F75763A" w14:textId="77777777" w:rsidR="008A48D4" w:rsidRDefault="008A48D4"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Variables </w:t>
            </w:r>
          </w:p>
        </w:tc>
        <w:tc>
          <w:tcPr>
            <w:tcW w:w="1937" w:type="dxa"/>
          </w:tcPr>
          <w:p w14:paraId="78454E4F" w14:textId="77777777" w:rsidR="008A48D4" w:rsidRDefault="008A48D4"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Coefficient </w:t>
            </w:r>
          </w:p>
        </w:tc>
        <w:tc>
          <w:tcPr>
            <w:tcW w:w="1937" w:type="dxa"/>
          </w:tcPr>
          <w:p w14:paraId="15DA123B" w14:textId="77777777" w:rsidR="008A48D4" w:rsidRDefault="008A48D4"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c>
          <w:tcPr>
            <w:tcW w:w="1937" w:type="dxa"/>
          </w:tcPr>
          <w:p w14:paraId="69FA19B4" w14:textId="77777777" w:rsidR="008A48D4" w:rsidRDefault="008A48D4"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Odd ratio</w:t>
            </w:r>
          </w:p>
        </w:tc>
        <w:tc>
          <w:tcPr>
            <w:tcW w:w="1938" w:type="dxa"/>
          </w:tcPr>
          <w:p w14:paraId="3AB8F80A" w14:textId="77777777" w:rsidR="008A48D4" w:rsidRDefault="008A48D4" w:rsidP="006E0DB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CI (95%)</w:t>
            </w:r>
          </w:p>
        </w:tc>
      </w:tr>
      <w:tr w:rsidR="008A48D4" w14:paraId="2930F606" w14:textId="77777777" w:rsidTr="006E0DB8">
        <w:trPr>
          <w:trHeight w:val="432"/>
        </w:trPr>
        <w:tc>
          <w:tcPr>
            <w:cnfStyle w:val="001000000000" w:firstRow="0" w:lastRow="0" w:firstColumn="1" w:lastColumn="0" w:oddVBand="0" w:evenVBand="0" w:oddHBand="0" w:evenHBand="0" w:firstRowFirstColumn="0" w:firstRowLastColumn="0" w:lastRowFirstColumn="0" w:lastRowLastColumn="0"/>
            <w:tcW w:w="1937" w:type="dxa"/>
          </w:tcPr>
          <w:p w14:paraId="4384B921" w14:textId="77777777" w:rsidR="008A48D4" w:rsidRDefault="008A48D4"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Gender </w:t>
            </w:r>
          </w:p>
        </w:tc>
        <w:tc>
          <w:tcPr>
            <w:tcW w:w="1937" w:type="dxa"/>
          </w:tcPr>
          <w:p w14:paraId="55BEF789"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1.772</w:t>
            </w:r>
          </w:p>
        </w:tc>
        <w:tc>
          <w:tcPr>
            <w:tcW w:w="1937" w:type="dxa"/>
          </w:tcPr>
          <w:p w14:paraId="1A2B26BA"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0.020</w:t>
            </w:r>
          </w:p>
        </w:tc>
        <w:tc>
          <w:tcPr>
            <w:tcW w:w="1937" w:type="dxa"/>
          </w:tcPr>
          <w:p w14:paraId="04796CE4"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5.883</w:t>
            </w:r>
          </w:p>
        </w:tc>
        <w:tc>
          <w:tcPr>
            <w:tcW w:w="1938" w:type="dxa"/>
          </w:tcPr>
          <w:p w14:paraId="41530699"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1.322-26.168</w:t>
            </w:r>
          </w:p>
        </w:tc>
      </w:tr>
      <w:tr w:rsidR="008A48D4" w14:paraId="62C4C107" w14:textId="77777777" w:rsidTr="006E0DB8">
        <w:trPr>
          <w:trHeight w:val="448"/>
        </w:trPr>
        <w:tc>
          <w:tcPr>
            <w:cnfStyle w:val="001000000000" w:firstRow="0" w:lastRow="0" w:firstColumn="1" w:lastColumn="0" w:oddVBand="0" w:evenVBand="0" w:oddHBand="0" w:evenHBand="0" w:firstRowFirstColumn="0" w:firstRowLastColumn="0" w:lastRowFirstColumn="0" w:lastRowLastColumn="0"/>
            <w:tcW w:w="1937" w:type="dxa"/>
          </w:tcPr>
          <w:p w14:paraId="565B00DF" w14:textId="77777777" w:rsidR="008A48D4" w:rsidRDefault="008A48D4"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Family use</w:t>
            </w:r>
          </w:p>
        </w:tc>
        <w:tc>
          <w:tcPr>
            <w:tcW w:w="1937" w:type="dxa"/>
          </w:tcPr>
          <w:p w14:paraId="7C3D49CB"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1.767</w:t>
            </w:r>
          </w:p>
        </w:tc>
        <w:tc>
          <w:tcPr>
            <w:tcW w:w="1937" w:type="dxa"/>
          </w:tcPr>
          <w:p w14:paraId="5644E855"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c>
          <w:tcPr>
            <w:tcW w:w="1937" w:type="dxa"/>
          </w:tcPr>
          <w:p w14:paraId="2C91DAD3"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5.851</w:t>
            </w:r>
          </w:p>
        </w:tc>
        <w:tc>
          <w:tcPr>
            <w:tcW w:w="1938" w:type="dxa"/>
          </w:tcPr>
          <w:p w14:paraId="7284913D"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2.420-14.146</w:t>
            </w:r>
          </w:p>
        </w:tc>
      </w:tr>
      <w:tr w:rsidR="008A48D4" w14:paraId="1532AB91" w14:textId="77777777" w:rsidTr="006E0DB8">
        <w:trPr>
          <w:trHeight w:val="448"/>
        </w:trPr>
        <w:tc>
          <w:tcPr>
            <w:cnfStyle w:val="001000000000" w:firstRow="0" w:lastRow="0" w:firstColumn="1" w:lastColumn="0" w:oddVBand="0" w:evenVBand="0" w:oddHBand="0" w:evenHBand="0" w:firstRowFirstColumn="0" w:firstRowLastColumn="0" w:lastRowFirstColumn="0" w:lastRowLastColumn="0"/>
            <w:tcW w:w="1937" w:type="dxa"/>
          </w:tcPr>
          <w:p w14:paraId="312E0ABA" w14:textId="77777777" w:rsidR="008A48D4" w:rsidRDefault="008A48D4" w:rsidP="006E0DB8">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Friends use </w:t>
            </w:r>
          </w:p>
        </w:tc>
        <w:tc>
          <w:tcPr>
            <w:tcW w:w="1937" w:type="dxa"/>
          </w:tcPr>
          <w:p w14:paraId="4E5E4B99"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1.450</w:t>
            </w:r>
          </w:p>
        </w:tc>
        <w:tc>
          <w:tcPr>
            <w:tcW w:w="1937" w:type="dxa"/>
          </w:tcPr>
          <w:p w14:paraId="1287181B"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0.006</w:t>
            </w:r>
          </w:p>
        </w:tc>
        <w:tc>
          <w:tcPr>
            <w:tcW w:w="1937" w:type="dxa"/>
          </w:tcPr>
          <w:p w14:paraId="63B49062"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4.262</w:t>
            </w:r>
          </w:p>
        </w:tc>
        <w:tc>
          <w:tcPr>
            <w:tcW w:w="1938" w:type="dxa"/>
          </w:tcPr>
          <w:p w14:paraId="2113F1DF" w14:textId="77777777" w:rsidR="008A48D4" w:rsidRDefault="008A48D4" w:rsidP="006E0D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1.521-11.940</w:t>
            </w:r>
          </w:p>
        </w:tc>
      </w:tr>
    </w:tbl>
    <w:p w14:paraId="6D442B7D" w14:textId="77777777" w:rsidR="004D799F" w:rsidRDefault="004D799F" w:rsidP="001A40E3">
      <w:pPr>
        <w:spacing w:line="240" w:lineRule="auto"/>
        <w:rPr>
          <w:rFonts w:ascii="Times New Roman" w:hAnsi="Times New Roman" w:cs="Times New Roman"/>
          <w:b/>
          <w:sz w:val="24"/>
          <w:szCs w:val="24"/>
        </w:rPr>
      </w:pPr>
    </w:p>
    <w:p w14:paraId="5C8FE35A" w14:textId="77777777" w:rsidR="004D799F" w:rsidRDefault="004D799F" w:rsidP="001A40E3">
      <w:pPr>
        <w:spacing w:line="240" w:lineRule="auto"/>
        <w:rPr>
          <w:rFonts w:ascii="Times New Roman" w:hAnsi="Times New Roman" w:cs="Times New Roman"/>
          <w:b/>
          <w:sz w:val="24"/>
          <w:szCs w:val="24"/>
        </w:rPr>
      </w:pPr>
    </w:p>
    <w:p w14:paraId="245F6BE7" w14:textId="77777777" w:rsidR="004D799F" w:rsidRDefault="004D799F" w:rsidP="001A40E3">
      <w:pPr>
        <w:spacing w:line="240" w:lineRule="auto"/>
        <w:rPr>
          <w:rFonts w:ascii="Times New Roman" w:hAnsi="Times New Roman" w:cs="Times New Roman"/>
          <w:b/>
          <w:sz w:val="24"/>
          <w:szCs w:val="24"/>
        </w:rPr>
      </w:pPr>
    </w:p>
    <w:p w14:paraId="5CD9A3B3" w14:textId="77777777" w:rsidR="004D799F" w:rsidRDefault="004D799F" w:rsidP="001A40E3">
      <w:pPr>
        <w:spacing w:line="240" w:lineRule="auto"/>
        <w:rPr>
          <w:rFonts w:ascii="Times New Roman" w:hAnsi="Times New Roman" w:cs="Times New Roman"/>
          <w:b/>
          <w:sz w:val="24"/>
          <w:szCs w:val="24"/>
        </w:rPr>
      </w:pPr>
    </w:p>
    <w:p w14:paraId="0EF57AB3" w14:textId="77777777" w:rsidR="004D799F" w:rsidRDefault="004D799F" w:rsidP="001A40E3">
      <w:pPr>
        <w:spacing w:line="240" w:lineRule="auto"/>
        <w:rPr>
          <w:rFonts w:ascii="Times New Roman" w:hAnsi="Times New Roman" w:cs="Times New Roman"/>
          <w:b/>
          <w:sz w:val="24"/>
          <w:szCs w:val="24"/>
        </w:rPr>
      </w:pPr>
    </w:p>
    <w:p w14:paraId="592B3C22" w14:textId="77777777" w:rsidR="004D799F" w:rsidRDefault="004D799F" w:rsidP="001A40E3">
      <w:pPr>
        <w:spacing w:line="240" w:lineRule="auto"/>
        <w:rPr>
          <w:rFonts w:ascii="Times New Roman" w:hAnsi="Times New Roman" w:cs="Times New Roman"/>
          <w:b/>
          <w:sz w:val="24"/>
          <w:szCs w:val="24"/>
        </w:rPr>
      </w:pPr>
    </w:p>
    <w:p w14:paraId="35CB3CFB" w14:textId="77777777" w:rsidR="005E37EA" w:rsidRDefault="005E37EA" w:rsidP="001A40E3">
      <w:pPr>
        <w:spacing w:line="240" w:lineRule="auto"/>
        <w:rPr>
          <w:rFonts w:ascii="Times New Roman" w:hAnsi="Times New Roman" w:cs="Times New Roman"/>
          <w:b/>
          <w:sz w:val="24"/>
          <w:szCs w:val="24"/>
        </w:rPr>
      </w:pPr>
    </w:p>
    <w:p w14:paraId="03392DE5" w14:textId="77777777" w:rsidR="005E37EA" w:rsidRDefault="005E37EA" w:rsidP="001A40E3">
      <w:pPr>
        <w:spacing w:line="240" w:lineRule="auto"/>
        <w:rPr>
          <w:rFonts w:ascii="Times New Roman" w:hAnsi="Times New Roman" w:cs="Times New Roman"/>
          <w:b/>
          <w:sz w:val="24"/>
          <w:szCs w:val="24"/>
        </w:rPr>
      </w:pPr>
    </w:p>
    <w:p w14:paraId="459D0A0E" w14:textId="77777777" w:rsidR="005E37EA" w:rsidRDefault="005E37EA" w:rsidP="001A40E3">
      <w:pPr>
        <w:spacing w:line="240" w:lineRule="auto"/>
        <w:rPr>
          <w:rFonts w:ascii="Times New Roman" w:hAnsi="Times New Roman" w:cs="Times New Roman"/>
          <w:b/>
          <w:sz w:val="24"/>
          <w:szCs w:val="24"/>
        </w:rPr>
      </w:pPr>
    </w:p>
    <w:p w14:paraId="37BD2850" w14:textId="77777777" w:rsidR="005E37EA" w:rsidRDefault="005E37EA" w:rsidP="001A40E3">
      <w:pPr>
        <w:spacing w:line="240" w:lineRule="auto"/>
        <w:rPr>
          <w:rFonts w:ascii="Times New Roman" w:hAnsi="Times New Roman" w:cs="Times New Roman"/>
          <w:b/>
          <w:sz w:val="24"/>
          <w:szCs w:val="24"/>
        </w:rPr>
      </w:pPr>
    </w:p>
    <w:p w14:paraId="6211979A" w14:textId="77777777" w:rsidR="005E37EA" w:rsidRDefault="005E37EA" w:rsidP="001A40E3">
      <w:pPr>
        <w:spacing w:line="240" w:lineRule="auto"/>
        <w:rPr>
          <w:rFonts w:ascii="Times New Roman" w:hAnsi="Times New Roman" w:cs="Times New Roman"/>
          <w:b/>
          <w:sz w:val="24"/>
          <w:szCs w:val="24"/>
        </w:rPr>
      </w:pPr>
    </w:p>
    <w:p w14:paraId="731508A7" w14:textId="77777777" w:rsidR="005E37EA" w:rsidRDefault="005E37EA" w:rsidP="001A40E3">
      <w:pPr>
        <w:spacing w:line="240" w:lineRule="auto"/>
        <w:rPr>
          <w:rFonts w:ascii="Times New Roman" w:hAnsi="Times New Roman" w:cs="Times New Roman"/>
          <w:b/>
          <w:sz w:val="24"/>
          <w:szCs w:val="24"/>
        </w:rPr>
      </w:pPr>
    </w:p>
    <w:p w14:paraId="756508BE" w14:textId="77777777" w:rsidR="005E37EA" w:rsidRDefault="005E37EA" w:rsidP="001A40E3">
      <w:pPr>
        <w:spacing w:line="240" w:lineRule="auto"/>
        <w:rPr>
          <w:rFonts w:ascii="Times New Roman" w:hAnsi="Times New Roman" w:cs="Times New Roman"/>
          <w:b/>
          <w:sz w:val="24"/>
          <w:szCs w:val="24"/>
        </w:rPr>
      </w:pPr>
    </w:p>
    <w:p w14:paraId="29C340DC" w14:textId="58861C27" w:rsidR="00A11F64" w:rsidRPr="00CF256F" w:rsidRDefault="00B473E4" w:rsidP="001A40E3">
      <w:pPr>
        <w:spacing w:line="240" w:lineRule="auto"/>
        <w:rPr>
          <w:rFonts w:ascii="Times New Roman" w:hAnsi="Times New Roman" w:cs="Times New Roman"/>
          <w:b/>
          <w:sz w:val="28"/>
          <w:szCs w:val="28"/>
        </w:rPr>
      </w:pPr>
      <w:r w:rsidRPr="00CF256F">
        <w:rPr>
          <w:rFonts w:ascii="Times New Roman" w:hAnsi="Times New Roman" w:cs="Times New Roman"/>
          <w:b/>
          <w:sz w:val="28"/>
          <w:szCs w:val="28"/>
        </w:rPr>
        <w:lastRenderedPageBreak/>
        <w:t>DISCUSSION</w:t>
      </w:r>
      <w:r w:rsidR="00EF4D3B" w:rsidRPr="00CF256F">
        <w:rPr>
          <w:rFonts w:ascii="Times New Roman" w:hAnsi="Times New Roman" w:cs="Times New Roman"/>
          <w:b/>
          <w:sz w:val="28"/>
          <w:szCs w:val="28"/>
        </w:rPr>
        <w:t xml:space="preserve"> </w:t>
      </w:r>
    </w:p>
    <w:p w14:paraId="429BF284" w14:textId="77777777" w:rsidR="00A11F64" w:rsidRDefault="00EF4D3B" w:rsidP="001A40E3">
      <w:pPr>
        <w:spacing w:line="240" w:lineRule="auto"/>
        <w:jc w:val="both"/>
        <w:rPr>
          <w:rFonts w:ascii="Times New Roman" w:hAnsi="Times New Roman" w:cs="Times New Roman"/>
          <w:i/>
          <w:sz w:val="24"/>
          <w:szCs w:val="24"/>
        </w:rPr>
      </w:pPr>
      <w:r>
        <w:rPr>
          <w:rFonts w:ascii="Times New Roman" w:hAnsi="Times New Roman" w:cs="Times New Roman"/>
          <w:sz w:val="24"/>
          <w:szCs w:val="24"/>
        </w:rPr>
        <w:t>The self-reported lifetime prevalence of substance use in this study was 17.4%. This finding is lower than that of Abdulmalik et al</w:t>
      </w:r>
      <w:sdt>
        <w:sdtPr>
          <w:rPr>
            <w:rFonts w:ascii="Times New Roman" w:hAnsi="Times New Roman" w:cs="Times New Roman"/>
            <w:color w:val="000000"/>
            <w:sz w:val="24"/>
            <w:szCs w:val="24"/>
          </w:rPr>
          <w:tag w:val="MENDELEY_CITATION_v3_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"/>
          <w:id w:val="-567575446"/>
          <w:placeholder>
            <w:docPart w:val="DefaultPlaceholder_-1854013440"/>
          </w:placeholder>
        </w:sdtPr>
        <w:sdtContent>
          <w:r>
            <w:rPr>
              <w:rFonts w:ascii="Times New Roman" w:hAnsi="Times New Roman" w:cs="Times New Roman"/>
              <w:color w:val="000000"/>
              <w:sz w:val="24"/>
              <w:szCs w:val="24"/>
            </w:rPr>
            <w:t>(Abdulmalik et al., 2009)</w:t>
          </w:r>
        </w:sdtContent>
      </w:sdt>
      <w:r>
        <w:rPr>
          <w:rFonts w:ascii="Times New Roman" w:hAnsi="Times New Roman" w:cs="Times New Roman"/>
          <w:sz w:val="24"/>
          <w:szCs w:val="24"/>
        </w:rPr>
        <w:t xml:space="preserve"> and </w:t>
      </w:r>
      <w:sdt>
        <w:sdtPr>
          <w:rPr>
            <w:rFonts w:ascii="Times New Roman" w:hAnsi="Times New Roman" w:cs="Times New Roman"/>
            <w:i/>
            <w:color w:val="000000"/>
            <w:sz w:val="24"/>
            <w:szCs w:val="24"/>
          </w:rPr>
          <w:tag w:val="MENDELEY_CITATION_v3_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"/>
          <w:id w:val="1904323665"/>
          <w:placeholder>
            <w:docPart w:val="DefaultPlaceholder_-1854013440"/>
          </w:placeholder>
        </w:sdtPr>
        <w:sdtContent>
          <w:r>
            <w:rPr>
              <w:rFonts w:ascii="Times New Roman" w:hAnsi="Times New Roman" w:cs="Times New Roman"/>
              <w:i/>
              <w:color w:val="000000"/>
              <w:sz w:val="24"/>
              <w:szCs w:val="24"/>
            </w:rPr>
            <w:t>(Oshodi et al., 2010)</w:t>
          </w:r>
        </w:sdtContent>
      </w:sdt>
      <w:r>
        <w:rPr>
          <w:rFonts w:ascii="Times New Roman" w:hAnsi="Times New Roman" w:cs="Times New Roman"/>
          <w:i/>
          <w:sz w:val="24"/>
          <w:szCs w:val="24"/>
          <w:vertAlign w:val="superscript"/>
        </w:rPr>
        <w:t xml:space="preserve"> </w:t>
      </w:r>
      <w:r>
        <w:rPr>
          <w:rFonts w:ascii="Times New Roman" w:hAnsi="Times New Roman" w:cs="Times New Roman"/>
          <w:sz w:val="24"/>
          <w:szCs w:val="24"/>
        </w:rPr>
        <w:t xml:space="preserve">who reported a lifetime prevalence of 66.2% and 87.3% respectively. While our study used the ASSIST self-report questionnaire to obtain data on substance use among the students, both Abdulmalik </w:t>
      </w:r>
      <w:r>
        <w:rPr>
          <w:rFonts w:ascii="Times New Roman" w:hAnsi="Times New Roman" w:cs="Times New Roman"/>
          <w:i/>
          <w:sz w:val="24"/>
          <w:szCs w:val="24"/>
        </w:rPr>
        <w:t>et al</w:t>
      </w:r>
      <w:sdt>
        <w:sdtPr>
          <w:rPr>
            <w:rFonts w:ascii="Times New Roman" w:hAnsi="Times New Roman" w:cs="Times New Roman"/>
            <w:i/>
            <w:color w:val="000000"/>
            <w:sz w:val="24"/>
            <w:szCs w:val="24"/>
          </w:rPr>
          <w:tag w:val="MENDELEY_CITATION_v3_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"/>
          <w:id w:val="-973976800"/>
          <w:placeholder>
            <w:docPart w:val="DefaultPlaceholder_-1854013440"/>
          </w:placeholder>
        </w:sdtPr>
        <w:sdtContent>
          <w:r>
            <w:rPr>
              <w:rFonts w:ascii="Times New Roman" w:hAnsi="Times New Roman" w:cs="Times New Roman"/>
              <w:i/>
              <w:color w:val="000000"/>
              <w:sz w:val="24"/>
              <w:szCs w:val="24"/>
            </w:rPr>
            <w:t>(Abdulmalik et al., 2009)</w:t>
          </w:r>
        </w:sdtContent>
      </w:sdt>
      <w:r>
        <w:rPr>
          <w:rFonts w:ascii="Times New Roman" w:hAnsi="Times New Roman" w:cs="Times New Roman"/>
          <w:sz w:val="24"/>
          <w:szCs w:val="24"/>
        </w:rPr>
        <w:t xml:space="preserve"> and Oshodi </w:t>
      </w:r>
      <w:r>
        <w:rPr>
          <w:rFonts w:ascii="Times New Roman" w:hAnsi="Times New Roman" w:cs="Times New Roman"/>
          <w:i/>
          <w:sz w:val="24"/>
          <w:szCs w:val="24"/>
        </w:rPr>
        <w:t>et a</w:t>
      </w:r>
      <w:sdt>
        <w:sdtPr>
          <w:rPr>
            <w:rFonts w:ascii="Times New Roman" w:hAnsi="Times New Roman" w:cs="Times New Roman"/>
            <w:i/>
            <w:color w:val="000000"/>
            <w:sz w:val="24"/>
            <w:szCs w:val="24"/>
          </w:rPr>
          <w:tag w:val="MENDELEY_CITATION_v3_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"/>
          <w:id w:val="-1230606167"/>
          <w:placeholder>
            <w:docPart w:val="DefaultPlaceholder_-1854013440"/>
          </w:placeholder>
        </w:sdtPr>
        <w:sdtContent>
          <w:r>
            <w:rPr>
              <w:rFonts w:ascii="Times New Roman" w:hAnsi="Times New Roman" w:cs="Times New Roman"/>
              <w:i/>
              <w:color w:val="000000"/>
              <w:sz w:val="24"/>
              <w:szCs w:val="24"/>
            </w:rPr>
            <w:t>l (Oshodi et al., 2010)</w:t>
          </w:r>
        </w:sdtContent>
      </w:sdt>
      <w:r>
        <w:rPr>
          <w:rFonts w:ascii="Times New Roman" w:hAnsi="Times New Roman" w:cs="Times New Roman"/>
          <w:sz w:val="24"/>
          <w:szCs w:val="24"/>
          <w:vertAlign w:val="superscript"/>
        </w:rPr>
        <w:t xml:space="preserve"> </w:t>
      </w:r>
      <w:r>
        <w:rPr>
          <w:rFonts w:ascii="Times New Roman" w:hAnsi="Times New Roman" w:cs="Times New Roman"/>
          <w:sz w:val="24"/>
          <w:szCs w:val="24"/>
        </w:rPr>
        <w:t>used the WHO student drug use questionnaire to obtain information on drug use. Unlike the WHO student drug use questionnaire, the ASSIST-Y is an interviewer administered instrument. It could therefore explain the lower prevalence obtained in this study because of the social desirability theory and stigma associated with drug use and fear of legal consequences of reporting substance use.</w:t>
      </w:r>
      <w:sdt>
        <w:sdtPr>
          <w:rPr>
            <w:rFonts w:ascii="Times New Roman" w:hAnsi="Times New Roman" w:cs="Times New Roman"/>
            <w:color w:val="000000"/>
            <w:sz w:val="24"/>
            <w:szCs w:val="24"/>
          </w:rPr>
          <w:tag w:val="MENDELEY_CITATION_v3_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"/>
          <w:id w:val="593673594"/>
          <w:placeholder>
            <w:docPart w:val="DefaultPlaceholder_-1854013440"/>
          </w:placeholder>
        </w:sdtPr>
        <w:sdtContent>
          <w:r>
            <w:rPr>
              <w:rFonts w:ascii="Times New Roman" w:hAnsi="Times New Roman" w:cs="Times New Roman"/>
              <w:color w:val="000000"/>
              <w:sz w:val="24"/>
              <w:szCs w:val="24"/>
            </w:rPr>
            <w:t>(Harrell, 1997)</w:t>
          </w:r>
        </w:sdtContent>
      </w:sdt>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Also, our study focused on the use of psychoactive substance as against the inclusion of other drugs such as analgesics, antibiotics and antimalarials by </w:t>
      </w:r>
      <w:sdt>
        <w:sdtPr>
          <w:rPr>
            <w:rFonts w:ascii="Times New Roman" w:hAnsi="Times New Roman" w:cs="Times New Roman"/>
            <w:i/>
            <w:color w:val="000000"/>
            <w:sz w:val="24"/>
            <w:szCs w:val="24"/>
          </w:rPr>
          <w:tag w:val="MENDELEY_CITATION_v3_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"/>
          <w:id w:val="1426844973"/>
          <w:placeholder>
            <w:docPart w:val="DefaultPlaceholder_-1854013440"/>
          </w:placeholder>
        </w:sdtPr>
        <w:sdtContent>
          <w:r>
            <w:rPr>
              <w:rFonts w:ascii="Times New Roman" w:hAnsi="Times New Roman" w:cs="Times New Roman"/>
              <w:i/>
              <w:color w:val="000000"/>
              <w:sz w:val="24"/>
              <w:szCs w:val="24"/>
            </w:rPr>
            <w:t>(Oshodi et al., 2010)</w:t>
          </w:r>
        </w:sdtContent>
      </w:sdt>
      <w:r>
        <w:rPr>
          <w:rFonts w:ascii="Times New Roman" w:hAnsi="Times New Roman" w:cs="Times New Roman"/>
          <w:i/>
          <w:sz w:val="24"/>
          <w:szCs w:val="24"/>
        </w:rPr>
        <w:t xml:space="preserve"> </w:t>
      </w:r>
      <w:r>
        <w:rPr>
          <w:rFonts w:ascii="Times New Roman" w:hAnsi="Times New Roman" w:cs="Times New Roman"/>
          <w:sz w:val="24"/>
          <w:szCs w:val="24"/>
        </w:rPr>
        <w:t xml:space="preserve">which possibly contributed to the high prevalence in their study. </w:t>
      </w:r>
    </w:p>
    <w:p w14:paraId="73B38D70" w14:textId="73CE328F"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prevalence of current use of psychoactive substance found in this study was 7.6%. This rate is higher than the 4.4% reported from South Africa by </w:t>
      </w:r>
      <w:sdt>
        <w:sdtPr>
          <w:rPr>
            <w:rFonts w:ascii="Times New Roman" w:hAnsi="Times New Roman" w:cs="Times New Roman"/>
            <w:color w:val="000000"/>
            <w:sz w:val="24"/>
            <w:szCs w:val="24"/>
          </w:rPr>
          <w:tag w:val="MENDELEY_CITATION_v3_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"/>
          <w:id w:val="-788278841"/>
          <w:placeholder>
            <w:docPart w:val="DefaultPlaceholder_-1854013440"/>
          </w:placeholder>
        </w:sdtPr>
        <w:sdtContent>
          <w:r>
            <w:rPr>
              <w:rFonts w:ascii="Times New Roman" w:hAnsi="Times New Roman" w:cs="Times New Roman"/>
              <w:color w:val="000000"/>
              <w:sz w:val="24"/>
              <w:szCs w:val="24"/>
            </w:rPr>
            <w:t>(Peltzer et al., 2012)</w:t>
          </w:r>
        </w:sdtContent>
      </w:sdt>
      <w:r>
        <w:rPr>
          <w:rFonts w:ascii="Times New Roman" w:hAnsi="Times New Roman" w:cs="Times New Roman"/>
          <w:sz w:val="24"/>
          <w:szCs w:val="24"/>
        </w:rPr>
        <w:t xml:space="preserve">. and lower than the 33.3% reported by </w:t>
      </w:r>
      <w:sdt>
        <w:sdtPr>
          <w:rPr>
            <w:rFonts w:ascii="Times New Roman" w:hAnsi="Times New Roman" w:cs="Times New Roman"/>
            <w:color w:val="000000"/>
            <w:sz w:val="24"/>
            <w:szCs w:val="24"/>
          </w:rPr>
          <w:tag w:val="MENDELEY_CITATION_v3_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"/>
          <w:id w:val="1067919834"/>
          <w:placeholder>
            <w:docPart w:val="DefaultPlaceholder_-1854013440"/>
          </w:placeholder>
        </w:sdtPr>
        <w:sdtEndPr>
          <w:rPr>
            <w:rFonts w:eastAsia="Times New Roman"/>
          </w:rPr>
        </w:sdtEndPr>
        <w:sdtContent>
          <w:r>
            <w:rPr>
              <w:rFonts w:ascii="Times New Roman" w:eastAsia="Times New Roman" w:hAnsi="Times New Roman" w:cs="Times New Roman"/>
              <w:color w:val="000000"/>
              <w:sz w:val="24"/>
              <w:szCs w:val="24"/>
            </w:rPr>
            <w:t xml:space="preserve">(Igwe W.C. &amp; </w:t>
          </w:r>
          <w:proofErr w:type="spellStart"/>
          <w:r>
            <w:rPr>
              <w:rFonts w:ascii="Times New Roman" w:eastAsia="Times New Roman" w:hAnsi="Times New Roman" w:cs="Times New Roman"/>
              <w:color w:val="000000"/>
              <w:sz w:val="24"/>
              <w:szCs w:val="24"/>
            </w:rPr>
            <w:t>Ojinnaka</w:t>
          </w:r>
          <w:proofErr w:type="spellEnd"/>
          <w:r>
            <w:rPr>
              <w:rFonts w:ascii="Times New Roman" w:eastAsia="Times New Roman" w:hAnsi="Times New Roman" w:cs="Times New Roman"/>
              <w:color w:val="000000"/>
              <w:sz w:val="24"/>
              <w:szCs w:val="24"/>
            </w:rPr>
            <w:t xml:space="preserve"> N.C., 2010)</w:t>
          </w:r>
        </w:sdtContent>
      </w:sdt>
      <w:r>
        <w:rPr>
          <w:rFonts w:ascii="Times New Roman" w:hAnsi="Times New Roman" w:cs="Times New Roman"/>
          <w:sz w:val="24"/>
          <w:szCs w:val="24"/>
        </w:rPr>
        <w:t>in Enugu south-east Nigeria. The current use define</w:t>
      </w:r>
      <w:r w:rsidR="007303D0">
        <w:rPr>
          <w:rFonts w:ascii="Times New Roman" w:hAnsi="Times New Roman" w:cs="Times New Roman"/>
          <w:sz w:val="24"/>
          <w:szCs w:val="24"/>
        </w:rPr>
        <w:t>d</w:t>
      </w:r>
      <w:r>
        <w:rPr>
          <w:rFonts w:ascii="Times New Roman" w:hAnsi="Times New Roman" w:cs="Times New Roman"/>
          <w:sz w:val="24"/>
          <w:szCs w:val="24"/>
        </w:rPr>
        <w:t xml:space="preserve"> as use of substance in the previous 3 months reflects the actual prevalence of substance use as against the lifetime use which could have exaggerated the rate. This therefore provides local data that could be used toward policy making and planning. </w:t>
      </w:r>
    </w:p>
    <w:p w14:paraId="4A45F993" w14:textId="69ED8A0E"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Our study reported tobacco smoking as the most common substance abused by secondary school students with lifetime use of 10.3% and current use of 3.5%. Tobacco is a readily available substance that has minimal or no restriction in most part</w:t>
      </w:r>
      <w:r w:rsidR="007303D0">
        <w:rPr>
          <w:rFonts w:ascii="Times New Roman" w:hAnsi="Times New Roman" w:cs="Times New Roman"/>
          <w:sz w:val="24"/>
          <w:szCs w:val="24"/>
        </w:rPr>
        <w:t>s</w:t>
      </w:r>
      <w:r>
        <w:rPr>
          <w:rFonts w:ascii="Times New Roman" w:hAnsi="Times New Roman" w:cs="Times New Roman"/>
          <w:sz w:val="24"/>
          <w:szCs w:val="24"/>
        </w:rPr>
        <w:t xml:space="preserve"> of Nigeria. This therefore makes it easily accessible for experimentation among adolescents. Our finding is comparable to that of </w:t>
      </w:r>
      <w:sdt>
        <w:sdtPr>
          <w:rPr>
            <w:rFonts w:ascii="Times New Roman" w:hAnsi="Times New Roman" w:cs="Times New Roman"/>
            <w:color w:val="000000"/>
            <w:sz w:val="24"/>
            <w:szCs w:val="24"/>
          </w:rPr>
          <w:tag w:val="MENDELEY_CITATION_v3_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"/>
          <w:id w:val="2048029045"/>
          <w:placeholder>
            <w:docPart w:val="DefaultPlaceholder_-1854013440"/>
          </w:placeholder>
        </w:sdtPr>
        <w:sdtContent>
          <w:r>
            <w:rPr>
              <w:rFonts w:ascii="Times New Roman" w:hAnsi="Times New Roman" w:cs="Times New Roman"/>
              <w:color w:val="000000"/>
              <w:sz w:val="24"/>
              <w:szCs w:val="24"/>
            </w:rPr>
            <w:t>(Manyike et al., 2017)</w:t>
          </w:r>
        </w:sdtContent>
      </w:sdt>
      <w:r>
        <w:rPr>
          <w:rFonts w:ascii="Times New Roman" w:hAnsi="Times New Roman" w:cs="Times New Roman"/>
          <w:sz w:val="24"/>
          <w:szCs w:val="24"/>
        </w:rPr>
        <w:t xml:space="preserve"> and his co-workers who also used the ASSIST questionnaire as the </w:t>
      </w:r>
      <w:r w:rsidR="00DC39D0">
        <w:rPr>
          <w:rFonts w:ascii="Times New Roman" w:hAnsi="Times New Roman" w:cs="Times New Roman"/>
          <w:sz w:val="24"/>
          <w:szCs w:val="24"/>
        </w:rPr>
        <w:t>data collection</w:t>
      </w:r>
      <w:r>
        <w:rPr>
          <w:rFonts w:ascii="Times New Roman" w:hAnsi="Times New Roman" w:cs="Times New Roman"/>
          <w:sz w:val="24"/>
          <w:szCs w:val="24"/>
        </w:rPr>
        <w:t xml:space="preserve"> tool and found a prevalence of 13.3% in Jos North-central Nigeria. Also, a higher prevalence of 19.1% was reported by</w:t>
      </w:r>
      <w:sdt>
        <w:sdtPr>
          <w:rPr>
            <w:rFonts w:ascii="Times New Roman" w:hAnsi="Times New Roman" w:cs="Times New Roman"/>
            <w:color w:val="000000"/>
            <w:sz w:val="24"/>
            <w:szCs w:val="24"/>
          </w:rPr>
          <w:tag w:val="MENDELEY_CITATION_v3_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"/>
          <w:id w:val="999612055"/>
          <w:placeholder>
            <w:docPart w:val="DefaultPlaceholder_-1854013440"/>
          </w:placeholder>
        </w:sdtPr>
        <w:sdtContent>
          <w:r>
            <w:rPr>
              <w:rFonts w:ascii="Times New Roman" w:hAnsi="Times New Roman" w:cs="Times New Roman"/>
              <w:color w:val="000000"/>
              <w:sz w:val="24"/>
              <w:szCs w:val="24"/>
            </w:rPr>
            <w:t>(Abdulmalik et al., 2009)</w:t>
          </w:r>
        </w:sdtContent>
      </w:sdt>
      <w:r>
        <w:rPr>
          <w:rFonts w:ascii="Times New Roman" w:hAnsi="Times New Roman" w:cs="Times New Roman"/>
          <w:sz w:val="24"/>
          <w:szCs w:val="24"/>
        </w:rPr>
        <w:t xml:space="preserve"> in Maiduguri, Northeastern Nigeria among street children. Although alcohol also has minimal or no restrictions in most part of Nigeria like tobacco, we found a lower prevalence of alcohol use of 3.3% in the subjects’ lifetime and 1.4% in the past three months. Considering the absolute prohibition of alcohol use in Islam</w:t>
      </w:r>
      <w:r w:rsidR="007303D0">
        <w:rPr>
          <w:rFonts w:ascii="Times New Roman" w:hAnsi="Times New Roman" w:cs="Times New Roman"/>
          <w:sz w:val="24"/>
          <w:szCs w:val="24"/>
        </w:rPr>
        <w:t>ic</w:t>
      </w:r>
      <w:r>
        <w:rPr>
          <w:rFonts w:ascii="Times New Roman" w:hAnsi="Times New Roman" w:cs="Times New Roman"/>
          <w:sz w:val="24"/>
          <w:szCs w:val="24"/>
        </w:rPr>
        <w:t xml:space="preserve"> religion and the predominance of practicing Muslims among the study participants, this finding is not unexpected as was also documented by </w:t>
      </w:r>
      <w:sdt>
        <w:sdtPr>
          <w:rPr>
            <w:rFonts w:ascii="Times New Roman" w:hAnsi="Times New Roman" w:cs="Times New Roman"/>
            <w:color w:val="000000"/>
            <w:sz w:val="24"/>
            <w:szCs w:val="24"/>
          </w:rPr>
          <w:tag w:val="MENDELEY_CITATION_v3_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"/>
          <w:id w:val="252089839"/>
          <w:placeholder>
            <w:docPart w:val="DefaultPlaceholder_-1854013440"/>
          </w:placeholder>
        </w:sdtPr>
        <w:sdtContent>
          <w:r>
            <w:rPr>
              <w:rFonts w:ascii="Times New Roman" w:hAnsi="Times New Roman" w:cs="Times New Roman"/>
              <w:color w:val="000000"/>
              <w:sz w:val="24"/>
              <w:szCs w:val="24"/>
            </w:rPr>
            <w:t>(Abdulmalik et al., 2009)</w:t>
          </w:r>
        </w:sdtContent>
      </w:sdt>
      <w:r>
        <w:rPr>
          <w:rFonts w:ascii="Times New Roman" w:hAnsi="Times New Roman" w:cs="Times New Roman"/>
          <w:sz w:val="24"/>
          <w:szCs w:val="24"/>
        </w:rPr>
        <w:t xml:space="preserve">in Maiduguri – Northeast Nigeria. </w:t>
      </w:r>
    </w:p>
    <w:p w14:paraId="798447DA" w14:textId="1B73B76A"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revealed that opioids are among the common substance abused by secondary school adolescents with the prevalence of lifetime use of 7.1% and current use of 4.1% ahead of cannabis (lifetime use at 2.4% and current use at 1.6%) and inhalants like glues or formaldehydes (lifetime use of 3.3% and current use of 1.4%). The commonly abused opioids in this study were tramadol and Codeine (found in cough syrups). Despite the control activities by the responsible agencies on these substances, their increasing access and current use among adolescents remains a major concern considering the neuropsychiatric complications of these medications. Similar findings have been documented by the Maiduguri study and </w:t>
      </w:r>
      <w:sdt>
        <w:sdtPr>
          <w:rPr>
            <w:rFonts w:ascii="Times New Roman" w:hAnsi="Times New Roman" w:cs="Times New Roman"/>
            <w:color w:val="000000"/>
            <w:sz w:val="24"/>
            <w:szCs w:val="24"/>
          </w:rPr>
          <w:tag w:val="MENDELEY_CITATION_v3_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"/>
          <w:id w:val="1804353878"/>
          <w:placeholder>
            <w:docPart w:val="DefaultPlaceholder_-1854013440"/>
          </w:placeholder>
        </w:sdtPr>
        <w:sdtContent>
          <w:r>
            <w:rPr>
              <w:rFonts w:ascii="Times New Roman" w:eastAsia="Times New Roman" w:hAnsi="Times New Roman" w:cs="Times New Roman"/>
              <w:color w:val="000000"/>
              <w:sz w:val="24"/>
              <w:szCs w:val="24"/>
            </w:rPr>
            <w:t>(Onifade &amp; Bello, 2014)</w:t>
          </w:r>
        </w:sdtContent>
      </w:sdt>
      <w:r>
        <w:rPr>
          <w:rFonts w:ascii="Times New Roman" w:hAnsi="Times New Roman" w:cs="Times New Roman"/>
          <w:sz w:val="24"/>
          <w:szCs w:val="24"/>
        </w:rPr>
        <w:t xml:space="preserve">in Lagos Southwest Nigeria, while a lower prevalence of 0.5% was reported by </w:t>
      </w:r>
      <w:sdt>
        <w:sdtPr>
          <w:rPr>
            <w:rFonts w:ascii="Times New Roman" w:hAnsi="Times New Roman" w:cs="Times New Roman"/>
            <w:color w:val="000000"/>
            <w:sz w:val="24"/>
            <w:szCs w:val="24"/>
          </w:rPr>
          <w:tag w:val="MENDELEY_CITATION_v3_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"/>
          <w:id w:val="619416182"/>
          <w:placeholder>
            <w:docPart w:val="DefaultPlaceholder_-1854013440"/>
          </w:placeholder>
        </w:sdtPr>
        <w:sdtContent>
          <w:r>
            <w:rPr>
              <w:rFonts w:ascii="Times New Roman" w:hAnsi="Times New Roman" w:cs="Times New Roman"/>
              <w:color w:val="000000"/>
              <w:sz w:val="24"/>
              <w:szCs w:val="24"/>
            </w:rPr>
            <w:t>(Peltzer et al., 2012)</w:t>
          </w:r>
        </w:sdtContent>
      </w:sdt>
      <w:r>
        <w:rPr>
          <w:rFonts w:ascii="Times New Roman" w:hAnsi="Times New Roman" w:cs="Times New Roman"/>
          <w:sz w:val="24"/>
          <w:szCs w:val="24"/>
        </w:rPr>
        <w:t xml:space="preserve">in South Africa who also used the ASSIST questionnaire as the </w:t>
      </w:r>
      <w:r w:rsidR="00DC39D0">
        <w:rPr>
          <w:rFonts w:ascii="Times New Roman" w:hAnsi="Times New Roman" w:cs="Times New Roman"/>
          <w:sz w:val="24"/>
          <w:szCs w:val="24"/>
        </w:rPr>
        <w:t>drug use</w:t>
      </w:r>
      <w:r>
        <w:rPr>
          <w:rFonts w:ascii="Times New Roman" w:hAnsi="Times New Roman" w:cs="Times New Roman"/>
          <w:sz w:val="24"/>
          <w:szCs w:val="24"/>
        </w:rPr>
        <w:t xml:space="preserve"> </w:t>
      </w:r>
      <w:r w:rsidR="00DC39D0">
        <w:rPr>
          <w:rFonts w:ascii="Times New Roman" w:hAnsi="Times New Roman" w:cs="Times New Roman"/>
          <w:sz w:val="24"/>
          <w:szCs w:val="24"/>
        </w:rPr>
        <w:t xml:space="preserve">questionnaire </w:t>
      </w:r>
      <w:r>
        <w:rPr>
          <w:rFonts w:ascii="Times New Roman" w:hAnsi="Times New Roman" w:cs="Times New Roman"/>
          <w:sz w:val="24"/>
          <w:szCs w:val="24"/>
        </w:rPr>
        <w:t>among.</w:t>
      </w:r>
    </w:p>
    <w:p w14:paraId="62C57306" w14:textId="77777777"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The odd that male adolescents would abuse psychoactive substance is 5 times more than the female, predicting the male gender at higher risk of substance use. This finding of more male involvement in substance use was also reported by other researchers.</w:t>
      </w:r>
      <w:sdt>
        <w:sdtPr>
          <w:rPr>
            <w:rFonts w:ascii="Times New Roman" w:hAnsi="Times New Roman" w:cs="Times New Roman"/>
            <w:color w:val="000000"/>
            <w:sz w:val="24"/>
            <w:szCs w:val="24"/>
          </w:rPr>
          <w:tag w:val="MENDELEY_CITATION_v3_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"/>
          <w:id w:val="-707107780"/>
          <w:placeholder>
            <w:docPart w:val="DefaultPlaceholder_-1854013440"/>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Fatoye</w:t>
          </w:r>
          <w:proofErr w:type="spellEnd"/>
          <w:r>
            <w:rPr>
              <w:rFonts w:ascii="Times New Roman" w:hAnsi="Times New Roman" w:cs="Times New Roman"/>
              <w:color w:val="000000"/>
              <w:sz w:val="24"/>
              <w:szCs w:val="24"/>
            </w:rPr>
            <w:t>, 2003)</w:t>
          </w:r>
        </w:sdtContent>
      </w:sdt>
      <w:sdt>
        <w:sdtPr>
          <w:rPr>
            <w:rFonts w:ascii="Times New Roman" w:hAnsi="Times New Roman" w:cs="Times New Roman"/>
            <w:color w:val="000000"/>
            <w:sz w:val="24"/>
            <w:szCs w:val="24"/>
          </w:rPr>
          <w:tag w:val="MENDELEY_CITATION_v3_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"/>
          <w:id w:val="-2140801788"/>
          <w:placeholder>
            <w:docPart w:val="DefaultPlaceholder_-1854013440"/>
          </w:placeholder>
        </w:sdtPr>
        <w:sdtContent>
          <w:r>
            <w:rPr>
              <w:rFonts w:ascii="Times New Roman" w:hAnsi="Times New Roman" w:cs="Times New Roman"/>
              <w:color w:val="000000"/>
              <w:sz w:val="24"/>
              <w:szCs w:val="24"/>
            </w:rPr>
            <w:t>(UNODC, 2017)</w:t>
          </w:r>
        </w:sdtContent>
      </w:sdt>
      <w:sdt>
        <w:sdtPr>
          <w:rPr>
            <w:rFonts w:ascii="Times New Roman" w:hAnsi="Times New Roman" w:cs="Times New Roman"/>
            <w:color w:val="000000"/>
            <w:sz w:val="24"/>
            <w:szCs w:val="24"/>
          </w:rPr>
          <w:tag w:val="MENDELEY_CITATION_v3_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"/>
          <w:id w:val="-1839373666"/>
          <w:placeholder>
            <w:docPart w:val="DefaultPlaceholder_-1854013440"/>
          </w:placeholder>
        </w:sdtPr>
        <w:sdtContent>
          <w:r>
            <w:rPr>
              <w:rFonts w:ascii="Times New Roman" w:hAnsi="Times New Roman" w:cs="Times New Roman"/>
              <w:color w:val="000000"/>
              <w:sz w:val="24"/>
              <w:szCs w:val="24"/>
            </w:rPr>
            <w:t>(Degenhardt et al., 2008)</w:t>
          </w:r>
        </w:sdtContent>
      </w:sdt>
      <w:r>
        <w:rPr>
          <w:rFonts w:ascii="Times New Roman" w:hAnsi="Times New Roman" w:cs="Times New Roman"/>
          <w:sz w:val="24"/>
          <w:szCs w:val="24"/>
          <w:vertAlign w:val="superscript"/>
        </w:rPr>
        <w:t xml:space="preserve"> </w:t>
      </w:r>
      <w:sdt>
        <w:sdtPr>
          <w:rPr>
            <w:rFonts w:ascii="Times New Roman" w:hAnsi="Times New Roman" w:cs="Times New Roman"/>
            <w:color w:val="000000"/>
            <w:sz w:val="24"/>
            <w:szCs w:val="24"/>
          </w:rPr>
          <w:tag w:val="MENDELEY_CITATION_v3_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"/>
          <w:id w:val="-899590840"/>
          <w:placeholder>
            <w:docPart w:val="DefaultPlaceholder_-1854013440"/>
          </w:placeholder>
        </w:sdtPr>
        <w:sdtContent>
          <w:r>
            <w:rPr>
              <w:rFonts w:ascii="Times New Roman" w:hAnsi="Times New Roman" w:cs="Times New Roman"/>
              <w:color w:val="000000"/>
              <w:sz w:val="24"/>
              <w:szCs w:val="24"/>
            </w:rPr>
            <w:t>(Donald, 2017; WHO, 2015)</w:t>
          </w:r>
        </w:sdtContent>
      </w:sdt>
      <w:r>
        <w:rPr>
          <w:rFonts w:ascii="Times New Roman" w:hAnsi="Times New Roman" w:cs="Times New Roman"/>
          <w:sz w:val="24"/>
          <w:szCs w:val="24"/>
        </w:rPr>
        <w:t xml:space="preserve">Males are by nature adventurous, daring and work outside the home where they are likely to have access to different psychoactive substances and use them. Also, the African culture encourages the male adolescents to engage in menial jobs leading to more control of funds and access to these substances.  </w:t>
      </w:r>
    </w:p>
    <w:p w14:paraId="4BDA9EB2" w14:textId="371B970F"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We reported that 3.5% (12/367) of the participants have family members that use psychoactive substances which were mainly tobacco and prescription medications such as tramadol, codeine and sedatives. This is lower than the 57.6% reported by </w:t>
      </w:r>
      <w:sdt>
        <w:sdtPr>
          <w:rPr>
            <w:rFonts w:ascii="Times New Roman" w:hAnsi="Times New Roman" w:cs="Times New Roman"/>
            <w:color w:val="000000"/>
            <w:sz w:val="24"/>
            <w:szCs w:val="24"/>
          </w:rPr>
          <w:tag w:val="MENDELEY_CITATION_v3_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"/>
          <w:id w:val="-1628233941"/>
          <w:placeholder>
            <w:docPart w:val="DefaultPlaceholder_-1854013440"/>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Ebiti</w:t>
          </w:r>
          <w:proofErr w:type="spellEnd"/>
          <w:r>
            <w:rPr>
              <w:rFonts w:ascii="Times New Roman" w:hAnsi="Times New Roman" w:cs="Times New Roman"/>
              <w:color w:val="000000"/>
              <w:sz w:val="24"/>
              <w:szCs w:val="24"/>
            </w:rPr>
            <w:t xml:space="preserve"> et al., 2012)</w:t>
          </w:r>
        </w:sdtContent>
      </w:sdt>
      <w:r>
        <w:rPr>
          <w:rFonts w:ascii="Times New Roman" w:hAnsi="Times New Roman" w:cs="Times New Roman"/>
          <w:color w:val="000000"/>
          <w:sz w:val="24"/>
          <w:szCs w:val="24"/>
        </w:rPr>
        <w:t xml:space="preserve"> </w:t>
      </w:r>
      <w:r>
        <w:rPr>
          <w:rFonts w:ascii="Times New Roman" w:hAnsi="Times New Roman" w:cs="Times New Roman"/>
          <w:sz w:val="24"/>
          <w:szCs w:val="24"/>
        </w:rPr>
        <w:t>and 38.8% by</w:t>
      </w:r>
      <w:sdt>
        <w:sdtPr>
          <w:rPr>
            <w:rFonts w:ascii="Times New Roman" w:hAnsi="Times New Roman" w:cs="Times New Roman"/>
            <w:color w:val="000000"/>
            <w:sz w:val="24"/>
            <w:szCs w:val="24"/>
          </w:rPr>
          <w:tag w:val="MENDELEY_CITATION_v3_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"/>
          <w:id w:val="620120644"/>
          <w:placeholder>
            <w:docPart w:val="DefaultPlaceholder_-1854013440"/>
          </w:placeholder>
        </w:sdtPr>
        <w:sdtContent>
          <w:r>
            <w:rPr>
              <w:rFonts w:ascii="Times New Roman" w:eastAsia="Times New Roman" w:hAnsi="Times New Roman" w:cs="Times New Roman"/>
              <w:color w:val="000000"/>
              <w:sz w:val="24"/>
              <w:szCs w:val="24"/>
            </w:rPr>
            <w:t xml:space="preserve">(Gurung </w:t>
          </w:r>
          <w:proofErr w:type="gramStart"/>
          <w:r>
            <w:rPr>
              <w:rFonts w:ascii="Times New Roman" w:eastAsia="Times New Roman" w:hAnsi="Times New Roman" w:cs="Times New Roman"/>
              <w:color w:val="000000"/>
              <w:sz w:val="24"/>
              <w:szCs w:val="24"/>
            </w:rPr>
            <w:t>A ,</w:t>
          </w:r>
          <w:proofErr w:type="gramEnd"/>
          <w:r>
            <w:rPr>
              <w:rFonts w:ascii="Times New Roman" w:eastAsia="Times New Roman" w:hAnsi="Times New Roman" w:cs="Times New Roman"/>
              <w:color w:val="000000"/>
              <w:sz w:val="24"/>
              <w:szCs w:val="24"/>
            </w:rPr>
            <w:t xml:space="preserve"> Shrestha N, Silwal M, &amp; Gurung R, 2017)</w:t>
          </w:r>
        </w:sdtContent>
      </w:sdt>
      <w:r>
        <w:rPr>
          <w:rFonts w:ascii="Times New Roman" w:hAnsi="Times New Roman" w:cs="Times New Roman"/>
          <w:sz w:val="24"/>
          <w:szCs w:val="24"/>
        </w:rPr>
        <w:t xml:space="preserve"> Gurung et al among family members. Our finding shows that a subject with a family history of substance use has a 5 times higher risk of using psychoactive substances. Birhanu </w:t>
      </w:r>
      <w:r>
        <w:rPr>
          <w:rFonts w:ascii="Times New Roman" w:hAnsi="Times New Roman" w:cs="Times New Roman"/>
          <w:i/>
          <w:sz w:val="24"/>
          <w:szCs w:val="24"/>
        </w:rPr>
        <w:t>et 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Ebiti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also reported higher risk of substance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in subjects if a family member uses substances. The use of substances by an adolescent’s family member increase access and availability to the substance. It may also signify approval or tolerance to substance use </w:t>
      </w:r>
      <w:r w:rsidR="00DC39D0">
        <w:rPr>
          <w:rFonts w:ascii="Times New Roman" w:hAnsi="Times New Roman" w:cs="Times New Roman"/>
          <w:sz w:val="24"/>
          <w:szCs w:val="24"/>
        </w:rPr>
        <w:t>behavior</w:t>
      </w:r>
      <w:r>
        <w:rPr>
          <w:rFonts w:ascii="Times New Roman" w:hAnsi="Times New Roman" w:cs="Times New Roman"/>
          <w:sz w:val="24"/>
          <w:szCs w:val="24"/>
        </w:rPr>
        <w:t xml:space="preserve"> within the family.</w:t>
      </w:r>
    </w:p>
    <w:p w14:paraId="1D06F3A0" w14:textId="347069CA" w:rsidR="00A11F64"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7.1% of the subjects said they had friends that use psychoactive substances.  </w:t>
      </w:r>
      <w:sdt>
        <w:sdtPr>
          <w:rPr>
            <w:rFonts w:ascii="Times New Roman" w:hAnsi="Times New Roman" w:cs="Times New Roman"/>
            <w:color w:val="000000"/>
            <w:sz w:val="24"/>
            <w:szCs w:val="24"/>
          </w:rPr>
          <w:tag w:val="MENDELEY_CITATION_v3_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"/>
          <w:id w:val="-38518558"/>
          <w:placeholder>
            <w:docPart w:val="DefaultPlaceholder_-1854013440"/>
          </w:placeholder>
        </w:sdtPr>
        <w:sdtContent>
          <w:proofErr w:type="spellStart"/>
          <w:r>
            <w:rPr>
              <w:rFonts w:ascii="Times New Roman" w:eastAsia="Times New Roman" w:hAnsi="Times New Roman" w:cs="Times New Roman"/>
              <w:color w:val="000000"/>
              <w:sz w:val="24"/>
              <w:szCs w:val="24"/>
            </w:rPr>
            <w:t>Olaore</w:t>
          </w:r>
          <w:proofErr w:type="spellEnd"/>
          <w:r>
            <w:rPr>
              <w:rFonts w:ascii="Times New Roman" w:eastAsia="Times New Roman" w:hAnsi="Times New Roman" w:cs="Times New Roman"/>
              <w:color w:val="000000"/>
              <w:sz w:val="24"/>
              <w:szCs w:val="24"/>
            </w:rPr>
            <w:t xml:space="preserve"> &amp; Aham-</w:t>
          </w:r>
          <w:proofErr w:type="spellStart"/>
          <w:r>
            <w:rPr>
              <w:rFonts w:ascii="Times New Roman" w:eastAsia="Times New Roman" w:hAnsi="Times New Roman" w:cs="Times New Roman"/>
              <w:color w:val="000000"/>
              <w:sz w:val="24"/>
              <w:szCs w:val="24"/>
            </w:rPr>
            <w:t>chiabotu</w:t>
          </w:r>
          <w:proofErr w:type="spellEnd"/>
          <w:r>
            <w:rPr>
              <w:rFonts w:ascii="Times New Roman" w:eastAsia="Times New Roman" w:hAnsi="Times New Roman" w:cs="Times New Roman"/>
              <w:color w:val="000000"/>
              <w:sz w:val="24"/>
              <w:szCs w:val="24"/>
            </w:rPr>
            <w:t xml:space="preserve">, in 2012 </w:t>
          </w:r>
        </w:sdtContent>
      </w:sdt>
      <w:r>
        <w:rPr>
          <w:rFonts w:ascii="Times New Roman" w:hAnsi="Times New Roman" w:cs="Times New Roman"/>
          <w:sz w:val="24"/>
          <w:szCs w:val="24"/>
        </w:rPr>
        <w:t xml:space="preserve">found 13.6% of the respondent’s friends involved in the use of substances. This difference may be because the study by </w:t>
      </w:r>
      <w:proofErr w:type="spellStart"/>
      <w:r>
        <w:rPr>
          <w:rFonts w:ascii="Times New Roman" w:hAnsi="Times New Roman" w:cs="Times New Roman"/>
          <w:sz w:val="24"/>
          <w:szCs w:val="24"/>
        </w:rPr>
        <w:t>Olaore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(2012) used a qualitative research method among university students on disciplinary action </w:t>
      </w:r>
      <w:r>
        <w:rPr>
          <w:rFonts w:ascii="Times New Roman" w:hAnsi="Times New Roman" w:cs="Times New Roman"/>
          <w:sz w:val="24"/>
          <w:szCs w:val="24"/>
        </w:rPr>
        <w:lastRenderedPageBreak/>
        <w:t xml:space="preserve">related to substance use. Our findings also showed that having friends that use psychoactive substances </w:t>
      </w:r>
      <w:r w:rsidR="00DC39D0">
        <w:rPr>
          <w:rFonts w:ascii="Times New Roman" w:hAnsi="Times New Roman" w:cs="Times New Roman"/>
          <w:sz w:val="24"/>
          <w:szCs w:val="24"/>
        </w:rPr>
        <w:t xml:space="preserve">is a </w:t>
      </w:r>
      <w:r>
        <w:rPr>
          <w:rFonts w:ascii="Times New Roman" w:hAnsi="Times New Roman" w:cs="Times New Roman"/>
          <w:sz w:val="24"/>
          <w:szCs w:val="24"/>
        </w:rPr>
        <w:t xml:space="preserve">predictor of psychoactive substance use among adolescents with the odds being 4 times more than those whose friends do not use substances. Birhanu </w:t>
      </w:r>
      <w:r>
        <w:rPr>
          <w:rFonts w:ascii="Times New Roman" w:hAnsi="Times New Roman" w:cs="Times New Roman"/>
          <w:i/>
          <w:sz w:val="24"/>
          <w:szCs w:val="24"/>
        </w:rPr>
        <w:t xml:space="preserve">et al in </w:t>
      </w:r>
      <w:r>
        <w:rPr>
          <w:rFonts w:ascii="Times New Roman" w:hAnsi="Times New Roman" w:cs="Times New Roman"/>
          <w:iCs/>
          <w:sz w:val="24"/>
          <w:szCs w:val="24"/>
        </w:rPr>
        <w:t>2014</w:t>
      </w:r>
      <w:r>
        <w:rPr>
          <w:rFonts w:ascii="Times New Roman" w:hAnsi="Times New Roman" w:cs="Times New Roman"/>
          <w:sz w:val="24"/>
          <w:szCs w:val="24"/>
        </w:rPr>
        <w:t xml:space="preserve"> reported that students who had friends that used substances had 2.14 times higher risk of using substances than those students who had no friends who used substances. This is likely due to peer pressure and the desire to conform to their peers’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
    <w:p w14:paraId="2EBCF640" w14:textId="72912E6E" w:rsidR="00A11F64" w:rsidRPr="00860413" w:rsidRDefault="00860413" w:rsidP="001A40E3">
      <w:pPr>
        <w:spacing w:line="240" w:lineRule="auto"/>
        <w:jc w:val="both"/>
        <w:rPr>
          <w:rFonts w:ascii="Times New Roman" w:hAnsi="Times New Roman" w:cs="Times New Roman"/>
          <w:b/>
          <w:sz w:val="28"/>
          <w:szCs w:val="28"/>
        </w:rPr>
      </w:pPr>
      <w:r w:rsidRPr="00860413">
        <w:rPr>
          <w:rFonts w:ascii="Times New Roman" w:hAnsi="Times New Roman" w:cs="Times New Roman"/>
          <w:b/>
          <w:sz w:val="28"/>
          <w:szCs w:val="28"/>
        </w:rPr>
        <w:t>CONCLUSION</w:t>
      </w:r>
    </w:p>
    <w:p w14:paraId="7A733711" w14:textId="660B4849" w:rsidR="00A11F64" w:rsidRPr="00C57662"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use of psychoactive substances among secondary school adolescents is unacceptably high. Predictors of substance use include male sex, adolescent with friends and/or family members who use substances. </w:t>
      </w:r>
    </w:p>
    <w:p w14:paraId="3114788B" w14:textId="3B6295F5" w:rsidR="00A11F64" w:rsidRPr="00860413" w:rsidRDefault="00860413" w:rsidP="001A40E3">
      <w:pPr>
        <w:spacing w:line="240" w:lineRule="auto"/>
        <w:jc w:val="both"/>
        <w:rPr>
          <w:rFonts w:ascii="Times New Roman" w:hAnsi="Times New Roman" w:cs="Times New Roman"/>
          <w:b/>
          <w:sz w:val="28"/>
          <w:szCs w:val="28"/>
        </w:rPr>
      </w:pPr>
      <w:r w:rsidRPr="00860413">
        <w:rPr>
          <w:rFonts w:ascii="Times New Roman" w:hAnsi="Times New Roman" w:cs="Times New Roman"/>
          <w:b/>
          <w:sz w:val="28"/>
          <w:szCs w:val="28"/>
        </w:rPr>
        <w:t>RECOMMENDATION</w:t>
      </w:r>
    </w:p>
    <w:p w14:paraId="79613F97" w14:textId="3CAB8095" w:rsidR="00A11F64" w:rsidRDefault="00DC39D0"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Programming to prevent psychoactive substance use among the high-risk secondary school adolescents should be incorporated into the school curriculum</w:t>
      </w:r>
      <w:r w:rsidR="004E6DB5">
        <w:rPr>
          <w:rFonts w:ascii="Times New Roman" w:hAnsi="Times New Roman" w:cs="Times New Roman"/>
          <w:sz w:val="24"/>
          <w:szCs w:val="24"/>
        </w:rPr>
        <w:t>.</w:t>
      </w:r>
      <w:r>
        <w:rPr>
          <w:rFonts w:ascii="Times New Roman" w:hAnsi="Times New Roman" w:cs="Times New Roman"/>
          <w:sz w:val="24"/>
          <w:szCs w:val="24"/>
        </w:rPr>
        <w:t xml:space="preserve"> </w:t>
      </w:r>
      <w:r w:rsidR="004E6DB5">
        <w:rPr>
          <w:rFonts w:ascii="Times New Roman" w:hAnsi="Times New Roman" w:cs="Times New Roman"/>
          <w:sz w:val="24"/>
          <w:szCs w:val="24"/>
        </w:rPr>
        <w:t>At the</w:t>
      </w:r>
      <w:r>
        <w:rPr>
          <w:rFonts w:ascii="Times New Roman" w:hAnsi="Times New Roman" w:cs="Times New Roman"/>
          <w:sz w:val="24"/>
          <w:szCs w:val="24"/>
        </w:rPr>
        <w:t xml:space="preserve"> family level</w:t>
      </w:r>
      <w:r w:rsidR="004E6DB5">
        <w:rPr>
          <w:rFonts w:ascii="Times New Roman" w:hAnsi="Times New Roman" w:cs="Times New Roman"/>
          <w:sz w:val="24"/>
          <w:szCs w:val="24"/>
        </w:rPr>
        <w:t>, effective</w:t>
      </w:r>
      <w:r>
        <w:rPr>
          <w:rFonts w:ascii="Times New Roman" w:hAnsi="Times New Roman" w:cs="Times New Roman"/>
          <w:sz w:val="24"/>
          <w:szCs w:val="24"/>
        </w:rPr>
        <w:t xml:space="preserve"> prevention </w:t>
      </w:r>
      <w:r w:rsidR="004E6DB5">
        <w:rPr>
          <w:rFonts w:ascii="Times New Roman" w:hAnsi="Times New Roman" w:cs="Times New Roman"/>
          <w:sz w:val="24"/>
          <w:szCs w:val="24"/>
        </w:rPr>
        <w:t xml:space="preserve">strategies </w:t>
      </w:r>
      <w:r>
        <w:rPr>
          <w:rFonts w:ascii="Times New Roman" w:hAnsi="Times New Roman" w:cs="Times New Roman"/>
          <w:sz w:val="24"/>
          <w:szCs w:val="24"/>
        </w:rPr>
        <w:t>should be further researched in Gombe-Nigeria.</w:t>
      </w:r>
    </w:p>
    <w:p w14:paraId="22D16E8E" w14:textId="00104474" w:rsidR="00A11F64" w:rsidRPr="00860413" w:rsidRDefault="00860413" w:rsidP="001A40E3">
      <w:pPr>
        <w:spacing w:line="240" w:lineRule="auto"/>
        <w:jc w:val="both"/>
        <w:rPr>
          <w:rFonts w:ascii="Times New Roman" w:hAnsi="Times New Roman" w:cs="Times New Roman"/>
          <w:b/>
          <w:sz w:val="28"/>
          <w:szCs w:val="28"/>
        </w:rPr>
      </w:pPr>
      <w:r w:rsidRPr="00860413">
        <w:rPr>
          <w:rFonts w:ascii="Times New Roman" w:hAnsi="Times New Roman" w:cs="Times New Roman"/>
          <w:b/>
          <w:sz w:val="28"/>
          <w:szCs w:val="28"/>
        </w:rPr>
        <w:t xml:space="preserve">LIMITATION OF THE STUDY </w:t>
      </w:r>
    </w:p>
    <w:p w14:paraId="1083BA8C" w14:textId="2B0DA27C" w:rsidR="00642D80" w:rsidRPr="006D4416" w:rsidRDefault="00EF4D3B" w:rsidP="001A40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use of interviewer administered self-reported data collection method for assessing the prevalence of psychoactive substance use might have been influenced by fear of stigmatization, discrimination and legal action and possibly led to under-reporting. </w:t>
      </w:r>
    </w:p>
    <w:p w14:paraId="0C149909" w14:textId="5B53F5B1" w:rsidR="00A11F64" w:rsidRPr="0064100C" w:rsidRDefault="009C7E1F" w:rsidP="001A40E3">
      <w:pPr>
        <w:spacing w:line="240" w:lineRule="auto"/>
        <w:jc w:val="both"/>
        <w:rPr>
          <w:rFonts w:ascii="Times New Roman" w:hAnsi="Times New Roman" w:cs="Times New Roman"/>
          <w:b/>
          <w:bCs/>
          <w:sz w:val="28"/>
          <w:szCs w:val="28"/>
        </w:rPr>
      </w:pPr>
      <w:r w:rsidRPr="0064100C">
        <w:rPr>
          <w:rFonts w:ascii="Times New Roman" w:hAnsi="Times New Roman" w:cs="Times New Roman"/>
          <w:b/>
          <w:bCs/>
          <w:sz w:val="28"/>
          <w:szCs w:val="28"/>
        </w:rPr>
        <w:t xml:space="preserve">ACKNOWLEDGEMENTS </w:t>
      </w:r>
    </w:p>
    <w:p w14:paraId="0D3F9DB4" w14:textId="2578598E" w:rsidR="00A11F64" w:rsidRPr="00FC6EFB" w:rsidRDefault="00355287" w:rsidP="001A40E3">
      <w:pPr>
        <w:spacing w:line="240" w:lineRule="auto"/>
        <w:jc w:val="both"/>
        <w:rPr>
          <w:rFonts w:ascii="Times New Roman" w:hAnsi="Times New Roman" w:cs="Times New Roman"/>
          <w:sz w:val="24"/>
          <w:szCs w:val="24"/>
        </w:rPr>
      </w:pPr>
      <w:r w:rsidRPr="00FC6EFB">
        <w:rPr>
          <w:rFonts w:ascii="Times New Roman" w:hAnsi="Times New Roman" w:cs="Times New Roman"/>
          <w:sz w:val="24"/>
          <w:szCs w:val="24"/>
        </w:rPr>
        <w:t>We thank Dr Habila Ligari for assisting during the data collection.</w:t>
      </w:r>
      <w:r w:rsidR="001040C1">
        <w:rPr>
          <w:rFonts w:ascii="Times New Roman" w:hAnsi="Times New Roman" w:cs="Times New Roman"/>
          <w:sz w:val="24"/>
          <w:szCs w:val="24"/>
        </w:rPr>
        <w:t xml:space="preserve"> The manage</w:t>
      </w:r>
      <w:r w:rsidR="00302A13">
        <w:rPr>
          <w:rFonts w:ascii="Times New Roman" w:hAnsi="Times New Roman" w:cs="Times New Roman"/>
          <w:sz w:val="24"/>
          <w:szCs w:val="24"/>
        </w:rPr>
        <w:t>ment of the schools are appreciated for their cooperation</w:t>
      </w:r>
    </w:p>
    <w:p w14:paraId="7DC6B97D" w14:textId="77777777" w:rsidR="0064100C" w:rsidRDefault="0035158A" w:rsidP="001A40E3">
      <w:pPr>
        <w:spacing w:line="240" w:lineRule="auto"/>
        <w:jc w:val="both"/>
        <w:rPr>
          <w:rFonts w:ascii="Times New Roman" w:hAnsi="Times New Roman" w:cs="Times New Roman"/>
          <w:b/>
          <w:bCs/>
          <w:sz w:val="28"/>
          <w:szCs w:val="28"/>
        </w:rPr>
      </w:pPr>
      <w:r w:rsidRPr="00860413">
        <w:rPr>
          <w:rFonts w:ascii="Times New Roman" w:hAnsi="Times New Roman" w:cs="Times New Roman"/>
          <w:b/>
          <w:bCs/>
          <w:sz w:val="28"/>
          <w:szCs w:val="28"/>
        </w:rPr>
        <w:t xml:space="preserve"> FUNDING</w:t>
      </w:r>
    </w:p>
    <w:p w14:paraId="3443E93A" w14:textId="0AFF4355" w:rsidR="00A11F64" w:rsidRPr="00FC6EFB" w:rsidRDefault="000C7686" w:rsidP="001A40E3">
      <w:pPr>
        <w:spacing w:line="240" w:lineRule="auto"/>
        <w:jc w:val="both"/>
        <w:rPr>
          <w:rFonts w:ascii="Times New Roman" w:hAnsi="Times New Roman" w:cs="Times New Roman"/>
          <w:sz w:val="24"/>
          <w:szCs w:val="24"/>
        </w:rPr>
      </w:pPr>
      <w:r w:rsidRPr="00FC6EFB">
        <w:rPr>
          <w:rFonts w:ascii="Times New Roman" w:hAnsi="Times New Roman" w:cs="Times New Roman"/>
          <w:sz w:val="24"/>
          <w:szCs w:val="24"/>
        </w:rPr>
        <w:t>The authors did not receive external funding for this research work.</w:t>
      </w:r>
    </w:p>
    <w:p w14:paraId="264B5EC2" w14:textId="77777777" w:rsidR="00C57662" w:rsidRDefault="00C57662" w:rsidP="001A40E3">
      <w:pPr>
        <w:spacing w:line="240" w:lineRule="auto"/>
        <w:jc w:val="both"/>
        <w:rPr>
          <w:rFonts w:ascii="Times New Roman" w:hAnsi="Times New Roman" w:cs="Times New Roman"/>
          <w:b/>
          <w:bCs/>
          <w:sz w:val="24"/>
          <w:szCs w:val="24"/>
        </w:rPr>
      </w:pPr>
    </w:p>
    <w:p w14:paraId="4FBF3B94" w14:textId="77777777" w:rsidR="003169DD" w:rsidRDefault="003169DD" w:rsidP="001A40E3">
      <w:pPr>
        <w:spacing w:line="240" w:lineRule="auto"/>
        <w:jc w:val="both"/>
        <w:rPr>
          <w:rFonts w:ascii="Times New Roman" w:hAnsi="Times New Roman" w:cs="Times New Roman"/>
          <w:b/>
          <w:bCs/>
          <w:sz w:val="24"/>
          <w:szCs w:val="24"/>
        </w:rPr>
      </w:pPr>
    </w:p>
    <w:p w14:paraId="78CFFEAB" w14:textId="77777777" w:rsidR="003169DD" w:rsidRDefault="003169DD" w:rsidP="001A40E3">
      <w:pPr>
        <w:spacing w:line="240" w:lineRule="auto"/>
        <w:jc w:val="both"/>
        <w:rPr>
          <w:rFonts w:ascii="Times New Roman" w:hAnsi="Times New Roman" w:cs="Times New Roman"/>
          <w:b/>
          <w:bCs/>
          <w:sz w:val="24"/>
          <w:szCs w:val="24"/>
        </w:rPr>
      </w:pPr>
    </w:p>
    <w:p w14:paraId="20BE4401" w14:textId="77777777" w:rsidR="003169DD" w:rsidRDefault="003169DD" w:rsidP="001A40E3">
      <w:pPr>
        <w:spacing w:line="240" w:lineRule="auto"/>
        <w:jc w:val="both"/>
        <w:rPr>
          <w:rFonts w:ascii="Times New Roman" w:hAnsi="Times New Roman" w:cs="Times New Roman"/>
          <w:b/>
          <w:bCs/>
          <w:sz w:val="24"/>
          <w:szCs w:val="24"/>
        </w:rPr>
      </w:pPr>
    </w:p>
    <w:p w14:paraId="424BCFC4" w14:textId="77777777" w:rsidR="003169DD" w:rsidRDefault="003169DD" w:rsidP="001A40E3">
      <w:pPr>
        <w:spacing w:line="240" w:lineRule="auto"/>
        <w:jc w:val="both"/>
        <w:rPr>
          <w:rFonts w:ascii="Times New Roman" w:hAnsi="Times New Roman" w:cs="Times New Roman"/>
          <w:b/>
          <w:bCs/>
          <w:sz w:val="24"/>
          <w:szCs w:val="24"/>
        </w:rPr>
      </w:pPr>
    </w:p>
    <w:p w14:paraId="3556069B" w14:textId="77777777" w:rsidR="003169DD" w:rsidRDefault="003169DD" w:rsidP="001A40E3">
      <w:pPr>
        <w:spacing w:line="240" w:lineRule="auto"/>
        <w:jc w:val="both"/>
        <w:rPr>
          <w:rFonts w:ascii="Times New Roman" w:hAnsi="Times New Roman" w:cs="Times New Roman"/>
          <w:b/>
          <w:bCs/>
          <w:sz w:val="24"/>
          <w:szCs w:val="24"/>
        </w:rPr>
      </w:pPr>
    </w:p>
    <w:p w14:paraId="2FED742B" w14:textId="77777777" w:rsidR="003169DD" w:rsidRDefault="003169DD" w:rsidP="001A40E3">
      <w:pPr>
        <w:spacing w:line="240" w:lineRule="auto"/>
        <w:jc w:val="both"/>
        <w:rPr>
          <w:rFonts w:ascii="Times New Roman" w:hAnsi="Times New Roman" w:cs="Times New Roman"/>
          <w:b/>
          <w:bCs/>
          <w:sz w:val="24"/>
          <w:szCs w:val="24"/>
        </w:rPr>
      </w:pPr>
    </w:p>
    <w:p w14:paraId="460CC4F1" w14:textId="77777777" w:rsidR="003169DD" w:rsidRDefault="003169DD" w:rsidP="001A40E3">
      <w:pPr>
        <w:spacing w:line="240" w:lineRule="auto"/>
        <w:jc w:val="both"/>
        <w:rPr>
          <w:rFonts w:ascii="Times New Roman" w:hAnsi="Times New Roman" w:cs="Times New Roman"/>
          <w:b/>
          <w:bCs/>
          <w:sz w:val="24"/>
          <w:szCs w:val="24"/>
        </w:rPr>
      </w:pPr>
    </w:p>
    <w:p w14:paraId="696BEB72" w14:textId="77777777" w:rsidR="003169DD" w:rsidRDefault="003169DD" w:rsidP="001A40E3">
      <w:pPr>
        <w:spacing w:line="240" w:lineRule="auto"/>
        <w:jc w:val="both"/>
        <w:rPr>
          <w:rFonts w:ascii="Times New Roman" w:hAnsi="Times New Roman" w:cs="Times New Roman"/>
          <w:b/>
          <w:bCs/>
          <w:sz w:val="24"/>
          <w:szCs w:val="24"/>
        </w:rPr>
      </w:pPr>
    </w:p>
    <w:p w14:paraId="31B5B6BB" w14:textId="77777777" w:rsidR="003169DD" w:rsidRDefault="003169DD" w:rsidP="001A40E3">
      <w:pPr>
        <w:spacing w:line="240" w:lineRule="auto"/>
        <w:jc w:val="both"/>
        <w:rPr>
          <w:rFonts w:ascii="Times New Roman" w:hAnsi="Times New Roman" w:cs="Times New Roman"/>
          <w:b/>
          <w:bCs/>
          <w:sz w:val="24"/>
          <w:szCs w:val="24"/>
        </w:rPr>
      </w:pPr>
    </w:p>
    <w:p w14:paraId="7F3F139A" w14:textId="77777777" w:rsidR="003169DD" w:rsidRDefault="003169DD" w:rsidP="001A40E3">
      <w:pPr>
        <w:spacing w:line="240" w:lineRule="auto"/>
        <w:jc w:val="both"/>
        <w:rPr>
          <w:rFonts w:ascii="Times New Roman" w:hAnsi="Times New Roman" w:cs="Times New Roman"/>
          <w:b/>
          <w:bCs/>
          <w:sz w:val="24"/>
          <w:szCs w:val="24"/>
        </w:rPr>
      </w:pPr>
    </w:p>
    <w:p w14:paraId="7AD4D9FA" w14:textId="77777777" w:rsidR="003169DD" w:rsidRDefault="003169DD" w:rsidP="001A40E3">
      <w:pPr>
        <w:spacing w:line="240" w:lineRule="auto"/>
        <w:jc w:val="both"/>
        <w:rPr>
          <w:rFonts w:ascii="Times New Roman" w:hAnsi="Times New Roman" w:cs="Times New Roman"/>
          <w:b/>
          <w:bCs/>
          <w:sz w:val="24"/>
          <w:szCs w:val="24"/>
        </w:rPr>
      </w:pPr>
    </w:p>
    <w:p w14:paraId="74FEC3C1" w14:textId="77777777" w:rsidR="003169DD" w:rsidRDefault="003169DD" w:rsidP="001A40E3">
      <w:pPr>
        <w:spacing w:line="240" w:lineRule="auto"/>
        <w:jc w:val="both"/>
        <w:rPr>
          <w:rFonts w:ascii="Times New Roman" w:hAnsi="Times New Roman" w:cs="Times New Roman"/>
          <w:b/>
          <w:bCs/>
          <w:sz w:val="24"/>
          <w:szCs w:val="24"/>
        </w:rPr>
      </w:pPr>
    </w:p>
    <w:p w14:paraId="671832B0" w14:textId="77777777" w:rsidR="009251D4" w:rsidRDefault="009251D4" w:rsidP="001A40E3">
      <w:pPr>
        <w:spacing w:line="240" w:lineRule="auto"/>
        <w:jc w:val="both"/>
        <w:rPr>
          <w:rFonts w:ascii="Times New Roman" w:hAnsi="Times New Roman" w:cs="Times New Roman"/>
          <w:b/>
          <w:bCs/>
          <w:sz w:val="24"/>
          <w:szCs w:val="24"/>
        </w:rPr>
      </w:pPr>
    </w:p>
    <w:p w14:paraId="6814579A" w14:textId="77777777" w:rsidR="009251D4" w:rsidRDefault="009251D4" w:rsidP="001A40E3">
      <w:pPr>
        <w:spacing w:line="240" w:lineRule="auto"/>
        <w:jc w:val="both"/>
        <w:rPr>
          <w:rFonts w:ascii="Times New Roman" w:hAnsi="Times New Roman" w:cs="Times New Roman"/>
          <w:b/>
          <w:bCs/>
          <w:sz w:val="24"/>
          <w:szCs w:val="24"/>
        </w:rPr>
      </w:pPr>
    </w:p>
    <w:p w14:paraId="72B8CBC2" w14:textId="77777777" w:rsidR="009251D4" w:rsidRDefault="009251D4" w:rsidP="001A40E3">
      <w:pPr>
        <w:spacing w:line="240" w:lineRule="auto"/>
        <w:jc w:val="both"/>
        <w:rPr>
          <w:rFonts w:ascii="Times New Roman" w:hAnsi="Times New Roman" w:cs="Times New Roman"/>
          <w:b/>
          <w:bCs/>
          <w:sz w:val="24"/>
          <w:szCs w:val="24"/>
        </w:rPr>
      </w:pPr>
    </w:p>
    <w:p w14:paraId="75E772B9" w14:textId="77777777" w:rsidR="00346CAF" w:rsidRDefault="00346CAF" w:rsidP="001A40E3">
      <w:pPr>
        <w:spacing w:line="240" w:lineRule="auto"/>
        <w:jc w:val="both"/>
        <w:rPr>
          <w:rFonts w:ascii="Times New Roman" w:hAnsi="Times New Roman" w:cs="Times New Roman"/>
          <w:b/>
          <w:bCs/>
          <w:sz w:val="24"/>
          <w:szCs w:val="24"/>
        </w:rPr>
      </w:pPr>
    </w:p>
    <w:p w14:paraId="6B520F06" w14:textId="77777777" w:rsidR="003169DD" w:rsidRDefault="003169DD" w:rsidP="00A22474">
      <w:pPr>
        <w:pStyle w:val="ListParagraph"/>
        <w:autoSpaceDE w:val="0"/>
        <w:autoSpaceDN w:val="0"/>
        <w:spacing w:line="240" w:lineRule="auto"/>
        <w:jc w:val="both"/>
        <w:rPr>
          <w:rFonts w:ascii="Times New Roman" w:hAnsi="Times New Roman"/>
          <w:sz w:val="24"/>
          <w:szCs w:val="24"/>
        </w:rPr>
      </w:pPr>
      <w:r w:rsidRPr="0021601F">
        <w:rPr>
          <w:rFonts w:ascii="Times New Roman" w:hAnsi="Times New Roman"/>
          <w:sz w:val="24"/>
          <w:szCs w:val="24"/>
        </w:rPr>
        <w:t>REFERENCES</w:t>
      </w:r>
    </w:p>
    <w:p w14:paraId="41C6E6E1" w14:textId="77777777" w:rsidR="00A22474" w:rsidRPr="0021601F" w:rsidRDefault="00A22474" w:rsidP="00A22474">
      <w:pPr>
        <w:pStyle w:val="ListParagraph"/>
        <w:autoSpaceDE w:val="0"/>
        <w:autoSpaceDN w:val="0"/>
        <w:spacing w:line="240" w:lineRule="auto"/>
        <w:jc w:val="both"/>
        <w:rPr>
          <w:rFonts w:ascii="Times New Roman" w:hAnsi="Times New Roman"/>
          <w:sz w:val="24"/>
          <w:szCs w:val="24"/>
        </w:rPr>
      </w:pPr>
    </w:p>
    <w:sdt>
      <w:sdtPr>
        <w:rPr>
          <w:rFonts w:asciiTheme="minorHAnsi" w:eastAsiaTheme="minorHAnsi" w:hAnsiTheme="minorHAnsi" w:cstheme="minorBidi"/>
          <w:lang w:bidi="ar-SA"/>
        </w:rPr>
        <w:tag w:val="MENDELEY_BIBLIOGRAPHY"/>
        <w:id w:val="-1709019085"/>
        <w:placeholder>
          <w:docPart w:val="3709FDEDE91C461498BE177AF43D3C26"/>
        </w:placeholder>
      </w:sdtPr>
      <w:sdtEndPr>
        <w:rPr>
          <w:rFonts w:ascii="Times New Roman" w:hAnsi="Times New Roman"/>
          <w:color w:val="000000"/>
          <w:sz w:val="24"/>
          <w:szCs w:val="24"/>
        </w:rPr>
      </w:sdtEndPr>
      <w:sdtContent>
        <w:p w14:paraId="46174CB8"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Abdulmalik, J., </w:t>
          </w:r>
          <w:proofErr w:type="spellStart"/>
          <w:r w:rsidRPr="0021601F">
            <w:rPr>
              <w:rFonts w:ascii="Times New Roman" w:hAnsi="Times New Roman"/>
              <w:color w:val="000000"/>
              <w:sz w:val="24"/>
              <w:szCs w:val="24"/>
            </w:rPr>
            <w:t>Omigbodun</w:t>
          </w:r>
          <w:proofErr w:type="spellEnd"/>
          <w:r w:rsidRPr="0021601F">
            <w:rPr>
              <w:rFonts w:ascii="Times New Roman" w:hAnsi="Times New Roman"/>
              <w:color w:val="000000"/>
              <w:sz w:val="24"/>
              <w:szCs w:val="24"/>
            </w:rPr>
            <w:t xml:space="preserve">, O., &amp; </w:t>
          </w:r>
          <w:proofErr w:type="spellStart"/>
          <w:r w:rsidRPr="0021601F">
            <w:rPr>
              <w:rFonts w:ascii="Times New Roman" w:hAnsi="Times New Roman"/>
              <w:color w:val="000000"/>
              <w:sz w:val="24"/>
              <w:szCs w:val="24"/>
            </w:rPr>
            <w:t>Beida</w:t>
          </w:r>
          <w:proofErr w:type="spellEnd"/>
          <w:r w:rsidRPr="0021601F">
            <w:rPr>
              <w:rFonts w:ascii="Times New Roman" w:hAnsi="Times New Roman"/>
              <w:color w:val="000000"/>
              <w:sz w:val="24"/>
              <w:szCs w:val="24"/>
            </w:rPr>
            <w:t xml:space="preserve">, O. (2009). Psychoactive substance uses among children in informal religious schools </w:t>
          </w:r>
          <w:proofErr w:type="gramStart"/>
          <w:r w:rsidRPr="0021601F">
            <w:rPr>
              <w:rFonts w:ascii="Times New Roman" w:hAnsi="Times New Roman"/>
              <w:color w:val="000000"/>
              <w:sz w:val="24"/>
              <w:szCs w:val="24"/>
            </w:rPr>
            <w:t xml:space="preserve">( </w:t>
          </w:r>
          <w:proofErr w:type="spellStart"/>
          <w:r w:rsidRPr="0021601F">
            <w:rPr>
              <w:rFonts w:ascii="Times New Roman" w:hAnsi="Times New Roman"/>
              <w:color w:val="000000"/>
              <w:sz w:val="24"/>
              <w:szCs w:val="24"/>
            </w:rPr>
            <w:t>Almajiris</w:t>
          </w:r>
          <w:proofErr w:type="spellEnd"/>
          <w:proofErr w:type="gramEnd"/>
          <w:r w:rsidRPr="0021601F">
            <w:rPr>
              <w:rFonts w:ascii="Times New Roman" w:hAnsi="Times New Roman"/>
              <w:color w:val="000000"/>
              <w:sz w:val="24"/>
              <w:szCs w:val="24"/>
            </w:rPr>
            <w:t xml:space="preserve"> ) in northern Nigeria. </w:t>
          </w:r>
          <w:r w:rsidRPr="0021601F">
            <w:rPr>
              <w:rFonts w:ascii="Times New Roman" w:hAnsi="Times New Roman"/>
              <w:i/>
              <w:iCs/>
              <w:color w:val="000000"/>
              <w:sz w:val="24"/>
              <w:szCs w:val="24"/>
            </w:rPr>
            <w:t>Mental Health &amp; Culture</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12</w:t>
          </w:r>
          <w:r w:rsidRPr="0021601F">
            <w:rPr>
              <w:rFonts w:ascii="Times New Roman" w:hAnsi="Times New Roman"/>
              <w:color w:val="000000"/>
              <w:sz w:val="24"/>
              <w:szCs w:val="24"/>
            </w:rPr>
            <w:t xml:space="preserve">(6), 527–542. </w:t>
          </w:r>
          <w:hyperlink r:id="rId14" w:history="1">
            <w:r w:rsidRPr="0021601F">
              <w:rPr>
                <w:rStyle w:val="Hyperlink"/>
                <w:rFonts w:ascii="Times New Roman" w:hAnsi="Times New Roman"/>
                <w:sz w:val="24"/>
                <w:szCs w:val="24"/>
              </w:rPr>
              <w:t>https://doi.org/10.1080/13674670902832813</w:t>
            </w:r>
          </w:hyperlink>
        </w:p>
        <w:p w14:paraId="06E70C48"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sz w:val="24"/>
              <w:szCs w:val="24"/>
            </w:rPr>
          </w:pPr>
          <w:proofErr w:type="spellStart"/>
          <w:r w:rsidRPr="0021601F">
            <w:rPr>
              <w:rFonts w:ascii="Times New Roman" w:hAnsi="Times New Roman"/>
              <w:sz w:val="24"/>
              <w:szCs w:val="24"/>
            </w:rPr>
            <w:t>Araoye</w:t>
          </w:r>
          <w:proofErr w:type="spellEnd"/>
          <w:r w:rsidRPr="0021601F">
            <w:rPr>
              <w:rFonts w:ascii="Times New Roman" w:hAnsi="Times New Roman"/>
              <w:sz w:val="24"/>
              <w:szCs w:val="24"/>
            </w:rPr>
            <w:t xml:space="preserve"> MO, (2003). Sample size determination. In: </w:t>
          </w:r>
          <w:proofErr w:type="spellStart"/>
          <w:r w:rsidRPr="0021601F">
            <w:rPr>
              <w:rFonts w:ascii="Times New Roman" w:hAnsi="Times New Roman"/>
              <w:sz w:val="24"/>
              <w:szCs w:val="24"/>
            </w:rPr>
            <w:t>Araoye</w:t>
          </w:r>
          <w:proofErr w:type="spellEnd"/>
          <w:r w:rsidRPr="0021601F">
            <w:rPr>
              <w:rFonts w:ascii="Times New Roman" w:hAnsi="Times New Roman"/>
              <w:sz w:val="24"/>
              <w:szCs w:val="24"/>
            </w:rPr>
            <w:t xml:space="preserve"> MO. Research Methodology with </w:t>
          </w:r>
          <w:proofErr w:type="gramStart"/>
          <w:r w:rsidRPr="0021601F">
            <w:rPr>
              <w:rFonts w:ascii="Times New Roman" w:hAnsi="Times New Roman"/>
              <w:sz w:val="24"/>
              <w:szCs w:val="24"/>
            </w:rPr>
            <w:t>Statistics  for</w:t>
          </w:r>
          <w:proofErr w:type="gramEnd"/>
          <w:r w:rsidRPr="0021601F">
            <w:rPr>
              <w:rFonts w:ascii="Times New Roman" w:hAnsi="Times New Roman"/>
              <w:sz w:val="24"/>
              <w:szCs w:val="24"/>
            </w:rPr>
            <w:t xml:space="preserve"> Health and Social Sciences. Ilorin: </w:t>
          </w:r>
          <w:proofErr w:type="spellStart"/>
          <w:r w:rsidRPr="0021601F">
            <w:rPr>
              <w:rFonts w:ascii="Times New Roman" w:hAnsi="Times New Roman"/>
              <w:sz w:val="24"/>
              <w:szCs w:val="24"/>
            </w:rPr>
            <w:t>Nathadex</w:t>
          </w:r>
          <w:proofErr w:type="spellEnd"/>
          <w:r w:rsidRPr="0021601F">
            <w:rPr>
              <w:rFonts w:ascii="Times New Roman" w:hAnsi="Times New Roman"/>
              <w:sz w:val="24"/>
              <w:szCs w:val="24"/>
            </w:rPr>
            <w:t>; 2003.</w:t>
          </w:r>
        </w:p>
        <w:p w14:paraId="68CEED09"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Sadock, B.J. and Sadock, V.A. (2007) Kaplan and Sadock’s Synopsis of Psychiatry: Behavioral Sciences/Clinical Psychiatry. 10th Edition, Lippincott Williams &amp; Wilkins, Philadelphia (pp. 356–359). </w:t>
          </w:r>
        </w:p>
        <w:p w14:paraId="65686C07"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Birhanu, A. M., </w:t>
          </w:r>
          <w:proofErr w:type="spellStart"/>
          <w:r w:rsidRPr="0021601F">
            <w:rPr>
              <w:rFonts w:ascii="Times New Roman" w:hAnsi="Times New Roman"/>
              <w:color w:val="000000"/>
              <w:sz w:val="24"/>
              <w:szCs w:val="24"/>
            </w:rPr>
            <w:t>Bisetegn</w:t>
          </w:r>
          <w:proofErr w:type="spellEnd"/>
          <w:r w:rsidRPr="0021601F">
            <w:rPr>
              <w:rFonts w:ascii="Times New Roman" w:hAnsi="Times New Roman"/>
              <w:color w:val="000000"/>
              <w:sz w:val="24"/>
              <w:szCs w:val="24"/>
            </w:rPr>
            <w:t xml:space="preserve">, T. A., &amp; Woldeyohannes, S. M. (2014). High prevalence of substance </w:t>
          </w:r>
          <w:proofErr w:type="gramStart"/>
          <w:r w:rsidRPr="0021601F">
            <w:rPr>
              <w:rFonts w:ascii="Times New Roman" w:hAnsi="Times New Roman"/>
              <w:color w:val="000000"/>
              <w:sz w:val="24"/>
              <w:szCs w:val="24"/>
            </w:rPr>
            <w:t>use</w:t>
          </w:r>
          <w:proofErr w:type="gramEnd"/>
          <w:r w:rsidRPr="0021601F">
            <w:rPr>
              <w:rFonts w:ascii="Times New Roman" w:hAnsi="Times New Roman"/>
              <w:color w:val="000000"/>
              <w:sz w:val="24"/>
              <w:szCs w:val="24"/>
            </w:rPr>
            <w:t xml:space="preserve"> and associated factors among high school adolescents in </w:t>
          </w:r>
          <w:proofErr w:type="spellStart"/>
          <w:r w:rsidRPr="0021601F">
            <w:rPr>
              <w:rFonts w:ascii="Times New Roman" w:hAnsi="Times New Roman"/>
              <w:color w:val="000000"/>
              <w:sz w:val="24"/>
              <w:szCs w:val="24"/>
            </w:rPr>
            <w:t>Woreta</w:t>
          </w:r>
          <w:proofErr w:type="spellEnd"/>
          <w:r w:rsidRPr="0021601F">
            <w:rPr>
              <w:rFonts w:ascii="Times New Roman" w:hAnsi="Times New Roman"/>
              <w:color w:val="000000"/>
              <w:sz w:val="24"/>
              <w:szCs w:val="24"/>
            </w:rPr>
            <w:t xml:space="preserve"> Town, Northwest Ethiopia: multi-domain factor analysis. </w:t>
          </w:r>
          <w:r w:rsidRPr="0021601F">
            <w:rPr>
              <w:rFonts w:ascii="Times New Roman" w:hAnsi="Times New Roman"/>
              <w:i/>
              <w:iCs/>
              <w:color w:val="000000"/>
              <w:sz w:val="24"/>
              <w:szCs w:val="24"/>
            </w:rPr>
            <w:t>BMC Public Health</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14</w:t>
          </w:r>
          <w:r w:rsidRPr="0021601F">
            <w:rPr>
              <w:rFonts w:ascii="Times New Roman" w:hAnsi="Times New Roman"/>
              <w:color w:val="000000"/>
              <w:sz w:val="24"/>
              <w:szCs w:val="24"/>
            </w:rPr>
            <w:t>, 1–11.</w:t>
          </w:r>
        </w:p>
        <w:p w14:paraId="720528C0"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Burke, P. J., O’Sullivan, J., &amp; Vaughan, B. L. (2005). Adolescent substance use: brief interventions by emergency care providers. </w:t>
          </w:r>
          <w:proofErr w:type="spellStart"/>
          <w:r w:rsidRPr="0021601F">
            <w:rPr>
              <w:rFonts w:ascii="Times New Roman" w:hAnsi="Times New Roman"/>
              <w:i/>
              <w:iCs/>
              <w:color w:val="000000"/>
              <w:sz w:val="24"/>
              <w:szCs w:val="24"/>
            </w:rPr>
            <w:t>Pediatr</w:t>
          </w:r>
          <w:proofErr w:type="spellEnd"/>
          <w:r w:rsidRPr="0021601F">
            <w:rPr>
              <w:rFonts w:ascii="Times New Roman" w:hAnsi="Times New Roman"/>
              <w:i/>
              <w:iCs/>
              <w:color w:val="000000"/>
              <w:sz w:val="24"/>
              <w:szCs w:val="24"/>
            </w:rPr>
            <w:t xml:space="preserve"> Emerg Care</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21</w:t>
          </w:r>
          <w:r w:rsidRPr="0021601F">
            <w:rPr>
              <w:rFonts w:ascii="Times New Roman" w:hAnsi="Times New Roman"/>
              <w:color w:val="000000"/>
              <w:sz w:val="24"/>
              <w:szCs w:val="24"/>
            </w:rPr>
            <w:t>(11), 770–776. https://doi.org/00006565-200511000-00014 [</w:t>
          </w:r>
          <w:proofErr w:type="spellStart"/>
          <w:r w:rsidRPr="0021601F">
            <w:rPr>
              <w:rFonts w:ascii="Times New Roman" w:hAnsi="Times New Roman"/>
              <w:color w:val="000000"/>
              <w:sz w:val="24"/>
              <w:szCs w:val="24"/>
            </w:rPr>
            <w:t>pii</w:t>
          </w:r>
          <w:proofErr w:type="spellEnd"/>
          <w:r w:rsidRPr="0021601F">
            <w:rPr>
              <w:rFonts w:ascii="Times New Roman" w:hAnsi="Times New Roman"/>
              <w:color w:val="000000"/>
              <w:sz w:val="24"/>
              <w:szCs w:val="24"/>
            </w:rPr>
            <w:t>]</w:t>
          </w:r>
        </w:p>
        <w:p w14:paraId="4AF93048"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Cynthia </w:t>
          </w:r>
          <w:proofErr w:type="gramStart"/>
          <w:r w:rsidRPr="0021601F">
            <w:rPr>
              <w:rFonts w:ascii="Times New Roman" w:hAnsi="Times New Roman"/>
              <w:color w:val="000000"/>
              <w:sz w:val="24"/>
              <w:szCs w:val="24"/>
            </w:rPr>
            <w:t>Holland-Hall</w:t>
          </w:r>
          <w:proofErr w:type="gramEnd"/>
          <w:r w:rsidRPr="0021601F">
            <w:rPr>
              <w:rFonts w:ascii="Times New Roman" w:hAnsi="Times New Roman"/>
              <w:color w:val="000000"/>
              <w:sz w:val="24"/>
              <w:szCs w:val="24"/>
            </w:rPr>
            <w:t xml:space="preserve">, G. R. Burstein. (2016). Adolescent Medicine. In B. R. </w:t>
          </w:r>
          <w:proofErr w:type="spellStart"/>
          <w:r w:rsidRPr="0021601F">
            <w:rPr>
              <w:rFonts w:ascii="Times New Roman" w:hAnsi="Times New Roman"/>
              <w:color w:val="000000"/>
              <w:sz w:val="24"/>
              <w:szCs w:val="24"/>
            </w:rPr>
            <w:t>Kliegman</w:t>
          </w:r>
          <w:proofErr w:type="spellEnd"/>
          <w:r w:rsidRPr="0021601F">
            <w:rPr>
              <w:rFonts w:ascii="Times New Roman" w:hAnsi="Times New Roman"/>
              <w:color w:val="000000"/>
              <w:sz w:val="24"/>
              <w:szCs w:val="24"/>
            </w:rPr>
            <w:t xml:space="preserve"> R, Staton B, St </w:t>
          </w:r>
          <w:proofErr w:type="spellStart"/>
          <w:r w:rsidRPr="0021601F">
            <w:rPr>
              <w:rFonts w:ascii="Times New Roman" w:hAnsi="Times New Roman"/>
              <w:color w:val="000000"/>
              <w:sz w:val="24"/>
              <w:szCs w:val="24"/>
            </w:rPr>
            <w:t>Geme</w:t>
          </w:r>
          <w:proofErr w:type="spellEnd"/>
          <w:r w:rsidRPr="0021601F">
            <w:rPr>
              <w:rFonts w:ascii="Times New Roman" w:hAnsi="Times New Roman"/>
              <w:color w:val="000000"/>
              <w:sz w:val="24"/>
              <w:szCs w:val="24"/>
            </w:rPr>
            <w:t xml:space="preserve"> J, Schor N (Ed.), </w:t>
          </w:r>
          <w:r w:rsidRPr="0021601F">
            <w:rPr>
              <w:rFonts w:ascii="Times New Roman" w:hAnsi="Times New Roman"/>
              <w:i/>
              <w:iCs/>
              <w:color w:val="000000"/>
              <w:sz w:val="24"/>
              <w:szCs w:val="24"/>
            </w:rPr>
            <w:t>Nelson Textbook of Pediatrics</w:t>
          </w:r>
          <w:r w:rsidRPr="0021601F">
            <w:rPr>
              <w:rFonts w:ascii="Times New Roman" w:hAnsi="Times New Roman"/>
              <w:color w:val="000000"/>
              <w:sz w:val="24"/>
              <w:szCs w:val="24"/>
            </w:rPr>
            <w:t xml:space="preserve"> (20th ed., pp. 926–931). Elsevier.</w:t>
          </w:r>
        </w:p>
        <w:p w14:paraId="54BE0E99"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Degenhardt, L., Chiu, W. T., Sampson, N., Kessler, R. C., Anthony, J. C., </w:t>
          </w:r>
          <w:proofErr w:type="spellStart"/>
          <w:r w:rsidRPr="0021601F">
            <w:rPr>
              <w:rFonts w:ascii="Times New Roman" w:hAnsi="Times New Roman"/>
              <w:color w:val="000000"/>
              <w:sz w:val="24"/>
              <w:szCs w:val="24"/>
            </w:rPr>
            <w:t>Angermeyer</w:t>
          </w:r>
          <w:proofErr w:type="spellEnd"/>
          <w:r w:rsidRPr="0021601F">
            <w:rPr>
              <w:rFonts w:ascii="Times New Roman" w:hAnsi="Times New Roman"/>
              <w:color w:val="000000"/>
              <w:sz w:val="24"/>
              <w:szCs w:val="24"/>
            </w:rPr>
            <w:t xml:space="preserve">, M., </w:t>
          </w:r>
          <w:proofErr w:type="spellStart"/>
          <w:r w:rsidRPr="0021601F">
            <w:rPr>
              <w:rFonts w:ascii="Times New Roman" w:hAnsi="Times New Roman"/>
              <w:color w:val="000000"/>
              <w:sz w:val="24"/>
              <w:szCs w:val="24"/>
            </w:rPr>
            <w:t>Bruffaerts</w:t>
          </w:r>
          <w:proofErr w:type="spellEnd"/>
          <w:r w:rsidRPr="0021601F">
            <w:rPr>
              <w:rFonts w:ascii="Times New Roman" w:hAnsi="Times New Roman"/>
              <w:color w:val="000000"/>
              <w:sz w:val="24"/>
              <w:szCs w:val="24"/>
            </w:rPr>
            <w:t xml:space="preserve">, R., de Girolamo, G., Gureje, O., Huang, Y., Karam, A., Kostyuchenko, S., Lepine, J. P., Mora, M. E., Neumark, Y., </w:t>
          </w:r>
          <w:proofErr w:type="spellStart"/>
          <w:r w:rsidRPr="0021601F">
            <w:rPr>
              <w:rFonts w:ascii="Times New Roman" w:hAnsi="Times New Roman"/>
              <w:color w:val="000000"/>
              <w:sz w:val="24"/>
              <w:szCs w:val="24"/>
            </w:rPr>
            <w:t>Ormel</w:t>
          </w:r>
          <w:proofErr w:type="spellEnd"/>
          <w:r w:rsidRPr="0021601F">
            <w:rPr>
              <w:rFonts w:ascii="Times New Roman" w:hAnsi="Times New Roman"/>
              <w:color w:val="000000"/>
              <w:sz w:val="24"/>
              <w:szCs w:val="24"/>
            </w:rPr>
            <w:t xml:space="preserve">, J. H., Pinto-Meza, A., Posada-Villa, J., Stein, D. J., … Wells, J. E. (2008). Toward a global view of alcohol, tobacco, cannabis, and cocaine use: findings from the WHO World Mental Health Surveys. </w:t>
          </w:r>
          <w:proofErr w:type="spellStart"/>
          <w:r w:rsidRPr="0021601F">
            <w:rPr>
              <w:rFonts w:ascii="Times New Roman" w:hAnsi="Times New Roman"/>
              <w:i/>
              <w:iCs/>
              <w:color w:val="000000"/>
              <w:sz w:val="24"/>
              <w:szCs w:val="24"/>
            </w:rPr>
            <w:t>PLoS</w:t>
          </w:r>
          <w:proofErr w:type="spellEnd"/>
          <w:r w:rsidRPr="0021601F">
            <w:rPr>
              <w:rFonts w:ascii="Times New Roman" w:hAnsi="Times New Roman"/>
              <w:i/>
              <w:iCs/>
              <w:color w:val="000000"/>
              <w:sz w:val="24"/>
              <w:szCs w:val="24"/>
            </w:rPr>
            <w:t xml:space="preserve"> Med</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5</w:t>
          </w:r>
          <w:r w:rsidRPr="0021601F">
            <w:rPr>
              <w:rFonts w:ascii="Times New Roman" w:hAnsi="Times New Roman"/>
              <w:color w:val="000000"/>
              <w:sz w:val="24"/>
              <w:szCs w:val="24"/>
            </w:rPr>
            <w:t>(7), e141. https://doi.org/10.1371/journal.pmed.0050141</w:t>
          </w:r>
        </w:p>
        <w:p w14:paraId="1A42F89F"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Donald, C. C. (2017). Psychoactive Substance Use Among Nigerian Students, Patterns and Sociodemographic Correlates. </w:t>
          </w:r>
          <w:r w:rsidRPr="0021601F">
            <w:rPr>
              <w:rFonts w:ascii="Times New Roman" w:hAnsi="Times New Roman"/>
              <w:i/>
              <w:iCs/>
              <w:color w:val="000000"/>
              <w:sz w:val="24"/>
              <w:szCs w:val="24"/>
            </w:rPr>
            <w:t>American Journal of Psychiatry and Neuroscience</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5</w:t>
          </w:r>
          <w:r w:rsidRPr="0021601F">
            <w:rPr>
              <w:rFonts w:ascii="Times New Roman" w:hAnsi="Times New Roman"/>
              <w:color w:val="000000"/>
              <w:sz w:val="24"/>
              <w:szCs w:val="24"/>
            </w:rPr>
            <w:t>(2), 22–25. https://doi.org/10.11648/j.ajpn.20170502.13</w:t>
          </w:r>
        </w:p>
        <w:p w14:paraId="1648BAF7"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Ebiti, N. W., Ike, J. O., Sheikh, T. L., Lasisi, D. M., Babalola, J., Agunbiade, S., &amp; Foundation, R. (2012). Determinants of psychoactive substance use among incarcerated delinquents in Nigeria. </w:t>
          </w:r>
          <w:r w:rsidRPr="0021601F">
            <w:rPr>
              <w:rFonts w:ascii="Times New Roman" w:hAnsi="Times New Roman"/>
              <w:i/>
              <w:iCs/>
              <w:color w:val="000000"/>
              <w:sz w:val="24"/>
              <w:szCs w:val="24"/>
            </w:rPr>
            <w:t>African Journal of Drug and Alcohol Studies</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11</w:t>
          </w:r>
          <w:r w:rsidRPr="0021601F">
            <w:rPr>
              <w:rFonts w:ascii="Times New Roman" w:hAnsi="Times New Roman"/>
              <w:color w:val="000000"/>
              <w:sz w:val="24"/>
              <w:szCs w:val="24"/>
            </w:rPr>
            <w:t>(2), 117–127.</w:t>
          </w:r>
        </w:p>
        <w:p w14:paraId="7F3948FA"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proofErr w:type="spellStart"/>
          <w:r w:rsidRPr="0021601F">
            <w:rPr>
              <w:rFonts w:ascii="Times New Roman" w:hAnsi="Times New Roman"/>
              <w:color w:val="000000"/>
              <w:sz w:val="24"/>
              <w:szCs w:val="24"/>
            </w:rPr>
            <w:t>Famuyiwa</w:t>
          </w:r>
          <w:proofErr w:type="spellEnd"/>
          <w:r w:rsidRPr="0021601F">
            <w:rPr>
              <w:rFonts w:ascii="Times New Roman" w:hAnsi="Times New Roman"/>
              <w:color w:val="000000"/>
              <w:sz w:val="24"/>
              <w:szCs w:val="24"/>
            </w:rPr>
            <w:t xml:space="preserve">, O., &amp; Aina, O. F. (2011). Epidemiology of psychoactive drug use amongst adolescents in metropolitan Lagos, Nigeria. </w:t>
          </w:r>
          <w:proofErr w:type="spellStart"/>
          <w:r w:rsidRPr="0021601F">
            <w:rPr>
              <w:rFonts w:ascii="Times New Roman" w:hAnsi="Times New Roman"/>
              <w:i/>
              <w:iCs/>
              <w:color w:val="000000"/>
              <w:sz w:val="24"/>
              <w:szCs w:val="24"/>
            </w:rPr>
            <w:t>Eur</w:t>
          </w:r>
          <w:proofErr w:type="spellEnd"/>
          <w:r w:rsidRPr="0021601F">
            <w:rPr>
              <w:rFonts w:ascii="Times New Roman" w:hAnsi="Times New Roman"/>
              <w:i/>
              <w:iCs/>
              <w:color w:val="000000"/>
              <w:sz w:val="24"/>
              <w:szCs w:val="24"/>
            </w:rPr>
            <w:t xml:space="preserve"> Child </w:t>
          </w:r>
          <w:proofErr w:type="spellStart"/>
          <w:r w:rsidRPr="0021601F">
            <w:rPr>
              <w:rFonts w:ascii="Times New Roman" w:hAnsi="Times New Roman"/>
              <w:i/>
              <w:iCs/>
              <w:color w:val="000000"/>
              <w:sz w:val="24"/>
              <w:szCs w:val="24"/>
            </w:rPr>
            <w:t>Adolessc</w:t>
          </w:r>
          <w:proofErr w:type="spellEnd"/>
          <w:r w:rsidRPr="0021601F">
            <w:rPr>
              <w:rFonts w:ascii="Times New Roman" w:hAnsi="Times New Roman"/>
              <w:i/>
              <w:iCs/>
              <w:color w:val="000000"/>
              <w:sz w:val="24"/>
              <w:szCs w:val="24"/>
            </w:rPr>
            <w:t xml:space="preserve"> Psychiatry</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20</w:t>
          </w:r>
          <w:r w:rsidRPr="0021601F">
            <w:rPr>
              <w:rFonts w:ascii="Times New Roman" w:hAnsi="Times New Roman"/>
              <w:color w:val="000000"/>
              <w:sz w:val="24"/>
              <w:szCs w:val="24"/>
            </w:rPr>
            <w:t>, 351–359. https://doi.org/10.1007/s00787-011-0180-6</w:t>
          </w:r>
        </w:p>
        <w:p w14:paraId="53B1A850"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proofErr w:type="spellStart"/>
          <w:r w:rsidRPr="0021601F">
            <w:rPr>
              <w:rFonts w:ascii="Times New Roman" w:hAnsi="Times New Roman"/>
              <w:color w:val="000000"/>
              <w:sz w:val="24"/>
              <w:szCs w:val="24"/>
            </w:rPr>
            <w:t>Fatoye</w:t>
          </w:r>
          <w:proofErr w:type="spellEnd"/>
          <w:r w:rsidRPr="0021601F">
            <w:rPr>
              <w:rFonts w:ascii="Times New Roman" w:hAnsi="Times New Roman"/>
              <w:color w:val="000000"/>
              <w:sz w:val="24"/>
              <w:szCs w:val="24"/>
            </w:rPr>
            <w:t xml:space="preserve">, F. O. (2003). Psychosocial correlates of substance use amongst secondary school students in southwestern Nigeria. </w:t>
          </w:r>
          <w:r w:rsidRPr="0021601F">
            <w:rPr>
              <w:rFonts w:ascii="Times New Roman" w:hAnsi="Times New Roman"/>
              <w:i/>
              <w:iCs/>
              <w:color w:val="000000"/>
              <w:sz w:val="24"/>
              <w:szCs w:val="24"/>
            </w:rPr>
            <w:t>East African medical journal</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80</w:t>
          </w:r>
          <w:r w:rsidRPr="0021601F">
            <w:rPr>
              <w:rFonts w:ascii="Times New Roman" w:hAnsi="Times New Roman"/>
              <w:color w:val="000000"/>
              <w:sz w:val="24"/>
              <w:szCs w:val="24"/>
            </w:rPr>
            <w:t>(3), 153–158.</w:t>
          </w:r>
        </w:p>
        <w:p w14:paraId="6192EAE3"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proofErr w:type="spellStart"/>
          <w:r w:rsidRPr="0021601F">
            <w:rPr>
              <w:rFonts w:ascii="Times New Roman" w:hAnsi="Times New Roman"/>
              <w:color w:val="000000"/>
              <w:sz w:val="24"/>
              <w:szCs w:val="24"/>
            </w:rPr>
            <w:t>Fatoye</w:t>
          </w:r>
          <w:proofErr w:type="spellEnd"/>
          <w:r w:rsidRPr="0021601F">
            <w:rPr>
              <w:rFonts w:ascii="Times New Roman" w:hAnsi="Times New Roman"/>
              <w:color w:val="000000"/>
              <w:sz w:val="24"/>
              <w:szCs w:val="24"/>
            </w:rPr>
            <w:t xml:space="preserve">, F. O., &amp; </w:t>
          </w:r>
          <w:proofErr w:type="spellStart"/>
          <w:r w:rsidRPr="0021601F">
            <w:rPr>
              <w:rFonts w:ascii="Times New Roman" w:hAnsi="Times New Roman"/>
              <w:color w:val="000000"/>
              <w:sz w:val="24"/>
              <w:szCs w:val="24"/>
            </w:rPr>
            <w:t>Morakinyo</w:t>
          </w:r>
          <w:proofErr w:type="spellEnd"/>
          <w:r w:rsidRPr="0021601F">
            <w:rPr>
              <w:rFonts w:ascii="Times New Roman" w:hAnsi="Times New Roman"/>
              <w:color w:val="000000"/>
              <w:sz w:val="24"/>
              <w:szCs w:val="24"/>
            </w:rPr>
            <w:t xml:space="preserve">, O. (2002). Substance use among secondary school students in rural and urban communities in southwestern Nigeria. </w:t>
          </w:r>
          <w:r w:rsidRPr="0021601F">
            <w:rPr>
              <w:rFonts w:ascii="Times New Roman" w:hAnsi="Times New Roman"/>
              <w:i/>
              <w:iCs/>
              <w:color w:val="000000"/>
              <w:sz w:val="24"/>
              <w:szCs w:val="24"/>
            </w:rPr>
            <w:t>East African Medical Journal</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79</w:t>
          </w:r>
          <w:r w:rsidRPr="0021601F">
            <w:rPr>
              <w:rFonts w:ascii="Times New Roman" w:hAnsi="Times New Roman"/>
              <w:color w:val="000000"/>
              <w:sz w:val="24"/>
              <w:szCs w:val="24"/>
            </w:rPr>
            <w:t xml:space="preserve">(6), 299–305. </w:t>
          </w:r>
          <w:hyperlink r:id="rId15" w:history="1">
            <w:r w:rsidRPr="0021601F">
              <w:rPr>
                <w:rStyle w:val="Hyperlink"/>
                <w:rFonts w:ascii="Times New Roman" w:hAnsi="Times New Roman"/>
                <w:sz w:val="24"/>
                <w:szCs w:val="24"/>
              </w:rPr>
              <w:t>https://doi.org/10.4314/eamj.v79i6.8849</w:t>
            </w:r>
          </w:hyperlink>
        </w:p>
        <w:p w14:paraId="5C4A00E5"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sz w:val="24"/>
              <w:szCs w:val="24"/>
            </w:rPr>
            <w:t xml:space="preserve">Federal Republic of Nigeria, (2009) Legal notice on publication of 2006 census </w:t>
          </w:r>
          <w:proofErr w:type="gramStart"/>
          <w:r w:rsidRPr="0021601F">
            <w:rPr>
              <w:rFonts w:ascii="Times New Roman" w:hAnsi="Times New Roman"/>
              <w:sz w:val="24"/>
              <w:szCs w:val="24"/>
            </w:rPr>
            <w:t>final results</w:t>
          </w:r>
          <w:proofErr w:type="gramEnd"/>
          <w:r w:rsidRPr="0021601F">
            <w:rPr>
              <w:rFonts w:ascii="Times New Roman" w:hAnsi="Times New Roman"/>
              <w:sz w:val="24"/>
              <w:szCs w:val="24"/>
            </w:rPr>
            <w:t>. Federal Republic of Nigeria Official Gazette 2009;</w:t>
          </w:r>
          <w:proofErr w:type="gramStart"/>
          <w:r w:rsidRPr="0021601F">
            <w:rPr>
              <w:rFonts w:ascii="Times New Roman" w:hAnsi="Times New Roman"/>
              <w:sz w:val="24"/>
              <w:szCs w:val="24"/>
            </w:rPr>
            <w:t>96:B</w:t>
          </w:r>
          <w:proofErr w:type="gramEnd"/>
          <w:r w:rsidRPr="0021601F">
            <w:rPr>
              <w:rFonts w:ascii="Times New Roman" w:hAnsi="Times New Roman"/>
              <w:sz w:val="24"/>
              <w:szCs w:val="24"/>
            </w:rPr>
            <w:t>28</w:t>
          </w:r>
        </w:p>
        <w:p w14:paraId="1E1149C1"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Gurung, A., Shrestha, N., Silwal, M., Gurung, R., &amp; Ojha, S. (2017). Prevalence of Substance Use and Associated Factors Among High School Adolescents in </w:t>
          </w:r>
          <w:proofErr w:type="spellStart"/>
          <w:r w:rsidRPr="0021601F">
            <w:rPr>
              <w:rFonts w:ascii="Times New Roman" w:hAnsi="Times New Roman"/>
              <w:color w:val="000000"/>
              <w:sz w:val="24"/>
              <w:szCs w:val="24"/>
            </w:rPr>
            <w:t>Rithepani</w:t>
          </w:r>
          <w:proofErr w:type="spellEnd"/>
          <w:r w:rsidRPr="0021601F">
            <w:rPr>
              <w:rFonts w:ascii="Times New Roman" w:hAnsi="Times New Roman"/>
              <w:color w:val="000000"/>
              <w:sz w:val="24"/>
              <w:szCs w:val="24"/>
            </w:rPr>
            <w:t xml:space="preserve">, Lekhnath-2, </w:t>
          </w:r>
          <w:proofErr w:type="spellStart"/>
          <w:r w:rsidRPr="0021601F">
            <w:rPr>
              <w:rFonts w:ascii="Times New Roman" w:hAnsi="Times New Roman"/>
              <w:color w:val="000000"/>
              <w:sz w:val="24"/>
              <w:szCs w:val="24"/>
            </w:rPr>
            <w:t>kaski</w:t>
          </w:r>
          <w:proofErr w:type="spellEnd"/>
          <w:r w:rsidRPr="0021601F">
            <w:rPr>
              <w:rFonts w:ascii="Times New Roman" w:hAnsi="Times New Roman"/>
              <w:color w:val="000000"/>
              <w:sz w:val="24"/>
              <w:szCs w:val="24"/>
            </w:rPr>
            <w:t>, Nepal. </w:t>
          </w:r>
          <w:r w:rsidRPr="0021601F">
            <w:rPr>
              <w:rFonts w:ascii="Times New Roman" w:hAnsi="Times New Roman"/>
              <w:i/>
              <w:iCs/>
              <w:color w:val="000000"/>
              <w:sz w:val="24"/>
              <w:szCs w:val="24"/>
            </w:rPr>
            <w:t>Journal of Gandaki Medical College-Nepal</w:t>
          </w:r>
          <w:r w:rsidRPr="0021601F">
            <w:rPr>
              <w:rFonts w:ascii="Times New Roman" w:hAnsi="Times New Roman"/>
              <w:color w:val="000000"/>
              <w:sz w:val="24"/>
              <w:szCs w:val="24"/>
            </w:rPr>
            <w:t>, </w:t>
          </w:r>
          <w:r w:rsidRPr="0021601F">
            <w:rPr>
              <w:rFonts w:ascii="Times New Roman" w:hAnsi="Times New Roman"/>
              <w:i/>
              <w:iCs/>
              <w:color w:val="000000"/>
              <w:sz w:val="24"/>
              <w:szCs w:val="24"/>
            </w:rPr>
            <w:t>10</w:t>
          </w:r>
          <w:r w:rsidRPr="0021601F">
            <w:rPr>
              <w:rFonts w:ascii="Times New Roman" w:hAnsi="Times New Roman"/>
              <w:color w:val="000000"/>
              <w:sz w:val="24"/>
              <w:szCs w:val="24"/>
            </w:rPr>
            <w:t>(1), 43–48. https://doi.org/10.3126/jgmcn.v10i1.17915</w:t>
          </w:r>
        </w:p>
        <w:p w14:paraId="18472E8F"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Harrell, A V. (1997). The validity of self-reported drug use data: the accuracy of responses on confidential self-administered answered sheets. </w:t>
          </w:r>
          <w:r w:rsidRPr="0021601F">
            <w:rPr>
              <w:rFonts w:ascii="Times New Roman" w:hAnsi="Times New Roman"/>
              <w:i/>
              <w:iCs/>
              <w:color w:val="000000"/>
              <w:sz w:val="24"/>
              <w:szCs w:val="24"/>
            </w:rPr>
            <w:t>NIDA Research Monograph</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167</w:t>
          </w:r>
          <w:r w:rsidRPr="0021601F">
            <w:rPr>
              <w:rFonts w:ascii="Times New Roman" w:hAnsi="Times New Roman"/>
              <w:color w:val="000000"/>
              <w:sz w:val="24"/>
              <w:szCs w:val="24"/>
            </w:rPr>
            <w:t>, 37–58. https://doi.org/10.1037/e495622006-004</w:t>
          </w:r>
        </w:p>
        <w:p w14:paraId="7DD1D553"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Health and Social Care Information Centre. (2015). </w:t>
          </w:r>
          <w:r w:rsidRPr="0021601F">
            <w:rPr>
              <w:rFonts w:ascii="Times New Roman" w:hAnsi="Times New Roman"/>
              <w:i/>
              <w:iCs/>
              <w:color w:val="000000"/>
              <w:sz w:val="24"/>
              <w:szCs w:val="24"/>
            </w:rPr>
            <w:t>Smoking, drinking and drug use among young people in England in 2014</w:t>
          </w:r>
          <w:r w:rsidRPr="0021601F">
            <w:rPr>
              <w:rFonts w:ascii="Times New Roman" w:hAnsi="Times New Roman"/>
              <w:color w:val="000000"/>
              <w:sz w:val="24"/>
              <w:szCs w:val="24"/>
            </w:rPr>
            <w:t>.</w:t>
          </w:r>
        </w:p>
        <w:p w14:paraId="75F1C5E3"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Igwe, W. C., &amp; </w:t>
          </w:r>
          <w:proofErr w:type="spellStart"/>
          <w:r w:rsidRPr="0021601F">
            <w:rPr>
              <w:rFonts w:ascii="Times New Roman" w:hAnsi="Times New Roman"/>
              <w:color w:val="000000"/>
              <w:sz w:val="24"/>
              <w:szCs w:val="24"/>
            </w:rPr>
            <w:t>Ojinnaka</w:t>
          </w:r>
          <w:proofErr w:type="spellEnd"/>
          <w:r w:rsidRPr="0021601F">
            <w:rPr>
              <w:rFonts w:ascii="Times New Roman" w:hAnsi="Times New Roman"/>
              <w:color w:val="000000"/>
              <w:sz w:val="24"/>
              <w:szCs w:val="24"/>
            </w:rPr>
            <w:t>, N. C. (2010). Mental health of adolescents who abuse psychoactive substances in Enugu, Nigeria - a cross-sectional study. </w:t>
          </w:r>
          <w:r w:rsidRPr="0021601F">
            <w:rPr>
              <w:rFonts w:ascii="Times New Roman" w:hAnsi="Times New Roman"/>
              <w:i/>
              <w:iCs/>
              <w:color w:val="000000"/>
              <w:sz w:val="24"/>
              <w:szCs w:val="24"/>
            </w:rPr>
            <w:t>Italian journal of pediatrics</w:t>
          </w:r>
          <w:r w:rsidRPr="0021601F">
            <w:rPr>
              <w:rFonts w:ascii="Times New Roman" w:hAnsi="Times New Roman"/>
              <w:color w:val="000000"/>
              <w:sz w:val="24"/>
              <w:szCs w:val="24"/>
            </w:rPr>
            <w:t>, </w:t>
          </w:r>
          <w:r w:rsidRPr="0021601F">
            <w:rPr>
              <w:rFonts w:ascii="Times New Roman" w:hAnsi="Times New Roman"/>
              <w:i/>
              <w:iCs/>
              <w:color w:val="000000"/>
              <w:sz w:val="24"/>
              <w:szCs w:val="24"/>
            </w:rPr>
            <w:t>36</w:t>
          </w:r>
          <w:r w:rsidRPr="0021601F">
            <w:rPr>
              <w:rFonts w:ascii="Times New Roman" w:hAnsi="Times New Roman"/>
              <w:color w:val="000000"/>
              <w:sz w:val="24"/>
              <w:szCs w:val="24"/>
            </w:rPr>
            <w:t>, 53. https://doi.org/10.1186/1824-7288-36-53</w:t>
          </w:r>
        </w:p>
        <w:p w14:paraId="574195AB"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Johnston, L. D. (1980). </w:t>
          </w:r>
          <w:r w:rsidRPr="0021601F">
            <w:rPr>
              <w:rFonts w:ascii="Times New Roman" w:hAnsi="Times New Roman"/>
              <w:i/>
              <w:iCs/>
              <w:color w:val="000000"/>
              <w:sz w:val="24"/>
              <w:szCs w:val="24"/>
            </w:rPr>
            <w:t xml:space="preserve">Smart, R.G., Hughes, P.H., Johnson, I.D. et al. (1980). A methodology for student drug-use surveys (WHO Offset Publica- </w:t>
          </w:r>
          <w:proofErr w:type="spellStart"/>
          <w:r w:rsidRPr="0021601F">
            <w:rPr>
              <w:rFonts w:ascii="Times New Roman" w:hAnsi="Times New Roman"/>
              <w:i/>
              <w:iCs/>
              <w:color w:val="000000"/>
              <w:sz w:val="24"/>
              <w:szCs w:val="24"/>
            </w:rPr>
            <w:t>tion</w:t>
          </w:r>
          <w:proofErr w:type="spellEnd"/>
          <w:r w:rsidRPr="0021601F">
            <w:rPr>
              <w:rFonts w:ascii="Times New Roman" w:hAnsi="Times New Roman"/>
              <w:i/>
              <w:iCs/>
              <w:color w:val="000000"/>
              <w:sz w:val="24"/>
              <w:szCs w:val="24"/>
            </w:rPr>
            <w:t xml:space="preserve"> No. 50). Geneva: World Health Or- </w:t>
          </w:r>
          <w:proofErr w:type="spellStart"/>
          <w:r w:rsidRPr="0021601F">
            <w:rPr>
              <w:rFonts w:ascii="Times New Roman" w:hAnsi="Times New Roman"/>
              <w:i/>
              <w:iCs/>
              <w:color w:val="000000"/>
              <w:sz w:val="24"/>
              <w:szCs w:val="24"/>
            </w:rPr>
            <w:t>ganization</w:t>
          </w:r>
          <w:proofErr w:type="spellEnd"/>
          <w:r w:rsidRPr="0021601F">
            <w:rPr>
              <w:rFonts w:ascii="Times New Roman" w:hAnsi="Times New Roman"/>
              <w:i/>
              <w:iCs/>
              <w:color w:val="000000"/>
              <w:sz w:val="24"/>
              <w:szCs w:val="24"/>
            </w:rPr>
            <w:t>.</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55</w:t>
          </w:r>
          <w:r w:rsidRPr="0021601F">
            <w:rPr>
              <w:rFonts w:ascii="Times New Roman" w:hAnsi="Times New Roman"/>
              <w:color w:val="000000"/>
              <w:sz w:val="24"/>
              <w:szCs w:val="24"/>
            </w:rPr>
            <w:t>, 1–125.</w:t>
          </w:r>
        </w:p>
        <w:p w14:paraId="0A1792DF"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Johnston, L. D., Malley, P. M. O., Miech, R. A., Bachman, J. G., &amp; Schulenberg, J. E. (2015). </w:t>
          </w:r>
          <w:r w:rsidRPr="0021601F">
            <w:rPr>
              <w:rFonts w:ascii="Times New Roman" w:hAnsi="Times New Roman"/>
              <w:i/>
              <w:iCs/>
              <w:color w:val="000000"/>
              <w:sz w:val="24"/>
              <w:szCs w:val="24"/>
            </w:rPr>
            <w:t>monitoring the Future Overview Key Findings on Adolescent Drug Use</w:t>
          </w:r>
          <w:r w:rsidRPr="0021601F">
            <w:rPr>
              <w:rFonts w:ascii="Times New Roman" w:hAnsi="Times New Roman"/>
              <w:color w:val="000000"/>
              <w:sz w:val="24"/>
              <w:szCs w:val="24"/>
            </w:rPr>
            <w:t>. 1–104.</w:t>
          </w:r>
        </w:p>
        <w:p w14:paraId="456A2F02"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lastRenderedPageBreak/>
            <w:t xml:space="preserve">Kandel, D. B., Davies, M., Karus, D., &amp; Yamaguchi, K. (1986). The consequences in young adulthood of adolescent drug involvement. An overview. </w:t>
          </w:r>
          <w:r w:rsidRPr="0021601F">
            <w:rPr>
              <w:rFonts w:ascii="Times New Roman" w:hAnsi="Times New Roman"/>
              <w:i/>
              <w:iCs/>
              <w:color w:val="000000"/>
              <w:sz w:val="24"/>
              <w:szCs w:val="24"/>
            </w:rPr>
            <w:t>Archives of General Psychiatry</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43</w:t>
          </w:r>
          <w:r w:rsidRPr="0021601F">
            <w:rPr>
              <w:rFonts w:ascii="Times New Roman" w:hAnsi="Times New Roman"/>
              <w:color w:val="000000"/>
              <w:sz w:val="24"/>
              <w:szCs w:val="24"/>
            </w:rPr>
            <w:t xml:space="preserve">(8), 746–754. </w:t>
          </w:r>
          <w:hyperlink r:id="rId16" w:history="1">
            <w:r w:rsidRPr="0021601F">
              <w:rPr>
                <w:rStyle w:val="Hyperlink"/>
                <w:rFonts w:ascii="Times New Roman" w:hAnsi="Times New Roman"/>
                <w:sz w:val="24"/>
                <w:szCs w:val="24"/>
              </w:rPr>
              <w:t>https://doi.org/0.1001/archpsyc.1986.01800080032005</w:t>
            </w:r>
          </w:hyperlink>
          <w:r w:rsidRPr="0021601F">
            <w:rPr>
              <w:rFonts w:ascii="Times New Roman" w:hAnsi="Times New Roman"/>
              <w:color w:val="000000"/>
              <w:sz w:val="24"/>
              <w:szCs w:val="24"/>
            </w:rPr>
            <w:t>.</w:t>
          </w:r>
        </w:p>
        <w:p w14:paraId="159A29D5"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proofErr w:type="spellStart"/>
          <w:r w:rsidRPr="0021601F">
            <w:rPr>
              <w:rFonts w:ascii="Times New Roman" w:hAnsi="Times New Roman"/>
              <w:color w:val="000000"/>
              <w:sz w:val="24"/>
              <w:szCs w:val="24"/>
            </w:rPr>
            <w:t>Okonoda</w:t>
          </w:r>
          <w:proofErr w:type="spellEnd"/>
          <w:r w:rsidRPr="0021601F">
            <w:rPr>
              <w:rFonts w:ascii="Times New Roman" w:hAnsi="Times New Roman"/>
              <w:color w:val="000000"/>
              <w:sz w:val="24"/>
              <w:szCs w:val="24"/>
            </w:rPr>
            <w:t xml:space="preserve">, K. M., </w:t>
          </w:r>
          <w:proofErr w:type="spellStart"/>
          <w:r w:rsidRPr="0021601F">
            <w:rPr>
              <w:rFonts w:ascii="Times New Roman" w:hAnsi="Times New Roman"/>
              <w:color w:val="000000"/>
              <w:sz w:val="24"/>
              <w:szCs w:val="24"/>
            </w:rPr>
            <w:t>Mwoltu</w:t>
          </w:r>
          <w:proofErr w:type="spellEnd"/>
          <w:r w:rsidRPr="0021601F">
            <w:rPr>
              <w:rFonts w:ascii="Times New Roman" w:hAnsi="Times New Roman"/>
              <w:color w:val="000000"/>
              <w:sz w:val="24"/>
              <w:szCs w:val="24"/>
            </w:rPr>
            <w:t xml:space="preserve">, G. N., </w:t>
          </w:r>
          <w:proofErr w:type="spellStart"/>
          <w:r w:rsidRPr="0021601F">
            <w:rPr>
              <w:rFonts w:ascii="Times New Roman" w:hAnsi="Times New Roman"/>
              <w:color w:val="000000"/>
              <w:sz w:val="24"/>
              <w:szCs w:val="24"/>
            </w:rPr>
            <w:t>Arigbede</w:t>
          </w:r>
          <w:proofErr w:type="spellEnd"/>
          <w:r w:rsidRPr="0021601F">
            <w:rPr>
              <w:rFonts w:ascii="Times New Roman" w:hAnsi="Times New Roman"/>
              <w:color w:val="000000"/>
              <w:sz w:val="24"/>
              <w:szCs w:val="24"/>
            </w:rPr>
            <w:t xml:space="preserve">, O. O., &amp; Yakubu, K. (2017). Psychoactive substance </w:t>
          </w:r>
          <w:proofErr w:type="gramStart"/>
          <w:r w:rsidRPr="0021601F">
            <w:rPr>
              <w:rFonts w:ascii="Times New Roman" w:hAnsi="Times New Roman"/>
              <w:color w:val="000000"/>
              <w:sz w:val="24"/>
              <w:szCs w:val="24"/>
            </w:rPr>
            <w:t>use</w:t>
          </w:r>
          <w:proofErr w:type="gramEnd"/>
          <w:r w:rsidRPr="0021601F">
            <w:rPr>
              <w:rFonts w:ascii="Times New Roman" w:hAnsi="Times New Roman"/>
              <w:color w:val="000000"/>
              <w:sz w:val="24"/>
              <w:szCs w:val="24"/>
            </w:rPr>
            <w:t xml:space="preserve"> </w:t>
          </w:r>
          <w:proofErr w:type="gramStart"/>
          <w:r w:rsidRPr="0021601F">
            <w:rPr>
              <w:rFonts w:ascii="Times New Roman" w:hAnsi="Times New Roman"/>
              <w:color w:val="000000"/>
              <w:sz w:val="24"/>
              <w:szCs w:val="24"/>
            </w:rPr>
            <w:t>in</w:t>
          </w:r>
          <w:proofErr w:type="gramEnd"/>
          <w:r w:rsidRPr="0021601F">
            <w:rPr>
              <w:rFonts w:ascii="Times New Roman" w:hAnsi="Times New Roman"/>
              <w:color w:val="000000"/>
              <w:sz w:val="24"/>
              <w:szCs w:val="24"/>
            </w:rPr>
            <w:t xml:space="preserve"> a sample of community outreach participants; prevalence, correlates and ease of incorporating care. </w:t>
          </w:r>
          <w:r w:rsidRPr="0021601F">
            <w:rPr>
              <w:rFonts w:ascii="Times New Roman" w:hAnsi="Times New Roman"/>
              <w:i/>
              <w:iCs/>
              <w:color w:val="000000"/>
              <w:sz w:val="24"/>
              <w:szCs w:val="24"/>
            </w:rPr>
            <w:t>International Journal of Research in Medical Sciences</w:t>
          </w:r>
          <w:r w:rsidRPr="0021601F">
            <w:rPr>
              <w:rFonts w:ascii="Times New Roman" w:hAnsi="Times New Roman"/>
              <w:color w:val="000000"/>
              <w:sz w:val="24"/>
              <w:szCs w:val="24"/>
            </w:rPr>
            <w:t>, </w:t>
          </w:r>
          <w:r w:rsidRPr="0021601F">
            <w:rPr>
              <w:rFonts w:ascii="Times New Roman" w:hAnsi="Times New Roman"/>
              <w:i/>
              <w:iCs/>
              <w:color w:val="000000"/>
              <w:sz w:val="24"/>
              <w:szCs w:val="24"/>
            </w:rPr>
            <w:t>5</w:t>
          </w:r>
          <w:r w:rsidRPr="0021601F">
            <w:rPr>
              <w:rFonts w:ascii="Times New Roman" w:hAnsi="Times New Roman"/>
              <w:color w:val="000000"/>
              <w:sz w:val="24"/>
              <w:szCs w:val="24"/>
            </w:rPr>
            <w:t>(7), 2845–2853. https://doi.org/10.18203/2320-6012.ijrms2017257</w:t>
          </w:r>
        </w:p>
        <w:p w14:paraId="56439C81"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Manyike, P. C., </w:t>
          </w:r>
          <w:proofErr w:type="spellStart"/>
          <w:r w:rsidRPr="0021601F">
            <w:rPr>
              <w:rFonts w:ascii="Times New Roman" w:hAnsi="Times New Roman"/>
              <w:color w:val="000000"/>
              <w:sz w:val="24"/>
              <w:szCs w:val="24"/>
            </w:rPr>
            <w:t>Chinawa</w:t>
          </w:r>
          <w:proofErr w:type="spellEnd"/>
          <w:r w:rsidRPr="0021601F">
            <w:rPr>
              <w:rFonts w:ascii="Times New Roman" w:hAnsi="Times New Roman"/>
              <w:color w:val="000000"/>
              <w:sz w:val="24"/>
              <w:szCs w:val="24"/>
            </w:rPr>
            <w:t xml:space="preserve">, J. M., </w:t>
          </w:r>
          <w:proofErr w:type="spellStart"/>
          <w:r w:rsidRPr="0021601F">
            <w:rPr>
              <w:rFonts w:ascii="Times New Roman" w:hAnsi="Times New Roman"/>
              <w:color w:val="000000"/>
              <w:sz w:val="24"/>
              <w:szCs w:val="24"/>
            </w:rPr>
            <w:t>Chinawa</w:t>
          </w:r>
          <w:proofErr w:type="spellEnd"/>
          <w:r w:rsidRPr="0021601F">
            <w:rPr>
              <w:rFonts w:ascii="Times New Roman" w:hAnsi="Times New Roman"/>
              <w:color w:val="000000"/>
              <w:sz w:val="24"/>
              <w:szCs w:val="24"/>
            </w:rPr>
            <w:t xml:space="preserve">, A. T., </w:t>
          </w:r>
          <w:proofErr w:type="spellStart"/>
          <w:r w:rsidRPr="0021601F">
            <w:rPr>
              <w:rFonts w:ascii="Times New Roman" w:hAnsi="Times New Roman"/>
              <w:color w:val="000000"/>
              <w:sz w:val="24"/>
              <w:szCs w:val="24"/>
            </w:rPr>
            <w:t>Obu</w:t>
          </w:r>
          <w:proofErr w:type="spellEnd"/>
          <w:r w:rsidRPr="0021601F">
            <w:rPr>
              <w:rFonts w:ascii="Times New Roman" w:hAnsi="Times New Roman"/>
              <w:color w:val="000000"/>
              <w:sz w:val="24"/>
              <w:szCs w:val="24"/>
            </w:rPr>
            <w:t xml:space="preserve">, H. A., Nwokocha, A. R. C., &amp; </w:t>
          </w:r>
          <w:proofErr w:type="spellStart"/>
          <w:r w:rsidRPr="0021601F">
            <w:rPr>
              <w:rFonts w:ascii="Times New Roman" w:hAnsi="Times New Roman"/>
              <w:color w:val="000000"/>
              <w:sz w:val="24"/>
              <w:szCs w:val="24"/>
            </w:rPr>
            <w:t>Odetunde</w:t>
          </w:r>
          <w:proofErr w:type="spellEnd"/>
          <w:r w:rsidRPr="0021601F">
            <w:rPr>
              <w:rFonts w:ascii="Times New Roman" w:hAnsi="Times New Roman"/>
              <w:color w:val="000000"/>
              <w:sz w:val="24"/>
              <w:szCs w:val="24"/>
            </w:rPr>
            <w:t xml:space="preserve">, O. I. (2016). Correlates for psycho-active substance use among boarding secondary school adolescents in </w:t>
          </w:r>
          <w:proofErr w:type="gramStart"/>
          <w:r w:rsidRPr="0021601F">
            <w:rPr>
              <w:rFonts w:ascii="Times New Roman" w:hAnsi="Times New Roman"/>
              <w:color w:val="000000"/>
              <w:sz w:val="24"/>
              <w:szCs w:val="24"/>
            </w:rPr>
            <w:t>Enugu ,</w:t>
          </w:r>
          <w:proofErr w:type="gramEnd"/>
          <w:r w:rsidRPr="0021601F">
            <w:rPr>
              <w:rFonts w:ascii="Times New Roman" w:hAnsi="Times New Roman"/>
              <w:color w:val="000000"/>
              <w:sz w:val="24"/>
              <w:szCs w:val="24"/>
            </w:rPr>
            <w:t xml:space="preserve"> South </w:t>
          </w:r>
          <w:proofErr w:type="gramStart"/>
          <w:r w:rsidRPr="0021601F">
            <w:rPr>
              <w:rFonts w:ascii="Times New Roman" w:hAnsi="Times New Roman"/>
              <w:color w:val="000000"/>
              <w:sz w:val="24"/>
              <w:szCs w:val="24"/>
            </w:rPr>
            <w:t>East ,</w:t>
          </w:r>
          <w:proofErr w:type="gramEnd"/>
          <w:r w:rsidRPr="0021601F">
            <w:rPr>
              <w:rFonts w:ascii="Times New Roman" w:hAnsi="Times New Roman"/>
              <w:color w:val="000000"/>
              <w:sz w:val="24"/>
              <w:szCs w:val="24"/>
            </w:rPr>
            <w:t xml:space="preserve"> Nigeria. </w:t>
          </w:r>
          <w:r w:rsidRPr="0021601F">
            <w:rPr>
              <w:rFonts w:ascii="Times New Roman" w:hAnsi="Times New Roman"/>
              <w:i/>
              <w:iCs/>
              <w:color w:val="000000"/>
              <w:sz w:val="24"/>
              <w:szCs w:val="24"/>
            </w:rPr>
            <w:t>BMC Pediatrics</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16</w:t>
          </w:r>
          <w:r w:rsidRPr="0021601F">
            <w:rPr>
              <w:rFonts w:ascii="Times New Roman" w:hAnsi="Times New Roman"/>
              <w:color w:val="000000"/>
              <w:sz w:val="24"/>
              <w:szCs w:val="24"/>
            </w:rPr>
            <w:t xml:space="preserve">(78), 1–8. </w:t>
          </w:r>
          <w:hyperlink r:id="rId17" w:history="1">
            <w:r w:rsidRPr="0021601F">
              <w:rPr>
                <w:rStyle w:val="Hyperlink"/>
                <w:rFonts w:ascii="Times New Roman" w:hAnsi="Times New Roman"/>
                <w:sz w:val="24"/>
                <w:szCs w:val="24"/>
              </w:rPr>
              <w:t>https://doi.org/10.1186/s12887-016-0615-9</w:t>
            </w:r>
          </w:hyperlink>
        </w:p>
        <w:p w14:paraId="7AD7EFAE"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proofErr w:type="spellStart"/>
          <w:r w:rsidRPr="0021601F">
            <w:rPr>
              <w:rFonts w:ascii="Times New Roman" w:hAnsi="Times New Roman"/>
              <w:color w:val="000000"/>
              <w:sz w:val="24"/>
              <w:szCs w:val="24"/>
            </w:rPr>
            <w:t>Merikangas</w:t>
          </w:r>
          <w:proofErr w:type="spellEnd"/>
          <w:r w:rsidRPr="0021601F">
            <w:rPr>
              <w:rFonts w:ascii="Times New Roman" w:hAnsi="Times New Roman"/>
              <w:color w:val="000000"/>
              <w:sz w:val="24"/>
              <w:szCs w:val="24"/>
            </w:rPr>
            <w:t>, K. R., &amp; McClair, V. L. (2012). Epidemiology of substance use disorders. </w:t>
          </w:r>
          <w:r w:rsidRPr="0021601F">
            <w:rPr>
              <w:rFonts w:ascii="Times New Roman" w:hAnsi="Times New Roman"/>
              <w:i/>
              <w:iCs/>
              <w:color w:val="000000"/>
              <w:sz w:val="24"/>
              <w:szCs w:val="24"/>
            </w:rPr>
            <w:t>Human genetics</w:t>
          </w:r>
          <w:r w:rsidRPr="0021601F">
            <w:rPr>
              <w:rFonts w:ascii="Times New Roman" w:hAnsi="Times New Roman"/>
              <w:color w:val="000000"/>
              <w:sz w:val="24"/>
              <w:szCs w:val="24"/>
            </w:rPr>
            <w:t>, </w:t>
          </w:r>
          <w:r w:rsidRPr="0021601F">
            <w:rPr>
              <w:rFonts w:ascii="Times New Roman" w:hAnsi="Times New Roman"/>
              <w:i/>
              <w:iCs/>
              <w:color w:val="000000"/>
              <w:sz w:val="24"/>
              <w:szCs w:val="24"/>
            </w:rPr>
            <w:t>131</w:t>
          </w:r>
          <w:r w:rsidRPr="0021601F">
            <w:rPr>
              <w:rFonts w:ascii="Times New Roman" w:hAnsi="Times New Roman"/>
              <w:color w:val="000000"/>
              <w:sz w:val="24"/>
              <w:szCs w:val="24"/>
            </w:rPr>
            <w:t>(6), 779–789. https://doi.org/10.1007/s00439-012-1168-0</w:t>
          </w:r>
        </w:p>
        <w:p w14:paraId="4912D8DA"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Mokdad, A. H., </w:t>
          </w:r>
          <w:proofErr w:type="spellStart"/>
          <w:r w:rsidRPr="0021601F">
            <w:rPr>
              <w:rFonts w:ascii="Times New Roman" w:hAnsi="Times New Roman"/>
              <w:color w:val="000000"/>
              <w:sz w:val="24"/>
              <w:szCs w:val="24"/>
            </w:rPr>
            <w:t>Forouzanfar</w:t>
          </w:r>
          <w:proofErr w:type="spellEnd"/>
          <w:r w:rsidRPr="0021601F">
            <w:rPr>
              <w:rFonts w:ascii="Times New Roman" w:hAnsi="Times New Roman"/>
              <w:color w:val="000000"/>
              <w:sz w:val="24"/>
              <w:szCs w:val="24"/>
            </w:rPr>
            <w:t xml:space="preserve">, M. H. ossein, Daoud, F., Mokdad, A. A., El </w:t>
          </w:r>
          <w:proofErr w:type="spellStart"/>
          <w:r w:rsidRPr="0021601F">
            <w:rPr>
              <w:rFonts w:ascii="Times New Roman" w:hAnsi="Times New Roman"/>
              <w:color w:val="000000"/>
              <w:sz w:val="24"/>
              <w:szCs w:val="24"/>
            </w:rPr>
            <w:t>Bcheraoui</w:t>
          </w:r>
          <w:proofErr w:type="spellEnd"/>
          <w:r w:rsidRPr="0021601F">
            <w:rPr>
              <w:rFonts w:ascii="Times New Roman" w:hAnsi="Times New Roman"/>
              <w:color w:val="000000"/>
              <w:sz w:val="24"/>
              <w:szCs w:val="24"/>
            </w:rPr>
            <w:t>, C., Moradi-</w:t>
          </w:r>
          <w:proofErr w:type="spellStart"/>
          <w:r w:rsidRPr="0021601F">
            <w:rPr>
              <w:rFonts w:ascii="Times New Roman" w:hAnsi="Times New Roman"/>
              <w:color w:val="000000"/>
              <w:sz w:val="24"/>
              <w:szCs w:val="24"/>
            </w:rPr>
            <w:t>Lakeh</w:t>
          </w:r>
          <w:proofErr w:type="spellEnd"/>
          <w:r w:rsidRPr="0021601F">
            <w:rPr>
              <w:rFonts w:ascii="Times New Roman" w:hAnsi="Times New Roman"/>
              <w:color w:val="000000"/>
              <w:sz w:val="24"/>
              <w:szCs w:val="24"/>
            </w:rPr>
            <w:t xml:space="preserve">, M., Kyu, H. H. </w:t>
          </w:r>
          <w:proofErr w:type="spellStart"/>
          <w:r w:rsidRPr="0021601F">
            <w:rPr>
              <w:rFonts w:ascii="Times New Roman" w:hAnsi="Times New Roman"/>
              <w:color w:val="000000"/>
              <w:sz w:val="24"/>
              <w:szCs w:val="24"/>
            </w:rPr>
            <w:t>mwe</w:t>
          </w:r>
          <w:proofErr w:type="spellEnd"/>
          <w:r w:rsidRPr="0021601F">
            <w:rPr>
              <w:rFonts w:ascii="Times New Roman" w:hAnsi="Times New Roman"/>
              <w:color w:val="000000"/>
              <w:sz w:val="24"/>
              <w:szCs w:val="24"/>
            </w:rPr>
            <w:t xml:space="preserve">, Barber, R. M., Wagner, J., Cercy, K., Kravitz, H., Coggeshall, M., Chew, A., O’Rourke, K. F., Steiner, C., Tuffaha, M., Charara, R., Al-Ghamdi, E. A. </w:t>
          </w:r>
          <w:proofErr w:type="spellStart"/>
          <w:r w:rsidRPr="0021601F">
            <w:rPr>
              <w:rFonts w:ascii="Times New Roman" w:hAnsi="Times New Roman"/>
              <w:color w:val="000000"/>
              <w:sz w:val="24"/>
              <w:szCs w:val="24"/>
            </w:rPr>
            <w:t>bdullah</w:t>
          </w:r>
          <w:proofErr w:type="spellEnd"/>
          <w:r w:rsidRPr="0021601F">
            <w:rPr>
              <w:rFonts w:ascii="Times New Roman" w:hAnsi="Times New Roman"/>
              <w:color w:val="000000"/>
              <w:sz w:val="24"/>
              <w:szCs w:val="24"/>
            </w:rPr>
            <w:t xml:space="preserve">, Adi, Y., … Murray, C. J. L. (2016). Global burden of diseases, injuries, and risk factors for young people’s health during 1990-2013: a systematic analysis for the Global Burden of Disease Study 2013. </w:t>
          </w:r>
          <w:r w:rsidRPr="0021601F">
            <w:rPr>
              <w:rFonts w:ascii="Times New Roman" w:hAnsi="Times New Roman"/>
              <w:i/>
              <w:iCs/>
              <w:color w:val="000000"/>
              <w:sz w:val="24"/>
              <w:szCs w:val="24"/>
            </w:rPr>
            <w:t>Lancet (London, England)</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387</w:t>
          </w:r>
          <w:r w:rsidRPr="0021601F">
            <w:rPr>
              <w:rFonts w:ascii="Times New Roman" w:hAnsi="Times New Roman"/>
              <w:color w:val="000000"/>
              <w:sz w:val="24"/>
              <w:szCs w:val="24"/>
            </w:rPr>
            <w:t xml:space="preserve">(10036), 2383–2401. </w:t>
          </w:r>
          <w:hyperlink r:id="rId18" w:history="1">
            <w:r w:rsidRPr="0021601F">
              <w:rPr>
                <w:rStyle w:val="Hyperlink"/>
                <w:rFonts w:ascii="Times New Roman" w:hAnsi="Times New Roman"/>
                <w:sz w:val="24"/>
                <w:szCs w:val="24"/>
              </w:rPr>
              <w:t>https://doi.org/10.1016/S0140-6736(16)00648-6</w:t>
            </w:r>
          </w:hyperlink>
        </w:p>
        <w:p w14:paraId="7315F9BC"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sz w:val="24"/>
              <w:szCs w:val="24"/>
            </w:rPr>
            <w:t xml:space="preserve">National Bureau of Statistics, (2018). Drug use in Nigeria 2018. Available at: </w:t>
          </w:r>
          <w:hyperlink r:id="rId19" w:history="1">
            <w:r w:rsidRPr="0021601F">
              <w:rPr>
                <w:rStyle w:val="Hyperlink"/>
                <w:rFonts w:ascii="Times New Roman" w:hAnsi="Times New Roman"/>
                <w:sz w:val="24"/>
                <w:szCs w:val="24"/>
              </w:rPr>
              <w:t>https://www.nigerianstat.gov.ng/elibrary/read/881</w:t>
            </w:r>
          </w:hyperlink>
        </w:p>
        <w:p w14:paraId="2D1A99A2"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proofErr w:type="spellStart"/>
          <w:r w:rsidRPr="0021601F">
            <w:rPr>
              <w:rFonts w:ascii="Times New Roman" w:hAnsi="Times New Roman"/>
              <w:color w:val="000000"/>
              <w:sz w:val="24"/>
              <w:szCs w:val="24"/>
            </w:rPr>
            <w:t>Olaore</w:t>
          </w:r>
          <w:proofErr w:type="spellEnd"/>
          <w:r w:rsidRPr="0021601F">
            <w:rPr>
              <w:rFonts w:ascii="Times New Roman" w:hAnsi="Times New Roman"/>
              <w:color w:val="000000"/>
              <w:sz w:val="24"/>
              <w:szCs w:val="24"/>
            </w:rPr>
            <w:t>, A. Y., &amp; Aham-</w:t>
          </w:r>
          <w:proofErr w:type="spellStart"/>
          <w:r w:rsidRPr="0021601F">
            <w:rPr>
              <w:rFonts w:ascii="Times New Roman" w:hAnsi="Times New Roman"/>
              <w:color w:val="000000"/>
              <w:sz w:val="24"/>
              <w:szCs w:val="24"/>
            </w:rPr>
            <w:t>chiabotu</w:t>
          </w:r>
          <w:proofErr w:type="spellEnd"/>
          <w:r w:rsidRPr="0021601F">
            <w:rPr>
              <w:rFonts w:ascii="Times New Roman" w:hAnsi="Times New Roman"/>
              <w:color w:val="000000"/>
              <w:sz w:val="24"/>
              <w:szCs w:val="24"/>
            </w:rPr>
            <w:t xml:space="preserve">, C. (2012). University and family collaboration in substance abuse. </w:t>
          </w:r>
          <w:r w:rsidRPr="0021601F">
            <w:rPr>
              <w:rFonts w:ascii="Times New Roman" w:hAnsi="Times New Roman"/>
              <w:i/>
              <w:iCs/>
              <w:color w:val="000000"/>
              <w:sz w:val="24"/>
              <w:szCs w:val="24"/>
            </w:rPr>
            <w:t>African Journal of Drug and Alcohol Studies</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11</w:t>
          </w:r>
          <w:r w:rsidRPr="0021601F">
            <w:rPr>
              <w:rFonts w:ascii="Times New Roman" w:hAnsi="Times New Roman"/>
              <w:color w:val="000000"/>
              <w:sz w:val="24"/>
              <w:szCs w:val="24"/>
            </w:rPr>
            <w:t>(1), 55–63.</w:t>
          </w:r>
        </w:p>
        <w:p w14:paraId="7084AAE6"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Onifade, P. O., &amp; Bello, A. O. (2014). Psychometric Properties of Alcohol Smoking and Substance Involvement Screening Test. </w:t>
          </w:r>
          <w:r w:rsidRPr="0021601F">
            <w:rPr>
              <w:rFonts w:ascii="Times New Roman" w:hAnsi="Times New Roman"/>
              <w:i/>
              <w:iCs/>
              <w:color w:val="000000"/>
              <w:sz w:val="24"/>
              <w:szCs w:val="24"/>
            </w:rPr>
            <w:t xml:space="preserve">Addictive Behaviors, Therapy and </w:t>
          </w:r>
          <w:proofErr w:type="spellStart"/>
          <w:r w:rsidRPr="0021601F">
            <w:rPr>
              <w:rFonts w:ascii="Times New Roman" w:hAnsi="Times New Roman"/>
              <w:i/>
              <w:iCs/>
              <w:color w:val="000000"/>
              <w:sz w:val="24"/>
              <w:szCs w:val="24"/>
            </w:rPr>
            <w:t>Rehablitation</w:t>
          </w:r>
          <w:proofErr w:type="spellEnd"/>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3</w:t>
          </w:r>
          <w:r w:rsidRPr="0021601F">
            <w:rPr>
              <w:rFonts w:ascii="Times New Roman" w:hAnsi="Times New Roman"/>
              <w:color w:val="000000"/>
              <w:sz w:val="24"/>
              <w:szCs w:val="24"/>
            </w:rPr>
            <w:t>(3), 1–7.</w:t>
          </w:r>
        </w:p>
        <w:p w14:paraId="2C9D2B99"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Oshodi, O. Y., Aina, O. F., &amp; </w:t>
          </w:r>
          <w:proofErr w:type="spellStart"/>
          <w:r w:rsidRPr="0021601F">
            <w:rPr>
              <w:rFonts w:ascii="Times New Roman" w:hAnsi="Times New Roman"/>
              <w:color w:val="000000"/>
              <w:sz w:val="24"/>
              <w:szCs w:val="24"/>
            </w:rPr>
            <w:t>Onajole</w:t>
          </w:r>
          <w:proofErr w:type="spellEnd"/>
          <w:r w:rsidRPr="0021601F">
            <w:rPr>
              <w:rFonts w:ascii="Times New Roman" w:hAnsi="Times New Roman"/>
              <w:color w:val="000000"/>
              <w:sz w:val="24"/>
              <w:szCs w:val="24"/>
            </w:rPr>
            <w:t xml:space="preserve">, A. T. (2010). Substance use among secondary school students in an urban setting in Nigeria: prevalence and </w:t>
          </w:r>
          <w:proofErr w:type="spellStart"/>
          <w:r w:rsidRPr="0021601F">
            <w:rPr>
              <w:rFonts w:ascii="Times New Roman" w:hAnsi="Times New Roman"/>
              <w:color w:val="000000"/>
              <w:sz w:val="24"/>
              <w:szCs w:val="24"/>
            </w:rPr>
            <w:t>associaciated</w:t>
          </w:r>
          <w:proofErr w:type="spellEnd"/>
          <w:r w:rsidRPr="0021601F">
            <w:rPr>
              <w:rFonts w:ascii="Times New Roman" w:hAnsi="Times New Roman"/>
              <w:color w:val="000000"/>
              <w:sz w:val="24"/>
              <w:szCs w:val="24"/>
            </w:rPr>
            <w:t xml:space="preserve"> factors. </w:t>
          </w:r>
          <w:r w:rsidRPr="0021601F">
            <w:rPr>
              <w:rFonts w:ascii="Times New Roman" w:hAnsi="Times New Roman"/>
              <w:i/>
              <w:iCs/>
              <w:color w:val="000000"/>
              <w:sz w:val="24"/>
              <w:szCs w:val="24"/>
            </w:rPr>
            <w:t>African Health Sciences</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13</w:t>
          </w:r>
          <w:r w:rsidRPr="0021601F">
            <w:rPr>
              <w:rFonts w:ascii="Times New Roman" w:hAnsi="Times New Roman"/>
              <w:color w:val="000000"/>
              <w:sz w:val="24"/>
              <w:szCs w:val="24"/>
            </w:rPr>
            <w:t>(1), 52–57.</w:t>
          </w:r>
        </w:p>
        <w:p w14:paraId="249E51BE"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Peltzer, K., </w:t>
          </w:r>
          <w:proofErr w:type="spellStart"/>
          <w:r w:rsidRPr="0021601F">
            <w:rPr>
              <w:rFonts w:ascii="Times New Roman" w:hAnsi="Times New Roman"/>
              <w:color w:val="000000"/>
              <w:sz w:val="24"/>
              <w:szCs w:val="24"/>
            </w:rPr>
            <w:t>Phaswana-mafuya</w:t>
          </w:r>
          <w:proofErr w:type="spellEnd"/>
          <w:r w:rsidRPr="0021601F">
            <w:rPr>
              <w:rFonts w:ascii="Times New Roman" w:hAnsi="Times New Roman"/>
              <w:color w:val="000000"/>
              <w:sz w:val="24"/>
              <w:szCs w:val="24"/>
            </w:rPr>
            <w:t xml:space="preserve">, N., Africa, S., &amp; Chancellor, D. V. (2012). Drug use among youth and adults in a population-based survey in South Africa. </w:t>
          </w:r>
          <w:r w:rsidRPr="0021601F">
            <w:rPr>
              <w:rFonts w:ascii="Times New Roman" w:hAnsi="Times New Roman"/>
              <w:i/>
              <w:iCs/>
              <w:color w:val="000000"/>
              <w:sz w:val="24"/>
              <w:szCs w:val="24"/>
            </w:rPr>
            <w:t>South African Journal of Psychiatry</w:t>
          </w:r>
          <w:r w:rsidRPr="0021601F">
            <w:rPr>
              <w:rFonts w:ascii="Times New Roman" w:hAnsi="Times New Roman"/>
              <w:color w:val="000000"/>
              <w:sz w:val="24"/>
              <w:szCs w:val="24"/>
            </w:rPr>
            <w:t>, 1–6.</w:t>
          </w:r>
        </w:p>
        <w:p w14:paraId="68B2B299"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Routledge, L.-A., &amp; Maretha, V. (2005). Substance Abuse and Psychological Well-Being of South African Adolescents in an Urban Context. </w:t>
          </w:r>
          <w:r w:rsidRPr="0021601F">
            <w:rPr>
              <w:rFonts w:ascii="Times New Roman" w:hAnsi="Times New Roman"/>
              <w:i/>
              <w:iCs/>
              <w:color w:val="000000"/>
              <w:sz w:val="24"/>
              <w:szCs w:val="24"/>
            </w:rPr>
            <w:t>South African Journal of Psychology</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37</w:t>
          </w:r>
          <w:r w:rsidRPr="0021601F">
            <w:rPr>
              <w:rFonts w:ascii="Times New Roman" w:hAnsi="Times New Roman"/>
              <w:color w:val="000000"/>
              <w:sz w:val="24"/>
              <w:szCs w:val="24"/>
            </w:rPr>
            <w:t>, 595–615.</w:t>
          </w:r>
        </w:p>
        <w:p w14:paraId="2A7A89D9"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Shuaibu, H. O., Haliza, A. R., Samah, A. A., &amp; </w:t>
          </w:r>
          <w:proofErr w:type="spellStart"/>
          <w:r w:rsidRPr="0021601F">
            <w:rPr>
              <w:rFonts w:ascii="Times New Roman" w:hAnsi="Times New Roman"/>
              <w:color w:val="000000"/>
              <w:sz w:val="24"/>
              <w:szCs w:val="24"/>
            </w:rPr>
            <w:t>Zulkefli</w:t>
          </w:r>
          <w:proofErr w:type="spellEnd"/>
          <w:r w:rsidRPr="0021601F">
            <w:rPr>
              <w:rFonts w:ascii="Times New Roman" w:hAnsi="Times New Roman"/>
              <w:color w:val="000000"/>
              <w:sz w:val="24"/>
              <w:szCs w:val="24"/>
            </w:rPr>
            <w:t xml:space="preserve">, N. A. M. (2020). Psychoactive substance </w:t>
          </w:r>
          <w:proofErr w:type="gramStart"/>
          <w:r w:rsidRPr="0021601F">
            <w:rPr>
              <w:rFonts w:ascii="Times New Roman" w:hAnsi="Times New Roman"/>
              <w:color w:val="000000"/>
              <w:sz w:val="24"/>
              <w:szCs w:val="24"/>
            </w:rPr>
            <w:t>use</w:t>
          </w:r>
          <w:proofErr w:type="gramEnd"/>
          <w:r w:rsidRPr="0021601F">
            <w:rPr>
              <w:rFonts w:ascii="Times New Roman" w:hAnsi="Times New Roman"/>
              <w:color w:val="000000"/>
              <w:sz w:val="24"/>
              <w:szCs w:val="24"/>
            </w:rPr>
            <w:t xml:space="preserve"> among </w:t>
          </w:r>
          <w:proofErr w:type="spellStart"/>
          <w:r w:rsidRPr="0021601F">
            <w:rPr>
              <w:rFonts w:ascii="Times New Roman" w:hAnsi="Times New Roman"/>
              <w:color w:val="000000"/>
              <w:sz w:val="24"/>
              <w:szCs w:val="24"/>
            </w:rPr>
            <w:t>nigerian</w:t>
          </w:r>
          <w:proofErr w:type="spellEnd"/>
          <w:r w:rsidRPr="0021601F">
            <w:rPr>
              <w:rFonts w:ascii="Times New Roman" w:hAnsi="Times New Roman"/>
              <w:color w:val="000000"/>
              <w:sz w:val="24"/>
              <w:szCs w:val="24"/>
            </w:rPr>
            <w:t xml:space="preserve"> secondary school students: A review of current literature. </w:t>
          </w:r>
          <w:proofErr w:type="spellStart"/>
          <w:r w:rsidRPr="0021601F">
            <w:rPr>
              <w:rFonts w:ascii="Times New Roman" w:hAnsi="Times New Roman"/>
              <w:i/>
              <w:iCs/>
              <w:color w:val="000000"/>
              <w:sz w:val="24"/>
              <w:szCs w:val="24"/>
            </w:rPr>
            <w:t>Pertanika</w:t>
          </w:r>
          <w:proofErr w:type="spellEnd"/>
          <w:r w:rsidRPr="0021601F">
            <w:rPr>
              <w:rFonts w:ascii="Times New Roman" w:hAnsi="Times New Roman"/>
              <w:i/>
              <w:iCs/>
              <w:color w:val="000000"/>
              <w:sz w:val="24"/>
              <w:szCs w:val="24"/>
            </w:rPr>
            <w:t xml:space="preserve"> Journal of Social Sciences and Humanities</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28</w:t>
          </w:r>
          <w:r w:rsidRPr="0021601F">
            <w:rPr>
              <w:rFonts w:ascii="Times New Roman" w:hAnsi="Times New Roman"/>
              <w:color w:val="000000"/>
              <w:sz w:val="24"/>
              <w:szCs w:val="24"/>
            </w:rPr>
            <w:t>(4), 3145–3165. https://doi.org/10.47836/PJSSH.28.4.36</w:t>
          </w:r>
        </w:p>
        <w:p w14:paraId="3A0723BF"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Simkin, D. R. (2002). Adolescent </w:t>
          </w:r>
          <w:proofErr w:type="gramStart"/>
          <w:r w:rsidRPr="0021601F">
            <w:rPr>
              <w:rFonts w:ascii="Times New Roman" w:hAnsi="Times New Roman"/>
              <w:color w:val="000000"/>
              <w:sz w:val="24"/>
              <w:szCs w:val="24"/>
            </w:rPr>
            <w:t>substance</w:t>
          </w:r>
          <w:proofErr w:type="gramEnd"/>
          <w:r w:rsidRPr="0021601F">
            <w:rPr>
              <w:rFonts w:ascii="Times New Roman" w:hAnsi="Times New Roman"/>
              <w:color w:val="000000"/>
              <w:sz w:val="24"/>
              <w:szCs w:val="24"/>
            </w:rPr>
            <w:t xml:space="preserve"> </w:t>
          </w:r>
          <w:proofErr w:type="gramStart"/>
          <w:r w:rsidRPr="0021601F">
            <w:rPr>
              <w:rFonts w:ascii="Times New Roman" w:hAnsi="Times New Roman"/>
              <w:color w:val="000000"/>
              <w:sz w:val="24"/>
              <w:szCs w:val="24"/>
            </w:rPr>
            <w:t>use</w:t>
          </w:r>
          <w:proofErr w:type="gramEnd"/>
          <w:r w:rsidRPr="0021601F">
            <w:rPr>
              <w:rFonts w:ascii="Times New Roman" w:hAnsi="Times New Roman"/>
              <w:color w:val="000000"/>
              <w:sz w:val="24"/>
              <w:szCs w:val="24"/>
            </w:rPr>
            <w:t xml:space="preserve"> disorders and comorbidity. </w:t>
          </w:r>
          <w:proofErr w:type="spellStart"/>
          <w:r w:rsidRPr="0021601F">
            <w:rPr>
              <w:rFonts w:ascii="Times New Roman" w:hAnsi="Times New Roman"/>
              <w:i/>
              <w:iCs/>
              <w:color w:val="000000"/>
              <w:sz w:val="24"/>
              <w:szCs w:val="24"/>
            </w:rPr>
            <w:t>Pediatr</w:t>
          </w:r>
          <w:proofErr w:type="spellEnd"/>
          <w:r w:rsidRPr="0021601F">
            <w:rPr>
              <w:rFonts w:ascii="Times New Roman" w:hAnsi="Times New Roman"/>
              <w:i/>
              <w:iCs/>
              <w:color w:val="000000"/>
              <w:sz w:val="24"/>
              <w:szCs w:val="24"/>
            </w:rPr>
            <w:t xml:space="preserve"> Clin North Am</w:t>
          </w:r>
          <w:r w:rsidRPr="0021601F">
            <w:rPr>
              <w:rFonts w:ascii="Times New Roman" w:hAnsi="Times New Roman"/>
              <w:color w:val="000000"/>
              <w:sz w:val="24"/>
              <w:szCs w:val="24"/>
            </w:rPr>
            <w:t xml:space="preserve">, </w:t>
          </w:r>
          <w:r w:rsidRPr="0021601F">
            <w:rPr>
              <w:rFonts w:ascii="Times New Roman" w:hAnsi="Times New Roman"/>
              <w:i/>
              <w:iCs/>
              <w:color w:val="000000"/>
              <w:sz w:val="24"/>
              <w:szCs w:val="24"/>
            </w:rPr>
            <w:t>49</w:t>
          </w:r>
          <w:r w:rsidRPr="0021601F">
            <w:rPr>
              <w:rFonts w:ascii="Times New Roman" w:hAnsi="Times New Roman"/>
              <w:color w:val="000000"/>
              <w:sz w:val="24"/>
              <w:szCs w:val="24"/>
            </w:rPr>
            <w:t>(2), 463–477. http://www.ncbi.nlm.nih.gov/entrez/query.fcgi?cmd=Retrieve&amp;db=PubMed&amp;dopt=Citation&amp;list_uids=11993293</w:t>
          </w:r>
        </w:p>
        <w:p w14:paraId="3EF32F07"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united nations development programme. (n.d.). </w:t>
          </w:r>
          <w:r w:rsidRPr="0021601F">
            <w:rPr>
              <w:rFonts w:ascii="Times New Roman" w:hAnsi="Times New Roman"/>
              <w:i/>
              <w:iCs/>
              <w:color w:val="000000"/>
              <w:sz w:val="24"/>
              <w:szCs w:val="24"/>
            </w:rPr>
            <w:t>sustainable development goals</w:t>
          </w:r>
          <w:r w:rsidRPr="0021601F">
            <w:rPr>
              <w:rFonts w:ascii="Times New Roman" w:hAnsi="Times New Roman"/>
              <w:color w:val="000000"/>
              <w:sz w:val="24"/>
              <w:szCs w:val="24"/>
            </w:rPr>
            <w:t>.</w:t>
          </w:r>
        </w:p>
        <w:p w14:paraId="125FF4D1"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232323"/>
              <w:sz w:val="24"/>
              <w:szCs w:val="24"/>
              <w:lang w:val="zh-CN" w:eastAsia="zh-CN"/>
            </w:rPr>
            <w:t xml:space="preserve">United Nations Office on Drugs and Crime (2015) World Drug Report 2015. United Nation, New York. </w:t>
          </w:r>
          <w:r>
            <w:fldChar w:fldCharType="begin"/>
          </w:r>
          <w:r>
            <w:instrText>HYPERLINK "http://www.unodc.org"</w:instrText>
          </w:r>
          <w:r>
            <w:fldChar w:fldCharType="separate"/>
          </w:r>
          <w:r w:rsidRPr="0021601F">
            <w:rPr>
              <w:rStyle w:val="Hyperlink"/>
              <w:rFonts w:ascii="Times New Roman" w:hAnsi="Times New Roman"/>
              <w:sz w:val="24"/>
              <w:szCs w:val="24"/>
            </w:rPr>
            <w:t>www.unodc.org</w:t>
          </w:r>
          <w:r>
            <w:fldChar w:fldCharType="end"/>
          </w:r>
        </w:p>
        <w:p w14:paraId="063F9E2B"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color w:val="000000"/>
              <w:sz w:val="24"/>
              <w:szCs w:val="24"/>
            </w:rPr>
            <w:t xml:space="preserve">United Nations Office on Drugs and Crime, (2017). </w:t>
          </w:r>
          <w:r w:rsidRPr="0021601F">
            <w:rPr>
              <w:rFonts w:ascii="Times New Roman" w:hAnsi="Times New Roman"/>
              <w:i/>
              <w:iCs/>
              <w:color w:val="000000"/>
              <w:sz w:val="24"/>
              <w:szCs w:val="24"/>
            </w:rPr>
            <w:t>Executive summary. Conclusion and policy implications of the world drug report 2017</w:t>
          </w:r>
          <w:r w:rsidRPr="0021601F">
            <w:rPr>
              <w:rFonts w:ascii="Times New Roman" w:hAnsi="Times New Roman"/>
              <w:color w:val="000000"/>
              <w:sz w:val="24"/>
              <w:szCs w:val="24"/>
            </w:rPr>
            <w:t>. Available @ https://www.unodc.org/wdr2017/field/Booklet_1_EXSUM.pdf</w:t>
          </w:r>
        </w:p>
        <w:p w14:paraId="51A3797D" w14:textId="77777777" w:rsidR="003169DD" w:rsidRPr="0021601F" w:rsidRDefault="003169DD" w:rsidP="00346CAF">
          <w:pPr>
            <w:pStyle w:val="ListParagraph"/>
            <w:numPr>
              <w:ilvl w:val="0"/>
              <w:numId w:val="3"/>
            </w:numPr>
            <w:autoSpaceDE w:val="0"/>
            <w:autoSpaceDN w:val="0"/>
            <w:spacing w:line="240" w:lineRule="auto"/>
            <w:ind w:left="1440"/>
            <w:jc w:val="both"/>
            <w:rPr>
              <w:rFonts w:ascii="Times New Roman" w:hAnsi="Times New Roman"/>
              <w:color w:val="000000"/>
              <w:sz w:val="24"/>
              <w:szCs w:val="24"/>
            </w:rPr>
          </w:pPr>
          <w:r w:rsidRPr="0021601F">
            <w:rPr>
              <w:rFonts w:ascii="Times New Roman" w:hAnsi="Times New Roman"/>
              <w:sz w:val="24"/>
              <w:szCs w:val="24"/>
            </w:rPr>
            <w:t xml:space="preserve">World Health </w:t>
          </w:r>
          <w:proofErr w:type="spellStart"/>
          <w:proofErr w:type="gramStart"/>
          <w:r w:rsidRPr="0021601F">
            <w:rPr>
              <w:rFonts w:ascii="Times New Roman" w:hAnsi="Times New Roman"/>
              <w:sz w:val="24"/>
              <w:szCs w:val="24"/>
            </w:rPr>
            <w:t>Organisation</w:t>
          </w:r>
          <w:proofErr w:type="spellEnd"/>
          <w:r w:rsidRPr="0021601F">
            <w:rPr>
              <w:rFonts w:ascii="Times New Roman" w:hAnsi="Times New Roman"/>
              <w:sz w:val="24"/>
              <w:szCs w:val="24"/>
            </w:rPr>
            <w:t>(</w:t>
          </w:r>
          <w:proofErr w:type="gramEnd"/>
          <w:r w:rsidRPr="0021601F">
            <w:rPr>
              <w:rFonts w:ascii="Times New Roman" w:hAnsi="Times New Roman"/>
              <w:sz w:val="24"/>
              <w:szCs w:val="24"/>
            </w:rPr>
            <w:t xml:space="preserve">2014). </w:t>
          </w:r>
          <w:r w:rsidRPr="0021601F">
            <w:rPr>
              <w:rFonts w:ascii="Times New Roman" w:hAnsi="Times New Roman"/>
              <w:i/>
              <w:sz w:val="24"/>
              <w:szCs w:val="24"/>
            </w:rPr>
            <w:t>Global Status Report on Alcohol and Health 2014</w:t>
          </w:r>
          <w:r w:rsidRPr="0021601F">
            <w:rPr>
              <w:rFonts w:ascii="Times New Roman" w:hAnsi="Times New Roman"/>
              <w:sz w:val="24"/>
              <w:szCs w:val="24"/>
            </w:rPr>
            <w:t xml:space="preserve">. Geneva World Health </w:t>
          </w:r>
          <w:proofErr w:type="spellStart"/>
          <w:r w:rsidRPr="0021601F">
            <w:rPr>
              <w:rFonts w:ascii="Times New Roman" w:hAnsi="Times New Roman"/>
              <w:sz w:val="24"/>
              <w:szCs w:val="24"/>
            </w:rPr>
            <w:t>Organisation</w:t>
          </w:r>
          <w:proofErr w:type="spellEnd"/>
          <w:r w:rsidRPr="0021601F">
            <w:rPr>
              <w:rFonts w:ascii="Times New Roman" w:hAnsi="Times New Roman"/>
              <w:sz w:val="24"/>
              <w:szCs w:val="24"/>
            </w:rPr>
            <w:t xml:space="preserve"> 2014</w:t>
          </w:r>
        </w:p>
        <w:p w14:paraId="07788E26" w14:textId="7A8C61CA" w:rsidR="003169DD" w:rsidRDefault="00000000" w:rsidP="00346CAF">
          <w:pPr>
            <w:widowControl w:val="0"/>
            <w:autoSpaceDE w:val="0"/>
            <w:autoSpaceDN w:val="0"/>
            <w:adjustRightInd w:val="0"/>
            <w:spacing w:line="240" w:lineRule="auto"/>
            <w:ind w:left="372" w:firstLine="60"/>
            <w:jc w:val="both"/>
            <w:rPr>
              <w:rFonts w:ascii="Times New Roman" w:hAnsi="Times New Roman" w:cs="Times New Roman"/>
              <w:sz w:val="24"/>
              <w:szCs w:val="24"/>
            </w:rPr>
          </w:pPr>
        </w:p>
      </w:sdtContent>
    </w:sdt>
    <w:p w14:paraId="2281DEEE" w14:textId="77777777" w:rsidR="003169DD" w:rsidRDefault="003169DD" w:rsidP="00346CAF">
      <w:pPr>
        <w:spacing w:line="240" w:lineRule="auto"/>
        <w:ind w:left="372"/>
        <w:jc w:val="both"/>
        <w:rPr>
          <w:rFonts w:ascii="Times New Roman" w:hAnsi="Times New Roman" w:cs="Times New Roman"/>
          <w:b/>
          <w:bCs/>
          <w:sz w:val="24"/>
          <w:szCs w:val="24"/>
        </w:rPr>
      </w:pPr>
    </w:p>
    <w:p w14:paraId="08593156" w14:textId="77777777" w:rsidR="00C57662" w:rsidRDefault="00C57662" w:rsidP="00346CAF">
      <w:pPr>
        <w:spacing w:line="240" w:lineRule="auto"/>
        <w:ind w:left="372"/>
        <w:jc w:val="both"/>
        <w:rPr>
          <w:rFonts w:ascii="Times New Roman" w:hAnsi="Times New Roman" w:cs="Times New Roman"/>
          <w:b/>
          <w:bCs/>
          <w:sz w:val="24"/>
          <w:szCs w:val="24"/>
        </w:rPr>
      </w:pPr>
    </w:p>
    <w:p w14:paraId="5606C58B" w14:textId="77777777" w:rsidR="00355287" w:rsidRDefault="00355287" w:rsidP="001C16FA">
      <w:pPr>
        <w:spacing w:line="240" w:lineRule="auto"/>
        <w:jc w:val="both"/>
        <w:rPr>
          <w:rFonts w:ascii="Times New Roman" w:hAnsi="Times New Roman" w:cs="Times New Roman"/>
          <w:b/>
          <w:bCs/>
          <w:sz w:val="24"/>
          <w:szCs w:val="24"/>
        </w:rPr>
      </w:pPr>
    </w:p>
    <w:p w14:paraId="7ADA8432" w14:textId="77777777" w:rsidR="00355287" w:rsidRDefault="00355287" w:rsidP="001A40E3">
      <w:pPr>
        <w:spacing w:line="240" w:lineRule="auto"/>
        <w:jc w:val="both"/>
        <w:rPr>
          <w:rFonts w:ascii="Times New Roman" w:hAnsi="Times New Roman" w:cs="Times New Roman"/>
          <w:b/>
          <w:bCs/>
          <w:sz w:val="24"/>
          <w:szCs w:val="24"/>
        </w:rPr>
      </w:pPr>
    </w:p>
    <w:p w14:paraId="4262E52B" w14:textId="77777777" w:rsidR="00355287" w:rsidRDefault="00355287" w:rsidP="001A40E3">
      <w:pPr>
        <w:spacing w:line="240" w:lineRule="auto"/>
        <w:jc w:val="both"/>
        <w:rPr>
          <w:rFonts w:ascii="Times New Roman" w:hAnsi="Times New Roman" w:cs="Times New Roman"/>
          <w:b/>
          <w:bCs/>
          <w:sz w:val="24"/>
          <w:szCs w:val="24"/>
        </w:rPr>
      </w:pPr>
    </w:p>
    <w:p w14:paraId="4A58BF4A" w14:textId="77777777" w:rsidR="00355287" w:rsidRDefault="00355287" w:rsidP="001A40E3">
      <w:pPr>
        <w:spacing w:line="240" w:lineRule="auto"/>
        <w:jc w:val="both"/>
        <w:rPr>
          <w:rFonts w:ascii="Times New Roman" w:hAnsi="Times New Roman" w:cs="Times New Roman"/>
          <w:b/>
          <w:bCs/>
          <w:sz w:val="24"/>
          <w:szCs w:val="24"/>
        </w:rPr>
      </w:pPr>
    </w:p>
    <w:p w14:paraId="696A6C80" w14:textId="77777777" w:rsidR="00355287" w:rsidRDefault="00355287" w:rsidP="001A40E3">
      <w:pPr>
        <w:spacing w:line="240" w:lineRule="auto"/>
        <w:jc w:val="both"/>
        <w:rPr>
          <w:rFonts w:ascii="Times New Roman" w:hAnsi="Times New Roman" w:cs="Times New Roman"/>
          <w:b/>
          <w:bCs/>
          <w:sz w:val="24"/>
          <w:szCs w:val="24"/>
        </w:rPr>
      </w:pPr>
    </w:p>
    <w:p w14:paraId="26A3F0D1" w14:textId="77777777" w:rsidR="00355287" w:rsidRDefault="00355287" w:rsidP="001A40E3">
      <w:pPr>
        <w:spacing w:line="240" w:lineRule="auto"/>
        <w:jc w:val="both"/>
        <w:rPr>
          <w:rFonts w:ascii="Times New Roman" w:hAnsi="Times New Roman" w:cs="Times New Roman"/>
          <w:b/>
          <w:bCs/>
          <w:sz w:val="24"/>
          <w:szCs w:val="24"/>
        </w:rPr>
      </w:pPr>
    </w:p>
    <w:p w14:paraId="7257DB3C" w14:textId="77777777" w:rsidR="00355287" w:rsidRDefault="00355287" w:rsidP="001A40E3">
      <w:pPr>
        <w:spacing w:line="240" w:lineRule="auto"/>
        <w:jc w:val="both"/>
        <w:rPr>
          <w:rFonts w:ascii="Times New Roman" w:hAnsi="Times New Roman" w:cs="Times New Roman"/>
          <w:b/>
          <w:bCs/>
          <w:sz w:val="24"/>
          <w:szCs w:val="24"/>
        </w:rPr>
      </w:pPr>
    </w:p>
    <w:p w14:paraId="3A5D394E" w14:textId="77777777" w:rsidR="00355287" w:rsidRDefault="00355287" w:rsidP="001A40E3">
      <w:pPr>
        <w:spacing w:line="240" w:lineRule="auto"/>
        <w:jc w:val="both"/>
        <w:rPr>
          <w:rFonts w:ascii="Times New Roman" w:hAnsi="Times New Roman" w:cs="Times New Roman"/>
          <w:b/>
          <w:bCs/>
          <w:sz w:val="24"/>
          <w:szCs w:val="24"/>
        </w:rPr>
      </w:pPr>
    </w:p>
    <w:p w14:paraId="43D79D7F" w14:textId="77777777" w:rsidR="00355287" w:rsidRDefault="00355287" w:rsidP="001A40E3">
      <w:pPr>
        <w:spacing w:line="240" w:lineRule="auto"/>
        <w:jc w:val="both"/>
        <w:rPr>
          <w:rFonts w:ascii="Times New Roman" w:hAnsi="Times New Roman" w:cs="Times New Roman"/>
          <w:b/>
          <w:bCs/>
          <w:sz w:val="24"/>
          <w:szCs w:val="24"/>
        </w:rPr>
      </w:pPr>
    </w:p>
    <w:p w14:paraId="7CEB9BB2" w14:textId="77777777" w:rsidR="003169DD" w:rsidRDefault="003169DD" w:rsidP="001A40E3">
      <w:pPr>
        <w:spacing w:line="240" w:lineRule="auto"/>
        <w:jc w:val="both"/>
        <w:rPr>
          <w:rFonts w:ascii="Times New Roman" w:hAnsi="Times New Roman" w:cs="Times New Roman"/>
          <w:b/>
          <w:bCs/>
          <w:sz w:val="24"/>
          <w:szCs w:val="24"/>
        </w:rPr>
      </w:pPr>
    </w:p>
    <w:p w14:paraId="06C7CE31" w14:textId="77777777" w:rsidR="003169DD" w:rsidRDefault="003169DD" w:rsidP="001A40E3">
      <w:pPr>
        <w:spacing w:line="240" w:lineRule="auto"/>
        <w:jc w:val="both"/>
        <w:rPr>
          <w:rFonts w:ascii="Times New Roman" w:hAnsi="Times New Roman" w:cs="Times New Roman"/>
          <w:b/>
          <w:bCs/>
          <w:sz w:val="24"/>
          <w:szCs w:val="24"/>
        </w:rPr>
      </w:pPr>
    </w:p>
    <w:p w14:paraId="75B592E8" w14:textId="77777777" w:rsidR="003169DD" w:rsidRDefault="003169DD" w:rsidP="001A40E3">
      <w:pPr>
        <w:spacing w:line="240" w:lineRule="auto"/>
        <w:jc w:val="both"/>
        <w:rPr>
          <w:rFonts w:ascii="Times New Roman" w:hAnsi="Times New Roman" w:cs="Times New Roman"/>
          <w:b/>
          <w:bCs/>
          <w:sz w:val="24"/>
          <w:szCs w:val="24"/>
        </w:rPr>
      </w:pPr>
    </w:p>
    <w:p w14:paraId="5EDA8853" w14:textId="77777777" w:rsidR="00355287" w:rsidRDefault="00355287" w:rsidP="001A40E3">
      <w:pPr>
        <w:spacing w:line="240" w:lineRule="auto"/>
        <w:jc w:val="both"/>
        <w:rPr>
          <w:rFonts w:ascii="Times New Roman" w:hAnsi="Times New Roman" w:cs="Times New Roman"/>
          <w:b/>
          <w:bCs/>
          <w:sz w:val="24"/>
          <w:szCs w:val="24"/>
        </w:rPr>
      </w:pPr>
    </w:p>
    <w:p w14:paraId="2C572C9D" w14:textId="2D68F683" w:rsidR="00A11F64" w:rsidRDefault="00EF4D3B" w:rsidP="001A40E3">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TABLES </w:t>
      </w:r>
    </w:p>
    <w:p w14:paraId="2D554EB2" w14:textId="77777777" w:rsidR="00A11F64" w:rsidRDefault="00A11F64" w:rsidP="001A40E3">
      <w:pPr>
        <w:autoSpaceDE w:val="0"/>
        <w:autoSpaceDN w:val="0"/>
        <w:spacing w:line="240" w:lineRule="auto"/>
        <w:rPr>
          <w:rFonts w:ascii="Times New Roman" w:hAnsi="Times New Roman" w:cs="Times New Roman"/>
          <w:sz w:val="24"/>
          <w:szCs w:val="24"/>
        </w:rPr>
      </w:pPr>
    </w:p>
    <w:p w14:paraId="20A62A94"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21BC3F91"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4DDF624F"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0DCB593A"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51797ED2" w14:textId="77777777" w:rsidR="006A6A8B" w:rsidRDefault="006A6A8B" w:rsidP="001A40E3">
      <w:pPr>
        <w:autoSpaceDE w:val="0"/>
        <w:autoSpaceDN w:val="0"/>
        <w:spacing w:line="240" w:lineRule="auto"/>
        <w:ind w:left="480" w:hanging="480"/>
        <w:rPr>
          <w:rFonts w:ascii="Times New Roman" w:hAnsi="Times New Roman" w:cs="Times New Roman"/>
          <w:sz w:val="24"/>
          <w:szCs w:val="24"/>
        </w:rPr>
      </w:pPr>
    </w:p>
    <w:p w14:paraId="3A00E453" w14:textId="77777777" w:rsidR="006A6A8B" w:rsidRDefault="006A6A8B" w:rsidP="001A40E3">
      <w:pPr>
        <w:autoSpaceDE w:val="0"/>
        <w:autoSpaceDN w:val="0"/>
        <w:spacing w:line="240" w:lineRule="auto"/>
        <w:ind w:left="480" w:hanging="480"/>
        <w:rPr>
          <w:rFonts w:ascii="Times New Roman" w:hAnsi="Times New Roman" w:cs="Times New Roman"/>
          <w:sz w:val="24"/>
          <w:szCs w:val="24"/>
        </w:rPr>
      </w:pPr>
    </w:p>
    <w:p w14:paraId="4D2AC875" w14:textId="77777777" w:rsidR="00A11F64" w:rsidRDefault="00A11F64" w:rsidP="001A40E3">
      <w:pPr>
        <w:autoSpaceDE w:val="0"/>
        <w:autoSpaceDN w:val="0"/>
        <w:spacing w:line="240" w:lineRule="auto"/>
        <w:rPr>
          <w:rFonts w:ascii="Times New Roman" w:hAnsi="Times New Roman" w:cs="Times New Roman"/>
          <w:sz w:val="24"/>
          <w:szCs w:val="24"/>
        </w:rPr>
      </w:pPr>
    </w:p>
    <w:p w14:paraId="4923DA0E"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7F712DEA"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3B7C9350" w14:textId="77777777" w:rsidR="006A6A8B" w:rsidRDefault="006A6A8B" w:rsidP="001A40E3">
      <w:pPr>
        <w:autoSpaceDE w:val="0"/>
        <w:autoSpaceDN w:val="0"/>
        <w:spacing w:line="240" w:lineRule="auto"/>
        <w:rPr>
          <w:rFonts w:ascii="Times New Roman" w:hAnsi="Times New Roman" w:cs="Times New Roman"/>
          <w:sz w:val="24"/>
          <w:szCs w:val="24"/>
        </w:rPr>
      </w:pPr>
    </w:p>
    <w:p w14:paraId="79EE5F84" w14:textId="77777777" w:rsidR="006A6A8B" w:rsidRDefault="006A6A8B" w:rsidP="001A40E3">
      <w:pPr>
        <w:spacing w:line="240" w:lineRule="auto"/>
        <w:jc w:val="both"/>
        <w:rPr>
          <w:rFonts w:ascii="Times New Roman" w:hAnsi="Times New Roman" w:cs="Times New Roman"/>
          <w:sz w:val="24"/>
          <w:szCs w:val="24"/>
        </w:rPr>
      </w:pPr>
    </w:p>
    <w:p w14:paraId="69119C14" w14:textId="77777777" w:rsidR="006A6A8B" w:rsidRDefault="006A6A8B" w:rsidP="001A40E3">
      <w:pPr>
        <w:spacing w:line="240" w:lineRule="auto"/>
        <w:jc w:val="both"/>
        <w:rPr>
          <w:rFonts w:ascii="Times New Roman" w:hAnsi="Times New Roman" w:cs="Times New Roman"/>
          <w:sz w:val="24"/>
          <w:szCs w:val="24"/>
        </w:rPr>
      </w:pPr>
    </w:p>
    <w:p w14:paraId="2E8C3D06" w14:textId="77777777" w:rsidR="006A6A8B" w:rsidRDefault="006A6A8B" w:rsidP="001A40E3">
      <w:pPr>
        <w:spacing w:line="240" w:lineRule="auto"/>
        <w:jc w:val="both"/>
        <w:rPr>
          <w:rFonts w:ascii="Times New Roman" w:hAnsi="Times New Roman" w:cs="Times New Roman"/>
          <w:sz w:val="24"/>
          <w:szCs w:val="24"/>
        </w:rPr>
      </w:pPr>
    </w:p>
    <w:p w14:paraId="0EBD3881" w14:textId="77777777" w:rsidR="006A6A8B" w:rsidRDefault="006A6A8B" w:rsidP="001A40E3">
      <w:pPr>
        <w:spacing w:line="240" w:lineRule="auto"/>
        <w:jc w:val="both"/>
        <w:rPr>
          <w:rFonts w:ascii="Times New Roman" w:hAnsi="Times New Roman" w:cs="Times New Roman"/>
          <w:sz w:val="24"/>
          <w:szCs w:val="24"/>
        </w:rPr>
      </w:pPr>
    </w:p>
    <w:p w14:paraId="45374B5F" w14:textId="77777777" w:rsidR="006A6A8B" w:rsidRDefault="006A6A8B" w:rsidP="001A40E3">
      <w:pPr>
        <w:spacing w:line="240" w:lineRule="auto"/>
        <w:jc w:val="both"/>
        <w:rPr>
          <w:rFonts w:ascii="Times New Roman" w:hAnsi="Times New Roman" w:cs="Times New Roman"/>
          <w:sz w:val="24"/>
          <w:szCs w:val="24"/>
        </w:rPr>
      </w:pPr>
    </w:p>
    <w:p w14:paraId="08B8534A" w14:textId="77777777" w:rsidR="006A6A8B" w:rsidRDefault="006A6A8B" w:rsidP="001A40E3">
      <w:pPr>
        <w:spacing w:line="240" w:lineRule="auto"/>
        <w:jc w:val="both"/>
        <w:rPr>
          <w:rFonts w:ascii="Times New Roman" w:hAnsi="Times New Roman" w:cs="Times New Roman"/>
          <w:sz w:val="24"/>
          <w:szCs w:val="24"/>
        </w:rPr>
      </w:pPr>
    </w:p>
    <w:p w14:paraId="1F3E9D73" w14:textId="4F6A03B6" w:rsidR="00A11F64" w:rsidRDefault="00A11F64" w:rsidP="001A40E3">
      <w:pPr>
        <w:spacing w:line="240" w:lineRule="auto"/>
        <w:jc w:val="both"/>
        <w:rPr>
          <w:rFonts w:ascii="Times New Roman" w:hAnsi="Times New Roman" w:cs="Times New Roman"/>
          <w:b/>
          <w:sz w:val="24"/>
          <w:szCs w:val="24"/>
        </w:rPr>
      </w:pPr>
    </w:p>
    <w:p w14:paraId="1D6E27D6" w14:textId="77777777" w:rsidR="00A11F64" w:rsidRDefault="00A11F64" w:rsidP="001A40E3">
      <w:pPr>
        <w:spacing w:line="240" w:lineRule="auto"/>
        <w:jc w:val="both"/>
        <w:rPr>
          <w:rFonts w:ascii="Times New Roman" w:hAnsi="Times New Roman" w:cs="Times New Roman"/>
          <w:sz w:val="24"/>
          <w:szCs w:val="24"/>
        </w:rPr>
      </w:pPr>
    </w:p>
    <w:p w14:paraId="49638C13" w14:textId="77777777" w:rsidR="007D3E48" w:rsidRDefault="007D3E48" w:rsidP="001A40E3">
      <w:pPr>
        <w:spacing w:line="240" w:lineRule="auto"/>
        <w:jc w:val="both"/>
        <w:rPr>
          <w:rFonts w:ascii="Times New Roman" w:hAnsi="Times New Roman" w:cs="Times New Roman"/>
          <w:sz w:val="24"/>
          <w:szCs w:val="24"/>
        </w:rPr>
      </w:pPr>
    </w:p>
    <w:p w14:paraId="57B96A94" w14:textId="77777777" w:rsidR="007D3E48" w:rsidRDefault="007D3E48" w:rsidP="001A40E3">
      <w:pPr>
        <w:spacing w:line="240" w:lineRule="auto"/>
        <w:jc w:val="both"/>
        <w:rPr>
          <w:rFonts w:ascii="Times New Roman" w:hAnsi="Times New Roman" w:cs="Times New Roman"/>
          <w:sz w:val="24"/>
          <w:szCs w:val="24"/>
        </w:rPr>
      </w:pPr>
    </w:p>
    <w:p w14:paraId="521633C6" w14:textId="77777777" w:rsidR="007D3E48" w:rsidRDefault="007D3E48" w:rsidP="001A40E3">
      <w:pPr>
        <w:spacing w:line="240" w:lineRule="auto"/>
        <w:jc w:val="both"/>
        <w:rPr>
          <w:rFonts w:ascii="Times New Roman" w:hAnsi="Times New Roman" w:cs="Times New Roman"/>
          <w:sz w:val="24"/>
          <w:szCs w:val="24"/>
        </w:rPr>
      </w:pPr>
    </w:p>
    <w:p w14:paraId="2FE2570C" w14:textId="77777777" w:rsidR="007D3E48" w:rsidRDefault="007D3E48" w:rsidP="001A40E3">
      <w:pPr>
        <w:spacing w:line="240" w:lineRule="auto"/>
        <w:jc w:val="both"/>
        <w:rPr>
          <w:rFonts w:ascii="Times New Roman" w:hAnsi="Times New Roman" w:cs="Times New Roman"/>
          <w:sz w:val="24"/>
          <w:szCs w:val="24"/>
        </w:rPr>
      </w:pPr>
    </w:p>
    <w:p w14:paraId="66F71BF8" w14:textId="77777777" w:rsidR="00A11F64" w:rsidRDefault="00EF4D3B" w:rsidP="001A40E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0F8F2A1" w14:textId="77777777" w:rsidR="00A11F64" w:rsidRDefault="00A11F64" w:rsidP="001A40E3">
      <w:pPr>
        <w:spacing w:line="240" w:lineRule="auto"/>
        <w:jc w:val="both"/>
        <w:rPr>
          <w:rFonts w:ascii="Times New Roman" w:hAnsi="Times New Roman" w:cs="Times New Roman"/>
          <w:sz w:val="24"/>
          <w:szCs w:val="24"/>
        </w:rPr>
      </w:pPr>
    </w:p>
    <w:p w14:paraId="5980D5CA"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3E969547"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31E9980A"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697A89E7"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1D094DB1"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08F652ED"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6CD7F67B"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3417C937" w14:textId="1F7191A1" w:rsidR="00A11F64" w:rsidRDefault="00A11F64" w:rsidP="001A40E3">
      <w:pPr>
        <w:autoSpaceDE w:val="0"/>
        <w:autoSpaceDN w:val="0"/>
        <w:spacing w:line="240" w:lineRule="auto"/>
        <w:ind w:left="480" w:hanging="480"/>
        <w:rPr>
          <w:rFonts w:ascii="Times New Roman" w:hAnsi="Times New Roman" w:cs="Times New Roman"/>
          <w:sz w:val="24"/>
          <w:szCs w:val="24"/>
        </w:rPr>
      </w:pPr>
    </w:p>
    <w:p w14:paraId="7FB07D33" w14:textId="77777777" w:rsidR="00A11F64" w:rsidRDefault="00A11F64" w:rsidP="001A40E3">
      <w:pPr>
        <w:autoSpaceDE w:val="0"/>
        <w:autoSpaceDN w:val="0"/>
        <w:spacing w:line="240" w:lineRule="auto"/>
        <w:rPr>
          <w:rFonts w:ascii="Times New Roman" w:hAnsi="Times New Roman" w:cs="Times New Roman"/>
          <w:sz w:val="24"/>
          <w:szCs w:val="24"/>
        </w:rPr>
      </w:pPr>
    </w:p>
    <w:p w14:paraId="30C00DE1"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p w14:paraId="52E1506C" w14:textId="632C6DDD" w:rsidR="00A11F64" w:rsidRDefault="00A11F64" w:rsidP="001A40E3">
      <w:pPr>
        <w:autoSpaceDE w:val="0"/>
        <w:autoSpaceDN w:val="0"/>
        <w:spacing w:line="240" w:lineRule="auto"/>
        <w:ind w:left="480" w:hanging="480"/>
        <w:rPr>
          <w:rFonts w:ascii="Times New Roman" w:hAnsi="Times New Roman" w:cs="Times New Roman"/>
          <w:sz w:val="24"/>
          <w:szCs w:val="24"/>
        </w:rPr>
      </w:pPr>
    </w:p>
    <w:p w14:paraId="01A29D88" w14:textId="77777777" w:rsidR="00A11F64" w:rsidRDefault="00A11F64" w:rsidP="001A40E3">
      <w:pPr>
        <w:spacing w:line="240" w:lineRule="auto"/>
        <w:rPr>
          <w:rFonts w:ascii="Times New Roman" w:hAnsi="Times New Roman" w:cs="Times New Roman"/>
          <w:sz w:val="24"/>
          <w:szCs w:val="24"/>
        </w:rPr>
      </w:pPr>
    </w:p>
    <w:p w14:paraId="3F8C4DD4"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ABBREVIATIONS</w:t>
      </w:r>
    </w:p>
    <w:p w14:paraId="04928A12"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ASSIST: Alcohol Smoking and substance involvement screening test</w:t>
      </w:r>
    </w:p>
    <w:p w14:paraId="04C79608"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CNS: Central Nervous System</w:t>
      </w:r>
    </w:p>
    <w:p w14:paraId="77D35AF0"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JSS: Junior secondary School</w:t>
      </w:r>
    </w:p>
    <w:p w14:paraId="0254A593"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LGA- Local Government Area</w:t>
      </w:r>
    </w:p>
    <w:p w14:paraId="04609999"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SPSS: Statistical package for social sciences</w:t>
      </w:r>
    </w:p>
    <w:p w14:paraId="08F147F9"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SSS: Senior secondary school</w:t>
      </w:r>
    </w:p>
    <w:p w14:paraId="2B62C735"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UNODC: United Nations office on drugs and crime</w:t>
      </w:r>
    </w:p>
    <w:p w14:paraId="078109D6"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USA: United States of America</w:t>
      </w:r>
    </w:p>
    <w:p w14:paraId="7C63118F" w14:textId="77777777" w:rsidR="006C07CA" w:rsidRDefault="006C07CA" w:rsidP="006C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WHO: World Health Organization</w:t>
      </w:r>
    </w:p>
    <w:p w14:paraId="56821DBB" w14:textId="77777777" w:rsidR="00A11F64" w:rsidRDefault="00A11F64" w:rsidP="001A40E3">
      <w:pPr>
        <w:autoSpaceDE w:val="0"/>
        <w:autoSpaceDN w:val="0"/>
        <w:spacing w:line="240" w:lineRule="auto"/>
        <w:ind w:left="480" w:hanging="480"/>
        <w:rPr>
          <w:rFonts w:ascii="Times New Roman" w:hAnsi="Times New Roman" w:cs="Times New Roman"/>
          <w:sz w:val="24"/>
          <w:szCs w:val="24"/>
        </w:rPr>
      </w:pPr>
    </w:p>
    <w:sectPr w:rsidR="00A11F64" w:rsidSect="00A64BC4">
      <w:headerReference w:type="default" r:id="rId20"/>
      <w:pgSz w:w="11907" w:h="16840" w:code="9"/>
      <w:pgMar w:top="425" w:right="238" w:bottom="238" w:left="238"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8837" w14:textId="77777777" w:rsidR="001C52CE" w:rsidRDefault="001C52CE">
      <w:pPr>
        <w:spacing w:line="240" w:lineRule="auto"/>
      </w:pPr>
      <w:r>
        <w:separator/>
      </w:r>
    </w:p>
  </w:endnote>
  <w:endnote w:type="continuationSeparator" w:id="0">
    <w:p w14:paraId="7B63933D" w14:textId="77777777" w:rsidR="001C52CE" w:rsidRDefault="001C5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AGaramondPro-Regular">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00B3" w14:textId="77777777" w:rsidR="001C52CE" w:rsidRDefault="001C52CE">
      <w:pPr>
        <w:spacing w:after="0"/>
      </w:pPr>
      <w:r>
        <w:separator/>
      </w:r>
    </w:p>
  </w:footnote>
  <w:footnote w:type="continuationSeparator" w:id="0">
    <w:p w14:paraId="64E315FF" w14:textId="77777777" w:rsidR="001C52CE" w:rsidRDefault="001C52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58B6" w14:textId="77777777" w:rsidR="00A11F64" w:rsidRDefault="00A11F64">
    <w:pPr>
      <w:pStyle w:val="Header"/>
    </w:pPr>
  </w:p>
  <w:p w14:paraId="2632DF03" w14:textId="77777777" w:rsidR="00A11F64" w:rsidRDefault="00A11F64">
    <w:pPr>
      <w:pStyle w:val="Header"/>
    </w:pPr>
  </w:p>
  <w:p w14:paraId="08A245F8" w14:textId="77777777" w:rsidR="00A11F64" w:rsidRDefault="00A1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709"/>
    <w:multiLevelType w:val="hybridMultilevel"/>
    <w:tmpl w:val="BB1E06D0"/>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11DD120D"/>
    <w:multiLevelType w:val="multilevel"/>
    <w:tmpl w:val="11DD12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5C508B"/>
    <w:multiLevelType w:val="multilevel"/>
    <w:tmpl w:val="735C508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87468153">
    <w:abstractNumId w:val="2"/>
  </w:num>
  <w:num w:numId="2" w16cid:durableId="358507194">
    <w:abstractNumId w:val="1"/>
  </w:num>
  <w:num w:numId="3" w16cid:durableId="181090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776"/>
    <w:rsid w:val="00006ED1"/>
    <w:rsid w:val="00013F58"/>
    <w:rsid w:val="00030302"/>
    <w:rsid w:val="00040DA4"/>
    <w:rsid w:val="00042E89"/>
    <w:rsid w:val="000547C5"/>
    <w:rsid w:val="00056DDB"/>
    <w:rsid w:val="00064440"/>
    <w:rsid w:val="000653AC"/>
    <w:rsid w:val="00083D07"/>
    <w:rsid w:val="0008485D"/>
    <w:rsid w:val="00087BDE"/>
    <w:rsid w:val="000934A8"/>
    <w:rsid w:val="000A7387"/>
    <w:rsid w:val="000B4929"/>
    <w:rsid w:val="000C2FA6"/>
    <w:rsid w:val="000C7686"/>
    <w:rsid w:val="000E338F"/>
    <w:rsid w:val="000E7416"/>
    <w:rsid w:val="000F603A"/>
    <w:rsid w:val="000F682D"/>
    <w:rsid w:val="001040C1"/>
    <w:rsid w:val="0010505C"/>
    <w:rsid w:val="00113E0F"/>
    <w:rsid w:val="00114C8A"/>
    <w:rsid w:val="00121F68"/>
    <w:rsid w:val="001244DE"/>
    <w:rsid w:val="0015148C"/>
    <w:rsid w:val="001556BF"/>
    <w:rsid w:val="00156E1B"/>
    <w:rsid w:val="0017086F"/>
    <w:rsid w:val="00174392"/>
    <w:rsid w:val="001756DA"/>
    <w:rsid w:val="00184B97"/>
    <w:rsid w:val="001852D2"/>
    <w:rsid w:val="00191B14"/>
    <w:rsid w:val="001A0F47"/>
    <w:rsid w:val="001A40E3"/>
    <w:rsid w:val="001A5A6A"/>
    <w:rsid w:val="001A7AB7"/>
    <w:rsid w:val="001B5494"/>
    <w:rsid w:val="001C03F5"/>
    <w:rsid w:val="001C16FA"/>
    <w:rsid w:val="001C4FE3"/>
    <w:rsid w:val="001C52CE"/>
    <w:rsid w:val="001F5090"/>
    <w:rsid w:val="001F6440"/>
    <w:rsid w:val="00200623"/>
    <w:rsid w:val="00200845"/>
    <w:rsid w:val="002120FC"/>
    <w:rsid w:val="00214CA8"/>
    <w:rsid w:val="0021601F"/>
    <w:rsid w:val="00222E05"/>
    <w:rsid w:val="0022689B"/>
    <w:rsid w:val="00226927"/>
    <w:rsid w:val="00245734"/>
    <w:rsid w:val="00252048"/>
    <w:rsid w:val="002529E6"/>
    <w:rsid w:val="00261BB6"/>
    <w:rsid w:val="002621AB"/>
    <w:rsid w:val="00266622"/>
    <w:rsid w:val="00266DE5"/>
    <w:rsid w:val="00275E0F"/>
    <w:rsid w:val="0027646C"/>
    <w:rsid w:val="00281DEA"/>
    <w:rsid w:val="00284C7E"/>
    <w:rsid w:val="002946AE"/>
    <w:rsid w:val="002A15C5"/>
    <w:rsid w:val="002B0E8E"/>
    <w:rsid w:val="002B1658"/>
    <w:rsid w:val="002C0D1D"/>
    <w:rsid w:val="002C0E10"/>
    <w:rsid w:val="002C1EF1"/>
    <w:rsid w:val="002D4A8E"/>
    <w:rsid w:val="002D4CAC"/>
    <w:rsid w:val="002D5997"/>
    <w:rsid w:val="002E2CF8"/>
    <w:rsid w:val="002E6E18"/>
    <w:rsid w:val="002F2E11"/>
    <w:rsid w:val="003001B5"/>
    <w:rsid w:val="00301001"/>
    <w:rsid w:val="00302A13"/>
    <w:rsid w:val="00303A89"/>
    <w:rsid w:val="003149E8"/>
    <w:rsid w:val="003169DD"/>
    <w:rsid w:val="00343FC0"/>
    <w:rsid w:val="00346CAF"/>
    <w:rsid w:val="00347942"/>
    <w:rsid w:val="0035158A"/>
    <w:rsid w:val="00352A0C"/>
    <w:rsid w:val="00355287"/>
    <w:rsid w:val="00361CA0"/>
    <w:rsid w:val="003769C9"/>
    <w:rsid w:val="00377D52"/>
    <w:rsid w:val="00382D20"/>
    <w:rsid w:val="00386562"/>
    <w:rsid w:val="0038709A"/>
    <w:rsid w:val="00387391"/>
    <w:rsid w:val="00387634"/>
    <w:rsid w:val="003A5629"/>
    <w:rsid w:val="003A76B1"/>
    <w:rsid w:val="003A7E4B"/>
    <w:rsid w:val="003B24D0"/>
    <w:rsid w:val="003B6C05"/>
    <w:rsid w:val="003C5660"/>
    <w:rsid w:val="003C7ED8"/>
    <w:rsid w:val="003D4208"/>
    <w:rsid w:val="003E15E6"/>
    <w:rsid w:val="003E4413"/>
    <w:rsid w:val="003F25E5"/>
    <w:rsid w:val="004070B7"/>
    <w:rsid w:val="004103FF"/>
    <w:rsid w:val="004151AC"/>
    <w:rsid w:val="00454527"/>
    <w:rsid w:val="00454FC9"/>
    <w:rsid w:val="00457D76"/>
    <w:rsid w:val="00471328"/>
    <w:rsid w:val="00471719"/>
    <w:rsid w:val="00482B91"/>
    <w:rsid w:val="004853E0"/>
    <w:rsid w:val="0048557E"/>
    <w:rsid w:val="00486025"/>
    <w:rsid w:val="004A36F6"/>
    <w:rsid w:val="004A413D"/>
    <w:rsid w:val="004A63D7"/>
    <w:rsid w:val="004B1DE7"/>
    <w:rsid w:val="004C31B3"/>
    <w:rsid w:val="004D799F"/>
    <w:rsid w:val="004E0AD9"/>
    <w:rsid w:val="004E353B"/>
    <w:rsid w:val="004E6DB5"/>
    <w:rsid w:val="004F42A4"/>
    <w:rsid w:val="005047C5"/>
    <w:rsid w:val="005070CA"/>
    <w:rsid w:val="00512AA9"/>
    <w:rsid w:val="00526A6E"/>
    <w:rsid w:val="00551812"/>
    <w:rsid w:val="00552A8F"/>
    <w:rsid w:val="00554A5A"/>
    <w:rsid w:val="00567781"/>
    <w:rsid w:val="00585FDD"/>
    <w:rsid w:val="0059002D"/>
    <w:rsid w:val="005A3094"/>
    <w:rsid w:val="005B5B95"/>
    <w:rsid w:val="005C0C7E"/>
    <w:rsid w:val="005C48A5"/>
    <w:rsid w:val="005C64ED"/>
    <w:rsid w:val="005D0711"/>
    <w:rsid w:val="005D1F85"/>
    <w:rsid w:val="005E37EA"/>
    <w:rsid w:val="005E5763"/>
    <w:rsid w:val="005F1122"/>
    <w:rsid w:val="006065CA"/>
    <w:rsid w:val="00607087"/>
    <w:rsid w:val="006103BF"/>
    <w:rsid w:val="00617151"/>
    <w:rsid w:val="006344E9"/>
    <w:rsid w:val="0063683D"/>
    <w:rsid w:val="0064100C"/>
    <w:rsid w:val="006416E1"/>
    <w:rsid w:val="00642D80"/>
    <w:rsid w:val="00645211"/>
    <w:rsid w:val="0065538E"/>
    <w:rsid w:val="00662C9C"/>
    <w:rsid w:val="00663299"/>
    <w:rsid w:val="00675BB8"/>
    <w:rsid w:val="00676F2D"/>
    <w:rsid w:val="00684BC9"/>
    <w:rsid w:val="006A6A8B"/>
    <w:rsid w:val="006B5FEB"/>
    <w:rsid w:val="006C07CA"/>
    <w:rsid w:val="006D0E2A"/>
    <w:rsid w:val="006D4416"/>
    <w:rsid w:val="006D5962"/>
    <w:rsid w:val="00701451"/>
    <w:rsid w:val="007032A9"/>
    <w:rsid w:val="00704BF3"/>
    <w:rsid w:val="00710624"/>
    <w:rsid w:val="007134DC"/>
    <w:rsid w:val="00722EED"/>
    <w:rsid w:val="007303D0"/>
    <w:rsid w:val="00733881"/>
    <w:rsid w:val="00734447"/>
    <w:rsid w:val="00751E94"/>
    <w:rsid w:val="00761736"/>
    <w:rsid w:val="0077629D"/>
    <w:rsid w:val="00783385"/>
    <w:rsid w:val="007833F9"/>
    <w:rsid w:val="00784853"/>
    <w:rsid w:val="00786A85"/>
    <w:rsid w:val="00787E85"/>
    <w:rsid w:val="007A15FA"/>
    <w:rsid w:val="007A6B1E"/>
    <w:rsid w:val="007B3100"/>
    <w:rsid w:val="007B6C9E"/>
    <w:rsid w:val="007C0E41"/>
    <w:rsid w:val="007C5A49"/>
    <w:rsid w:val="007C6DE4"/>
    <w:rsid w:val="007D3E48"/>
    <w:rsid w:val="007E515F"/>
    <w:rsid w:val="007E7943"/>
    <w:rsid w:val="00803BCE"/>
    <w:rsid w:val="00804602"/>
    <w:rsid w:val="00813401"/>
    <w:rsid w:val="008214DB"/>
    <w:rsid w:val="008230E5"/>
    <w:rsid w:val="00826052"/>
    <w:rsid w:val="00860413"/>
    <w:rsid w:val="0087214F"/>
    <w:rsid w:val="008771F7"/>
    <w:rsid w:val="00881DFB"/>
    <w:rsid w:val="00883595"/>
    <w:rsid w:val="0088532D"/>
    <w:rsid w:val="00893FD9"/>
    <w:rsid w:val="008A48D4"/>
    <w:rsid w:val="008A7C2E"/>
    <w:rsid w:val="008A7C59"/>
    <w:rsid w:val="008B6761"/>
    <w:rsid w:val="008D088F"/>
    <w:rsid w:val="008E2C87"/>
    <w:rsid w:val="008F2532"/>
    <w:rsid w:val="008F2A36"/>
    <w:rsid w:val="008F5E92"/>
    <w:rsid w:val="00902941"/>
    <w:rsid w:val="00905DC1"/>
    <w:rsid w:val="00914549"/>
    <w:rsid w:val="00915A6B"/>
    <w:rsid w:val="009251D4"/>
    <w:rsid w:val="0092591B"/>
    <w:rsid w:val="00930665"/>
    <w:rsid w:val="009310C8"/>
    <w:rsid w:val="009342E5"/>
    <w:rsid w:val="00936460"/>
    <w:rsid w:val="0093656F"/>
    <w:rsid w:val="00936CE1"/>
    <w:rsid w:val="009418DD"/>
    <w:rsid w:val="009547AA"/>
    <w:rsid w:val="00954CC1"/>
    <w:rsid w:val="009632A4"/>
    <w:rsid w:val="009667D9"/>
    <w:rsid w:val="0098161F"/>
    <w:rsid w:val="00992784"/>
    <w:rsid w:val="00994D2F"/>
    <w:rsid w:val="009B11C0"/>
    <w:rsid w:val="009C7E1F"/>
    <w:rsid w:val="009D61B8"/>
    <w:rsid w:val="009E5DD8"/>
    <w:rsid w:val="009F0D1A"/>
    <w:rsid w:val="009F4F34"/>
    <w:rsid w:val="009F6762"/>
    <w:rsid w:val="00A04559"/>
    <w:rsid w:val="00A04E24"/>
    <w:rsid w:val="00A10744"/>
    <w:rsid w:val="00A11F64"/>
    <w:rsid w:val="00A20F6F"/>
    <w:rsid w:val="00A22474"/>
    <w:rsid w:val="00A2432D"/>
    <w:rsid w:val="00A3343E"/>
    <w:rsid w:val="00A40DB7"/>
    <w:rsid w:val="00A64BC4"/>
    <w:rsid w:val="00A71839"/>
    <w:rsid w:val="00A7239E"/>
    <w:rsid w:val="00A842CC"/>
    <w:rsid w:val="00A858EC"/>
    <w:rsid w:val="00A94178"/>
    <w:rsid w:val="00AA2B1D"/>
    <w:rsid w:val="00AA397C"/>
    <w:rsid w:val="00AA3F73"/>
    <w:rsid w:val="00AA67C7"/>
    <w:rsid w:val="00AB250A"/>
    <w:rsid w:val="00B306A7"/>
    <w:rsid w:val="00B34421"/>
    <w:rsid w:val="00B46697"/>
    <w:rsid w:val="00B473E4"/>
    <w:rsid w:val="00B52238"/>
    <w:rsid w:val="00B70327"/>
    <w:rsid w:val="00B86840"/>
    <w:rsid w:val="00B916C7"/>
    <w:rsid w:val="00B926CC"/>
    <w:rsid w:val="00B93AB4"/>
    <w:rsid w:val="00BA3C34"/>
    <w:rsid w:val="00BB1B90"/>
    <w:rsid w:val="00BC0C9D"/>
    <w:rsid w:val="00BC442B"/>
    <w:rsid w:val="00BC76C7"/>
    <w:rsid w:val="00BC78FD"/>
    <w:rsid w:val="00BD0AC8"/>
    <w:rsid w:val="00BF06AF"/>
    <w:rsid w:val="00BF1831"/>
    <w:rsid w:val="00BF31F8"/>
    <w:rsid w:val="00BF5EEE"/>
    <w:rsid w:val="00C12046"/>
    <w:rsid w:val="00C15E40"/>
    <w:rsid w:val="00C22BFA"/>
    <w:rsid w:val="00C2369D"/>
    <w:rsid w:val="00C32A43"/>
    <w:rsid w:val="00C35E5D"/>
    <w:rsid w:val="00C3627C"/>
    <w:rsid w:val="00C41776"/>
    <w:rsid w:val="00C44813"/>
    <w:rsid w:val="00C45AA2"/>
    <w:rsid w:val="00C57662"/>
    <w:rsid w:val="00C66E5B"/>
    <w:rsid w:val="00C870BE"/>
    <w:rsid w:val="00C92740"/>
    <w:rsid w:val="00C93677"/>
    <w:rsid w:val="00C940E3"/>
    <w:rsid w:val="00CA1C43"/>
    <w:rsid w:val="00CB0971"/>
    <w:rsid w:val="00CB46F4"/>
    <w:rsid w:val="00CD11ED"/>
    <w:rsid w:val="00CE758F"/>
    <w:rsid w:val="00CF136A"/>
    <w:rsid w:val="00CF256F"/>
    <w:rsid w:val="00CF7290"/>
    <w:rsid w:val="00D04F97"/>
    <w:rsid w:val="00D068FC"/>
    <w:rsid w:val="00D43DEB"/>
    <w:rsid w:val="00D45064"/>
    <w:rsid w:val="00D472EF"/>
    <w:rsid w:val="00D601C4"/>
    <w:rsid w:val="00D609F4"/>
    <w:rsid w:val="00D61311"/>
    <w:rsid w:val="00D63AEA"/>
    <w:rsid w:val="00D67467"/>
    <w:rsid w:val="00D710BC"/>
    <w:rsid w:val="00D72006"/>
    <w:rsid w:val="00D75C1F"/>
    <w:rsid w:val="00D86043"/>
    <w:rsid w:val="00DA5B22"/>
    <w:rsid w:val="00DA7DF1"/>
    <w:rsid w:val="00DB783D"/>
    <w:rsid w:val="00DB7C13"/>
    <w:rsid w:val="00DC39D0"/>
    <w:rsid w:val="00DC3D0D"/>
    <w:rsid w:val="00DD41B1"/>
    <w:rsid w:val="00DD61A7"/>
    <w:rsid w:val="00DE0405"/>
    <w:rsid w:val="00DE274F"/>
    <w:rsid w:val="00DF4A95"/>
    <w:rsid w:val="00E06FA2"/>
    <w:rsid w:val="00E110DD"/>
    <w:rsid w:val="00E119BF"/>
    <w:rsid w:val="00E14CDD"/>
    <w:rsid w:val="00E16072"/>
    <w:rsid w:val="00E16155"/>
    <w:rsid w:val="00E201A8"/>
    <w:rsid w:val="00E3631A"/>
    <w:rsid w:val="00E47DB3"/>
    <w:rsid w:val="00E507AA"/>
    <w:rsid w:val="00E558F3"/>
    <w:rsid w:val="00E6143C"/>
    <w:rsid w:val="00E6261D"/>
    <w:rsid w:val="00E64F5C"/>
    <w:rsid w:val="00E668C7"/>
    <w:rsid w:val="00E67423"/>
    <w:rsid w:val="00E74E36"/>
    <w:rsid w:val="00E91B96"/>
    <w:rsid w:val="00EA7BBE"/>
    <w:rsid w:val="00EB020B"/>
    <w:rsid w:val="00EC173F"/>
    <w:rsid w:val="00EC19C7"/>
    <w:rsid w:val="00ED0C6E"/>
    <w:rsid w:val="00ED2447"/>
    <w:rsid w:val="00ED6C77"/>
    <w:rsid w:val="00ED7AB4"/>
    <w:rsid w:val="00EE3E34"/>
    <w:rsid w:val="00EF4D3B"/>
    <w:rsid w:val="00F15030"/>
    <w:rsid w:val="00F20545"/>
    <w:rsid w:val="00F33E77"/>
    <w:rsid w:val="00F34325"/>
    <w:rsid w:val="00F433A2"/>
    <w:rsid w:val="00F464F6"/>
    <w:rsid w:val="00F50538"/>
    <w:rsid w:val="00F50E14"/>
    <w:rsid w:val="00F52115"/>
    <w:rsid w:val="00F53AB2"/>
    <w:rsid w:val="00F6020F"/>
    <w:rsid w:val="00F625F0"/>
    <w:rsid w:val="00F65038"/>
    <w:rsid w:val="00F655EA"/>
    <w:rsid w:val="00F75387"/>
    <w:rsid w:val="00FA3C92"/>
    <w:rsid w:val="00FB5C34"/>
    <w:rsid w:val="00FC1ADB"/>
    <w:rsid w:val="00FC6EFB"/>
    <w:rsid w:val="00FD2301"/>
    <w:rsid w:val="00FD3B59"/>
    <w:rsid w:val="00FD63A6"/>
    <w:rsid w:val="00FD6A51"/>
    <w:rsid w:val="00FE2FBA"/>
    <w:rsid w:val="00FE4493"/>
    <w:rsid w:val="00FF0F8E"/>
    <w:rsid w:val="00FF23D2"/>
    <w:rsid w:val="25D21D27"/>
    <w:rsid w:val="6599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FB7"/>
  <w15:docId w15:val="{1ED21BC4-0CDE-4EE6-8DC2-BB5CDD57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spacing w:before="480" w:after="0"/>
      <w:contextualSpacing/>
      <w:outlineLvl w:val="0"/>
    </w:pPr>
    <w:rPr>
      <w:rFonts w:ascii="Cambria" w:eastAsia="Times New Roman" w:hAnsi="Cambr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pPr>
      <w:ind w:left="720"/>
      <w:contextualSpacing/>
    </w:pPr>
    <w:rPr>
      <w:rFonts w:ascii="Calibri" w:eastAsia="Times New Roman" w:hAnsi="Calibri" w:cs="Times New Roman"/>
      <w:lang w:bidi="en-US"/>
    </w:rPr>
  </w:style>
  <w:style w:type="character" w:customStyle="1" w:styleId="ListParagraphChar">
    <w:name w:val="List Paragraph Char"/>
    <w:link w:val="ListParagraph"/>
    <w:uiPriority w:val="34"/>
    <w:rPr>
      <w:rFonts w:ascii="Calibri" w:eastAsia="Times New Roman" w:hAnsi="Calibri" w:cs="Times New Roman"/>
      <w:lang w:bidi="en-US"/>
    </w:rPr>
  </w:style>
  <w:style w:type="table" w:customStyle="1" w:styleId="LightShading1">
    <w:name w:val="Light Shading1"/>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Cambria" w:eastAsia="Times New Roman" w:hAnsi="Cambria" w:cs="Times New Roman"/>
      <w:b/>
      <w:bCs/>
      <w:sz w:val="28"/>
      <w:szCs w:val="28"/>
    </w:rPr>
  </w:style>
  <w:style w:type="character" w:styleId="PlaceholderText">
    <w:name w:val="Placeholder Text"/>
    <w:basedOn w:val="DefaultParagraphFont"/>
    <w:uiPriority w:val="99"/>
    <w:semiHidden/>
    <w:rPr>
      <w:color w:val="66666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s://doi.org/10.1016/S0140-6736(16)00648-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1186/s12887-016-0615-9" TargetMode="External"/><Relationship Id="rId2" Type="http://schemas.openxmlformats.org/officeDocument/2006/relationships/customXml" Target="../customXml/item2.xml"/><Relationship Id="rId16" Type="http://schemas.openxmlformats.org/officeDocument/2006/relationships/hyperlink" Target="https://doi.org/0.1001/archpsyc.1986.018000800320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poksireni2@gmail.com;%20poksireni@gsu.edu.ng" TargetMode="External"/><Relationship Id="rId5" Type="http://schemas.openxmlformats.org/officeDocument/2006/relationships/numbering" Target="numbering.xml"/><Relationship Id="rId15" Type="http://schemas.openxmlformats.org/officeDocument/2006/relationships/hyperlink" Target="https://doi.org/10.4314/eamj.v79i6.884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gerianstat.gov.ng/elibrary/read/8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3674670902832813" TargetMode="Externa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oksireni\Documents\lifetime%20by%20age%20prevalenc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MALE</c:v>
                </c:pt>
              </c:strCache>
            </c:strRef>
          </c:tx>
          <c:invertIfNegative val="0"/>
          <c:dLbls>
            <c:dLbl>
              <c:idx val="0"/>
              <c:tx>
                <c:rich>
                  <a:bodyPr/>
                  <a:lstStyle/>
                  <a:p>
                    <a:r>
                      <a:rPr lang="en-US"/>
                      <a:t>15.5%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276-4AA7-A9A1-DF31B2E82624}"/>
                </c:ext>
              </c:extLst>
            </c:dLbl>
            <c:dLbl>
              <c:idx val="1"/>
              <c:tx>
                <c:rich>
                  <a:bodyPr/>
                  <a:lstStyle/>
                  <a:p>
                    <a:r>
                      <a:rPr lang="en-US"/>
                      <a:t>6.8%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276-4AA7-A9A1-DF31B2E8262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N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LIFE-TIME USE</c:v>
                </c:pt>
                <c:pt idx="1">
                  <c:v>CURRENT USE</c:v>
                </c:pt>
              </c:strCache>
            </c:strRef>
          </c:cat>
          <c:val>
            <c:numRef>
              <c:f>Sheet1!$B$2:$B$3</c:f>
              <c:numCache>
                <c:formatCode>General</c:formatCode>
                <c:ptCount val="2"/>
                <c:pt idx="0">
                  <c:v>15.5</c:v>
                </c:pt>
                <c:pt idx="1">
                  <c:v>6.8</c:v>
                </c:pt>
              </c:numCache>
            </c:numRef>
          </c:val>
          <c:extLst>
            <c:ext xmlns:c16="http://schemas.microsoft.com/office/drawing/2014/chart" uri="{C3380CC4-5D6E-409C-BE32-E72D297353CC}">
              <c16:uniqueId val="{00000002-B276-4AA7-A9A1-DF31B2E82624}"/>
            </c:ext>
          </c:extLst>
        </c:ser>
        <c:ser>
          <c:idx val="1"/>
          <c:order val="1"/>
          <c:tx>
            <c:strRef>
              <c:f>Sheet1!$C$1</c:f>
              <c:strCache>
                <c:ptCount val="1"/>
                <c:pt idx="0">
                  <c:v>FEMALE</c:v>
                </c:pt>
              </c:strCache>
            </c:strRef>
          </c:tx>
          <c:invertIfNegative val="0"/>
          <c:dLbls>
            <c:dLbl>
              <c:idx val="0"/>
              <c:tx>
                <c:rich>
                  <a:bodyPr/>
                  <a:lstStyle/>
                  <a:p>
                    <a:r>
                      <a:rPr lang="en-US"/>
                      <a:t>1.9%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276-4AA7-A9A1-DF31B2E82624}"/>
                </c:ext>
              </c:extLst>
            </c:dLbl>
            <c:dLbl>
              <c:idx val="1"/>
              <c:tx>
                <c:rich>
                  <a:bodyPr/>
                  <a:lstStyle/>
                  <a:p>
                    <a:r>
                      <a:rPr lang="en-US"/>
                      <a:t>0.8%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276-4AA7-A9A1-DF31B2E8262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N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LIFE-TIME USE</c:v>
                </c:pt>
                <c:pt idx="1">
                  <c:v>CURRENT USE</c:v>
                </c:pt>
              </c:strCache>
            </c:strRef>
          </c:cat>
          <c:val>
            <c:numRef>
              <c:f>Sheet1!$C$2:$C$3</c:f>
              <c:numCache>
                <c:formatCode>General</c:formatCode>
                <c:ptCount val="2"/>
                <c:pt idx="0">
                  <c:v>1.9</c:v>
                </c:pt>
                <c:pt idx="1">
                  <c:v>0.8</c:v>
                </c:pt>
              </c:numCache>
            </c:numRef>
          </c:val>
          <c:extLst>
            <c:ext xmlns:c16="http://schemas.microsoft.com/office/drawing/2014/chart" uri="{C3380CC4-5D6E-409C-BE32-E72D297353CC}">
              <c16:uniqueId val="{00000005-B276-4AA7-A9A1-DF31B2E82624}"/>
            </c:ext>
          </c:extLst>
        </c:ser>
        <c:dLbls>
          <c:showLegendKey val="0"/>
          <c:showVal val="0"/>
          <c:showCatName val="0"/>
          <c:showSerName val="0"/>
          <c:showPercent val="0"/>
          <c:showBubbleSize val="0"/>
        </c:dLbls>
        <c:gapWidth val="150"/>
        <c:overlap val="100"/>
        <c:axId val="265152000"/>
        <c:axId val="265153536"/>
      </c:barChart>
      <c:catAx>
        <c:axId val="26515200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NG"/>
          </a:p>
        </c:txPr>
        <c:crossAx val="265153536"/>
        <c:crosses val="autoZero"/>
        <c:auto val="1"/>
        <c:lblAlgn val="ctr"/>
        <c:lblOffset val="100"/>
        <c:noMultiLvlLbl val="0"/>
      </c:catAx>
      <c:valAx>
        <c:axId val="26515353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NG"/>
          </a:p>
        </c:txPr>
        <c:crossAx val="265152000"/>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NG"/>
        </a:p>
      </c:txPr>
    </c:legend>
    <c:plotVisOnly val="1"/>
    <c:dispBlanksAs val="gap"/>
    <c:showDLblsOverMax val="0"/>
    <c:extLst>
      <c:ext uri="{0b15fc19-7d7d-44ad-8c2d-2c3a37ce22c3}">
        <chartProps xmlns="https://web.wps.cn/et/2018/main" chartId="{81a975c7-d6b6-45d0-8060-ea2e269e488a}"/>
      </c:ext>
    </c:extLst>
  </c:chart>
  <c:txPr>
    <a:bodyPr/>
    <a:lstStyle/>
    <a:p>
      <a:pPr>
        <a:defRPr lang="en-US"/>
      </a:pPr>
      <a:endParaRPr lang="en-N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Sheet1!$F$5</c:f>
              <c:strCache>
                <c:ptCount val="1"/>
                <c:pt idx="0">
                  <c:v>lifetime use</c:v>
                </c:pt>
              </c:strCache>
            </c:strRef>
          </c:tx>
          <c:cat>
            <c:numRef>
              <c:f>Sheet1!$E$6:$E$11</c:f>
              <c:numCache>
                <c:formatCode>General</c:formatCode>
                <c:ptCount val="6"/>
                <c:pt idx="0">
                  <c:v>12</c:v>
                </c:pt>
                <c:pt idx="1">
                  <c:v>13</c:v>
                </c:pt>
                <c:pt idx="2">
                  <c:v>14</c:v>
                </c:pt>
                <c:pt idx="3">
                  <c:v>15</c:v>
                </c:pt>
                <c:pt idx="4">
                  <c:v>16</c:v>
                </c:pt>
                <c:pt idx="5">
                  <c:v>17</c:v>
                </c:pt>
              </c:numCache>
            </c:numRef>
          </c:cat>
          <c:val>
            <c:numRef>
              <c:f>Sheet1!$F$6:$F$11</c:f>
              <c:numCache>
                <c:formatCode>General</c:formatCode>
                <c:ptCount val="6"/>
                <c:pt idx="0">
                  <c:v>0</c:v>
                </c:pt>
                <c:pt idx="1">
                  <c:v>3.1</c:v>
                </c:pt>
                <c:pt idx="2">
                  <c:v>7.8</c:v>
                </c:pt>
                <c:pt idx="3">
                  <c:v>25</c:v>
                </c:pt>
                <c:pt idx="4">
                  <c:v>23.4</c:v>
                </c:pt>
                <c:pt idx="5">
                  <c:v>40.6</c:v>
                </c:pt>
              </c:numCache>
            </c:numRef>
          </c:val>
          <c:smooth val="0"/>
          <c:extLst>
            <c:ext xmlns:c16="http://schemas.microsoft.com/office/drawing/2014/chart" uri="{C3380CC4-5D6E-409C-BE32-E72D297353CC}">
              <c16:uniqueId val="{00000000-BE77-4017-AEA6-ED9C538DC3AF}"/>
            </c:ext>
          </c:extLst>
        </c:ser>
        <c:ser>
          <c:idx val="1"/>
          <c:order val="1"/>
          <c:tx>
            <c:strRef>
              <c:f>Sheet1!$G$5</c:f>
              <c:strCache>
                <c:ptCount val="1"/>
                <c:pt idx="0">
                  <c:v>current use</c:v>
                </c:pt>
              </c:strCache>
            </c:strRef>
          </c:tx>
          <c:cat>
            <c:numRef>
              <c:f>Sheet1!$E$6:$E$11</c:f>
              <c:numCache>
                <c:formatCode>General</c:formatCode>
                <c:ptCount val="6"/>
                <c:pt idx="0">
                  <c:v>12</c:v>
                </c:pt>
                <c:pt idx="1">
                  <c:v>13</c:v>
                </c:pt>
                <c:pt idx="2">
                  <c:v>14</c:v>
                </c:pt>
                <c:pt idx="3">
                  <c:v>15</c:v>
                </c:pt>
                <c:pt idx="4">
                  <c:v>16</c:v>
                </c:pt>
                <c:pt idx="5">
                  <c:v>17</c:v>
                </c:pt>
              </c:numCache>
            </c:numRef>
          </c:cat>
          <c:val>
            <c:numRef>
              <c:f>Sheet1!$G$6:$G$11</c:f>
              <c:numCache>
                <c:formatCode>General</c:formatCode>
                <c:ptCount val="6"/>
                <c:pt idx="0">
                  <c:v>0</c:v>
                </c:pt>
                <c:pt idx="1">
                  <c:v>7.1</c:v>
                </c:pt>
                <c:pt idx="2">
                  <c:v>3.6</c:v>
                </c:pt>
                <c:pt idx="3">
                  <c:v>17.899999999999999</c:v>
                </c:pt>
                <c:pt idx="4">
                  <c:v>25</c:v>
                </c:pt>
                <c:pt idx="5">
                  <c:v>46.4</c:v>
                </c:pt>
              </c:numCache>
            </c:numRef>
          </c:val>
          <c:smooth val="0"/>
          <c:extLst>
            <c:ext xmlns:c16="http://schemas.microsoft.com/office/drawing/2014/chart" uri="{C3380CC4-5D6E-409C-BE32-E72D297353CC}">
              <c16:uniqueId val="{00000001-BE77-4017-AEA6-ED9C538DC3AF}"/>
            </c:ext>
          </c:extLst>
        </c:ser>
        <c:dLbls>
          <c:showLegendKey val="0"/>
          <c:showVal val="0"/>
          <c:showCatName val="0"/>
          <c:showSerName val="0"/>
          <c:showPercent val="0"/>
          <c:showBubbleSize val="0"/>
        </c:dLbls>
        <c:dropLines/>
        <c:marker val="1"/>
        <c:smooth val="0"/>
        <c:axId val="303859200"/>
        <c:axId val="303861120"/>
      </c:lineChart>
      <c:catAx>
        <c:axId val="3038592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Age(yrs)</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NG"/>
          </a:p>
        </c:txPr>
        <c:crossAx val="303861120"/>
        <c:crosses val="autoZero"/>
        <c:auto val="1"/>
        <c:lblAlgn val="ctr"/>
        <c:lblOffset val="100"/>
        <c:noMultiLvlLbl val="0"/>
      </c:catAx>
      <c:valAx>
        <c:axId val="30386112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prevalence</a:t>
                </a:r>
                <a:r>
                  <a:rPr lang="en-US" baseline="0"/>
                  <a:t> of substance use</a:t>
                </a:r>
              </a:p>
              <a:p>
                <a:pPr>
                  <a:defRPr lang="en-US" sz="1000" b="1" i="0" u="none" strike="noStrike" kern="1200" baseline="0">
                    <a:solidFill>
                      <a:schemeClr val="tx1"/>
                    </a:solidFill>
                    <a:latin typeface="+mn-lt"/>
                    <a:ea typeface="+mn-ea"/>
                    <a:cs typeface="+mn-cs"/>
                  </a:defRPr>
                </a:pPr>
                <a:r>
                  <a:rPr lang="en-US" baseline="0"/>
                  <a:t>percent</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NG"/>
          </a:p>
        </c:txPr>
        <c:crossAx val="30385920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NG"/>
        </a:p>
      </c:txPr>
    </c:legend>
    <c:plotVisOnly val="1"/>
    <c:dispBlanksAs val="gap"/>
    <c:showDLblsOverMax val="0"/>
    <c:extLst>
      <c:ext uri="{0b15fc19-7d7d-44ad-8c2d-2c3a37ce22c3}">
        <chartProps xmlns="https://web.wps.cn/et/2018/main" chartId="{5404d15f-3f24-4f85-9a4d-fbd180da7dd8}"/>
      </c:ext>
    </c:extLst>
  </c:chart>
  <c:txPr>
    <a:bodyPr/>
    <a:lstStyle/>
    <a:p>
      <a:pPr>
        <a:defRPr lang="en-US"/>
      </a:pPr>
      <a:endParaRPr lang="en-NG"/>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1BDEE4-F9F9-4DBE-95DD-51A3842D0AD9}"/>
      </w:docPartPr>
      <w:docPartBody>
        <w:p w:rsidR="00A55B24" w:rsidRDefault="00B72EF3">
          <w:r>
            <w:rPr>
              <w:rStyle w:val="PlaceholderText"/>
            </w:rPr>
            <w:t>Click or tap here to enter text.</w:t>
          </w:r>
        </w:p>
      </w:docPartBody>
    </w:docPart>
    <w:docPart>
      <w:docPartPr>
        <w:name w:val="3709FDEDE91C461498BE177AF43D3C26"/>
        <w:category>
          <w:name w:val="General"/>
          <w:gallery w:val="placeholder"/>
        </w:category>
        <w:types>
          <w:type w:val="bbPlcHdr"/>
        </w:types>
        <w:behaviors>
          <w:behavior w:val="content"/>
        </w:behaviors>
        <w:guid w:val="{46137185-09EB-4E68-A0FE-65076A1C8697}"/>
      </w:docPartPr>
      <w:docPartBody>
        <w:p w:rsidR="005760A0" w:rsidRDefault="00FE0BD3" w:rsidP="00FE0BD3">
          <w:pPr>
            <w:pStyle w:val="3709FDEDE91C461498BE177AF43D3C26"/>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DDC" w:rsidRDefault="009E0DDC">
      <w:pPr>
        <w:spacing w:line="240" w:lineRule="auto"/>
      </w:pPr>
      <w:r>
        <w:separator/>
      </w:r>
    </w:p>
  </w:endnote>
  <w:endnote w:type="continuationSeparator" w:id="0">
    <w:p w:rsidR="009E0DDC" w:rsidRDefault="009E0DD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AGaramondPro-Regular">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DDC" w:rsidRDefault="009E0DDC">
      <w:pPr>
        <w:spacing w:after="0"/>
      </w:pPr>
      <w:r>
        <w:separator/>
      </w:r>
    </w:p>
  </w:footnote>
  <w:footnote w:type="continuationSeparator" w:id="0">
    <w:p w:rsidR="009E0DDC" w:rsidRDefault="009E0DD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E3"/>
    <w:rsid w:val="001556BF"/>
    <w:rsid w:val="001B5494"/>
    <w:rsid w:val="002D4A8E"/>
    <w:rsid w:val="0038709A"/>
    <w:rsid w:val="003C5223"/>
    <w:rsid w:val="004314E3"/>
    <w:rsid w:val="005258A4"/>
    <w:rsid w:val="005760A0"/>
    <w:rsid w:val="006741B9"/>
    <w:rsid w:val="00717D9B"/>
    <w:rsid w:val="0077629D"/>
    <w:rsid w:val="0087214F"/>
    <w:rsid w:val="009D61B8"/>
    <w:rsid w:val="009E0DDC"/>
    <w:rsid w:val="00A22134"/>
    <w:rsid w:val="00A55B24"/>
    <w:rsid w:val="00AA67C7"/>
    <w:rsid w:val="00B72EF3"/>
    <w:rsid w:val="00BD5DAC"/>
    <w:rsid w:val="00C37C61"/>
    <w:rsid w:val="00C44813"/>
    <w:rsid w:val="00CB0971"/>
    <w:rsid w:val="00FE0BD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BD3"/>
    <w:rPr>
      <w:color w:val="666666"/>
    </w:rPr>
  </w:style>
  <w:style w:type="paragraph" w:customStyle="1" w:styleId="3709FDEDE91C461498BE177AF43D3C26">
    <w:name w:val="3709FDEDE91C461498BE177AF43D3C26"/>
    <w:rsid w:val="00FE0BD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d6eaeb-190e-4a7b-8e1c-3f3e9d4e8e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374E68DAF89D429BC48FE34D2A585B" ma:contentTypeVersion="12" ma:contentTypeDescription="Create a new document." ma:contentTypeScope="" ma:versionID="7666a2e99f57848b94a8f4d9b3c87ffa">
  <xsd:schema xmlns:xsd="http://www.w3.org/2001/XMLSchema" xmlns:xs="http://www.w3.org/2001/XMLSchema" xmlns:p="http://schemas.microsoft.com/office/2006/metadata/properties" xmlns:ns3="3ad6eaeb-190e-4a7b-8e1c-3f3e9d4e8eae" targetNamespace="http://schemas.microsoft.com/office/2006/metadata/properties" ma:root="true" ma:fieldsID="c402215b1a28e3bf76d45ff431b2ce10" ns3:_="">
    <xsd:import namespace="3ad6eaeb-190e-4a7b-8e1c-3f3e9d4e8e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eaeb-190e-4a7b-8e1c-3f3e9d4e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E80A0-6C0E-4F39-8CE8-3528A068F498}">
  <ds:schemaRefs>
    <ds:schemaRef ds:uri="http://schemas.microsoft.com/office/2006/metadata/properties"/>
    <ds:schemaRef ds:uri="http://schemas.microsoft.com/office/infopath/2007/PartnerControls"/>
    <ds:schemaRef ds:uri="3ad6eaeb-190e-4a7b-8e1c-3f3e9d4e8eae"/>
  </ds:schemaRefs>
</ds:datastoreItem>
</file>

<file path=customXml/itemProps2.xml><?xml version="1.0" encoding="utf-8"?>
<ds:datastoreItem xmlns:ds="http://schemas.openxmlformats.org/officeDocument/2006/customXml" ds:itemID="{94B9446D-EC00-4791-960A-59E0953A6D13}">
  <ds:schemaRefs>
    <ds:schemaRef ds:uri="http://schemas.openxmlformats.org/officeDocument/2006/bibliography"/>
  </ds:schemaRefs>
</ds:datastoreItem>
</file>

<file path=customXml/itemProps3.xml><?xml version="1.0" encoding="utf-8"?>
<ds:datastoreItem xmlns:ds="http://schemas.openxmlformats.org/officeDocument/2006/customXml" ds:itemID="{5183C4D7-F617-48F1-A291-99FFDC217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eaeb-190e-4a7b-8e1c-3f3e9d4e8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D843F-8351-4B9F-8EB5-6AC4D0768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5102</Words>
  <Characters>29082</Characters>
  <Application>Microsoft Office Word</Application>
  <DocSecurity>0</DocSecurity>
  <Lines>242</Lines>
  <Paragraphs>68</Paragraphs>
  <ScaleCrop>false</ScaleCrop>
  <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Mercy Poksireni RAYMOND</cp:lastModifiedBy>
  <cp:revision>12</cp:revision>
  <dcterms:created xsi:type="dcterms:W3CDTF">2026-06-19T21:46:00Z</dcterms:created>
  <dcterms:modified xsi:type="dcterms:W3CDTF">2026-06-19T22:18:00Z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0x0101002D374E68DAF89D429BC48FE34D2A585B</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2025-06-12T14:20:13Z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935a5a3a-052d-4d1c-b0cc-11094bc6be62</vt:lpwstr>
  </property>
  <property fmtid="{D5CDD505-2E9C-101B-9397-08002B2CF9AE}" pid="8" name="MSIP_Label_defa4170-0d19-0005-0004-bc88714345d2_ActionId">
    <vt:lpwstr>f57cafa3-19c0-499e-82a7-edf32cdfdd0e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KSOProductBuildVer">
    <vt:lpwstr>1033-12.2.0.23196</vt:lpwstr>
  </property>
  <property fmtid="{D5CDD505-2E9C-101B-9397-08002B2CF9AE}" pid="12" name="ICV">
    <vt:lpwstr>9AB33ABC3890448F97DD26A366AE40BD_12</vt:lpwstr>
  </property>
</Properties>
</file>