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3606B">
      <w:pPr>
        <w:rPr>
          <w:rFonts w:hint="default"/>
          <w:lang w:val="en-US"/>
        </w:rPr>
      </w:pPr>
      <w:r>
        <w:rPr>
          <w:rFonts w:hint="default"/>
          <w:lang w:val="en-US"/>
        </w:rPr>
        <w:t xml:space="preserve">Title: Strengthening Partnership and Linkages to Reinforce ALS Implementation in Antique </w:t>
      </w:r>
    </w:p>
    <w:p w14:paraId="66C5B20F">
      <w:pPr>
        <w:rPr>
          <w:rFonts w:hint="default"/>
          <w:lang w:val="en-US"/>
        </w:rPr>
      </w:pPr>
      <w:r>
        <w:rPr>
          <w:rFonts w:hint="default"/>
          <w:lang w:val="en-US"/>
        </w:rPr>
        <w:t>by: Anita Salmorin-Gubalane</w:t>
      </w:r>
    </w:p>
    <w:p w14:paraId="5C303B86">
      <w:pPr>
        <w:rPr>
          <w:rFonts w:hint="default"/>
          <w:lang w:val="en-US"/>
        </w:rPr>
      </w:pPr>
    </w:p>
    <w:p w14:paraId="5180B377">
      <w:pPr>
        <w:rPr>
          <w:rFonts w:hint="default"/>
          <w:lang w:val="en-US"/>
        </w:rPr>
      </w:pPr>
      <w:r>
        <w:rPr>
          <w:rFonts w:hint="default"/>
          <w:lang w:val="en-US"/>
        </w:rPr>
        <w:t>Abstract</w:t>
      </w:r>
    </w:p>
    <w:p w14:paraId="54FBF83A">
      <w:pPr>
        <w:rPr>
          <w:rFonts w:hint="default"/>
          <w:lang w:val="en-US"/>
        </w:rPr>
      </w:pPr>
    </w:p>
    <w:p w14:paraId="58CD9043">
      <w:pPr>
        <w:rPr>
          <w:rFonts w:hint="default"/>
          <w:lang w:val="en-US"/>
        </w:rPr>
      </w:pPr>
      <w:r>
        <w:rPr>
          <w:rFonts w:hint="default"/>
          <w:lang w:val="en-US"/>
        </w:rPr>
        <w:t>This study looked into how strengthening partnerships and linkages can help improve the implementation of the Alternative Learning System (ALS) in the Schools Division of Antique during School Year 2019. It was based on the perceptions of 309 ALS learners, 100 parents, and 118 internal and external stakeholders. Using a descriptive–correlational research design, the study examined how collaboration among stakeholders influenced key aspects of ALS implementation such as learner engagement, attendance, module completion, learning environment, and overall program performance.</w:t>
      </w:r>
      <w:r>
        <w:rPr>
          <w:rFonts w:hint="default"/>
          <w:lang w:val="en-PH"/>
        </w:rPr>
        <w:t xml:space="preserve"> </w:t>
      </w:r>
      <w:r>
        <w:rPr>
          <w:rFonts w:hint="default"/>
          <w:lang w:val="en-US"/>
        </w:rPr>
        <w:t>Data were gathered through structured survey questionnaires and analyzed using statistical tools such as frequency counts, percentages, mean, standard deviation, Pearson Product–Moment Correlation, and ANOVA. Results showed that partnerships and linkages were generally implemented to a high extent (overall mean = 4.26), while ALS implementation effectiveness was rated as very satisfactory (overall mean = 4.21).</w:t>
      </w:r>
      <w:r>
        <w:rPr>
          <w:rFonts w:hint="default"/>
          <w:lang w:val="en-PH"/>
        </w:rPr>
        <w:t xml:space="preserve"> </w:t>
      </w:r>
      <w:r>
        <w:rPr>
          <w:rFonts w:hint="default"/>
          <w:lang w:val="en-US"/>
        </w:rPr>
        <w:t>More importantly, the study found a significant positive relationship between strong partnerships and effective ALS implementation (r = 0.71, p &lt; 0.01). This means that when learners, parents, teachers, and community partners work closely together, ALS programs tend to perform better and learners achieve better outcomes. The study highlights how essential active collaboration, coordination, and shared resources are in strengthening ALS delivery and supporting learner success.</w:t>
      </w:r>
    </w:p>
    <w:p w14:paraId="1B81FB61">
      <w:pPr>
        <w:rPr>
          <w:rFonts w:hint="default"/>
          <w:lang w:val="en-US"/>
        </w:rPr>
      </w:pPr>
    </w:p>
    <w:p w14:paraId="60DF325C">
      <w:pPr>
        <w:rPr>
          <w:rFonts w:hint="default"/>
          <w:lang w:val="en-US"/>
        </w:rPr>
      </w:pPr>
      <w:r>
        <w:rPr>
          <w:rFonts w:hint="default"/>
          <w:lang w:val="en-US"/>
        </w:rPr>
        <w:t>Keywords: Alternative Learning System, partnerships, linkages, program implementation, stakeholder collaboration, learner outcomes, ALS learners, Schools Division of Antique.</w:t>
      </w:r>
    </w:p>
    <w:p w14:paraId="5A997703">
      <w:pPr>
        <w:rPr>
          <w:rFonts w:hint="default"/>
          <w:lang w:val="en-US"/>
        </w:rPr>
      </w:pPr>
    </w:p>
    <w:p w14:paraId="3A4C3B88">
      <w:pPr>
        <w:rPr>
          <w:rFonts w:hint="default"/>
          <w:lang w:val="en-US"/>
        </w:rPr>
      </w:pPr>
      <w:r>
        <w:rPr>
          <w:rFonts w:hint="default"/>
          <w:lang w:val="en-US"/>
        </w:rPr>
        <w:t>Introduction</w:t>
      </w:r>
    </w:p>
    <w:p w14:paraId="16647913">
      <w:pPr>
        <w:rPr>
          <w:rFonts w:hint="default"/>
          <w:lang w:val="en-US"/>
        </w:rPr>
      </w:pPr>
    </w:p>
    <w:p w14:paraId="512305F6">
      <w:pPr>
        <w:ind w:firstLine="720" w:firstLineChars="0"/>
        <w:rPr>
          <w:rFonts w:hint="default"/>
          <w:lang w:val="en-PH"/>
        </w:rPr>
      </w:pPr>
      <w:r>
        <w:rPr>
          <w:rFonts w:hint="default"/>
          <w:lang w:val="en-US"/>
        </w:rPr>
        <w:t>The Alternative Learning System (ALS) is a program of the Department of Education (DepEd) designed to give out-of-school youth and adults a chance to continue learning and complete basic education (DepEd, 2018). It provides flexible learning opportunities that help learners gain literacy, practical skills, and educational equivalency even outside the formal school system</w:t>
      </w:r>
      <w:r>
        <w:rPr>
          <w:rFonts w:hint="default"/>
          <w:lang w:val="en-PH"/>
        </w:rPr>
        <w:t>.</w:t>
      </w:r>
    </w:p>
    <w:p w14:paraId="3381A7C2">
      <w:pPr>
        <w:ind w:firstLine="720" w:firstLineChars="0"/>
        <w:rPr>
          <w:rFonts w:hint="default"/>
          <w:lang w:val="en-US"/>
        </w:rPr>
      </w:pPr>
      <w:r>
        <w:rPr>
          <w:rFonts w:hint="default"/>
          <w:lang w:val="en-US"/>
        </w:rPr>
        <w:t>However, successful ALS implementation does not rely only on teaching strategies. It also depends heavily on the strength of partnerships among learners, parents, teachers, and external stakeholders such as local government units, community organizations, and NGOs (UNESCO, 2016). These partnerships help provide additional learning resources, emotional and social support, and stronger engagement in the learning process (Flores, 2017).</w:t>
      </w:r>
    </w:p>
    <w:p w14:paraId="6B6F9776">
      <w:pPr>
        <w:ind w:firstLine="720" w:firstLineChars="0"/>
        <w:rPr>
          <w:rFonts w:hint="default"/>
          <w:lang w:val="en-US"/>
        </w:rPr>
      </w:pPr>
      <w:r>
        <w:rPr>
          <w:rFonts w:hint="default"/>
          <w:lang w:val="en-US"/>
        </w:rPr>
        <w:t>Studies have shown that when schools and ALS centers work closely with parents and community partners, learner performance improves significantly (Llego, 2013; Bautista &amp; Valdez, 2015). These collaborations allow programs to access more resources, organize community-based learning activities, and provide learners with consistent support and motivation. In the Philippine setting, where ALS primarily serves marginalized learners, these partnerships are especially important in helping learners stay engaged and complete their education (Tayao, 2014; DepEd, 2016).</w:t>
      </w:r>
    </w:p>
    <w:p w14:paraId="0FF7FEFA">
      <w:pPr>
        <w:ind w:firstLine="720" w:firstLineChars="0"/>
        <w:rPr>
          <w:rFonts w:hint="default"/>
          <w:lang w:val="en-US"/>
        </w:rPr>
      </w:pPr>
      <w:r>
        <w:rPr>
          <w:rFonts w:hint="default"/>
          <w:lang w:val="en-US"/>
        </w:rPr>
        <w:t>In the Schools Division of Antique, ALS implementation has faced challenges such as limited learning materials, inconsistent attendance, and the need for stronger community involvement. Because of this, strengthening partnerships and linkages has become an important strategy to improve program delivery. Through collaboration with parents, LGUs, and community groups, ALS learners can receive better support, monitoring, and learning opportunities (UNESCO, 2015).</w:t>
      </w:r>
    </w:p>
    <w:p w14:paraId="252800C9">
      <w:pPr>
        <w:ind w:firstLine="720" w:firstLineChars="0"/>
        <w:rPr>
          <w:rFonts w:hint="default"/>
          <w:lang w:val="en-US"/>
        </w:rPr>
      </w:pPr>
      <w:r>
        <w:rPr>
          <w:rFonts w:hint="default"/>
          <w:lang w:val="en-US"/>
        </w:rPr>
        <w:t>This study focused on examining how these partnerships and linkages support ALS implementation in Antique during School Year 2019. It aimed to better understand the level of collaboration among stakeholders, its impact on ALS outcomes, and ways to further improve program effectiveness and sustainability.</w:t>
      </w:r>
    </w:p>
    <w:p w14:paraId="06E19F54">
      <w:pPr>
        <w:rPr>
          <w:rFonts w:hint="default"/>
          <w:lang w:val="en-US"/>
        </w:rPr>
      </w:pPr>
    </w:p>
    <w:p w14:paraId="662FA7D0">
      <w:pPr>
        <w:rPr>
          <w:rFonts w:hint="default"/>
          <w:lang w:val="en-US"/>
        </w:rPr>
      </w:pPr>
      <w:r>
        <w:rPr>
          <w:rFonts w:hint="default"/>
          <w:lang w:val="en-US"/>
        </w:rPr>
        <w:t>Methodology</w:t>
      </w:r>
    </w:p>
    <w:p w14:paraId="434984C1">
      <w:pPr>
        <w:rPr>
          <w:rFonts w:hint="default"/>
          <w:lang w:val="en-US"/>
        </w:rPr>
      </w:pPr>
    </w:p>
    <w:p w14:paraId="33C35392">
      <w:pPr>
        <w:ind w:firstLine="720" w:firstLineChars="0"/>
        <w:rPr>
          <w:rFonts w:hint="default"/>
          <w:lang w:val="en-US"/>
        </w:rPr>
      </w:pPr>
      <w:r>
        <w:rPr>
          <w:rFonts w:hint="default"/>
          <w:lang w:val="en-US"/>
        </w:rPr>
        <w:t>This study used a descriptive–correlational research design. The descriptive part measured the extent of partnerships and stakeholder engagement, while the correlational part examined the relationship between partnerships and ALS implementation effectiveness.</w:t>
      </w:r>
    </w:p>
    <w:p w14:paraId="0EAA4029">
      <w:pPr>
        <w:ind w:firstLine="720" w:firstLineChars="0"/>
        <w:rPr>
          <w:rFonts w:hint="default"/>
          <w:lang w:val="en-US"/>
        </w:rPr>
      </w:pPr>
      <w:r>
        <w:rPr>
          <w:rFonts w:hint="default"/>
          <w:lang w:val="en-US"/>
        </w:rPr>
        <w:t>The respondents included 309 ALS learners, 100 parents, and 118 internal and external stakeholders such as teachers, coordinators, community leaders, and partner organizations. Stratified random sampling was used to ensure fair representation of all groups involved in ALS implementation.</w:t>
      </w:r>
    </w:p>
    <w:p w14:paraId="0D8BCEE0">
      <w:pPr>
        <w:ind w:firstLine="720" w:firstLineChars="0"/>
        <w:rPr>
          <w:rFonts w:hint="default"/>
          <w:lang w:val="en-US"/>
        </w:rPr>
      </w:pPr>
      <w:r>
        <w:rPr>
          <w:rFonts w:hint="default"/>
          <w:lang w:val="en-US"/>
        </w:rPr>
        <w:t>Data were collected using structured survey questionnaires designed for each group of respondents. These instruments measured the level of partnerships and linkages in terms of communication, collaboration, and resource sharing, as well as ALS implementation effectiveness in terms of learner engagement, attendance, module completion, and overall performance.</w:t>
      </w:r>
    </w:p>
    <w:p w14:paraId="74E77032">
      <w:pPr>
        <w:ind w:firstLine="720" w:firstLineChars="0"/>
        <w:rPr>
          <w:rFonts w:hint="default"/>
          <w:lang w:val="en-US"/>
        </w:rPr>
      </w:pPr>
      <w:r>
        <w:rPr>
          <w:rFonts w:hint="default"/>
          <w:lang w:val="en-US"/>
        </w:rPr>
        <w:t>The instruments were validated by experts and pilot-tested to ensure reliability. Data were analyzed using frequency counts, percentages, mean, and standard deviation. Pearson correlation was used to examine relationships between variables, while ANOVA was used to determine differences in perceptions among respondent groups.</w:t>
      </w:r>
    </w:p>
    <w:p w14:paraId="56CCC463">
      <w:pPr>
        <w:rPr>
          <w:rFonts w:hint="default"/>
          <w:lang w:val="en-US"/>
        </w:rPr>
      </w:pPr>
    </w:p>
    <w:p w14:paraId="22D357F5">
      <w:pPr>
        <w:rPr>
          <w:rFonts w:hint="default"/>
          <w:lang w:val="en-US"/>
        </w:rPr>
      </w:pPr>
      <w:r>
        <w:rPr>
          <w:rFonts w:hint="default"/>
          <w:lang w:val="en-US"/>
        </w:rPr>
        <w:t>Results</w:t>
      </w:r>
    </w:p>
    <w:p w14:paraId="2EB5DC94">
      <w:pPr>
        <w:rPr>
          <w:rFonts w:hint="default"/>
          <w:lang w:val="en-US"/>
        </w:rPr>
      </w:pPr>
    </w:p>
    <w:p w14:paraId="41CCD334">
      <w:pPr>
        <w:ind w:firstLine="720" w:firstLineChars="0"/>
        <w:rPr>
          <w:rFonts w:hint="default"/>
          <w:lang w:val="en-US"/>
        </w:rPr>
      </w:pPr>
      <w:r>
        <w:rPr>
          <w:rFonts w:hint="default"/>
          <w:lang w:val="en-US"/>
        </w:rPr>
        <w:t>The findings showed that partnerships and linkages in ALS implementation were generally strong, with an overall mean of 4.26. Among the indicators, communication and coordination ranked highest (4.32), followed by resource sharing and support (4.28), joint planning (4.24), and monitoring and evaluation (4.18). This indicates that stakeholders were actively involved in supporting ALS programs in Antique (DepEd, 2018; Flores, 2017).</w:t>
      </w:r>
    </w:p>
    <w:p w14:paraId="0DC949E9">
      <w:pPr>
        <w:ind w:firstLine="720" w:firstLineChars="0"/>
        <w:rPr>
          <w:rFonts w:hint="default"/>
          <w:lang w:val="en-US"/>
        </w:rPr>
      </w:pPr>
      <w:r>
        <w:rPr>
          <w:rFonts w:hint="default"/>
          <w:lang w:val="en-US"/>
        </w:rPr>
        <w:t>ALS implementation effectiveness was also rated very satisfactory, with an overall mean of 4.21. Learner engagement received the highest rating (4.30), followed by module completion (4.25), supportive learning environment (4.18), and overall program performance (4.12). These results suggest that strong partnerships positively influenced how well ALS programs were delivered and how learners performed (Llego, 2013; Tayao, 2014).</w:t>
      </w:r>
    </w:p>
    <w:p w14:paraId="113A82A4">
      <w:pPr>
        <w:ind w:firstLine="720" w:firstLineChars="0"/>
        <w:rPr>
          <w:rFonts w:hint="default"/>
          <w:lang w:val="en-US"/>
        </w:rPr>
      </w:pPr>
      <w:r>
        <w:rPr>
          <w:rFonts w:hint="default"/>
          <w:lang w:val="en-US"/>
        </w:rPr>
        <w:t>A significant positive relationship was found between partnerships and ALS implementation effectiveness (r = 0.71, p &lt; 0.01), meaning that stronger collaboration leads to better program outcomes. Meanwhile, ANOVA results showed no significant differences in perceptions among learners, parents, and stakeholders (F = 1.35, p &gt; 0.05), indicating a shared understanding of the importance of partnerships (UNESCO, 2015; Bautista &amp; Valdez, 2015).</w:t>
      </w:r>
    </w:p>
    <w:p w14:paraId="641F112B">
      <w:pPr>
        <w:rPr>
          <w:rFonts w:hint="default"/>
          <w:lang w:val="en-US"/>
        </w:rPr>
      </w:pPr>
    </w:p>
    <w:p w14:paraId="6DF7D6D5">
      <w:pPr>
        <w:rPr>
          <w:rFonts w:hint="default"/>
          <w:lang w:val="en-US"/>
        </w:rPr>
      </w:pPr>
      <w:r>
        <w:rPr>
          <w:rFonts w:hint="default"/>
          <w:lang w:val="en-US"/>
        </w:rPr>
        <w:t>Findings</w:t>
      </w:r>
    </w:p>
    <w:p w14:paraId="7A99A190">
      <w:pPr>
        <w:rPr>
          <w:rFonts w:hint="default"/>
          <w:lang w:val="en-US"/>
        </w:rPr>
      </w:pPr>
    </w:p>
    <w:p w14:paraId="04F63F35">
      <w:pPr>
        <w:ind w:firstLine="720" w:firstLineChars="0"/>
        <w:rPr>
          <w:rFonts w:hint="default"/>
          <w:lang w:val="en-US"/>
        </w:rPr>
      </w:pPr>
      <w:r>
        <w:rPr>
          <w:rFonts w:hint="default"/>
          <w:lang w:val="en-US"/>
        </w:rPr>
        <w:t>The study found that partnerships and linkages in ALS implementation were strong, with an overall mean of 4.26. Communication and coordination were the most evident, followed by resource sharing, joint planning, and monitoring activities. This shows that ALS stakeholders worked together effectively to support learners.</w:t>
      </w:r>
    </w:p>
    <w:p w14:paraId="45CC38C3">
      <w:pPr>
        <w:ind w:firstLine="720" w:firstLineChars="0"/>
        <w:rPr>
          <w:rFonts w:hint="default"/>
          <w:lang w:val="en-US"/>
        </w:rPr>
      </w:pPr>
      <w:r>
        <w:rPr>
          <w:rFonts w:hint="default"/>
          <w:lang w:val="en-US"/>
        </w:rPr>
        <w:t>ALS implementation was also rated very satisfactory (mean = 4.21), especially in terms of learner engagement, module completion, and supportive learning environments. The study also confirmed a significant positive relationship between partnerships and ALS effectiveness (r = 0.71, p &lt; 0.01), showing that collaboration directly improves outcomes. Additionally, there were no significant differences in perceptions among respondents, suggesting consistent views across all groups.</w:t>
      </w:r>
    </w:p>
    <w:p w14:paraId="1F15FA4F">
      <w:pPr>
        <w:rPr>
          <w:rFonts w:hint="default"/>
          <w:lang w:val="en-US"/>
        </w:rPr>
      </w:pPr>
    </w:p>
    <w:p w14:paraId="198C71FD">
      <w:pPr>
        <w:rPr>
          <w:rFonts w:hint="default"/>
          <w:lang w:val="en-US"/>
        </w:rPr>
      </w:pPr>
      <w:r>
        <w:rPr>
          <w:rFonts w:hint="default"/>
          <w:lang w:val="en-US"/>
        </w:rPr>
        <w:t>Discussion</w:t>
      </w:r>
    </w:p>
    <w:p w14:paraId="3ECA4AB8">
      <w:pPr>
        <w:ind w:firstLine="720" w:firstLineChars="0"/>
        <w:rPr>
          <w:rFonts w:hint="default"/>
          <w:lang w:val="en-US"/>
        </w:rPr>
      </w:pPr>
      <w:r>
        <w:rPr>
          <w:rFonts w:hint="default"/>
          <w:lang w:val="en-US"/>
        </w:rPr>
        <w:t>The results highlight the importance of strong partnerships in making ALS programs work effectively. Good communication and coordination among stakeholders allow smoother planning and better implementation of activities, which supports DepEd’s (2018) emphasis on stakeholder involvement in education programs.</w:t>
      </w:r>
    </w:p>
    <w:p w14:paraId="1D17078B">
      <w:pPr>
        <w:ind w:firstLine="720" w:firstLineChars="0"/>
        <w:rPr>
          <w:rFonts w:hint="default"/>
          <w:lang w:val="en-US"/>
        </w:rPr>
      </w:pPr>
      <w:r>
        <w:rPr>
          <w:rFonts w:hint="default"/>
          <w:lang w:val="en-US"/>
        </w:rPr>
        <w:t>Resource sharing and community support also play a big role in sustaining ALS programs. This aligns with Flores (2017) and Llego (2013), who emphasized that collaboration improves program sustainability and learner support.</w:t>
      </w:r>
    </w:p>
    <w:p w14:paraId="5031CB0E">
      <w:pPr>
        <w:ind w:firstLine="720" w:firstLineChars="0"/>
        <w:rPr>
          <w:rFonts w:hint="default"/>
          <w:lang w:val="en-US"/>
        </w:rPr>
      </w:pPr>
      <w:r>
        <w:rPr>
          <w:rFonts w:hint="default"/>
          <w:lang w:val="en-US"/>
        </w:rPr>
        <w:t>The high level of ALS effectiveness shows that partnerships contribute directly to learner success, especially in terms of engagement and completion rates. This supports the findings of Tayao (2014) and Bautista and Valdez (2015), who noted that collaboration improves outcomes for non-formal learners.</w:t>
      </w:r>
    </w:p>
    <w:p w14:paraId="44FCEF1B">
      <w:pPr>
        <w:ind w:firstLine="720" w:firstLineChars="0"/>
        <w:rPr>
          <w:rFonts w:hint="default"/>
          <w:lang w:val="en-US"/>
        </w:rPr>
      </w:pPr>
      <w:r>
        <w:rPr>
          <w:rFonts w:hint="default"/>
          <w:lang w:val="en-US"/>
        </w:rPr>
        <w:t>The strong correlation between partnerships and implementation effectiveness confirms that ALS programs perform better when stakeholders work together. The shared perceptions among respondents further reinforce that collaboration is widely recognized as essential in ALS success (UNESCO, 2015).</w:t>
      </w:r>
    </w:p>
    <w:p w14:paraId="1ED44B75">
      <w:pPr>
        <w:rPr>
          <w:rFonts w:hint="default"/>
          <w:lang w:val="en-US"/>
        </w:rPr>
      </w:pPr>
    </w:p>
    <w:p w14:paraId="4416224D">
      <w:pPr>
        <w:rPr>
          <w:rFonts w:hint="default"/>
          <w:lang w:val="en-US"/>
        </w:rPr>
      </w:pPr>
      <w:r>
        <w:rPr>
          <w:rFonts w:hint="default"/>
          <w:lang w:val="en-US"/>
        </w:rPr>
        <w:t>Conclusion</w:t>
      </w:r>
    </w:p>
    <w:p w14:paraId="478ECC7B">
      <w:pPr>
        <w:rPr>
          <w:rFonts w:hint="default"/>
          <w:lang w:val="en-US"/>
        </w:rPr>
      </w:pPr>
    </w:p>
    <w:p w14:paraId="41F77B85">
      <w:pPr>
        <w:ind w:firstLine="720" w:firstLineChars="0"/>
        <w:rPr>
          <w:rFonts w:hint="default"/>
          <w:lang w:val="en-US"/>
        </w:rPr>
      </w:pPr>
      <w:r>
        <w:rPr>
          <w:rFonts w:hint="default"/>
          <w:lang w:val="en-US"/>
        </w:rPr>
        <w:t>The study concluded that strong partnerships and linkages significantly improve ALS implementation in the Schools Division of Antique. Active collaboration among learners, parents, teachers, and community partners leads to better program delivery and improved learner outcomes. The study also confirmed that stronger partnerships are associated with higher ALS effectiveness, highlighting the importance of continuous stakeholder engagement.</w:t>
      </w:r>
    </w:p>
    <w:p w14:paraId="449E808B">
      <w:pPr>
        <w:rPr>
          <w:rFonts w:hint="default"/>
          <w:lang w:val="en-US"/>
        </w:rPr>
      </w:pPr>
    </w:p>
    <w:p w14:paraId="5BA38773">
      <w:pPr>
        <w:rPr>
          <w:rFonts w:hint="default"/>
          <w:lang w:val="en-US"/>
        </w:rPr>
      </w:pPr>
      <w:r>
        <w:rPr>
          <w:rFonts w:hint="default"/>
          <w:lang w:val="en-US"/>
        </w:rPr>
        <w:t>Recommendations</w:t>
      </w:r>
    </w:p>
    <w:p w14:paraId="4D454ED1">
      <w:pPr>
        <w:rPr>
          <w:rFonts w:hint="default"/>
          <w:lang w:val="en-US"/>
        </w:rPr>
      </w:pPr>
    </w:p>
    <w:p w14:paraId="7C81ACD3">
      <w:pPr>
        <w:ind w:firstLine="720" w:firstLineChars="0"/>
        <w:rPr>
          <w:rFonts w:hint="default"/>
          <w:lang w:val="en-US"/>
        </w:rPr>
      </w:pPr>
      <w:r>
        <w:rPr>
          <w:rFonts w:hint="default"/>
          <w:lang w:val="en-US"/>
        </w:rPr>
        <w:t>It is recommended that ALS coordinators and school leaders continue strengthening partnerships through regular communication, joint planning, and shared resource initiatives. DepEd may also consider providing training programs to further enhance stakeholder collaboration.</w:t>
      </w:r>
    </w:p>
    <w:p w14:paraId="11D617CA">
      <w:pPr>
        <w:ind w:firstLine="720" w:firstLineChars="0"/>
        <w:rPr>
          <w:lang w:val="en-US"/>
        </w:rPr>
      </w:pPr>
      <w:r>
        <w:rPr>
          <w:rFonts w:hint="default"/>
          <w:lang w:val="en-US"/>
        </w:rPr>
        <w:t>ALS centers should strengthen monitoring and evaluation systems to ensure partnerships are effectively supporting learners. Community organizations and LGUs are encouraged to remain active partners by providing resources and learning opportunities. Future researchers may also explore long-term impacts of partnerships on learner success and retention in ALS programs.</w:t>
      </w:r>
    </w:p>
    <w:p w14:paraId="2100905B">
      <w:pPr>
        <w:rPr>
          <w:lang w:val="en-US"/>
        </w:rPr>
      </w:pPr>
    </w:p>
    <w:p w14:paraId="042DFF9A">
      <w:pPr>
        <w:rPr>
          <w:lang w:val="en-US"/>
        </w:rPr>
      </w:pPr>
    </w:p>
    <w:p w14:paraId="01EEFE08">
      <w:pPr>
        <w:rPr>
          <w:lang w:val="en-US"/>
        </w:rPr>
      </w:pPr>
      <w:bookmarkStart w:id="0" w:name="_GoBack"/>
      <w:bookmarkEnd w:id="0"/>
      <w:r>
        <w:rPr>
          <w:lang w:val="en-US"/>
        </w:rPr>
        <w:t>References</w:t>
      </w:r>
    </w:p>
    <w:p w14:paraId="7B945EEF">
      <w:pPr>
        <w:rPr>
          <w:lang w:val="en-US"/>
        </w:rPr>
      </w:pPr>
      <w:r>
        <w:rPr>
          <w:lang w:val="en-US"/>
        </w:rPr>
        <w:t>Bautista, R., &amp; Valdez, M. (2015). Participatory approaches in school-based programs: Enhancing school-community partnerships in the Philippines. Manila: Philippine Educational Research Institute.</w:t>
      </w:r>
    </w:p>
    <w:p w14:paraId="0A7B2947">
      <w:pPr>
        <w:rPr>
          <w:lang w:val="en-US"/>
        </w:rPr>
      </w:pPr>
    </w:p>
    <w:p w14:paraId="4374F7FA">
      <w:pPr>
        <w:rPr>
          <w:lang w:val="en-US"/>
        </w:rPr>
      </w:pPr>
      <w:r>
        <w:rPr>
          <w:lang w:val="en-US"/>
        </w:rPr>
        <w:t>Department of Education (DepEd). (2016). Implementing school-based management and community participation in public schools. Manila: DepEd.</w:t>
      </w:r>
    </w:p>
    <w:p w14:paraId="08313495">
      <w:pPr>
        <w:rPr>
          <w:lang w:val="en-US"/>
        </w:rPr>
      </w:pPr>
    </w:p>
    <w:p w14:paraId="4D93DFD2">
      <w:pPr>
        <w:rPr>
          <w:lang w:val="en-US"/>
        </w:rPr>
      </w:pPr>
      <w:r>
        <w:rPr>
          <w:lang w:val="en-US"/>
        </w:rPr>
        <w:t>Department of Education (DepEd). (2018). Alternative Learning System program guide: Implementation, monitoring, and evaluation. Quezon City, Philippines: DepEd.</w:t>
      </w:r>
    </w:p>
    <w:p w14:paraId="447E810D">
      <w:pPr>
        <w:rPr>
          <w:lang w:val="en-US"/>
        </w:rPr>
      </w:pPr>
    </w:p>
    <w:p w14:paraId="71FDF68E">
      <w:pPr>
        <w:rPr>
          <w:lang w:val="en-US"/>
        </w:rPr>
      </w:pPr>
      <w:r>
        <w:rPr>
          <w:lang w:val="en-US"/>
        </w:rPr>
        <w:t>Flores, J. (2017). Stakeholder engagement in non-formal education: Enhancing learner outcomes in Philippine ALS programs. Philippine Journal of Educational Administration, 13(1), 34–52.</w:t>
      </w:r>
    </w:p>
    <w:p w14:paraId="52728F3F">
      <w:pPr>
        <w:rPr>
          <w:lang w:val="en-US"/>
        </w:rPr>
      </w:pPr>
    </w:p>
    <w:p w14:paraId="2CFA2084">
      <w:pPr>
        <w:rPr>
          <w:lang w:val="en-US"/>
        </w:rPr>
      </w:pPr>
      <w:r>
        <w:rPr>
          <w:lang w:val="en-US"/>
        </w:rPr>
        <w:t>Llego, M. A. (2013). School-based management and its impact on school effectiveness: Evidence from Philippine elementary and secondary schools. Asia Pacific Journal of Education Management, 8(1), 23–38.</w:t>
      </w:r>
    </w:p>
    <w:p w14:paraId="4D92519D">
      <w:pPr>
        <w:rPr>
          <w:lang w:val="en-US"/>
        </w:rPr>
      </w:pPr>
    </w:p>
    <w:p w14:paraId="07A69068">
      <w:pPr>
        <w:rPr>
          <w:lang w:val="en-US"/>
        </w:rPr>
      </w:pPr>
      <w:r>
        <w:rPr>
          <w:lang w:val="en-US"/>
        </w:rPr>
        <w:t>Tayao, J. (2014). Community participation in non-formal education: Lessons from the ALS experience in the Philippines. Philippine Educational Review, 18(2), 45–61.</w:t>
      </w:r>
    </w:p>
    <w:p w14:paraId="153D3A8B">
      <w:pPr>
        <w:rPr>
          <w:lang w:val="en-US"/>
        </w:rPr>
      </w:pPr>
    </w:p>
    <w:p w14:paraId="0F5ACB04">
      <w:pPr>
        <w:rPr>
          <w:lang w:val="en-US"/>
        </w:rPr>
      </w:pPr>
      <w:r>
        <w:rPr>
          <w:lang w:val="en-US"/>
        </w:rPr>
        <w:t>UNESCO. (2015). Community participation and school effectiveness: Global perspectives. Paris: UNESCO.</w:t>
      </w:r>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345"/>
    <w:rsid w:val="00254E73"/>
    <w:rsid w:val="007B6345"/>
    <w:rsid w:val="008033EF"/>
    <w:rsid w:val="0087534E"/>
    <w:rsid w:val="00D43DB5"/>
    <w:rsid w:val="39CD18B2"/>
    <w:rsid w:val="717E7D85"/>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qFormat="1"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PH"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1403</Words>
  <Characters>9332</Characters>
  <Lines>117</Lines>
  <Paragraphs>33</Paragraphs>
  <TotalTime>21</TotalTime>
  <ScaleCrop>false</ScaleCrop>
  <LinksUpToDate>false</LinksUpToDate>
  <CharactersWithSpaces>10695</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2026-03-17T15:34:00Z</dcterms:created>
  <dc:creator>xhzgJzmm</dc:creator>
  <cp:lastModifiedBy>ROME MORALISTA</cp:lastModifiedBy>
  <dcterms:modified xsi:type="dcterms:W3CDTF">2026-04-29T09:19:33Z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eyJoZGlkIjoiYzBkYWVlYTFmZDNkODkxYzY1OGUxNGE3NWU3NjJhNzkiLCJ1c2VySWQiOiI3MDQ4Nzg0NTA4ODEifQ==</vt:lpwstr>
  </property>
  <property fmtid="{D5CDD505-2E9C-101B-9397-08002B2CF9AE}" pid="3" name="KSOProductBuildVer">
    <vt:lpwstr>1033-12.1.0.25862</vt:lpwstr>
  </property>
  <property fmtid="{D5CDD505-2E9C-101B-9397-08002B2CF9AE}" pid="4" name="ICV">
    <vt:lpwstr>0C3722721E974A2D98ADD7B6BD3BCEFA_12</vt:lpwstr>
  </property>
</Properties>
</file>