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0CB4A" w14:textId="2C40323F" w:rsidR="00C52CD9" w:rsidRPr="00C52CD9" w:rsidRDefault="00C52CD9" w:rsidP="00A70B55">
      <w:pPr>
        <w:spacing w:line="240" w:lineRule="auto"/>
        <w:jc w:val="center"/>
        <w:rPr>
          <w:rFonts w:ascii="Times New Roman" w:hAnsi="Times New Roman" w:cs="Times New Roman"/>
          <w:b/>
          <w:bCs/>
          <w:sz w:val="28"/>
          <w:szCs w:val="28"/>
        </w:rPr>
      </w:pPr>
      <w:proofErr w:type="spellStart"/>
      <w:r w:rsidRPr="00C52CD9">
        <w:rPr>
          <w:rFonts w:ascii="Times New Roman" w:hAnsi="Times New Roman" w:cs="Times New Roman"/>
          <w:b/>
          <w:bCs/>
          <w:sz w:val="28"/>
          <w:szCs w:val="28"/>
        </w:rPr>
        <w:t>Adversarially</w:t>
      </w:r>
      <w:proofErr w:type="spellEnd"/>
      <w:r w:rsidRPr="00C52CD9">
        <w:rPr>
          <w:rFonts w:ascii="Times New Roman" w:hAnsi="Times New Roman" w:cs="Times New Roman"/>
          <w:b/>
          <w:bCs/>
          <w:sz w:val="28"/>
          <w:szCs w:val="28"/>
        </w:rPr>
        <w:t xml:space="preserve"> Robust and Explainable Graph Neural Networks for Fraud Detection in Dynamic Blockchain Networks: A Systematic Literature Review and Future Research</w:t>
      </w:r>
    </w:p>
    <w:p w14:paraId="02F57B27" w14:textId="427E35BC" w:rsidR="004B265C" w:rsidRDefault="004B265C" w:rsidP="00A70B55">
      <w:pPr>
        <w:spacing w:after="0" w:line="240" w:lineRule="auto"/>
        <w:rPr>
          <w:rFonts w:ascii="Times New Roman" w:hAnsi="Times New Roman" w:cs="Times New Roman"/>
        </w:rPr>
      </w:pPr>
      <w:r w:rsidRPr="003747C0">
        <w:rPr>
          <w:rFonts w:ascii="Times New Roman" w:hAnsi="Times New Roman" w:cs="Times New Roman"/>
          <w:sz w:val="28"/>
          <w:szCs w:val="28"/>
          <w:vertAlign w:val="superscript"/>
        </w:rPr>
        <w:t/>
      </w:r>
      <w:r w:rsidRPr="003747C0">
        <w:rPr>
          <w:rFonts w:ascii="Times New Roman" w:hAnsi="Times New Roman" w:cs="Times New Roman"/>
        </w:rPr>
        <w:t/>
      </w:r>
      <w:r>
        <w:rPr>
          <w:rFonts w:ascii="Times New Roman" w:hAnsi="Times New Roman" w:cs="Times New Roman"/>
          <w:b/>
          <w:bCs/>
        </w:rPr>
        <w:t xml:space="preserve"/>
      </w:r>
      <w:r w:rsidRPr="003747C0">
        <w:rPr>
          <w:rFonts w:ascii="Times New Roman" w:hAnsi="Times New Roman" w:cs="Times New Roman"/>
          <w:vertAlign w:val="superscript"/>
        </w:rPr>
        <w:t/>
      </w:r>
      <w:r w:rsidRPr="003747C0">
        <w:rPr>
          <w:rFonts w:ascii="Times New Roman" w:hAnsi="Times New Roman" w:cs="Times New Roman"/>
        </w:rPr>
        <w:t xml:space="preserve"/>
      </w:r>
      <w:proofErr w:type="spellStart"/>
      <w:r w:rsidRPr="00FD633B">
        <w:rPr>
          <w:rFonts w:ascii="Times New Roman" w:hAnsi="Times New Roman" w:cs="Times New Roman"/>
        </w:rPr>
        <w:t/>
      </w:r>
      <w:proofErr w:type="spellEnd"/>
      <w:r w:rsidRPr="00FD633B">
        <w:rPr>
          <w:rFonts w:ascii="Times New Roman" w:hAnsi="Times New Roman" w:cs="Times New Roman"/>
        </w:rPr>
        <w:t xml:space="preserve"/>
      </w:r>
      <w:r>
        <w:rPr>
          <w:rFonts w:ascii="Times New Roman" w:hAnsi="Times New Roman" w:cs="Times New Roman"/>
        </w:rPr>
        <w:t xml:space="preserve"/>
      </w:r>
      <w:r w:rsidRPr="004B3BA4">
        <w:rPr>
          <w:rFonts w:ascii="Times New Roman" w:hAnsi="Times New Roman" w:cs="Times New Roman"/>
          <w:vertAlign w:val="superscript"/>
        </w:rPr>
        <w:t/>
      </w:r>
      <w:r w:rsidRPr="00FD633B">
        <w:rPr>
          <w:rFonts w:ascii="Times New Roman" w:hAnsi="Times New Roman" w:cs="Times New Roman"/>
        </w:rPr>
        <w:t/>
      </w:r>
    </w:p>
    <w:p w14:paraId="1E823D0B" w14:textId="77777777" w:rsidR="004B265C" w:rsidRPr="004B265C" w:rsidRDefault="004B265C" w:rsidP="00A70B55">
      <w:pPr>
        <w:spacing w:after="0" w:line="240" w:lineRule="auto"/>
        <w:rPr>
          <w:rFonts w:ascii="Times New Roman" w:hAnsi="Times New Roman" w:cs="Times New Roman"/>
        </w:rPr>
      </w:pPr>
      <w:r w:rsidRPr="004B265C">
        <w:rPr>
          <w:rFonts w:ascii="Times New Roman" w:hAnsi="Times New Roman" w:cs="Times New Roman"/>
          <w:vertAlign w:val="superscript"/>
        </w:rPr>
        <w:t/>
      </w:r>
      <w:hyperlink r:id="rId8" w:history="1">
        <w:r w:rsidRPr="004B265C">
          <w:rPr>
            <w:rStyle w:val="Hyperlink"/>
            <w:rFonts w:ascii="Times New Roman" w:hAnsi="Times New Roman" w:cs="Times New Roman"/>
            <w:color w:val="auto"/>
            <w:u w:val="none"/>
          </w:rPr>
          <w:t/>
        </w:r>
      </w:hyperlink>
      <w:r w:rsidRPr="004B265C">
        <w:rPr>
          <w:rFonts w:ascii="Times New Roman" w:hAnsi="Times New Roman" w:cs="Times New Roman"/>
        </w:rPr>
        <w:t xml:space="preserve"/>
      </w:r>
      <w:hyperlink r:id="rId9" w:history="1">
        <w:r w:rsidRPr="004B265C">
          <w:rPr>
            <w:rStyle w:val="Hyperlink"/>
            <w:rFonts w:ascii="Times New Roman" w:hAnsi="Times New Roman" w:cs="Times New Roman"/>
            <w:color w:val="auto"/>
            <w:u w:val="none"/>
            <w:vertAlign w:val="superscript"/>
          </w:rPr>
          <w:t/>
        </w:r>
        <w:r w:rsidRPr="004B265C">
          <w:rPr>
            <w:rStyle w:val="Hyperlink"/>
            <w:rFonts w:ascii="Times New Roman" w:hAnsi="Times New Roman" w:cs="Times New Roman"/>
            <w:color w:val="auto"/>
            <w:u w:val="none"/>
          </w:rPr>
          <w:t/>
        </w:r>
      </w:hyperlink>
      <w:r w:rsidRPr="004B265C">
        <w:rPr>
          <w:rFonts w:ascii="Times New Roman" w:hAnsi="Times New Roman" w:cs="Times New Roman"/>
        </w:rPr>
        <w:t xml:space="preserve"/>
      </w:r>
      <w:r w:rsidRPr="004B265C">
        <w:rPr>
          <w:rFonts w:ascii="Times New Roman" w:hAnsi="Times New Roman" w:cs="Times New Roman"/>
          <w:vertAlign w:val="superscript"/>
        </w:rPr>
        <w:t/>
      </w:r>
      <w:r w:rsidRPr="004B265C">
        <w:rPr>
          <w:rFonts w:ascii="Times New Roman" w:hAnsi="Times New Roman" w:cs="Times New Roman"/>
        </w:rPr>
        <w:t/>
      </w:r>
    </w:p>
    <w:p w14:paraId="31C3312E" w14:textId="26B799A9" w:rsidR="002C3D02" w:rsidRDefault="004B265C" w:rsidP="00A70B55">
      <w:pPr>
        <w:spacing w:after="0" w:line="240" w:lineRule="auto"/>
        <w:jc w:val="both"/>
        <w:rPr>
          <w:rFonts w:ascii="Times New Roman" w:hAnsi="Times New Roman" w:cs="Times New Roman"/>
        </w:rPr>
      </w:pPr>
      <w:r w:rsidRPr="004B265C">
        <w:rPr>
          <w:rFonts w:ascii="Times New Roman" w:hAnsi="Times New Roman" w:cs="Times New Roman"/>
          <w:vertAlign w:val="superscript"/>
        </w:rPr>
        <w:t/>
      </w:r>
      <w:r w:rsidR="002C3D02" w:rsidRPr="002C3D02">
        <w:rPr>
          <w:rFonts w:ascii="Times New Roman" w:hAnsi="Times New Roman" w:cs="Times New Roman"/>
        </w:rPr>
        <w:t/>
      </w:r>
      <w:r w:rsidR="002C3D02" w:rsidRPr="00FD633B">
        <w:rPr>
          <w:rFonts w:ascii="Times New Roman" w:hAnsi="Times New Roman" w:cs="Times New Roman"/>
        </w:rPr>
        <w:t xml:space="preserve"/>
      </w:r>
      <w:r w:rsidRPr="004B265C">
        <w:rPr>
          <w:rFonts w:ascii="Times New Roman" w:hAnsi="Times New Roman" w:cs="Times New Roman"/>
        </w:rPr>
        <w:t xml:space="preserve"/>
      </w:r>
    </w:p>
    <w:p w14:paraId="3D77CF38" w14:textId="77777777" w:rsidR="00175984" w:rsidRDefault="00175984" w:rsidP="00A70B55">
      <w:pPr>
        <w:spacing w:after="0" w:line="240" w:lineRule="auto"/>
        <w:jc w:val="both"/>
        <w:rPr>
          <w:rFonts w:ascii="Times New Roman" w:hAnsi="Times New Roman" w:cs="Times New Roman"/>
          <w:bCs/>
          <w:i/>
        </w:rPr>
      </w:pPr>
    </w:p>
    <w:p w14:paraId="5056EA34" w14:textId="77777777" w:rsidR="004B265C" w:rsidRPr="004B265C" w:rsidRDefault="004B265C" w:rsidP="00A70B55">
      <w:pPr>
        <w:spacing w:after="0" w:line="240" w:lineRule="auto"/>
        <w:jc w:val="both"/>
        <w:rPr>
          <w:rFonts w:ascii="Times New Roman" w:hAnsi="Times New Roman" w:cs="Times New Roman"/>
        </w:rPr>
      </w:pPr>
    </w:p>
    <w:p w14:paraId="5FF4A996" w14:textId="4DBF8577" w:rsidR="00FC4B4F" w:rsidRDefault="00FC4B4F" w:rsidP="00A70B55">
      <w:pPr>
        <w:spacing w:line="240" w:lineRule="auto"/>
        <w:jc w:val="center"/>
        <w:rPr>
          <w:rFonts w:ascii="Times New Roman" w:hAnsi="Times New Roman" w:cs="Times New Roman"/>
          <w:b/>
          <w:bCs/>
        </w:rPr>
      </w:pPr>
      <w:r>
        <w:rPr>
          <w:rFonts w:ascii="Times New Roman" w:hAnsi="Times New Roman" w:cs="Times New Roman"/>
          <w:b/>
          <w:bCs/>
        </w:rPr>
        <w:t>Abstract</w:t>
      </w:r>
    </w:p>
    <w:p w14:paraId="002DBDB7" w14:textId="3D831495" w:rsidR="00950A26" w:rsidRDefault="00950A26" w:rsidP="00A70B55">
      <w:pPr>
        <w:spacing w:after="0" w:line="240" w:lineRule="auto"/>
        <w:jc w:val="both"/>
        <w:rPr>
          <w:rFonts w:ascii="Times New Roman" w:hAnsi="Times New Roman" w:cs="Times New Roman"/>
        </w:rPr>
      </w:pPr>
      <w:r w:rsidRPr="00950A26">
        <w:rPr>
          <w:rFonts w:ascii="Times New Roman" w:hAnsi="Times New Roman" w:cs="Times New Roman"/>
        </w:rPr>
        <w:t xml:space="preserve">The increasing adoption of blockchain technologies has introduced new challenges for fraud detection, driven by the decentralized and continuously evolving nature of transaction networks. Traditional detection approaches often fail to capture the complex relationships between entities, limiting </w:t>
      </w:r>
      <w:r w:rsidR="00047BF2">
        <w:rPr>
          <w:rFonts w:ascii="Times New Roman" w:hAnsi="Times New Roman" w:cs="Times New Roman"/>
        </w:rPr>
        <w:t>it</w:t>
      </w:r>
      <w:r w:rsidRPr="00950A26">
        <w:rPr>
          <w:rFonts w:ascii="Times New Roman" w:hAnsi="Times New Roman" w:cs="Times New Roman"/>
        </w:rPr>
        <w:t xml:space="preserve"> effectiveness in real-world scenarios. Graph Neural Networks (GNNs) have recently gained attention for their ability to model such relational structures; however, th</w:t>
      </w:r>
      <w:r w:rsidR="00047BF2">
        <w:rPr>
          <w:rFonts w:ascii="Times New Roman" w:hAnsi="Times New Roman" w:cs="Times New Roman"/>
        </w:rPr>
        <w:t>is model</w:t>
      </w:r>
      <w:r w:rsidRPr="00950A26">
        <w:rPr>
          <w:rFonts w:ascii="Times New Roman" w:hAnsi="Times New Roman" w:cs="Times New Roman"/>
        </w:rPr>
        <w:t xml:space="preserve"> practical deployment remains constrained by limited interpretability and susceptibility to adversarial manipulation.</w:t>
      </w:r>
      <w:r>
        <w:rPr>
          <w:rFonts w:ascii="Times New Roman" w:hAnsi="Times New Roman" w:cs="Times New Roman"/>
        </w:rPr>
        <w:t xml:space="preserve"> </w:t>
      </w:r>
      <w:r w:rsidRPr="00950A26">
        <w:rPr>
          <w:rFonts w:ascii="Times New Roman" w:hAnsi="Times New Roman" w:cs="Times New Roman"/>
        </w:rPr>
        <w:t>This paper presents a systematic review of recent research on GNN-based fraud detection, with a focus on explainability and robustness in dynamic blockchain environments. The study analyzes selected works published between 2023 and 2026 using a structured review methodology. The results indicate that while GNN models achieve strong detection performance, many operate without transparent decision-making processes, making them difficult to trust in financial contexts. In addition, existing models remain vulnerable to adversarial attacks, which can significantly impact reliability.</w:t>
      </w:r>
      <w:r>
        <w:rPr>
          <w:rFonts w:ascii="Times New Roman" w:hAnsi="Times New Roman" w:cs="Times New Roman"/>
        </w:rPr>
        <w:t xml:space="preserve"> </w:t>
      </w:r>
      <w:r w:rsidRPr="00950A26">
        <w:rPr>
          <w:rFonts w:ascii="Times New Roman" w:hAnsi="Times New Roman" w:cs="Times New Roman"/>
        </w:rPr>
        <w:t>Based on these observations, the paper proposes a conceptual framework that integrates graph learning, explainability mechanisms, and adversarial defense strategies within a unified architecture. The study highlights key limitations in current approaches and outlines directions for future research, particularly in developing scalable and trustworthy fraud detection systems for evolving blockchain networks.</w:t>
      </w:r>
    </w:p>
    <w:p w14:paraId="2153D924" w14:textId="77777777" w:rsidR="00A70B55" w:rsidRDefault="00A70B55" w:rsidP="00A70B55">
      <w:pPr>
        <w:spacing w:after="0" w:line="240" w:lineRule="auto"/>
        <w:jc w:val="both"/>
        <w:rPr>
          <w:rFonts w:ascii="Times New Roman" w:hAnsi="Times New Roman" w:cs="Times New Roman"/>
        </w:rPr>
      </w:pPr>
    </w:p>
    <w:p w14:paraId="3825E11C" w14:textId="19C6F18F" w:rsidR="00A45A80" w:rsidRDefault="00A45A80" w:rsidP="00A70B55">
      <w:pPr>
        <w:spacing w:line="240" w:lineRule="auto"/>
        <w:jc w:val="both"/>
        <w:rPr>
          <w:rFonts w:ascii="Times New Roman" w:hAnsi="Times New Roman" w:cs="Times New Roman"/>
        </w:rPr>
      </w:pPr>
      <w:r w:rsidRPr="00A45A80">
        <w:rPr>
          <w:rFonts w:ascii="Times New Roman" w:hAnsi="Times New Roman" w:cs="Times New Roman"/>
          <w:b/>
          <w:bCs/>
        </w:rPr>
        <w:t>Keywords</w:t>
      </w:r>
      <w:r>
        <w:rPr>
          <w:rFonts w:ascii="Times New Roman" w:hAnsi="Times New Roman" w:cs="Times New Roman"/>
          <w:b/>
          <w:bCs/>
        </w:rPr>
        <w:t xml:space="preserve">: </w:t>
      </w:r>
      <w:r w:rsidRPr="00A45A80">
        <w:rPr>
          <w:rFonts w:ascii="Times New Roman" w:hAnsi="Times New Roman" w:cs="Times New Roman"/>
        </w:rPr>
        <w:t>Graph Neural Networks; Fraud Detection; Blockchain Networks; Explainable Artificial Intelligence; Adversarial Machine Learning; Systematic Literature Review; PRISMA</w:t>
      </w:r>
    </w:p>
    <w:p w14:paraId="4B86B5ED" w14:textId="77777777" w:rsidR="00CF525D" w:rsidRDefault="00CF525D" w:rsidP="00A70B55">
      <w:pPr>
        <w:spacing w:line="240" w:lineRule="auto"/>
        <w:jc w:val="both"/>
        <w:rPr>
          <w:rFonts w:ascii="Times New Roman" w:hAnsi="Times New Roman" w:cs="Times New Roman"/>
          <w:b/>
          <w:bCs/>
        </w:rPr>
        <w:sectPr w:rsidR="00CF525D" w:rsidSect="00CF525D">
          <w:headerReference w:type="even" r:id="rId10"/>
          <w:headerReference w:type="default" r:id="rId11"/>
          <w:footerReference w:type="even" r:id="rId12"/>
          <w:footerReference w:type="default" r:id="rId13"/>
          <w:headerReference w:type="first" r:id="rId14"/>
          <w:footerReference w:type="first" r:id="rId15"/>
          <w:pgSz w:w="12240" w:h="15840"/>
          <w:pgMar w:top="990" w:right="1170" w:bottom="1440" w:left="1260" w:header="720" w:footer="720" w:gutter="0"/>
          <w:cols w:space="720"/>
          <w:docGrid w:linePitch="360"/>
        </w:sectPr>
      </w:pPr>
    </w:p>
    <w:p w14:paraId="76B25758" w14:textId="77777777" w:rsidR="00FE70EE" w:rsidRPr="00FE70EE" w:rsidRDefault="00FE70EE" w:rsidP="00A70B55">
      <w:pPr>
        <w:spacing w:line="240" w:lineRule="auto"/>
        <w:jc w:val="both"/>
        <w:rPr>
          <w:rFonts w:ascii="Times New Roman" w:hAnsi="Times New Roman" w:cs="Times New Roman"/>
          <w:b/>
          <w:bCs/>
        </w:rPr>
      </w:pPr>
    </w:p>
    <w:p w14:paraId="7A004914" w14:textId="77777777" w:rsidR="002C3D02" w:rsidRDefault="002C3D02" w:rsidP="00A70B55">
      <w:pPr>
        <w:spacing w:line="240" w:lineRule="auto"/>
        <w:jc w:val="both"/>
        <w:rPr>
          <w:rFonts w:ascii="Times New Roman" w:hAnsi="Times New Roman" w:cs="Times New Roman"/>
          <w:b/>
          <w:bCs/>
        </w:rPr>
        <w:sectPr w:rsidR="002C3D02" w:rsidSect="00CF525D">
          <w:type w:val="continuous"/>
          <w:pgSz w:w="12240" w:h="15840"/>
          <w:pgMar w:top="990" w:right="1170" w:bottom="1440" w:left="1260" w:header="720" w:footer="720" w:gutter="0"/>
          <w:cols w:num="2" w:space="720"/>
          <w:docGrid w:linePitch="360"/>
        </w:sectPr>
      </w:pPr>
    </w:p>
    <w:p w14:paraId="669EB186"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1. Introduction</w:t>
      </w:r>
    </w:p>
    <w:p w14:paraId="3AD1F0AE" w14:textId="726FBEDC"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The rapid advancement of blockchain technologies and decentralized financial systems has transformed modern digital ecosystems by enabling transparent, immutable, and trustless transactions. However, despite these advantages, blockchain networks have increasingly become targets for sophisticated fraudulent activities, including transaction laundering, Ponzi schemes, and coordinated malicious behaviors. According to</w:t>
      </w:r>
      <w:r w:rsidR="00D9596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hiYzMwMWQtZDI2OS00YmRjLWJlZTAtZjdkZWY0MmM1ZTVj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
          <w:id w:val="-2011816661"/>
          <w:placeholder>
            <w:docPart w:val="DefaultPlaceholder_-1854013440"/>
          </w:placeholder>
        </w:sdtPr>
        <w:sdtEndPr/>
        <w:sdtContent>
          <w:r w:rsidR="0060612B" w:rsidRPr="0060612B">
            <w:rPr>
              <w:rFonts w:ascii="Times New Roman" w:eastAsia="Times New Roman" w:hAnsi="Times New Roman" w:cs="Times New Roman"/>
              <w:color w:val="000000"/>
            </w:rPr>
            <w:t>(Vivek Kale &amp; Soumen Chakraborty, 2026)</w:t>
          </w:r>
        </w:sdtContent>
      </w:sdt>
      <w:r w:rsidRPr="00FC4B4F">
        <w:rPr>
          <w:rFonts w:ascii="Times New Roman" w:hAnsi="Times New Roman" w:cs="Times New Roman"/>
        </w:rPr>
        <w:t xml:space="preserve">, the growing complexity and scale of financial systems have significantly intensified fraud detection challenges, particularly due to the inability of traditional approaches to model interactions between entities effectively. Similarly, </w:t>
      </w:r>
      <w:sdt>
        <w:sdtPr>
          <w:rPr>
            <w:rFonts w:ascii="Times New Roman" w:hAnsi="Times New Roman" w:cs="Times New Roman"/>
            <w:color w:val="000000"/>
          </w:rPr>
          <w:tag w:val="MENDELEY_CITATION_v3_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"/>
          <w:id w:val="-553159320"/>
          <w:placeholder>
            <w:docPart w:val="DefaultPlaceholder_-1854013440"/>
          </w:placeholder>
        </w:sdtPr>
        <w:sdtEndPr/>
        <w:sdtContent>
          <w:r w:rsidR="0060612B" w:rsidRPr="0060612B">
            <w:rPr>
              <w:rFonts w:ascii="Times New Roman" w:eastAsia="Times New Roman" w:hAnsi="Times New Roman" w:cs="Times New Roman"/>
              <w:color w:val="000000"/>
            </w:rPr>
            <w:t>(Tong &amp; Shen, 2023)</w:t>
          </w:r>
        </w:sdtContent>
      </w:sdt>
      <w:r w:rsidRPr="00FC4B4F">
        <w:rPr>
          <w:rFonts w:ascii="Times New Roman" w:hAnsi="Times New Roman" w:cs="Times New Roman"/>
        </w:rPr>
        <w:t xml:space="preserve"> noted that rule-based and classical machine learning techniques struggle to detect adaptive and organized fraud patterns in large-scale transaction environment.</w:t>
      </w:r>
      <w:r w:rsidR="003F3F3C">
        <w:rPr>
          <w:rFonts w:ascii="Times New Roman" w:hAnsi="Times New Roman" w:cs="Times New Roman"/>
        </w:rPr>
        <w:t xml:space="preserve"> </w:t>
      </w:r>
      <w:r w:rsidRPr="00FC4B4F">
        <w:rPr>
          <w:rFonts w:ascii="Times New Roman" w:hAnsi="Times New Roman" w:cs="Times New Roman"/>
        </w:rPr>
        <w:t xml:space="preserve">To address these limitations, Graph Neural Networks (GNNs) have emerged as a powerful paradigm for modeling relational data in fraud detection systems. Unlike conventional machine learning models, GNNs exploit graph structures to capture complex dependencies among entities, enabling the identification of hidden patterns and anomalous behaviors. According to the systematic review by </w:t>
      </w:r>
      <w:sdt>
        <w:sdtPr>
          <w:rPr>
            <w:rFonts w:ascii="Times New Roman" w:hAnsi="Times New Roman" w:cs="Times New Roman"/>
            <w:color w:val="000000"/>
          </w:rPr>
          <w:tag w:val="MENDELEY_CITATION_v3_eyJjaXRhdGlvbklEIjoiTUVOREVMRVlfQ0lUQVRJT05fNTU1ZGRlNWMtYjNmYS00YWI3LTg3OWMtYmIwYmVjYTRlYzZk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
          <w:id w:val="253787942"/>
          <w:placeholder>
            <w:docPart w:val="DefaultPlaceholder_-1854013440"/>
          </w:placeholder>
        </w:sdtPr>
        <w:sdtEndPr/>
        <w:sdtContent>
          <w:r w:rsidR="0060612B" w:rsidRPr="0060612B">
            <w:rPr>
              <w:rFonts w:ascii="Times New Roman" w:eastAsia="Times New Roman" w:hAnsi="Times New Roman" w:cs="Times New Roman"/>
              <w:color w:val="000000"/>
            </w:rPr>
            <w:t>(Zhang &amp; Ye, 2023)</w:t>
          </w:r>
        </w:sdtContent>
      </w:sdt>
      <w:r w:rsidRPr="00FC4B4F">
        <w:rPr>
          <w:rFonts w:ascii="Times New Roman" w:hAnsi="Times New Roman" w:cs="Times New Roman"/>
        </w:rPr>
        <w:t>, GNN-based approaches significantly improve fraud detection performance by leveraging structural relationships among users and transactions. Furthermore, a comprehensive review by</w:t>
      </w:r>
      <w:r w:rsidR="008D009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VhZDBiMjAtNTY3OC00MzQzLWEzMzctMDYyMDUyOTJkNmVm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
          <w:id w:val="108554901"/>
          <w:placeholder>
            <w:docPart w:val="DefaultPlaceholder_-1854013440"/>
          </w:placeholder>
        </w:sdtPr>
        <w:sdtEndPr/>
        <w:sdtContent>
          <w:r w:rsidR="0060612B" w:rsidRPr="0060612B">
            <w:rPr>
              <w:rFonts w:ascii="Times New Roman" w:hAnsi="Times New Roman" w:cs="Times New Roman"/>
              <w:color w:val="000000"/>
            </w:rPr>
            <w:t xml:space="preserve">(Gu et al., </w:t>
          </w:r>
          <w:r w:rsidR="0060612B" w:rsidRPr="0060612B">
            <w:rPr>
              <w:rFonts w:ascii="Times New Roman" w:hAnsi="Times New Roman" w:cs="Times New Roman"/>
              <w:color w:val="000000"/>
            </w:rPr>
            <w:lastRenderedPageBreak/>
            <w:t>2024)</w:t>
          </w:r>
        </w:sdtContent>
      </w:sdt>
      <w:r w:rsidR="008D009C">
        <w:rPr>
          <w:rFonts w:ascii="Times New Roman" w:hAnsi="Times New Roman" w:cs="Times New Roman"/>
        </w:rPr>
        <w:t xml:space="preserve"> </w:t>
      </w:r>
      <w:r w:rsidRPr="00FC4B4F">
        <w:rPr>
          <w:rFonts w:ascii="Times New Roman" w:hAnsi="Times New Roman" w:cs="Times New Roman"/>
        </w:rPr>
        <w:t xml:space="preserve">highlighted that GNNs outperform traditional models due to their ability to encode both node features and topological interactions within financial networks. Recent empirical studies have also demonstrated that GNN architectures can effectively detect complex fraud scenarios such as collusion and camouflage behaviors in transaction graphs </w:t>
      </w:r>
      <w:sdt>
        <w:sdtPr>
          <w:rPr>
            <w:rFonts w:ascii="Times New Roman" w:hAnsi="Times New Roman" w:cs="Times New Roman"/>
            <w:color w:val="000000"/>
          </w:rPr>
          <w:tag w:val="MENDELEY_CITATION_v3_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"/>
          <w:id w:val="-384800547"/>
          <w:placeholder>
            <w:docPart w:val="DefaultPlaceholder_-1854013440"/>
          </w:placeholder>
        </w:sdtPr>
        <w:sdtEndPr/>
        <w:sdtContent>
          <w:r w:rsidR="0060612B" w:rsidRPr="0060612B">
            <w:rPr>
              <w:rFonts w:ascii="Times New Roman" w:eastAsia="Times New Roman" w:hAnsi="Times New Roman" w:cs="Times New Roman"/>
              <w:color w:val="000000"/>
            </w:rPr>
            <w:t>(Huang, 2025; Zhang &amp; Ye, 2023)</w:t>
          </w:r>
        </w:sdtContent>
      </w:sdt>
      <w:r w:rsidRPr="00FC4B4F">
        <w:rPr>
          <w:rFonts w:ascii="Times New Roman" w:hAnsi="Times New Roman" w:cs="Times New Roman"/>
        </w:rPr>
        <w:t>.</w:t>
      </w:r>
      <w:r w:rsidR="003F3F3C">
        <w:rPr>
          <w:rFonts w:ascii="Times New Roman" w:hAnsi="Times New Roman" w:cs="Times New Roman"/>
        </w:rPr>
        <w:t xml:space="preserve"> </w:t>
      </w:r>
      <w:r w:rsidRPr="00FC4B4F">
        <w:rPr>
          <w:rFonts w:ascii="Times New Roman" w:hAnsi="Times New Roman" w:cs="Times New Roman"/>
        </w:rPr>
        <w:t>Despite these advancements, several critical challenges hinder the deployment of GNNs in real-world blockchain fraud detection systems. One major limitation is the lack of explainability, which raises concerns regarding transparency and trust in high-stakes financial applications. As emphasized by</w:t>
      </w:r>
      <w:r w:rsidR="008D009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EwNDQzZDUtYzQyNi00NDZhLWJhYjQtMzU4YjJlYWI0Nzc3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
          <w:id w:val="-490946140"/>
          <w:placeholder>
            <w:docPart w:val="DefaultPlaceholder_-1854013440"/>
          </w:placeholder>
        </w:sdtPr>
        <w:sdtEndPr/>
        <w:sdtContent>
          <w:r w:rsidR="0060612B" w:rsidRPr="0060612B">
            <w:rPr>
              <w:rFonts w:ascii="Times New Roman" w:hAnsi="Times New Roman" w:cs="Times New Roman"/>
              <w:color w:val="000000"/>
            </w:rPr>
            <w:t>(Tao et al., 2024)</w:t>
          </w:r>
        </w:sdtContent>
      </w:sdt>
      <w:r w:rsidRPr="00FC4B4F">
        <w:rPr>
          <w:rFonts w:ascii="Times New Roman" w:hAnsi="Times New Roman" w:cs="Times New Roman"/>
        </w:rPr>
        <w:t xml:space="preserve">, deep learning models, including GNNs, often operate as black-box systems, making it difficult to interpret their decision-making processes. This limitation is particularly problematic in financial systems where regulatory compliance and accountability require interpretable outputs. Consequently, recent research has focused on integrating Explainable Artificial Intelligence (XAI) techniques into GNN frameworks to provide meaningful insights into model predictions </w:t>
      </w:r>
      <w:sdt>
        <w:sdtPr>
          <w:rPr>
            <w:rFonts w:ascii="Times New Roman" w:hAnsi="Times New Roman" w:cs="Times New Roman"/>
            <w:color w:val="000000"/>
          </w:rPr>
          <w:tag w:val="MENDELEY_CITATION_v3_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"/>
          <w:id w:val="-1085145601"/>
          <w:placeholder>
            <w:docPart w:val="DefaultPlaceholder_-1854013440"/>
          </w:placeholder>
        </w:sdtPr>
        <w:sdtEndPr/>
        <w:sdtContent>
          <w:r w:rsidR="0060612B" w:rsidRPr="0060612B">
            <w:rPr>
              <w:rFonts w:ascii="Times New Roman" w:hAnsi="Times New Roman" w:cs="Times New Roman"/>
              <w:color w:val="000000"/>
            </w:rPr>
            <w:t>(B. Wu et al., 2024)</w:t>
          </w:r>
        </w:sdtContent>
      </w:sdt>
      <w:r w:rsidRPr="00FC4B4F">
        <w:rPr>
          <w:rFonts w:ascii="Times New Roman" w:hAnsi="Times New Roman" w:cs="Times New Roman"/>
        </w:rPr>
        <w:t>.</w:t>
      </w:r>
      <w:r w:rsidR="00996BFE">
        <w:rPr>
          <w:rFonts w:ascii="Times New Roman" w:hAnsi="Times New Roman" w:cs="Times New Roman"/>
        </w:rPr>
        <w:t xml:space="preserve"> </w:t>
      </w:r>
      <w:r w:rsidRPr="00FC4B4F">
        <w:rPr>
          <w:rFonts w:ascii="Times New Roman" w:hAnsi="Times New Roman" w:cs="Times New Roman"/>
        </w:rPr>
        <w:t xml:space="preserve">Another critical issue is the vulnerability of GNNs to adversarial attacks. In adversarial settings, attackers can manipulate graph structures or node features to evade detection, thereby compromising the reliability of fraud detection systems. Recent studies have shown that even minor perturbations in graph data can significantly degrade model performance, highlighting the fragility of existing GNN architectures </w:t>
      </w:r>
      <w:sdt>
        <w:sdtPr>
          <w:rPr>
            <w:rFonts w:ascii="Times New Roman" w:hAnsi="Times New Roman" w:cs="Times New Roman"/>
            <w:color w:val="000000"/>
          </w:rPr>
          <w:tag w:val="MENDELEY_CITATION_v3_eyJjaXRhdGlvbklEIjoiTUVOREVMRVlfQ0lUQVRJT05fNzRiN2QyNTYtNGIyNC00NDkzLWIwODEtNzI5ZGM0YjFjYmEyIiwicHJvcGVydGllcyI6eyJub3RlSW5kZXgiOjB9LCJpc0VkaXRlZCI6ZmFsc2UsIm1hbnVhbE92ZXJyaWRlIjp7ImlzTWFudWFsbHlPdmVycmlkZGVuIjpmYWxzZSwiY2l0ZXByb2NUZXh0IjoiKEd1bW1hZGksIDIwMjU7I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"/>
          <w:id w:val="-1812862021"/>
          <w:placeholder>
            <w:docPart w:val="DefaultPlaceholder_-1854013440"/>
          </w:placeholder>
        </w:sdtPr>
        <w:sdtEndPr/>
        <w:sdtContent>
          <w:r w:rsidR="0060612B" w:rsidRPr="0060612B">
            <w:rPr>
              <w:rFonts w:ascii="Times New Roman" w:hAnsi="Times New Roman" w:cs="Times New Roman"/>
              <w:color w:val="000000"/>
            </w:rPr>
            <w:t>(Gummadi, 2025; Ju et al., 2025)</w:t>
          </w:r>
        </w:sdtContent>
      </w:sdt>
      <w:r w:rsidRPr="00FC4B4F">
        <w:rPr>
          <w:rFonts w:ascii="Times New Roman" w:hAnsi="Times New Roman" w:cs="Times New Roman"/>
        </w:rPr>
        <w:t xml:space="preserve"> . These findings underscore the importance of developing </w:t>
      </w:r>
      <w:proofErr w:type="spellStart"/>
      <w:r w:rsidRPr="00FC4B4F">
        <w:rPr>
          <w:rFonts w:ascii="Times New Roman" w:hAnsi="Times New Roman" w:cs="Times New Roman"/>
        </w:rPr>
        <w:t>adversarially</w:t>
      </w:r>
      <w:proofErr w:type="spellEnd"/>
      <w:r w:rsidRPr="00FC4B4F">
        <w:rPr>
          <w:rFonts w:ascii="Times New Roman" w:hAnsi="Times New Roman" w:cs="Times New Roman"/>
        </w:rPr>
        <w:t xml:space="preserve"> robust GNN models capable of maintaining predictive performance under malicious conditions.</w:t>
      </w:r>
      <w:r w:rsidR="00996BFE">
        <w:rPr>
          <w:rFonts w:ascii="Times New Roman" w:hAnsi="Times New Roman" w:cs="Times New Roman"/>
        </w:rPr>
        <w:t xml:space="preserve"> </w:t>
      </w:r>
      <w:r w:rsidRPr="00FC4B4F">
        <w:rPr>
          <w:rFonts w:ascii="Times New Roman" w:hAnsi="Times New Roman" w:cs="Times New Roman"/>
        </w:rPr>
        <w:t>In addition to explainability and robustness challenges, blockchain transaction networks are inherently dynamic and evolving. Unlike static graphs, blockchain systems continuously update as new transactions and entities are introduced over time. According to</w:t>
      </w:r>
      <w:r w:rsidR="0090231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VlM2UxMzYtNTM4OC00MDg0LWJmMjQtYmZiZDUyMjE2YjQ0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
          <w:id w:val="-1111976136"/>
          <w:placeholder>
            <w:docPart w:val="DefaultPlaceholder_-1854013440"/>
          </w:placeholder>
        </w:sdtPr>
        <w:sdtEndPr/>
        <w:sdtContent>
          <w:r w:rsidR="0060612B" w:rsidRPr="0060612B">
            <w:rPr>
              <w:rFonts w:ascii="Times New Roman" w:hAnsi="Times New Roman" w:cs="Times New Roman"/>
              <w:color w:val="000000"/>
            </w:rPr>
            <w:t>(</w:t>
          </w:r>
          <w:proofErr w:type="spellStart"/>
          <w:r w:rsidR="0060612B" w:rsidRPr="0060612B">
            <w:rPr>
              <w:rFonts w:ascii="Times New Roman" w:hAnsi="Times New Roman" w:cs="Times New Roman"/>
              <w:color w:val="000000"/>
            </w:rPr>
            <w:t>Prasetya</w:t>
          </w:r>
          <w:proofErr w:type="spellEnd"/>
          <w:r w:rsidR="0060612B" w:rsidRPr="0060612B">
            <w:rPr>
              <w:rFonts w:ascii="Times New Roman" w:hAnsi="Times New Roman" w:cs="Times New Roman"/>
              <w:color w:val="000000"/>
            </w:rPr>
            <w:t xml:space="preserve"> et al., 2025)</w:t>
          </w:r>
        </w:sdtContent>
      </w:sdt>
      <w:r w:rsidRPr="00FC4B4F">
        <w:rPr>
          <w:rFonts w:ascii="Times New Roman" w:hAnsi="Times New Roman" w:cs="Times New Roman"/>
        </w:rPr>
        <w:t>, many existing GNN-based fraud detection models are limited in their ability to capture temporal dependencies and evolving fraud patterns. Similarly,</w:t>
      </w:r>
      <w:r w:rsidR="0090231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A3NGM5YzktOTVkZi00YWRjLTg0Y2YtY2VlNjMwMTA5NDEz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
          <w:id w:val="-721516457"/>
          <w:placeholder>
            <w:docPart w:val="DefaultPlaceholder_-1854013440"/>
          </w:placeholder>
        </w:sdtPr>
        <w:sdtEndPr/>
        <w:sdtContent>
          <w:r w:rsidR="0060612B" w:rsidRPr="0060612B">
            <w:rPr>
              <w:rFonts w:ascii="Times New Roman" w:hAnsi="Times New Roman" w:cs="Times New Roman"/>
              <w:color w:val="000000"/>
            </w:rPr>
            <w:t>(Kim et al., 2023)</w:t>
          </w:r>
        </w:sdtContent>
      </w:sdt>
      <w:r w:rsidR="00902310">
        <w:rPr>
          <w:rFonts w:ascii="Times New Roman" w:hAnsi="Times New Roman" w:cs="Times New Roman"/>
        </w:rPr>
        <w:t xml:space="preserve"> </w:t>
      </w:r>
      <w:r w:rsidRPr="00FC4B4F">
        <w:rPr>
          <w:rFonts w:ascii="Times New Roman" w:hAnsi="Times New Roman" w:cs="Times New Roman"/>
        </w:rPr>
        <w:t xml:space="preserve">emphasized that incorporating dynamic relational structures is essential for </w:t>
      </w:r>
      <w:r w:rsidRPr="00FC4B4F">
        <w:rPr>
          <w:rFonts w:ascii="Times New Roman" w:hAnsi="Times New Roman" w:cs="Times New Roman"/>
        </w:rPr>
        <w:t>improving detection accuracy in real-world fraud scenarios. The failure to model such temporal dynamics reduces the effectiveness of fraud detection systems in continuously evolving blockchain environments.</w:t>
      </w:r>
      <w:r w:rsidR="00950A26">
        <w:rPr>
          <w:rFonts w:ascii="Times New Roman" w:hAnsi="Times New Roman" w:cs="Times New Roman"/>
        </w:rPr>
        <w:t xml:space="preserve"> </w:t>
      </w:r>
      <w:r w:rsidR="00950A26" w:rsidRPr="00950A26">
        <w:rPr>
          <w:rFonts w:ascii="Times New Roman" w:hAnsi="Times New Roman" w:cs="Times New Roman"/>
        </w:rPr>
        <w:t>However, existing approaches largely focus on improving detection accuracy while neglecting the simultaneous requirements of interpretability, robustness, and adaptability in dynamic blockchain environments.</w:t>
      </w:r>
    </w:p>
    <w:p w14:paraId="7A528551" w14:textId="42A3B6EA"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Although substantial progress has been made in GNN-based fraud detection, explainable AI, and adversarial machine learning, existing studies largely address these aspects independently. According to recent systematic reviews, there is a lack of unified frameworks that simultaneously integrate explainability, adversarial robustness, and dynamic graph modeling for fraud detection in blockchain networks </w:t>
      </w:r>
      <w:sdt>
        <w:sdtPr>
          <w:rPr>
            <w:rFonts w:ascii="Times New Roman" w:hAnsi="Times New Roman" w:cs="Times New Roman"/>
            <w:color w:val="000000"/>
          </w:rPr>
          <w:tag w:val="MENDELEY_CITATION_v3_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"/>
          <w:id w:val="156893808"/>
          <w:placeholder>
            <w:docPart w:val="DefaultPlaceholder_-1854013440"/>
          </w:placeholder>
        </w:sdtPr>
        <w:sdtEndPr/>
        <w:sdtContent>
          <w:r w:rsidR="0060612B" w:rsidRPr="0060612B">
            <w:rPr>
              <w:rFonts w:ascii="Times New Roman" w:hAnsi="Times New Roman" w:cs="Times New Roman"/>
              <w:color w:val="000000"/>
            </w:rPr>
            <w:t>(Deng et al., 2025; Xie et al., 2023)</w:t>
          </w:r>
        </w:sdtContent>
      </w:sdt>
      <w:r w:rsidRPr="00FC4B4F">
        <w:rPr>
          <w:rFonts w:ascii="Times New Roman" w:hAnsi="Times New Roman" w:cs="Times New Roman"/>
        </w:rPr>
        <w:t>. This fragmentation highlights a significant research gap and underscores the need for a comprehensive synthesis of current approaches.</w:t>
      </w:r>
      <w:r w:rsidR="005872E6">
        <w:rPr>
          <w:rFonts w:ascii="Times New Roman" w:hAnsi="Times New Roman" w:cs="Times New Roman"/>
        </w:rPr>
        <w:t xml:space="preserve"> </w:t>
      </w:r>
      <w:r w:rsidRPr="00FC4B4F">
        <w:rPr>
          <w:rFonts w:ascii="Times New Roman" w:hAnsi="Times New Roman" w:cs="Times New Roman"/>
        </w:rPr>
        <w:t xml:space="preserve">Therefore, this study presents a systematic literature review of </w:t>
      </w:r>
      <w:proofErr w:type="spellStart"/>
      <w:r w:rsidRPr="00FC4B4F">
        <w:rPr>
          <w:rFonts w:ascii="Times New Roman" w:hAnsi="Times New Roman" w:cs="Times New Roman"/>
        </w:rPr>
        <w:t>adversarially</w:t>
      </w:r>
      <w:proofErr w:type="spellEnd"/>
      <w:r w:rsidRPr="00FC4B4F">
        <w:rPr>
          <w:rFonts w:ascii="Times New Roman" w:hAnsi="Times New Roman" w:cs="Times New Roman"/>
        </w:rPr>
        <w:t xml:space="preserve"> robust and explainable Graph Neural Network approaches for fraud detection in dynamic blockchain networks. The primary objective is to critically analyze recent research contributions (2023–2026), focusing on methodological advancements, explainability techniques, robustness strategies, and temporal modeling approaches.</w:t>
      </w:r>
      <w:r w:rsidR="00950A26">
        <w:rPr>
          <w:rFonts w:ascii="Times New Roman" w:hAnsi="Times New Roman" w:cs="Times New Roman"/>
        </w:rPr>
        <w:t xml:space="preserve"> </w:t>
      </w:r>
      <w:r w:rsidR="00950A26" w:rsidRPr="00950A26">
        <w:rPr>
          <w:rFonts w:ascii="Times New Roman" w:hAnsi="Times New Roman" w:cs="Times New Roman"/>
        </w:rPr>
        <w:t>This limitation highlights a critical gap in current research, where models are often developed in isolation without considering real-world deployment constraints such as adversarial resistance and decision transparency.</w:t>
      </w:r>
      <w:r w:rsidR="00950A26">
        <w:rPr>
          <w:rFonts w:ascii="Times New Roman" w:hAnsi="Times New Roman" w:cs="Times New Roman"/>
        </w:rPr>
        <w:t xml:space="preserve"> </w:t>
      </w:r>
      <w:r w:rsidRPr="00FC4B4F">
        <w:rPr>
          <w:rFonts w:ascii="Times New Roman" w:hAnsi="Times New Roman" w:cs="Times New Roman"/>
        </w:rPr>
        <w:t>Specifically, this review is guided by the following research questions:</w:t>
      </w:r>
      <w:r w:rsidR="00950A26">
        <w:rPr>
          <w:rFonts w:ascii="Times New Roman" w:hAnsi="Times New Roman" w:cs="Times New Roman"/>
        </w:rPr>
        <w:t xml:space="preserve"> </w:t>
      </w:r>
    </w:p>
    <w:p w14:paraId="735976AB" w14:textId="4A7D8762"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 xml:space="preserve">TABLE </w:t>
      </w:r>
      <w:r w:rsidR="005872E6">
        <w:rPr>
          <w:rFonts w:ascii="Times New Roman" w:hAnsi="Times New Roman" w:cs="Times New Roman"/>
          <w:b/>
          <w:bCs/>
        </w:rPr>
        <w:t>1</w:t>
      </w:r>
      <w:r w:rsidRPr="005454FD">
        <w:rPr>
          <w:rFonts w:ascii="Times New Roman" w:hAnsi="Times New Roman" w:cs="Times New Roman"/>
          <w:b/>
          <w:bCs/>
        </w:rPr>
        <w:t>: Research Questions</w:t>
      </w:r>
    </w:p>
    <w:tbl>
      <w:tblPr>
        <w:tblW w:w="5551" w:type="dxa"/>
        <w:tblCellSpacing w:w="15" w:type="dxa"/>
        <w:tblInd w:w="-270" w:type="dxa"/>
        <w:tblCellMar>
          <w:top w:w="15" w:type="dxa"/>
          <w:left w:w="15" w:type="dxa"/>
          <w:bottom w:w="15" w:type="dxa"/>
          <w:right w:w="15" w:type="dxa"/>
        </w:tblCellMar>
        <w:tblLook w:val="04A0" w:firstRow="1" w:lastRow="0" w:firstColumn="1" w:lastColumn="0" w:noHBand="0" w:noVBand="1"/>
      </w:tblPr>
      <w:tblGrid>
        <w:gridCol w:w="529"/>
        <w:gridCol w:w="2081"/>
        <w:gridCol w:w="1233"/>
        <w:gridCol w:w="1708"/>
      </w:tblGrid>
      <w:tr w:rsidR="00B7137D" w:rsidRPr="005454FD" w14:paraId="7F5EAA77" w14:textId="77777777" w:rsidTr="00B7137D">
        <w:trPr>
          <w:tblHeader/>
          <w:tblCellSpacing w:w="15" w:type="dxa"/>
        </w:trPr>
        <w:tc>
          <w:tcPr>
            <w:tcW w:w="0" w:type="auto"/>
            <w:vAlign w:val="center"/>
            <w:hideMark/>
          </w:tcPr>
          <w:p w14:paraId="4A2A8153"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S/N</w:t>
            </w:r>
          </w:p>
        </w:tc>
        <w:tc>
          <w:tcPr>
            <w:tcW w:w="2051" w:type="dxa"/>
            <w:vAlign w:val="center"/>
            <w:hideMark/>
          </w:tcPr>
          <w:p w14:paraId="5BB019A7"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Research Question</w:t>
            </w:r>
          </w:p>
        </w:tc>
        <w:tc>
          <w:tcPr>
            <w:tcW w:w="1179" w:type="dxa"/>
            <w:vAlign w:val="center"/>
            <w:hideMark/>
          </w:tcPr>
          <w:p w14:paraId="0DD506F8"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Rationale</w:t>
            </w:r>
          </w:p>
        </w:tc>
        <w:tc>
          <w:tcPr>
            <w:tcW w:w="0" w:type="auto"/>
            <w:vAlign w:val="center"/>
            <w:hideMark/>
          </w:tcPr>
          <w:p w14:paraId="40790FC4"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Search Terms</w:t>
            </w:r>
          </w:p>
        </w:tc>
      </w:tr>
      <w:tr w:rsidR="00B7137D" w:rsidRPr="005454FD" w14:paraId="0A028C40" w14:textId="77777777" w:rsidTr="00B7137D">
        <w:trPr>
          <w:tblCellSpacing w:w="15" w:type="dxa"/>
        </w:trPr>
        <w:tc>
          <w:tcPr>
            <w:tcW w:w="0" w:type="auto"/>
            <w:vAlign w:val="center"/>
            <w:hideMark/>
          </w:tcPr>
          <w:p w14:paraId="6DBE9662"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RQ1</w:t>
            </w:r>
          </w:p>
        </w:tc>
        <w:tc>
          <w:tcPr>
            <w:tcW w:w="2051" w:type="dxa"/>
            <w:vAlign w:val="center"/>
            <w:hideMark/>
          </w:tcPr>
          <w:p w14:paraId="439C10E2"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What GNN models are used for fraud detection?</w:t>
            </w:r>
          </w:p>
        </w:tc>
        <w:tc>
          <w:tcPr>
            <w:tcW w:w="1179" w:type="dxa"/>
            <w:vAlign w:val="center"/>
            <w:hideMark/>
          </w:tcPr>
          <w:p w14:paraId="55407B8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Based on Intervention</w:t>
            </w:r>
          </w:p>
        </w:tc>
        <w:tc>
          <w:tcPr>
            <w:tcW w:w="0" w:type="auto"/>
            <w:vAlign w:val="center"/>
            <w:hideMark/>
          </w:tcPr>
          <w:p w14:paraId="25CECFB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“GNN fraud detection”</w:t>
            </w:r>
          </w:p>
        </w:tc>
      </w:tr>
      <w:tr w:rsidR="00B7137D" w:rsidRPr="005454FD" w14:paraId="278491F1" w14:textId="77777777" w:rsidTr="00B7137D">
        <w:trPr>
          <w:tblCellSpacing w:w="15" w:type="dxa"/>
        </w:trPr>
        <w:tc>
          <w:tcPr>
            <w:tcW w:w="0" w:type="auto"/>
            <w:vAlign w:val="center"/>
            <w:hideMark/>
          </w:tcPr>
          <w:p w14:paraId="1ECB29A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lastRenderedPageBreak/>
              <w:t>RQ2</w:t>
            </w:r>
          </w:p>
        </w:tc>
        <w:tc>
          <w:tcPr>
            <w:tcW w:w="2051" w:type="dxa"/>
            <w:vAlign w:val="center"/>
            <w:hideMark/>
          </w:tcPr>
          <w:p w14:paraId="73099A32"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How is explainability applied in GNNs?</w:t>
            </w:r>
          </w:p>
        </w:tc>
        <w:tc>
          <w:tcPr>
            <w:tcW w:w="1179" w:type="dxa"/>
            <w:vAlign w:val="center"/>
            <w:hideMark/>
          </w:tcPr>
          <w:p w14:paraId="526D68A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Based on Outcome</w:t>
            </w:r>
          </w:p>
        </w:tc>
        <w:tc>
          <w:tcPr>
            <w:tcW w:w="0" w:type="auto"/>
            <w:vAlign w:val="center"/>
            <w:hideMark/>
          </w:tcPr>
          <w:p w14:paraId="4A548524"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“XAI GNN explainability”</w:t>
            </w:r>
          </w:p>
        </w:tc>
      </w:tr>
      <w:tr w:rsidR="00B7137D" w:rsidRPr="005454FD" w14:paraId="6C48D409" w14:textId="77777777" w:rsidTr="00B7137D">
        <w:trPr>
          <w:tblCellSpacing w:w="15" w:type="dxa"/>
        </w:trPr>
        <w:tc>
          <w:tcPr>
            <w:tcW w:w="0" w:type="auto"/>
            <w:vAlign w:val="center"/>
            <w:hideMark/>
          </w:tcPr>
          <w:p w14:paraId="23DF988E"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RQ3</w:t>
            </w:r>
          </w:p>
        </w:tc>
        <w:tc>
          <w:tcPr>
            <w:tcW w:w="2051" w:type="dxa"/>
            <w:vAlign w:val="center"/>
            <w:hideMark/>
          </w:tcPr>
          <w:p w14:paraId="53EC366F"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What adversarial threats exist?</w:t>
            </w:r>
          </w:p>
        </w:tc>
        <w:tc>
          <w:tcPr>
            <w:tcW w:w="1179" w:type="dxa"/>
            <w:vAlign w:val="center"/>
            <w:hideMark/>
          </w:tcPr>
          <w:p w14:paraId="27F118AB"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Based on Context</w:t>
            </w:r>
          </w:p>
        </w:tc>
        <w:tc>
          <w:tcPr>
            <w:tcW w:w="0" w:type="auto"/>
            <w:vAlign w:val="center"/>
            <w:hideMark/>
          </w:tcPr>
          <w:p w14:paraId="674C1184"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“Adversarial GNN attack”</w:t>
            </w:r>
          </w:p>
        </w:tc>
      </w:tr>
      <w:tr w:rsidR="00B7137D" w:rsidRPr="005454FD" w14:paraId="7990C663" w14:textId="77777777" w:rsidTr="00B7137D">
        <w:trPr>
          <w:tblCellSpacing w:w="15" w:type="dxa"/>
        </w:trPr>
        <w:tc>
          <w:tcPr>
            <w:tcW w:w="0" w:type="auto"/>
            <w:vAlign w:val="center"/>
            <w:hideMark/>
          </w:tcPr>
          <w:p w14:paraId="40FB4A5E"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RQ4</w:t>
            </w:r>
          </w:p>
        </w:tc>
        <w:tc>
          <w:tcPr>
            <w:tcW w:w="2051" w:type="dxa"/>
            <w:vAlign w:val="center"/>
            <w:hideMark/>
          </w:tcPr>
          <w:p w14:paraId="0360BD9C"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How do models handle dynamic graphs?</w:t>
            </w:r>
          </w:p>
        </w:tc>
        <w:tc>
          <w:tcPr>
            <w:tcW w:w="1179" w:type="dxa"/>
            <w:vAlign w:val="center"/>
            <w:hideMark/>
          </w:tcPr>
          <w:p w14:paraId="3156CBC3"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Based on Population</w:t>
            </w:r>
          </w:p>
        </w:tc>
        <w:tc>
          <w:tcPr>
            <w:tcW w:w="0" w:type="auto"/>
            <w:vAlign w:val="center"/>
            <w:hideMark/>
          </w:tcPr>
          <w:p w14:paraId="69D3B34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“Temporal GNN blockchain”</w:t>
            </w:r>
          </w:p>
        </w:tc>
      </w:tr>
    </w:tbl>
    <w:p w14:paraId="7E608763" w14:textId="77777777" w:rsidR="005454FD" w:rsidRPr="005454FD" w:rsidRDefault="005454FD" w:rsidP="00A70B55">
      <w:pPr>
        <w:tabs>
          <w:tab w:val="left" w:pos="5040"/>
        </w:tabs>
        <w:spacing w:line="240" w:lineRule="auto"/>
        <w:jc w:val="both"/>
        <w:rPr>
          <w:rFonts w:ascii="Times New Roman" w:hAnsi="Times New Roman" w:cs="Times New Roman"/>
        </w:rPr>
      </w:pPr>
    </w:p>
    <w:p w14:paraId="214591F1" w14:textId="3A1CCFE6"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By addressing these questions, this study aims to provide a structured and comprehensive understanding of the current research landscape while identifying critical gaps and future research directions. Ultimately, this work contributes toward the development of robust, interpretable, and scalable fraud detection systems for next-generation blockchain ecosystems.</w:t>
      </w:r>
    </w:p>
    <w:p w14:paraId="725BD5BA" w14:textId="1812A255" w:rsidR="00FC4B4F"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2</w:t>
      </w:r>
      <w:r w:rsidR="00FC4B4F" w:rsidRPr="00FC4B4F">
        <w:rPr>
          <w:rFonts w:ascii="Times New Roman" w:hAnsi="Times New Roman" w:cs="Times New Roman"/>
          <w:b/>
          <w:bCs/>
        </w:rPr>
        <w:t>. Literature Review</w:t>
      </w:r>
    </w:p>
    <w:p w14:paraId="095C55FE" w14:textId="491D35B1"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To provide a structured synthesis of existing research, the reviewed studies are categorized into three major themes: Graph Neural Networks (GNNs) for fraud detection, Explainable Artificial Intelligence (XAI) in graph-based models, and Adversarial Machine Learning (AML) for robustness in GNNs. This thematic organization enables a comprehensive understanding of methodological advancements, limitations, and emerging trends in the field.</w:t>
      </w:r>
    </w:p>
    <w:p w14:paraId="365BB2C3" w14:textId="55A99CFD" w:rsidR="00FC4B4F"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2</w:t>
      </w:r>
      <w:r w:rsidR="00FC4B4F" w:rsidRPr="00FC4B4F">
        <w:rPr>
          <w:rFonts w:ascii="Times New Roman" w:hAnsi="Times New Roman" w:cs="Times New Roman"/>
          <w:b/>
          <w:bCs/>
        </w:rPr>
        <w:t>.1 Graph Neural Networks for Fraud Detection</w:t>
      </w:r>
    </w:p>
    <w:p w14:paraId="2FEC6174" w14:textId="2872AB12"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Graph Neural Networks (GNNs) have become a dominant approach for fraud detection in complex networked systems due to their ability to model relational dependencies among entities. According to </w:t>
      </w:r>
      <w:sdt>
        <w:sdtPr>
          <w:rPr>
            <w:rFonts w:ascii="Times New Roman" w:hAnsi="Times New Roman" w:cs="Times New Roman"/>
            <w:color w:val="000000"/>
          </w:rPr>
          <w:tag w:val="MENDELEY_CITATION_v3_eyJjaXRhdGlvbklEIjoiTUVOREVMRVlfQ0lUQVRJT05fMDA4ZjU1NDEtNzY2MS00MzI5LWE0ZjctOTk1MjU0Y2YwYmVh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
          <w:id w:val="-1789810790"/>
          <w:placeholder>
            <w:docPart w:val="DefaultPlaceholder_-1854013440"/>
          </w:placeholder>
        </w:sdtPr>
        <w:sdtEndPr/>
        <w:sdtContent>
          <w:r w:rsidR="0060612B" w:rsidRPr="0060612B">
            <w:rPr>
              <w:rFonts w:ascii="Times New Roman" w:eastAsia="Times New Roman" w:hAnsi="Times New Roman" w:cs="Times New Roman"/>
              <w:color w:val="000000"/>
            </w:rPr>
            <w:t>(Zhang &amp; Ye, 2023)</w:t>
          </w:r>
        </w:sdtContent>
      </w:sdt>
      <w:r w:rsidRPr="00FC4B4F">
        <w:rPr>
          <w:rFonts w:ascii="Times New Roman" w:hAnsi="Times New Roman" w:cs="Times New Roman"/>
        </w:rPr>
        <w:t xml:space="preserve">, GNN-based models significantly outperform traditional machine learning techniques by leveraging structural information embedded in transaction graphs, enabling the detection of coordinated and hidden fraud patterns. Similarly, </w:t>
      </w:r>
      <w:sdt>
        <w:sdtPr>
          <w:rPr>
            <w:rFonts w:ascii="Times New Roman" w:hAnsi="Times New Roman" w:cs="Times New Roman"/>
            <w:color w:val="000000"/>
          </w:rPr>
          <w:tag w:val="MENDELEY_CITATION_v3_eyJjaXRhdGlvbklEIjoiTUVOREVMRVlfQ0lUQVRJT05fOTQ0NWNiM2ItZmQ4Yi00ZGFkLWEwMTMtOTgxMzNiMTRjMmYy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62335220"/>
          <w:placeholder>
            <w:docPart w:val="DefaultPlaceholder_-1854013440"/>
          </w:placeholder>
        </w:sdtPr>
        <w:sdtEndPr/>
        <w:sdtContent>
          <w:r w:rsidR="0060612B" w:rsidRPr="0060612B">
            <w:rPr>
              <w:rFonts w:ascii="Times New Roman" w:eastAsia="Times New Roman" w:hAnsi="Times New Roman" w:cs="Times New Roman"/>
              <w:color w:val="000000"/>
            </w:rPr>
            <w:t>(Chen &amp; Yang, 2026)</w:t>
          </w:r>
        </w:sdtContent>
      </w:sdt>
      <w:r w:rsidRPr="00FC4B4F">
        <w:rPr>
          <w:rFonts w:ascii="Times New Roman" w:hAnsi="Times New Roman" w:cs="Times New Roman"/>
        </w:rPr>
        <w:t xml:space="preserve"> emphasized that GNNs are particularly effective in financial fraud detection </w:t>
      </w:r>
      <w:r w:rsidRPr="00FC4B4F">
        <w:rPr>
          <w:rFonts w:ascii="Times New Roman" w:hAnsi="Times New Roman" w:cs="Times New Roman"/>
        </w:rPr>
        <w:t>because they capture both node-level features and higher-order neighborhood interactions, which are critical for identifying anomalous behavior in interconnected systems.</w:t>
      </w:r>
      <w:r w:rsidR="00996BFE">
        <w:rPr>
          <w:rFonts w:ascii="Times New Roman" w:hAnsi="Times New Roman" w:cs="Times New Roman"/>
        </w:rPr>
        <w:t xml:space="preserve"> </w:t>
      </w:r>
      <w:r w:rsidRPr="00FC4B4F">
        <w:rPr>
          <w:rFonts w:ascii="Times New Roman" w:hAnsi="Times New Roman" w:cs="Times New Roman"/>
        </w:rPr>
        <w:t xml:space="preserve">Recent studies have explored various GNN architectures tailored for fraud detection. For instance, </w:t>
      </w:r>
      <w:sdt>
        <w:sdtPr>
          <w:rPr>
            <w:rFonts w:ascii="Times New Roman" w:hAnsi="Times New Roman" w:cs="Times New Roman"/>
            <w:color w:val="000000"/>
          </w:rPr>
          <w:tag w:val="MENDELEY_CITATION_v3_eyJjaXRhdGlvbklEIjoiTUVOREVMRVlfQ0lUQVRJT05fMzY3MDNhODAtNGQzOC00NjdjLTgzOGMtMDJiOWU2NjEwYWMx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
          <w:id w:val="631751563"/>
          <w:placeholder>
            <w:docPart w:val="DefaultPlaceholder_-1854013440"/>
          </w:placeholder>
        </w:sdtPr>
        <w:sdtEndPr/>
        <w:sdtContent>
          <w:r w:rsidR="0060612B" w:rsidRPr="0060612B">
            <w:rPr>
              <w:rFonts w:ascii="Times New Roman" w:hAnsi="Times New Roman" w:cs="Times New Roman"/>
              <w:color w:val="000000"/>
            </w:rPr>
            <w:t>(</w:t>
          </w:r>
          <w:proofErr w:type="spellStart"/>
          <w:r w:rsidR="0060612B" w:rsidRPr="0060612B">
            <w:rPr>
              <w:rFonts w:ascii="Times New Roman" w:hAnsi="Times New Roman" w:cs="Times New Roman"/>
              <w:color w:val="000000"/>
            </w:rPr>
            <w:t>Prasetya</w:t>
          </w:r>
          <w:proofErr w:type="spellEnd"/>
          <w:r w:rsidR="0060612B" w:rsidRPr="0060612B">
            <w:rPr>
              <w:rFonts w:ascii="Times New Roman" w:hAnsi="Times New Roman" w:cs="Times New Roman"/>
              <w:color w:val="000000"/>
            </w:rPr>
            <w:t xml:space="preserve"> et al., 2025)</w:t>
          </w:r>
        </w:sdtContent>
      </w:sdt>
      <w:r w:rsidRPr="00FC4B4F">
        <w:rPr>
          <w:rFonts w:ascii="Times New Roman" w:hAnsi="Times New Roman" w:cs="Times New Roman"/>
        </w:rPr>
        <w:t xml:space="preserve"> proposed temporal GNN models that incorporate time-evolving transaction data, demonstrating improved performance in dynamic financial networks. Likewise, </w:t>
      </w:r>
      <w:sdt>
        <w:sdtPr>
          <w:rPr>
            <w:rFonts w:ascii="Times New Roman" w:hAnsi="Times New Roman" w:cs="Times New Roman"/>
            <w:color w:val="000000"/>
          </w:rPr>
          <w:tag w:val="MENDELEY_CITATION_v3_eyJjaXRhdGlvbklEIjoiTUVOREVMRVlfQ0lUQVRJT05fMmEzYmZkZDEtYjI2NS00OWQ1LTllMDgtMmYwZDE3Y2I5MjQ0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
          <w:id w:val="1739893840"/>
          <w:placeholder>
            <w:docPart w:val="DefaultPlaceholder_-1854013440"/>
          </w:placeholder>
        </w:sdtPr>
        <w:sdtEndPr/>
        <w:sdtContent>
          <w:r w:rsidR="0060612B" w:rsidRPr="0060612B">
            <w:rPr>
              <w:rFonts w:ascii="Times New Roman" w:hAnsi="Times New Roman" w:cs="Times New Roman"/>
              <w:color w:val="000000"/>
            </w:rPr>
            <w:t>(Kim et al., 2023)</w:t>
          </w:r>
        </w:sdtContent>
      </w:sdt>
      <w:r w:rsidRPr="00FC4B4F">
        <w:rPr>
          <w:rFonts w:ascii="Times New Roman" w:hAnsi="Times New Roman" w:cs="Times New Roman"/>
        </w:rPr>
        <w:t xml:space="preserve"> highlighted the importance of incorporating temporal dependencies in GNNs to address evolving fraud strategies in real-world systems. These findings align with the work of </w:t>
      </w:r>
      <w:r w:rsidR="0090231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"/>
          <w:id w:val="2009479442"/>
          <w:placeholder>
            <w:docPart w:val="DefaultPlaceholder_-1854013440"/>
          </w:placeholder>
        </w:sdtPr>
        <w:sdtEndPr/>
        <w:sdtContent>
          <w:r w:rsidR="0060612B" w:rsidRPr="0060612B">
            <w:rPr>
              <w:rFonts w:ascii="Times New Roman" w:eastAsia="Times New Roman" w:hAnsi="Times New Roman" w:cs="Times New Roman"/>
              <w:color w:val="000000"/>
            </w:rPr>
            <w:t>(Buu &amp; Kim, 2023)</w:t>
          </w:r>
        </w:sdtContent>
      </w:sdt>
      <w:r w:rsidRPr="00FC4B4F">
        <w:rPr>
          <w:rFonts w:ascii="Times New Roman" w:hAnsi="Times New Roman" w:cs="Times New Roman"/>
        </w:rPr>
        <w:t>, who reported that static GNN models often fail to capture adaptive fraud patterns, thereby necessitating the adoption of dynamic graph learning techniques.</w:t>
      </w:r>
      <w:r w:rsidR="003F3F3C">
        <w:rPr>
          <w:rFonts w:ascii="Times New Roman" w:hAnsi="Times New Roman" w:cs="Times New Roman"/>
        </w:rPr>
        <w:t xml:space="preserve"> </w:t>
      </w:r>
      <w:r w:rsidRPr="00FC4B4F">
        <w:rPr>
          <w:rFonts w:ascii="Times New Roman" w:hAnsi="Times New Roman" w:cs="Times New Roman"/>
        </w:rPr>
        <w:t xml:space="preserve">In addition to architectural advancements, scalability and real-world applicability remain key challenges. According to </w:t>
      </w:r>
      <w:sdt>
        <w:sdtPr>
          <w:rPr>
            <w:rFonts w:ascii="Times New Roman" w:hAnsi="Times New Roman" w:cs="Times New Roman"/>
            <w:color w:val="000000"/>
          </w:rPr>
          <w:tag w:val="MENDELEY_CITATION_v3_eyJjaXRhdGlvbklEIjoiTUVOREVMRVlfQ0lUQVRJT05fOWFkMThjN2YtYmQ2My00YWJhLWIxZjQtMjk5MDY3YTU0ZTJl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
          <w:id w:val="-537355622"/>
          <w:placeholder>
            <w:docPart w:val="DefaultPlaceholder_-1854013440"/>
          </w:placeholder>
        </w:sdtPr>
        <w:sdtEndPr/>
        <w:sdtContent>
          <w:r w:rsidR="0060612B" w:rsidRPr="0060612B">
            <w:rPr>
              <w:rFonts w:ascii="Times New Roman" w:eastAsia="Times New Roman" w:hAnsi="Times New Roman" w:cs="Times New Roman"/>
              <w:color w:val="000000"/>
            </w:rPr>
            <w:t>(Vivek Kale &amp; Soumen Chakraborty, 2026)</w:t>
          </w:r>
        </w:sdtContent>
      </w:sdt>
      <w:r w:rsidRPr="00FC4B4F">
        <w:rPr>
          <w:rFonts w:ascii="Times New Roman" w:hAnsi="Times New Roman" w:cs="Times New Roman"/>
        </w:rPr>
        <w:t xml:space="preserve">, large-scale blockchain networks introduce computational constraints that limit the efficiency of GNN-based models. Furthermore, </w:t>
      </w:r>
      <w:sdt>
        <w:sdtPr>
          <w:rPr>
            <w:rFonts w:ascii="Times New Roman" w:hAnsi="Times New Roman" w:cs="Times New Roman"/>
            <w:color w:val="000000"/>
          </w:rPr>
          <w:tag w:val="MENDELEY_CITATION_v3_eyJjaXRhdGlvbklEIjoiTUVOREVMRVlfQ0lUQVRJT05fY2I1NmNmZjctMmE1YS00MGNmLWFjNmEtYTAzMGI4NWE5YjU4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
          <w:id w:val="-1419166606"/>
          <w:placeholder>
            <w:docPart w:val="DefaultPlaceholder_-1854013440"/>
          </w:placeholder>
        </w:sdtPr>
        <w:sdtEndPr/>
        <w:sdtContent>
          <w:r w:rsidR="0060612B" w:rsidRPr="0060612B">
            <w:rPr>
              <w:rFonts w:ascii="Times New Roman" w:hAnsi="Times New Roman" w:cs="Times New Roman"/>
              <w:color w:val="000000"/>
            </w:rPr>
            <w:t>(Gu et al., 2024)</w:t>
          </w:r>
        </w:sdtContent>
      </w:sdt>
      <w:r w:rsidRPr="00FC4B4F">
        <w:rPr>
          <w:rFonts w:ascii="Times New Roman" w:hAnsi="Times New Roman" w:cs="Times New Roman"/>
        </w:rPr>
        <w:t xml:space="preserve"> observed that many existing approaches rely on benchmark datasets that do not accurately reflect real-world fraud scenarios, raising concerns about generalizability. Despite these limitations, the consensus across recent literature suggests that GNNs represent a promising direction for fraud detection due to their superior ability to model relational structures.</w:t>
      </w:r>
      <w:r w:rsidR="0050369F">
        <w:rPr>
          <w:rFonts w:ascii="Times New Roman" w:hAnsi="Times New Roman" w:cs="Times New Roman"/>
        </w:rPr>
        <w:t xml:space="preserve"> </w:t>
      </w:r>
      <w:r w:rsidR="0050369F" w:rsidRPr="0050369F">
        <w:rPr>
          <w:rFonts w:ascii="Times New Roman" w:hAnsi="Times New Roman" w:cs="Times New Roman"/>
        </w:rPr>
        <w:t>However, most of these models prioritize predictive performance without adequately addressing interpretability or robustness, which limits their applicability in high-risk financial systems.</w:t>
      </w:r>
    </w:p>
    <w:p w14:paraId="1A635A43" w14:textId="2ED41B6F" w:rsidR="00FC4B4F"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2</w:t>
      </w:r>
      <w:r w:rsidR="00FC4B4F" w:rsidRPr="00FC4B4F">
        <w:rPr>
          <w:rFonts w:ascii="Times New Roman" w:hAnsi="Times New Roman" w:cs="Times New Roman"/>
          <w:b/>
          <w:bCs/>
        </w:rPr>
        <w:t>.2 Explainable Artificial Intelligence in GNN-Based Fraud Detection</w:t>
      </w:r>
    </w:p>
    <w:p w14:paraId="48648BA0" w14:textId="18EB5804"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While GNNs provide strong predictive performance, their lack of interpretability poses significant challenges for deployment in sensitive domains such as finance and cybersecurity. According to </w:t>
      </w:r>
      <w:sdt>
        <w:sdtPr>
          <w:rPr>
            <w:rFonts w:ascii="Times New Roman" w:hAnsi="Times New Roman" w:cs="Times New Roman"/>
            <w:color w:val="000000"/>
          </w:rPr>
          <w:tag w:val="MENDELEY_CITATION_v3_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"/>
          <w:id w:val="1897552299"/>
          <w:placeholder>
            <w:docPart w:val="DefaultPlaceholder_-1854013440"/>
          </w:placeholder>
        </w:sdtPr>
        <w:sdtEndPr/>
        <w:sdtContent>
          <w:r w:rsidR="0060612B" w:rsidRPr="0060612B">
            <w:rPr>
              <w:rFonts w:ascii="Times New Roman" w:hAnsi="Times New Roman" w:cs="Times New Roman"/>
              <w:color w:val="000000"/>
            </w:rPr>
            <w:t>(An et al., 2025)</w:t>
          </w:r>
        </w:sdtContent>
      </w:sdt>
      <w:r w:rsidRPr="00FC4B4F">
        <w:rPr>
          <w:rFonts w:ascii="Times New Roman" w:hAnsi="Times New Roman" w:cs="Times New Roman"/>
        </w:rPr>
        <w:t xml:space="preserve">, the black-box nature of deep learning models limits their adoption in regulatory environments where transparency and accountability are required. As a result, Explainable Artificial Intelligence (XAI) techniques have been increasingly integrated into </w:t>
      </w:r>
      <w:r w:rsidRPr="00FC4B4F">
        <w:rPr>
          <w:rFonts w:ascii="Times New Roman" w:hAnsi="Times New Roman" w:cs="Times New Roman"/>
        </w:rPr>
        <w:lastRenderedPageBreak/>
        <w:t>GNN frameworks to enhance interpretability.</w:t>
      </w:r>
      <w:r w:rsidR="00996BFE">
        <w:rPr>
          <w:rFonts w:ascii="Times New Roman" w:hAnsi="Times New Roman" w:cs="Times New Roman"/>
        </w:rPr>
        <w:t xml:space="preserve"> </w:t>
      </w:r>
      <w:r w:rsidRPr="00FC4B4F">
        <w:rPr>
          <w:rFonts w:ascii="Times New Roman" w:hAnsi="Times New Roman" w:cs="Times New Roman"/>
        </w:rPr>
        <w:t xml:space="preserve">Post-hoc explanation methods have been widely explored in recent studies. For example, </w:t>
      </w:r>
      <w:sdt>
        <w:sdtPr>
          <w:rPr>
            <w:rFonts w:ascii="Times New Roman" w:hAnsi="Times New Roman" w:cs="Times New Roman"/>
            <w:color w:val="000000"/>
          </w:rPr>
          <w:tag w:val="MENDELEY_CITATION_v3_eyJjaXRhdGlvbklEIjoiTUVOREVMRVlfQ0lUQVRJT05fOTMzNTdlYzEtNTVmNC00MDhkLWFkMzItZmExOGNhNjgzZjBi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222724062"/>
          <w:placeholder>
            <w:docPart w:val="DefaultPlaceholder_-1854013440"/>
          </w:placeholder>
        </w:sdtPr>
        <w:sdtEndPr/>
        <w:sdtContent>
          <w:r w:rsidR="0060612B" w:rsidRPr="0060612B">
            <w:rPr>
              <w:rFonts w:ascii="Times New Roman" w:hAnsi="Times New Roman" w:cs="Times New Roman"/>
              <w:color w:val="000000"/>
            </w:rPr>
            <w:t>(Xie et al., 2023)</w:t>
          </w:r>
        </w:sdtContent>
      </w:sdt>
      <w:r w:rsidRPr="00FC4B4F">
        <w:rPr>
          <w:rFonts w:ascii="Times New Roman" w:hAnsi="Times New Roman" w:cs="Times New Roman"/>
        </w:rPr>
        <w:t xml:space="preserve">’s </w:t>
      </w:r>
      <w:proofErr w:type="spellStart"/>
      <w:r w:rsidRPr="00FC4B4F">
        <w:rPr>
          <w:rFonts w:ascii="Times New Roman" w:hAnsi="Times New Roman" w:cs="Times New Roman"/>
        </w:rPr>
        <w:t>GNNExplainer</w:t>
      </w:r>
      <w:proofErr w:type="spellEnd"/>
      <w:r w:rsidRPr="00FC4B4F">
        <w:rPr>
          <w:rFonts w:ascii="Times New Roman" w:hAnsi="Times New Roman" w:cs="Times New Roman"/>
        </w:rPr>
        <w:t xml:space="preserve"> framework has been extended in subsequent works to identify influential subgraphs and node features responsible for model predictions. Building on this, recent research by </w:t>
      </w:r>
      <w:sdt>
        <w:sdtPr>
          <w:rPr>
            <w:rFonts w:ascii="Times New Roman" w:hAnsi="Times New Roman" w:cs="Times New Roman"/>
            <w:color w:val="000000"/>
          </w:rPr>
          <w:tag w:val="MENDELEY_CITATION_v3_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"/>
          <w:id w:val="-1432660690"/>
          <w:placeholder>
            <w:docPart w:val="DefaultPlaceholder_-1854013440"/>
          </w:placeholder>
        </w:sdtPr>
        <w:sdtEndPr/>
        <w:sdtContent>
          <w:r w:rsidR="0060612B" w:rsidRPr="0060612B">
            <w:rPr>
              <w:rFonts w:ascii="Times New Roman" w:hAnsi="Times New Roman" w:cs="Times New Roman"/>
              <w:color w:val="000000"/>
            </w:rPr>
            <w:t>(Chang et al., 2025)</w:t>
          </w:r>
        </w:sdtContent>
      </w:sdt>
      <w:r w:rsidRPr="00FC4B4F">
        <w:rPr>
          <w:rFonts w:ascii="Times New Roman" w:hAnsi="Times New Roman" w:cs="Times New Roman"/>
        </w:rPr>
        <w:t xml:space="preserve"> demonstrated that subgraph-based explanations can provide meaningful insights into fraud detection decisions, improving user trust and model transparency. Similarly, </w:t>
      </w:r>
      <w:sdt>
        <w:sdtPr>
          <w:rPr>
            <w:rFonts w:ascii="Times New Roman" w:hAnsi="Times New Roman" w:cs="Times New Roman"/>
            <w:color w:val="000000"/>
          </w:rPr>
          <w:tag w:val="MENDELEY_CITATION_v3_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"/>
          <w:id w:val="-551846411"/>
          <w:placeholder>
            <w:docPart w:val="DefaultPlaceholder_-1854013440"/>
          </w:placeholder>
        </w:sdtPr>
        <w:sdtEndPr/>
        <w:sdtContent>
          <w:r w:rsidR="0060612B" w:rsidRPr="0060612B">
            <w:rPr>
              <w:rFonts w:ascii="Times New Roman" w:hAnsi="Times New Roman" w:cs="Times New Roman"/>
              <w:color w:val="000000"/>
            </w:rPr>
            <w:t>(Zhu et al., 2024)</w:t>
          </w:r>
        </w:sdtContent>
      </w:sdt>
      <w:r w:rsidRPr="00FC4B4F">
        <w:rPr>
          <w:rFonts w:ascii="Times New Roman" w:hAnsi="Times New Roman" w:cs="Times New Roman"/>
        </w:rPr>
        <w:t xml:space="preserve"> proposed attention-based explainability mechanisms that highlight important neighbors in graph structures, enabling better interpretability of relational patterns.</w:t>
      </w:r>
      <w:r w:rsidR="00996BFE">
        <w:rPr>
          <w:rFonts w:ascii="Times New Roman" w:hAnsi="Times New Roman" w:cs="Times New Roman"/>
        </w:rPr>
        <w:t xml:space="preserve"> </w:t>
      </w:r>
      <w:r w:rsidRPr="00FC4B4F">
        <w:rPr>
          <w:rFonts w:ascii="Times New Roman" w:hAnsi="Times New Roman" w:cs="Times New Roman"/>
        </w:rPr>
        <w:t xml:space="preserve">Beyond post-hoc methods, there has been a growing shift toward intrinsically interpretable GNN models. According to </w:t>
      </w:r>
      <w:sdt>
        <w:sdtPr>
          <w:rPr>
            <w:rFonts w:ascii="Times New Roman" w:hAnsi="Times New Roman" w:cs="Times New Roman"/>
            <w:color w:val="000000"/>
          </w:rPr>
          <w:tag w:val="MENDELEY_CITATION_v3_eyJjaXRhdGlvbklEIjoiTUVOREVMRVlfQ0lUQVRJT05fN2FlMjEwMGEtZTU1YS00MTViLTk2ZTMtYWZmYjQzNjRhZTVl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1412664615"/>
          <w:placeholder>
            <w:docPart w:val="DefaultPlaceholder_-1854013440"/>
          </w:placeholder>
        </w:sdtPr>
        <w:sdtEndPr/>
        <w:sdtContent>
          <w:r w:rsidR="0060612B" w:rsidRPr="0060612B">
            <w:rPr>
              <w:rFonts w:ascii="Times New Roman" w:eastAsia="Times New Roman" w:hAnsi="Times New Roman" w:cs="Times New Roman"/>
              <w:color w:val="000000"/>
            </w:rPr>
            <w:t>(Chen &amp; Yang, 2026)</w:t>
          </w:r>
        </w:sdtContent>
      </w:sdt>
      <w:r w:rsidRPr="00FC4B4F">
        <w:rPr>
          <w:rFonts w:ascii="Times New Roman" w:hAnsi="Times New Roman" w:cs="Times New Roman"/>
        </w:rPr>
        <w:t xml:space="preserve">, integrating explainability directly into model architecture improves both transparency and consistency of explanations. Furthermore, recent studies have explored hybrid approaches combining attention mechanisms and feature attribution techniques to enhance interpretability without significantly compromising performance </w:t>
      </w:r>
      <w:sdt>
        <w:sdtPr>
          <w:rPr>
            <w:rFonts w:ascii="Times New Roman" w:hAnsi="Times New Roman" w:cs="Times New Roman"/>
            <w:color w:val="000000"/>
          </w:rPr>
          <w:tag w:val="MENDELEY_CITATION_v3_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"/>
          <w:id w:val="811979530"/>
          <w:placeholder>
            <w:docPart w:val="DefaultPlaceholder_-1854013440"/>
          </w:placeholder>
        </w:sdtPr>
        <w:sdtEndPr/>
        <w:sdtContent>
          <w:r w:rsidR="0060612B" w:rsidRPr="0060612B">
            <w:rPr>
              <w:rFonts w:ascii="Times New Roman" w:eastAsia="Times New Roman" w:hAnsi="Times New Roman" w:cs="Times New Roman"/>
              <w:color w:val="000000"/>
            </w:rPr>
            <w:t xml:space="preserve">(Ancelotti &amp; </w:t>
          </w:r>
          <w:proofErr w:type="spellStart"/>
          <w:r w:rsidR="0060612B" w:rsidRPr="0060612B">
            <w:rPr>
              <w:rFonts w:ascii="Times New Roman" w:eastAsia="Times New Roman" w:hAnsi="Times New Roman" w:cs="Times New Roman"/>
              <w:color w:val="000000"/>
            </w:rPr>
            <w:t>Liason</w:t>
          </w:r>
          <w:proofErr w:type="spellEnd"/>
          <w:r w:rsidR="0060612B" w:rsidRPr="0060612B">
            <w:rPr>
              <w:rFonts w:ascii="Times New Roman" w:eastAsia="Times New Roman" w:hAnsi="Times New Roman" w:cs="Times New Roman"/>
              <w:color w:val="000000"/>
            </w:rPr>
            <w:t>, 2024; Kang &amp; Buu, 2024)</w:t>
          </w:r>
        </w:sdtContent>
      </w:sdt>
      <w:r w:rsidRPr="00FC4B4F">
        <w:rPr>
          <w:rFonts w:ascii="Times New Roman" w:hAnsi="Times New Roman" w:cs="Times New Roman"/>
        </w:rPr>
        <w:t>.</w:t>
      </w:r>
      <w:r w:rsidR="00472D19">
        <w:rPr>
          <w:rFonts w:ascii="Times New Roman" w:hAnsi="Times New Roman" w:cs="Times New Roman"/>
        </w:rPr>
        <w:t xml:space="preserve"> </w:t>
      </w:r>
      <w:r w:rsidRPr="00FC4B4F">
        <w:rPr>
          <w:rFonts w:ascii="Times New Roman" w:hAnsi="Times New Roman" w:cs="Times New Roman"/>
        </w:rPr>
        <w:t>Despite these advancements, challenges remain in balancing explainability and predictive accuracy. As noted by Yuan et al. (2023), highly interpretable models may sacrifice performance, while complex models often provide less reliable explanations. Consequently, achieving an optimal trade-off between interpretability and effectiveness remains an open research problem in GNN-based fraud detection systems.</w:t>
      </w:r>
      <w:r w:rsidR="0050369F">
        <w:rPr>
          <w:rFonts w:ascii="Times New Roman" w:hAnsi="Times New Roman" w:cs="Times New Roman"/>
        </w:rPr>
        <w:t xml:space="preserve"> </w:t>
      </w:r>
      <w:r w:rsidR="0050369F" w:rsidRPr="0050369F">
        <w:rPr>
          <w:rFonts w:ascii="Times New Roman" w:hAnsi="Times New Roman" w:cs="Times New Roman"/>
        </w:rPr>
        <w:t>Despite these advancements, many explanation methods remain post-hoc and may not fully reflect the underlying decision process of the model.</w:t>
      </w:r>
    </w:p>
    <w:p w14:paraId="544D59A2" w14:textId="2F041250" w:rsidR="00FC4B4F"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2</w:t>
      </w:r>
      <w:r w:rsidR="00FC4B4F" w:rsidRPr="00FC4B4F">
        <w:rPr>
          <w:rFonts w:ascii="Times New Roman" w:hAnsi="Times New Roman" w:cs="Times New Roman"/>
          <w:b/>
          <w:bCs/>
        </w:rPr>
        <w:t>.3 Adversarial Machine Learning in Graph Neural Networks</w:t>
      </w:r>
    </w:p>
    <w:p w14:paraId="784E6A58" w14:textId="5FB2D748"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Adversarial Machine Learning (AML) has emerged as a critical research area addressing the vulnerability of GNNs to malicious attacks. In graph-based systems, adversarial attacks can manipulate node features or graph structures to mislead model predictions, posing significant risks in fraud detection </w:t>
      </w:r>
      <w:r w:rsidRPr="00FC4B4F">
        <w:rPr>
          <w:rFonts w:ascii="Times New Roman" w:hAnsi="Times New Roman" w:cs="Times New Roman"/>
        </w:rPr>
        <w:t xml:space="preserve">applications. According to </w:t>
      </w:r>
      <w:sdt>
        <w:sdtPr>
          <w:rPr>
            <w:rFonts w:ascii="Times New Roman" w:hAnsi="Times New Roman" w:cs="Times New Roman"/>
            <w:color w:val="000000"/>
          </w:rPr>
          <w:tag w:val="MENDELEY_CITATION_v3_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"/>
          <w:id w:val="775676825"/>
          <w:placeholder>
            <w:docPart w:val="DefaultPlaceholder_-1854013440"/>
          </w:placeholder>
        </w:sdtPr>
        <w:sdtEndPr/>
        <w:sdtContent>
          <w:r w:rsidR="0060612B" w:rsidRPr="0060612B">
            <w:rPr>
              <w:rFonts w:ascii="Times New Roman" w:hAnsi="Times New Roman" w:cs="Times New Roman"/>
              <w:color w:val="000000"/>
            </w:rPr>
            <w:t>(Lou et al., 2025)</w:t>
          </w:r>
        </w:sdtContent>
      </w:sdt>
      <w:r w:rsidRPr="00FC4B4F">
        <w:rPr>
          <w:rFonts w:ascii="Times New Roman" w:hAnsi="Times New Roman" w:cs="Times New Roman"/>
        </w:rPr>
        <w:t>, even minor perturbations in graph data can substantially degrade the performance of GNN models, highlighting their susceptibility to adversarial manipulation.</w:t>
      </w:r>
      <w:r w:rsidR="00996BFE">
        <w:rPr>
          <w:rFonts w:ascii="Times New Roman" w:hAnsi="Times New Roman" w:cs="Times New Roman"/>
        </w:rPr>
        <w:t xml:space="preserve"> </w:t>
      </w:r>
      <w:r w:rsidRPr="00FC4B4F">
        <w:rPr>
          <w:rFonts w:ascii="Times New Roman" w:hAnsi="Times New Roman" w:cs="Times New Roman"/>
        </w:rPr>
        <w:t xml:space="preserve">Recent studies have categorized adversarial attacks on GNNs into structure-based attacks and feature-based attacks. Structure-based attacks involve modifying edges in the graph to disrupt relational patterns, while feature-based attacks manipulate node attributes. </w:t>
      </w:r>
      <w:sdt>
        <w:sdtPr>
          <w:rPr>
            <w:rFonts w:ascii="Times New Roman" w:hAnsi="Times New Roman" w:cs="Times New Roman"/>
            <w:color w:val="000000"/>
          </w:rPr>
          <w:tag w:val="MENDELEY_CITATION_v3_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"/>
          <w:id w:val="2057975096"/>
          <w:placeholder>
            <w:docPart w:val="DefaultPlaceholder_-1854013440"/>
          </w:placeholder>
        </w:sdtPr>
        <w:sdtEndPr/>
        <w:sdtContent>
          <w:r w:rsidR="0060612B" w:rsidRPr="0060612B">
            <w:rPr>
              <w:rFonts w:ascii="Times New Roman" w:hAnsi="Times New Roman" w:cs="Times New Roman"/>
              <w:color w:val="000000"/>
            </w:rPr>
            <w:t>(Minh T. Le et al., 2025)</w:t>
          </w:r>
        </w:sdtContent>
      </w:sdt>
      <w:r w:rsidRPr="00FC4B4F">
        <w:rPr>
          <w:rFonts w:ascii="Times New Roman" w:hAnsi="Times New Roman" w:cs="Times New Roman"/>
        </w:rPr>
        <w:t xml:space="preserve"> demonstrated that both attack types can effectively evade fraud detection systems by altering critical graph properties. Similarly, </w:t>
      </w:r>
      <w:sdt>
        <w:sdtPr>
          <w:rPr>
            <w:rFonts w:ascii="Times New Roman" w:hAnsi="Times New Roman" w:cs="Times New Roman"/>
            <w:color w:val="000000"/>
          </w:rPr>
          <w:tag w:val="MENDELEY_CITATION_v3_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"/>
          <w:id w:val="1735189596"/>
          <w:placeholder>
            <w:docPart w:val="DefaultPlaceholder_-1854013440"/>
          </w:placeholder>
        </w:sdtPr>
        <w:sdtEndPr/>
        <w:sdtContent>
          <w:r w:rsidR="0060612B" w:rsidRPr="0060612B">
            <w:rPr>
              <w:rFonts w:ascii="Times New Roman" w:eastAsia="Times New Roman" w:hAnsi="Times New Roman" w:cs="Times New Roman"/>
              <w:color w:val="000000"/>
            </w:rPr>
            <w:t>(Andrew Harper &amp; Miriam D. Lee, 2025)</w:t>
          </w:r>
        </w:sdtContent>
      </w:sdt>
      <w:r w:rsidRPr="00FC4B4F">
        <w:rPr>
          <w:rFonts w:ascii="Times New Roman" w:hAnsi="Times New Roman" w:cs="Times New Roman"/>
        </w:rPr>
        <w:t xml:space="preserve"> emphasized that attackers can exploit the message-passing mechanism of GNNs to propagate misleading information across the network.</w:t>
      </w:r>
      <w:r w:rsidR="00996BFE">
        <w:rPr>
          <w:rFonts w:ascii="Times New Roman" w:hAnsi="Times New Roman" w:cs="Times New Roman"/>
        </w:rPr>
        <w:t xml:space="preserve"> </w:t>
      </w:r>
      <w:r w:rsidRPr="00FC4B4F">
        <w:rPr>
          <w:rFonts w:ascii="Times New Roman" w:hAnsi="Times New Roman" w:cs="Times New Roman"/>
        </w:rPr>
        <w:t xml:space="preserve">To address these challenges, various defense mechanisms have been proposed. Adversarial training, which involves exposing models to perturbed data during training, has shown promising results in improving robustness </w:t>
      </w:r>
      <w:sdt>
        <w:sdtPr>
          <w:rPr>
            <w:rFonts w:ascii="Times New Roman" w:hAnsi="Times New Roman" w:cs="Times New Roman"/>
            <w:color w:val="000000"/>
          </w:rPr>
          <w:tag w:val="MENDELEY_CITATION_v3_eyJjaXRhdGlvbklEIjoiTUVOREVMRVlfQ0lUQVRJT05fYWQxOTI0NzMtYmNmYi00MGExLTkxNTctYjNiODNiZWYxMTdm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1308815496"/>
          <w:placeholder>
            <w:docPart w:val="DefaultPlaceholder_-1854013440"/>
          </w:placeholder>
        </w:sdtPr>
        <w:sdtEndPr/>
        <w:sdtContent>
          <w:r w:rsidR="0060612B" w:rsidRPr="0060612B">
            <w:rPr>
              <w:rFonts w:ascii="Times New Roman" w:hAnsi="Times New Roman" w:cs="Times New Roman"/>
              <w:color w:val="000000"/>
            </w:rPr>
            <w:t>(Xie et al., 2023)</w:t>
          </w:r>
        </w:sdtContent>
      </w:sdt>
      <w:r w:rsidRPr="00FC4B4F">
        <w:rPr>
          <w:rFonts w:ascii="Times New Roman" w:hAnsi="Times New Roman" w:cs="Times New Roman"/>
        </w:rPr>
        <w:t xml:space="preserve">. Additionally, robust aggregation techniques and graph sanitization methods have been explored to mitigate the impact of adversarial perturbations </w:t>
      </w:r>
      <w:sdt>
        <w:sdtPr>
          <w:rPr>
            <w:rFonts w:ascii="Times New Roman" w:hAnsi="Times New Roman" w:cs="Times New Roman"/>
            <w:color w:val="000000"/>
          </w:rPr>
          <w:tag w:val="MENDELEY_CITATION_v3_eyJjaXRhdGlvbklEIjoiTUVOREVMRVlfQ0lUQVRJT05fYThjZTc5YWQtZDFmMS00OWU3LWIyMTYtMjNhOWZmODAxMmE1IiwicHJvcGVydGllcyI6eyJub3RlSW5kZXgiOjB9LCJpc0VkaXRlZCI6ZmFsc2UsIm1hbnVhbE92ZXJyaWRlIjp7ImlzTWFudWFsbHlPdmVycmlkZGVuIjpmYWxzZSwiY2l0ZXByb2NUZXh0IjoiKEdvc2NoIGV0IGFsLiwgMjAyMykiLCJtYW51YWxPdmVycmlkZVRleHQiOiIifSwiY2l0YXRpb25JdGVtcyI6W3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
          <w:id w:val="-1424337109"/>
          <w:placeholder>
            <w:docPart w:val="DefaultPlaceholder_-1854013440"/>
          </w:placeholder>
        </w:sdtPr>
        <w:sdtEndPr/>
        <w:sdtContent>
          <w:r w:rsidR="0060612B" w:rsidRPr="0060612B">
            <w:rPr>
              <w:rFonts w:ascii="Times New Roman" w:hAnsi="Times New Roman" w:cs="Times New Roman"/>
              <w:color w:val="000000"/>
            </w:rPr>
            <w:t>(Gosch et al., 2023)</w:t>
          </w:r>
        </w:sdtContent>
      </w:sdt>
      <w:r w:rsidRPr="00FC4B4F">
        <w:rPr>
          <w:rFonts w:ascii="Times New Roman" w:hAnsi="Times New Roman" w:cs="Times New Roman"/>
        </w:rPr>
        <w:t xml:space="preserve">. More recently, certified robustness approaches have been introduced to provide formal guarantees against certain types of attacks, although these methods often suffer from high computational complexity </w:t>
      </w:r>
      <w:sdt>
        <w:sdtPr>
          <w:rPr>
            <w:rFonts w:ascii="Times New Roman" w:hAnsi="Times New Roman" w:cs="Times New Roman"/>
            <w:color w:val="000000"/>
          </w:rPr>
          <w:tag w:val="MENDELEY_CITATION_v3_eyJjaXRhdGlvbklEIjoiTUVOREVMRVlfQ0lUQVRJT05fZjU3ZTM1NWQtYWE5NC00ZGQ5LTg0OTAtYmQ0ZWIwYjZhMWFk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
          <w:id w:val="405422628"/>
          <w:placeholder>
            <w:docPart w:val="DefaultPlaceholder_-1854013440"/>
          </w:placeholder>
        </w:sdtPr>
        <w:sdtEndPr/>
        <w:sdtContent>
          <w:r w:rsidR="0060612B" w:rsidRPr="0060612B">
            <w:rPr>
              <w:rFonts w:ascii="Times New Roman" w:hAnsi="Times New Roman" w:cs="Times New Roman"/>
              <w:color w:val="000000"/>
            </w:rPr>
            <w:t>(Tao et al., 2024)</w:t>
          </w:r>
        </w:sdtContent>
      </w:sdt>
      <w:r w:rsidRPr="00FC4B4F">
        <w:rPr>
          <w:rFonts w:ascii="Times New Roman" w:hAnsi="Times New Roman" w:cs="Times New Roman"/>
        </w:rPr>
        <w:t>.</w:t>
      </w:r>
      <w:r w:rsidR="00996BFE">
        <w:rPr>
          <w:rFonts w:ascii="Times New Roman" w:hAnsi="Times New Roman" w:cs="Times New Roman"/>
        </w:rPr>
        <w:t xml:space="preserve"> </w:t>
      </w:r>
      <w:r w:rsidRPr="00FC4B4F">
        <w:rPr>
          <w:rFonts w:ascii="Times New Roman" w:hAnsi="Times New Roman" w:cs="Times New Roman"/>
        </w:rPr>
        <w:t xml:space="preserve">Despite these efforts, achieving robust and scalable GNN models remains a significant challenge. As highlighted by </w:t>
      </w:r>
      <w:sdt>
        <w:sdtPr>
          <w:rPr>
            <w:rFonts w:ascii="Times New Roman" w:hAnsi="Times New Roman" w:cs="Times New Roman"/>
            <w:color w:val="000000"/>
          </w:rPr>
          <w:tag w:val="MENDELEY_CITATION_v3_eyJjaXRhdGlvbklEIjoiTUVOREVMRVlfQ0lUQVRJT05fYTBlODk3ZTEtYThjMy00N2FhLThlNmYtNjNjNTA2OGU3Zjcw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
          <w:id w:val="1260257343"/>
          <w:placeholder>
            <w:docPart w:val="DefaultPlaceholder_-1854013440"/>
          </w:placeholder>
        </w:sdtPr>
        <w:sdtEndPr/>
        <w:sdtContent>
          <w:r w:rsidR="0060612B" w:rsidRPr="0060612B">
            <w:rPr>
              <w:rFonts w:ascii="Times New Roman" w:hAnsi="Times New Roman" w:cs="Times New Roman"/>
              <w:color w:val="000000"/>
            </w:rPr>
            <w:t>(T. Wu et al., 2025)</w:t>
          </w:r>
        </w:sdtContent>
      </w:sdt>
      <w:r w:rsidRPr="00FC4B4F">
        <w:rPr>
          <w:rFonts w:ascii="Times New Roman" w:hAnsi="Times New Roman" w:cs="Times New Roman"/>
        </w:rPr>
        <w:t>, existing defense strategies often focus on specific attack types and may not generalize well across different scenarios. Furthermore, integrating adversarial robustness with explainability remains an underexplored area, particularly in the context of dynamic blockchain networks.</w:t>
      </w:r>
      <w:r w:rsidR="0050369F">
        <w:rPr>
          <w:rFonts w:ascii="Times New Roman" w:hAnsi="Times New Roman" w:cs="Times New Roman"/>
        </w:rPr>
        <w:t xml:space="preserve"> </w:t>
      </w:r>
      <w:r w:rsidR="0050369F" w:rsidRPr="0050369F">
        <w:rPr>
          <w:rFonts w:ascii="Times New Roman" w:hAnsi="Times New Roman" w:cs="Times New Roman"/>
        </w:rPr>
        <w:t>A major limitation of current defense mechanisms is their lack of generalization across different attack scenarios.</w:t>
      </w:r>
    </w:p>
    <w:p w14:paraId="7352A01C" w14:textId="6B0065C7" w:rsidR="00FC4B4F"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2</w:t>
      </w:r>
      <w:r w:rsidR="00FC4B4F" w:rsidRPr="00FC4B4F">
        <w:rPr>
          <w:rFonts w:ascii="Times New Roman" w:hAnsi="Times New Roman" w:cs="Times New Roman"/>
          <w:b/>
          <w:bCs/>
        </w:rPr>
        <w:t>.4 Synthesis of Literature and Identified Gaps</w:t>
      </w:r>
    </w:p>
    <w:p w14:paraId="69DCFD96" w14:textId="582BE328" w:rsid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The reviewed literature demonstrates significant progress in the application of GNNs for fraud detection, the integration of explainability techniques, and the development of adversarial defense </w:t>
      </w:r>
      <w:r w:rsidRPr="00FC4B4F">
        <w:rPr>
          <w:rFonts w:ascii="Times New Roman" w:hAnsi="Times New Roman" w:cs="Times New Roman"/>
        </w:rPr>
        <w:lastRenderedPageBreak/>
        <w:t>mechanisms. However, these research areas have largely evolved independently. While GNN-based models achieve high detection accuracy, they often lack interpretability and robustness. Similarly, XAI methods improve transparency but may not address adversarial vulnerabilities, and AML techniques enhance robustness without providing insights into model decisions.</w:t>
      </w:r>
      <w:r w:rsidR="00996BFE">
        <w:rPr>
          <w:rFonts w:ascii="Times New Roman" w:hAnsi="Times New Roman" w:cs="Times New Roman"/>
        </w:rPr>
        <w:t xml:space="preserve"> </w:t>
      </w:r>
      <w:r w:rsidRPr="00FC4B4F">
        <w:rPr>
          <w:rFonts w:ascii="Times New Roman" w:hAnsi="Times New Roman" w:cs="Times New Roman"/>
        </w:rPr>
        <w:t xml:space="preserve">Moreover, limited attention has been given to the dynamic nature of blockchain networks, </w:t>
      </w:r>
      <w:r w:rsidRPr="00FC4B4F">
        <w:rPr>
          <w:rFonts w:ascii="Times New Roman" w:hAnsi="Times New Roman" w:cs="Times New Roman"/>
        </w:rPr>
        <w:t xml:space="preserve">where transaction patterns continuously evolve. Existing studies predominantly focus on static graph settings, leaving a gap in modeling temporal dependencies and adaptive fraud strategies. According to recent reviews </w:t>
      </w:r>
      <w:sdt>
        <w:sdtPr>
          <w:rPr>
            <w:rFonts w:ascii="Times New Roman" w:hAnsi="Times New Roman" w:cs="Times New Roman"/>
            <w:color w:val="000000"/>
          </w:rPr>
          <w:tag w:val="MENDELEY_CITATION_v3_eyJjaXRhdGlvbklEIjoiTUVOREVMRVlfQ0lUQVRJT05fZjVmMGE0YTQtM2ZmMy00MTcwLTk3M2MtY2Q5NDNlMDUxYTA4IiwicHJvcGVydGllcyI6eyJub3RlSW5kZXgiOjB9LCJpc0VkaXRlZCI6ZmFsc2UsIm1hbnVhbE92ZXJyaWRlIjp7ImlzTWFudWFsbHlPdmVycmlkZGVuIjpmYWxzZSwiY2l0ZXByb2NUZXh0IjoiKEp1IGV0IGFsLiwgMjAyNTsgS2FyYW1hbm91IGV0IGFsLiwgMjAyNC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"/>
          <w:id w:val="872506737"/>
          <w:placeholder>
            <w:docPart w:val="DefaultPlaceholder_-1854013440"/>
          </w:placeholder>
        </w:sdtPr>
        <w:sdtEndPr/>
        <w:sdtContent>
          <w:r w:rsidR="0060612B" w:rsidRPr="0060612B">
            <w:rPr>
              <w:rFonts w:ascii="Times New Roman" w:hAnsi="Times New Roman" w:cs="Times New Roman"/>
              <w:color w:val="000000"/>
            </w:rPr>
            <w:t xml:space="preserve">(Ju et al., 2025; </w:t>
          </w:r>
          <w:proofErr w:type="spellStart"/>
          <w:r w:rsidR="0060612B" w:rsidRPr="0060612B">
            <w:rPr>
              <w:rFonts w:ascii="Times New Roman" w:hAnsi="Times New Roman" w:cs="Times New Roman"/>
              <w:color w:val="000000"/>
            </w:rPr>
            <w:t>Karamanou</w:t>
          </w:r>
          <w:proofErr w:type="spellEnd"/>
          <w:r w:rsidR="0060612B" w:rsidRPr="0060612B">
            <w:rPr>
              <w:rFonts w:ascii="Times New Roman" w:hAnsi="Times New Roman" w:cs="Times New Roman"/>
              <w:color w:val="000000"/>
            </w:rPr>
            <w:t xml:space="preserve"> et al., 2024)</w:t>
          </w:r>
        </w:sdtContent>
      </w:sdt>
      <w:r w:rsidRPr="00FC4B4F">
        <w:rPr>
          <w:rFonts w:ascii="Times New Roman" w:hAnsi="Times New Roman" w:cs="Times New Roman"/>
        </w:rPr>
        <w:t>, there is a critical need for unified frameworks that simultaneously address explainability, adversarial robustness, and dynamic graph learning.</w:t>
      </w:r>
    </w:p>
    <w:p w14:paraId="136A2D2E" w14:textId="77777777" w:rsidR="005131B0" w:rsidRDefault="005131B0" w:rsidP="00A70B55">
      <w:pPr>
        <w:tabs>
          <w:tab w:val="left" w:pos="5040"/>
        </w:tabs>
        <w:spacing w:line="240" w:lineRule="auto"/>
        <w:jc w:val="both"/>
        <w:rPr>
          <w:rFonts w:ascii="Times New Roman" w:hAnsi="Times New Roman" w:cs="Times New Roman"/>
          <w:b/>
          <w:bCs/>
        </w:rPr>
        <w:sectPr w:rsidR="005131B0" w:rsidSect="00CF525D">
          <w:type w:val="continuous"/>
          <w:pgSz w:w="12240" w:h="15840"/>
          <w:pgMar w:top="1440" w:right="630" w:bottom="1440" w:left="630" w:header="720" w:footer="720" w:gutter="0"/>
          <w:cols w:num="2" w:space="720"/>
          <w:docGrid w:linePitch="360"/>
        </w:sectPr>
      </w:pPr>
    </w:p>
    <w:p w14:paraId="09A47F73" w14:textId="7A33AF45"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 xml:space="preserve">Table </w:t>
      </w:r>
      <w:r w:rsidR="00CF525D">
        <w:rPr>
          <w:rFonts w:ascii="Times New Roman" w:hAnsi="Times New Roman" w:cs="Times New Roman"/>
          <w:b/>
          <w:bCs/>
        </w:rPr>
        <w:t>2</w:t>
      </w:r>
      <w:r w:rsidRPr="003C2CDB">
        <w:rPr>
          <w:rFonts w:ascii="Times New Roman" w:hAnsi="Times New Roman" w:cs="Times New Roman"/>
          <w:b/>
          <w:bCs/>
        </w:rPr>
        <w:t>. Comparative Analysis of Reviewed Studies</w:t>
      </w:r>
    </w:p>
    <w:tbl>
      <w:tblPr>
        <w:tblW w:w="11360" w:type="dxa"/>
        <w:tblCellSpacing w:w="15" w:type="dxa"/>
        <w:tblInd w:w="-90" w:type="dxa"/>
        <w:tblCellMar>
          <w:top w:w="15" w:type="dxa"/>
          <w:left w:w="15" w:type="dxa"/>
          <w:bottom w:w="15" w:type="dxa"/>
          <w:right w:w="15" w:type="dxa"/>
        </w:tblCellMar>
        <w:tblLook w:val="04A0" w:firstRow="1" w:lastRow="0" w:firstColumn="1" w:lastColumn="0" w:noHBand="0" w:noVBand="1"/>
      </w:tblPr>
      <w:tblGrid>
        <w:gridCol w:w="1350"/>
        <w:gridCol w:w="1702"/>
        <w:gridCol w:w="1795"/>
        <w:gridCol w:w="1514"/>
        <w:gridCol w:w="1221"/>
        <w:gridCol w:w="1994"/>
        <w:gridCol w:w="1784"/>
      </w:tblGrid>
      <w:tr w:rsidR="00C52CD9" w:rsidRPr="003C2CDB" w14:paraId="7289A80A" w14:textId="77777777" w:rsidTr="00C52CD9">
        <w:trPr>
          <w:tblHeader/>
          <w:tblCellSpacing w:w="15" w:type="dxa"/>
        </w:trPr>
        <w:tc>
          <w:tcPr>
            <w:tcW w:w="1305" w:type="dxa"/>
            <w:vAlign w:val="center"/>
            <w:hideMark/>
          </w:tcPr>
          <w:p w14:paraId="06BA0645"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Author(s) &amp; Year</w:t>
            </w:r>
          </w:p>
        </w:tc>
        <w:tc>
          <w:tcPr>
            <w:tcW w:w="0" w:type="auto"/>
            <w:vAlign w:val="center"/>
            <w:hideMark/>
          </w:tcPr>
          <w:p w14:paraId="298F2DFB"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Method / Model</w:t>
            </w:r>
          </w:p>
        </w:tc>
        <w:tc>
          <w:tcPr>
            <w:tcW w:w="1765" w:type="dxa"/>
            <w:vAlign w:val="center"/>
            <w:hideMark/>
          </w:tcPr>
          <w:p w14:paraId="74E3B066"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Domain</w:t>
            </w:r>
          </w:p>
        </w:tc>
        <w:tc>
          <w:tcPr>
            <w:tcW w:w="0" w:type="auto"/>
            <w:vAlign w:val="center"/>
            <w:hideMark/>
          </w:tcPr>
          <w:p w14:paraId="5DF33E6D"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Explainability</w:t>
            </w:r>
          </w:p>
        </w:tc>
        <w:tc>
          <w:tcPr>
            <w:tcW w:w="0" w:type="auto"/>
            <w:vAlign w:val="center"/>
            <w:hideMark/>
          </w:tcPr>
          <w:p w14:paraId="57AEC1B9"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Robustness</w:t>
            </w:r>
          </w:p>
        </w:tc>
        <w:tc>
          <w:tcPr>
            <w:tcW w:w="1964" w:type="dxa"/>
            <w:vAlign w:val="center"/>
            <w:hideMark/>
          </w:tcPr>
          <w:p w14:paraId="664AC626"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Strengths</w:t>
            </w:r>
          </w:p>
        </w:tc>
        <w:tc>
          <w:tcPr>
            <w:tcW w:w="1739" w:type="dxa"/>
            <w:vAlign w:val="center"/>
            <w:hideMark/>
          </w:tcPr>
          <w:p w14:paraId="5DA087E1" w14:textId="77777777" w:rsidR="00C52CD9" w:rsidRPr="003C2CDB" w:rsidRDefault="00C52CD9" w:rsidP="00A70B55">
            <w:pPr>
              <w:spacing w:line="240" w:lineRule="auto"/>
              <w:jc w:val="both"/>
              <w:rPr>
                <w:rFonts w:ascii="Times New Roman" w:hAnsi="Times New Roman" w:cs="Times New Roman"/>
                <w:b/>
                <w:bCs/>
              </w:rPr>
            </w:pPr>
            <w:r w:rsidRPr="003C2CDB">
              <w:rPr>
                <w:rFonts w:ascii="Times New Roman" w:hAnsi="Times New Roman" w:cs="Times New Roman"/>
                <w:b/>
                <w:bCs/>
              </w:rPr>
              <w:t>Limitations</w:t>
            </w:r>
          </w:p>
        </w:tc>
      </w:tr>
      <w:tr w:rsidR="00C52CD9" w:rsidRPr="003C2CDB" w14:paraId="0602E377" w14:textId="77777777" w:rsidTr="00C52CD9">
        <w:trPr>
          <w:tblCellSpacing w:w="15" w:type="dxa"/>
        </w:trPr>
        <w:tc>
          <w:tcPr>
            <w:tcW w:w="1305" w:type="dxa"/>
            <w:vAlign w:val="center"/>
            <w:hideMark/>
          </w:tcPr>
          <w:p w14:paraId="260077A7"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Zhang &amp; Ye (2023)</w:t>
            </w:r>
          </w:p>
        </w:tc>
        <w:tc>
          <w:tcPr>
            <w:tcW w:w="0" w:type="auto"/>
            <w:vAlign w:val="center"/>
            <w:hideMark/>
          </w:tcPr>
          <w:p w14:paraId="7AFB0A6C"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GCN-based Model</w:t>
            </w:r>
          </w:p>
        </w:tc>
        <w:tc>
          <w:tcPr>
            <w:tcW w:w="1765" w:type="dxa"/>
            <w:vAlign w:val="center"/>
            <w:hideMark/>
          </w:tcPr>
          <w:p w14:paraId="0BCBB963"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Financial Fraud</w:t>
            </w:r>
          </w:p>
        </w:tc>
        <w:tc>
          <w:tcPr>
            <w:tcW w:w="0" w:type="auto"/>
            <w:vAlign w:val="center"/>
            <w:hideMark/>
          </w:tcPr>
          <w:p w14:paraId="2193D106"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0" w:type="auto"/>
            <w:vAlign w:val="center"/>
            <w:hideMark/>
          </w:tcPr>
          <w:p w14:paraId="3EC6A6A6"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1964" w:type="dxa"/>
            <w:vAlign w:val="center"/>
            <w:hideMark/>
          </w:tcPr>
          <w:p w14:paraId="65F4157B"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Captures relational patterns</w:t>
            </w:r>
          </w:p>
        </w:tc>
        <w:tc>
          <w:tcPr>
            <w:tcW w:w="1739" w:type="dxa"/>
            <w:vAlign w:val="center"/>
            <w:hideMark/>
          </w:tcPr>
          <w:p w14:paraId="5FE8EE17"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Lacks interpretability</w:t>
            </w:r>
          </w:p>
        </w:tc>
      </w:tr>
      <w:tr w:rsidR="00C52CD9" w:rsidRPr="003C2CDB" w14:paraId="5C21A41B" w14:textId="77777777" w:rsidTr="00C52CD9">
        <w:trPr>
          <w:tblCellSpacing w:w="15" w:type="dxa"/>
        </w:trPr>
        <w:tc>
          <w:tcPr>
            <w:tcW w:w="1305" w:type="dxa"/>
            <w:vAlign w:val="center"/>
            <w:hideMark/>
          </w:tcPr>
          <w:p w14:paraId="37DD106B"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Kim et al. (2023)</w:t>
            </w:r>
          </w:p>
        </w:tc>
        <w:tc>
          <w:tcPr>
            <w:tcW w:w="0" w:type="auto"/>
            <w:vAlign w:val="center"/>
            <w:hideMark/>
          </w:tcPr>
          <w:p w14:paraId="36CB9796"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Temporal GNN</w:t>
            </w:r>
          </w:p>
        </w:tc>
        <w:tc>
          <w:tcPr>
            <w:tcW w:w="1765" w:type="dxa"/>
            <w:vAlign w:val="center"/>
            <w:hideMark/>
          </w:tcPr>
          <w:p w14:paraId="3B83309B"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Dynamic Fraud</w:t>
            </w:r>
          </w:p>
        </w:tc>
        <w:tc>
          <w:tcPr>
            <w:tcW w:w="0" w:type="auto"/>
            <w:vAlign w:val="center"/>
            <w:hideMark/>
          </w:tcPr>
          <w:p w14:paraId="32EC7F5A"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0" w:type="auto"/>
            <w:vAlign w:val="center"/>
            <w:hideMark/>
          </w:tcPr>
          <w:p w14:paraId="35DE7FC1"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1964" w:type="dxa"/>
            <w:vAlign w:val="center"/>
            <w:hideMark/>
          </w:tcPr>
          <w:p w14:paraId="33D7E3B5"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Handles evolving patterns</w:t>
            </w:r>
          </w:p>
        </w:tc>
        <w:tc>
          <w:tcPr>
            <w:tcW w:w="1739" w:type="dxa"/>
            <w:vAlign w:val="center"/>
            <w:hideMark/>
          </w:tcPr>
          <w:p w14:paraId="7C47735D"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High computational cost</w:t>
            </w:r>
          </w:p>
        </w:tc>
      </w:tr>
      <w:tr w:rsidR="00C52CD9" w:rsidRPr="003C2CDB" w14:paraId="68D7A0C6" w14:textId="77777777" w:rsidTr="00C52CD9">
        <w:trPr>
          <w:tblCellSpacing w:w="15" w:type="dxa"/>
        </w:trPr>
        <w:sdt>
          <w:sdtPr>
            <w:rPr>
              <w:rFonts w:ascii="Times New Roman" w:hAnsi="Times New Roman" w:cs="Times New Roman"/>
              <w:color w:val="000000"/>
            </w:rPr>
            <w:tag w:val="MENDELEY_CITATION_v3_eyJjaXRhdGlvbklEIjoiTUVOREVMRVlfQ0lUQVRJT05fMThkMmE0YTMtOWQ0ZC00NmI2LTk4NWItYmYyY2I1NWI4YWMyIiwicHJvcGVydGllcyI6eyJub3RlSW5kZXgiOjB9LCJpc0VkaXRlZCI6ZmFsc2UsIm1hbnVhbE92ZXJyaWRlIjp7ImlzTWFudWFsbHlPdmVycmlkZGVuIjpmYWxzZSwiY2l0ZXByb2NUZXh0IjoiKEdvc2NoIGV0IGFsLiwgMjAyMykiLCJtYW51YWxPdmVycmlkZVRleHQiOiIifSwiY2l0YXRpb25JdGVtcyI6W3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
            <w:id w:val="-1436128813"/>
            <w:placeholder>
              <w:docPart w:val="DefaultPlaceholder_-1854013440"/>
            </w:placeholder>
          </w:sdtPr>
          <w:sdtEndPr/>
          <w:sdtContent>
            <w:tc>
              <w:tcPr>
                <w:tcW w:w="1305" w:type="dxa"/>
                <w:vAlign w:val="center"/>
                <w:hideMark/>
              </w:tcPr>
              <w:p w14:paraId="11A17A40" w14:textId="202C3E14" w:rsidR="00C52CD9" w:rsidRPr="003C2CDB" w:rsidRDefault="00AA4C96" w:rsidP="00A70B55">
                <w:pPr>
                  <w:spacing w:line="240" w:lineRule="auto"/>
                  <w:jc w:val="both"/>
                  <w:rPr>
                    <w:rFonts w:ascii="Times New Roman" w:hAnsi="Times New Roman" w:cs="Times New Roman"/>
                  </w:rPr>
                </w:pPr>
                <w:r w:rsidRPr="00AA4C96">
                  <w:rPr>
                    <w:rFonts w:ascii="Times New Roman" w:hAnsi="Times New Roman" w:cs="Times New Roman"/>
                    <w:color w:val="000000"/>
                  </w:rPr>
                  <w:t>(Gosch et al., 2023)</w:t>
                </w:r>
              </w:p>
            </w:tc>
          </w:sdtContent>
        </w:sdt>
        <w:tc>
          <w:tcPr>
            <w:tcW w:w="0" w:type="auto"/>
            <w:vAlign w:val="center"/>
            <w:hideMark/>
          </w:tcPr>
          <w:p w14:paraId="7ADBA5F0"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Adversarial Training GNN</w:t>
            </w:r>
          </w:p>
        </w:tc>
        <w:tc>
          <w:tcPr>
            <w:tcW w:w="1765" w:type="dxa"/>
            <w:vAlign w:val="center"/>
            <w:hideMark/>
          </w:tcPr>
          <w:p w14:paraId="5779ED55"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Fraud Detection</w:t>
            </w:r>
          </w:p>
        </w:tc>
        <w:tc>
          <w:tcPr>
            <w:tcW w:w="0" w:type="auto"/>
            <w:vAlign w:val="center"/>
            <w:hideMark/>
          </w:tcPr>
          <w:p w14:paraId="7B92CD89"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0" w:type="auto"/>
            <w:vAlign w:val="center"/>
            <w:hideMark/>
          </w:tcPr>
          <w:p w14:paraId="49E4040B"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Yes</w:t>
            </w:r>
          </w:p>
        </w:tc>
        <w:tc>
          <w:tcPr>
            <w:tcW w:w="1964" w:type="dxa"/>
            <w:vAlign w:val="center"/>
            <w:hideMark/>
          </w:tcPr>
          <w:p w14:paraId="4B7BFCD3"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Improves robustness</w:t>
            </w:r>
          </w:p>
        </w:tc>
        <w:tc>
          <w:tcPr>
            <w:tcW w:w="1739" w:type="dxa"/>
            <w:vAlign w:val="center"/>
            <w:hideMark/>
          </w:tcPr>
          <w:p w14:paraId="6E9F1AE4"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Limited scalability</w:t>
            </w:r>
          </w:p>
        </w:tc>
      </w:tr>
      <w:tr w:rsidR="00C52CD9" w:rsidRPr="003C2CDB" w14:paraId="671FD545" w14:textId="77777777" w:rsidTr="00C52CD9">
        <w:trPr>
          <w:tblCellSpacing w:w="15" w:type="dxa"/>
        </w:trPr>
        <w:sdt>
          <w:sdtPr>
            <w:rPr>
              <w:rFonts w:ascii="Times New Roman" w:hAnsi="Times New Roman" w:cs="Times New Roman"/>
              <w:color w:val="000000"/>
            </w:rPr>
            <w:tag w:val="MENDELEY_CITATION_v3_eyJjaXRhdGlvbklEIjoiTUVOREVMRVlfQ0lUQVRJT05fNjUxNjI1M2ItNzNiMC00ZGMwLWI4NGQtZWJhM2UzZGE2ZDEy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
            <w:id w:val="1807966281"/>
            <w:placeholder>
              <w:docPart w:val="DefaultPlaceholder_-1854013440"/>
            </w:placeholder>
          </w:sdtPr>
          <w:sdtEndPr/>
          <w:sdtContent>
            <w:tc>
              <w:tcPr>
                <w:tcW w:w="1305" w:type="dxa"/>
                <w:vAlign w:val="center"/>
                <w:hideMark/>
              </w:tcPr>
              <w:p w14:paraId="333FC730" w14:textId="56ABD4AD" w:rsidR="00C52CD9" w:rsidRPr="003C2CDB" w:rsidRDefault="00AA4C96" w:rsidP="00A70B55">
                <w:pPr>
                  <w:spacing w:line="240" w:lineRule="auto"/>
                  <w:jc w:val="both"/>
                  <w:rPr>
                    <w:rFonts w:ascii="Times New Roman" w:hAnsi="Times New Roman" w:cs="Times New Roman"/>
                  </w:rPr>
                </w:pPr>
                <w:r w:rsidRPr="00AA4C96">
                  <w:rPr>
                    <w:rFonts w:ascii="Times New Roman" w:hAnsi="Times New Roman" w:cs="Times New Roman"/>
                    <w:color w:val="000000"/>
                  </w:rPr>
                  <w:t>(Tao et al., 2024)</w:t>
                </w:r>
              </w:p>
            </w:tc>
          </w:sdtContent>
        </w:sdt>
        <w:tc>
          <w:tcPr>
            <w:tcW w:w="0" w:type="auto"/>
            <w:vAlign w:val="center"/>
            <w:hideMark/>
          </w:tcPr>
          <w:p w14:paraId="30C94E8F" w14:textId="77777777" w:rsidR="00C52CD9" w:rsidRPr="003C2CDB" w:rsidRDefault="00C52CD9" w:rsidP="00A70B55">
            <w:pPr>
              <w:spacing w:line="240" w:lineRule="auto"/>
              <w:jc w:val="both"/>
              <w:rPr>
                <w:rFonts w:ascii="Times New Roman" w:hAnsi="Times New Roman" w:cs="Times New Roman"/>
              </w:rPr>
            </w:pPr>
            <w:proofErr w:type="spellStart"/>
            <w:r w:rsidRPr="003C2CDB">
              <w:rPr>
                <w:rFonts w:ascii="Times New Roman" w:hAnsi="Times New Roman" w:cs="Times New Roman"/>
              </w:rPr>
              <w:t>GNNExplainer</w:t>
            </w:r>
            <w:proofErr w:type="spellEnd"/>
            <w:r w:rsidRPr="003C2CDB">
              <w:rPr>
                <w:rFonts w:ascii="Times New Roman" w:hAnsi="Times New Roman" w:cs="Times New Roman"/>
              </w:rPr>
              <w:t>-based</w:t>
            </w:r>
          </w:p>
        </w:tc>
        <w:tc>
          <w:tcPr>
            <w:tcW w:w="1765" w:type="dxa"/>
            <w:vAlign w:val="center"/>
            <w:hideMark/>
          </w:tcPr>
          <w:p w14:paraId="35D7A0C9"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Graph Classification</w:t>
            </w:r>
          </w:p>
        </w:tc>
        <w:tc>
          <w:tcPr>
            <w:tcW w:w="0" w:type="auto"/>
            <w:vAlign w:val="center"/>
            <w:hideMark/>
          </w:tcPr>
          <w:p w14:paraId="2C401AE2"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Yes</w:t>
            </w:r>
          </w:p>
        </w:tc>
        <w:tc>
          <w:tcPr>
            <w:tcW w:w="0" w:type="auto"/>
            <w:vAlign w:val="center"/>
            <w:hideMark/>
          </w:tcPr>
          <w:p w14:paraId="32541E1A"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w:t>
            </w:r>
          </w:p>
        </w:tc>
        <w:tc>
          <w:tcPr>
            <w:tcW w:w="1964" w:type="dxa"/>
            <w:vAlign w:val="center"/>
            <w:hideMark/>
          </w:tcPr>
          <w:p w14:paraId="6013A8A8"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Strong interpretability</w:t>
            </w:r>
          </w:p>
        </w:tc>
        <w:tc>
          <w:tcPr>
            <w:tcW w:w="1739" w:type="dxa"/>
            <w:vAlign w:val="center"/>
            <w:hideMark/>
          </w:tcPr>
          <w:p w14:paraId="6D3A0D5F"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No defense mechanism</w:t>
            </w:r>
          </w:p>
        </w:tc>
      </w:tr>
      <w:tr w:rsidR="00C52CD9" w:rsidRPr="003C2CDB" w14:paraId="37145FE7" w14:textId="77777777" w:rsidTr="00C52CD9">
        <w:trPr>
          <w:tblCellSpacing w:w="15" w:type="dxa"/>
        </w:trPr>
        <w:sdt>
          <w:sdtPr>
            <w:rPr>
              <w:rFonts w:ascii="Times New Roman" w:hAnsi="Times New Roman" w:cs="Times New Roman"/>
              <w:color w:val="000000"/>
            </w:rPr>
            <w:tag w:val="MENDELEY_CITATION_v3_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"/>
            <w:id w:val="-142354989"/>
            <w:placeholder>
              <w:docPart w:val="DefaultPlaceholder_-1854013440"/>
            </w:placeholder>
          </w:sdtPr>
          <w:sdtEndPr/>
          <w:sdtContent>
            <w:tc>
              <w:tcPr>
                <w:tcW w:w="1305" w:type="dxa"/>
                <w:vAlign w:val="center"/>
                <w:hideMark/>
              </w:tcPr>
              <w:p w14:paraId="4B45974D" w14:textId="6D17FC05" w:rsidR="00C52CD9" w:rsidRPr="003C2CDB" w:rsidRDefault="00AA4C96" w:rsidP="00A70B55">
                <w:pPr>
                  <w:spacing w:line="240" w:lineRule="auto"/>
                  <w:jc w:val="both"/>
                  <w:rPr>
                    <w:rFonts w:ascii="Times New Roman" w:hAnsi="Times New Roman" w:cs="Times New Roman"/>
                  </w:rPr>
                </w:pPr>
                <w:r w:rsidRPr="00AA4C96">
                  <w:rPr>
                    <w:rFonts w:ascii="Times New Roman" w:hAnsi="Times New Roman" w:cs="Times New Roman"/>
                    <w:color w:val="000000"/>
                  </w:rPr>
                  <w:t>(Deng et al., 2025)</w:t>
                </w:r>
              </w:p>
            </w:tc>
          </w:sdtContent>
        </w:sdt>
        <w:tc>
          <w:tcPr>
            <w:tcW w:w="0" w:type="auto"/>
            <w:vAlign w:val="center"/>
            <w:hideMark/>
          </w:tcPr>
          <w:p w14:paraId="47CA39A4"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Interpretable GNN</w:t>
            </w:r>
          </w:p>
        </w:tc>
        <w:tc>
          <w:tcPr>
            <w:tcW w:w="1765" w:type="dxa"/>
            <w:vAlign w:val="center"/>
            <w:hideMark/>
          </w:tcPr>
          <w:p w14:paraId="34122C29"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Cybersecurity</w:t>
            </w:r>
          </w:p>
        </w:tc>
        <w:tc>
          <w:tcPr>
            <w:tcW w:w="0" w:type="auto"/>
            <w:vAlign w:val="center"/>
            <w:hideMark/>
          </w:tcPr>
          <w:p w14:paraId="3834E3BB"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Yes</w:t>
            </w:r>
          </w:p>
        </w:tc>
        <w:tc>
          <w:tcPr>
            <w:tcW w:w="0" w:type="auto"/>
            <w:vAlign w:val="center"/>
            <w:hideMark/>
          </w:tcPr>
          <w:p w14:paraId="601157AC"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Partial</w:t>
            </w:r>
          </w:p>
        </w:tc>
        <w:tc>
          <w:tcPr>
            <w:tcW w:w="1964" w:type="dxa"/>
            <w:vAlign w:val="center"/>
            <w:hideMark/>
          </w:tcPr>
          <w:p w14:paraId="145D3A0D"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Balanced explainability</w:t>
            </w:r>
          </w:p>
        </w:tc>
        <w:tc>
          <w:tcPr>
            <w:tcW w:w="1739" w:type="dxa"/>
            <w:vAlign w:val="center"/>
            <w:hideMark/>
          </w:tcPr>
          <w:p w14:paraId="5788D306"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Computational overhead</w:t>
            </w:r>
          </w:p>
        </w:tc>
      </w:tr>
      <w:tr w:rsidR="00C52CD9" w:rsidRPr="003C2CDB" w14:paraId="2A0F7FDA" w14:textId="77777777" w:rsidTr="00C52CD9">
        <w:trPr>
          <w:tblCellSpacing w:w="15" w:type="dxa"/>
        </w:trPr>
        <w:sdt>
          <w:sdtPr>
            <w:rPr>
              <w:rFonts w:ascii="Times New Roman" w:hAnsi="Times New Roman" w:cs="Times New Roman"/>
              <w:color w:val="000000"/>
            </w:rPr>
            <w:tag w:val="MENDELEY_CITATION_v3_eyJjaXRhdGlvbklEIjoiTUVOREVMRVlfQ0lUQVRJT05fMDVkZmM0NzItYjM0Ni00OGEyLTg5Y2YtOWQ3MWEzYzc3NDkx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437217876"/>
            <w:placeholder>
              <w:docPart w:val="DefaultPlaceholder_-1854013440"/>
            </w:placeholder>
          </w:sdtPr>
          <w:sdtEndPr/>
          <w:sdtContent>
            <w:tc>
              <w:tcPr>
                <w:tcW w:w="1305" w:type="dxa"/>
                <w:vAlign w:val="center"/>
                <w:hideMark/>
              </w:tcPr>
              <w:p w14:paraId="23AFE8C7" w14:textId="575FA91C" w:rsidR="00C52CD9" w:rsidRPr="003C2CDB" w:rsidRDefault="00AA4C96" w:rsidP="00A70B55">
                <w:pPr>
                  <w:spacing w:line="240" w:lineRule="auto"/>
                  <w:jc w:val="both"/>
                  <w:rPr>
                    <w:rFonts w:ascii="Times New Roman" w:hAnsi="Times New Roman" w:cs="Times New Roman"/>
                  </w:rPr>
                </w:pPr>
                <w:r w:rsidRPr="00AA4C96">
                  <w:rPr>
                    <w:rFonts w:ascii="Times New Roman" w:eastAsia="Times New Roman" w:hAnsi="Times New Roman" w:cs="Times New Roman"/>
                    <w:color w:val="000000"/>
                  </w:rPr>
                  <w:t>(Chen &amp; Yang, 2026)</w:t>
                </w:r>
              </w:p>
            </w:tc>
          </w:sdtContent>
        </w:sdt>
        <w:tc>
          <w:tcPr>
            <w:tcW w:w="0" w:type="auto"/>
            <w:vAlign w:val="center"/>
            <w:hideMark/>
          </w:tcPr>
          <w:p w14:paraId="2E81D530"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Hybrid Robust XAI-GNN</w:t>
            </w:r>
          </w:p>
        </w:tc>
        <w:tc>
          <w:tcPr>
            <w:tcW w:w="1765" w:type="dxa"/>
            <w:vAlign w:val="center"/>
            <w:hideMark/>
          </w:tcPr>
          <w:p w14:paraId="45DC636F"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Fraud Detection</w:t>
            </w:r>
          </w:p>
        </w:tc>
        <w:tc>
          <w:tcPr>
            <w:tcW w:w="0" w:type="auto"/>
            <w:vAlign w:val="center"/>
            <w:hideMark/>
          </w:tcPr>
          <w:p w14:paraId="32DF80BA"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Yes</w:t>
            </w:r>
          </w:p>
        </w:tc>
        <w:tc>
          <w:tcPr>
            <w:tcW w:w="0" w:type="auto"/>
            <w:vAlign w:val="center"/>
            <w:hideMark/>
          </w:tcPr>
          <w:p w14:paraId="435A2C86"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Yes</w:t>
            </w:r>
          </w:p>
        </w:tc>
        <w:tc>
          <w:tcPr>
            <w:tcW w:w="1964" w:type="dxa"/>
            <w:vAlign w:val="center"/>
            <w:hideMark/>
          </w:tcPr>
          <w:p w14:paraId="756AD90F"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Combines XAI and robustness</w:t>
            </w:r>
          </w:p>
        </w:tc>
        <w:tc>
          <w:tcPr>
            <w:tcW w:w="1739" w:type="dxa"/>
            <w:vAlign w:val="center"/>
            <w:hideMark/>
          </w:tcPr>
          <w:p w14:paraId="1F160020" w14:textId="77777777" w:rsidR="00C52CD9" w:rsidRPr="003C2CDB" w:rsidRDefault="00C52CD9" w:rsidP="00A70B55">
            <w:pPr>
              <w:spacing w:line="240" w:lineRule="auto"/>
              <w:jc w:val="both"/>
              <w:rPr>
                <w:rFonts w:ascii="Times New Roman" w:hAnsi="Times New Roman" w:cs="Times New Roman"/>
              </w:rPr>
            </w:pPr>
            <w:r w:rsidRPr="003C2CDB">
              <w:rPr>
                <w:rFonts w:ascii="Times New Roman" w:hAnsi="Times New Roman" w:cs="Times New Roman"/>
              </w:rPr>
              <w:t>Experimental stage</w:t>
            </w:r>
          </w:p>
        </w:tc>
      </w:tr>
    </w:tbl>
    <w:p w14:paraId="6456F701" w14:textId="77777777" w:rsidR="00B7137D" w:rsidRDefault="00B7137D" w:rsidP="00A70B55">
      <w:pPr>
        <w:tabs>
          <w:tab w:val="left" w:pos="5040"/>
        </w:tabs>
        <w:spacing w:line="240" w:lineRule="auto"/>
        <w:jc w:val="both"/>
        <w:rPr>
          <w:rFonts w:ascii="Times New Roman" w:hAnsi="Times New Roman" w:cs="Times New Roman"/>
          <w:b/>
          <w:bCs/>
        </w:rPr>
      </w:pPr>
    </w:p>
    <w:p w14:paraId="6B540351" w14:textId="77777777" w:rsidR="005131B0" w:rsidRDefault="005131B0" w:rsidP="00A70B55">
      <w:pPr>
        <w:tabs>
          <w:tab w:val="left" w:pos="5040"/>
        </w:tabs>
        <w:spacing w:line="240" w:lineRule="auto"/>
        <w:jc w:val="both"/>
        <w:rPr>
          <w:rFonts w:ascii="Times New Roman" w:hAnsi="Times New Roman" w:cs="Times New Roman"/>
          <w:b/>
          <w:bCs/>
        </w:rPr>
        <w:sectPr w:rsidR="005131B0" w:rsidSect="00CF525D">
          <w:type w:val="continuous"/>
          <w:pgSz w:w="12240" w:h="15840"/>
          <w:pgMar w:top="1440" w:right="630" w:bottom="1440" w:left="630" w:header="720" w:footer="720" w:gutter="0"/>
          <w:cols w:space="720"/>
          <w:docGrid w:linePitch="360"/>
        </w:sectPr>
      </w:pPr>
    </w:p>
    <w:p w14:paraId="074AFB83" w14:textId="36F31A39" w:rsidR="00996BFE"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Pr="00FC4B4F">
        <w:rPr>
          <w:rFonts w:ascii="Times New Roman" w:hAnsi="Times New Roman" w:cs="Times New Roman"/>
          <w:b/>
          <w:bCs/>
        </w:rPr>
        <w:t>. Methodology</w:t>
      </w:r>
    </w:p>
    <w:p w14:paraId="629F7694" w14:textId="2E2FE160" w:rsidR="00996BFE" w:rsidRPr="00FC4B4F" w:rsidRDefault="00996BFE"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Pr="00FC4B4F">
        <w:rPr>
          <w:rFonts w:ascii="Times New Roman" w:hAnsi="Times New Roman" w:cs="Times New Roman"/>
          <w:b/>
          <w:bCs/>
        </w:rPr>
        <w:t>.1 Review Protocol and Design</w:t>
      </w:r>
    </w:p>
    <w:p w14:paraId="1FAE21E9" w14:textId="22343351" w:rsidR="00024B51" w:rsidRPr="00B7137D" w:rsidRDefault="00996BFE"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This study adopts a systematic literature review (SLR) approach guided by the PRISMA framework to ensure transparency, reproducibility, and methodological rigor. PRISMA is widely recognized as a standard protocol for conducting systematic reviews across scientific disciplines, particularly in computer science and data-driven research domains. According to </w:t>
      </w:r>
      <w:sdt>
        <w:sdtPr>
          <w:rPr>
            <w:rFonts w:ascii="Times New Roman" w:hAnsi="Times New Roman" w:cs="Times New Roman"/>
            <w:color w:val="000000"/>
          </w:rPr>
          <w:tag w:val="MENDELEY_CITATION_v3_eyJjaXRhdGlvbklEIjoiTUVOREVMRVlfQ0lUQVRJT05fNTViMzgzZjAtYTEyOS00ZGNmLTg2OGEtZjYzZmNmMzhjM2Vm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
          <w:id w:val="799505717"/>
          <w:placeholder>
            <w:docPart w:val="DefaultPlaceholder_-1854013440"/>
          </w:placeholder>
        </w:sdtPr>
        <w:sdtEndPr/>
        <w:sdtContent>
          <w:r w:rsidR="0060612B" w:rsidRPr="0060612B">
            <w:rPr>
              <w:rFonts w:ascii="Times New Roman" w:hAnsi="Times New Roman" w:cs="Times New Roman"/>
              <w:color w:val="000000"/>
            </w:rPr>
            <w:t>(Page et al., 2023)</w:t>
          </w:r>
        </w:sdtContent>
      </w:sdt>
      <w:r w:rsidRPr="00FC4B4F">
        <w:rPr>
          <w:rFonts w:ascii="Times New Roman" w:hAnsi="Times New Roman" w:cs="Times New Roman"/>
        </w:rPr>
        <w:t>, the PRISMA framework provides structured guidelines for identifying, screening, and selecting relevant studies while minimizing bias.</w:t>
      </w:r>
      <w:r>
        <w:rPr>
          <w:rFonts w:ascii="Times New Roman" w:hAnsi="Times New Roman" w:cs="Times New Roman"/>
        </w:rPr>
        <w:t xml:space="preserve"> </w:t>
      </w:r>
      <w:r w:rsidRPr="00FC4B4F">
        <w:rPr>
          <w:rFonts w:ascii="Times New Roman" w:hAnsi="Times New Roman" w:cs="Times New Roman"/>
        </w:rPr>
        <w:t xml:space="preserve">The </w:t>
      </w:r>
      <w:r w:rsidRPr="00FC4B4F">
        <w:rPr>
          <w:rFonts w:ascii="Times New Roman" w:hAnsi="Times New Roman" w:cs="Times New Roman"/>
        </w:rPr>
        <w:t xml:space="preserve">review focuses on analyzing recent advancements in </w:t>
      </w:r>
      <w:proofErr w:type="spellStart"/>
      <w:r w:rsidRPr="00FC4B4F">
        <w:rPr>
          <w:rFonts w:ascii="Times New Roman" w:hAnsi="Times New Roman" w:cs="Times New Roman"/>
        </w:rPr>
        <w:t>adversarially</w:t>
      </w:r>
      <w:proofErr w:type="spellEnd"/>
      <w:r w:rsidRPr="00FC4B4F">
        <w:rPr>
          <w:rFonts w:ascii="Times New Roman" w:hAnsi="Times New Roman" w:cs="Times New Roman"/>
        </w:rPr>
        <w:t xml:space="preserve"> robust and explainable Graph Neural Networks (GNNs) for fraud detection in dynamic blockchain networks. The methodology follows four main phases: identification, screening, eligibility, and inclusion, as recommended by PRISMA </w:t>
      </w:r>
      <w:sdt>
        <w:sdtPr>
          <w:rPr>
            <w:rFonts w:ascii="Times New Roman" w:hAnsi="Times New Roman" w:cs="Times New Roman"/>
            <w:color w:val="000000"/>
          </w:rPr>
          <w:tag w:val="MENDELEY_CITATION_v3_eyJjaXRhdGlvbklEIjoiTUVOREVMRVlfQ0lUQVRJT05fMzk4YjQwYTEtYWI1MS00ZjFkLTlhMDAtMmY2NmQzZDg5OTAy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
          <w:id w:val="111099875"/>
          <w:placeholder>
            <w:docPart w:val="DefaultPlaceholder_-1854013440"/>
          </w:placeholder>
        </w:sdtPr>
        <w:sdtEndPr/>
        <w:sdtContent>
          <w:r w:rsidR="0060612B" w:rsidRPr="0060612B">
            <w:rPr>
              <w:rFonts w:ascii="Times New Roman" w:hAnsi="Times New Roman" w:cs="Times New Roman"/>
              <w:color w:val="000000"/>
            </w:rPr>
            <w:t>(Page et al., 2023)</w:t>
          </w:r>
        </w:sdtContent>
      </w:sdt>
      <w:r w:rsidRPr="00FC4B4F">
        <w:rPr>
          <w:rFonts w:ascii="Times New Roman" w:hAnsi="Times New Roman" w:cs="Times New Roman"/>
        </w:rPr>
        <w:t>.</w:t>
      </w:r>
    </w:p>
    <w:p w14:paraId="765A1ED2" w14:textId="77777777" w:rsidR="00CF525D" w:rsidRDefault="00CF525D" w:rsidP="00A70B55">
      <w:pPr>
        <w:tabs>
          <w:tab w:val="left" w:pos="5040"/>
        </w:tabs>
        <w:spacing w:line="240" w:lineRule="auto"/>
        <w:jc w:val="both"/>
        <w:rPr>
          <w:rFonts w:ascii="Times New Roman" w:hAnsi="Times New Roman" w:cs="Times New Roman"/>
          <w:b/>
          <w:bCs/>
        </w:rPr>
      </w:pPr>
    </w:p>
    <w:p w14:paraId="69162F81" w14:textId="77777777" w:rsidR="00CF525D" w:rsidRDefault="00CF525D" w:rsidP="00A70B55">
      <w:pPr>
        <w:tabs>
          <w:tab w:val="left" w:pos="5040"/>
        </w:tabs>
        <w:spacing w:line="240" w:lineRule="auto"/>
        <w:jc w:val="both"/>
        <w:rPr>
          <w:rFonts w:ascii="Times New Roman" w:hAnsi="Times New Roman" w:cs="Times New Roman"/>
          <w:b/>
          <w:bCs/>
        </w:rPr>
      </w:pPr>
    </w:p>
    <w:p w14:paraId="33488B5A" w14:textId="77777777" w:rsidR="00CF525D" w:rsidRDefault="00CF525D" w:rsidP="00A70B55">
      <w:pPr>
        <w:tabs>
          <w:tab w:val="left" w:pos="5040"/>
        </w:tabs>
        <w:spacing w:line="240" w:lineRule="auto"/>
        <w:jc w:val="both"/>
        <w:rPr>
          <w:rFonts w:ascii="Times New Roman" w:hAnsi="Times New Roman" w:cs="Times New Roman"/>
          <w:b/>
          <w:bCs/>
        </w:rPr>
      </w:pPr>
    </w:p>
    <w:p w14:paraId="3F22D417" w14:textId="77777777" w:rsidR="00A70B55" w:rsidRDefault="00A70B55" w:rsidP="00A70B55">
      <w:pPr>
        <w:tabs>
          <w:tab w:val="left" w:pos="5040"/>
        </w:tabs>
        <w:spacing w:line="240" w:lineRule="auto"/>
        <w:jc w:val="both"/>
        <w:rPr>
          <w:rFonts w:ascii="Times New Roman" w:hAnsi="Times New Roman" w:cs="Times New Roman"/>
          <w:b/>
          <w:bCs/>
        </w:rPr>
      </w:pPr>
    </w:p>
    <w:p w14:paraId="2D76A66B" w14:textId="6C5CCC9F"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lastRenderedPageBreak/>
        <w:t xml:space="preserve">TABLE </w:t>
      </w:r>
      <w:r w:rsidR="005872E6">
        <w:rPr>
          <w:rFonts w:ascii="Times New Roman" w:hAnsi="Times New Roman" w:cs="Times New Roman"/>
          <w:b/>
          <w:bCs/>
        </w:rPr>
        <w:t>3</w:t>
      </w:r>
      <w:r w:rsidRPr="005454FD">
        <w:rPr>
          <w:rFonts w:ascii="Times New Roman" w:hAnsi="Times New Roman" w:cs="Times New Roman"/>
          <w:b/>
          <w:bCs/>
        </w:rPr>
        <w:t>: PICOC Keywords and Synonyms</w:t>
      </w:r>
    </w:p>
    <w:tbl>
      <w:tblPr>
        <w:tblW w:w="5318" w:type="dxa"/>
        <w:tblCellSpacing w:w="15" w:type="dxa"/>
        <w:tblInd w:w="-180" w:type="dxa"/>
        <w:tblCellMar>
          <w:top w:w="15" w:type="dxa"/>
          <w:left w:w="15" w:type="dxa"/>
          <w:bottom w:w="15" w:type="dxa"/>
          <w:right w:w="15" w:type="dxa"/>
        </w:tblCellMar>
        <w:tblLook w:val="04A0" w:firstRow="1" w:lastRow="0" w:firstColumn="1" w:lastColumn="0" w:noHBand="0" w:noVBand="1"/>
      </w:tblPr>
      <w:tblGrid>
        <w:gridCol w:w="1249"/>
        <w:gridCol w:w="1273"/>
        <w:gridCol w:w="1214"/>
        <w:gridCol w:w="1582"/>
      </w:tblGrid>
      <w:tr w:rsidR="005131B0" w:rsidRPr="005454FD" w14:paraId="1E390AD2" w14:textId="77777777" w:rsidTr="00B7137D">
        <w:trPr>
          <w:tblHeader/>
          <w:tblCellSpacing w:w="15" w:type="dxa"/>
        </w:trPr>
        <w:tc>
          <w:tcPr>
            <w:tcW w:w="1204" w:type="dxa"/>
            <w:vAlign w:val="center"/>
            <w:hideMark/>
          </w:tcPr>
          <w:p w14:paraId="3BDB1390"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PICOC Element</w:t>
            </w:r>
          </w:p>
        </w:tc>
        <w:tc>
          <w:tcPr>
            <w:tcW w:w="1243" w:type="dxa"/>
            <w:vAlign w:val="center"/>
            <w:hideMark/>
          </w:tcPr>
          <w:p w14:paraId="5E8A5A18"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Description</w:t>
            </w:r>
          </w:p>
        </w:tc>
        <w:tc>
          <w:tcPr>
            <w:tcW w:w="1184" w:type="dxa"/>
            <w:vAlign w:val="center"/>
            <w:hideMark/>
          </w:tcPr>
          <w:p w14:paraId="7CAF424D"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Keywords</w:t>
            </w:r>
          </w:p>
        </w:tc>
        <w:tc>
          <w:tcPr>
            <w:tcW w:w="1537" w:type="dxa"/>
            <w:vAlign w:val="center"/>
            <w:hideMark/>
          </w:tcPr>
          <w:p w14:paraId="6A8F8047"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Synonyms</w:t>
            </w:r>
          </w:p>
        </w:tc>
      </w:tr>
      <w:tr w:rsidR="005131B0" w:rsidRPr="005454FD" w14:paraId="7ECBBB83" w14:textId="77777777" w:rsidTr="00B7137D">
        <w:trPr>
          <w:tblCellSpacing w:w="15" w:type="dxa"/>
        </w:trPr>
        <w:tc>
          <w:tcPr>
            <w:tcW w:w="1204" w:type="dxa"/>
            <w:vAlign w:val="center"/>
            <w:hideMark/>
          </w:tcPr>
          <w:p w14:paraId="0D60EAC4"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Population</w:t>
            </w:r>
          </w:p>
        </w:tc>
        <w:tc>
          <w:tcPr>
            <w:tcW w:w="1243" w:type="dxa"/>
            <w:vAlign w:val="center"/>
            <w:hideMark/>
          </w:tcPr>
          <w:p w14:paraId="5A1B17D3"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Blockchain transaction networks</w:t>
            </w:r>
          </w:p>
        </w:tc>
        <w:tc>
          <w:tcPr>
            <w:tcW w:w="1184" w:type="dxa"/>
            <w:vAlign w:val="center"/>
            <w:hideMark/>
          </w:tcPr>
          <w:p w14:paraId="5C6DE373"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Blockchain, Transaction Networks</w:t>
            </w:r>
          </w:p>
        </w:tc>
        <w:tc>
          <w:tcPr>
            <w:tcW w:w="1537" w:type="dxa"/>
            <w:vAlign w:val="center"/>
            <w:hideMark/>
          </w:tcPr>
          <w:p w14:paraId="7EBB9EE5"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Distributed Ledger, Crypto Networks</w:t>
            </w:r>
          </w:p>
        </w:tc>
      </w:tr>
      <w:tr w:rsidR="005131B0" w:rsidRPr="005454FD" w14:paraId="44CF4861" w14:textId="77777777" w:rsidTr="00B7137D">
        <w:trPr>
          <w:tblCellSpacing w:w="15" w:type="dxa"/>
        </w:trPr>
        <w:tc>
          <w:tcPr>
            <w:tcW w:w="1204" w:type="dxa"/>
            <w:vAlign w:val="center"/>
            <w:hideMark/>
          </w:tcPr>
          <w:p w14:paraId="68E5886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Intervention</w:t>
            </w:r>
          </w:p>
        </w:tc>
        <w:tc>
          <w:tcPr>
            <w:tcW w:w="1243" w:type="dxa"/>
            <w:vAlign w:val="center"/>
            <w:hideMark/>
          </w:tcPr>
          <w:p w14:paraId="48AE9BFA"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Graph-based fraud detection</w:t>
            </w:r>
          </w:p>
        </w:tc>
        <w:tc>
          <w:tcPr>
            <w:tcW w:w="1184" w:type="dxa"/>
            <w:vAlign w:val="center"/>
            <w:hideMark/>
          </w:tcPr>
          <w:p w14:paraId="6DA2A76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GNN, Graph Neural Networks</w:t>
            </w:r>
          </w:p>
        </w:tc>
        <w:tc>
          <w:tcPr>
            <w:tcW w:w="1537" w:type="dxa"/>
            <w:vAlign w:val="center"/>
            <w:hideMark/>
          </w:tcPr>
          <w:p w14:paraId="13FBFAC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Graph Learning, Deep Graph Models</w:t>
            </w:r>
          </w:p>
        </w:tc>
      </w:tr>
      <w:tr w:rsidR="005131B0" w:rsidRPr="005454FD" w14:paraId="68C14341" w14:textId="77777777" w:rsidTr="00B7137D">
        <w:trPr>
          <w:tblCellSpacing w:w="15" w:type="dxa"/>
        </w:trPr>
        <w:tc>
          <w:tcPr>
            <w:tcW w:w="1204" w:type="dxa"/>
            <w:vAlign w:val="center"/>
            <w:hideMark/>
          </w:tcPr>
          <w:p w14:paraId="5F1886A8"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Comparison</w:t>
            </w:r>
          </w:p>
        </w:tc>
        <w:tc>
          <w:tcPr>
            <w:tcW w:w="1243" w:type="dxa"/>
            <w:vAlign w:val="center"/>
            <w:hideMark/>
          </w:tcPr>
          <w:p w14:paraId="4AF2B79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Traditional ML vs GNN</w:t>
            </w:r>
          </w:p>
        </w:tc>
        <w:tc>
          <w:tcPr>
            <w:tcW w:w="1184" w:type="dxa"/>
            <w:vAlign w:val="center"/>
            <w:hideMark/>
          </w:tcPr>
          <w:p w14:paraId="5C791C07"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Machine Learning</w:t>
            </w:r>
          </w:p>
        </w:tc>
        <w:tc>
          <w:tcPr>
            <w:tcW w:w="1537" w:type="dxa"/>
            <w:vAlign w:val="center"/>
            <w:hideMark/>
          </w:tcPr>
          <w:p w14:paraId="2D351707"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Classical Models, Statistical Methods</w:t>
            </w:r>
          </w:p>
        </w:tc>
      </w:tr>
      <w:tr w:rsidR="005131B0" w:rsidRPr="005454FD" w14:paraId="28E1FD65" w14:textId="77777777" w:rsidTr="00B7137D">
        <w:trPr>
          <w:tblCellSpacing w:w="15" w:type="dxa"/>
        </w:trPr>
        <w:tc>
          <w:tcPr>
            <w:tcW w:w="1204" w:type="dxa"/>
            <w:vAlign w:val="center"/>
            <w:hideMark/>
          </w:tcPr>
          <w:p w14:paraId="593DFB0A"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Outcome</w:t>
            </w:r>
          </w:p>
        </w:tc>
        <w:tc>
          <w:tcPr>
            <w:tcW w:w="1243" w:type="dxa"/>
            <w:vAlign w:val="center"/>
            <w:hideMark/>
          </w:tcPr>
          <w:p w14:paraId="39D4941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Fraud detection performance</w:t>
            </w:r>
          </w:p>
        </w:tc>
        <w:tc>
          <w:tcPr>
            <w:tcW w:w="1184" w:type="dxa"/>
            <w:vAlign w:val="center"/>
            <w:hideMark/>
          </w:tcPr>
          <w:p w14:paraId="2B41E79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Fraud Detection</w:t>
            </w:r>
          </w:p>
        </w:tc>
        <w:tc>
          <w:tcPr>
            <w:tcW w:w="1537" w:type="dxa"/>
            <w:vAlign w:val="center"/>
            <w:hideMark/>
          </w:tcPr>
          <w:p w14:paraId="1A5E25EF"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Anomaly Detection, Illicit Activity</w:t>
            </w:r>
          </w:p>
        </w:tc>
      </w:tr>
      <w:tr w:rsidR="005131B0" w:rsidRPr="005454FD" w14:paraId="7AE29F65" w14:textId="77777777" w:rsidTr="00B7137D">
        <w:trPr>
          <w:tblCellSpacing w:w="15" w:type="dxa"/>
        </w:trPr>
        <w:tc>
          <w:tcPr>
            <w:tcW w:w="1204" w:type="dxa"/>
            <w:vAlign w:val="center"/>
            <w:hideMark/>
          </w:tcPr>
          <w:p w14:paraId="00C2CEAE"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Context</w:t>
            </w:r>
          </w:p>
        </w:tc>
        <w:tc>
          <w:tcPr>
            <w:tcW w:w="1243" w:type="dxa"/>
            <w:vAlign w:val="center"/>
            <w:hideMark/>
          </w:tcPr>
          <w:p w14:paraId="4C7FAB8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Security &amp; finance systems</w:t>
            </w:r>
          </w:p>
        </w:tc>
        <w:tc>
          <w:tcPr>
            <w:tcW w:w="1184" w:type="dxa"/>
            <w:vAlign w:val="center"/>
            <w:hideMark/>
          </w:tcPr>
          <w:p w14:paraId="58E4040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Blockchain Security</w:t>
            </w:r>
          </w:p>
        </w:tc>
        <w:tc>
          <w:tcPr>
            <w:tcW w:w="1537" w:type="dxa"/>
            <w:vAlign w:val="center"/>
            <w:hideMark/>
          </w:tcPr>
          <w:p w14:paraId="3E7A74E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FinTech, Cryptocurrency Systems</w:t>
            </w:r>
          </w:p>
        </w:tc>
      </w:tr>
    </w:tbl>
    <w:p w14:paraId="457AD815" w14:textId="6DF68EE4" w:rsidR="00AA4081" w:rsidRPr="00AA4081" w:rsidRDefault="004B265C"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AA4081" w:rsidRPr="00AA4081">
        <w:rPr>
          <w:rFonts w:ascii="Times New Roman" w:hAnsi="Times New Roman" w:cs="Times New Roman"/>
          <w:b/>
          <w:bCs/>
        </w:rPr>
        <w:t>.2 Data Sources and Search Strategy</w:t>
      </w:r>
    </w:p>
    <w:p w14:paraId="440AFFDA" w14:textId="5B207019" w:rsidR="00C52CD9" w:rsidRPr="003C2CDB" w:rsidRDefault="00AA4081" w:rsidP="00A70B55">
      <w:pPr>
        <w:tabs>
          <w:tab w:val="left" w:pos="5040"/>
        </w:tabs>
        <w:spacing w:line="240" w:lineRule="auto"/>
        <w:jc w:val="both"/>
        <w:rPr>
          <w:rFonts w:ascii="Times New Roman" w:hAnsi="Times New Roman" w:cs="Times New Roman"/>
        </w:rPr>
      </w:pPr>
      <w:r w:rsidRPr="00AA4081">
        <w:rPr>
          <w:rFonts w:ascii="Times New Roman" w:hAnsi="Times New Roman" w:cs="Times New Roman"/>
        </w:rPr>
        <w:t>To ensure a comprehensive and unbiased collection of relevant literature, this study conducted a systematic search across multiple high-quality academic databases indexed in Scopus. The selected databases include IEEE Xplore, ACM Digital Library, ScienceDirect, and SpringerLink. These databases were chosen due to their extensive coverage of peer-reviewed journals and conference proceedings in the fields of artificial intelligence, cybersecurity, data science, and blockchain technologies.</w:t>
      </w:r>
      <w:r w:rsidR="004B265C">
        <w:rPr>
          <w:rFonts w:ascii="Times New Roman" w:hAnsi="Times New Roman" w:cs="Times New Roman"/>
        </w:rPr>
        <w:t xml:space="preserve"> </w:t>
      </w:r>
      <w:r w:rsidRPr="00AA4081">
        <w:rPr>
          <w:rFonts w:ascii="Times New Roman" w:hAnsi="Times New Roman" w:cs="Times New Roman"/>
        </w:rPr>
        <w:t>The selection of multiple databases is consistent with best practices in systematic literature reviews. According to</w:t>
      </w:r>
      <w:r w:rsidR="00461AD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Y1NDUzYjQtMDQ5YS00MTk1LTgxOTctNzNjYjI4MWU5MjBl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
          <w:id w:val="-1425567667"/>
          <w:placeholder>
            <w:docPart w:val="DefaultPlaceholder_-1854013440"/>
          </w:placeholder>
        </w:sdtPr>
        <w:sdtEndPr/>
        <w:sdtContent>
          <w:r w:rsidR="0060612B" w:rsidRPr="0060612B">
            <w:rPr>
              <w:rFonts w:ascii="Times New Roman" w:hAnsi="Times New Roman" w:cs="Times New Roman"/>
              <w:color w:val="000000"/>
            </w:rPr>
            <w:t>(Silva Filho et al., 2024)</w:t>
          </w:r>
        </w:sdtContent>
      </w:sdt>
      <w:r w:rsidRPr="00AA4081">
        <w:rPr>
          <w:rFonts w:ascii="Times New Roman" w:hAnsi="Times New Roman" w:cs="Times New Roman"/>
        </w:rPr>
        <w:t xml:space="preserve">, utilizing diverse and reputable </w:t>
      </w:r>
      <w:r w:rsidRPr="00AA4081">
        <w:rPr>
          <w:rFonts w:ascii="Times New Roman" w:hAnsi="Times New Roman" w:cs="Times New Roman"/>
        </w:rPr>
        <w:t>digital libraries enhances the reliability, completeness, and reproducibility of the review process by minimizing publication bias and ensuring broad coverage of relevant studies.</w:t>
      </w:r>
      <w:r w:rsidR="004B265C">
        <w:rPr>
          <w:rFonts w:ascii="Times New Roman" w:hAnsi="Times New Roman" w:cs="Times New Roman"/>
        </w:rPr>
        <w:t xml:space="preserve"> </w:t>
      </w:r>
      <w:r w:rsidRPr="00AA4081">
        <w:rPr>
          <w:rFonts w:ascii="Times New Roman" w:hAnsi="Times New Roman" w:cs="Times New Roman"/>
        </w:rPr>
        <w:t>A structured search strategy was developed using Boolean operators and keyword combinations to systematically retrieve studies aligned with the objectives of this review. The search was limited to publications between January 2023 and March 2026 to capture the most recent advancements in the domain. The search terms were derived from the key components of the study, namely: Graph Neural Networks, fraud detection, explainability, adversarial robustness, and blockchain systems.</w:t>
      </w:r>
      <w:r w:rsidR="00C52CD9">
        <w:rPr>
          <w:rFonts w:ascii="Times New Roman" w:hAnsi="Times New Roman" w:cs="Times New Roman"/>
        </w:rPr>
        <w:t xml:space="preserve"> </w:t>
      </w:r>
      <w:r w:rsidR="00C52CD9" w:rsidRPr="003C2CDB">
        <w:rPr>
          <w:rFonts w:ascii="Times New Roman" w:hAnsi="Times New Roman" w:cs="Times New Roman"/>
        </w:rPr>
        <w:t>The search period was limited to studies published between January 2023 and March 2026 to capture the most recent developments in the field.</w:t>
      </w:r>
    </w:p>
    <w:p w14:paraId="6FC1B57E" w14:textId="77777777" w:rsidR="00AA4081" w:rsidRPr="00AA4081" w:rsidRDefault="00AA4081" w:rsidP="00A70B55">
      <w:pPr>
        <w:tabs>
          <w:tab w:val="left" w:pos="5040"/>
        </w:tabs>
        <w:spacing w:line="240" w:lineRule="auto"/>
        <w:jc w:val="both"/>
        <w:rPr>
          <w:rFonts w:ascii="Times New Roman" w:hAnsi="Times New Roman" w:cs="Times New Roman"/>
        </w:rPr>
      </w:pPr>
      <w:r w:rsidRPr="00AA4081">
        <w:rPr>
          <w:rFonts w:ascii="Times New Roman" w:hAnsi="Times New Roman" w:cs="Times New Roman"/>
        </w:rPr>
        <w:t xml:space="preserve">("Graph Neural Networks" OR "GNN") AND </w:t>
      </w:r>
      <w:r w:rsidRPr="00AA4081">
        <w:rPr>
          <w:rFonts w:ascii="Times New Roman" w:hAnsi="Times New Roman" w:cs="Times New Roman"/>
        </w:rPr>
        <w:br/>
        <w:t xml:space="preserve">("Fraud Detection" OR "Financial Fraud") AND </w:t>
      </w:r>
      <w:r w:rsidRPr="00AA4081">
        <w:rPr>
          <w:rFonts w:ascii="Times New Roman" w:hAnsi="Times New Roman" w:cs="Times New Roman"/>
        </w:rPr>
        <w:br/>
        <w:t xml:space="preserve">("Explainable Artificial Intelligence" OR "XAI" OR "Interpretability") AND </w:t>
      </w:r>
      <w:r w:rsidRPr="00AA4081">
        <w:rPr>
          <w:rFonts w:ascii="Times New Roman" w:hAnsi="Times New Roman" w:cs="Times New Roman"/>
        </w:rPr>
        <w:br/>
        <w:t xml:space="preserve">("Adversarial Machine Learning" OR "Adversarial Attack" OR "Robustness") AND </w:t>
      </w:r>
      <w:r w:rsidRPr="00AA4081">
        <w:rPr>
          <w:rFonts w:ascii="Times New Roman" w:hAnsi="Times New Roman" w:cs="Times New Roman"/>
        </w:rPr>
        <w:br/>
        <w:t>("Blockchain" OR "Transaction Networks")</w:t>
      </w:r>
    </w:p>
    <w:p w14:paraId="50F9BF12" w14:textId="1391ECAC" w:rsidR="00024B51" w:rsidRPr="00472D19" w:rsidRDefault="00AA4081" w:rsidP="00A70B55">
      <w:pPr>
        <w:tabs>
          <w:tab w:val="left" w:pos="5040"/>
        </w:tabs>
        <w:spacing w:line="240" w:lineRule="auto"/>
        <w:jc w:val="both"/>
        <w:rPr>
          <w:rFonts w:ascii="Times New Roman" w:hAnsi="Times New Roman" w:cs="Times New Roman"/>
        </w:rPr>
        <w:sectPr w:rsidR="00024B51" w:rsidRPr="00472D19" w:rsidSect="00CF525D">
          <w:type w:val="continuous"/>
          <w:pgSz w:w="12240" w:h="15840"/>
          <w:pgMar w:top="1440" w:right="630" w:bottom="1440" w:left="630" w:header="720" w:footer="720" w:gutter="0"/>
          <w:cols w:num="2" w:space="720"/>
          <w:docGrid w:linePitch="360"/>
        </w:sectPr>
      </w:pPr>
      <w:r w:rsidRPr="00AA4081">
        <w:rPr>
          <w:rFonts w:ascii="Times New Roman" w:hAnsi="Times New Roman" w:cs="Times New Roman"/>
        </w:rPr>
        <w:t>To improve retrieval accuracy, variations of keywords and synonyms were also incorporated across different databases. Additionally, search filters such as publication year, document type (journal and conference papers), and subject area were applied to refine the results.</w:t>
      </w:r>
      <w:r>
        <w:rPr>
          <w:rFonts w:ascii="Times New Roman" w:hAnsi="Times New Roman" w:cs="Times New Roman"/>
        </w:rPr>
        <w:t xml:space="preserve"> </w:t>
      </w:r>
      <w:r w:rsidRPr="00AA4081">
        <w:rPr>
          <w:rFonts w:ascii="Times New Roman" w:hAnsi="Times New Roman" w:cs="Times New Roman"/>
        </w:rPr>
        <w:t xml:space="preserve">The adopted search strategy aligns with methodologies used in recent systematic reviews in this domain. For instance, </w:t>
      </w:r>
      <w:sdt>
        <w:sdtPr>
          <w:rPr>
            <w:rFonts w:ascii="Times New Roman" w:hAnsi="Times New Roman" w:cs="Times New Roman"/>
            <w:color w:val="000000"/>
          </w:rPr>
          <w:tag w:val="MENDELEY_CITATION_v3_eyJjaXRhdGlvbklEIjoiTUVOREVMRVlfQ0lUQVRJT05fM2VlZDk5MzAtNGFhNi00OGYxLWFmYjctMDdjNjczNTExMjY5IiwicHJvcGVydGllcyI6eyJub3RlSW5kZXgiOjB9LCJpc0VkaXRlZCI6ZmFsc2UsIm1hbnVhbE92ZXJyaWRlIjp7ImlzTWFudWFsbHlPdmVycmlkZGVuIjpmYWxzZSwiY2l0ZXByb2NUZXh0IjoiK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XX0="/>
          <w:id w:val="1796180381"/>
          <w:placeholder>
            <w:docPart w:val="DefaultPlaceholder_-1854013440"/>
          </w:placeholder>
        </w:sdtPr>
        <w:sdtEndPr/>
        <w:sdtContent>
          <w:r w:rsidR="0060612B" w:rsidRPr="0060612B">
            <w:rPr>
              <w:rFonts w:ascii="Times New Roman" w:hAnsi="Times New Roman" w:cs="Times New Roman"/>
              <w:color w:val="000000"/>
            </w:rPr>
            <w:t>(Ju et al., 2025)</w:t>
          </w:r>
        </w:sdtContent>
      </w:sdt>
      <w:r w:rsidRPr="00AA4081">
        <w:rPr>
          <w:rFonts w:ascii="Times New Roman" w:hAnsi="Times New Roman" w:cs="Times New Roman"/>
        </w:rPr>
        <w:t xml:space="preserve"> employed similar keyword-based search approaches to analyze GNN applications in financial fraud detection, while </w:t>
      </w:r>
      <w:sdt>
        <w:sdtPr>
          <w:rPr>
            <w:rFonts w:ascii="Times New Roman" w:hAnsi="Times New Roman" w:cs="Times New Roman"/>
            <w:color w:val="000000"/>
          </w:rPr>
          <w:tag w:val="MENDELEY_CITATION_v3_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"/>
          <w:id w:val="-1764287039"/>
          <w:placeholder>
            <w:docPart w:val="DefaultPlaceholder_-1854013440"/>
          </w:placeholder>
        </w:sdtPr>
        <w:sdtEndPr/>
        <w:sdtContent>
          <w:r w:rsidR="0060612B" w:rsidRPr="0060612B">
            <w:rPr>
              <w:rFonts w:ascii="Times New Roman" w:hAnsi="Times New Roman" w:cs="Times New Roman"/>
              <w:color w:val="000000"/>
            </w:rPr>
            <w:t>(Huang, 2025)</w:t>
          </w:r>
        </w:sdtContent>
      </w:sdt>
      <w:r w:rsidRPr="00AA4081">
        <w:rPr>
          <w:rFonts w:ascii="Times New Roman" w:hAnsi="Times New Roman" w:cs="Times New Roman"/>
        </w:rPr>
        <w:t xml:space="preserve"> utilized structured Boolean queries in their review of explainable artificial intelligence techniques. These approaches ensure methodological consistency and enhance the validity of the literature selection process</w:t>
      </w:r>
      <w:r w:rsidR="00472D19">
        <w:rPr>
          <w:rFonts w:ascii="Times New Roman" w:hAnsi="Times New Roman" w:cs="Times New Roman"/>
        </w:rPr>
        <w:t>.</w:t>
      </w:r>
    </w:p>
    <w:p w14:paraId="4D8CBD82" w14:textId="3511028D"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 xml:space="preserve">TABLE </w:t>
      </w:r>
      <w:r w:rsidR="005872E6">
        <w:rPr>
          <w:rFonts w:ascii="Times New Roman" w:hAnsi="Times New Roman" w:cs="Times New Roman"/>
          <w:b/>
          <w:bCs/>
        </w:rPr>
        <w:t>4</w:t>
      </w:r>
      <w:r w:rsidRPr="005454FD">
        <w:rPr>
          <w:rFonts w:ascii="Times New Roman" w:hAnsi="Times New Roman" w:cs="Times New Roman"/>
          <w:b/>
          <w:bCs/>
        </w:rPr>
        <w:t>: Digital Libraries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9"/>
        <w:gridCol w:w="3134"/>
        <w:gridCol w:w="3017"/>
        <w:gridCol w:w="1842"/>
      </w:tblGrid>
      <w:tr w:rsidR="005454FD" w:rsidRPr="005454FD" w14:paraId="79E3E694" w14:textId="77777777">
        <w:trPr>
          <w:tblHeader/>
          <w:tblCellSpacing w:w="15" w:type="dxa"/>
        </w:trPr>
        <w:tc>
          <w:tcPr>
            <w:tcW w:w="0" w:type="auto"/>
            <w:vAlign w:val="center"/>
            <w:hideMark/>
          </w:tcPr>
          <w:p w14:paraId="2B4EF7C6"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Database</w:t>
            </w:r>
          </w:p>
        </w:tc>
        <w:tc>
          <w:tcPr>
            <w:tcW w:w="0" w:type="auto"/>
            <w:vAlign w:val="center"/>
            <w:hideMark/>
          </w:tcPr>
          <w:p w14:paraId="0F842EB7"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Description</w:t>
            </w:r>
          </w:p>
        </w:tc>
        <w:tc>
          <w:tcPr>
            <w:tcW w:w="0" w:type="auto"/>
            <w:vAlign w:val="center"/>
            <w:hideMark/>
          </w:tcPr>
          <w:p w14:paraId="5D00D668"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URL</w:t>
            </w:r>
          </w:p>
        </w:tc>
        <w:tc>
          <w:tcPr>
            <w:tcW w:w="0" w:type="auto"/>
            <w:vAlign w:val="center"/>
            <w:hideMark/>
          </w:tcPr>
          <w:p w14:paraId="042E28E7"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Area</w:t>
            </w:r>
          </w:p>
        </w:tc>
      </w:tr>
      <w:tr w:rsidR="005454FD" w:rsidRPr="005454FD" w14:paraId="3D7F0373" w14:textId="77777777">
        <w:trPr>
          <w:tblCellSpacing w:w="15" w:type="dxa"/>
        </w:trPr>
        <w:tc>
          <w:tcPr>
            <w:tcW w:w="0" w:type="auto"/>
            <w:vAlign w:val="center"/>
            <w:hideMark/>
          </w:tcPr>
          <w:p w14:paraId="3711B29A"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ScienceDirect</w:t>
            </w:r>
          </w:p>
        </w:tc>
        <w:tc>
          <w:tcPr>
            <w:tcW w:w="0" w:type="auto"/>
            <w:vAlign w:val="center"/>
            <w:hideMark/>
          </w:tcPr>
          <w:p w14:paraId="3CFD9B15"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Peer-reviewed scientific articles</w:t>
            </w:r>
          </w:p>
        </w:tc>
        <w:tc>
          <w:tcPr>
            <w:tcW w:w="0" w:type="auto"/>
            <w:vAlign w:val="center"/>
            <w:hideMark/>
          </w:tcPr>
          <w:p w14:paraId="68334600" w14:textId="77777777" w:rsidR="005454FD" w:rsidRPr="005454FD" w:rsidRDefault="005454FD" w:rsidP="00A70B55">
            <w:pPr>
              <w:tabs>
                <w:tab w:val="left" w:pos="5040"/>
              </w:tabs>
              <w:spacing w:line="240" w:lineRule="auto"/>
              <w:jc w:val="both"/>
              <w:rPr>
                <w:rFonts w:ascii="Times New Roman" w:hAnsi="Times New Roman" w:cs="Times New Roman"/>
              </w:rPr>
            </w:pPr>
            <w:hyperlink r:id="rId16" w:tgtFrame="_new" w:history="1">
              <w:r w:rsidRPr="005454FD">
                <w:rPr>
                  <w:rStyle w:val="Hyperlink"/>
                  <w:rFonts w:ascii="Times New Roman" w:hAnsi="Times New Roman" w:cs="Times New Roman"/>
                </w:rPr>
                <w:t>https://www.sciencedirect.com</w:t>
              </w:r>
            </w:hyperlink>
          </w:p>
        </w:tc>
        <w:tc>
          <w:tcPr>
            <w:tcW w:w="0" w:type="auto"/>
            <w:vAlign w:val="center"/>
            <w:hideMark/>
          </w:tcPr>
          <w:p w14:paraId="121151E2"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AI, Engineering</w:t>
            </w:r>
          </w:p>
        </w:tc>
      </w:tr>
      <w:tr w:rsidR="005454FD" w:rsidRPr="005454FD" w14:paraId="0D7150F1" w14:textId="77777777">
        <w:trPr>
          <w:tblCellSpacing w:w="15" w:type="dxa"/>
        </w:trPr>
        <w:tc>
          <w:tcPr>
            <w:tcW w:w="0" w:type="auto"/>
            <w:vAlign w:val="center"/>
            <w:hideMark/>
          </w:tcPr>
          <w:p w14:paraId="4CB41D08"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lastRenderedPageBreak/>
              <w:t>IEEE Xplore</w:t>
            </w:r>
          </w:p>
        </w:tc>
        <w:tc>
          <w:tcPr>
            <w:tcW w:w="0" w:type="auto"/>
            <w:vAlign w:val="center"/>
            <w:hideMark/>
          </w:tcPr>
          <w:p w14:paraId="34CA95F9"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Engineering and AI research</w:t>
            </w:r>
          </w:p>
        </w:tc>
        <w:tc>
          <w:tcPr>
            <w:tcW w:w="0" w:type="auto"/>
            <w:vAlign w:val="center"/>
            <w:hideMark/>
          </w:tcPr>
          <w:p w14:paraId="5AE831AB" w14:textId="77777777" w:rsidR="005454FD" w:rsidRPr="005454FD" w:rsidRDefault="005454FD" w:rsidP="00A70B55">
            <w:pPr>
              <w:tabs>
                <w:tab w:val="left" w:pos="5040"/>
              </w:tabs>
              <w:spacing w:line="240" w:lineRule="auto"/>
              <w:jc w:val="both"/>
              <w:rPr>
                <w:rFonts w:ascii="Times New Roman" w:hAnsi="Times New Roman" w:cs="Times New Roman"/>
              </w:rPr>
            </w:pPr>
            <w:hyperlink r:id="rId17" w:tgtFrame="_new" w:history="1">
              <w:r w:rsidRPr="005454FD">
                <w:rPr>
                  <w:rStyle w:val="Hyperlink"/>
                  <w:rFonts w:ascii="Times New Roman" w:hAnsi="Times New Roman" w:cs="Times New Roman"/>
                </w:rPr>
                <w:t>https://ieeexplore.ieee.org</w:t>
              </w:r>
            </w:hyperlink>
          </w:p>
        </w:tc>
        <w:tc>
          <w:tcPr>
            <w:tcW w:w="0" w:type="auto"/>
            <w:vAlign w:val="center"/>
            <w:hideMark/>
          </w:tcPr>
          <w:p w14:paraId="18C66083"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AI, Security</w:t>
            </w:r>
          </w:p>
        </w:tc>
      </w:tr>
      <w:tr w:rsidR="005454FD" w:rsidRPr="005454FD" w14:paraId="0949CAF1" w14:textId="77777777">
        <w:trPr>
          <w:tblCellSpacing w:w="15" w:type="dxa"/>
        </w:trPr>
        <w:tc>
          <w:tcPr>
            <w:tcW w:w="0" w:type="auto"/>
            <w:vAlign w:val="center"/>
            <w:hideMark/>
          </w:tcPr>
          <w:p w14:paraId="4F3AEEBD"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ACM Digital Library</w:t>
            </w:r>
          </w:p>
        </w:tc>
        <w:tc>
          <w:tcPr>
            <w:tcW w:w="0" w:type="auto"/>
            <w:vAlign w:val="center"/>
            <w:hideMark/>
          </w:tcPr>
          <w:p w14:paraId="22E5A38D"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Computing research papers</w:t>
            </w:r>
          </w:p>
        </w:tc>
        <w:tc>
          <w:tcPr>
            <w:tcW w:w="0" w:type="auto"/>
            <w:vAlign w:val="center"/>
            <w:hideMark/>
          </w:tcPr>
          <w:p w14:paraId="5EC0185C" w14:textId="77777777" w:rsidR="005454FD" w:rsidRPr="005454FD" w:rsidRDefault="005454FD" w:rsidP="00A70B55">
            <w:pPr>
              <w:tabs>
                <w:tab w:val="left" w:pos="5040"/>
              </w:tabs>
              <w:spacing w:line="240" w:lineRule="auto"/>
              <w:jc w:val="both"/>
              <w:rPr>
                <w:rFonts w:ascii="Times New Roman" w:hAnsi="Times New Roman" w:cs="Times New Roman"/>
              </w:rPr>
            </w:pPr>
            <w:hyperlink r:id="rId18" w:tgtFrame="_new" w:history="1">
              <w:r w:rsidRPr="005454FD">
                <w:rPr>
                  <w:rStyle w:val="Hyperlink"/>
                  <w:rFonts w:ascii="Times New Roman" w:hAnsi="Times New Roman" w:cs="Times New Roman"/>
                </w:rPr>
                <w:t>https://dl.acm.org</w:t>
              </w:r>
            </w:hyperlink>
          </w:p>
        </w:tc>
        <w:tc>
          <w:tcPr>
            <w:tcW w:w="0" w:type="auto"/>
            <w:vAlign w:val="center"/>
            <w:hideMark/>
          </w:tcPr>
          <w:p w14:paraId="0A736DD9"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Computer Science</w:t>
            </w:r>
          </w:p>
        </w:tc>
      </w:tr>
      <w:tr w:rsidR="005454FD" w:rsidRPr="005454FD" w14:paraId="75268817" w14:textId="77777777">
        <w:trPr>
          <w:tblCellSpacing w:w="15" w:type="dxa"/>
        </w:trPr>
        <w:tc>
          <w:tcPr>
            <w:tcW w:w="0" w:type="auto"/>
            <w:vAlign w:val="center"/>
            <w:hideMark/>
          </w:tcPr>
          <w:p w14:paraId="6EFB405C"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SpringerLink</w:t>
            </w:r>
          </w:p>
        </w:tc>
        <w:tc>
          <w:tcPr>
            <w:tcW w:w="0" w:type="auto"/>
            <w:vAlign w:val="center"/>
            <w:hideMark/>
          </w:tcPr>
          <w:p w14:paraId="37E10E32"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Multidisciplinary research</w:t>
            </w:r>
          </w:p>
        </w:tc>
        <w:tc>
          <w:tcPr>
            <w:tcW w:w="0" w:type="auto"/>
            <w:vAlign w:val="center"/>
            <w:hideMark/>
          </w:tcPr>
          <w:p w14:paraId="4FEA68E8" w14:textId="77777777" w:rsidR="005454FD" w:rsidRPr="005454FD" w:rsidRDefault="005454FD" w:rsidP="00A70B55">
            <w:pPr>
              <w:tabs>
                <w:tab w:val="left" w:pos="5040"/>
              </w:tabs>
              <w:spacing w:line="240" w:lineRule="auto"/>
              <w:jc w:val="both"/>
              <w:rPr>
                <w:rFonts w:ascii="Times New Roman" w:hAnsi="Times New Roman" w:cs="Times New Roman"/>
              </w:rPr>
            </w:pPr>
            <w:hyperlink r:id="rId19" w:tgtFrame="_new" w:history="1">
              <w:r w:rsidRPr="005454FD">
                <w:rPr>
                  <w:rStyle w:val="Hyperlink"/>
                  <w:rFonts w:ascii="Times New Roman" w:hAnsi="Times New Roman" w:cs="Times New Roman"/>
                </w:rPr>
                <w:t>https://link.springer.com</w:t>
              </w:r>
            </w:hyperlink>
          </w:p>
        </w:tc>
        <w:tc>
          <w:tcPr>
            <w:tcW w:w="0" w:type="auto"/>
            <w:vAlign w:val="center"/>
            <w:hideMark/>
          </w:tcPr>
          <w:p w14:paraId="6EC776D4"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AI, Blockchain</w:t>
            </w:r>
          </w:p>
        </w:tc>
      </w:tr>
    </w:tbl>
    <w:p w14:paraId="1824003D" w14:textId="77777777" w:rsidR="00B7137D" w:rsidRDefault="00B7137D" w:rsidP="00A70B55">
      <w:pPr>
        <w:tabs>
          <w:tab w:val="left" w:pos="5040"/>
        </w:tabs>
        <w:spacing w:line="240" w:lineRule="auto"/>
        <w:jc w:val="both"/>
        <w:rPr>
          <w:rFonts w:ascii="Times New Roman" w:hAnsi="Times New Roman" w:cs="Times New Roman"/>
        </w:rPr>
        <w:sectPr w:rsidR="00B7137D" w:rsidSect="00CF525D">
          <w:type w:val="continuous"/>
          <w:pgSz w:w="12240" w:h="15840"/>
          <w:pgMar w:top="1440" w:right="630" w:bottom="1440" w:left="630" w:header="720" w:footer="720" w:gutter="0"/>
          <w:cols w:space="720"/>
          <w:docGrid w:linePitch="360"/>
        </w:sectPr>
      </w:pPr>
    </w:p>
    <w:p w14:paraId="0E6D2293" w14:textId="77777777" w:rsidR="00CF525D" w:rsidRDefault="00CF525D" w:rsidP="00A70B55">
      <w:pPr>
        <w:tabs>
          <w:tab w:val="left" w:pos="5040"/>
        </w:tabs>
        <w:spacing w:line="240" w:lineRule="auto"/>
        <w:jc w:val="both"/>
        <w:rPr>
          <w:rFonts w:ascii="Times New Roman" w:hAnsi="Times New Roman" w:cs="Times New Roman"/>
          <w:b/>
          <w:bCs/>
        </w:rPr>
        <w:sectPr w:rsidR="00CF525D" w:rsidSect="00CF525D">
          <w:type w:val="continuous"/>
          <w:pgSz w:w="12240" w:h="15840"/>
          <w:pgMar w:top="1440" w:right="630" w:bottom="1440" w:left="630" w:header="720" w:footer="720" w:gutter="0"/>
          <w:cols w:num="2" w:space="720"/>
          <w:docGrid w:linePitch="360"/>
        </w:sectPr>
      </w:pPr>
    </w:p>
    <w:p w14:paraId="1D4DA291" w14:textId="4F69943C" w:rsidR="00AA4081" w:rsidRPr="00AA4081" w:rsidRDefault="004B265C"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AA4081" w:rsidRPr="00AA4081">
        <w:rPr>
          <w:rFonts w:ascii="Times New Roman" w:hAnsi="Times New Roman" w:cs="Times New Roman"/>
          <w:b/>
          <w:bCs/>
        </w:rPr>
        <w:t>.3 Inclusion and Exclusion Criteria</w:t>
      </w:r>
    </w:p>
    <w:p w14:paraId="45BE5796" w14:textId="6DD4BDE9" w:rsidR="00AA4081" w:rsidRPr="00AA4081" w:rsidRDefault="00AA4081" w:rsidP="00A70B55">
      <w:pPr>
        <w:tabs>
          <w:tab w:val="left" w:pos="5040"/>
        </w:tabs>
        <w:spacing w:line="240" w:lineRule="auto"/>
        <w:jc w:val="both"/>
        <w:rPr>
          <w:rFonts w:ascii="Times New Roman" w:hAnsi="Times New Roman" w:cs="Times New Roman"/>
        </w:rPr>
      </w:pPr>
      <w:r w:rsidRPr="00AA4081">
        <w:rPr>
          <w:rFonts w:ascii="Times New Roman" w:hAnsi="Times New Roman" w:cs="Times New Roman"/>
        </w:rPr>
        <w:t xml:space="preserve">To ensure the selection of relevant, high-quality, and methodologically sound studies, this review adopted a structured inclusion and exclusion framework. The criteria were designed to align with the research objectives and to minimize bias during the study selection process. Following best practices for systematic literature reviews, clearly defined criteria enhance transparency, consistency, and reproducibility </w:t>
      </w:r>
      <w:sdt>
        <w:sdtPr>
          <w:rPr>
            <w:rFonts w:ascii="Times New Roman" w:hAnsi="Times New Roman" w:cs="Times New Roman"/>
            <w:color w:val="000000"/>
          </w:rPr>
          <w:tag w:val="MENDELEY_CITATION_v3_eyJjaXRhdGlvbklEIjoiTUVOREVMRVlfQ0lUQVRJT05fZTFlNjNiOTgtYWY0NS00OTk0LWJhOWItZjUzNDIzZTQ1NmIy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
          <w:id w:val="-1496649338"/>
          <w:placeholder>
            <w:docPart w:val="DefaultPlaceholder_-1854013440"/>
          </w:placeholder>
        </w:sdtPr>
        <w:sdtEndPr/>
        <w:sdtContent>
          <w:r w:rsidR="0060612B" w:rsidRPr="0060612B">
            <w:rPr>
              <w:rFonts w:ascii="Times New Roman" w:hAnsi="Times New Roman" w:cs="Times New Roman"/>
              <w:color w:val="000000"/>
            </w:rPr>
            <w:t>(Silva Filho et al., 2024)</w:t>
          </w:r>
        </w:sdtContent>
      </w:sdt>
      <w:r w:rsidRPr="00AA4081">
        <w:rPr>
          <w:rFonts w:ascii="Times New Roman" w:hAnsi="Times New Roman" w:cs="Times New Roman"/>
        </w:rPr>
        <w:t>.</w:t>
      </w:r>
    </w:p>
    <w:p w14:paraId="727EAD85" w14:textId="10ACCA30"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 xml:space="preserve">TABLE </w:t>
      </w:r>
      <w:r w:rsidR="005872E6">
        <w:rPr>
          <w:rFonts w:ascii="Times New Roman" w:hAnsi="Times New Roman" w:cs="Times New Roman"/>
          <w:b/>
          <w:bCs/>
        </w:rPr>
        <w:t>5</w:t>
      </w:r>
      <w:r w:rsidRPr="005454FD">
        <w:rPr>
          <w:rFonts w:ascii="Times New Roman" w:hAnsi="Times New Roman" w:cs="Times New Roman"/>
          <w:b/>
          <w:bCs/>
        </w:rPr>
        <w:t>: Inclusion and Exclusion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gridCol w:w="2031"/>
        <w:gridCol w:w="1750"/>
      </w:tblGrid>
      <w:tr w:rsidR="005454FD" w:rsidRPr="005454FD" w14:paraId="001B64DE" w14:textId="77777777" w:rsidTr="005454FD">
        <w:trPr>
          <w:tblHeader/>
          <w:tblCellSpacing w:w="15" w:type="dxa"/>
        </w:trPr>
        <w:tc>
          <w:tcPr>
            <w:tcW w:w="2025" w:type="dxa"/>
            <w:vAlign w:val="center"/>
            <w:hideMark/>
          </w:tcPr>
          <w:p w14:paraId="00D3C799"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Criteria Type</w:t>
            </w:r>
          </w:p>
        </w:tc>
        <w:tc>
          <w:tcPr>
            <w:tcW w:w="3550" w:type="dxa"/>
            <w:vAlign w:val="center"/>
            <w:hideMark/>
          </w:tcPr>
          <w:p w14:paraId="579CEADC"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Inclusion</w:t>
            </w:r>
          </w:p>
        </w:tc>
        <w:tc>
          <w:tcPr>
            <w:tcW w:w="3042" w:type="dxa"/>
            <w:vAlign w:val="center"/>
            <w:hideMark/>
          </w:tcPr>
          <w:p w14:paraId="39EACF31" w14:textId="77777777" w:rsidR="005454FD" w:rsidRPr="005454FD" w:rsidRDefault="005454FD"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Exclusion</w:t>
            </w:r>
          </w:p>
        </w:tc>
      </w:tr>
      <w:tr w:rsidR="005454FD" w:rsidRPr="005454FD" w14:paraId="18B9E1DE" w14:textId="77777777" w:rsidTr="005454FD">
        <w:trPr>
          <w:tblCellSpacing w:w="15" w:type="dxa"/>
        </w:trPr>
        <w:tc>
          <w:tcPr>
            <w:tcW w:w="2025" w:type="dxa"/>
            <w:vAlign w:val="center"/>
            <w:hideMark/>
          </w:tcPr>
          <w:p w14:paraId="35F958DD"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Period</w:t>
            </w:r>
          </w:p>
        </w:tc>
        <w:tc>
          <w:tcPr>
            <w:tcW w:w="3550" w:type="dxa"/>
            <w:vAlign w:val="center"/>
            <w:hideMark/>
          </w:tcPr>
          <w:p w14:paraId="39D2E35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2023–2026</w:t>
            </w:r>
          </w:p>
        </w:tc>
        <w:tc>
          <w:tcPr>
            <w:tcW w:w="3042" w:type="dxa"/>
            <w:vAlign w:val="center"/>
            <w:hideMark/>
          </w:tcPr>
          <w:p w14:paraId="6A6751CC"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Before 2023</w:t>
            </w:r>
          </w:p>
        </w:tc>
      </w:tr>
      <w:tr w:rsidR="005454FD" w:rsidRPr="005454FD" w14:paraId="0AFC4F00" w14:textId="77777777" w:rsidTr="005454FD">
        <w:trPr>
          <w:tblCellSpacing w:w="15" w:type="dxa"/>
        </w:trPr>
        <w:tc>
          <w:tcPr>
            <w:tcW w:w="2025" w:type="dxa"/>
            <w:vAlign w:val="center"/>
            <w:hideMark/>
          </w:tcPr>
          <w:p w14:paraId="2E1AC49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Language</w:t>
            </w:r>
          </w:p>
        </w:tc>
        <w:tc>
          <w:tcPr>
            <w:tcW w:w="3550" w:type="dxa"/>
            <w:vAlign w:val="center"/>
            <w:hideMark/>
          </w:tcPr>
          <w:p w14:paraId="53F383A8"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English</w:t>
            </w:r>
          </w:p>
        </w:tc>
        <w:tc>
          <w:tcPr>
            <w:tcW w:w="3042" w:type="dxa"/>
            <w:vAlign w:val="center"/>
            <w:hideMark/>
          </w:tcPr>
          <w:p w14:paraId="400E987A"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Non-English</w:t>
            </w:r>
          </w:p>
        </w:tc>
      </w:tr>
      <w:tr w:rsidR="005454FD" w:rsidRPr="005454FD" w14:paraId="76A30F30" w14:textId="77777777" w:rsidTr="005454FD">
        <w:trPr>
          <w:tblCellSpacing w:w="15" w:type="dxa"/>
        </w:trPr>
        <w:tc>
          <w:tcPr>
            <w:tcW w:w="2025" w:type="dxa"/>
            <w:vAlign w:val="center"/>
            <w:hideMark/>
          </w:tcPr>
          <w:p w14:paraId="0C6F5BD7"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Type</w:t>
            </w:r>
          </w:p>
        </w:tc>
        <w:tc>
          <w:tcPr>
            <w:tcW w:w="3550" w:type="dxa"/>
            <w:vAlign w:val="center"/>
            <w:hideMark/>
          </w:tcPr>
          <w:p w14:paraId="2722FA5C"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Journal &amp; Conference</w:t>
            </w:r>
          </w:p>
        </w:tc>
        <w:tc>
          <w:tcPr>
            <w:tcW w:w="3042" w:type="dxa"/>
            <w:vAlign w:val="center"/>
            <w:hideMark/>
          </w:tcPr>
          <w:p w14:paraId="03EB5831"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Blogs, reports</w:t>
            </w:r>
          </w:p>
        </w:tc>
      </w:tr>
      <w:tr w:rsidR="005454FD" w:rsidRPr="005454FD" w14:paraId="5247BA39" w14:textId="77777777" w:rsidTr="005454FD">
        <w:trPr>
          <w:tblCellSpacing w:w="15" w:type="dxa"/>
        </w:trPr>
        <w:tc>
          <w:tcPr>
            <w:tcW w:w="2025" w:type="dxa"/>
            <w:vAlign w:val="center"/>
            <w:hideMark/>
          </w:tcPr>
          <w:p w14:paraId="688A97E6"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Domain</w:t>
            </w:r>
          </w:p>
        </w:tc>
        <w:tc>
          <w:tcPr>
            <w:tcW w:w="3550" w:type="dxa"/>
            <w:vAlign w:val="center"/>
            <w:hideMark/>
          </w:tcPr>
          <w:p w14:paraId="27F24F5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GNN, Fraud, Blockchain</w:t>
            </w:r>
          </w:p>
        </w:tc>
        <w:tc>
          <w:tcPr>
            <w:tcW w:w="3042" w:type="dxa"/>
            <w:vAlign w:val="center"/>
            <w:hideMark/>
          </w:tcPr>
          <w:p w14:paraId="15D9741A"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Irrelevant topics</w:t>
            </w:r>
          </w:p>
        </w:tc>
      </w:tr>
      <w:tr w:rsidR="005454FD" w:rsidRPr="005454FD" w14:paraId="6ECA3615" w14:textId="77777777" w:rsidTr="005454FD">
        <w:trPr>
          <w:tblCellSpacing w:w="15" w:type="dxa"/>
        </w:trPr>
        <w:tc>
          <w:tcPr>
            <w:tcW w:w="2025" w:type="dxa"/>
            <w:vAlign w:val="center"/>
            <w:hideMark/>
          </w:tcPr>
          <w:p w14:paraId="24C00010"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Quality</w:t>
            </w:r>
          </w:p>
        </w:tc>
        <w:tc>
          <w:tcPr>
            <w:tcW w:w="3550" w:type="dxa"/>
            <w:vAlign w:val="center"/>
            <w:hideMark/>
          </w:tcPr>
          <w:p w14:paraId="74CF3A1B"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Clear methodology</w:t>
            </w:r>
          </w:p>
        </w:tc>
        <w:tc>
          <w:tcPr>
            <w:tcW w:w="3042" w:type="dxa"/>
            <w:vAlign w:val="center"/>
            <w:hideMark/>
          </w:tcPr>
          <w:p w14:paraId="4CF504E9" w14:textId="77777777" w:rsidR="005454FD" w:rsidRPr="005454FD" w:rsidRDefault="005454FD"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Poor or incomplete studies</w:t>
            </w:r>
          </w:p>
        </w:tc>
      </w:tr>
    </w:tbl>
    <w:p w14:paraId="0FF8C423" w14:textId="77777777" w:rsidR="00024B51" w:rsidRDefault="00024B51" w:rsidP="00A70B55">
      <w:pPr>
        <w:tabs>
          <w:tab w:val="left" w:pos="5040"/>
        </w:tabs>
        <w:spacing w:line="240" w:lineRule="auto"/>
        <w:jc w:val="both"/>
        <w:rPr>
          <w:rFonts w:ascii="Times New Roman" w:hAnsi="Times New Roman" w:cs="Times New Roman"/>
          <w:b/>
          <w:bCs/>
        </w:rPr>
        <w:sectPr w:rsidR="00024B51" w:rsidSect="00CF525D">
          <w:type w:val="continuous"/>
          <w:pgSz w:w="12240" w:h="15840"/>
          <w:pgMar w:top="1440" w:right="630" w:bottom="1440" w:left="630" w:header="720" w:footer="720" w:gutter="0"/>
          <w:cols w:num="2" w:space="720"/>
          <w:docGrid w:linePitch="360"/>
        </w:sectPr>
      </w:pPr>
    </w:p>
    <w:p w14:paraId="238122F5" w14:textId="54DF0196" w:rsidR="00832513" w:rsidRPr="00832513" w:rsidRDefault="005872E6"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832513" w:rsidRPr="00832513">
        <w:rPr>
          <w:rFonts w:ascii="Times New Roman" w:hAnsi="Times New Roman" w:cs="Times New Roman"/>
          <w:b/>
          <w:bCs/>
        </w:rPr>
        <w:t>.4 Study Selection Process</w:t>
      </w:r>
    </w:p>
    <w:p w14:paraId="67BC63CD" w14:textId="53F38EB3"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The study selection process was conducted following the PRISMA framework, ensuring a transparent, systematic, and reproducible workflow for identifying and selecting relevant studies. The process consisted of four sequential stages: identification, screening, eligibility, and inclusion, as recommended by </w:t>
      </w:r>
      <w:sdt>
        <w:sdtPr>
          <w:rPr>
            <w:rFonts w:ascii="Times New Roman" w:hAnsi="Times New Roman" w:cs="Times New Roman"/>
            <w:color w:val="000000"/>
          </w:rPr>
          <w:tag w:val="MENDELEY_CITATION_v3_eyJjaXRhdGlvbklEIjoiTUVOREVMRVlfQ0lUQVRJT05fNGVkNzFhMzEtZjQ3OS00MDE0LThhZTctNGViY2U1MTdmNWU0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
          <w:id w:val="1336496729"/>
          <w:placeholder>
            <w:docPart w:val="DefaultPlaceholder_-1854013440"/>
          </w:placeholder>
        </w:sdtPr>
        <w:sdtEndPr/>
        <w:sdtContent>
          <w:r w:rsidR="0060612B" w:rsidRPr="0060612B">
            <w:rPr>
              <w:rFonts w:ascii="Times New Roman" w:hAnsi="Times New Roman" w:cs="Times New Roman"/>
              <w:color w:val="000000"/>
            </w:rPr>
            <w:t>(Page et al., 2023)</w:t>
          </w:r>
        </w:sdtContent>
      </w:sdt>
      <w:r w:rsidRPr="00832513">
        <w:rPr>
          <w:rFonts w:ascii="Times New Roman" w:hAnsi="Times New Roman" w:cs="Times New Roman"/>
        </w:rPr>
        <w:t>.</w:t>
      </w:r>
    </w:p>
    <w:p w14:paraId="414D9274" w14:textId="77777777" w:rsidR="00832513" w:rsidRPr="00832513" w:rsidRDefault="00832513" w:rsidP="00A70B55">
      <w:pPr>
        <w:tabs>
          <w:tab w:val="left" w:pos="5040"/>
        </w:tabs>
        <w:spacing w:line="240" w:lineRule="auto"/>
        <w:jc w:val="both"/>
        <w:rPr>
          <w:rFonts w:ascii="Times New Roman" w:hAnsi="Times New Roman" w:cs="Times New Roman"/>
          <w:b/>
          <w:bCs/>
        </w:rPr>
      </w:pPr>
      <w:r w:rsidRPr="00832513">
        <w:rPr>
          <w:rFonts w:ascii="Times New Roman" w:hAnsi="Times New Roman" w:cs="Times New Roman"/>
          <w:b/>
          <w:bCs/>
        </w:rPr>
        <w:t>Stage 1: Identification</w:t>
      </w:r>
    </w:p>
    <w:p w14:paraId="57F843F5" w14:textId="7142B37D"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In the identification phase, a comprehensive search was conducted across selected academic databases, including IEEE Xplore, ACM Digital Library, ScienceDirect, and SpringerLink. The application of predefined search strings resulted in </w:t>
      </w:r>
      <w:r w:rsidR="00950A26" w:rsidRPr="00950A26">
        <w:rPr>
          <w:rFonts w:ascii="Times New Roman" w:hAnsi="Times New Roman" w:cs="Times New Roman"/>
        </w:rPr>
        <w:t>the initial database search yielded 162 studies</w:t>
      </w:r>
      <w:r w:rsidRPr="00832513">
        <w:rPr>
          <w:rFonts w:ascii="Times New Roman" w:hAnsi="Times New Roman" w:cs="Times New Roman"/>
        </w:rPr>
        <w:t>.</w:t>
      </w:r>
    </w:p>
    <w:p w14:paraId="6A53E358" w14:textId="77777777"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To ensure completeness, additional records were identified through:</w:t>
      </w:r>
    </w:p>
    <w:p w14:paraId="2F45A2E7" w14:textId="77777777" w:rsidR="00832513" w:rsidRPr="00832513" w:rsidRDefault="00832513" w:rsidP="00A70B55">
      <w:pPr>
        <w:numPr>
          <w:ilvl w:val="0"/>
          <w:numId w:val="10"/>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Reference list screening of relevant articles </w:t>
      </w:r>
    </w:p>
    <w:p w14:paraId="1D873C08" w14:textId="77777777" w:rsidR="00832513" w:rsidRPr="00832513" w:rsidRDefault="00832513" w:rsidP="00A70B55">
      <w:pPr>
        <w:numPr>
          <w:ilvl w:val="0"/>
          <w:numId w:val="10"/>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Manual searches of key journals and conference proceedings </w:t>
      </w:r>
    </w:p>
    <w:p w14:paraId="4A6A03E7" w14:textId="608EA338"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This step ensured broad coverage of literature relevant to GNN-based fraud detection, explainability, and adversarial robustness.</w:t>
      </w:r>
    </w:p>
    <w:p w14:paraId="60248996" w14:textId="77777777" w:rsidR="00832513" w:rsidRPr="00832513" w:rsidRDefault="00832513" w:rsidP="00A70B55">
      <w:pPr>
        <w:tabs>
          <w:tab w:val="left" w:pos="5040"/>
        </w:tabs>
        <w:spacing w:line="240" w:lineRule="auto"/>
        <w:jc w:val="both"/>
        <w:rPr>
          <w:rFonts w:ascii="Times New Roman" w:hAnsi="Times New Roman" w:cs="Times New Roman"/>
          <w:b/>
          <w:bCs/>
        </w:rPr>
      </w:pPr>
      <w:r w:rsidRPr="00832513">
        <w:rPr>
          <w:rFonts w:ascii="Times New Roman" w:hAnsi="Times New Roman" w:cs="Times New Roman"/>
          <w:b/>
          <w:bCs/>
        </w:rPr>
        <w:t>Stage 2: Screening</w:t>
      </w:r>
    </w:p>
    <w:p w14:paraId="24BFF766" w14:textId="67E5C358"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During the screening phase, duplicate records retrieved from multiple databases were identified and removed. The remaining studies were then subjected to title and abstract screening to assess their relevance based on the predefined inclusion and exclusion criteria.</w:t>
      </w:r>
      <w:r>
        <w:rPr>
          <w:rFonts w:ascii="Times New Roman" w:hAnsi="Times New Roman" w:cs="Times New Roman"/>
        </w:rPr>
        <w:t xml:space="preserve"> </w:t>
      </w:r>
      <w:r w:rsidRPr="00832513">
        <w:rPr>
          <w:rFonts w:ascii="Times New Roman" w:hAnsi="Times New Roman" w:cs="Times New Roman"/>
        </w:rPr>
        <w:t>Studies that did not align with the research scope</w:t>
      </w:r>
      <w:r>
        <w:rPr>
          <w:rFonts w:ascii="Times New Roman" w:hAnsi="Times New Roman" w:cs="Times New Roman"/>
        </w:rPr>
        <w:t xml:space="preserve"> </w:t>
      </w:r>
      <w:r w:rsidRPr="00832513">
        <w:rPr>
          <w:rFonts w:ascii="Times New Roman" w:hAnsi="Times New Roman" w:cs="Times New Roman"/>
        </w:rPr>
        <w:t xml:space="preserve">such as those unrelated to graph-based models, </w:t>
      </w:r>
      <w:r w:rsidRPr="00832513">
        <w:rPr>
          <w:rFonts w:ascii="Times New Roman" w:hAnsi="Times New Roman" w:cs="Times New Roman"/>
        </w:rPr>
        <w:lastRenderedPageBreak/>
        <w:t>fraud detection, or blockchain systems</w:t>
      </w:r>
      <w:r>
        <w:rPr>
          <w:rFonts w:ascii="Times New Roman" w:hAnsi="Times New Roman" w:cs="Times New Roman"/>
        </w:rPr>
        <w:t xml:space="preserve"> </w:t>
      </w:r>
      <w:r w:rsidRPr="00832513">
        <w:rPr>
          <w:rFonts w:ascii="Times New Roman" w:hAnsi="Times New Roman" w:cs="Times New Roman"/>
        </w:rPr>
        <w:t>were excluded at this stage. This process significantly reduced the dataset while maintaining relevant studies for further evaluation.</w:t>
      </w:r>
    </w:p>
    <w:p w14:paraId="7382DC9E" w14:textId="77777777" w:rsidR="00832513" w:rsidRPr="00832513" w:rsidRDefault="00832513" w:rsidP="00A70B55">
      <w:pPr>
        <w:tabs>
          <w:tab w:val="left" w:pos="5040"/>
        </w:tabs>
        <w:spacing w:line="240" w:lineRule="auto"/>
        <w:jc w:val="both"/>
        <w:rPr>
          <w:rFonts w:ascii="Times New Roman" w:hAnsi="Times New Roman" w:cs="Times New Roman"/>
          <w:b/>
          <w:bCs/>
        </w:rPr>
      </w:pPr>
      <w:r w:rsidRPr="00832513">
        <w:rPr>
          <w:rFonts w:ascii="Times New Roman" w:hAnsi="Times New Roman" w:cs="Times New Roman"/>
          <w:b/>
          <w:bCs/>
        </w:rPr>
        <w:t>Stage 3: Eligibility</w:t>
      </w:r>
    </w:p>
    <w:p w14:paraId="7E568E0F" w14:textId="77777777"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In the eligibility phase, the full texts of the remaining studies were carefully reviewed. Each article was assessed against the detailed inclusion and exclusion criteria as well as the quality assessment framework.</w:t>
      </w:r>
    </w:p>
    <w:p w14:paraId="5994CE9B" w14:textId="77777777"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This stage focused on:</w:t>
      </w:r>
    </w:p>
    <w:p w14:paraId="3CC70592" w14:textId="77777777" w:rsidR="00832513" w:rsidRPr="00832513" w:rsidRDefault="00832513" w:rsidP="00A70B55">
      <w:pPr>
        <w:numPr>
          <w:ilvl w:val="0"/>
          <w:numId w:val="11"/>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Evaluating methodological rigor </w:t>
      </w:r>
    </w:p>
    <w:p w14:paraId="3A2D9625" w14:textId="77777777" w:rsidR="00832513" w:rsidRPr="00832513" w:rsidRDefault="00832513" w:rsidP="00A70B55">
      <w:pPr>
        <w:numPr>
          <w:ilvl w:val="0"/>
          <w:numId w:val="11"/>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Verifying dataset relevance and experimental design </w:t>
      </w:r>
    </w:p>
    <w:p w14:paraId="01E5D6B2" w14:textId="77777777" w:rsidR="00832513" w:rsidRPr="00832513" w:rsidRDefault="00832513" w:rsidP="00A70B55">
      <w:pPr>
        <w:numPr>
          <w:ilvl w:val="0"/>
          <w:numId w:val="11"/>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Assessing the contribution to GNN, XAI, or adversarial robustness </w:t>
      </w:r>
    </w:p>
    <w:p w14:paraId="28A2AAC7" w14:textId="22398D19"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Studies that lacked sufficient methodological detail, experimental validation, or relevance to the research objectives were excluded.</w:t>
      </w:r>
    </w:p>
    <w:p w14:paraId="037E60F3" w14:textId="77777777" w:rsidR="00832513" w:rsidRPr="00832513" w:rsidRDefault="00832513" w:rsidP="00A70B55">
      <w:pPr>
        <w:tabs>
          <w:tab w:val="left" w:pos="5040"/>
        </w:tabs>
        <w:spacing w:line="240" w:lineRule="auto"/>
        <w:jc w:val="both"/>
        <w:rPr>
          <w:rFonts w:ascii="Times New Roman" w:hAnsi="Times New Roman" w:cs="Times New Roman"/>
          <w:b/>
          <w:bCs/>
        </w:rPr>
      </w:pPr>
      <w:r w:rsidRPr="00832513">
        <w:rPr>
          <w:rFonts w:ascii="Times New Roman" w:hAnsi="Times New Roman" w:cs="Times New Roman"/>
          <w:b/>
          <w:bCs/>
        </w:rPr>
        <w:t>Stage 4: Inclusion</w:t>
      </w:r>
    </w:p>
    <w:p w14:paraId="2259F6C9" w14:textId="0CD555E2"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Following the eligibility assessment,</w:t>
      </w:r>
      <w:r w:rsidR="00950A26" w:rsidRPr="00950A26">
        <w:t xml:space="preserve"> </w:t>
      </w:r>
      <w:r w:rsidR="00950A26" w:rsidRPr="00950A26">
        <w:rPr>
          <w:rFonts w:ascii="Times New Roman" w:hAnsi="Times New Roman" w:cs="Times New Roman"/>
        </w:rPr>
        <w:t xml:space="preserve">after applying inclusion and exclusion criteria, 15 studies were </w:t>
      </w:r>
      <w:r w:rsidR="00950A26" w:rsidRPr="00950A26">
        <w:rPr>
          <w:rFonts w:ascii="Times New Roman" w:hAnsi="Times New Roman" w:cs="Times New Roman"/>
        </w:rPr>
        <w:t>selected for final analysis</w:t>
      </w:r>
      <w:r w:rsidRPr="00832513">
        <w:rPr>
          <w:rFonts w:ascii="Times New Roman" w:hAnsi="Times New Roman" w:cs="Times New Roman"/>
        </w:rPr>
        <w:t>. These studies represent high-quality contributions that directly address the research questions of this review.</w:t>
      </w:r>
    </w:p>
    <w:p w14:paraId="705D52CF" w14:textId="77777777"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The selected papers were subsequently analyzed and categorized based on key themes, including:</w:t>
      </w:r>
    </w:p>
    <w:p w14:paraId="473ECE94" w14:textId="77777777" w:rsidR="00832513" w:rsidRPr="00832513" w:rsidRDefault="00832513" w:rsidP="00A70B55">
      <w:pPr>
        <w:numPr>
          <w:ilvl w:val="0"/>
          <w:numId w:val="12"/>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GNN architectures for fraud detection </w:t>
      </w:r>
    </w:p>
    <w:p w14:paraId="4F87D583" w14:textId="77777777" w:rsidR="00832513" w:rsidRPr="00832513" w:rsidRDefault="00832513" w:rsidP="00A70B55">
      <w:pPr>
        <w:numPr>
          <w:ilvl w:val="0"/>
          <w:numId w:val="12"/>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Explainability techniques </w:t>
      </w:r>
    </w:p>
    <w:p w14:paraId="2916E2F3" w14:textId="77777777" w:rsidR="00832513" w:rsidRPr="00832513" w:rsidRDefault="00832513" w:rsidP="00A70B55">
      <w:pPr>
        <w:numPr>
          <w:ilvl w:val="0"/>
          <w:numId w:val="12"/>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Adversarial attack and defense mechanisms </w:t>
      </w:r>
    </w:p>
    <w:p w14:paraId="0F84D1BB" w14:textId="54E590C2" w:rsidR="00832513" w:rsidRPr="00832513" w:rsidRDefault="00832513" w:rsidP="00A70B55">
      <w:pPr>
        <w:numPr>
          <w:ilvl w:val="0"/>
          <w:numId w:val="12"/>
        </w:num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Dynamic graph modeling approaches </w:t>
      </w:r>
    </w:p>
    <w:p w14:paraId="756EBB63" w14:textId="5AADE58A" w:rsidR="00832513" w:rsidRPr="00832513" w:rsidRDefault="004B265C" w:rsidP="00A70B55">
      <w:pPr>
        <w:tabs>
          <w:tab w:val="left" w:pos="5040"/>
        </w:tabs>
        <w:spacing w:line="240" w:lineRule="auto"/>
        <w:jc w:val="both"/>
        <w:rPr>
          <w:rFonts w:ascii="Times New Roman" w:hAnsi="Times New Roman" w:cs="Times New Roman"/>
        </w:rPr>
      </w:pPr>
      <w:r>
        <w:rPr>
          <w:rFonts w:ascii="Times New Roman" w:hAnsi="Times New Roman" w:cs="Times New Roman"/>
          <w:b/>
          <w:bCs/>
        </w:rPr>
        <w:t xml:space="preserve">3.4.1 </w:t>
      </w:r>
      <w:r w:rsidR="00832513" w:rsidRPr="00832513">
        <w:rPr>
          <w:rFonts w:ascii="Times New Roman" w:hAnsi="Times New Roman" w:cs="Times New Roman"/>
          <w:b/>
          <w:bCs/>
        </w:rPr>
        <w:t>Transparency and Reproducibility</w:t>
      </w:r>
    </w:p>
    <w:p w14:paraId="3417B79B" w14:textId="1E1D4499" w:rsidR="00832513" w:rsidRP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The adoption of the PRISMA-based selection process ensures methodological transparency and reproducibility, which are critical for systematic literature reviews. As emphasized by </w:t>
      </w:r>
      <w:sdt>
        <w:sdtPr>
          <w:rPr>
            <w:rFonts w:ascii="Times New Roman" w:hAnsi="Times New Roman" w:cs="Times New Roman"/>
            <w:color w:val="000000"/>
          </w:rPr>
          <w:tag w:val="MENDELEY_CITATION_v3_eyJjaXRhdGlvbklEIjoiTUVOREVMRVlfQ0lUQVRJT05fNDY1ZTk3ZDQtZmVkYi00MjMyLWEyOTYtYWY3NzkxYmY1OGQ5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
          <w:id w:val="1084264822"/>
          <w:placeholder>
            <w:docPart w:val="DefaultPlaceholder_-1854013440"/>
          </w:placeholder>
        </w:sdtPr>
        <w:sdtEndPr/>
        <w:sdtContent>
          <w:r w:rsidR="0060612B" w:rsidRPr="0060612B">
            <w:rPr>
              <w:rFonts w:ascii="Times New Roman" w:hAnsi="Times New Roman" w:cs="Times New Roman"/>
              <w:color w:val="000000"/>
            </w:rPr>
            <w:t>(Page et al., 2023)</w:t>
          </w:r>
        </w:sdtContent>
      </w:sdt>
      <w:r w:rsidRPr="00832513">
        <w:rPr>
          <w:rFonts w:ascii="Times New Roman" w:hAnsi="Times New Roman" w:cs="Times New Roman"/>
        </w:rPr>
        <w:t xml:space="preserve">, structured selection workflows reduce bias and improve the reliability of findings. Similar approaches have been successfully applied in recent reviews on GNN-based fraud detection and explainable AI </w:t>
      </w:r>
      <w:sdt>
        <w:sdtPr>
          <w:rPr>
            <w:rFonts w:ascii="Times New Roman" w:hAnsi="Times New Roman" w:cs="Times New Roman"/>
            <w:color w:val="000000"/>
          </w:rPr>
          <w:tag w:val="MENDELEY_CITATION_v3_eyJjaXRhdGlvbklEIjoiTUVOREVMRVlfQ0lUQVRJT05fNzBhYTVjZGEtYWE4Yi00NDVmLTg0NjUtYjJhZDM1MjgyN2Y0IiwicHJvcGVydGllcyI6eyJub3RlSW5kZXgiOjB9LCJpc0VkaXRlZCI6ZmFsc2UsIm1hbnVhbE92ZXJyaWRlIjp7ImlzTWFudWFsbHlPdmVycmlkZGVuIjpmYWxzZSwiY2l0ZXByb2NUZXh0IjoiKFhpZSBldCBhbC4sIDIwMjM7I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"/>
          <w:id w:val="-275796126"/>
          <w:placeholder>
            <w:docPart w:val="DefaultPlaceholder_-1854013440"/>
          </w:placeholder>
        </w:sdtPr>
        <w:sdtEndPr/>
        <w:sdtContent>
          <w:r w:rsidR="0060612B" w:rsidRPr="0060612B">
            <w:rPr>
              <w:rFonts w:ascii="Times New Roman" w:eastAsia="Times New Roman" w:hAnsi="Times New Roman" w:cs="Times New Roman"/>
              <w:color w:val="000000"/>
            </w:rPr>
            <w:t>(Xie et al., 2023; Zhang &amp; Ye, 2023)</w:t>
          </w:r>
        </w:sdtContent>
      </w:sdt>
      <w:r w:rsidRPr="00832513">
        <w:rPr>
          <w:rFonts w:ascii="Times New Roman" w:hAnsi="Times New Roman" w:cs="Times New Roman"/>
        </w:rPr>
        <w:t>.</w:t>
      </w:r>
    </w:p>
    <w:p w14:paraId="23FAB7CD" w14:textId="60E6699B" w:rsidR="00996BFE" w:rsidRPr="00AA4081" w:rsidRDefault="00950A26" w:rsidP="00A70B55">
      <w:pPr>
        <w:tabs>
          <w:tab w:val="left" w:pos="5040"/>
        </w:tabs>
        <w:spacing w:line="240" w:lineRule="auto"/>
        <w:jc w:val="both"/>
        <w:rPr>
          <w:rFonts w:ascii="Times New Roman" w:hAnsi="Times New Roman" w:cs="Times New Roman"/>
        </w:rPr>
      </w:pPr>
      <w:r w:rsidRPr="00950A26">
        <w:rPr>
          <w:rFonts w:ascii="Times New Roman" w:hAnsi="Times New Roman" w:cs="Times New Roman"/>
        </w:rPr>
        <w:t>The study selection process is summarized using a PRISMA flow diagram to ensure transparency and reproducibility.</w:t>
      </w:r>
    </w:p>
    <w:p w14:paraId="32F14313" w14:textId="77777777" w:rsidR="002C3D02" w:rsidRDefault="002C3D02" w:rsidP="00A70B55">
      <w:pPr>
        <w:tabs>
          <w:tab w:val="left" w:pos="5040"/>
        </w:tabs>
        <w:spacing w:line="240" w:lineRule="auto"/>
        <w:jc w:val="both"/>
        <w:rPr>
          <w:rFonts w:ascii="Times New Roman" w:hAnsi="Times New Roman" w:cs="Times New Roman"/>
        </w:rPr>
        <w:sectPr w:rsidR="002C3D02" w:rsidSect="00CF525D">
          <w:type w:val="continuous"/>
          <w:pgSz w:w="12240" w:h="15840"/>
          <w:pgMar w:top="1440" w:right="630" w:bottom="1440" w:left="630" w:header="720" w:footer="720" w:gutter="0"/>
          <w:cols w:num="2" w:space="720"/>
          <w:docGrid w:linePitch="360"/>
        </w:sectPr>
      </w:pPr>
    </w:p>
    <w:p w14:paraId="73851930" w14:textId="12179828" w:rsidR="00996BFE" w:rsidRPr="00FC4B4F" w:rsidRDefault="00C52CD9" w:rsidP="00A70B55">
      <w:pPr>
        <w:tabs>
          <w:tab w:val="left" w:pos="5040"/>
        </w:tabs>
        <w:spacing w:line="240" w:lineRule="auto"/>
        <w:jc w:val="center"/>
        <w:rPr>
          <w:rFonts w:ascii="Times New Roman" w:hAnsi="Times New Roman" w:cs="Times New Roman"/>
        </w:rPr>
      </w:pPr>
      <w:r w:rsidRPr="00C52CD9">
        <w:rPr>
          <w:rFonts w:ascii="Times New Roman" w:hAnsi="Times New Roman" w:cs="Times New Roman"/>
          <w:noProof/>
        </w:rPr>
        <w:lastRenderedPageBreak/>
        <w:drawing>
          <wp:inline distT="0" distB="0" distL="0" distR="0" wp14:anchorId="225DE40A" wp14:editId="56FBB9E6">
            <wp:extent cx="5478780" cy="5013960"/>
            <wp:effectExtent l="0" t="0" r="7620" b="0"/>
            <wp:docPr id="1967678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5013960"/>
                    </a:xfrm>
                    <a:prstGeom prst="rect">
                      <a:avLst/>
                    </a:prstGeom>
                    <a:noFill/>
                    <a:ln>
                      <a:noFill/>
                    </a:ln>
                  </pic:spPr>
                </pic:pic>
              </a:graphicData>
            </a:graphic>
          </wp:inline>
        </w:drawing>
      </w:r>
    </w:p>
    <w:p w14:paraId="54244B6F" w14:textId="6D1728D1" w:rsidR="00996BFE" w:rsidRPr="00FC4B4F" w:rsidRDefault="00996BFE" w:rsidP="00A70B55">
      <w:pPr>
        <w:tabs>
          <w:tab w:val="left" w:pos="5040"/>
        </w:tabs>
        <w:spacing w:line="240" w:lineRule="auto"/>
        <w:jc w:val="center"/>
        <w:rPr>
          <w:rFonts w:ascii="Times New Roman" w:hAnsi="Times New Roman" w:cs="Times New Roman"/>
        </w:rPr>
      </w:pPr>
      <w:r w:rsidRPr="00FC4B4F">
        <w:rPr>
          <w:rFonts w:ascii="Times New Roman" w:hAnsi="Times New Roman" w:cs="Times New Roman"/>
        </w:rPr>
        <w:t>Figure 1. PRISMA Flow Diagram</w:t>
      </w:r>
      <w:r w:rsidR="008F0A2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UzMjRkOTEtZWE0Ni00Y2Q4LTlhZmQtNTZlZjUxMDQ3MTgw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
          <w:id w:val="1277449939"/>
          <w:placeholder>
            <w:docPart w:val="DefaultPlaceholder_-1854013440"/>
          </w:placeholder>
        </w:sdtPr>
        <w:sdtEndPr/>
        <w:sdtContent>
          <w:r w:rsidR="0060612B" w:rsidRPr="0060612B">
            <w:rPr>
              <w:rFonts w:ascii="Times New Roman" w:hAnsi="Times New Roman" w:cs="Times New Roman"/>
              <w:color w:val="000000"/>
            </w:rPr>
            <w:t>(Page et al., 2023)</w:t>
          </w:r>
        </w:sdtContent>
      </w:sdt>
    </w:p>
    <w:p w14:paraId="6CA70757" w14:textId="77777777" w:rsidR="002C3D02" w:rsidRDefault="002C3D02" w:rsidP="00A70B55">
      <w:pPr>
        <w:tabs>
          <w:tab w:val="left" w:pos="5040"/>
        </w:tabs>
        <w:spacing w:line="240" w:lineRule="auto"/>
        <w:jc w:val="both"/>
        <w:rPr>
          <w:rFonts w:ascii="Times New Roman" w:hAnsi="Times New Roman" w:cs="Times New Roman"/>
          <w:b/>
          <w:bCs/>
        </w:rPr>
        <w:sectPr w:rsidR="002C3D02" w:rsidSect="00CF525D">
          <w:type w:val="continuous"/>
          <w:pgSz w:w="12240" w:h="15840"/>
          <w:pgMar w:top="1440" w:right="630" w:bottom="1440" w:left="630" w:header="720" w:footer="720" w:gutter="0"/>
          <w:cols w:space="720"/>
          <w:docGrid w:linePitch="360"/>
        </w:sectPr>
      </w:pPr>
    </w:p>
    <w:p w14:paraId="026B4DE2" w14:textId="647EE687" w:rsidR="00832513" w:rsidRPr="00832513" w:rsidRDefault="004B265C"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832513" w:rsidRPr="00832513">
        <w:rPr>
          <w:rFonts w:ascii="Times New Roman" w:hAnsi="Times New Roman" w:cs="Times New Roman"/>
          <w:b/>
          <w:bCs/>
        </w:rPr>
        <w:t>.5 Data Extraction and Synthesis</w:t>
      </w:r>
    </w:p>
    <w:p w14:paraId="637FB3BD" w14:textId="27DB0B68" w:rsid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A structured data extraction process was employed to systematically collect relevant information from each selected study, ensuring consistency and completeness across the review. Key attributes extracted from the literature included the author(s) and year of publication, application domain (such as blockchain or financial systems), type of Graph Neural Network (GNN) architecture utilized, explainability techniques applied, adversarial robustness methods incorporated, datasets and evaluation metrics used, as well as the main findings and identified limitations of each study. This standardized extraction framework enabled a comprehensive comparison of methodologies and </w:t>
      </w:r>
      <w:r w:rsidRPr="00832513">
        <w:rPr>
          <w:rFonts w:ascii="Times New Roman" w:hAnsi="Times New Roman" w:cs="Times New Roman"/>
        </w:rPr>
        <w:t>outcomes across the selected papers.</w:t>
      </w:r>
      <w:r>
        <w:rPr>
          <w:rFonts w:ascii="Times New Roman" w:hAnsi="Times New Roman" w:cs="Times New Roman"/>
        </w:rPr>
        <w:t xml:space="preserve"> </w:t>
      </w:r>
      <w:r w:rsidRPr="00832513">
        <w:rPr>
          <w:rFonts w:ascii="Times New Roman" w:hAnsi="Times New Roman" w:cs="Times New Roman"/>
        </w:rPr>
        <w:t xml:space="preserve">Following data extraction, a thematic synthesis approach was adopted to analyze and organize the collected information. The studies were grouped into major thematic categories, including GNN architectures for fraud detection, Explainable Artificial Intelligence (XAI) techniques in graph-based models, adversarial attack and defense strategies, and dynamic or temporal graph learning approaches. This method facilitated the identification of recurring patterns, relationships, and research trends across the literature. As emphasized by </w:t>
      </w:r>
      <w:sdt>
        <w:sdtPr>
          <w:rPr>
            <w:rFonts w:ascii="Times New Roman" w:hAnsi="Times New Roman" w:cs="Times New Roman"/>
            <w:color w:val="000000"/>
          </w:rPr>
          <w:tag w:val="MENDELEY_CITATION_v3_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"/>
          <w:id w:val="-1202622687"/>
          <w:placeholder>
            <w:docPart w:val="DefaultPlaceholder_-1854013440"/>
          </w:placeholder>
        </w:sdtPr>
        <w:sdtEndPr/>
        <w:sdtContent>
          <w:r w:rsidR="0060612B" w:rsidRPr="0060612B">
            <w:rPr>
              <w:rFonts w:ascii="Times New Roman" w:eastAsia="Times New Roman" w:hAnsi="Times New Roman" w:cs="Times New Roman"/>
              <w:color w:val="000000"/>
            </w:rPr>
            <w:t>(Kulkarni &amp; Chandra, 2025)</w:t>
          </w:r>
        </w:sdtContent>
      </w:sdt>
      <w:r w:rsidRPr="00832513">
        <w:rPr>
          <w:rFonts w:ascii="Times New Roman" w:hAnsi="Times New Roman" w:cs="Times New Roman"/>
        </w:rPr>
        <w:t>, thematic analysis provides a flexible yet rigorous approach for synthesizing qualitative data, enabling deeper insights into complex research domains.</w:t>
      </w:r>
    </w:p>
    <w:p w14:paraId="7E63A7FA" w14:textId="77777777" w:rsidR="00C52CD9" w:rsidRDefault="00C52CD9" w:rsidP="00A70B55">
      <w:pPr>
        <w:tabs>
          <w:tab w:val="left" w:pos="5040"/>
        </w:tabs>
        <w:spacing w:line="240" w:lineRule="auto"/>
        <w:jc w:val="both"/>
        <w:rPr>
          <w:rFonts w:ascii="Times New Roman" w:hAnsi="Times New Roman" w:cs="Times New Roman"/>
          <w:b/>
          <w:bCs/>
        </w:rPr>
        <w:sectPr w:rsidR="00C52CD9" w:rsidSect="00CF525D">
          <w:type w:val="continuous"/>
          <w:pgSz w:w="12240" w:h="15840"/>
          <w:pgMar w:top="1440" w:right="630" w:bottom="1440" w:left="630" w:header="720" w:footer="720" w:gutter="0"/>
          <w:cols w:num="2" w:space="720"/>
          <w:docGrid w:linePitch="360"/>
        </w:sectPr>
      </w:pPr>
    </w:p>
    <w:p w14:paraId="4FD9E91E" w14:textId="1499925F"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lastRenderedPageBreak/>
        <w:t xml:space="preserve">TABLE </w:t>
      </w:r>
      <w:r w:rsidR="00CF525D">
        <w:rPr>
          <w:rFonts w:ascii="Times New Roman" w:hAnsi="Times New Roman" w:cs="Times New Roman"/>
          <w:b/>
          <w:bCs/>
        </w:rPr>
        <w:t>6</w:t>
      </w:r>
      <w:r w:rsidRPr="000B7F78">
        <w:rPr>
          <w:rFonts w:ascii="Times New Roman" w:hAnsi="Times New Roman" w:cs="Times New Roman"/>
          <w:b/>
          <w:bCs/>
        </w:rPr>
        <w:t>: Data Extraction and Synthesis</w:t>
      </w:r>
    </w:p>
    <w:tbl>
      <w:tblPr>
        <w:tblW w:w="10890" w:type="dxa"/>
        <w:tblCellSpacing w:w="15" w:type="dxa"/>
        <w:tblCellMar>
          <w:top w:w="15" w:type="dxa"/>
          <w:left w:w="15" w:type="dxa"/>
          <w:bottom w:w="15" w:type="dxa"/>
          <w:right w:w="15" w:type="dxa"/>
        </w:tblCellMar>
        <w:tblLook w:val="04A0" w:firstRow="1" w:lastRow="0" w:firstColumn="1" w:lastColumn="0" w:noHBand="0" w:noVBand="1"/>
      </w:tblPr>
      <w:tblGrid>
        <w:gridCol w:w="449"/>
        <w:gridCol w:w="1703"/>
        <w:gridCol w:w="2078"/>
        <w:gridCol w:w="1269"/>
        <w:gridCol w:w="621"/>
        <w:gridCol w:w="1620"/>
        <w:gridCol w:w="1440"/>
        <w:gridCol w:w="1710"/>
      </w:tblGrid>
      <w:tr w:rsidR="00C52CD9" w:rsidRPr="000B7F78" w14:paraId="5971AEE5" w14:textId="77777777" w:rsidTr="00B13687">
        <w:trPr>
          <w:tblHeader/>
          <w:tblCellSpacing w:w="15" w:type="dxa"/>
        </w:trPr>
        <w:tc>
          <w:tcPr>
            <w:tcW w:w="0" w:type="auto"/>
            <w:vAlign w:val="center"/>
            <w:hideMark/>
          </w:tcPr>
          <w:p w14:paraId="75D0F8B7"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S/N</w:t>
            </w:r>
          </w:p>
        </w:tc>
        <w:tc>
          <w:tcPr>
            <w:tcW w:w="0" w:type="auto"/>
            <w:vAlign w:val="center"/>
            <w:hideMark/>
          </w:tcPr>
          <w:p w14:paraId="6CE275FF"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Paper</w:t>
            </w:r>
          </w:p>
        </w:tc>
        <w:tc>
          <w:tcPr>
            <w:tcW w:w="2048" w:type="dxa"/>
            <w:vAlign w:val="center"/>
            <w:hideMark/>
          </w:tcPr>
          <w:p w14:paraId="46D598AB"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Author/Year</w:t>
            </w:r>
          </w:p>
        </w:tc>
        <w:tc>
          <w:tcPr>
            <w:tcW w:w="0" w:type="auto"/>
            <w:vAlign w:val="center"/>
            <w:hideMark/>
          </w:tcPr>
          <w:p w14:paraId="0B4EBAA8"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Model</w:t>
            </w:r>
          </w:p>
        </w:tc>
        <w:tc>
          <w:tcPr>
            <w:tcW w:w="591" w:type="dxa"/>
            <w:vAlign w:val="center"/>
            <w:hideMark/>
          </w:tcPr>
          <w:p w14:paraId="665B6D09"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XAI</w:t>
            </w:r>
          </w:p>
        </w:tc>
        <w:tc>
          <w:tcPr>
            <w:tcW w:w="1590" w:type="dxa"/>
            <w:vAlign w:val="center"/>
            <w:hideMark/>
          </w:tcPr>
          <w:p w14:paraId="5C72E056"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Robustness</w:t>
            </w:r>
          </w:p>
        </w:tc>
        <w:tc>
          <w:tcPr>
            <w:tcW w:w="1410" w:type="dxa"/>
            <w:vAlign w:val="center"/>
            <w:hideMark/>
          </w:tcPr>
          <w:p w14:paraId="3E153CED"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Domain</w:t>
            </w:r>
          </w:p>
        </w:tc>
        <w:tc>
          <w:tcPr>
            <w:tcW w:w="1665" w:type="dxa"/>
            <w:vAlign w:val="center"/>
            <w:hideMark/>
          </w:tcPr>
          <w:p w14:paraId="4FCF2956" w14:textId="77777777" w:rsidR="00C52CD9" w:rsidRPr="000B7F78" w:rsidRDefault="00C52CD9" w:rsidP="00A70B55">
            <w:pPr>
              <w:tabs>
                <w:tab w:val="left" w:pos="5040"/>
              </w:tabs>
              <w:spacing w:line="240" w:lineRule="auto"/>
              <w:jc w:val="both"/>
              <w:rPr>
                <w:rFonts w:ascii="Times New Roman" w:hAnsi="Times New Roman" w:cs="Times New Roman"/>
                <w:b/>
                <w:bCs/>
              </w:rPr>
            </w:pPr>
            <w:r w:rsidRPr="000B7F78">
              <w:rPr>
                <w:rFonts w:ascii="Times New Roman" w:hAnsi="Times New Roman" w:cs="Times New Roman"/>
                <w:b/>
                <w:bCs/>
              </w:rPr>
              <w:t>Findings</w:t>
            </w:r>
          </w:p>
        </w:tc>
      </w:tr>
      <w:tr w:rsidR="00C52CD9" w:rsidRPr="000B7F78" w14:paraId="30FC3306" w14:textId="77777777" w:rsidTr="00B13687">
        <w:trPr>
          <w:tblCellSpacing w:w="15" w:type="dxa"/>
        </w:trPr>
        <w:tc>
          <w:tcPr>
            <w:tcW w:w="0" w:type="auto"/>
            <w:vAlign w:val="center"/>
            <w:hideMark/>
          </w:tcPr>
          <w:p w14:paraId="794F5B2F"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1</w:t>
            </w:r>
          </w:p>
        </w:tc>
        <w:tc>
          <w:tcPr>
            <w:tcW w:w="0" w:type="auto"/>
            <w:vAlign w:val="center"/>
            <w:hideMark/>
          </w:tcPr>
          <w:p w14:paraId="746A0BAA"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Fraud Detection GNN</w:t>
            </w:r>
          </w:p>
        </w:tc>
        <w:sdt>
          <w:sdtPr>
            <w:rPr>
              <w:rFonts w:ascii="Times New Roman" w:hAnsi="Times New Roman" w:cs="Times New Roman"/>
              <w:color w:val="000000"/>
            </w:rPr>
            <w:tag w:val="MENDELEY_CITATION_v3_eyJjaXRhdGlvbklEIjoiTUVOREVMRVlfQ0lUQVRJT05fYjgwNGM0M2ItMGM3Ni00ZDE0LWI2OTMtNjI4ODYzY2Y4MzZl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
            <w:id w:val="1502625403"/>
            <w:placeholder>
              <w:docPart w:val="8F3DBFA294AB4894A0979E7A292C0ADD"/>
            </w:placeholder>
          </w:sdtPr>
          <w:sdtEndPr/>
          <w:sdtContent>
            <w:tc>
              <w:tcPr>
                <w:tcW w:w="2048" w:type="dxa"/>
                <w:vAlign w:val="center"/>
                <w:hideMark/>
              </w:tcPr>
              <w:p w14:paraId="234E60AF" w14:textId="521E6763" w:rsidR="00C52CD9" w:rsidRPr="000B7F78" w:rsidRDefault="0060612B" w:rsidP="00A70B55">
                <w:pPr>
                  <w:tabs>
                    <w:tab w:val="left" w:pos="5040"/>
                  </w:tabs>
                  <w:spacing w:line="240" w:lineRule="auto"/>
                  <w:jc w:val="both"/>
                  <w:rPr>
                    <w:rFonts w:ascii="Times New Roman" w:hAnsi="Times New Roman" w:cs="Times New Roman"/>
                  </w:rPr>
                </w:pPr>
                <w:r w:rsidRPr="0060612B">
                  <w:rPr>
                    <w:rFonts w:ascii="Times New Roman" w:eastAsia="Times New Roman" w:hAnsi="Times New Roman" w:cs="Times New Roman"/>
                    <w:color w:val="000000"/>
                  </w:rPr>
                  <w:t>(Zhang &amp; Ye, 2023)</w:t>
                </w:r>
              </w:p>
            </w:tc>
          </w:sdtContent>
        </w:sdt>
        <w:tc>
          <w:tcPr>
            <w:tcW w:w="0" w:type="auto"/>
            <w:vAlign w:val="center"/>
            <w:hideMark/>
          </w:tcPr>
          <w:p w14:paraId="10DFF105"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GCN</w:t>
            </w:r>
          </w:p>
        </w:tc>
        <w:tc>
          <w:tcPr>
            <w:tcW w:w="591" w:type="dxa"/>
            <w:vAlign w:val="center"/>
            <w:hideMark/>
          </w:tcPr>
          <w:p w14:paraId="7A2DFF51"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590" w:type="dxa"/>
            <w:vAlign w:val="center"/>
            <w:hideMark/>
          </w:tcPr>
          <w:p w14:paraId="51A8B099"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410" w:type="dxa"/>
            <w:vAlign w:val="center"/>
            <w:hideMark/>
          </w:tcPr>
          <w:p w14:paraId="4F8BC642"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Finance</w:t>
            </w:r>
          </w:p>
        </w:tc>
        <w:tc>
          <w:tcPr>
            <w:tcW w:w="1665" w:type="dxa"/>
            <w:vAlign w:val="center"/>
            <w:hideMark/>
          </w:tcPr>
          <w:p w14:paraId="4041A24D"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High accuracy</w:t>
            </w:r>
          </w:p>
        </w:tc>
      </w:tr>
      <w:tr w:rsidR="00C52CD9" w:rsidRPr="000B7F78" w14:paraId="44B9FB36" w14:textId="77777777" w:rsidTr="00B13687">
        <w:trPr>
          <w:tblCellSpacing w:w="15" w:type="dxa"/>
        </w:trPr>
        <w:tc>
          <w:tcPr>
            <w:tcW w:w="0" w:type="auto"/>
            <w:vAlign w:val="center"/>
            <w:hideMark/>
          </w:tcPr>
          <w:p w14:paraId="563E38DB"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2</w:t>
            </w:r>
          </w:p>
        </w:tc>
        <w:tc>
          <w:tcPr>
            <w:tcW w:w="0" w:type="auto"/>
            <w:vAlign w:val="center"/>
            <w:hideMark/>
          </w:tcPr>
          <w:p w14:paraId="2C1814EF"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Explainable GNN</w:t>
            </w:r>
          </w:p>
        </w:tc>
        <w:sdt>
          <w:sdtPr>
            <w:rPr>
              <w:rFonts w:ascii="Times New Roman" w:hAnsi="Times New Roman" w:cs="Times New Roman"/>
              <w:color w:val="000000"/>
            </w:rPr>
            <w:tag w:val="MENDELEY_CITATION_v3_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"/>
            <w:id w:val="-1825655073"/>
            <w:placeholder>
              <w:docPart w:val="8F3DBFA294AB4894A0979E7A292C0ADD"/>
            </w:placeholder>
          </w:sdtPr>
          <w:sdtEndPr/>
          <w:sdtContent>
            <w:tc>
              <w:tcPr>
                <w:tcW w:w="2048" w:type="dxa"/>
                <w:vAlign w:val="center"/>
                <w:hideMark/>
              </w:tcPr>
              <w:p w14:paraId="32E7D377" w14:textId="7C12374A" w:rsidR="00C52CD9" w:rsidRPr="000B7F78"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w:t>
                </w:r>
                <w:proofErr w:type="spellStart"/>
                <w:r w:rsidRPr="0060612B">
                  <w:rPr>
                    <w:rFonts w:ascii="Times New Roman" w:hAnsi="Times New Roman" w:cs="Times New Roman"/>
                    <w:color w:val="000000"/>
                  </w:rPr>
                  <w:t>Karamanou</w:t>
                </w:r>
                <w:proofErr w:type="spellEnd"/>
                <w:r w:rsidRPr="0060612B">
                  <w:rPr>
                    <w:rFonts w:ascii="Times New Roman" w:hAnsi="Times New Roman" w:cs="Times New Roman"/>
                    <w:color w:val="000000"/>
                  </w:rPr>
                  <w:t xml:space="preserve"> et al., 2024)</w:t>
                </w:r>
              </w:p>
            </w:tc>
          </w:sdtContent>
        </w:sdt>
        <w:tc>
          <w:tcPr>
            <w:tcW w:w="0" w:type="auto"/>
            <w:vAlign w:val="center"/>
            <w:hideMark/>
          </w:tcPr>
          <w:p w14:paraId="02A85061"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GAT</w:t>
            </w:r>
          </w:p>
        </w:tc>
        <w:tc>
          <w:tcPr>
            <w:tcW w:w="591" w:type="dxa"/>
            <w:vAlign w:val="center"/>
            <w:hideMark/>
          </w:tcPr>
          <w:p w14:paraId="0E204C0B"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Yes</w:t>
            </w:r>
          </w:p>
        </w:tc>
        <w:tc>
          <w:tcPr>
            <w:tcW w:w="1590" w:type="dxa"/>
            <w:vAlign w:val="center"/>
            <w:hideMark/>
          </w:tcPr>
          <w:p w14:paraId="0811FB53"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410" w:type="dxa"/>
            <w:vAlign w:val="center"/>
            <w:hideMark/>
          </w:tcPr>
          <w:p w14:paraId="34E3418C"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Blockchain</w:t>
            </w:r>
          </w:p>
        </w:tc>
        <w:tc>
          <w:tcPr>
            <w:tcW w:w="1665" w:type="dxa"/>
            <w:vAlign w:val="center"/>
            <w:hideMark/>
          </w:tcPr>
          <w:p w14:paraId="0D5659A6"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Improved trust</w:t>
            </w:r>
          </w:p>
        </w:tc>
      </w:tr>
      <w:tr w:rsidR="00C52CD9" w:rsidRPr="000B7F78" w14:paraId="32EA3B49" w14:textId="77777777" w:rsidTr="00B13687">
        <w:trPr>
          <w:tblCellSpacing w:w="15" w:type="dxa"/>
        </w:trPr>
        <w:tc>
          <w:tcPr>
            <w:tcW w:w="0" w:type="auto"/>
            <w:vAlign w:val="center"/>
            <w:hideMark/>
          </w:tcPr>
          <w:p w14:paraId="2DE73284"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3</w:t>
            </w:r>
          </w:p>
        </w:tc>
        <w:tc>
          <w:tcPr>
            <w:tcW w:w="0" w:type="auto"/>
            <w:vAlign w:val="center"/>
            <w:hideMark/>
          </w:tcPr>
          <w:p w14:paraId="1989BB03"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Robust GNN</w:t>
            </w:r>
          </w:p>
        </w:tc>
        <w:sdt>
          <w:sdtPr>
            <w:rPr>
              <w:rFonts w:ascii="Times New Roman" w:hAnsi="Times New Roman" w:cs="Times New Roman"/>
              <w:color w:val="000000"/>
            </w:rPr>
            <w:tag w:val="MENDELEY_CITATION_v3_eyJjaXRhdGlvbklEIjoiTUVOREVMRVlfQ0lUQVRJT05fODljZGI0NTUtYjJjMC00OTQ1LTkyMTItNGI2ZmFmZWNmMmEz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1646622714"/>
            <w:placeholder>
              <w:docPart w:val="8F3DBFA294AB4894A0979E7A292C0ADD"/>
            </w:placeholder>
          </w:sdtPr>
          <w:sdtEndPr/>
          <w:sdtContent>
            <w:tc>
              <w:tcPr>
                <w:tcW w:w="2048" w:type="dxa"/>
                <w:vAlign w:val="center"/>
                <w:hideMark/>
              </w:tcPr>
              <w:p w14:paraId="53D81963" w14:textId="68A6DB9D" w:rsidR="00C52CD9" w:rsidRPr="000B7F78"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(Xie et al., 2023)</w:t>
                </w:r>
              </w:p>
            </w:tc>
          </w:sdtContent>
        </w:sdt>
        <w:tc>
          <w:tcPr>
            <w:tcW w:w="0" w:type="auto"/>
            <w:vAlign w:val="center"/>
            <w:hideMark/>
          </w:tcPr>
          <w:p w14:paraId="2452C6C1"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GNN</w:t>
            </w:r>
          </w:p>
        </w:tc>
        <w:tc>
          <w:tcPr>
            <w:tcW w:w="591" w:type="dxa"/>
            <w:vAlign w:val="center"/>
            <w:hideMark/>
          </w:tcPr>
          <w:p w14:paraId="169FA126"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590" w:type="dxa"/>
            <w:vAlign w:val="center"/>
            <w:hideMark/>
          </w:tcPr>
          <w:p w14:paraId="04F5E9C7"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Yes</w:t>
            </w:r>
          </w:p>
        </w:tc>
        <w:tc>
          <w:tcPr>
            <w:tcW w:w="1410" w:type="dxa"/>
            <w:vAlign w:val="center"/>
            <w:hideMark/>
          </w:tcPr>
          <w:p w14:paraId="691628E5"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Security</w:t>
            </w:r>
          </w:p>
        </w:tc>
        <w:tc>
          <w:tcPr>
            <w:tcW w:w="1665" w:type="dxa"/>
            <w:vAlign w:val="center"/>
            <w:hideMark/>
          </w:tcPr>
          <w:p w14:paraId="122BBC79"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Attack resistant</w:t>
            </w:r>
          </w:p>
        </w:tc>
      </w:tr>
      <w:tr w:rsidR="00C52CD9" w:rsidRPr="000B7F78" w14:paraId="7812F3D2" w14:textId="77777777" w:rsidTr="00B13687">
        <w:trPr>
          <w:tblCellSpacing w:w="15" w:type="dxa"/>
        </w:trPr>
        <w:tc>
          <w:tcPr>
            <w:tcW w:w="0" w:type="auto"/>
            <w:vAlign w:val="center"/>
            <w:hideMark/>
          </w:tcPr>
          <w:p w14:paraId="5EF12461"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4</w:t>
            </w:r>
          </w:p>
        </w:tc>
        <w:tc>
          <w:tcPr>
            <w:tcW w:w="0" w:type="auto"/>
            <w:vAlign w:val="center"/>
            <w:hideMark/>
          </w:tcPr>
          <w:p w14:paraId="640D744E"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Dynamic GNN</w:t>
            </w:r>
          </w:p>
        </w:tc>
        <w:sdt>
          <w:sdtPr>
            <w:rPr>
              <w:rFonts w:ascii="Times New Roman" w:hAnsi="Times New Roman" w:cs="Times New Roman"/>
              <w:color w:val="000000"/>
            </w:rPr>
            <w:tag w:val="MENDELEY_CITATION_v3_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"/>
            <w:id w:val="-1511898762"/>
            <w:placeholder>
              <w:docPart w:val="8F3DBFA294AB4894A0979E7A292C0ADD"/>
            </w:placeholder>
          </w:sdtPr>
          <w:sdtEndPr/>
          <w:sdtContent>
            <w:tc>
              <w:tcPr>
                <w:tcW w:w="2048" w:type="dxa"/>
                <w:vAlign w:val="center"/>
                <w:hideMark/>
              </w:tcPr>
              <w:p w14:paraId="7333B0B8" w14:textId="1FF03AE2" w:rsidR="00C52CD9" w:rsidRPr="000B7F78"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(Ares-Robledo et al., 2026)</w:t>
                </w:r>
              </w:p>
            </w:tc>
          </w:sdtContent>
        </w:sdt>
        <w:tc>
          <w:tcPr>
            <w:tcW w:w="0" w:type="auto"/>
            <w:vAlign w:val="center"/>
            <w:hideMark/>
          </w:tcPr>
          <w:p w14:paraId="210F81A0"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Temporal GNN</w:t>
            </w:r>
          </w:p>
        </w:tc>
        <w:tc>
          <w:tcPr>
            <w:tcW w:w="591" w:type="dxa"/>
            <w:vAlign w:val="center"/>
            <w:hideMark/>
          </w:tcPr>
          <w:p w14:paraId="6AEC977C"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590" w:type="dxa"/>
            <w:vAlign w:val="center"/>
            <w:hideMark/>
          </w:tcPr>
          <w:p w14:paraId="117C7160"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Partial</w:t>
            </w:r>
          </w:p>
        </w:tc>
        <w:tc>
          <w:tcPr>
            <w:tcW w:w="1410" w:type="dxa"/>
            <w:vAlign w:val="center"/>
            <w:hideMark/>
          </w:tcPr>
          <w:p w14:paraId="6E163721"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Blockchain</w:t>
            </w:r>
          </w:p>
        </w:tc>
        <w:tc>
          <w:tcPr>
            <w:tcW w:w="1665" w:type="dxa"/>
            <w:vAlign w:val="center"/>
            <w:hideMark/>
          </w:tcPr>
          <w:p w14:paraId="654DE339"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Handles evolution</w:t>
            </w:r>
          </w:p>
        </w:tc>
      </w:tr>
      <w:tr w:rsidR="00C52CD9" w:rsidRPr="000B7F78" w14:paraId="3E00CBEA" w14:textId="77777777" w:rsidTr="00B13687">
        <w:trPr>
          <w:tblCellSpacing w:w="15" w:type="dxa"/>
        </w:trPr>
        <w:tc>
          <w:tcPr>
            <w:tcW w:w="0" w:type="auto"/>
            <w:vAlign w:val="center"/>
            <w:hideMark/>
          </w:tcPr>
          <w:p w14:paraId="0A20B1A2"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5</w:t>
            </w:r>
          </w:p>
        </w:tc>
        <w:tc>
          <w:tcPr>
            <w:tcW w:w="0" w:type="auto"/>
            <w:vAlign w:val="center"/>
            <w:hideMark/>
          </w:tcPr>
          <w:p w14:paraId="234B4E86"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Adversarial Defense</w:t>
            </w:r>
          </w:p>
        </w:tc>
        <w:sdt>
          <w:sdtPr>
            <w:rPr>
              <w:rFonts w:ascii="Times New Roman" w:hAnsi="Times New Roman" w:cs="Times New Roman"/>
              <w:color w:val="000000"/>
            </w:rPr>
            <w:tag w:val="MENDELEY_CITATION_v3_eyJjaXRhdGlvbklEIjoiTUVOREVMRVlfQ0lUQVRJT05fZTgxOTc4NTMtYmE1MC00YmVlLWI3YWEtZjg2MjVkOWJjNzg2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
            <w:id w:val="692194322"/>
            <w:placeholder>
              <w:docPart w:val="8F3DBFA294AB4894A0979E7A292C0ADD"/>
            </w:placeholder>
          </w:sdtPr>
          <w:sdtEndPr/>
          <w:sdtContent>
            <w:tc>
              <w:tcPr>
                <w:tcW w:w="2048" w:type="dxa"/>
                <w:vAlign w:val="center"/>
                <w:hideMark/>
              </w:tcPr>
              <w:p w14:paraId="1B1026C6" w14:textId="681ECEC5" w:rsidR="00C52CD9" w:rsidRPr="000B7F78"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(T. Wu et al., 2025)</w:t>
                </w:r>
              </w:p>
            </w:tc>
          </w:sdtContent>
        </w:sdt>
        <w:tc>
          <w:tcPr>
            <w:tcW w:w="0" w:type="auto"/>
            <w:vAlign w:val="center"/>
            <w:hideMark/>
          </w:tcPr>
          <w:p w14:paraId="55AC4754"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GNN</w:t>
            </w:r>
          </w:p>
        </w:tc>
        <w:tc>
          <w:tcPr>
            <w:tcW w:w="591" w:type="dxa"/>
            <w:vAlign w:val="center"/>
            <w:hideMark/>
          </w:tcPr>
          <w:p w14:paraId="4D3953B5"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No</w:t>
            </w:r>
          </w:p>
        </w:tc>
        <w:tc>
          <w:tcPr>
            <w:tcW w:w="1590" w:type="dxa"/>
            <w:vAlign w:val="center"/>
            <w:hideMark/>
          </w:tcPr>
          <w:p w14:paraId="2B4D19B3"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Yes</w:t>
            </w:r>
          </w:p>
        </w:tc>
        <w:tc>
          <w:tcPr>
            <w:tcW w:w="1410" w:type="dxa"/>
            <w:vAlign w:val="center"/>
            <w:hideMark/>
          </w:tcPr>
          <w:p w14:paraId="47DFC4CA"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Graph</w:t>
            </w:r>
          </w:p>
        </w:tc>
        <w:tc>
          <w:tcPr>
            <w:tcW w:w="1665" w:type="dxa"/>
            <w:vAlign w:val="center"/>
            <w:hideMark/>
          </w:tcPr>
          <w:p w14:paraId="6E8D4E46" w14:textId="77777777" w:rsidR="00C52CD9" w:rsidRPr="000B7F78" w:rsidRDefault="00C52CD9" w:rsidP="00A70B55">
            <w:pPr>
              <w:tabs>
                <w:tab w:val="left" w:pos="5040"/>
              </w:tabs>
              <w:spacing w:line="240" w:lineRule="auto"/>
              <w:jc w:val="both"/>
              <w:rPr>
                <w:rFonts w:ascii="Times New Roman" w:hAnsi="Times New Roman" w:cs="Times New Roman"/>
              </w:rPr>
            </w:pPr>
            <w:r w:rsidRPr="000B7F78">
              <w:rPr>
                <w:rFonts w:ascii="Times New Roman" w:hAnsi="Times New Roman" w:cs="Times New Roman"/>
              </w:rPr>
              <w:t>Strong defense</w:t>
            </w:r>
          </w:p>
        </w:tc>
      </w:tr>
    </w:tbl>
    <w:p w14:paraId="50301788" w14:textId="77777777" w:rsidR="00C52CD9" w:rsidRDefault="00C52CD9" w:rsidP="00A70B55">
      <w:pPr>
        <w:tabs>
          <w:tab w:val="left" w:pos="5040"/>
        </w:tabs>
        <w:spacing w:line="240" w:lineRule="auto"/>
        <w:jc w:val="both"/>
        <w:rPr>
          <w:rFonts w:ascii="Times New Roman" w:hAnsi="Times New Roman" w:cs="Times New Roman"/>
        </w:rPr>
        <w:sectPr w:rsidR="00C52CD9" w:rsidSect="00CF525D">
          <w:type w:val="continuous"/>
          <w:pgSz w:w="12240" w:h="15840"/>
          <w:pgMar w:top="1440" w:right="630" w:bottom="1440" w:left="630" w:header="720" w:footer="720" w:gutter="0"/>
          <w:cols w:space="720"/>
          <w:docGrid w:linePitch="360"/>
        </w:sectPr>
      </w:pPr>
    </w:p>
    <w:p w14:paraId="510F9B18" w14:textId="77777777" w:rsidR="00CF525D" w:rsidRDefault="00CF525D" w:rsidP="00A70B55">
      <w:pPr>
        <w:tabs>
          <w:tab w:val="left" w:pos="5040"/>
        </w:tabs>
        <w:spacing w:line="240" w:lineRule="auto"/>
        <w:jc w:val="both"/>
        <w:rPr>
          <w:rFonts w:ascii="Times New Roman" w:hAnsi="Times New Roman" w:cs="Times New Roman"/>
          <w:b/>
          <w:bCs/>
        </w:rPr>
        <w:sectPr w:rsidR="00CF525D" w:rsidSect="00CF525D">
          <w:type w:val="continuous"/>
          <w:pgSz w:w="12240" w:h="15840"/>
          <w:pgMar w:top="1440" w:right="630" w:bottom="1440" w:left="630" w:header="720" w:footer="720" w:gutter="0"/>
          <w:cols w:num="2" w:space="720"/>
          <w:docGrid w:linePitch="360"/>
        </w:sectPr>
      </w:pPr>
    </w:p>
    <w:p w14:paraId="351F34B3" w14:textId="52B2ABCB" w:rsidR="00832513" w:rsidRPr="00832513" w:rsidRDefault="004B265C"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832513" w:rsidRPr="00832513">
        <w:rPr>
          <w:rFonts w:ascii="Times New Roman" w:hAnsi="Times New Roman" w:cs="Times New Roman"/>
          <w:b/>
          <w:bCs/>
        </w:rPr>
        <w:t>.6 Quality Assessment</w:t>
      </w:r>
    </w:p>
    <w:p w14:paraId="674A4058" w14:textId="03D23A62" w:rsidR="00832513" w:rsidRDefault="00832513" w:rsidP="00A70B55">
      <w:pPr>
        <w:tabs>
          <w:tab w:val="left" w:pos="5040"/>
        </w:tabs>
        <w:spacing w:line="240" w:lineRule="auto"/>
        <w:jc w:val="both"/>
        <w:rPr>
          <w:rFonts w:ascii="Times New Roman" w:hAnsi="Times New Roman" w:cs="Times New Roman"/>
        </w:rPr>
      </w:pPr>
      <w:r w:rsidRPr="00832513">
        <w:rPr>
          <w:rFonts w:ascii="Times New Roman" w:hAnsi="Times New Roman" w:cs="Times New Roman"/>
        </w:rPr>
        <w:t xml:space="preserve">To ensure the reliability and credibility of the selected studies, a systematic quality assessment was conducted using established evaluation criteria commonly applied in systematic literature reviews. The assessment framework, guided by recommendations from </w:t>
      </w:r>
      <w:sdt>
        <w:sdtPr>
          <w:rPr>
            <w:rFonts w:ascii="Times New Roman" w:hAnsi="Times New Roman" w:cs="Times New Roman"/>
            <w:color w:val="000000"/>
          </w:rPr>
          <w:tag w:val="MENDELEY_CITATION_v3_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
          <w:id w:val="809747920"/>
          <w:placeholder>
            <w:docPart w:val="DefaultPlaceholder_-1854013440"/>
          </w:placeholder>
        </w:sdtPr>
        <w:sdtEndPr/>
        <w:sdtContent>
          <w:r w:rsidR="0060612B" w:rsidRPr="0060612B">
            <w:rPr>
              <w:rFonts w:ascii="Times New Roman" w:eastAsia="Times New Roman" w:hAnsi="Times New Roman" w:cs="Times New Roman"/>
              <w:color w:val="000000"/>
            </w:rPr>
            <w:t>(Adam &amp; Babič, 2025; Silva Filho et al., 2024)</w:t>
          </w:r>
        </w:sdtContent>
      </w:sdt>
      <w:r w:rsidRPr="00832513">
        <w:rPr>
          <w:rFonts w:ascii="Times New Roman" w:hAnsi="Times New Roman" w:cs="Times New Roman"/>
        </w:rPr>
        <w:t xml:space="preserve">, evaluated each study based on several key indicators, including the clarity and coherence of the research methodology, the validity and relevance of the datasets used, the robustness of experimental design and evaluation metrics, the </w:t>
      </w:r>
      <w:r w:rsidRPr="00832513">
        <w:rPr>
          <w:rFonts w:ascii="Times New Roman" w:hAnsi="Times New Roman" w:cs="Times New Roman"/>
        </w:rPr>
        <w:t>reproducibility of results, and the extent to which the study contributes to explainability or adversarial robustness.</w:t>
      </w:r>
      <w:r>
        <w:rPr>
          <w:rFonts w:ascii="Times New Roman" w:hAnsi="Times New Roman" w:cs="Times New Roman"/>
        </w:rPr>
        <w:t xml:space="preserve"> </w:t>
      </w:r>
      <w:r w:rsidRPr="00832513">
        <w:rPr>
          <w:rFonts w:ascii="Times New Roman" w:hAnsi="Times New Roman" w:cs="Times New Roman"/>
        </w:rPr>
        <w:t>Each paper was assigned a quality score based on these criteria and subsequently categorized into high-, medium-, or low-quality groups. Only studies meeting the predefined quality threshold were included in the final synthesis, ensuring that the review is grounded in robust and methodologically sound evidence. This rigorous evaluation process enhances the overall validity of the findings and reduces the risk of incorporating biased or low-quality research.</w:t>
      </w:r>
    </w:p>
    <w:p w14:paraId="67F5A4C1" w14:textId="77777777" w:rsidR="00472D19" w:rsidRDefault="00472D19" w:rsidP="00A70B55">
      <w:pPr>
        <w:tabs>
          <w:tab w:val="left" w:pos="5040"/>
        </w:tabs>
        <w:spacing w:line="240" w:lineRule="auto"/>
        <w:jc w:val="both"/>
        <w:rPr>
          <w:rFonts w:ascii="Times New Roman" w:hAnsi="Times New Roman" w:cs="Times New Roman"/>
          <w:b/>
          <w:bCs/>
        </w:rPr>
        <w:sectPr w:rsidR="00472D19" w:rsidSect="00CF525D">
          <w:type w:val="continuous"/>
          <w:pgSz w:w="12240" w:h="15840"/>
          <w:pgMar w:top="1440" w:right="630" w:bottom="1440" w:left="630" w:header="720" w:footer="720" w:gutter="0"/>
          <w:cols w:num="2" w:space="720"/>
          <w:docGrid w:linePitch="360"/>
        </w:sectPr>
      </w:pPr>
    </w:p>
    <w:p w14:paraId="54A2FD81" w14:textId="77777777" w:rsidR="00CF525D" w:rsidRDefault="00CF525D" w:rsidP="00A70B55">
      <w:pPr>
        <w:tabs>
          <w:tab w:val="left" w:pos="5040"/>
        </w:tabs>
        <w:spacing w:line="240" w:lineRule="auto"/>
        <w:jc w:val="both"/>
        <w:rPr>
          <w:rFonts w:ascii="Times New Roman" w:hAnsi="Times New Roman" w:cs="Times New Roman"/>
          <w:b/>
          <w:bCs/>
        </w:rPr>
      </w:pPr>
    </w:p>
    <w:p w14:paraId="0E48EDB8" w14:textId="2B7578AB"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 xml:space="preserve">TABLE </w:t>
      </w:r>
      <w:r w:rsidR="00CF525D">
        <w:rPr>
          <w:rFonts w:ascii="Times New Roman" w:hAnsi="Times New Roman" w:cs="Times New Roman"/>
          <w:b/>
          <w:bCs/>
        </w:rPr>
        <w:t>7</w:t>
      </w:r>
      <w:r w:rsidRPr="005454FD">
        <w:rPr>
          <w:rFonts w:ascii="Times New Roman" w:hAnsi="Times New Roman" w:cs="Times New Roman"/>
          <w:b/>
          <w:bCs/>
        </w:rPr>
        <w:t xml:space="preserve">: Quality Assessment </w:t>
      </w:r>
    </w:p>
    <w:tbl>
      <w:tblPr>
        <w:tblW w:w="10370" w:type="dxa"/>
        <w:tblCellSpacing w:w="15" w:type="dxa"/>
        <w:tblCellMar>
          <w:top w:w="15" w:type="dxa"/>
          <w:left w:w="15" w:type="dxa"/>
          <w:bottom w:w="15" w:type="dxa"/>
          <w:right w:w="15" w:type="dxa"/>
        </w:tblCellMar>
        <w:tblLook w:val="04A0" w:firstRow="1" w:lastRow="0" w:firstColumn="1" w:lastColumn="0" w:noHBand="0" w:noVBand="1"/>
      </w:tblPr>
      <w:tblGrid>
        <w:gridCol w:w="479"/>
        <w:gridCol w:w="1833"/>
        <w:gridCol w:w="2411"/>
        <w:gridCol w:w="1600"/>
        <w:gridCol w:w="964"/>
        <w:gridCol w:w="1262"/>
        <w:gridCol w:w="1180"/>
        <w:gridCol w:w="641"/>
      </w:tblGrid>
      <w:tr w:rsidR="00472D19" w:rsidRPr="005454FD" w14:paraId="38C41824" w14:textId="77777777" w:rsidTr="00B13687">
        <w:trPr>
          <w:trHeight w:val="438"/>
          <w:tblHeader/>
          <w:tblCellSpacing w:w="15" w:type="dxa"/>
        </w:trPr>
        <w:tc>
          <w:tcPr>
            <w:tcW w:w="0" w:type="auto"/>
            <w:vAlign w:val="center"/>
            <w:hideMark/>
          </w:tcPr>
          <w:p w14:paraId="1ED475E0"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S/N</w:t>
            </w:r>
          </w:p>
        </w:tc>
        <w:tc>
          <w:tcPr>
            <w:tcW w:w="1803" w:type="dxa"/>
            <w:vAlign w:val="center"/>
            <w:hideMark/>
          </w:tcPr>
          <w:p w14:paraId="57BAD788"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Paper</w:t>
            </w:r>
          </w:p>
        </w:tc>
        <w:tc>
          <w:tcPr>
            <w:tcW w:w="2381" w:type="dxa"/>
            <w:vAlign w:val="center"/>
            <w:hideMark/>
          </w:tcPr>
          <w:p w14:paraId="35EB6F59"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Author/Year</w:t>
            </w:r>
          </w:p>
        </w:tc>
        <w:tc>
          <w:tcPr>
            <w:tcW w:w="1570" w:type="dxa"/>
            <w:vAlign w:val="center"/>
            <w:hideMark/>
          </w:tcPr>
          <w:p w14:paraId="241B753D"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Reporting</w:t>
            </w:r>
          </w:p>
        </w:tc>
        <w:tc>
          <w:tcPr>
            <w:tcW w:w="934" w:type="dxa"/>
            <w:vAlign w:val="center"/>
            <w:hideMark/>
          </w:tcPr>
          <w:p w14:paraId="4C6D58B6"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Rigor</w:t>
            </w:r>
          </w:p>
        </w:tc>
        <w:tc>
          <w:tcPr>
            <w:tcW w:w="0" w:type="auto"/>
            <w:vAlign w:val="center"/>
            <w:hideMark/>
          </w:tcPr>
          <w:p w14:paraId="19F116C3"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Credibility</w:t>
            </w:r>
          </w:p>
        </w:tc>
        <w:tc>
          <w:tcPr>
            <w:tcW w:w="0" w:type="auto"/>
            <w:vAlign w:val="center"/>
            <w:hideMark/>
          </w:tcPr>
          <w:p w14:paraId="5102E5BF"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Relevance</w:t>
            </w:r>
          </w:p>
        </w:tc>
        <w:tc>
          <w:tcPr>
            <w:tcW w:w="0" w:type="auto"/>
            <w:vAlign w:val="center"/>
            <w:hideMark/>
          </w:tcPr>
          <w:p w14:paraId="77349EFC" w14:textId="77777777" w:rsidR="00472D19" w:rsidRPr="005454FD" w:rsidRDefault="00472D19" w:rsidP="00A70B55">
            <w:pPr>
              <w:tabs>
                <w:tab w:val="left" w:pos="5040"/>
              </w:tabs>
              <w:spacing w:line="240" w:lineRule="auto"/>
              <w:jc w:val="both"/>
              <w:rPr>
                <w:rFonts w:ascii="Times New Roman" w:hAnsi="Times New Roman" w:cs="Times New Roman"/>
                <w:b/>
                <w:bCs/>
              </w:rPr>
            </w:pPr>
            <w:r w:rsidRPr="005454FD">
              <w:rPr>
                <w:rFonts w:ascii="Times New Roman" w:hAnsi="Times New Roman" w:cs="Times New Roman"/>
                <w:b/>
                <w:bCs/>
              </w:rPr>
              <w:t>Total</w:t>
            </w:r>
          </w:p>
        </w:tc>
      </w:tr>
      <w:tr w:rsidR="00472D19" w:rsidRPr="005454FD" w14:paraId="4F2C03B4" w14:textId="77777777" w:rsidTr="00B13687">
        <w:trPr>
          <w:trHeight w:val="741"/>
          <w:tblCellSpacing w:w="15" w:type="dxa"/>
        </w:trPr>
        <w:tc>
          <w:tcPr>
            <w:tcW w:w="0" w:type="auto"/>
            <w:vAlign w:val="center"/>
            <w:hideMark/>
          </w:tcPr>
          <w:p w14:paraId="55DEFAD0"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1</w:t>
            </w:r>
          </w:p>
        </w:tc>
        <w:tc>
          <w:tcPr>
            <w:tcW w:w="1803" w:type="dxa"/>
            <w:vAlign w:val="center"/>
            <w:hideMark/>
          </w:tcPr>
          <w:p w14:paraId="6648E051"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GNN for Fraud Detection</w:t>
            </w:r>
          </w:p>
        </w:tc>
        <w:sdt>
          <w:sdtPr>
            <w:rPr>
              <w:rFonts w:ascii="Times New Roman" w:hAnsi="Times New Roman" w:cs="Times New Roman"/>
              <w:color w:val="000000"/>
            </w:rPr>
            <w:tag w:val="MENDELEY_CITATION_v3_eyJjaXRhdGlvbklEIjoiTUVOREVMRVlfQ0lUQVRJT05fOTc0N2JiZjMtZWYyMy00ODE3LThiNGUtODdkMmVmZWY5ZGNm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
            <w:id w:val="540712073"/>
            <w:placeholder>
              <w:docPart w:val="ECCDB34F6D8045119822EFFEDE803DCF"/>
            </w:placeholder>
          </w:sdtPr>
          <w:sdtEndPr/>
          <w:sdtContent>
            <w:tc>
              <w:tcPr>
                <w:tcW w:w="2381" w:type="dxa"/>
                <w:vAlign w:val="center"/>
                <w:hideMark/>
              </w:tcPr>
              <w:p w14:paraId="14D26CB4" w14:textId="0DB467CE" w:rsidR="00472D19" w:rsidRPr="005454FD" w:rsidRDefault="0060612B" w:rsidP="00A70B55">
                <w:pPr>
                  <w:tabs>
                    <w:tab w:val="left" w:pos="5040"/>
                  </w:tabs>
                  <w:spacing w:line="240" w:lineRule="auto"/>
                  <w:jc w:val="both"/>
                  <w:rPr>
                    <w:rFonts w:ascii="Times New Roman" w:hAnsi="Times New Roman" w:cs="Times New Roman"/>
                  </w:rPr>
                </w:pPr>
                <w:r w:rsidRPr="0060612B">
                  <w:rPr>
                    <w:rFonts w:ascii="Times New Roman" w:eastAsia="Times New Roman" w:hAnsi="Times New Roman" w:cs="Times New Roman"/>
                    <w:color w:val="000000"/>
                  </w:rPr>
                  <w:t>(Zhang &amp; Ye, 2023)</w:t>
                </w:r>
              </w:p>
            </w:tc>
          </w:sdtContent>
        </w:sdt>
        <w:tc>
          <w:tcPr>
            <w:tcW w:w="1570" w:type="dxa"/>
            <w:vAlign w:val="center"/>
            <w:hideMark/>
          </w:tcPr>
          <w:p w14:paraId="67A0F0BB"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934" w:type="dxa"/>
            <w:vAlign w:val="center"/>
            <w:hideMark/>
          </w:tcPr>
          <w:p w14:paraId="244030BE"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4D9AB7B3"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43861D3A"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0B1C13B0"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20</w:t>
            </w:r>
          </w:p>
        </w:tc>
      </w:tr>
      <w:tr w:rsidR="00472D19" w:rsidRPr="005454FD" w14:paraId="7DCB9575" w14:textId="77777777" w:rsidTr="00B13687">
        <w:trPr>
          <w:trHeight w:val="730"/>
          <w:tblCellSpacing w:w="15" w:type="dxa"/>
        </w:trPr>
        <w:tc>
          <w:tcPr>
            <w:tcW w:w="0" w:type="auto"/>
            <w:vAlign w:val="center"/>
            <w:hideMark/>
          </w:tcPr>
          <w:p w14:paraId="6696F624"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2</w:t>
            </w:r>
          </w:p>
        </w:tc>
        <w:tc>
          <w:tcPr>
            <w:tcW w:w="1803" w:type="dxa"/>
            <w:vAlign w:val="center"/>
            <w:hideMark/>
          </w:tcPr>
          <w:p w14:paraId="486DB68B"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XAI in Fraud Detection</w:t>
            </w:r>
          </w:p>
        </w:tc>
        <w:sdt>
          <w:sdtPr>
            <w:rPr>
              <w:rFonts w:ascii="Times New Roman" w:hAnsi="Times New Roman" w:cs="Times New Roman"/>
              <w:color w:val="000000"/>
            </w:rPr>
            <w:tag w:val="MENDELEY_CITATION_v3_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"/>
            <w:id w:val="525368103"/>
            <w:placeholder>
              <w:docPart w:val="ECCDB34F6D8045119822EFFEDE803DCF"/>
            </w:placeholder>
          </w:sdtPr>
          <w:sdtEndPr/>
          <w:sdtContent>
            <w:tc>
              <w:tcPr>
                <w:tcW w:w="2381" w:type="dxa"/>
                <w:vAlign w:val="center"/>
                <w:hideMark/>
              </w:tcPr>
              <w:p w14:paraId="3400C8D1" w14:textId="3C7448F9" w:rsidR="00472D19" w:rsidRPr="005454FD"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w:t>
                </w:r>
                <w:proofErr w:type="spellStart"/>
                <w:r w:rsidRPr="0060612B">
                  <w:rPr>
                    <w:rFonts w:ascii="Times New Roman" w:hAnsi="Times New Roman" w:cs="Times New Roman"/>
                    <w:color w:val="000000"/>
                  </w:rPr>
                  <w:t>Karamanou</w:t>
                </w:r>
                <w:proofErr w:type="spellEnd"/>
                <w:r w:rsidRPr="0060612B">
                  <w:rPr>
                    <w:rFonts w:ascii="Times New Roman" w:hAnsi="Times New Roman" w:cs="Times New Roman"/>
                    <w:color w:val="000000"/>
                  </w:rPr>
                  <w:t xml:space="preserve"> et al., 2024)</w:t>
                </w:r>
              </w:p>
            </w:tc>
          </w:sdtContent>
        </w:sdt>
        <w:tc>
          <w:tcPr>
            <w:tcW w:w="1570" w:type="dxa"/>
            <w:vAlign w:val="center"/>
            <w:hideMark/>
          </w:tcPr>
          <w:p w14:paraId="1D24B6FF"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934" w:type="dxa"/>
            <w:vAlign w:val="center"/>
            <w:hideMark/>
          </w:tcPr>
          <w:p w14:paraId="248D098A"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4</w:t>
            </w:r>
          </w:p>
        </w:tc>
        <w:tc>
          <w:tcPr>
            <w:tcW w:w="0" w:type="auto"/>
            <w:vAlign w:val="center"/>
            <w:hideMark/>
          </w:tcPr>
          <w:p w14:paraId="51B3AFC0"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756A3090"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05D60006"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19</w:t>
            </w:r>
          </w:p>
        </w:tc>
      </w:tr>
      <w:tr w:rsidR="00472D19" w:rsidRPr="005454FD" w14:paraId="7C06BAED" w14:textId="77777777" w:rsidTr="00B13687">
        <w:trPr>
          <w:trHeight w:val="741"/>
          <w:tblCellSpacing w:w="15" w:type="dxa"/>
        </w:trPr>
        <w:tc>
          <w:tcPr>
            <w:tcW w:w="0" w:type="auto"/>
            <w:vAlign w:val="center"/>
            <w:hideMark/>
          </w:tcPr>
          <w:p w14:paraId="06319AF3"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3</w:t>
            </w:r>
          </w:p>
        </w:tc>
        <w:tc>
          <w:tcPr>
            <w:tcW w:w="1803" w:type="dxa"/>
            <w:vAlign w:val="center"/>
            <w:hideMark/>
          </w:tcPr>
          <w:p w14:paraId="3812100E"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Adversarial GNN</w:t>
            </w:r>
          </w:p>
        </w:tc>
        <w:sdt>
          <w:sdtPr>
            <w:rPr>
              <w:rFonts w:ascii="Times New Roman" w:hAnsi="Times New Roman" w:cs="Times New Roman"/>
              <w:color w:val="000000"/>
            </w:rPr>
            <w:tag w:val="MENDELEY_CITATION_v3_eyJjaXRhdGlvbklEIjoiTUVOREVMRVlfQ0lUQVRJT05fZGJkNTA4OWYtZmIzMC00YTEyLWIzM2ItOGRkNDFjMThkNDlj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766424159"/>
            <w:placeholder>
              <w:docPart w:val="ECCDB34F6D8045119822EFFEDE803DCF"/>
            </w:placeholder>
          </w:sdtPr>
          <w:sdtEndPr/>
          <w:sdtContent>
            <w:tc>
              <w:tcPr>
                <w:tcW w:w="2381" w:type="dxa"/>
                <w:vAlign w:val="center"/>
                <w:hideMark/>
              </w:tcPr>
              <w:p w14:paraId="27FEB045" w14:textId="6ADDD13E" w:rsidR="00472D19" w:rsidRPr="005454FD"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(Xie et al., 2023)</w:t>
                </w:r>
              </w:p>
            </w:tc>
          </w:sdtContent>
        </w:sdt>
        <w:tc>
          <w:tcPr>
            <w:tcW w:w="1570" w:type="dxa"/>
            <w:vAlign w:val="center"/>
            <w:hideMark/>
          </w:tcPr>
          <w:p w14:paraId="70BD0FF8"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934" w:type="dxa"/>
            <w:vAlign w:val="center"/>
            <w:hideMark/>
          </w:tcPr>
          <w:p w14:paraId="201A932F"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368D2FBE"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616D524E"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39FB62B6"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20</w:t>
            </w:r>
          </w:p>
        </w:tc>
      </w:tr>
      <w:tr w:rsidR="00472D19" w:rsidRPr="005454FD" w14:paraId="61F17FC7" w14:textId="77777777" w:rsidTr="00B13687">
        <w:trPr>
          <w:trHeight w:val="741"/>
          <w:tblCellSpacing w:w="15" w:type="dxa"/>
        </w:trPr>
        <w:tc>
          <w:tcPr>
            <w:tcW w:w="0" w:type="auto"/>
            <w:vAlign w:val="center"/>
            <w:hideMark/>
          </w:tcPr>
          <w:p w14:paraId="293E1BFF"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lastRenderedPageBreak/>
              <w:t>4</w:t>
            </w:r>
          </w:p>
        </w:tc>
        <w:tc>
          <w:tcPr>
            <w:tcW w:w="1803" w:type="dxa"/>
            <w:vAlign w:val="center"/>
            <w:hideMark/>
          </w:tcPr>
          <w:p w14:paraId="4EC4CFE4"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Temporal GNN</w:t>
            </w:r>
          </w:p>
        </w:tc>
        <w:sdt>
          <w:sdtPr>
            <w:rPr>
              <w:rFonts w:ascii="Times New Roman" w:hAnsi="Times New Roman" w:cs="Times New Roman"/>
              <w:color w:val="000000"/>
            </w:rPr>
            <w:tag w:val="MENDELEY_CITATION_v3_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"/>
            <w:id w:val="-346719801"/>
            <w:placeholder>
              <w:docPart w:val="ECCDB34F6D8045119822EFFEDE803DCF"/>
            </w:placeholder>
          </w:sdtPr>
          <w:sdtEndPr/>
          <w:sdtContent>
            <w:tc>
              <w:tcPr>
                <w:tcW w:w="2381" w:type="dxa"/>
                <w:vAlign w:val="center"/>
                <w:hideMark/>
              </w:tcPr>
              <w:p w14:paraId="6F6837E4" w14:textId="2334AD49" w:rsidR="00472D19" w:rsidRPr="005454FD"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(Ares-Robledo et al., 2026)</w:t>
                </w:r>
              </w:p>
            </w:tc>
          </w:sdtContent>
        </w:sdt>
        <w:tc>
          <w:tcPr>
            <w:tcW w:w="1570" w:type="dxa"/>
            <w:vAlign w:val="center"/>
            <w:hideMark/>
          </w:tcPr>
          <w:p w14:paraId="0C350C69"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4</w:t>
            </w:r>
          </w:p>
        </w:tc>
        <w:tc>
          <w:tcPr>
            <w:tcW w:w="934" w:type="dxa"/>
            <w:vAlign w:val="center"/>
            <w:hideMark/>
          </w:tcPr>
          <w:p w14:paraId="6A29BEE1"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5E8CBA6B"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57D87E4D"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27722B3D"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19</w:t>
            </w:r>
          </w:p>
        </w:tc>
      </w:tr>
      <w:tr w:rsidR="00472D19" w:rsidRPr="005454FD" w14:paraId="54767C44" w14:textId="77777777" w:rsidTr="00B13687">
        <w:trPr>
          <w:trHeight w:val="438"/>
          <w:tblCellSpacing w:w="15" w:type="dxa"/>
        </w:trPr>
        <w:tc>
          <w:tcPr>
            <w:tcW w:w="0" w:type="auto"/>
            <w:vAlign w:val="center"/>
            <w:hideMark/>
          </w:tcPr>
          <w:p w14:paraId="08BFCD1D"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1803" w:type="dxa"/>
            <w:vAlign w:val="center"/>
            <w:hideMark/>
          </w:tcPr>
          <w:p w14:paraId="412C8084"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Robust GNN</w:t>
            </w:r>
          </w:p>
        </w:tc>
        <w:sdt>
          <w:sdtPr>
            <w:rPr>
              <w:rFonts w:ascii="Times New Roman" w:hAnsi="Times New Roman" w:cs="Times New Roman"/>
              <w:color w:val="000000"/>
            </w:rPr>
            <w:tag w:val="MENDELEY_CITATION_v3_eyJjaXRhdGlvbklEIjoiTUVOREVMRVlfQ0lUQVRJT05fM2RmNDY2M2UtNDAwZC00NjM0LTliNDYtNmI2MjMyODQxOTZl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
            <w:id w:val="-601959924"/>
            <w:placeholder>
              <w:docPart w:val="ECCDB34F6D8045119822EFFEDE803DCF"/>
            </w:placeholder>
          </w:sdtPr>
          <w:sdtEndPr/>
          <w:sdtContent>
            <w:tc>
              <w:tcPr>
                <w:tcW w:w="2381" w:type="dxa"/>
                <w:vAlign w:val="center"/>
                <w:hideMark/>
              </w:tcPr>
              <w:p w14:paraId="634B1D85" w14:textId="05AC80E2" w:rsidR="00472D19" w:rsidRPr="005454FD" w:rsidRDefault="0060612B" w:rsidP="00A70B55">
                <w:pPr>
                  <w:tabs>
                    <w:tab w:val="left" w:pos="5040"/>
                  </w:tabs>
                  <w:spacing w:line="240" w:lineRule="auto"/>
                  <w:jc w:val="both"/>
                  <w:rPr>
                    <w:rFonts w:ascii="Times New Roman" w:hAnsi="Times New Roman" w:cs="Times New Roman"/>
                  </w:rPr>
                </w:pPr>
                <w:r w:rsidRPr="0060612B">
                  <w:rPr>
                    <w:rFonts w:ascii="Times New Roman" w:hAnsi="Times New Roman" w:cs="Times New Roman"/>
                    <w:color w:val="000000"/>
                  </w:rPr>
                  <w:t>(T. Wu et al., 2025)</w:t>
                </w:r>
              </w:p>
            </w:tc>
          </w:sdtContent>
        </w:sdt>
        <w:tc>
          <w:tcPr>
            <w:tcW w:w="1570" w:type="dxa"/>
            <w:vAlign w:val="center"/>
            <w:hideMark/>
          </w:tcPr>
          <w:p w14:paraId="53B861CA"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4</w:t>
            </w:r>
          </w:p>
        </w:tc>
        <w:tc>
          <w:tcPr>
            <w:tcW w:w="934" w:type="dxa"/>
            <w:vAlign w:val="center"/>
            <w:hideMark/>
          </w:tcPr>
          <w:p w14:paraId="638C607E"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4</w:t>
            </w:r>
          </w:p>
        </w:tc>
        <w:tc>
          <w:tcPr>
            <w:tcW w:w="0" w:type="auto"/>
            <w:vAlign w:val="center"/>
            <w:hideMark/>
          </w:tcPr>
          <w:p w14:paraId="1B5EA103"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18539E66"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5</w:t>
            </w:r>
          </w:p>
        </w:tc>
        <w:tc>
          <w:tcPr>
            <w:tcW w:w="0" w:type="auto"/>
            <w:vAlign w:val="center"/>
            <w:hideMark/>
          </w:tcPr>
          <w:p w14:paraId="5AF06C45" w14:textId="77777777" w:rsidR="00472D19" w:rsidRPr="005454FD" w:rsidRDefault="00472D19" w:rsidP="00A70B55">
            <w:pPr>
              <w:tabs>
                <w:tab w:val="left" w:pos="5040"/>
              </w:tabs>
              <w:spacing w:line="240" w:lineRule="auto"/>
              <w:jc w:val="both"/>
              <w:rPr>
                <w:rFonts w:ascii="Times New Roman" w:hAnsi="Times New Roman" w:cs="Times New Roman"/>
              </w:rPr>
            </w:pPr>
            <w:r w:rsidRPr="005454FD">
              <w:rPr>
                <w:rFonts w:ascii="Times New Roman" w:hAnsi="Times New Roman" w:cs="Times New Roman"/>
              </w:rPr>
              <w:t>18</w:t>
            </w:r>
          </w:p>
        </w:tc>
      </w:tr>
    </w:tbl>
    <w:p w14:paraId="55BE6FC1" w14:textId="77777777" w:rsidR="00472D19" w:rsidRDefault="00472D19" w:rsidP="00A70B55">
      <w:pPr>
        <w:tabs>
          <w:tab w:val="left" w:pos="5040"/>
        </w:tabs>
        <w:spacing w:line="240" w:lineRule="auto"/>
        <w:jc w:val="both"/>
        <w:rPr>
          <w:rFonts w:ascii="Times New Roman" w:hAnsi="Times New Roman" w:cs="Times New Roman"/>
        </w:rPr>
        <w:sectPr w:rsidR="00472D19" w:rsidSect="00CF525D">
          <w:type w:val="continuous"/>
          <w:pgSz w:w="12240" w:h="15840"/>
          <w:pgMar w:top="1440" w:right="630" w:bottom="1440" w:left="630" w:header="720" w:footer="720" w:gutter="0"/>
          <w:cols w:space="720"/>
          <w:docGrid w:linePitch="360"/>
        </w:sectPr>
      </w:pPr>
    </w:p>
    <w:p w14:paraId="2693501B" w14:textId="34F03711" w:rsidR="00832513" w:rsidRPr="00832513" w:rsidRDefault="004B265C"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3</w:t>
      </w:r>
      <w:r w:rsidR="00832513" w:rsidRPr="00832513">
        <w:rPr>
          <w:rFonts w:ascii="Times New Roman" w:hAnsi="Times New Roman" w:cs="Times New Roman"/>
          <w:b/>
          <w:bCs/>
        </w:rPr>
        <w:t>.7 Threats to Validity</w:t>
      </w:r>
    </w:p>
    <w:p w14:paraId="129242EB" w14:textId="36806799" w:rsidR="00472D19" w:rsidRDefault="00832513" w:rsidP="00A70B55">
      <w:pPr>
        <w:tabs>
          <w:tab w:val="left" w:pos="5040"/>
        </w:tabs>
        <w:spacing w:after="0" w:line="240" w:lineRule="auto"/>
        <w:jc w:val="both"/>
        <w:rPr>
          <w:rFonts w:ascii="Times New Roman" w:hAnsi="Times New Roman" w:cs="Times New Roman"/>
        </w:rPr>
        <w:sectPr w:rsidR="00472D19" w:rsidSect="00CF525D">
          <w:type w:val="continuous"/>
          <w:pgSz w:w="12240" w:h="15840"/>
          <w:pgMar w:top="1440" w:right="630" w:bottom="1440" w:left="630" w:header="720" w:footer="720" w:gutter="0"/>
          <w:cols w:num="2" w:space="720"/>
          <w:docGrid w:linePitch="360"/>
        </w:sectPr>
      </w:pPr>
      <w:r w:rsidRPr="00832513">
        <w:rPr>
          <w:rFonts w:ascii="Times New Roman" w:hAnsi="Times New Roman" w:cs="Times New Roman"/>
        </w:rPr>
        <w:t xml:space="preserve">Despite the adoption of a rigorous and systematic methodology, several potential threats to validity must be acknowledged. First, the restriction of the review to studies published between 2023 and 2026 may result in the exclusion of earlier foundational research that could provide additional context to the field. Second, limiting the selection to English-language publications introduces the possibility of language bias, potentially overlooking relevant studies </w:t>
      </w:r>
      <w:r w:rsidRPr="00832513">
        <w:rPr>
          <w:rFonts w:ascii="Times New Roman" w:hAnsi="Times New Roman" w:cs="Times New Roman"/>
        </w:rPr>
        <w:t>published in other languages. Third, although multiple high-quality databases were utilized, there remains a risk that some relevant studies were not indexed within the selected sources, leading to incomplete coverage of the literature.</w:t>
      </w:r>
      <w:r>
        <w:rPr>
          <w:rFonts w:ascii="Times New Roman" w:hAnsi="Times New Roman" w:cs="Times New Roman"/>
        </w:rPr>
        <w:t xml:space="preserve"> </w:t>
      </w:r>
      <w:r w:rsidRPr="00832513">
        <w:rPr>
          <w:rFonts w:ascii="Times New Roman" w:hAnsi="Times New Roman" w:cs="Times New Roman"/>
        </w:rPr>
        <w:t xml:space="preserve">Additionally, subjective judgment during the screening and quality assessment stages may introduce selection bias, although this was mitigated through the use of predefined criteria and structured evaluation frameworks. As noted by </w:t>
      </w:r>
      <w:sdt>
        <w:sdtPr>
          <w:rPr>
            <w:rFonts w:ascii="Times New Roman" w:hAnsi="Times New Roman" w:cs="Times New Roman"/>
            <w:color w:val="000000"/>
          </w:rPr>
          <w:tag w:val="MENDELEY_CITATION_v3_eyJjaXRhdGlvbklEIjoiTUVOREVMRVlfQ0lUQVRJT05fOTQ2YWM4ZDctOGQ3Mi00ZTgxLWExYTgtNDY5MDM0NGEwYzhl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
          <w:id w:val="-1440293422"/>
          <w:placeholder>
            <w:docPart w:val="DefaultPlaceholder_-1854013440"/>
          </w:placeholder>
        </w:sdtPr>
        <w:sdtEndPr/>
        <w:sdtContent>
          <w:r w:rsidR="0060612B" w:rsidRPr="0060612B">
            <w:rPr>
              <w:rFonts w:ascii="Times New Roman" w:hAnsi="Times New Roman" w:cs="Times New Roman"/>
              <w:color w:val="000000"/>
            </w:rPr>
            <w:t>(Silva Filho et al., 2024)</w:t>
          </w:r>
        </w:sdtContent>
      </w:sdt>
      <w:r w:rsidRPr="00832513">
        <w:rPr>
          <w:rFonts w:ascii="Times New Roman" w:hAnsi="Times New Roman" w:cs="Times New Roman"/>
        </w:rPr>
        <w:t>, such limitations are common in systematic literatur</w:t>
      </w:r>
      <w:r w:rsidR="00472D19">
        <w:rPr>
          <w:rFonts w:ascii="Times New Roman" w:hAnsi="Times New Roman" w:cs="Times New Roman"/>
        </w:rPr>
        <w:t>e</w:t>
      </w:r>
    </w:p>
    <w:p w14:paraId="068D6C70" w14:textId="28616FB1" w:rsidR="002C3D02" w:rsidRPr="00C52CD9" w:rsidRDefault="00832513" w:rsidP="00A70B55">
      <w:pPr>
        <w:tabs>
          <w:tab w:val="left" w:pos="5040"/>
        </w:tabs>
        <w:spacing w:after="0" w:line="240" w:lineRule="auto"/>
        <w:jc w:val="both"/>
        <w:rPr>
          <w:rFonts w:ascii="Times New Roman" w:hAnsi="Times New Roman" w:cs="Times New Roman"/>
        </w:rPr>
        <w:sectPr w:rsidR="002C3D02" w:rsidRPr="00C52CD9" w:rsidSect="00CF525D">
          <w:type w:val="continuous"/>
          <w:pgSz w:w="12240" w:h="15840"/>
          <w:pgMar w:top="1440" w:right="630" w:bottom="1440" w:left="630" w:header="720" w:footer="720" w:gutter="0"/>
          <w:cols w:num="2" w:space="720"/>
          <w:docGrid w:linePitch="360"/>
        </w:sectPr>
      </w:pPr>
      <w:r w:rsidRPr="00832513">
        <w:rPr>
          <w:rFonts w:ascii="Times New Roman" w:hAnsi="Times New Roman" w:cs="Times New Roman"/>
        </w:rPr>
        <w:t xml:space="preserve">reviews; however, they can be minimized through transparent reporting, comprehensive search strategies, and consistent application of inclusion and exclusion criteria. Overall, while these factors may </w:t>
      </w:r>
      <w:r w:rsidRPr="00832513">
        <w:rPr>
          <w:rFonts w:ascii="Times New Roman" w:hAnsi="Times New Roman" w:cs="Times New Roman"/>
        </w:rPr>
        <w:t>influence the findings to some extent, the methodological rigor employed in this study helps ensure the reliability and validity of the results</w:t>
      </w:r>
      <w:r w:rsidR="00B8110E">
        <w:rPr>
          <w:rFonts w:ascii="Times New Roman" w:hAnsi="Times New Roman" w:cs="Times New Roman"/>
        </w:rPr>
        <w:t>.</w:t>
      </w:r>
    </w:p>
    <w:p w14:paraId="7A85AA60" w14:textId="77777777" w:rsidR="002C3D02" w:rsidRDefault="002C3D02" w:rsidP="00A70B55">
      <w:pPr>
        <w:tabs>
          <w:tab w:val="left" w:pos="5040"/>
        </w:tabs>
        <w:spacing w:line="240" w:lineRule="auto"/>
        <w:jc w:val="both"/>
        <w:rPr>
          <w:rFonts w:ascii="Times New Roman" w:hAnsi="Times New Roman" w:cs="Times New Roman"/>
        </w:rPr>
        <w:sectPr w:rsidR="002C3D02" w:rsidSect="00CF525D">
          <w:type w:val="continuous"/>
          <w:pgSz w:w="12240" w:h="15840"/>
          <w:pgMar w:top="1440" w:right="630" w:bottom="1440" w:left="630" w:header="720" w:footer="720" w:gutter="0"/>
          <w:cols w:num="2" w:space="720"/>
          <w:docGrid w:linePitch="360"/>
        </w:sectPr>
      </w:pPr>
    </w:p>
    <w:p w14:paraId="20A1E1D5"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 Results and Discussion</w:t>
      </w:r>
    </w:p>
    <w:p w14:paraId="7D617A6C" w14:textId="44558649"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This section presents the findings of the systematic literature review and critically discusses the current state of research on </w:t>
      </w:r>
      <w:proofErr w:type="spellStart"/>
      <w:r w:rsidRPr="00740353">
        <w:rPr>
          <w:rFonts w:ascii="Times New Roman" w:hAnsi="Times New Roman" w:cs="Times New Roman"/>
        </w:rPr>
        <w:t>adversarially</w:t>
      </w:r>
      <w:proofErr w:type="spellEnd"/>
      <w:r w:rsidRPr="00740353">
        <w:rPr>
          <w:rFonts w:ascii="Times New Roman" w:hAnsi="Times New Roman" w:cs="Times New Roman"/>
        </w:rPr>
        <w:t xml:space="preserve"> robust and explainable Graph Neural Networks (GNNs) for fraud detection in dynamic blockchain networks. Based on the final set of selected studies, the results reveal significant progress in the use of graph learning</w:t>
      </w:r>
      <w:r w:rsidR="00B8110E">
        <w:rPr>
          <w:rFonts w:ascii="Times New Roman" w:hAnsi="Times New Roman" w:cs="Times New Roman"/>
        </w:rPr>
        <w:t xml:space="preserve"> </w:t>
      </w:r>
      <w:r w:rsidRPr="00740353">
        <w:rPr>
          <w:rFonts w:ascii="Times New Roman" w:hAnsi="Times New Roman" w:cs="Times New Roman"/>
        </w:rPr>
        <w:t>models for fraud analytics. However, several methodological, practical, and security-related limitations remain unresolved. The findings are organized according to the major review themes: GNN architectures, explainability, adversarial robustness, dynamic graph learning, and emerging research gaps.</w:t>
      </w:r>
    </w:p>
    <w:p w14:paraId="1FA27D78"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4.1 Overview of Selected Studies</w:t>
      </w:r>
    </w:p>
    <w:p w14:paraId="0382C05D" w14:textId="1137276A" w:rsidR="0060612B"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The final review included </w:t>
      </w:r>
      <w:r w:rsidRPr="0048559D">
        <w:rPr>
          <w:rFonts w:ascii="Times New Roman" w:hAnsi="Times New Roman" w:cs="Times New Roman"/>
        </w:rPr>
        <w:t>15 high-quality studies</w:t>
      </w:r>
      <w:r w:rsidRPr="00740353">
        <w:rPr>
          <w:rFonts w:ascii="Times New Roman" w:hAnsi="Times New Roman" w:cs="Times New Roman"/>
        </w:rPr>
        <w:t xml:space="preserve"> published between 2023 and 2026. These studies covered domains such as blockchain fraud detection, financial anomaly detection, phishing account identification, cybersecurity, and graph adversarial learning. Most studies were published in peer-reviewed journals and top-tier conference proceedings, indicating growing academic interest in graph-based fraud detection systems </w:t>
      </w:r>
      <w:sdt>
        <w:sdtPr>
          <w:rPr>
            <w:rFonts w:ascii="Times New Roman" w:hAnsi="Times New Roman" w:cs="Times New Roman"/>
            <w:color w:val="000000"/>
          </w:rPr>
          <w:tag w:val="MENDELEY_CITATION_v3_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1dfQ=="/>
          <w:id w:val="-2110349214"/>
          <w:placeholder>
            <w:docPart w:val="DefaultPlaceholder_-1854013440"/>
          </w:placeholder>
        </w:sdtPr>
        <w:sdtEndPr/>
        <w:sdtContent>
          <w:r w:rsidR="008175F5" w:rsidRPr="008175F5">
            <w:rPr>
              <w:rFonts w:ascii="Times New Roman" w:eastAsia="Times New Roman" w:hAnsi="Times New Roman" w:cs="Times New Roman"/>
              <w:color w:val="000000"/>
            </w:rPr>
            <w:t>(Chen &amp; Yang, 2026; T. Wu et al., 2025; Zhang &amp; Ye, 2023)</w:t>
          </w:r>
        </w:sdtContent>
      </w:sdt>
      <w:r w:rsidR="008175F5">
        <w:rPr>
          <w:rFonts w:ascii="Times New Roman" w:hAnsi="Times New Roman" w:cs="Times New Roman"/>
        </w:rPr>
        <w:t>.</w:t>
      </w:r>
    </w:p>
    <w:p w14:paraId="43EF7AF4" w14:textId="2D43222C" w:rsidR="0060612B" w:rsidRDefault="00C52CD9" w:rsidP="00A70B55">
      <w:pPr>
        <w:spacing w:line="240" w:lineRule="auto"/>
        <w:jc w:val="both"/>
        <w:rPr>
          <w:rFonts w:ascii="Times New Roman" w:hAnsi="Times New Roman" w:cs="Times New Roman"/>
        </w:rPr>
      </w:pPr>
      <w:r>
        <w:rPr>
          <w:rFonts w:ascii="Times New Roman" w:hAnsi="Times New Roman" w:cs="Times New Roman"/>
        </w:rPr>
        <w:t xml:space="preserve"> </w:t>
      </w:r>
      <w:r w:rsidRPr="00740353">
        <w:rPr>
          <w:rFonts w:ascii="Times New Roman" w:hAnsi="Times New Roman" w:cs="Times New Roman"/>
        </w:rPr>
        <w:t>A clear trend observed across the reviewed literature is the increasing preference for graph-based deep learning models over conventional machine learning techniques. This shift is driven by the superior ability of GNNs to capture structural dependencies, multi-hop interactions, and hidden transactional relationships that are common in fraud scenarios.</w:t>
      </w:r>
      <w:r>
        <w:rPr>
          <w:rFonts w:ascii="Times New Roman" w:hAnsi="Times New Roman" w:cs="Times New Roman"/>
        </w:rPr>
        <w:t xml:space="preserve"> </w:t>
      </w:r>
    </w:p>
    <w:p w14:paraId="101DE8D2" w14:textId="72FF8164" w:rsidR="00472D19" w:rsidRPr="0060612B" w:rsidRDefault="00472D19" w:rsidP="00A70B55">
      <w:pPr>
        <w:spacing w:line="240" w:lineRule="auto"/>
        <w:jc w:val="both"/>
        <w:rPr>
          <w:rFonts w:ascii="Times New Roman" w:hAnsi="Times New Roman" w:cs="Times New Roman"/>
        </w:rPr>
        <w:sectPr w:rsidR="00472D19" w:rsidRPr="0060612B" w:rsidSect="00CF525D">
          <w:type w:val="continuous"/>
          <w:pgSz w:w="12240" w:h="15840"/>
          <w:pgMar w:top="1440" w:right="630" w:bottom="1440" w:left="630" w:header="720" w:footer="720" w:gutter="0"/>
          <w:cols w:num="2" w:space="720"/>
          <w:docGrid w:linePitch="360"/>
        </w:sectPr>
      </w:pPr>
    </w:p>
    <w:p w14:paraId="13FDB15A" w14:textId="7758DC33" w:rsidR="00C52CD9" w:rsidRPr="00740353" w:rsidRDefault="0060612B" w:rsidP="00A70B55">
      <w:pPr>
        <w:spacing w:line="240" w:lineRule="auto"/>
        <w:jc w:val="both"/>
        <w:rPr>
          <w:rFonts w:ascii="Times New Roman" w:hAnsi="Times New Roman" w:cs="Times New Roman"/>
          <w:b/>
          <w:bCs/>
        </w:rPr>
      </w:pPr>
      <w:r>
        <w:rPr>
          <w:rFonts w:ascii="Times New Roman" w:hAnsi="Times New Roman" w:cs="Times New Roman"/>
          <w:b/>
          <w:bCs/>
        </w:rPr>
        <w:t xml:space="preserve">4.2 Performance of GNN Architectures for Fraud </w:t>
      </w:r>
      <w:r w:rsidR="00C52CD9" w:rsidRPr="00740353">
        <w:rPr>
          <w:rFonts w:ascii="Times New Roman" w:hAnsi="Times New Roman" w:cs="Times New Roman"/>
          <w:b/>
          <w:bCs/>
        </w:rPr>
        <w:t>Detection</w:t>
      </w:r>
    </w:p>
    <w:p w14:paraId="06897BD4" w14:textId="64164016"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The review shows that GNN architectures consistently outperform traditional fraud detection approaches in relational environments. Models such as Graph Convolutional Networks (GCNs), Graph </w:t>
      </w:r>
      <w:r w:rsidRPr="00740353">
        <w:rPr>
          <w:rFonts w:ascii="Times New Roman" w:hAnsi="Times New Roman" w:cs="Times New Roman"/>
        </w:rPr>
        <w:lastRenderedPageBreak/>
        <w:t xml:space="preserve">Attention Networks (GATs), heterogeneous GNNs, and temporal GNNs were widely used across the selected studies. These architectures demonstrated strong capability in detecting phishing wallets, anomalous accounts, coordinated scams, and suspicious fund flows </w:t>
      </w:r>
      <w:sdt>
        <w:sdtPr>
          <w:rPr>
            <w:rFonts w:ascii="Times New Roman" w:hAnsi="Times New Roman" w:cs="Times New Roman"/>
            <w:color w:val="000000"/>
          </w:rPr>
          <w:tag w:val="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"/>
          <w:id w:val="2096366757"/>
          <w:placeholder>
            <w:docPart w:val="DefaultPlaceholder_-1854013440"/>
          </w:placeholder>
        </w:sdtPr>
        <w:sdtEndPr/>
        <w:sdtContent>
          <w:r w:rsidR="008175F5" w:rsidRPr="008175F5">
            <w:rPr>
              <w:rFonts w:ascii="Times New Roman" w:hAnsi="Times New Roman" w:cs="Times New Roman"/>
              <w:color w:val="000000"/>
            </w:rPr>
            <w:t>(Gao et al., 2025; Gu et al., 2024; Kim et al., 2023)</w:t>
          </w:r>
        </w:sdtContent>
      </w:sdt>
      <w:r w:rsidR="008175F5">
        <w:rPr>
          <w:rFonts w:ascii="Times New Roman" w:hAnsi="Times New Roman" w:cs="Times New Roman"/>
        </w:rPr>
        <w:t xml:space="preserve">. </w:t>
      </w:r>
      <w:r w:rsidRPr="00740353">
        <w:rPr>
          <w:rFonts w:ascii="Times New Roman" w:hAnsi="Times New Roman" w:cs="Times New Roman"/>
        </w:rPr>
        <w:t xml:space="preserve">GCN-based models were particularly effective in learning neighborhood patterns from transaction graphs, while attention-based models improved performance by assigning higher importance to influential nodes and edges. Heterogeneous graph models further enhanced detection accuracy by incorporating multiple node types such as wallets, users, contracts, and transactions </w:t>
      </w:r>
      <w:sdt>
        <w:sdtPr>
          <w:rPr>
            <w:rFonts w:ascii="Times New Roman" w:hAnsi="Times New Roman" w:cs="Times New Roman"/>
            <w:color w:val="000000"/>
          </w:rPr>
          <w:tag w:val="MENDELEY_CITATION_v3_eyJjaXRhdGlvbklEIjoiTUVOREVMRVlfQ0lUQVRJT05fMzg5Y2I2MjctZjM5MS00ZTVhLTg0NGMtMDYzMzk3ZmZmMjVk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
          <w:id w:val="822706602"/>
          <w:placeholder>
            <w:docPart w:val="DefaultPlaceholder_-1854013440"/>
          </w:placeholder>
        </w:sdtPr>
        <w:sdtEndPr/>
        <w:sdtContent>
          <w:r w:rsidR="008175F5" w:rsidRPr="008175F5">
            <w:rPr>
              <w:rFonts w:ascii="Times New Roman" w:hAnsi="Times New Roman" w:cs="Times New Roman"/>
              <w:color w:val="000000"/>
            </w:rPr>
            <w:t>(T. Wu et al., 2025)</w:t>
          </w:r>
        </w:sdtContent>
      </w:sdt>
      <w:r w:rsidRPr="00740353">
        <w:rPr>
          <w:rFonts w:ascii="Times New Roman" w:hAnsi="Times New Roman" w:cs="Times New Roman"/>
        </w:rPr>
        <w:t>.</w:t>
      </w:r>
      <w:r>
        <w:rPr>
          <w:rFonts w:ascii="Times New Roman" w:hAnsi="Times New Roman" w:cs="Times New Roman"/>
        </w:rPr>
        <w:t xml:space="preserve"> </w:t>
      </w:r>
      <w:r w:rsidRPr="00740353">
        <w:rPr>
          <w:rFonts w:ascii="Times New Roman" w:hAnsi="Times New Roman" w:cs="Times New Roman"/>
        </w:rPr>
        <w:t>These findings confirm that GNNs are highly suitable for blockchain fraud detection because fraudulent behavior often occurs through interconnected networks rather than isolated records. Nonetheless, many studies focused primarily on classification accuracy, with limited consideration for transparency, robustness, or deployment scalability.</w:t>
      </w:r>
    </w:p>
    <w:p w14:paraId="348DC4F1" w14:textId="77777777" w:rsidR="0060612B" w:rsidRDefault="0060612B" w:rsidP="00A70B55">
      <w:pPr>
        <w:spacing w:line="240" w:lineRule="auto"/>
        <w:jc w:val="both"/>
        <w:rPr>
          <w:rFonts w:ascii="Times New Roman" w:hAnsi="Times New Roman" w:cs="Times New Roman"/>
          <w:b/>
          <w:bCs/>
        </w:rPr>
      </w:pPr>
    </w:p>
    <w:p w14:paraId="636014FB" w14:textId="477026D0"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4.3 Explainability in GNN-Based Fraud Detection</w:t>
      </w:r>
    </w:p>
    <w:p w14:paraId="7811DE63" w14:textId="787E0061"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One of the most recurring themes in the reviewed studies is the growing need for interpretable fraud detection systems. While GNNs deliver high predictive performance, their black-box nature remains a major barrier to adoption in finance and security environments where transparency is required for auditing, compliance, and stakeholder trust </w:t>
      </w:r>
      <w:sdt>
        <w:sdtPr>
          <w:rPr>
            <w:rFonts w:ascii="Times New Roman" w:hAnsi="Times New Roman" w:cs="Times New Roman"/>
            <w:color w:val="000000"/>
          </w:rPr>
          <w:tag w:val="MENDELEY_CITATION_v3_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"/>
          <w:id w:val="-931190262"/>
          <w:placeholder>
            <w:docPart w:val="DefaultPlaceholder_-1854013440"/>
          </w:placeholder>
        </w:sdtPr>
        <w:sdtEndPr/>
        <w:sdtContent>
          <w:r w:rsidR="008175F5" w:rsidRPr="008175F5">
            <w:rPr>
              <w:rFonts w:ascii="Times New Roman" w:hAnsi="Times New Roman" w:cs="Times New Roman"/>
              <w:color w:val="000000"/>
            </w:rPr>
            <w:t xml:space="preserve">(Deng et al., 2025; </w:t>
          </w:r>
          <w:proofErr w:type="spellStart"/>
          <w:r w:rsidR="008175F5" w:rsidRPr="008175F5">
            <w:rPr>
              <w:rFonts w:ascii="Times New Roman" w:hAnsi="Times New Roman" w:cs="Times New Roman"/>
              <w:color w:val="000000"/>
            </w:rPr>
            <w:t>Karamanou</w:t>
          </w:r>
          <w:proofErr w:type="spellEnd"/>
          <w:r w:rsidR="008175F5" w:rsidRPr="008175F5">
            <w:rPr>
              <w:rFonts w:ascii="Times New Roman" w:hAnsi="Times New Roman" w:cs="Times New Roman"/>
              <w:color w:val="000000"/>
            </w:rPr>
            <w:t xml:space="preserve"> et al., 2024)</w:t>
          </w:r>
        </w:sdtContent>
      </w:sdt>
      <w:r w:rsidRPr="00740353">
        <w:rPr>
          <w:rFonts w:ascii="Times New Roman" w:hAnsi="Times New Roman" w:cs="Times New Roman"/>
        </w:rPr>
        <w:t>.</w:t>
      </w:r>
      <w:r>
        <w:rPr>
          <w:rFonts w:ascii="Times New Roman" w:hAnsi="Times New Roman" w:cs="Times New Roman"/>
        </w:rPr>
        <w:t xml:space="preserve"> </w:t>
      </w:r>
      <w:r w:rsidRPr="00740353">
        <w:rPr>
          <w:rFonts w:ascii="Times New Roman" w:hAnsi="Times New Roman" w:cs="Times New Roman"/>
        </w:rPr>
        <w:t xml:space="preserve">Several studies applied post-hoc explanation methods such as subgraph extraction, feature attribution, and attention visualization to explain suspicious predictions. These methods helped identify the most influential nodes, edges, or transaction patterns contributing to model decisions. For example, </w:t>
      </w:r>
      <w:sdt>
        <w:sdtPr>
          <w:rPr>
            <w:rFonts w:ascii="Times New Roman" w:hAnsi="Times New Roman" w:cs="Times New Roman"/>
            <w:color w:val="000000"/>
          </w:rPr>
          <w:tag w:val="MENDELEY_CITATION_v3_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"/>
          <w:id w:val="-1269773198"/>
          <w:placeholder>
            <w:docPart w:val="DefaultPlaceholder_-1854013440"/>
          </w:placeholder>
        </w:sdtPr>
        <w:sdtEndPr/>
        <w:sdtContent>
          <w:r w:rsidR="008175F5" w:rsidRPr="008175F5">
            <w:rPr>
              <w:rFonts w:ascii="Times New Roman" w:hAnsi="Times New Roman" w:cs="Times New Roman"/>
              <w:color w:val="000000"/>
            </w:rPr>
            <w:t>(B. Wu et al., 2024)</w:t>
          </w:r>
        </w:sdtContent>
      </w:sdt>
      <w:r w:rsidRPr="00740353">
        <w:rPr>
          <w:rFonts w:ascii="Times New Roman" w:hAnsi="Times New Roman" w:cs="Times New Roman"/>
        </w:rPr>
        <w:t xml:space="preserve"> demonstrated how explainable heterogeneous GNNs can support fraud investigation in supply chain finance.</w:t>
      </w:r>
      <w:r>
        <w:rPr>
          <w:rFonts w:ascii="Times New Roman" w:hAnsi="Times New Roman" w:cs="Times New Roman"/>
        </w:rPr>
        <w:t xml:space="preserve"> </w:t>
      </w:r>
      <w:r w:rsidRPr="00740353">
        <w:rPr>
          <w:rFonts w:ascii="Times New Roman" w:hAnsi="Times New Roman" w:cs="Times New Roman"/>
        </w:rPr>
        <w:t xml:space="preserve">Although these techniques improve interpretability, they also present limitations. Post-hoc explanations may not always faithfully reflect the actual internal reasoning of the model. In addition, some explanation methods increase computational </w:t>
      </w:r>
      <w:r w:rsidRPr="00740353">
        <w:rPr>
          <w:rFonts w:ascii="Times New Roman" w:hAnsi="Times New Roman" w:cs="Times New Roman"/>
        </w:rPr>
        <w:t xml:space="preserve">cost and reduce scalability. Consequently, recent studies have begun exploring intrinsically interpretable GNN architectures where transparency is embedded directly into model design </w:t>
      </w:r>
      <w:sdt>
        <w:sdtPr>
          <w:rPr>
            <w:rFonts w:ascii="Times New Roman" w:hAnsi="Times New Roman" w:cs="Times New Roman"/>
            <w:color w:val="000000"/>
          </w:rPr>
          <w:tag w:val="MENDELEY_CITATION_v3_eyJjaXRhdGlvbklEIjoiTUVOREVMRVlfQ0lUQVRJT05fYjZlMjE1NGYtYWQxNi00NzQ0LTk5YWEtY2QxODE2OGY0MWI0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1109789014"/>
          <w:placeholder>
            <w:docPart w:val="DefaultPlaceholder_-1854013440"/>
          </w:placeholder>
        </w:sdtPr>
        <w:sdtEndPr/>
        <w:sdtContent>
          <w:r w:rsidR="008175F5" w:rsidRPr="008175F5">
            <w:rPr>
              <w:rFonts w:ascii="Times New Roman" w:eastAsia="Times New Roman" w:hAnsi="Times New Roman" w:cs="Times New Roman"/>
              <w:color w:val="000000"/>
            </w:rPr>
            <w:t>(Chen &amp; Yang, 2026)</w:t>
          </w:r>
        </w:sdtContent>
      </w:sdt>
      <w:r w:rsidRPr="00740353">
        <w:rPr>
          <w:rFonts w:ascii="Times New Roman" w:hAnsi="Times New Roman" w:cs="Times New Roman"/>
        </w:rPr>
        <w:t>.</w:t>
      </w:r>
      <w:r>
        <w:rPr>
          <w:rFonts w:ascii="Times New Roman" w:hAnsi="Times New Roman" w:cs="Times New Roman"/>
        </w:rPr>
        <w:t xml:space="preserve"> </w:t>
      </w:r>
      <w:r w:rsidRPr="00740353">
        <w:rPr>
          <w:rFonts w:ascii="Times New Roman" w:hAnsi="Times New Roman" w:cs="Times New Roman"/>
        </w:rPr>
        <w:t>Overall, the results suggest that explainability is becoming an essential requirement rather than an optional enhancement for fraud detection systems.</w:t>
      </w:r>
    </w:p>
    <w:p w14:paraId="608D69CF"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4.4 Adversarial Robustness of GNN Models</w:t>
      </w:r>
    </w:p>
    <w:p w14:paraId="2C210F21" w14:textId="05304ABB"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The review highlights growing concern regarding the vulnerability of GNNs to adversarial attacks. Because graph neural networks aggregate information from neighboring nodes, attackers can manipulate node features or graph structure to mislead predictions. This issue is particularly serious in fraud detection, where malicious actors intentionally adapt their strategies to evade detection systems </w:t>
      </w:r>
      <w:sdt>
        <w:sdtPr>
          <w:rPr>
            <w:rFonts w:ascii="Times New Roman" w:hAnsi="Times New Roman" w:cs="Times New Roman"/>
            <w:color w:val="000000"/>
          </w:rPr>
          <w:tag w:val="MENDELEY_CITATION_v3_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
          <w:id w:val="2058659337"/>
          <w:placeholder>
            <w:docPart w:val="DefaultPlaceholder_-1854013440"/>
          </w:placeholder>
        </w:sdtPr>
        <w:sdtEndPr/>
        <w:sdtContent>
          <w:r w:rsidR="008175F5" w:rsidRPr="008175F5">
            <w:rPr>
              <w:rFonts w:ascii="Times New Roman" w:hAnsi="Times New Roman" w:cs="Times New Roman"/>
              <w:color w:val="000000"/>
            </w:rPr>
            <w:t>(Gosch et al., 2023; Tao et al., 2024)</w:t>
          </w:r>
        </w:sdtContent>
      </w:sdt>
      <w:r w:rsidRPr="00740353">
        <w:rPr>
          <w:rFonts w:ascii="Times New Roman" w:hAnsi="Times New Roman" w:cs="Times New Roman"/>
        </w:rPr>
        <w:t>.</w:t>
      </w:r>
      <w:r>
        <w:rPr>
          <w:rFonts w:ascii="Times New Roman" w:hAnsi="Times New Roman" w:cs="Times New Roman"/>
        </w:rPr>
        <w:t xml:space="preserve"> </w:t>
      </w:r>
      <w:r w:rsidRPr="00740353">
        <w:rPr>
          <w:rFonts w:ascii="Times New Roman" w:hAnsi="Times New Roman" w:cs="Times New Roman"/>
        </w:rPr>
        <w:t xml:space="preserve">Several reviewed studies investigated robust defense mechanisms, including adversarial training, graph sanitization, robust aggregation, and architecture search methods. </w:t>
      </w:r>
      <w:sdt>
        <w:sdtPr>
          <w:rPr>
            <w:rFonts w:ascii="Times New Roman" w:hAnsi="Times New Roman" w:cs="Times New Roman"/>
            <w:color w:val="000000"/>
          </w:rPr>
          <w:tag w:val="MENDELEY_CITATION_v3_eyJjaXRhdGlvbklEIjoiTUVOREVMRVlfQ0lUQVRJT05fYTVlNjNjNTAtOTJmMy00NzMyLWJjNzQtZDZjN2QwNzkyNjBj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847259362"/>
          <w:placeholder>
            <w:docPart w:val="DefaultPlaceholder_-1854013440"/>
          </w:placeholder>
        </w:sdtPr>
        <w:sdtEndPr/>
        <w:sdtContent>
          <w:r w:rsidR="008175F5" w:rsidRPr="008175F5">
            <w:rPr>
              <w:rFonts w:ascii="Times New Roman" w:hAnsi="Times New Roman" w:cs="Times New Roman"/>
              <w:color w:val="000000"/>
            </w:rPr>
            <w:t>(Xie et al., 2023)</w:t>
          </w:r>
        </w:sdtContent>
      </w:sdt>
      <w:r w:rsidRPr="00740353">
        <w:rPr>
          <w:rFonts w:ascii="Times New Roman" w:hAnsi="Times New Roman" w:cs="Times New Roman"/>
        </w:rPr>
        <w:t xml:space="preserve"> proposed </w:t>
      </w:r>
      <w:proofErr w:type="spellStart"/>
      <w:r w:rsidRPr="00740353">
        <w:rPr>
          <w:rFonts w:ascii="Times New Roman" w:hAnsi="Times New Roman" w:cs="Times New Roman"/>
        </w:rPr>
        <w:t>adversarially</w:t>
      </w:r>
      <w:proofErr w:type="spellEnd"/>
      <w:r w:rsidRPr="00740353">
        <w:rPr>
          <w:rFonts w:ascii="Times New Roman" w:hAnsi="Times New Roman" w:cs="Times New Roman"/>
        </w:rPr>
        <w:t xml:space="preserve"> robust neural architecture search for GNNs, while </w:t>
      </w:r>
      <w:sdt>
        <w:sdtPr>
          <w:rPr>
            <w:rFonts w:ascii="Times New Roman" w:hAnsi="Times New Roman" w:cs="Times New Roman"/>
            <w:color w:val="000000"/>
          </w:rPr>
          <w:tag w:val="MENDELEY_CITATION_v3_eyJjaXRhdGlvbklEIjoiTUVOREVMRVlfQ0lUQVRJT05fZmQ4MDEyMDYtMGY1Yi00NzIzLWIyZWEtZGZlYzZmYTM4NGY0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
          <w:id w:val="-1917620113"/>
          <w:placeholder>
            <w:docPart w:val="DefaultPlaceholder_-1854013440"/>
          </w:placeholder>
        </w:sdtPr>
        <w:sdtEndPr/>
        <w:sdtContent>
          <w:r w:rsidR="008175F5" w:rsidRPr="008175F5">
            <w:rPr>
              <w:rFonts w:ascii="Times New Roman" w:hAnsi="Times New Roman" w:cs="Times New Roman"/>
              <w:color w:val="000000"/>
            </w:rPr>
            <w:t>(Tao et al., 2024)</w:t>
          </w:r>
        </w:sdtContent>
      </w:sdt>
      <w:r w:rsidRPr="00740353">
        <w:rPr>
          <w:rFonts w:ascii="Times New Roman" w:hAnsi="Times New Roman" w:cs="Times New Roman"/>
        </w:rPr>
        <w:t xml:space="preserve"> developed a dual robust graph model against graph perturbation attacks. These methods reported improvements in resilience under controlled attack scenarios.</w:t>
      </w:r>
      <w:r>
        <w:rPr>
          <w:rFonts w:ascii="Times New Roman" w:hAnsi="Times New Roman" w:cs="Times New Roman"/>
        </w:rPr>
        <w:t xml:space="preserve"> </w:t>
      </w:r>
      <w:r w:rsidRPr="00740353">
        <w:rPr>
          <w:rFonts w:ascii="Times New Roman" w:hAnsi="Times New Roman" w:cs="Times New Roman"/>
        </w:rPr>
        <w:t>However, most current defenses remain attack-specific and often fail against unseen or adaptive threats. In real blockchain environments, attackers continuously evolve their behavior, making static defense strategies insufficient. Therefore, the review indicates a pressing need for adaptive and generalizable robustness mechanisms for practical deployment.</w:t>
      </w:r>
    </w:p>
    <w:p w14:paraId="0B4E322B"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4.5 Dynamic Graph Learning in Blockchain Networks</w:t>
      </w:r>
    </w:p>
    <w:p w14:paraId="51E7528B" w14:textId="669BC78B"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 xml:space="preserve">Blockchain transaction systems are continuously evolving as new wallets, transactions, and smart contracts emerge over time. Fraudulent behavior also changes in response to platform regulations and security interventions. For this reason, static graph models may fail to capture temporal dependencies and newly emerging attack patterns </w:t>
      </w:r>
      <w:sdt>
        <w:sdtPr>
          <w:rPr>
            <w:rFonts w:ascii="Times New Roman" w:hAnsi="Times New Roman" w:cs="Times New Roman"/>
            <w:color w:val="000000"/>
          </w:rPr>
          <w:tag w:val="MENDELEY_CITATION_v3_eyJjaXRhdGlvbklEIjoiTUVOREVMRVlfQ0lUQVRJT05fM2RjMDUwMjctZmFhZC00MzU0LThhZTQtZWI5YmQ5YTE1ZDA5IiwicHJvcGVydGllcyI6eyJub3RlSW5kZXgiOjB9LCJpc0VkaXRlZCI6ZmFsc2UsIm1hbnVhbE92ZXJyaWRlIjp7ImlzTWFudWFsbHlPdmVycmlkZGVuIjpmYWxzZSwiY2l0ZXByb2NUZXh0IjoiKEd1bW1hZGksIDIwMjU7I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"/>
          <w:id w:val="217166286"/>
          <w:placeholder>
            <w:docPart w:val="DefaultPlaceholder_-1854013440"/>
          </w:placeholder>
        </w:sdtPr>
        <w:sdtEndPr/>
        <w:sdtContent>
          <w:r w:rsidR="008175F5" w:rsidRPr="008175F5">
            <w:rPr>
              <w:rFonts w:ascii="Times New Roman" w:hAnsi="Times New Roman" w:cs="Times New Roman"/>
              <w:color w:val="000000"/>
            </w:rPr>
            <w:t xml:space="preserve">(Gummadi, 2025; </w:t>
          </w:r>
          <w:proofErr w:type="spellStart"/>
          <w:r w:rsidR="008175F5" w:rsidRPr="008175F5">
            <w:rPr>
              <w:rFonts w:ascii="Times New Roman" w:hAnsi="Times New Roman" w:cs="Times New Roman"/>
              <w:color w:val="000000"/>
            </w:rPr>
            <w:t>Prasetya</w:t>
          </w:r>
          <w:proofErr w:type="spellEnd"/>
          <w:r w:rsidR="008175F5" w:rsidRPr="008175F5">
            <w:rPr>
              <w:rFonts w:ascii="Times New Roman" w:hAnsi="Times New Roman" w:cs="Times New Roman"/>
              <w:color w:val="000000"/>
            </w:rPr>
            <w:t xml:space="preserve"> et al., 2025)</w:t>
          </w:r>
        </w:sdtContent>
      </w:sdt>
      <w:r w:rsidRPr="00740353">
        <w:rPr>
          <w:rFonts w:ascii="Times New Roman" w:hAnsi="Times New Roman" w:cs="Times New Roman"/>
        </w:rPr>
        <w:t>.</w:t>
      </w:r>
      <w:r>
        <w:rPr>
          <w:rFonts w:ascii="Times New Roman" w:hAnsi="Times New Roman" w:cs="Times New Roman"/>
        </w:rPr>
        <w:t xml:space="preserve"> </w:t>
      </w:r>
      <w:r w:rsidRPr="00740353">
        <w:rPr>
          <w:rFonts w:ascii="Times New Roman" w:hAnsi="Times New Roman" w:cs="Times New Roman"/>
        </w:rPr>
        <w:t xml:space="preserve">Several studies addressed this </w:t>
      </w:r>
      <w:r w:rsidRPr="00740353">
        <w:rPr>
          <w:rFonts w:ascii="Times New Roman" w:hAnsi="Times New Roman" w:cs="Times New Roman"/>
        </w:rPr>
        <w:lastRenderedPageBreak/>
        <w:t xml:space="preserve">limitation through dynamic and temporal GNN frameworks. Temporal attention models, sequential graph learning, and evolving embeddings were used to represent time-varying transaction behavior. </w:t>
      </w:r>
      <w:sdt>
        <w:sdtPr>
          <w:rPr>
            <w:rFonts w:ascii="Times New Roman" w:hAnsi="Times New Roman" w:cs="Times New Roman"/>
            <w:color w:val="000000"/>
          </w:rPr>
          <w:tag w:val="MENDELEY_CITATION_v3_eyJjaXRhdGlvbklEIjoiTUVOREVMRVlfQ0lUQVRJT05fOWUxZGEzZTEtZWRlMS00Y2YwLWJhMGQtMzUyNzZhODYxNjVh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148648448"/>
          <w:placeholder>
            <w:docPart w:val="DefaultPlaceholder_-1854013440"/>
          </w:placeholder>
        </w:sdtPr>
        <w:sdtEndPr/>
        <w:sdtContent>
          <w:r w:rsidR="008175F5" w:rsidRPr="008175F5">
            <w:rPr>
              <w:rFonts w:ascii="Times New Roman" w:eastAsia="Times New Roman" w:hAnsi="Times New Roman" w:cs="Times New Roman"/>
              <w:color w:val="000000"/>
            </w:rPr>
            <w:t>(Chen &amp; Yang, 2026)</w:t>
          </w:r>
        </w:sdtContent>
      </w:sdt>
      <w:r w:rsidRPr="00740353">
        <w:rPr>
          <w:rFonts w:ascii="Times New Roman" w:hAnsi="Times New Roman" w:cs="Times New Roman"/>
        </w:rPr>
        <w:t xml:space="preserve"> reported promising results using real-time dynamic graph learning for financial fraud detection, while </w:t>
      </w:r>
      <w:sdt>
        <w:sdtPr>
          <w:rPr>
            <w:rFonts w:ascii="Times New Roman" w:hAnsi="Times New Roman" w:cs="Times New Roman"/>
            <w:color w:val="000000"/>
          </w:rPr>
          <w:tag w:val="MENDELEY_CITATION_v3_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"/>
          <w:id w:val="1809058944"/>
          <w:placeholder>
            <w:docPart w:val="DefaultPlaceholder_-1854013440"/>
          </w:placeholder>
        </w:sdtPr>
        <w:sdtEndPr/>
        <w:sdtContent>
          <w:r w:rsidR="00AA4C96" w:rsidRPr="00AA4C96">
            <w:rPr>
              <w:rFonts w:ascii="Times New Roman" w:hAnsi="Times New Roman" w:cs="Times New Roman"/>
              <w:color w:val="000000"/>
            </w:rPr>
            <w:t>(Gao et al., 2025)</w:t>
          </w:r>
        </w:sdtContent>
      </w:sdt>
      <w:r w:rsidRPr="00740353">
        <w:rPr>
          <w:rFonts w:ascii="Times New Roman" w:hAnsi="Times New Roman" w:cs="Times New Roman"/>
        </w:rPr>
        <w:t xml:space="preserve"> proposed enhanced temporal graph networks for blockchain transaction systems.</w:t>
      </w:r>
      <w:r>
        <w:rPr>
          <w:rFonts w:ascii="Times New Roman" w:hAnsi="Times New Roman" w:cs="Times New Roman"/>
        </w:rPr>
        <w:t xml:space="preserve"> </w:t>
      </w:r>
      <w:r w:rsidRPr="00740353">
        <w:rPr>
          <w:rFonts w:ascii="Times New Roman" w:hAnsi="Times New Roman" w:cs="Times New Roman"/>
        </w:rPr>
        <w:t>Despite improved adaptability, dynamic models often require higher computational resources, more complex training pipelines, and larger memory consumption. This may limit real-time deployment in large-scale public blockchain systems. As a result, scalability remains a major challenge for temporal fraud detection frameworks.</w:t>
      </w:r>
    </w:p>
    <w:p w14:paraId="32567DCE"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4.6 Comparative Summary of Key Findings</w:t>
      </w:r>
    </w:p>
    <w:p w14:paraId="3B252379"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Table 8. Summary of Main Results from Reviewed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1"/>
        <w:gridCol w:w="1875"/>
        <w:gridCol w:w="1654"/>
      </w:tblGrid>
      <w:tr w:rsidR="00C52CD9" w:rsidRPr="00740353" w14:paraId="3D6598CB" w14:textId="77777777" w:rsidTr="00B13687">
        <w:trPr>
          <w:tblHeader/>
          <w:tblCellSpacing w:w="15" w:type="dxa"/>
        </w:trPr>
        <w:tc>
          <w:tcPr>
            <w:tcW w:w="0" w:type="auto"/>
            <w:vAlign w:val="center"/>
            <w:hideMark/>
          </w:tcPr>
          <w:p w14:paraId="1ACEB86B"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Theme</w:t>
            </w:r>
          </w:p>
        </w:tc>
        <w:tc>
          <w:tcPr>
            <w:tcW w:w="0" w:type="auto"/>
            <w:vAlign w:val="center"/>
            <w:hideMark/>
          </w:tcPr>
          <w:p w14:paraId="0785A416"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Main Findings</w:t>
            </w:r>
          </w:p>
        </w:tc>
        <w:tc>
          <w:tcPr>
            <w:tcW w:w="0" w:type="auto"/>
            <w:vAlign w:val="center"/>
            <w:hideMark/>
          </w:tcPr>
          <w:p w14:paraId="2CF490D9" w14:textId="77777777" w:rsidR="00C52CD9" w:rsidRPr="00740353" w:rsidRDefault="00C52CD9" w:rsidP="00A70B55">
            <w:pPr>
              <w:spacing w:line="240" w:lineRule="auto"/>
              <w:jc w:val="both"/>
              <w:rPr>
                <w:rFonts w:ascii="Times New Roman" w:hAnsi="Times New Roman" w:cs="Times New Roman"/>
                <w:b/>
                <w:bCs/>
              </w:rPr>
            </w:pPr>
            <w:r w:rsidRPr="00740353">
              <w:rPr>
                <w:rFonts w:ascii="Times New Roman" w:hAnsi="Times New Roman" w:cs="Times New Roman"/>
                <w:b/>
                <w:bCs/>
              </w:rPr>
              <w:t>Common Limitations</w:t>
            </w:r>
          </w:p>
        </w:tc>
      </w:tr>
      <w:tr w:rsidR="00C52CD9" w:rsidRPr="00740353" w14:paraId="65AC553E" w14:textId="77777777" w:rsidTr="00B13687">
        <w:trPr>
          <w:tblCellSpacing w:w="15" w:type="dxa"/>
        </w:trPr>
        <w:tc>
          <w:tcPr>
            <w:tcW w:w="0" w:type="auto"/>
            <w:vAlign w:val="center"/>
            <w:hideMark/>
          </w:tcPr>
          <w:p w14:paraId="7DA373EA"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GNN Architectures</w:t>
            </w:r>
          </w:p>
        </w:tc>
        <w:tc>
          <w:tcPr>
            <w:tcW w:w="0" w:type="auto"/>
            <w:vAlign w:val="center"/>
            <w:hideMark/>
          </w:tcPr>
          <w:p w14:paraId="02A2E5DA"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Stronger fraud detection than traditional ML methods</w:t>
            </w:r>
          </w:p>
        </w:tc>
        <w:tc>
          <w:tcPr>
            <w:tcW w:w="0" w:type="auto"/>
            <w:vAlign w:val="center"/>
            <w:hideMark/>
          </w:tcPr>
          <w:p w14:paraId="3E5889D4"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Limited explainability</w:t>
            </w:r>
          </w:p>
        </w:tc>
      </w:tr>
      <w:tr w:rsidR="00C52CD9" w:rsidRPr="00740353" w14:paraId="571F12C9" w14:textId="77777777" w:rsidTr="00B13687">
        <w:trPr>
          <w:tblCellSpacing w:w="15" w:type="dxa"/>
        </w:trPr>
        <w:tc>
          <w:tcPr>
            <w:tcW w:w="0" w:type="auto"/>
            <w:vAlign w:val="center"/>
            <w:hideMark/>
          </w:tcPr>
          <w:p w14:paraId="1F4F2A74"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Explainability</w:t>
            </w:r>
          </w:p>
        </w:tc>
        <w:tc>
          <w:tcPr>
            <w:tcW w:w="0" w:type="auto"/>
            <w:vAlign w:val="center"/>
            <w:hideMark/>
          </w:tcPr>
          <w:p w14:paraId="3B1C7271"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Improved transparency and trust</w:t>
            </w:r>
          </w:p>
        </w:tc>
        <w:tc>
          <w:tcPr>
            <w:tcW w:w="0" w:type="auto"/>
            <w:vAlign w:val="center"/>
            <w:hideMark/>
          </w:tcPr>
          <w:p w14:paraId="4D5F2BC5"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May reduce efficiency</w:t>
            </w:r>
          </w:p>
        </w:tc>
      </w:tr>
      <w:tr w:rsidR="00C52CD9" w:rsidRPr="00740353" w14:paraId="04E2ADFA" w14:textId="77777777" w:rsidTr="00B13687">
        <w:trPr>
          <w:tblCellSpacing w:w="15" w:type="dxa"/>
        </w:trPr>
        <w:tc>
          <w:tcPr>
            <w:tcW w:w="0" w:type="auto"/>
            <w:vAlign w:val="center"/>
            <w:hideMark/>
          </w:tcPr>
          <w:p w14:paraId="5E208A46"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Adversarial Robustness</w:t>
            </w:r>
          </w:p>
        </w:tc>
        <w:tc>
          <w:tcPr>
            <w:tcW w:w="0" w:type="auto"/>
            <w:vAlign w:val="center"/>
            <w:hideMark/>
          </w:tcPr>
          <w:p w14:paraId="216596CB"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Better resilience under attacks</w:t>
            </w:r>
          </w:p>
        </w:tc>
        <w:tc>
          <w:tcPr>
            <w:tcW w:w="0" w:type="auto"/>
            <w:vAlign w:val="center"/>
            <w:hideMark/>
          </w:tcPr>
          <w:p w14:paraId="5156AAC8"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Often attack-specific</w:t>
            </w:r>
          </w:p>
        </w:tc>
      </w:tr>
      <w:tr w:rsidR="00C52CD9" w:rsidRPr="00740353" w14:paraId="4C0CACD7" w14:textId="77777777" w:rsidTr="00B13687">
        <w:trPr>
          <w:tblCellSpacing w:w="15" w:type="dxa"/>
        </w:trPr>
        <w:tc>
          <w:tcPr>
            <w:tcW w:w="0" w:type="auto"/>
            <w:vAlign w:val="center"/>
            <w:hideMark/>
          </w:tcPr>
          <w:p w14:paraId="0738F1D7"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Dynamic Graph Learning</w:t>
            </w:r>
          </w:p>
        </w:tc>
        <w:tc>
          <w:tcPr>
            <w:tcW w:w="0" w:type="auto"/>
            <w:vAlign w:val="center"/>
            <w:hideMark/>
          </w:tcPr>
          <w:p w14:paraId="2EA28A6A"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Captures evolving fraud patterns</w:t>
            </w:r>
          </w:p>
        </w:tc>
        <w:tc>
          <w:tcPr>
            <w:tcW w:w="0" w:type="auto"/>
            <w:vAlign w:val="center"/>
            <w:hideMark/>
          </w:tcPr>
          <w:p w14:paraId="2CA4DF06"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High computational cost</w:t>
            </w:r>
          </w:p>
        </w:tc>
      </w:tr>
      <w:tr w:rsidR="00C52CD9" w:rsidRPr="00740353" w14:paraId="0A5D8390" w14:textId="77777777" w:rsidTr="00B13687">
        <w:trPr>
          <w:tblCellSpacing w:w="15" w:type="dxa"/>
        </w:trPr>
        <w:tc>
          <w:tcPr>
            <w:tcW w:w="0" w:type="auto"/>
            <w:vAlign w:val="center"/>
            <w:hideMark/>
          </w:tcPr>
          <w:p w14:paraId="1D4F8EC5"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Integrated Frameworks</w:t>
            </w:r>
          </w:p>
        </w:tc>
        <w:tc>
          <w:tcPr>
            <w:tcW w:w="0" w:type="auto"/>
            <w:vAlign w:val="center"/>
            <w:hideMark/>
          </w:tcPr>
          <w:p w14:paraId="1024ED2B"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Promising early-stage results</w:t>
            </w:r>
          </w:p>
        </w:tc>
        <w:tc>
          <w:tcPr>
            <w:tcW w:w="0" w:type="auto"/>
            <w:vAlign w:val="center"/>
            <w:hideMark/>
          </w:tcPr>
          <w:p w14:paraId="73AB36AD" w14:textId="77777777" w:rsidR="00C52CD9" w:rsidRPr="00740353" w:rsidRDefault="00C52CD9" w:rsidP="00A70B55">
            <w:pPr>
              <w:spacing w:line="240" w:lineRule="auto"/>
              <w:jc w:val="both"/>
              <w:rPr>
                <w:rFonts w:ascii="Times New Roman" w:hAnsi="Times New Roman" w:cs="Times New Roman"/>
              </w:rPr>
            </w:pPr>
            <w:r w:rsidRPr="00740353">
              <w:rPr>
                <w:rFonts w:ascii="Times New Roman" w:hAnsi="Times New Roman" w:cs="Times New Roman"/>
              </w:rPr>
              <w:t>Limited empirical validation</w:t>
            </w:r>
          </w:p>
        </w:tc>
      </w:tr>
    </w:tbl>
    <w:p w14:paraId="0B3A47AF" w14:textId="3B4D8C92" w:rsidR="00FC4B4F" w:rsidRPr="00FC4B4F" w:rsidRDefault="005872E6"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4</w:t>
      </w:r>
      <w:r w:rsidR="00FC4B4F" w:rsidRPr="00FC4B4F">
        <w:rPr>
          <w:rFonts w:ascii="Times New Roman" w:hAnsi="Times New Roman" w:cs="Times New Roman"/>
          <w:b/>
          <w:bCs/>
        </w:rPr>
        <w:t>.</w:t>
      </w:r>
      <w:r w:rsidR="00C52CD9">
        <w:rPr>
          <w:rFonts w:ascii="Times New Roman" w:hAnsi="Times New Roman" w:cs="Times New Roman"/>
          <w:b/>
          <w:bCs/>
        </w:rPr>
        <w:t>7</w:t>
      </w:r>
      <w:r w:rsidR="00FC4B4F" w:rsidRPr="00FC4B4F">
        <w:rPr>
          <w:rFonts w:ascii="Times New Roman" w:hAnsi="Times New Roman" w:cs="Times New Roman"/>
          <w:b/>
          <w:bCs/>
        </w:rPr>
        <w:t xml:space="preserve"> Research Gaps</w:t>
      </w:r>
    </w:p>
    <w:p w14:paraId="55DCBB45" w14:textId="77777777"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Based on the synthesis of the reviewed studies, several critical research gaps have been identified:</w:t>
      </w:r>
    </w:p>
    <w:p w14:paraId="100936D6"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1: Lack of Unified Frameworks</w:t>
      </w:r>
    </w:p>
    <w:p w14:paraId="4FCF7493" w14:textId="550B8116"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Existing research predominantly addresses GNN performance, explainability, and adversarial robustness in isolation. There is a clear lack of unified models that integrate all three aspects within a single framework. As highlighted by  </w:t>
      </w:r>
      <w:sdt>
        <w:sdtPr>
          <w:rPr>
            <w:rFonts w:ascii="Times New Roman" w:hAnsi="Times New Roman" w:cs="Times New Roman"/>
            <w:color w:val="000000"/>
          </w:rPr>
          <w:tag w:val="MENDELEY_CITATION_v3_eyJjaXRhdGlvbklEIjoiTUVOREVMRVlfQ0lUQVRJT05fMTBjZjA1ZWUtMDA0OC00OWE3LWJiZTctMGNmM2ZkZjMzNjQxIiwicHJvcGVydGllcyI6eyJub3RlSW5kZXgiOjB9LCJpc0VkaXRlZCI6ZmFsc2UsIm1hbnVhbE92ZXJyaWRlIjp7ImlzTWFudWFsbHlPdmVycmlkZGVuIjpmYWxzZSwiY2l0ZXByb2NUZXh0IjoiKENoYW5nIGV0IGFsLiwgMjAyNTsgQ2hlbiAmIzM4OyBZYW5nLCAyMDI2KSIsIm1hbnVhbE92ZXJyaWRlVGV4dCI6IiJ9LCJjaXRhdGlvbkl0ZW1zIjpb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"/>
          <w:id w:val="1207602166"/>
          <w:placeholder>
            <w:docPart w:val="DefaultPlaceholder_-1854013440"/>
          </w:placeholder>
        </w:sdtPr>
        <w:sdtEndPr/>
        <w:sdtContent>
          <w:r w:rsidR="0060612B" w:rsidRPr="0060612B">
            <w:rPr>
              <w:rFonts w:ascii="Times New Roman" w:eastAsia="Times New Roman" w:hAnsi="Times New Roman" w:cs="Times New Roman"/>
              <w:color w:val="000000"/>
            </w:rPr>
            <w:t>(Chang et al., 2025; Chen &amp; Yang, 2026)</w:t>
          </w:r>
        </w:sdtContent>
      </w:sdt>
      <w:r w:rsidRPr="00FC4B4F">
        <w:rPr>
          <w:rFonts w:ascii="Times New Roman" w:hAnsi="Times New Roman" w:cs="Times New Roman"/>
        </w:rPr>
        <w:t>, developing holistic approaches that combine accuracy, interpretability, and robustness remains an open challenge.</w:t>
      </w:r>
    </w:p>
    <w:p w14:paraId="64B7F92D"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2: Limited Focus on Dynamic Blockchain Environments</w:t>
      </w:r>
    </w:p>
    <w:p w14:paraId="0B28D829" w14:textId="74301CF9"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Most existing studies are conducted on static graph datasets, which do not accurately reflect real-world blockchain systems. According to </w:t>
      </w:r>
      <w:sdt>
        <w:sdtPr>
          <w:rPr>
            <w:rFonts w:ascii="Times New Roman" w:hAnsi="Times New Roman" w:cs="Times New Roman"/>
            <w:color w:val="000000"/>
          </w:rPr>
          <w:tag w:val="MENDELEY_CITATION_v3_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"/>
          <w:id w:val="-1390646362"/>
          <w:placeholder>
            <w:docPart w:val="DefaultPlaceholder_-1854013440"/>
          </w:placeholder>
        </w:sdtPr>
        <w:sdtEndPr/>
        <w:sdtContent>
          <w:r w:rsidR="0060612B" w:rsidRPr="0060612B">
            <w:rPr>
              <w:rFonts w:ascii="Times New Roman" w:hAnsi="Times New Roman" w:cs="Times New Roman"/>
              <w:color w:val="000000"/>
            </w:rPr>
            <w:t>(Lou et al., 2025)</w:t>
          </w:r>
        </w:sdtContent>
      </w:sdt>
      <w:r w:rsidRPr="00FC4B4F">
        <w:rPr>
          <w:rFonts w:ascii="Times New Roman" w:hAnsi="Times New Roman" w:cs="Times New Roman"/>
        </w:rPr>
        <w:t>, fraud patterns in blockchain networks evolve over time, requiring models that can capture temporal and streaming data dynamics. The lack of dynamic modeling limits the effectiveness of current approaches in practical applications.</w:t>
      </w:r>
    </w:p>
    <w:p w14:paraId="38F9552B"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3: Trade-off Between Explainability and Performance</w:t>
      </w:r>
    </w:p>
    <w:p w14:paraId="071F7F95" w14:textId="1AA590BE"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Although XAI techniques improve interpretability, they often introduce a performance trade-off. As noted by </w:t>
      </w:r>
      <w:sdt>
        <w:sdtPr>
          <w:rPr>
            <w:rFonts w:ascii="Times New Roman" w:hAnsi="Times New Roman" w:cs="Times New Roman"/>
            <w:color w:val="000000"/>
          </w:rPr>
          <w:tag w:val="MENDELEY_CITATION_v3_eyJjaXRhdGlvbklEIjoiTUVOREVMRVlfQ0lUQVRJT05fZDI4Yjc1MWQtZDgxNi00Zjc0LWJkNTEtNWMzYmY3OWYyMDBh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
          <w:id w:val="-629090934"/>
          <w:placeholder>
            <w:docPart w:val="DefaultPlaceholder_-1854013440"/>
          </w:placeholder>
        </w:sdtPr>
        <w:sdtEndPr/>
        <w:sdtContent>
          <w:r w:rsidR="0060612B" w:rsidRPr="0060612B">
            <w:rPr>
              <w:rFonts w:ascii="Times New Roman" w:hAnsi="Times New Roman" w:cs="Times New Roman"/>
              <w:color w:val="000000"/>
            </w:rPr>
            <w:t>(Tao et al., 2024)</w:t>
          </w:r>
        </w:sdtContent>
      </w:sdt>
      <w:r w:rsidRPr="00FC4B4F">
        <w:rPr>
          <w:rFonts w:ascii="Times New Roman" w:hAnsi="Times New Roman" w:cs="Times New Roman"/>
        </w:rPr>
        <w:t>, achieving a balance between model transparency and predictive accuracy remains a significant challenge. More research is needed to design models that provide faithful explanations without compromising detection performance.</w:t>
      </w:r>
    </w:p>
    <w:p w14:paraId="5E6E20B6"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4: Insufficient Generalization of Adversarial Defenses</w:t>
      </w:r>
    </w:p>
    <w:p w14:paraId="441ED601" w14:textId="1A92322A"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Current adversarial defense mechanisms are often attack-specific and lack generalization across different threat models. </w:t>
      </w:r>
      <w:sdt>
        <w:sdtPr>
          <w:rPr>
            <w:rFonts w:ascii="Times New Roman" w:hAnsi="Times New Roman" w:cs="Times New Roman"/>
            <w:color w:val="000000"/>
          </w:rPr>
          <w:tag w:val="MENDELEY_CITATION_v3_eyJjaXRhdGlvbklEIjoiTUVOREVMRVlfQ0lUQVRJT05fZGY1OTRhYzgtMDQ4Ny00NmI4LWE1ZGItMWU0ZGFhZjhmYzBk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
          <w:id w:val="1033619146"/>
          <w:placeholder>
            <w:docPart w:val="DefaultPlaceholder_-1854013440"/>
          </w:placeholder>
        </w:sdtPr>
        <w:sdtEndPr/>
        <w:sdtContent>
          <w:r w:rsidR="0060612B" w:rsidRPr="0060612B">
            <w:rPr>
              <w:rFonts w:ascii="Times New Roman" w:hAnsi="Times New Roman" w:cs="Times New Roman"/>
              <w:color w:val="000000"/>
            </w:rPr>
            <w:t>(Wang et al., 2025)</w:t>
          </w:r>
        </w:sdtContent>
      </w:sdt>
      <w:r w:rsidRPr="00FC4B4F">
        <w:rPr>
          <w:rFonts w:ascii="Times New Roman" w:hAnsi="Times New Roman" w:cs="Times New Roman"/>
        </w:rPr>
        <w:t xml:space="preserve"> emphasized that many robust GNN approaches fail when exposed to unseen attack strategies. This highlights the need for generalizable and adaptive defense mechanisms capable of handling diverse adversarial scenarios.</w:t>
      </w:r>
    </w:p>
    <w:p w14:paraId="6E04CDDC"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5: Lack of Real-World Blockchain Datasets</w:t>
      </w:r>
    </w:p>
    <w:p w14:paraId="2C42BAED" w14:textId="05DE8658"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A significant number of studies rely on synthetic or benchmark datasets, which do not capture the complexity of real-world fraud scenarios. As </w:t>
      </w:r>
      <w:r w:rsidRPr="00FC4B4F">
        <w:rPr>
          <w:rFonts w:ascii="Times New Roman" w:hAnsi="Times New Roman" w:cs="Times New Roman"/>
        </w:rPr>
        <w:lastRenderedPageBreak/>
        <w:t xml:space="preserve">observed by </w:t>
      </w:r>
      <w:sdt>
        <w:sdtPr>
          <w:rPr>
            <w:rFonts w:ascii="Times New Roman" w:hAnsi="Times New Roman" w:cs="Times New Roman"/>
            <w:color w:val="000000"/>
          </w:rPr>
          <w:tag w:val="MENDELEY_CITATION_v3_eyJjaXRhdGlvbklEIjoiTUVOREVMRVlfQ0lUQVRJT05fMWVjYTE5YjUtZDJlNC00MGVkLWJjZDgtZDZhZGQ3YjMxM2Mw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
          <w:id w:val="675458132"/>
          <w:placeholder>
            <w:docPart w:val="DefaultPlaceholder_-1854013440"/>
          </w:placeholder>
        </w:sdtPr>
        <w:sdtEndPr/>
        <w:sdtContent>
          <w:r w:rsidR="0060612B" w:rsidRPr="0060612B">
            <w:rPr>
              <w:rFonts w:ascii="Times New Roman" w:eastAsia="Times New Roman" w:hAnsi="Times New Roman" w:cs="Times New Roman"/>
              <w:color w:val="000000"/>
            </w:rPr>
            <w:t>(Vivek Kale &amp; Soumen Chakraborty, 2026)</w:t>
          </w:r>
        </w:sdtContent>
      </w:sdt>
      <w:r w:rsidRPr="00FC4B4F">
        <w:rPr>
          <w:rFonts w:ascii="Times New Roman" w:hAnsi="Times New Roman" w:cs="Times New Roman"/>
        </w:rPr>
        <w:t>, the absence of large-scale, publicly available blockchain fraud datasets limits the evaluation and validation of proposed models.</w:t>
      </w:r>
    </w:p>
    <w:p w14:paraId="1709ECDE"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Gap 6: Limited Integration of XAI and Security Mechanisms</w:t>
      </w:r>
    </w:p>
    <w:p w14:paraId="1B7DA5AF" w14:textId="6672A47E" w:rsidR="005872E6"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Very few studies explore the intersection of explainability and adversarial robustness. According to </w:t>
      </w:r>
      <w:sdt>
        <w:sdtPr>
          <w:rPr>
            <w:rFonts w:ascii="Times New Roman" w:hAnsi="Times New Roman" w:cs="Times New Roman"/>
            <w:color w:val="000000"/>
          </w:rPr>
          <w:tag w:val="MENDELEY_CITATION_v3_eyJjaXRhdGlvbklEIjoiTUVOREVMRVlfQ0lUQVRJT05fNzg4ZWE4ZGYtNmEwMS00YTQ1LTk1ZjMtZTE3MGI1ZjMwZTkx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
          <w:id w:val="923690621"/>
          <w:placeholder>
            <w:docPart w:val="DefaultPlaceholder_-1854013440"/>
          </w:placeholder>
        </w:sdtPr>
        <w:sdtEndPr/>
        <w:sdtContent>
          <w:r w:rsidR="0060612B" w:rsidRPr="0060612B">
            <w:rPr>
              <w:rFonts w:ascii="Times New Roman" w:hAnsi="Times New Roman" w:cs="Times New Roman"/>
              <w:color w:val="000000"/>
            </w:rPr>
            <w:t>(Gu et al., 2024)</w:t>
          </w:r>
        </w:sdtContent>
      </w:sdt>
      <w:r w:rsidRPr="00FC4B4F">
        <w:rPr>
          <w:rFonts w:ascii="Times New Roman" w:hAnsi="Times New Roman" w:cs="Times New Roman"/>
        </w:rPr>
        <w:t>, integrating these two aspects is essential for building trustworthy and secure AI systems. However, this area remains underexplored, particularly in the context of fraud detection.</w:t>
      </w:r>
    </w:p>
    <w:p w14:paraId="1A556733" w14:textId="0D8A4304" w:rsidR="00FC4B4F" w:rsidRPr="00FC4B4F" w:rsidRDefault="005872E6"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5</w:t>
      </w:r>
      <w:r w:rsidR="00FC4B4F" w:rsidRPr="00FC4B4F">
        <w:rPr>
          <w:rFonts w:ascii="Times New Roman" w:hAnsi="Times New Roman" w:cs="Times New Roman"/>
          <w:b/>
          <w:bCs/>
        </w:rPr>
        <w:t>. Conclusion and Future Work</w:t>
      </w:r>
    </w:p>
    <w:p w14:paraId="5964E219" w14:textId="3789F456" w:rsidR="00FC4B4F" w:rsidRPr="00FC4B4F" w:rsidRDefault="005872E6"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5</w:t>
      </w:r>
      <w:r w:rsidR="00FC4B4F" w:rsidRPr="00FC4B4F">
        <w:rPr>
          <w:rFonts w:ascii="Times New Roman" w:hAnsi="Times New Roman" w:cs="Times New Roman"/>
          <w:b/>
          <w:bCs/>
        </w:rPr>
        <w:t>.1 Conclusion</w:t>
      </w:r>
    </w:p>
    <w:p w14:paraId="5D6A0BA5" w14:textId="46F16E15"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This systematic literature review has provided a comprehensive analysis of recent advancements in Graph Neural Networks (GNNs) for fraud detection, with a specific focus on explainability and adversarial robustness within dynamic blockchain networks. The review demonstrates that GNN-based approaches have significantly improved the ability to detect complex and relational fraud patterns compared to traditional machine learning methods, primarily due to their capacity to model graph-structured data and capture higher-order dependencies </w:t>
      </w:r>
      <w:sdt>
        <w:sdtPr>
          <w:rPr>
            <w:rFonts w:ascii="Times New Roman" w:hAnsi="Times New Roman" w:cs="Times New Roman"/>
            <w:color w:val="000000"/>
          </w:rPr>
          <w:tag w:val="MENDELEY_CITATION_v3_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1dfQ=="/>
          <w:id w:val="-559395785"/>
          <w:placeholder>
            <w:docPart w:val="DefaultPlaceholder_-1854013440"/>
          </w:placeholder>
        </w:sdtPr>
        <w:sdtEndPr/>
        <w:sdtContent>
          <w:r w:rsidR="0060612B" w:rsidRPr="0060612B">
            <w:rPr>
              <w:rFonts w:ascii="Times New Roman" w:eastAsia="Times New Roman" w:hAnsi="Times New Roman" w:cs="Times New Roman"/>
              <w:color w:val="000000"/>
            </w:rPr>
            <w:t>(Chen &amp; Yang, 2026; Zhang &amp; Ye, 2023)</w:t>
          </w:r>
        </w:sdtContent>
      </w:sdt>
      <w:r w:rsidRPr="00FC4B4F">
        <w:rPr>
          <w:rFonts w:ascii="Times New Roman" w:hAnsi="Times New Roman" w:cs="Times New Roman"/>
        </w:rPr>
        <w:t>. However, despite these advancements, several critical limitations persist.</w:t>
      </w:r>
      <w:r w:rsidR="00996BFE">
        <w:rPr>
          <w:rFonts w:ascii="Times New Roman" w:hAnsi="Times New Roman" w:cs="Times New Roman"/>
        </w:rPr>
        <w:t xml:space="preserve"> </w:t>
      </w:r>
      <w:r w:rsidRPr="00FC4B4F">
        <w:rPr>
          <w:rFonts w:ascii="Times New Roman" w:hAnsi="Times New Roman" w:cs="Times New Roman"/>
        </w:rPr>
        <w:t xml:space="preserve">One of the central findings of this review is that most existing GNN-based fraud detection systems operate as black-box models, limiting their transparency and practical applicability in high-stakes domains such as finance. As narrated by </w:t>
      </w:r>
      <w:sdt>
        <w:sdtPr>
          <w:rPr>
            <w:rFonts w:ascii="Times New Roman" w:hAnsi="Times New Roman" w:cs="Times New Roman"/>
            <w:color w:val="000000"/>
          </w:rPr>
          <w:tag w:val="MENDELEY_CITATION_v3_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"/>
          <w:id w:val="1271439153"/>
          <w:placeholder>
            <w:docPart w:val="DefaultPlaceholder_-1854013440"/>
          </w:placeholder>
        </w:sdtPr>
        <w:sdtEndPr/>
        <w:sdtContent>
          <w:r w:rsidR="0060612B" w:rsidRPr="0060612B">
            <w:rPr>
              <w:rFonts w:ascii="Times New Roman" w:hAnsi="Times New Roman" w:cs="Times New Roman"/>
              <w:color w:val="000000"/>
            </w:rPr>
            <w:t>(An et al., 2025)</w:t>
          </w:r>
        </w:sdtContent>
      </w:sdt>
      <w:r w:rsidRPr="00FC4B4F">
        <w:rPr>
          <w:rFonts w:ascii="Times New Roman" w:hAnsi="Times New Roman" w:cs="Times New Roman"/>
        </w:rPr>
        <w:t xml:space="preserve">, the integration of Explainable Artificial Intelligence (XAI) techniques has improved model interpretability, enabling stakeholders to better understand and trust model decisions. Nonetheless, as further emphasized by </w:t>
      </w:r>
      <w:sdt>
        <w:sdtPr>
          <w:rPr>
            <w:rFonts w:ascii="Times New Roman" w:hAnsi="Times New Roman" w:cs="Times New Roman"/>
            <w:color w:val="000000"/>
          </w:rPr>
          <w:tag w:val="MENDELEY_CITATION_v3_eyJjaXRhdGlvbklEIjoiTUVOREVMRVlfQ0lUQVRJT05fN2ExYjZlZmItOGVhMC00ZTk1LWE5ZTgtNjBiMTEyNDkzM2Yx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385066177"/>
          <w:placeholder>
            <w:docPart w:val="DefaultPlaceholder_-1854013440"/>
          </w:placeholder>
        </w:sdtPr>
        <w:sdtEndPr/>
        <w:sdtContent>
          <w:r w:rsidR="0060612B" w:rsidRPr="0060612B">
            <w:rPr>
              <w:rFonts w:ascii="Times New Roman" w:eastAsia="Times New Roman" w:hAnsi="Times New Roman" w:cs="Times New Roman"/>
              <w:color w:val="000000"/>
            </w:rPr>
            <w:t>(Chen &amp; Yang, 2026)</w:t>
          </w:r>
        </w:sdtContent>
      </w:sdt>
      <w:r w:rsidRPr="00FC4B4F">
        <w:rPr>
          <w:rFonts w:ascii="Times New Roman" w:hAnsi="Times New Roman" w:cs="Times New Roman"/>
        </w:rPr>
        <w:t>, many explanation methods remain post-hoc and may not fully capture the internal decision-making processes of the model, raising concerns about their reliability.</w:t>
      </w:r>
      <w:r w:rsidR="00996BFE">
        <w:rPr>
          <w:rFonts w:ascii="Times New Roman" w:hAnsi="Times New Roman" w:cs="Times New Roman"/>
        </w:rPr>
        <w:t xml:space="preserve"> </w:t>
      </w:r>
      <w:r w:rsidRPr="00FC4B4F">
        <w:rPr>
          <w:rFonts w:ascii="Times New Roman" w:hAnsi="Times New Roman" w:cs="Times New Roman"/>
        </w:rPr>
        <w:t xml:space="preserve">In addition, the review highlights the growing vulnerability of GNN models to adversarial attacks, which can significantly compromise their performance and reliability. According to </w:t>
      </w:r>
      <w:sdt>
        <w:sdtPr>
          <w:rPr>
            <w:rFonts w:ascii="Times New Roman" w:hAnsi="Times New Roman" w:cs="Times New Roman"/>
            <w:color w:val="000000"/>
          </w:rPr>
          <w:tag w:val="MENDELEY_CITATION_v3_eyJjaXRhdGlvbklEIjoiTUVOREVMRVlfQ0lUQVRJT05fODhlYmViMTYtNGE5Yy00MDE5LWE0M2YtNjZiN2Y5ZTAxOTM0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
          <w:id w:val="1172529514"/>
          <w:placeholder>
            <w:docPart w:val="DefaultPlaceholder_-1854013440"/>
          </w:placeholder>
        </w:sdtPr>
        <w:sdtEndPr/>
        <w:sdtContent>
          <w:r w:rsidR="0060612B" w:rsidRPr="0060612B">
            <w:rPr>
              <w:rFonts w:ascii="Times New Roman" w:hAnsi="Times New Roman" w:cs="Times New Roman"/>
              <w:color w:val="000000"/>
            </w:rPr>
            <w:t xml:space="preserve">(Wang et </w:t>
          </w:r>
          <w:r w:rsidR="0060612B" w:rsidRPr="0060612B">
            <w:rPr>
              <w:rFonts w:ascii="Times New Roman" w:hAnsi="Times New Roman" w:cs="Times New Roman"/>
              <w:color w:val="000000"/>
            </w:rPr>
            <w:t>al., 2025)</w:t>
          </w:r>
        </w:sdtContent>
      </w:sdt>
      <w:r w:rsidRPr="00FC4B4F">
        <w:rPr>
          <w:rFonts w:ascii="Times New Roman" w:hAnsi="Times New Roman" w:cs="Times New Roman"/>
        </w:rPr>
        <w:t xml:space="preserve">, small perturbations in graph structures or node features can lead to incorrect predictions, posing serious risks in fraud detection systems. While recent studies have proposed defense mechanisms such as adversarial training and robust aggregation techniques </w:t>
      </w:r>
      <w:sdt>
        <w:sdtPr>
          <w:rPr>
            <w:rFonts w:ascii="Times New Roman" w:hAnsi="Times New Roman" w:cs="Times New Roman"/>
            <w:color w:val="000000"/>
          </w:rPr>
          <w:tag w:val="MENDELEY_CITATION_v3_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"/>
          <w:id w:val="-187305088"/>
          <w:placeholder>
            <w:docPart w:val="DefaultPlaceholder_-1854013440"/>
          </w:placeholder>
        </w:sdtPr>
        <w:sdtEndPr/>
        <w:sdtContent>
          <w:r w:rsidR="0060612B" w:rsidRPr="0060612B">
            <w:rPr>
              <w:rFonts w:ascii="Times New Roman" w:hAnsi="Times New Roman" w:cs="Times New Roman"/>
              <w:color w:val="000000"/>
            </w:rPr>
            <w:t>(Gu et al., 2024; Huang, 2025)</w:t>
          </w:r>
        </w:sdtContent>
      </w:sdt>
      <w:r w:rsidRPr="00FC4B4F">
        <w:rPr>
          <w:rFonts w:ascii="Times New Roman" w:hAnsi="Times New Roman" w:cs="Times New Roman"/>
        </w:rPr>
        <w:t>, these approaches are often limited in scope and lack generalizability across diverse attack scenarios.</w:t>
      </w:r>
      <w:r w:rsidR="00832513">
        <w:rPr>
          <w:rFonts w:ascii="Times New Roman" w:hAnsi="Times New Roman" w:cs="Times New Roman"/>
        </w:rPr>
        <w:t xml:space="preserve"> </w:t>
      </w:r>
      <w:r w:rsidRPr="00FC4B4F">
        <w:rPr>
          <w:rFonts w:ascii="Times New Roman" w:hAnsi="Times New Roman" w:cs="Times New Roman"/>
        </w:rPr>
        <w:t xml:space="preserve">Furthermore, the findings reveal that a large proportion of existing studies rely on static graph representations, which fail to capture the dynamic and evolving nature of blockchain transaction networks. As emphasized by </w:t>
      </w:r>
      <w:sdt>
        <w:sdtPr>
          <w:rPr>
            <w:rFonts w:ascii="Times New Roman" w:hAnsi="Times New Roman" w:cs="Times New Roman"/>
            <w:color w:val="000000"/>
          </w:rPr>
          <w:tag w:val="MENDELEY_CITATION_v3_eyJjaXRhdGlvbklEIjoiTUVOREVMRVlfQ0lUQVRJT05fYzVjMGNjNGEtOWFiMi00YmVhLWIyODYtZmY0MjhhYzhjZGYy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
          <w:id w:val="87354664"/>
          <w:placeholder>
            <w:docPart w:val="DefaultPlaceholder_-1854013440"/>
          </w:placeholder>
        </w:sdtPr>
        <w:sdtEndPr/>
        <w:sdtContent>
          <w:r w:rsidR="0060612B" w:rsidRPr="0060612B">
            <w:rPr>
              <w:rFonts w:ascii="Times New Roman" w:hAnsi="Times New Roman" w:cs="Times New Roman"/>
              <w:color w:val="000000"/>
            </w:rPr>
            <w:t>(</w:t>
          </w:r>
          <w:proofErr w:type="spellStart"/>
          <w:r w:rsidR="0060612B" w:rsidRPr="0060612B">
            <w:rPr>
              <w:rFonts w:ascii="Times New Roman" w:hAnsi="Times New Roman" w:cs="Times New Roman"/>
              <w:color w:val="000000"/>
            </w:rPr>
            <w:t>Prasetya</w:t>
          </w:r>
          <w:proofErr w:type="spellEnd"/>
          <w:r w:rsidR="0060612B" w:rsidRPr="0060612B">
            <w:rPr>
              <w:rFonts w:ascii="Times New Roman" w:hAnsi="Times New Roman" w:cs="Times New Roman"/>
              <w:color w:val="000000"/>
            </w:rPr>
            <w:t xml:space="preserve"> et al., 2025)</w:t>
          </w:r>
        </w:sdtContent>
      </w:sdt>
      <w:r w:rsidRPr="00FC4B4F">
        <w:rPr>
          <w:rFonts w:ascii="Times New Roman" w:hAnsi="Times New Roman" w:cs="Times New Roman"/>
        </w:rPr>
        <w:t>, fraud patterns in blockchain environments are inherently temporal, requiring models that can adapt to continuous data streams and evolving attack strategies. The lack of dynamic modeling capabilities therefore limits the effectiveness of many current approaches.</w:t>
      </w:r>
    </w:p>
    <w:p w14:paraId="6749232F" w14:textId="136372D7"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Overall, this review establishes that while significant progress has been made in the application of GNNs for fraud detection, there remains a substantial gap in developing integrated frameworks that simultaneously address accuracy, interpretability, and robustness. The absence of such unified solutions highlights a critical opportunity for future research.</w:t>
      </w:r>
    </w:p>
    <w:p w14:paraId="7BD7A25B" w14:textId="466AAE9C" w:rsidR="00FC4B4F" w:rsidRPr="00FC4B4F" w:rsidRDefault="005872E6" w:rsidP="00A70B55">
      <w:pPr>
        <w:tabs>
          <w:tab w:val="left" w:pos="5040"/>
        </w:tabs>
        <w:spacing w:line="240" w:lineRule="auto"/>
        <w:jc w:val="both"/>
        <w:rPr>
          <w:rFonts w:ascii="Times New Roman" w:hAnsi="Times New Roman" w:cs="Times New Roman"/>
          <w:b/>
          <w:bCs/>
        </w:rPr>
      </w:pPr>
      <w:r>
        <w:rPr>
          <w:rFonts w:ascii="Times New Roman" w:hAnsi="Times New Roman" w:cs="Times New Roman"/>
          <w:b/>
          <w:bCs/>
        </w:rPr>
        <w:t>5</w:t>
      </w:r>
      <w:r w:rsidR="00FC4B4F" w:rsidRPr="00FC4B4F">
        <w:rPr>
          <w:rFonts w:ascii="Times New Roman" w:hAnsi="Times New Roman" w:cs="Times New Roman"/>
          <w:b/>
          <w:bCs/>
        </w:rPr>
        <w:t>.2 Future Work</w:t>
      </w:r>
    </w:p>
    <w:p w14:paraId="1A7C668F" w14:textId="77777777"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Based on the identified research gaps, several promising directions for future research are proposed:</w:t>
      </w:r>
    </w:p>
    <w:p w14:paraId="31774C33"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1. Development of Unified GNN Frameworks</w:t>
      </w:r>
    </w:p>
    <w:p w14:paraId="175E1879" w14:textId="6331FC74"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Future studies should focus on designing holistic models that integrate GNNs, explainability, and adversarial robustness within a single framework. As suggested by</w:t>
      </w:r>
      <w:r w:rsidR="007A3DF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VkNjA4NTItOGJlOC00OGI2LTk0YjUtMzFjMWU5YjdlNzYzIiwicHJvcGVydGllcyI6eyJub3RlSW5kZXgiOjB9LCJpc0VkaXRlZCI6ZmFsc2UsIm1hbnVhbE92ZXJyaWRlIjp7ImlzTWFudWFsbHlPdmVycmlkZGVuIjpmYWxzZSwiY2l0ZXByb2NUZXh0IjoiK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XX0="/>
          <w:id w:val="1310211583"/>
          <w:placeholder>
            <w:docPart w:val="DefaultPlaceholder_-1854013440"/>
          </w:placeholder>
        </w:sdtPr>
        <w:sdtEndPr/>
        <w:sdtContent>
          <w:r w:rsidR="0060612B" w:rsidRPr="0060612B">
            <w:rPr>
              <w:rFonts w:ascii="Times New Roman" w:hAnsi="Times New Roman" w:cs="Times New Roman"/>
              <w:color w:val="000000"/>
            </w:rPr>
            <w:t>(Ju et al., 2025)</w:t>
          </w:r>
        </w:sdtContent>
      </w:sdt>
      <w:r w:rsidRPr="00FC4B4F">
        <w:rPr>
          <w:rFonts w:ascii="Times New Roman" w:hAnsi="Times New Roman" w:cs="Times New Roman"/>
        </w:rPr>
        <w:t>, such unified approaches are essential for building trustworthy and deployable fraud detection systems in real-world blockchain environments.</w:t>
      </w:r>
      <w:r w:rsidR="00996BFE">
        <w:rPr>
          <w:rFonts w:ascii="Times New Roman" w:hAnsi="Times New Roman" w:cs="Times New Roman"/>
        </w:rPr>
        <w:t xml:space="preserve"> </w:t>
      </w:r>
    </w:p>
    <w:p w14:paraId="0FDD9E98"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2. Dynamic and Temporal Graph Learning</w:t>
      </w:r>
    </w:p>
    <w:p w14:paraId="320144FD" w14:textId="3CBA42BD"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There is a need to develop advanced temporal and streaming GNN models capable of capturing evolving fraud patterns in blockchain networks. According to </w:t>
      </w:r>
      <w:sdt>
        <w:sdtPr>
          <w:rPr>
            <w:rFonts w:ascii="Times New Roman" w:hAnsi="Times New Roman" w:cs="Times New Roman"/>
            <w:color w:val="000000"/>
          </w:rPr>
          <w:tag w:val="MENDELEY_CITATION_v3_eyJjaXRhdGlvbklEIjoiTUVOREVMRVlfQ0lUQVRJT05fMjEyMGI3YjAtYzcxZC00MzM3LTg1OGEtZDI4MzlhMWU3MjA2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
          <w:id w:val="7104016"/>
          <w:placeholder>
            <w:docPart w:val="DefaultPlaceholder_-1854013440"/>
          </w:placeholder>
        </w:sdtPr>
        <w:sdtEndPr/>
        <w:sdtContent>
          <w:r w:rsidR="0060612B" w:rsidRPr="0060612B">
            <w:rPr>
              <w:rFonts w:ascii="Times New Roman" w:hAnsi="Times New Roman" w:cs="Times New Roman"/>
              <w:color w:val="000000"/>
            </w:rPr>
            <w:t>(</w:t>
          </w:r>
          <w:proofErr w:type="spellStart"/>
          <w:r w:rsidR="0060612B" w:rsidRPr="0060612B">
            <w:rPr>
              <w:rFonts w:ascii="Times New Roman" w:hAnsi="Times New Roman" w:cs="Times New Roman"/>
              <w:color w:val="000000"/>
            </w:rPr>
            <w:t>Prasetya</w:t>
          </w:r>
          <w:proofErr w:type="spellEnd"/>
          <w:r w:rsidR="0060612B" w:rsidRPr="0060612B">
            <w:rPr>
              <w:rFonts w:ascii="Times New Roman" w:hAnsi="Times New Roman" w:cs="Times New Roman"/>
              <w:color w:val="000000"/>
            </w:rPr>
            <w:t xml:space="preserve"> et al., 2025)</w:t>
          </w:r>
        </w:sdtContent>
      </w:sdt>
      <w:r w:rsidRPr="00FC4B4F">
        <w:rPr>
          <w:rFonts w:ascii="Times New Roman" w:hAnsi="Times New Roman" w:cs="Times New Roman"/>
        </w:rPr>
        <w:t xml:space="preserve">, incorporating time-aware mechanisms such as temporal attention and sequential </w:t>
      </w:r>
      <w:r w:rsidRPr="00FC4B4F">
        <w:rPr>
          <w:rFonts w:ascii="Times New Roman" w:hAnsi="Times New Roman" w:cs="Times New Roman"/>
        </w:rPr>
        <w:lastRenderedPageBreak/>
        <w:t>graph modeling can significantly enhance detection performance in dynamic environments.</w:t>
      </w:r>
    </w:p>
    <w:p w14:paraId="75C07533"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3. Intrinsically Explainable GNN Models</w:t>
      </w:r>
    </w:p>
    <w:p w14:paraId="55414257" w14:textId="2630F582"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Future research should move beyond post-hoc explanations toward intrinsically interpretable architectures. As highlighted b</w:t>
      </w:r>
      <w:r w:rsidR="007A3DF4">
        <w:rPr>
          <w:rFonts w:ascii="Times New Roman" w:hAnsi="Times New Roman" w:cs="Times New Roman"/>
        </w:rPr>
        <w:t xml:space="preserve">y </w:t>
      </w:r>
      <w:sdt>
        <w:sdtPr>
          <w:rPr>
            <w:rFonts w:ascii="Times New Roman" w:hAnsi="Times New Roman" w:cs="Times New Roman"/>
            <w:color w:val="000000"/>
          </w:rPr>
          <w:tag w:val="MENDELEY_CITATION_v3_eyJjaXRhdGlvbklEIjoiTUVOREVMRVlfQ0lUQVRJT05fODBhZDMzOWItOTVhZS00YjY0LTkzZWMtOWRiZTQ2NDIyMTgw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
          <w:id w:val="-997179820"/>
          <w:placeholder>
            <w:docPart w:val="DefaultPlaceholder_-1854013440"/>
          </w:placeholder>
        </w:sdtPr>
        <w:sdtEndPr/>
        <w:sdtContent>
          <w:r w:rsidR="0060612B" w:rsidRPr="0060612B">
            <w:rPr>
              <w:rFonts w:ascii="Times New Roman" w:eastAsia="Times New Roman" w:hAnsi="Times New Roman" w:cs="Times New Roman"/>
              <w:color w:val="000000"/>
            </w:rPr>
            <w:t>(Chen &amp; Yang, 2026)</w:t>
          </w:r>
        </w:sdtContent>
      </w:sdt>
      <w:r w:rsidRPr="00FC4B4F">
        <w:rPr>
          <w:rFonts w:ascii="Times New Roman" w:hAnsi="Times New Roman" w:cs="Times New Roman"/>
        </w:rPr>
        <w:t>, embedding interpretability directly into model design can improve transparency while maintaining predictive performance. Achieving a balance between explainability and accuracy remains a key challenge.</w:t>
      </w:r>
    </w:p>
    <w:p w14:paraId="439AEB88"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4. Generalizable Adversarial Defense Mechanisms</w:t>
      </w:r>
    </w:p>
    <w:p w14:paraId="2DAD58D4" w14:textId="39F56400"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There is a critical need for robust and adaptive defense strategies that can generalize across multiple types of adversarial attacks. </w:t>
      </w:r>
      <w:sdt>
        <w:sdtPr>
          <w:rPr>
            <w:rFonts w:ascii="Times New Roman" w:hAnsi="Times New Roman" w:cs="Times New Roman"/>
            <w:color w:val="000000"/>
          </w:rPr>
          <w:tag w:val="MENDELEY_CITATION_v3_eyJjaXRhdGlvbklEIjoiTUVOREVMRVlfQ0lUQVRJT05fZjVkZGNjYTQtMTNhYS00MWQxLWIyZjktNzI3ZjQ4OGZjZDg1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
          <w:id w:val="-1767457915"/>
          <w:placeholder>
            <w:docPart w:val="DefaultPlaceholder_-1854013440"/>
          </w:placeholder>
        </w:sdtPr>
        <w:sdtEndPr/>
        <w:sdtContent>
          <w:r w:rsidR="0060612B" w:rsidRPr="0060612B">
            <w:rPr>
              <w:rFonts w:ascii="Times New Roman" w:hAnsi="Times New Roman" w:cs="Times New Roman"/>
              <w:color w:val="000000"/>
            </w:rPr>
            <w:t>(Wang et al., 2025)</w:t>
          </w:r>
        </w:sdtContent>
      </w:sdt>
      <w:r w:rsidRPr="00FC4B4F">
        <w:rPr>
          <w:rFonts w:ascii="Times New Roman" w:hAnsi="Times New Roman" w:cs="Times New Roman"/>
        </w:rPr>
        <w:t xml:space="preserve"> emphasized that current defenses are often attack-specific, limiting their effectiveness. Future work should explore self-adaptive and robust learning mechanisms capable of handling unseen threats.</w:t>
      </w:r>
    </w:p>
    <w:p w14:paraId="6E3584F2"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5. Real-World Blockchain Datasets</w:t>
      </w:r>
    </w:p>
    <w:p w14:paraId="4EEFD207" w14:textId="628779A7"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The availability of large-scale, real-world blockchain fraud datasets is essential for validating proposed </w:t>
      </w:r>
      <w:r w:rsidRPr="00FC4B4F">
        <w:rPr>
          <w:rFonts w:ascii="Times New Roman" w:hAnsi="Times New Roman" w:cs="Times New Roman"/>
        </w:rPr>
        <w:t xml:space="preserve">models. As noted by </w:t>
      </w:r>
      <w:sdt>
        <w:sdtPr>
          <w:rPr>
            <w:rFonts w:ascii="Times New Roman" w:hAnsi="Times New Roman" w:cs="Times New Roman"/>
            <w:color w:val="000000"/>
          </w:rPr>
          <w:tag w:val="MENDELEY_CITATION_v3_eyJjaXRhdGlvbklEIjoiTUVOREVMRVlfQ0lUQVRJT05fNzA3OTExZjAtZjc2YS00NDlkLWE2ODktYTRjNjU1NjFjMmEx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
          <w:id w:val="-1385331194"/>
          <w:placeholder>
            <w:docPart w:val="DefaultPlaceholder_-1854013440"/>
          </w:placeholder>
        </w:sdtPr>
        <w:sdtEndPr/>
        <w:sdtContent>
          <w:r w:rsidR="0060612B" w:rsidRPr="0060612B">
            <w:rPr>
              <w:rFonts w:ascii="Times New Roman" w:eastAsia="Times New Roman" w:hAnsi="Times New Roman" w:cs="Times New Roman"/>
              <w:color w:val="000000"/>
            </w:rPr>
            <w:t>(Vivek Kale &amp; Soumen Chakraborty, 2026)</w:t>
          </w:r>
        </w:sdtContent>
      </w:sdt>
      <w:r w:rsidRPr="00FC4B4F">
        <w:rPr>
          <w:rFonts w:ascii="Times New Roman" w:hAnsi="Times New Roman" w:cs="Times New Roman"/>
        </w:rPr>
        <w:t>, reliance on synthetic datasets limits the practical relevance of existing research. Collaborative efforts between academia and industry could facilitate access to realistic datasets.</w:t>
      </w:r>
    </w:p>
    <w:p w14:paraId="61594549"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6. Integration of XAI and Security Mechanisms</w:t>
      </w:r>
    </w:p>
    <w:p w14:paraId="4F6F4B50" w14:textId="28D44532"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Future studies should explore the intersection of explainability and adversarial robustness, which remains largely underexplored. According to </w:t>
      </w:r>
      <w:sdt>
        <w:sdtPr>
          <w:rPr>
            <w:rFonts w:ascii="Times New Roman" w:hAnsi="Times New Roman" w:cs="Times New Roman"/>
            <w:color w:val="000000"/>
          </w:rPr>
          <w:tag w:val="MENDELEY_CITATION_v3_eyJjaXRhdGlvbklEIjoiTUVOREVMRVlfQ0lUQVRJT05fYTUyN2RkNGItY2NlNi00YjAyLTljZmYtMWZjMGZmYWQxZTdi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
          <w:id w:val="438953985"/>
          <w:placeholder>
            <w:docPart w:val="DefaultPlaceholder_-1854013440"/>
          </w:placeholder>
        </w:sdtPr>
        <w:sdtEndPr/>
        <w:sdtContent>
          <w:r w:rsidR="0060612B" w:rsidRPr="0060612B">
            <w:rPr>
              <w:rFonts w:ascii="Times New Roman" w:hAnsi="Times New Roman" w:cs="Times New Roman"/>
              <w:color w:val="000000"/>
            </w:rPr>
            <w:t>(Xie et al., 2023)</w:t>
          </w:r>
        </w:sdtContent>
      </w:sdt>
      <w:r w:rsidRPr="00FC4B4F">
        <w:rPr>
          <w:rFonts w:ascii="Times New Roman" w:hAnsi="Times New Roman" w:cs="Times New Roman"/>
        </w:rPr>
        <w:t>, combining these two dimensions can lead to the development of trustworthy and secure AI systems capable of operating in adversarial environments.</w:t>
      </w:r>
    </w:p>
    <w:p w14:paraId="7BA92615" w14:textId="77777777" w:rsidR="00FC4B4F" w:rsidRPr="00FC4B4F" w:rsidRDefault="00FC4B4F" w:rsidP="00A70B55">
      <w:pPr>
        <w:tabs>
          <w:tab w:val="left" w:pos="5040"/>
        </w:tabs>
        <w:spacing w:line="240" w:lineRule="auto"/>
        <w:jc w:val="both"/>
        <w:rPr>
          <w:rFonts w:ascii="Times New Roman" w:hAnsi="Times New Roman" w:cs="Times New Roman"/>
          <w:b/>
          <w:bCs/>
        </w:rPr>
      </w:pPr>
      <w:r w:rsidRPr="00FC4B4F">
        <w:rPr>
          <w:rFonts w:ascii="Times New Roman" w:hAnsi="Times New Roman" w:cs="Times New Roman"/>
          <w:b/>
          <w:bCs/>
        </w:rPr>
        <w:t>7. Scalability and Deployment Considerations</w:t>
      </w:r>
    </w:p>
    <w:p w14:paraId="2884A2C8" w14:textId="5C63C088" w:rsidR="00FC4B4F" w:rsidRPr="00FC4B4F" w:rsidRDefault="00FC4B4F" w:rsidP="00A70B55">
      <w:pPr>
        <w:tabs>
          <w:tab w:val="left" w:pos="5040"/>
        </w:tabs>
        <w:spacing w:line="240" w:lineRule="auto"/>
        <w:jc w:val="both"/>
        <w:rPr>
          <w:rFonts w:ascii="Times New Roman" w:hAnsi="Times New Roman" w:cs="Times New Roman"/>
        </w:rPr>
      </w:pPr>
      <w:r w:rsidRPr="00FC4B4F">
        <w:rPr>
          <w:rFonts w:ascii="Times New Roman" w:hAnsi="Times New Roman" w:cs="Times New Roman"/>
        </w:rPr>
        <w:t xml:space="preserve">Scalability remains a significant challenge in large blockchain networks. Future research should focus on optimizing GNN architectures for efficient large-scale deployment, including distributed learning and resource-efficient model design </w:t>
      </w:r>
      <w:sdt>
        <w:sdtPr>
          <w:rPr>
            <w:rFonts w:ascii="Times New Roman" w:hAnsi="Times New Roman" w:cs="Times New Roman"/>
            <w:color w:val="000000"/>
          </w:rPr>
          <w:tag w:val="MENDELEY_CITATION_v3_eyJjaXRhdGlvbklEIjoiTUVOREVMRVlfQ0lUQVRJT05fMzY5NmYyZTQtYjQ3ZS00Yjg2LWEwYzQtN2U1MzZkMzg2ZGMy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
          <w:id w:val="-77219948"/>
          <w:placeholder>
            <w:docPart w:val="DefaultPlaceholder_-1854013440"/>
          </w:placeholder>
        </w:sdtPr>
        <w:sdtEndPr/>
        <w:sdtContent>
          <w:r w:rsidR="0060612B" w:rsidRPr="0060612B">
            <w:rPr>
              <w:rFonts w:ascii="Times New Roman" w:hAnsi="Times New Roman" w:cs="Times New Roman"/>
              <w:color w:val="000000"/>
            </w:rPr>
            <w:t>(Kim et al., 2023)</w:t>
          </w:r>
        </w:sdtContent>
      </w:sdt>
      <w:r w:rsidRPr="00FC4B4F">
        <w:rPr>
          <w:rFonts w:ascii="Times New Roman" w:hAnsi="Times New Roman" w:cs="Times New Roman"/>
        </w:rPr>
        <w:t>.</w:t>
      </w:r>
    </w:p>
    <w:p w14:paraId="39C4FA34" w14:textId="796047C7" w:rsidR="00FC4B4F" w:rsidRDefault="004B265C" w:rsidP="00A70B55">
      <w:pPr>
        <w:tabs>
          <w:tab w:val="left" w:pos="5040"/>
        </w:tabs>
        <w:spacing w:line="240" w:lineRule="auto"/>
        <w:jc w:val="both"/>
        <w:rPr>
          <w:rFonts w:ascii="Times New Roman" w:hAnsi="Times New Roman" w:cs="Times New Roman"/>
          <w:b/>
          <w:bCs/>
        </w:rPr>
      </w:pPr>
      <w:r w:rsidRPr="004B265C">
        <w:rPr>
          <w:rFonts w:ascii="Times New Roman" w:hAnsi="Times New Roman" w:cs="Times New Roman"/>
          <w:b/>
          <w:bCs/>
        </w:rPr>
        <w:t>Reference</w:t>
      </w:r>
      <w:r>
        <w:rPr>
          <w:rFonts w:ascii="Times New Roman" w:hAnsi="Times New Roman" w:cs="Times New Roman"/>
          <w:b/>
          <w:bCs/>
        </w:rPr>
        <w:t>s</w:t>
      </w:r>
    </w:p>
    <w:p w14:paraId="4A48B525" w14:textId="77777777" w:rsidR="00472D19" w:rsidRDefault="00472D19" w:rsidP="00A70B55">
      <w:pPr>
        <w:tabs>
          <w:tab w:val="left" w:pos="5040"/>
        </w:tabs>
        <w:autoSpaceDE w:val="0"/>
        <w:autoSpaceDN w:val="0"/>
        <w:spacing w:line="240" w:lineRule="auto"/>
        <w:ind w:left="480" w:hanging="480"/>
        <w:jc w:val="both"/>
        <w:divId w:val="1028212570"/>
        <w:rPr>
          <w:rFonts w:ascii="Times New Roman" w:hAnsi="Times New Roman" w:cs="Times New Roman"/>
          <w:bCs/>
          <w:color w:val="000000"/>
        </w:rPr>
        <w:sectPr w:rsidR="00472D19" w:rsidSect="00CF525D">
          <w:type w:val="continuous"/>
          <w:pgSz w:w="12240" w:h="15840"/>
          <w:pgMar w:top="1440" w:right="630" w:bottom="1440" w:left="630" w:header="720" w:footer="720" w:gutter="0"/>
          <w:cols w:num="2" w:space="720"/>
          <w:docGrid w:linePitch="360"/>
        </w:sectPr>
      </w:pPr>
    </w:p>
    <w:sdt>
      <w:sdtPr>
        <w:rPr>
          <w:rFonts w:ascii="Times New Roman" w:hAnsi="Times New Roman" w:cs="Times New Roman"/>
          <w:bCs/>
          <w:color w:val="000000"/>
        </w:rPr>
        <w:tag w:val="MENDELEY_BIBLIOGRAPHY"/>
        <w:id w:val="-1504666375"/>
        <w:placeholder>
          <w:docPart w:val="DefaultPlaceholder_-1854013440"/>
        </w:placeholder>
      </w:sdtPr>
      <w:sdtEndPr/>
      <w:sdtContent>
        <w:p w14:paraId="5D0FB378" w14:textId="77777777" w:rsidR="00013D3C" w:rsidRPr="00013D3C" w:rsidRDefault="00013D3C" w:rsidP="00A70B55">
          <w:pPr>
            <w:tabs>
              <w:tab w:val="left" w:pos="5040"/>
            </w:tabs>
            <w:autoSpaceDE w:val="0"/>
            <w:autoSpaceDN w:val="0"/>
            <w:spacing w:line="240" w:lineRule="auto"/>
            <w:ind w:hanging="480"/>
            <w:jc w:val="both"/>
            <w:divId w:val="1028212570"/>
            <w:rPr>
              <w:rFonts w:ascii="Times New Roman" w:eastAsia="Times New Roman" w:hAnsi="Times New Roman" w:cs="Times New Roman"/>
              <w:bCs/>
              <w:color w:val="000000"/>
              <w:kern w:val="0"/>
              <w14:ligatures w14:val="none"/>
            </w:rPr>
          </w:pPr>
          <w:r w:rsidRPr="00013D3C">
            <w:rPr>
              <w:rFonts w:ascii="Times New Roman" w:eastAsia="Times New Roman" w:hAnsi="Times New Roman" w:cs="Times New Roman"/>
              <w:bCs/>
              <w:color w:val="000000"/>
            </w:rPr>
            <w:t xml:space="preserve">Adam, T., &amp; Babič, F. (2025). Identifying Illicit Activities in Blockchain Transaction Graph Networks. </w:t>
          </w:r>
          <w:r w:rsidRPr="00013D3C">
            <w:rPr>
              <w:rFonts w:ascii="Times New Roman" w:eastAsia="Times New Roman" w:hAnsi="Times New Roman" w:cs="Times New Roman"/>
              <w:bCs/>
              <w:i/>
              <w:iCs/>
              <w:color w:val="000000"/>
            </w:rPr>
            <w:t>Electronics (Switzerland)</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14</w:t>
          </w:r>
          <w:r w:rsidRPr="00013D3C">
            <w:rPr>
              <w:rFonts w:ascii="Times New Roman" w:eastAsia="Times New Roman" w:hAnsi="Times New Roman" w:cs="Times New Roman"/>
              <w:bCs/>
              <w:color w:val="000000"/>
            </w:rPr>
            <w:t>(23). https://doi.org/10.3390/electronics14234599</w:t>
          </w:r>
        </w:p>
        <w:p w14:paraId="3E64DD1C" w14:textId="77777777" w:rsidR="00013D3C" w:rsidRPr="00013D3C" w:rsidRDefault="00013D3C" w:rsidP="00A70B55">
          <w:pPr>
            <w:tabs>
              <w:tab w:val="left" w:pos="5040"/>
            </w:tabs>
            <w:autoSpaceDE w:val="0"/>
            <w:autoSpaceDN w:val="0"/>
            <w:spacing w:line="240" w:lineRule="auto"/>
            <w:ind w:hanging="480"/>
            <w:jc w:val="both"/>
            <w:divId w:val="536939700"/>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Alice Laurent. (2025). Graph Neural Networks for Blockchain Security: A Deep Learning Approach to Anomaly Detection. </w:t>
          </w:r>
          <w:r w:rsidRPr="00013D3C">
            <w:rPr>
              <w:rFonts w:ascii="Times New Roman" w:eastAsia="Times New Roman" w:hAnsi="Times New Roman" w:cs="Times New Roman"/>
              <w:bCs/>
              <w:i/>
              <w:iCs/>
              <w:color w:val="000000"/>
            </w:rPr>
            <w:t>Frontiers in Interdisciplinary Applied Science</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w:t>
          </w:r>
          <w:r w:rsidRPr="00013D3C">
            <w:rPr>
              <w:rFonts w:ascii="Times New Roman" w:eastAsia="Times New Roman" w:hAnsi="Times New Roman" w:cs="Times New Roman"/>
              <w:bCs/>
              <w:color w:val="000000"/>
            </w:rPr>
            <w:t>(01). https://doi.org/10.71465/fias.v2i01.18</w:t>
          </w:r>
        </w:p>
        <w:p w14:paraId="3E833ED5" w14:textId="77777777" w:rsidR="00013D3C" w:rsidRPr="00013D3C" w:rsidRDefault="00013D3C" w:rsidP="00A70B55">
          <w:pPr>
            <w:tabs>
              <w:tab w:val="left" w:pos="5040"/>
            </w:tabs>
            <w:autoSpaceDE w:val="0"/>
            <w:autoSpaceDN w:val="0"/>
            <w:spacing w:line="240" w:lineRule="auto"/>
            <w:ind w:hanging="480"/>
            <w:jc w:val="both"/>
            <w:divId w:val="1266116391"/>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An, D., Yang, Y., Gao, X., Qi, H., Yang, Y., Ye, X., Li, M., &amp; Zhao, Q. (2025). Reinforcement learning-based secure training for adversarial defense in graph neural networks. </w:t>
          </w:r>
          <w:r w:rsidRPr="00013D3C">
            <w:rPr>
              <w:rFonts w:ascii="Times New Roman" w:eastAsia="Times New Roman" w:hAnsi="Times New Roman" w:cs="Times New Roman"/>
              <w:bCs/>
              <w:i/>
              <w:iCs/>
              <w:color w:val="000000"/>
            </w:rPr>
            <w:t>Neurocomputing</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630</w:t>
          </w:r>
          <w:r w:rsidRPr="00013D3C">
            <w:rPr>
              <w:rFonts w:ascii="Times New Roman" w:eastAsia="Times New Roman" w:hAnsi="Times New Roman" w:cs="Times New Roman"/>
              <w:bCs/>
              <w:color w:val="000000"/>
            </w:rPr>
            <w:t>. https://doi.org/10.1016/j.neucom.2025.129704</w:t>
          </w:r>
        </w:p>
        <w:p w14:paraId="4C0E4C0B" w14:textId="77777777" w:rsidR="00013D3C" w:rsidRPr="00013D3C" w:rsidRDefault="00013D3C" w:rsidP="00A70B55">
          <w:pPr>
            <w:tabs>
              <w:tab w:val="left" w:pos="5040"/>
            </w:tabs>
            <w:autoSpaceDE w:val="0"/>
            <w:autoSpaceDN w:val="0"/>
            <w:spacing w:line="240" w:lineRule="auto"/>
            <w:ind w:hanging="480"/>
            <w:jc w:val="both"/>
            <w:divId w:val="232014448"/>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Ancelotti, A., &amp; </w:t>
          </w:r>
          <w:proofErr w:type="spellStart"/>
          <w:r w:rsidRPr="00013D3C">
            <w:rPr>
              <w:rFonts w:ascii="Times New Roman" w:eastAsia="Times New Roman" w:hAnsi="Times New Roman" w:cs="Times New Roman"/>
              <w:bCs/>
              <w:color w:val="000000"/>
            </w:rPr>
            <w:t>Liason</w:t>
          </w:r>
          <w:proofErr w:type="spellEnd"/>
          <w:r w:rsidRPr="00013D3C">
            <w:rPr>
              <w:rFonts w:ascii="Times New Roman" w:eastAsia="Times New Roman" w:hAnsi="Times New Roman" w:cs="Times New Roman"/>
              <w:bCs/>
              <w:color w:val="000000"/>
            </w:rPr>
            <w:t xml:space="preserve">, C. (2024). </w:t>
          </w:r>
          <w:r w:rsidRPr="00013D3C">
            <w:rPr>
              <w:rFonts w:ascii="Times New Roman" w:eastAsia="Times New Roman" w:hAnsi="Times New Roman" w:cs="Times New Roman"/>
              <w:bCs/>
              <w:i/>
              <w:iCs/>
              <w:color w:val="000000"/>
            </w:rPr>
            <w:t>Review of blockchain application with Graph Neural Networks, Graph Convolutional Networks and Convolutional Neural Networks</w:t>
          </w:r>
          <w:r w:rsidRPr="00013D3C">
            <w:rPr>
              <w:rFonts w:ascii="Times New Roman" w:eastAsia="Times New Roman" w:hAnsi="Times New Roman" w:cs="Times New Roman"/>
              <w:bCs/>
              <w:color w:val="000000"/>
            </w:rPr>
            <w:t>. http://arxiv.org/abs/2410.00875</w:t>
          </w:r>
        </w:p>
        <w:p w14:paraId="5B881397" w14:textId="77777777" w:rsidR="00013D3C" w:rsidRPr="00013D3C" w:rsidRDefault="00013D3C" w:rsidP="00A70B55">
          <w:pPr>
            <w:tabs>
              <w:tab w:val="left" w:pos="5040"/>
            </w:tabs>
            <w:autoSpaceDE w:val="0"/>
            <w:autoSpaceDN w:val="0"/>
            <w:spacing w:line="240" w:lineRule="auto"/>
            <w:ind w:hanging="480"/>
            <w:jc w:val="both"/>
            <w:divId w:val="586962196"/>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Andrew Harper, &amp; Miriam D. Lee. (2025). Scalable Blockchain Fraud Detection Using Spatial-Temporal Graph Neural Networks. </w:t>
          </w:r>
          <w:r w:rsidRPr="00013D3C">
            <w:rPr>
              <w:rFonts w:ascii="Times New Roman" w:eastAsia="Times New Roman" w:hAnsi="Times New Roman" w:cs="Times New Roman"/>
              <w:bCs/>
              <w:i/>
              <w:iCs/>
              <w:color w:val="000000"/>
            </w:rPr>
            <w:t>Frontiers in Applied Physics and Mathematics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w:t>
          </w:r>
          <w:r w:rsidRPr="00013D3C">
            <w:rPr>
              <w:rFonts w:ascii="Times New Roman" w:eastAsia="Times New Roman" w:hAnsi="Times New Roman" w:cs="Times New Roman"/>
              <w:bCs/>
              <w:color w:val="000000"/>
            </w:rPr>
            <w:t>(1). https://doi.org/10.71465/fapm141</w:t>
          </w:r>
        </w:p>
        <w:p w14:paraId="0E6480A5" w14:textId="77777777" w:rsidR="00013D3C" w:rsidRPr="00013D3C" w:rsidRDefault="00013D3C" w:rsidP="00A70B55">
          <w:pPr>
            <w:tabs>
              <w:tab w:val="left" w:pos="5040"/>
            </w:tabs>
            <w:autoSpaceDE w:val="0"/>
            <w:autoSpaceDN w:val="0"/>
            <w:spacing w:line="240" w:lineRule="auto"/>
            <w:ind w:hanging="480"/>
            <w:jc w:val="both"/>
            <w:divId w:val="2013558417"/>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Ares-Robledo, F., </w:t>
          </w:r>
          <w:proofErr w:type="spellStart"/>
          <w:r w:rsidRPr="00013D3C">
            <w:rPr>
              <w:rFonts w:ascii="Times New Roman" w:eastAsia="Times New Roman" w:hAnsi="Times New Roman" w:cs="Times New Roman"/>
              <w:bCs/>
              <w:color w:val="000000"/>
            </w:rPr>
            <w:t>Rifà</w:t>
          </w:r>
          <w:proofErr w:type="spellEnd"/>
          <w:r w:rsidRPr="00013D3C">
            <w:rPr>
              <w:rFonts w:ascii="Times New Roman" w:eastAsia="Times New Roman" w:hAnsi="Times New Roman" w:cs="Times New Roman"/>
              <w:bCs/>
              <w:color w:val="000000"/>
            </w:rPr>
            <w:t xml:space="preserve">-Pous, H., &amp; </w:t>
          </w:r>
          <w:proofErr w:type="spellStart"/>
          <w:r w:rsidRPr="00013D3C">
            <w:rPr>
              <w:rFonts w:ascii="Times New Roman" w:eastAsia="Times New Roman" w:hAnsi="Times New Roman" w:cs="Times New Roman"/>
              <w:bCs/>
              <w:color w:val="000000"/>
            </w:rPr>
            <w:t>Clarisó</w:t>
          </w:r>
          <w:proofErr w:type="spellEnd"/>
          <w:r w:rsidRPr="00013D3C">
            <w:rPr>
              <w:rFonts w:ascii="Times New Roman" w:eastAsia="Times New Roman" w:hAnsi="Times New Roman" w:cs="Times New Roman"/>
              <w:bCs/>
              <w:color w:val="000000"/>
            </w:rPr>
            <w:t xml:space="preserve">, R. (2026). Graph neural networks for anomaly detection: a systematic review of dynamic temporal approaches. </w:t>
          </w:r>
          <w:r w:rsidRPr="00013D3C">
            <w:rPr>
              <w:rFonts w:ascii="Times New Roman" w:eastAsia="Times New Roman" w:hAnsi="Times New Roman" w:cs="Times New Roman"/>
              <w:bCs/>
              <w:i/>
              <w:iCs/>
              <w:color w:val="000000"/>
            </w:rPr>
            <w:t>Artificial Intelligence Review</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59</w:t>
          </w:r>
          <w:r w:rsidRPr="00013D3C">
            <w:rPr>
              <w:rFonts w:ascii="Times New Roman" w:eastAsia="Times New Roman" w:hAnsi="Times New Roman" w:cs="Times New Roman"/>
              <w:bCs/>
              <w:color w:val="000000"/>
            </w:rPr>
            <w:t>(5). https://doi.org/10.1007/s10462-026-11532-7</w:t>
          </w:r>
        </w:p>
        <w:p w14:paraId="40A7E5ED" w14:textId="77777777" w:rsidR="00013D3C" w:rsidRPr="00013D3C" w:rsidRDefault="00013D3C" w:rsidP="00A70B55">
          <w:pPr>
            <w:tabs>
              <w:tab w:val="left" w:pos="5040"/>
            </w:tabs>
            <w:autoSpaceDE w:val="0"/>
            <w:autoSpaceDN w:val="0"/>
            <w:spacing w:line="240" w:lineRule="auto"/>
            <w:ind w:hanging="480"/>
            <w:jc w:val="both"/>
            <w:divId w:val="638725658"/>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Buu, S. J., &amp; Kim, H. J. (2023). Disentangled Prototypical Graph Convolutional Network for Phishing Scam Detection in Cryptocurrency Transactions. </w:t>
          </w:r>
          <w:r w:rsidRPr="00013D3C">
            <w:rPr>
              <w:rFonts w:ascii="Times New Roman" w:eastAsia="Times New Roman" w:hAnsi="Times New Roman" w:cs="Times New Roman"/>
              <w:bCs/>
              <w:i/>
              <w:iCs/>
              <w:color w:val="000000"/>
            </w:rPr>
            <w:t>Electronics (Switzerland)</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12</w:t>
          </w:r>
          <w:r w:rsidRPr="00013D3C">
            <w:rPr>
              <w:rFonts w:ascii="Times New Roman" w:eastAsia="Times New Roman" w:hAnsi="Times New Roman" w:cs="Times New Roman"/>
              <w:bCs/>
              <w:color w:val="000000"/>
            </w:rPr>
            <w:t>(21). https://doi.org/10.3390/electronics12214390</w:t>
          </w:r>
        </w:p>
        <w:p w14:paraId="042C807B" w14:textId="77777777" w:rsidR="00013D3C" w:rsidRPr="00013D3C" w:rsidRDefault="00013D3C" w:rsidP="00A70B55">
          <w:pPr>
            <w:tabs>
              <w:tab w:val="left" w:pos="5040"/>
            </w:tabs>
            <w:autoSpaceDE w:val="0"/>
            <w:autoSpaceDN w:val="0"/>
            <w:spacing w:line="240" w:lineRule="auto"/>
            <w:ind w:hanging="480"/>
            <w:jc w:val="both"/>
            <w:divId w:val="325520768"/>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Chang, Z., Cai, Y., Liu, X. F., Xie, Z., Liu, Y., &amp; Zhan, Q. (2025). Anomalous Node Detection in Blockchain Networks Based on Graph Neural Networks. </w:t>
          </w:r>
          <w:r w:rsidRPr="00013D3C">
            <w:rPr>
              <w:rFonts w:ascii="Times New Roman" w:eastAsia="Times New Roman" w:hAnsi="Times New Roman" w:cs="Times New Roman"/>
              <w:bCs/>
              <w:i/>
              <w:iCs/>
              <w:color w:val="000000"/>
            </w:rPr>
            <w:t>Sensors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25</w:t>
          </w:r>
          <w:r w:rsidRPr="00013D3C">
            <w:rPr>
              <w:rFonts w:ascii="Times New Roman" w:eastAsia="Times New Roman" w:hAnsi="Times New Roman" w:cs="Times New Roman"/>
              <w:bCs/>
              <w:color w:val="000000"/>
            </w:rPr>
            <w:t>(1). https://doi.org/10.3390/s25010001</w:t>
          </w:r>
        </w:p>
        <w:p w14:paraId="3A4997D2" w14:textId="77777777" w:rsidR="00013D3C" w:rsidRPr="00013D3C" w:rsidRDefault="00013D3C" w:rsidP="00A70B55">
          <w:pPr>
            <w:tabs>
              <w:tab w:val="left" w:pos="5040"/>
            </w:tabs>
            <w:autoSpaceDE w:val="0"/>
            <w:autoSpaceDN w:val="0"/>
            <w:spacing w:line="240" w:lineRule="auto"/>
            <w:ind w:hanging="480"/>
            <w:jc w:val="both"/>
            <w:divId w:val="1106651872"/>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lastRenderedPageBreak/>
            <w:t xml:space="preserve">Chen, J., &amp; Yang, Y. (2026). Real-time dynamic graph learning with temporal attention for financial fraud detection. </w:t>
          </w:r>
          <w:r w:rsidRPr="00013D3C">
            <w:rPr>
              <w:rFonts w:ascii="Times New Roman" w:eastAsia="Times New Roman" w:hAnsi="Times New Roman" w:cs="Times New Roman"/>
              <w:bCs/>
              <w:i/>
              <w:iCs/>
              <w:color w:val="000000"/>
            </w:rPr>
            <w:t>Frontiers in Artificial Intelligence</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9</w:t>
          </w:r>
          <w:r w:rsidRPr="00013D3C">
            <w:rPr>
              <w:rFonts w:ascii="Times New Roman" w:eastAsia="Times New Roman" w:hAnsi="Times New Roman" w:cs="Times New Roman"/>
              <w:bCs/>
              <w:color w:val="000000"/>
            </w:rPr>
            <w:t>. https://doi.org/10.3389/frai.2026.1774013</w:t>
          </w:r>
        </w:p>
        <w:p w14:paraId="3452226A" w14:textId="77777777" w:rsidR="00013D3C" w:rsidRPr="00013D3C" w:rsidRDefault="00013D3C" w:rsidP="00A70B55">
          <w:pPr>
            <w:tabs>
              <w:tab w:val="left" w:pos="5040"/>
            </w:tabs>
            <w:autoSpaceDE w:val="0"/>
            <w:autoSpaceDN w:val="0"/>
            <w:spacing w:line="240" w:lineRule="auto"/>
            <w:ind w:hanging="480"/>
            <w:jc w:val="both"/>
            <w:divId w:val="366686405"/>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Deng, B., Chen, J., Hu, Y., Chen, C., &amp; Zhang, T. (2025). Mutual GNN-MLP distillation for robust graph adversarial defense. </w:t>
          </w:r>
          <w:r w:rsidRPr="00013D3C">
            <w:rPr>
              <w:rFonts w:ascii="Times New Roman" w:eastAsia="Times New Roman" w:hAnsi="Times New Roman" w:cs="Times New Roman"/>
              <w:bCs/>
              <w:i/>
              <w:iCs/>
              <w:color w:val="000000"/>
            </w:rPr>
            <w:t>Neural Networks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189</w:t>
          </w:r>
          <w:r w:rsidRPr="00013D3C">
            <w:rPr>
              <w:rFonts w:ascii="Times New Roman" w:eastAsia="Times New Roman" w:hAnsi="Times New Roman" w:cs="Times New Roman"/>
              <w:bCs/>
              <w:color w:val="000000"/>
            </w:rPr>
            <w:t>. https://doi.org/10.1016/j.neunet.2025.107513</w:t>
          </w:r>
        </w:p>
        <w:p w14:paraId="4DFF0F27" w14:textId="77777777" w:rsidR="00013D3C" w:rsidRPr="00013D3C" w:rsidRDefault="00013D3C" w:rsidP="00A70B55">
          <w:pPr>
            <w:tabs>
              <w:tab w:val="left" w:pos="5040"/>
            </w:tabs>
            <w:autoSpaceDE w:val="0"/>
            <w:autoSpaceDN w:val="0"/>
            <w:spacing w:line="240" w:lineRule="auto"/>
            <w:ind w:hanging="480"/>
            <w:jc w:val="both"/>
            <w:divId w:val="1805583603"/>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Gao, J., Ansu, B., Xia, Q., </w:t>
          </w:r>
          <w:proofErr w:type="spellStart"/>
          <w:r w:rsidRPr="00013D3C">
            <w:rPr>
              <w:rFonts w:ascii="Times New Roman" w:eastAsia="Times New Roman" w:hAnsi="Times New Roman" w:cs="Times New Roman"/>
              <w:bCs/>
              <w:color w:val="000000"/>
            </w:rPr>
            <w:t>Akwaboah</w:t>
          </w:r>
          <w:proofErr w:type="spellEnd"/>
          <w:r w:rsidRPr="00013D3C">
            <w:rPr>
              <w:rFonts w:ascii="Times New Roman" w:eastAsia="Times New Roman" w:hAnsi="Times New Roman" w:cs="Times New Roman"/>
              <w:bCs/>
              <w:color w:val="000000"/>
            </w:rPr>
            <w:t xml:space="preserve">, C., Obiri, I. A., &amp; </w:t>
          </w:r>
          <w:proofErr w:type="spellStart"/>
          <w:r w:rsidRPr="00013D3C">
            <w:rPr>
              <w:rFonts w:ascii="Times New Roman" w:eastAsia="Times New Roman" w:hAnsi="Times New Roman" w:cs="Times New Roman"/>
              <w:bCs/>
              <w:color w:val="000000"/>
            </w:rPr>
            <w:t>Ntuala</w:t>
          </w:r>
          <w:proofErr w:type="spellEnd"/>
          <w:r w:rsidRPr="00013D3C">
            <w:rPr>
              <w:rFonts w:ascii="Times New Roman" w:eastAsia="Times New Roman" w:hAnsi="Times New Roman" w:cs="Times New Roman"/>
              <w:bCs/>
              <w:color w:val="000000"/>
            </w:rPr>
            <w:t xml:space="preserve">, G. M. (2025). Enhanced Temporal Graph Networks for Fraud Detection in Transactional Blockchain Networks. </w:t>
          </w:r>
          <w:r w:rsidRPr="00013D3C">
            <w:rPr>
              <w:rFonts w:ascii="Times New Roman" w:eastAsia="Times New Roman" w:hAnsi="Times New Roman" w:cs="Times New Roman"/>
              <w:bCs/>
              <w:i/>
              <w:iCs/>
              <w:color w:val="000000"/>
            </w:rPr>
            <w:t>Proceedings of the International Joint Conference on Neural Networks</w:t>
          </w:r>
          <w:r w:rsidRPr="00013D3C">
            <w:rPr>
              <w:rFonts w:ascii="Times New Roman" w:eastAsia="Times New Roman" w:hAnsi="Times New Roman" w:cs="Times New Roman"/>
              <w:bCs/>
              <w:color w:val="000000"/>
            </w:rPr>
            <w:t>. https://doi.org/10.1109/IJCNN64981.2025.11228825</w:t>
          </w:r>
        </w:p>
        <w:p w14:paraId="4CF5326B" w14:textId="57F4E8DE" w:rsidR="00013D3C" w:rsidRPr="00013D3C" w:rsidRDefault="00013D3C" w:rsidP="00A70B55">
          <w:pPr>
            <w:tabs>
              <w:tab w:val="left" w:pos="5040"/>
            </w:tabs>
            <w:autoSpaceDE w:val="0"/>
            <w:autoSpaceDN w:val="0"/>
            <w:spacing w:line="240" w:lineRule="auto"/>
            <w:ind w:hanging="480"/>
            <w:jc w:val="both"/>
            <w:divId w:val="1267538873"/>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Gosch, L., Geisler, S., Sturm, D., Charpentier, B., </w:t>
          </w:r>
          <w:proofErr w:type="spellStart"/>
          <w:r w:rsidRPr="00013D3C">
            <w:rPr>
              <w:rFonts w:ascii="Times New Roman" w:eastAsia="Times New Roman" w:hAnsi="Times New Roman" w:cs="Times New Roman"/>
              <w:bCs/>
              <w:color w:val="000000"/>
            </w:rPr>
            <w:t>Zügner</w:t>
          </w:r>
          <w:proofErr w:type="spellEnd"/>
          <w:r w:rsidRPr="00013D3C">
            <w:rPr>
              <w:rFonts w:ascii="Times New Roman" w:eastAsia="Times New Roman" w:hAnsi="Times New Roman" w:cs="Times New Roman"/>
              <w:bCs/>
              <w:color w:val="000000"/>
            </w:rPr>
            <w:t xml:space="preserve">, D., &amp; </w:t>
          </w:r>
          <w:proofErr w:type="spellStart"/>
          <w:r w:rsidRPr="00013D3C">
            <w:rPr>
              <w:rFonts w:ascii="Times New Roman" w:eastAsia="Times New Roman" w:hAnsi="Times New Roman" w:cs="Times New Roman"/>
              <w:bCs/>
              <w:color w:val="000000"/>
            </w:rPr>
            <w:t>Günnemann</w:t>
          </w:r>
          <w:proofErr w:type="spellEnd"/>
          <w:r w:rsidRPr="00013D3C">
            <w:rPr>
              <w:rFonts w:ascii="Times New Roman" w:eastAsia="Times New Roman" w:hAnsi="Times New Roman" w:cs="Times New Roman"/>
              <w:bCs/>
              <w:color w:val="000000"/>
            </w:rPr>
            <w:t xml:space="preserve">, S. (2023). Adversarial Training for Graph Neural Networks: Pitfalls, Solutions, and New Directions. </w:t>
          </w:r>
          <w:r w:rsidRPr="00013D3C">
            <w:rPr>
              <w:rFonts w:ascii="Times New Roman" w:eastAsia="Times New Roman" w:hAnsi="Times New Roman" w:cs="Times New Roman"/>
              <w:bCs/>
              <w:i/>
              <w:iCs/>
              <w:color w:val="000000"/>
            </w:rPr>
            <w:t>Advances in Neural Information Processing Systems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36</w:t>
          </w:r>
          <w:r w:rsidRPr="00013D3C">
            <w:rPr>
              <w:rFonts w:ascii="Times New Roman" w:eastAsia="Times New Roman" w:hAnsi="Times New Roman" w:cs="Times New Roman"/>
              <w:bCs/>
              <w:color w:val="000000"/>
            </w:rPr>
            <w:t>.</w:t>
          </w:r>
          <w:r w:rsidR="00DC32C8">
            <w:rPr>
              <w:rFonts w:ascii="Times New Roman" w:eastAsia="Times New Roman" w:hAnsi="Times New Roman" w:cs="Times New Roman"/>
              <w:bCs/>
              <w:color w:val="000000"/>
            </w:rPr>
            <w:t xml:space="preserve"> </w:t>
          </w:r>
          <w:r w:rsidR="00DC32C8" w:rsidRPr="00DC32C8">
            <w:rPr>
              <w:rFonts w:ascii="Times New Roman" w:eastAsia="Times New Roman" w:hAnsi="Times New Roman" w:cs="Times New Roman"/>
              <w:bCs/>
              <w:color w:val="000000"/>
            </w:rPr>
            <w:t>https://proceedings.neurips.cc/paper_files/paper/2023/hash/b5a801e6bc4f4ffa3e6786518a324488-Abstract-Conference.html</w:t>
          </w:r>
        </w:p>
        <w:p w14:paraId="759C183F" w14:textId="24E3BE66" w:rsidR="00013D3C" w:rsidRPr="00013D3C" w:rsidRDefault="00013D3C" w:rsidP="00A70B55">
          <w:pPr>
            <w:tabs>
              <w:tab w:val="left" w:pos="5040"/>
            </w:tabs>
            <w:autoSpaceDE w:val="0"/>
            <w:autoSpaceDN w:val="0"/>
            <w:spacing w:line="240" w:lineRule="auto"/>
            <w:ind w:hanging="480"/>
            <w:jc w:val="both"/>
            <w:divId w:val="2101564949"/>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Gu, W., Sun, M., Liu, B., Xu, K., &amp; Sui, M. (2024). Adaptive </w:t>
          </w:r>
          <w:proofErr w:type="spellStart"/>
          <w:r w:rsidRPr="00013D3C">
            <w:rPr>
              <w:rFonts w:ascii="Times New Roman" w:eastAsia="Times New Roman" w:hAnsi="Times New Roman" w:cs="Times New Roman"/>
              <w:bCs/>
              <w:color w:val="000000"/>
            </w:rPr>
            <w:t>Spatio</w:t>
          </w:r>
          <w:proofErr w:type="spellEnd"/>
          <w:r w:rsidRPr="00013D3C">
            <w:rPr>
              <w:rFonts w:ascii="Times New Roman" w:eastAsia="Times New Roman" w:hAnsi="Times New Roman" w:cs="Times New Roman"/>
              <w:bCs/>
              <w:color w:val="000000"/>
            </w:rPr>
            <w:t xml:space="preserve">-Temporal Aggregation for Temporal Dynamic Graph-Based Fraud Risk Detection. In </w:t>
          </w:r>
          <w:r w:rsidRPr="00013D3C">
            <w:rPr>
              <w:rFonts w:ascii="Times New Roman" w:eastAsia="Times New Roman" w:hAnsi="Times New Roman" w:cs="Times New Roman"/>
              <w:bCs/>
              <w:i/>
              <w:iCs/>
              <w:color w:val="000000"/>
            </w:rPr>
            <w:t>Journal of Computer Technology and Software</w:t>
          </w:r>
          <w:r w:rsidRPr="00013D3C">
            <w:rPr>
              <w:rFonts w:ascii="Times New Roman" w:eastAsia="Times New Roman" w:hAnsi="Times New Roman" w:cs="Times New Roman"/>
              <w:bCs/>
              <w:color w:val="000000"/>
            </w:rPr>
            <w:t xml:space="preserve"> (Vol. 3, Number 5).</w:t>
          </w:r>
          <w:r w:rsidR="000F0318">
            <w:rPr>
              <w:rFonts w:ascii="Times New Roman" w:eastAsia="Times New Roman" w:hAnsi="Times New Roman" w:cs="Times New Roman"/>
              <w:bCs/>
              <w:color w:val="000000"/>
            </w:rPr>
            <w:t xml:space="preserve"> </w:t>
          </w:r>
          <w:hyperlink r:id="rId21" w:history="1">
            <w:r w:rsidR="000F0318" w:rsidRPr="000F0318">
              <w:rPr>
                <w:rStyle w:val="Hyperlink"/>
                <w:rFonts w:ascii="Times New Roman" w:eastAsia="Times New Roman" w:hAnsi="Times New Roman" w:cs="Times New Roman"/>
                <w:bCs/>
                <w:color w:val="auto"/>
                <w:u w:val="none"/>
              </w:rPr>
              <w:t>https://doi.org/10.5281/zenodo.13626101</w:t>
            </w:r>
          </w:hyperlink>
        </w:p>
        <w:p w14:paraId="005B1FE1" w14:textId="77777777" w:rsidR="00013D3C" w:rsidRPr="00013D3C" w:rsidRDefault="00013D3C" w:rsidP="00A70B55">
          <w:pPr>
            <w:tabs>
              <w:tab w:val="left" w:pos="5040"/>
            </w:tabs>
            <w:autoSpaceDE w:val="0"/>
            <w:autoSpaceDN w:val="0"/>
            <w:spacing w:line="240" w:lineRule="auto"/>
            <w:ind w:hanging="480"/>
            <w:jc w:val="both"/>
            <w:divId w:val="1562787179"/>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Gummadi, S. V. K. (2025). Temporal Graph Neural Networks for Real-Time Fraud Detection in Cross-Border Transactions. </w:t>
          </w:r>
          <w:r w:rsidRPr="00013D3C">
            <w:rPr>
              <w:rFonts w:ascii="Times New Roman" w:eastAsia="Times New Roman" w:hAnsi="Times New Roman" w:cs="Times New Roman"/>
              <w:bCs/>
              <w:i/>
              <w:iCs/>
              <w:color w:val="000000"/>
            </w:rPr>
            <w:t>International Journal of Artificial Intelligence, Data Science, and Machine Learning</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6</w:t>
          </w:r>
          <w:r w:rsidRPr="00013D3C">
            <w:rPr>
              <w:rFonts w:ascii="Times New Roman" w:eastAsia="Times New Roman" w:hAnsi="Times New Roman" w:cs="Times New Roman"/>
              <w:bCs/>
              <w:color w:val="000000"/>
            </w:rPr>
            <w:t>. https://doi.org/10.63282/3050-9262.ijaidsml-v6i4p111</w:t>
          </w:r>
        </w:p>
        <w:p w14:paraId="42E298EF" w14:textId="77777777" w:rsidR="00013D3C" w:rsidRPr="00013D3C" w:rsidRDefault="00013D3C" w:rsidP="00A70B55">
          <w:pPr>
            <w:tabs>
              <w:tab w:val="left" w:pos="5040"/>
            </w:tabs>
            <w:autoSpaceDE w:val="0"/>
            <w:autoSpaceDN w:val="0"/>
            <w:spacing w:line="240" w:lineRule="auto"/>
            <w:ind w:hanging="480"/>
            <w:jc w:val="both"/>
            <w:divId w:val="508301951"/>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Huang, R. (2025). </w:t>
          </w:r>
          <w:proofErr w:type="spellStart"/>
          <w:r w:rsidRPr="00013D3C">
            <w:rPr>
              <w:rFonts w:ascii="Times New Roman" w:eastAsia="Times New Roman" w:hAnsi="Times New Roman" w:cs="Times New Roman"/>
              <w:bCs/>
              <w:color w:val="000000"/>
            </w:rPr>
            <w:t>FinGuard</w:t>
          </w:r>
          <w:proofErr w:type="spellEnd"/>
          <w:r w:rsidRPr="00013D3C">
            <w:rPr>
              <w:rFonts w:ascii="Times New Roman" w:eastAsia="Times New Roman" w:hAnsi="Times New Roman" w:cs="Times New Roman"/>
              <w:bCs/>
              <w:color w:val="000000"/>
            </w:rPr>
            <w:t xml:space="preserve">-GNN: Dynamic Graph Neural Network Framework for Financial Fraud Detection. </w:t>
          </w:r>
          <w:r w:rsidRPr="00013D3C">
            <w:rPr>
              <w:rFonts w:ascii="Times New Roman" w:eastAsia="Times New Roman" w:hAnsi="Times New Roman" w:cs="Times New Roman"/>
              <w:bCs/>
              <w:i/>
              <w:iCs/>
              <w:color w:val="000000"/>
            </w:rPr>
            <w:t>Frontiers in Business, Economics and Management</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19</w:t>
          </w:r>
          <w:r w:rsidRPr="00013D3C">
            <w:rPr>
              <w:rFonts w:ascii="Times New Roman" w:eastAsia="Times New Roman" w:hAnsi="Times New Roman" w:cs="Times New Roman"/>
              <w:bCs/>
              <w:color w:val="000000"/>
            </w:rPr>
            <w:t>(3). https://doi.org/10.54097/wh6hg844</w:t>
          </w:r>
        </w:p>
        <w:p w14:paraId="0A11EA63" w14:textId="77777777" w:rsidR="00013D3C" w:rsidRPr="00013D3C" w:rsidRDefault="00013D3C" w:rsidP="00A70B55">
          <w:pPr>
            <w:tabs>
              <w:tab w:val="left" w:pos="5040"/>
            </w:tabs>
            <w:autoSpaceDE w:val="0"/>
            <w:autoSpaceDN w:val="0"/>
            <w:spacing w:line="240" w:lineRule="auto"/>
            <w:ind w:hanging="480"/>
            <w:jc w:val="both"/>
            <w:divId w:val="415053619"/>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Ju, C., Ma, X., &amp; Dong, B. (2025). Real-time Cross-border Payment Fraud Detection Using Temporal Graph Neural Networks: A Deep Learning Approach. </w:t>
          </w:r>
          <w:r w:rsidRPr="00013D3C">
            <w:rPr>
              <w:rFonts w:ascii="Times New Roman" w:eastAsia="Times New Roman" w:hAnsi="Times New Roman" w:cs="Times New Roman"/>
              <w:bCs/>
              <w:i/>
              <w:iCs/>
              <w:color w:val="000000"/>
            </w:rPr>
            <w:t>Academic Journal of Sociology and Management</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3</w:t>
          </w:r>
          <w:r w:rsidRPr="00013D3C">
            <w:rPr>
              <w:rFonts w:ascii="Times New Roman" w:eastAsia="Times New Roman" w:hAnsi="Times New Roman" w:cs="Times New Roman"/>
              <w:bCs/>
              <w:color w:val="000000"/>
            </w:rPr>
            <w:t>(2). https://doi.org/10.70393/616a736d.323639</w:t>
          </w:r>
        </w:p>
        <w:p w14:paraId="6C59867E" w14:textId="77777777" w:rsidR="00013D3C" w:rsidRPr="00013D3C" w:rsidRDefault="00013D3C" w:rsidP="00A70B55">
          <w:pPr>
            <w:tabs>
              <w:tab w:val="left" w:pos="5040"/>
            </w:tabs>
            <w:autoSpaceDE w:val="0"/>
            <w:autoSpaceDN w:val="0"/>
            <w:spacing w:line="240" w:lineRule="auto"/>
            <w:ind w:hanging="480"/>
            <w:jc w:val="both"/>
            <w:divId w:val="242952752"/>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Kang, J., &amp; Buu, S. J. (2024). Graph Anomaly Detection with Disentangled Prototypical Autoencoder for Phishing Scam Detection in Cryptocurrency Transactions. </w:t>
          </w:r>
          <w:r w:rsidRPr="00013D3C">
            <w:rPr>
              <w:rFonts w:ascii="Times New Roman" w:eastAsia="Times New Roman" w:hAnsi="Times New Roman" w:cs="Times New Roman"/>
              <w:bCs/>
              <w:i/>
              <w:iCs/>
              <w:color w:val="000000"/>
            </w:rPr>
            <w:t>IEEE Access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12</w:t>
          </w:r>
          <w:r w:rsidRPr="00013D3C">
            <w:rPr>
              <w:rFonts w:ascii="Times New Roman" w:eastAsia="Times New Roman" w:hAnsi="Times New Roman" w:cs="Times New Roman"/>
              <w:bCs/>
              <w:color w:val="000000"/>
            </w:rPr>
            <w:t>. https://doi.org/10.1109/ACCESS.2024.3419152</w:t>
          </w:r>
        </w:p>
        <w:p w14:paraId="41898842" w14:textId="77777777" w:rsidR="00013D3C" w:rsidRPr="00013D3C" w:rsidRDefault="00013D3C" w:rsidP="00A70B55">
          <w:pPr>
            <w:tabs>
              <w:tab w:val="left" w:pos="5040"/>
            </w:tabs>
            <w:autoSpaceDE w:val="0"/>
            <w:autoSpaceDN w:val="0"/>
            <w:spacing w:line="240" w:lineRule="auto"/>
            <w:ind w:hanging="480"/>
            <w:jc w:val="both"/>
            <w:divId w:val="2001887244"/>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Karamanou, A., </w:t>
          </w:r>
          <w:proofErr w:type="spellStart"/>
          <w:r w:rsidRPr="00013D3C">
            <w:rPr>
              <w:rFonts w:ascii="Times New Roman" w:eastAsia="Times New Roman" w:hAnsi="Times New Roman" w:cs="Times New Roman"/>
              <w:bCs/>
              <w:color w:val="000000"/>
            </w:rPr>
            <w:t>Brimos</w:t>
          </w:r>
          <w:proofErr w:type="spellEnd"/>
          <w:r w:rsidRPr="00013D3C">
            <w:rPr>
              <w:rFonts w:ascii="Times New Roman" w:eastAsia="Times New Roman" w:hAnsi="Times New Roman" w:cs="Times New Roman"/>
              <w:bCs/>
              <w:color w:val="000000"/>
            </w:rPr>
            <w:t xml:space="preserve">, P., Kalampokis, E., &amp; </w:t>
          </w:r>
          <w:proofErr w:type="spellStart"/>
          <w:r w:rsidRPr="00013D3C">
            <w:rPr>
              <w:rFonts w:ascii="Times New Roman" w:eastAsia="Times New Roman" w:hAnsi="Times New Roman" w:cs="Times New Roman"/>
              <w:bCs/>
              <w:color w:val="000000"/>
            </w:rPr>
            <w:t>Tarabanis</w:t>
          </w:r>
          <w:proofErr w:type="spellEnd"/>
          <w:r w:rsidRPr="00013D3C">
            <w:rPr>
              <w:rFonts w:ascii="Times New Roman" w:eastAsia="Times New Roman" w:hAnsi="Times New Roman" w:cs="Times New Roman"/>
              <w:bCs/>
              <w:color w:val="000000"/>
            </w:rPr>
            <w:t xml:space="preserve">, K. (2024). Explainable Graph Neural Networks: An Application to Open Statistics Knowledge Graphs for Estimating House Prices. </w:t>
          </w:r>
          <w:r w:rsidRPr="00013D3C">
            <w:rPr>
              <w:rFonts w:ascii="Times New Roman" w:eastAsia="Times New Roman" w:hAnsi="Times New Roman" w:cs="Times New Roman"/>
              <w:bCs/>
              <w:i/>
              <w:iCs/>
              <w:color w:val="000000"/>
            </w:rPr>
            <w:t>Technologies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12</w:t>
          </w:r>
          <w:r w:rsidRPr="00013D3C">
            <w:rPr>
              <w:rFonts w:ascii="Times New Roman" w:eastAsia="Times New Roman" w:hAnsi="Times New Roman" w:cs="Times New Roman"/>
              <w:bCs/>
              <w:color w:val="000000"/>
            </w:rPr>
            <w:t>(8). https://doi.org/10.3390/technologies12080128</w:t>
          </w:r>
        </w:p>
        <w:p w14:paraId="543D28D0" w14:textId="77777777" w:rsidR="00013D3C" w:rsidRPr="00013D3C" w:rsidRDefault="00013D3C" w:rsidP="00A70B55">
          <w:pPr>
            <w:tabs>
              <w:tab w:val="left" w:pos="5040"/>
            </w:tabs>
            <w:autoSpaceDE w:val="0"/>
            <w:autoSpaceDN w:val="0"/>
            <w:spacing w:line="240" w:lineRule="auto"/>
            <w:ind w:hanging="480"/>
            <w:jc w:val="both"/>
            <w:divId w:val="905606432"/>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Kim, J., Lee, S., Kim, Y., Ahn, S., &amp; Cho, S. (2023). Graph Learning-Based Blockchain Phishing Account Detection with a Heterogeneous Transaction Graph. </w:t>
          </w:r>
          <w:r w:rsidRPr="00013D3C">
            <w:rPr>
              <w:rFonts w:ascii="Times New Roman" w:eastAsia="Times New Roman" w:hAnsi="Times New Roman" w:cs="Times New Roman"/>
              <w:bCs/>
              <w:i/>
              <w:iCs/>
              <w:color w:val="000000"/>
            </w:rPr>
            <w:t>Sensors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23</w:t>
          </w:r>
          <w:r w:rsidRPr="00013D3C">
            <w:rPr>
              <w:rFonts w:ascii="Times New Roman" w:eastAsia="Times New Roman" w:hAnsi="Times New Roman" w:cs="Times New Roman"/>
              <w:bCs/>
              <w:color w:val="000000"/>
            </w:rPr>
            <w:t>(1). https://doi.org/10.3390/s23010463</w:t>
          </w:r>
        </w:p>
        <w:p w14:paraId="49538F6D" w14:textId="77777777" w:rsidR="00013D3C" w:rsidRPr="00013D3C" w:rsidRDefault="00013D3C" w:rsidP="00A70B55">
          <w:pPr>
            <w:tabs>
              <w:tab w:val="left" w:pos="5040"/>
            </w:tabs>
            <w:autoSpaceDE w:val="0"/>
            <w:autoSpaceDN w:val="0"/>
            <w:spacing w:line="240" w:lineRule="auto"/>
            <w:ind w:hanging="480"/>
            <w:jc w:val="both"/>
            <w:divId w:val="243296157"/>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Kulkarni, O., &amp; Chandra, R. (2025). </w:t>
          </w:r>
          <w:proofErr w:type="spellStart"/>
          <w:r w:rsidRPr="00013D3C">
            <w:rPr>
              <w:rFonts w:ascii="Times New Roman" w:eastAsia="Times New Roman" w:hAnsi="Times New Roman" w:cs="Times New Roman"/>
              <w:bCs/>
              <w:i/>
              <w:iCs/>
              <w:color w:val="000000"/>
            </w:rPr>
            <w:t>DynBERG</w:t>
          </w:r>
          <w:proofErr w:type="spellEnd"/>
          <w:r w:rsidRPr="00013D3C">
            <w:rPr>
              <w:rFonts w:ascii="Times New Roman" w:eastAsia="Times New Roman" w:hAnsi="Times New Roman" w:cs="Times New Roman"/>
              <w:bCs/>
              <w:i/>
              <w:iCs/>
              <w:color w:val="000000"/>
            </w:rPr>
            <w:t>: Dynamic BERT-based Graph neural network for financial fraud detection</w:t>
          </w:r>
          <w:r w:rsidRPr="00013D3C">
            <w:rPr>
              <w:rFonts w:ascii="Times New Roman" w:eastAsia="Times New Roman" w:hAnsi="Times New Roman" w:cs="Times New Roman"/>
              <w:bCs/>
              <w:color w:val="000000"/>
            </w:rPr>
            <w:t>. http://arxiv.org/abs/2511.00047</w:t>
          </w:r>
        </w:p>
        <w:p w14:paraId="25B2169A" w14:textId="77777777" w:rsidR="00013D3C" w:rsidRPr="00013D3C" w:rsidRDefault="00013D3C" w:rsidP="00A70B55">
          <w:pPr>
            <w:tabs>
              <w:tab w:val="left" w:pos="5040"/>
            </w:tabs>
            <w:autoSpaceDE w:val="0"/>
            <w:autoSpaceDN w:val="0"/>
            <w:spacing w:line="240" w:lineRule="auto"/>
            <w:ind w:hanging="480"/>
            <w:jc w:val="both"/>
            <w:divId w:val="718555487"/>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Lou, C., Wang, Y., Li, J., Qian, Y., &amp; Li, X. (2025). Graph neural network for fraud detection via context encoding and adaptive aggregation. </w:t>
          </w:r>
          <w:r w:rsidRPr="00013D3C">
            <w:rPr>
              <w:rFonts w:ascii="Times New Roman" w:eastAsia="Times New Roman" w:hAnsi="Times New Roman" w:cs="Times New Roman"/>
              <w:bCs/>
              <w:i/>
              <w:iCs/>
              <w:color w:val="000000"/>
            </w:rPr>
            <w:t>Expert Systems with Applications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261</w:t>
          </w:r>
          <w:r w:rsidRPr="00013D3C">
            <w:rPr>
              <w:rFonts w:ascii="Times New Roman" w:eastAsia="Times New Roman" w:hAnsi="Times New Roman" w:cs="Times New Roman"/>
              <w:bCs/>
              <w:color w:val="000000"/>
            </w:rPr>
            <w:t>, 125473. https://doi.org/10.1016/J.ESWA.2024.125473</w:t>
          </w:r>
        </w:p>
        <w:p w14:paraId="3C19C8CB" w14:textId="77777777" w:rsidR="00013D3C" w:rsidRPr="00013D3C" w:rsidRDefault="00013D3C" w:rsidP="00A70B55">
          <w:pPr>
            <w:tabs>
              <w:tab w:val="left" w:pos="5040"/>
            </w:tabs>
            <w:autoSpaceDE w:val="0"/>
            <w:autoSpaceDN w:val="0"/>
            <w:spacing w:line="240" w:lineRule="auto"/>
            <w:ind w:hanging="480"/>
            <w:jc w:val="both"/>
            <w:divId w:val="1613051086"/>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Minh T. Le, Oliver Harris, Charlotte Bennett, &amp; Fiona Greene. (2025). Behavior Path Analysis for Blockchain Fraud Detection Using Graph Neural Architectures. </w:t>
          </w:r>
          <w:r w:rsidRPr="00013D3C">
            <w:rPr>
              <w:rFonts w:ascii="Times New Roman" w:eastAsia="Times New Roman" w:hAnsi="Times New Roman" w:cs="Times New Roman"/>
              <w:bCs/>
              <w:i/>
              <w:iCs/>
              <w:color w:val="000000"/>
            </w:rPr>
            <w:t>Frontiers in Applied Physics and Mathematics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w:t>
          </w:r>
          <w:r w:rsidRPr="00013D3C">
            <w:rPr>
              <w:rFonts w:ascii="Times New Roman" w:eastAsia="Times New Roman" w:hAnsi="Times New Roman" w:cs="Times New Roman"/>
              <w:bCs/>
              <w:color w:val="000000"/>
            </w:rPr>
            <w:t>(1). https://doi.org/10.71465/fapm229</w:t>
          </w:r>
        </w:p>
        <w:p w14:paraId="4438EC16" w14:textId="77777777" w:rsidR="00013D3C" w:rsidRPr="00013D3C" w:rsidRDefault="00013D3C" w:rsidP="00A70B55">
          <w:pPr>
            <w:tabs>
              <w:tab w:val="left" w:pos="5040"/>
            </w:tabs>
            <w:autoSpaceDE w:val="0"/>
            <w:autoSpaceDN w:val="0"/>
            <w:spacing w:line="240" w:lineRule="auto"/>
            <w:ind w:hanging="480"/>
            <w:jc w:val="both"/>
            <w:divId w:val="1574124367"/>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Page, M. J., McKenzie, J. E., Bossuyt, P. M., </w:t>
          </w:r>
          <w:proofErr w:type="spellStart"/>
          <w:r w:rsidRPr="00013D3C">
            <w:rPr>
              <w:rFonts w:ascii="Times New Roman" w:eastAsia="Times New Roman" w:hAnsi="Times New Roman" w:cs="Times New Roman"/>
              <w:bCs/>
              <w:color w:val="000000"/>
            </w:rPr>
            <w:t>Boutron</w:t>
          </w:r>
          <w:proofErr w:type="spellEnd"/>
          <w:r w:rsidRPr="00013D3C">
            <w:rPr>
              <w:rFonts w:ascii="Times New Roman" w:eastAsia="Times New Roman" w:hAnsi="Times New Roman" w:cs="Times New Roman"/>
              <w:bCs/>
              <w:color w:val="000000"/>
            </w:rPr>
            <w:t xml:space="preserve">, I., Hoffmann, T. C., Mulrow, C. D., </w:t>
          </w:r>
          <w:proofErr w:type="spellStart"/>
          <w:r w:rsidRPr="00013D3C">
            <w:rPr>
              <w:rFonts w:ascii="Times New Roman" w:eastAsia="Times New Roman" w:hAnsi="Times New Roman" w:cs="Times New Roman"/>
              <w:bCs/>
              <w:color w:val="000000"/>
            </w:rPr>
            <w:t>Shamseer</w:t>
          </w:r>
          <w:proofErr w:type="spellEnd"/>
          <w:r w:rsidRPr="00013D3C">
            <w:rPr>
              <w:rFonts w:ascii="Times New Roman" w:eastAsia="Times New Roman" w:hAnsi="Times New Roman" w:cs="Times New Roman"/>
              <w:bCs/>
              <w:color w:val="000000"/>
            </w:rPr>
            <w:t>, L., Tetzlaff, J. M., Akl, E. A., Brennan, S. E., Chou, R., Glanville, J., Grimshaw, J. M., Hróbjartsson, A., Lalu, M. M., Li, T., Loder, E. W., Mayo-</w:t>
          </w:r>
          <w:r w:rsidRPr="00013D3C">
            <w:rPr>
              <w:rFonts w:ascii="Times New Roman" w:eastAsia="Times New Roman" w:hAnsi="Times New Roman" w:cs="Times New Roman"/>
              <w:bCs/>
              <w:color w:val="000000"/>
            </w:rPr>
            <w:lastRenderedPageBreak/>
            <w:t xml:space="preserve">Wilson, E., McDonald, S., … Moher, D. (2023). The PRISMA 2020 statement: an updated guideline for reporting systematic reviews. </w:t>
          </w:r>
          <w:r w:rsidRPr="00013D3C">
            <w:rPr>
              <w:rFonts w:ascii="Times New Roman" w:eastAsia="Times New Roman" w:hAnsi="Times New Roman" w:cs="Times New Roman"/>
              <w:bCs/>
              <w:i/>
              <w:iCs/>
              <w:color w:val="000000"/>
            </w:rPr>
            <w:t>Revista Panamericana de Salud Publica/Pan American Journal of Public Health</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46</w:t>
          </w:r>
          <w:r w:rsidRPr="00013D3C">
            <w:rPr>
              <w:rFonts w:ascii="Times New Roman" w:eastAsia="Times New Roman" w:hAnsi="Times New Roman" w:cs="Times New Roman"/>
              <w:bCs/>
              <w:color w:val="000000"/>
            </w:rPr>
            <w:t>. https://doi.org/10.26633/RPSP.2022.112</w:t>
          </w:r>
        </w:p>
        <w:p w14:paraId="56C5E7C0" w14:textId="77777777" w:rsidR="00013D3C" w:rsidRPr="00013D3C" w:rsidRDefault="00013D3C" w:rsidP="00A70B55">
          <w:pPr>
            <w:tabs>
              <w:tab w:val="left" w:pos="5040"/>
            </w:tabs>
            <w:autoSpaceDE w:val="0"/>
            <w:autoSpaceDN w:val="0"/>
            <w:spacing w:line="240" w:lineRule="auto"/>
            <w:ind w:hanging="480"/>
            <w:jc w:val="both"/>
            <w:divId w:val="1972058144"/>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Prasetya, H. A., Liu, X., Murata, T., &amp; </w:t>
          </w:r>
          <w:proofErr w:type="spellStart"/>
          <w:r w:rsidRPr="00013D3C">
            <w:rPr>
              <w:rFonts w:ascii="Times New Roman" w:eastAsia="Times New Roman" w:hAnsi="Times New Roman" w:cs="Times New Roman"/>
              <w:bCs/>
              <w:color w:val="000000"/>
            </w:rPr>
            <w:t>Matono</w:t>
          </w:r>
          <w:proofErr w:type="spellEnd"/>
          <w:r w:rsidRPr="00013D3C">
            <w:rPr>
              <w:rFonts w:ascii="Times New Roman" w:eastAsia="Times New Roman" w:hAnsi="Times New Roman" w:cs="Times New Roman"/>
              <w:bCs/>
              <w:color w:val="000000"/>
            </w:rPr>
            <w:t xml:space="preserve">, A. (2025). A multi-rounded adversarial scenario for graph-based promo fraud detection. </w:t>
          </w:r>
          <w:r w:rsidRPr="00013D3C">
            <w:rPr>
              <w:rFonts w:ascii="Times New Roman" w:eastAsia="Times New Roman" w:hAnsi="Times New Roman" w:cs="Times New Roman"/>
              <w:bCs/>
              <w:i/>
              <w:iCs/>
              <w:color w:val="000000"/>
            </w:rPr>
            <w:t>Social Network Analysis and Mining</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16</w:t>
          </w:r>
          <w:r w:rsidRPr="00013D3C">
            <w:rPr>
              <w:rFonts w:ascii="Times New Roman" w:eastAsia="Times New Roman" w:hAnsi="Times New Roman" w:cs="Times New Roman"/>
              <w:bCs/>
              <w:color w:val="000000"/>
            </w:rPr>
            <w:t>(1). https://doi.org/10.1007/s13278-025-01566-0</w:t>
          </w:r>
        </w:p>
        <w:p w14:paraId="01588FD7" w14:textId="77777777" w:rsidR="00013D3C" w:rsidRPr="00013D3C" w:rsidRDefault="00013D3C" w:rsidP="00A70B55">
          <w:pPr>
            <w:tabs>
              <w:tab w:val="left" w:pos="5040"/>
            </w:tabs>
            <w:autoSpaceDE w:val="0"/>
            <w:autoSpaceDN w:val="0"/>
            <w:spacing w:line="240" w:lineRule="auto"/>
            <w:ind w:hanging="480"/>
            <w:jc w:val="both"/>
            <w:divId w:val="317610800"/>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Silva Filho, J. S. da, Lima Filho, M. C., &amp; Fernandez, M. P. (2024). </w:t>
          </w:r>
          <w:r w:rsidRPr="00013D3C">
            <w:rPr>
              <w:rFonts w:ascii="Times New Roman" w:eastAsia="Times New Roman" w:hAnsi="Times New Roman" w:cs="Times New Roman"/>
              <w:bCs/>
              <w:i/>
              <w:iCs/>
              <w:color w:val="000000"/>
            </w:rPr>
            <w:t>Systematic Literature Review on Unplugged Computing in Basic Education</w:t>
          </w:r>
          <w:r w:rsidRPr="00013D3C">
            <w:rPr>
              <w:rFonts w:ascii="Times New Roman" w:eastAsia="Times New Roman" w:hAnsi="Times New Roman" w:cs="Times New Roman"/>
              <w:bCs/>
              <w:color w:val="000000"/>
            </w:rPr>
            <w:t>. https://doi.org/10.5753/sbie.2024.241993</w:t>
          </w:r>
        </w:p>
        <w:p w14:paraId="3D92CB7A" w14:textId="77777777" w:rsidR="00013D3C" w:rsidRPr="00013D3C" w:rsidRDefault="00013D3C" w:rsidP="00A70B55">
          <w:pPr>
            <w:tabs>
              <w:tab w:val="left" w:pos="5040"/>
            </w:tabs>
            <w:autoSpaceDE w:val="0"/>
            <w:autoSpaceDN w:val="0"/>
            <w:spacing w:line="240" w:lineRule="auto"/>
            <w:ind w:hanging="480"/>
            <w:jc w:val="both"/>
            <w:divId w:val="13961703"/>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Tao, Q., Liao, J., Zhang, E., &amp; Li, L. (2024). A Dual Robust Graph Neural Network Against Graph Adversarial Attacks. </w:t>
          </w:r>
          <w:r w:rsidRPr="00013D3C">
            <w:rPr>
              <w:rFonts w:ascii="Times New Roman" w:eastAsia="Times New Roman" w:hAnsi="Times New Roman" w:cs="Times New Roman"/>
              <w:bCs/>
              <w:i/>
              <w:iCs/>
              <w:color w:val="000000"/>
            </w:rPr>
            <w:t>Neural Networks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175</w:t>
          </w:r>
          <w:r w:rsidRPr="00013D3C">
            <w:rPr>
              <w:rFonts w:ascii="Times New Roman" w:eastAsia="Times New Roman" w:hAnsi="Times New Roman" w:cs="Times New Roman"/>
              <w:bCs/>
              <w:color w:val="000000"/>
            </w:rPr>
            <w:t>. https://doi.org/10.1016/j.neunet.2024.106276</w:t>
          </w:r>
        </w:p>
        <w:p w14:paraId="4394CCC8" w14:textId="77777777" w:rsidR="00013D3C" w:rsidRPr="00013D3C" w:rsidRDefault="00013D3C" w:rsidP="00A70B55">
          <w:pPr>
            <w:tabs>
              <w:tab w:val="left" w:pos="5040"/>
            </w:tabs>
            <w:autoSpaceDE w:val="0"/>
            <w:autoSpaceDN w:val="0"/>
            <w:spacing w:line="240" w:lineRule="auto"/>
            <w:ind w:hanging="480"/>
            <w:jc w:val="both"/>
            <w:divId w:val="6906887"/>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Tong, G., &amp; Shen, J. (2023). Financial transaction fraud detector based on imbalance learning and graph neural network. </w:t>
          </w:r>
          <w:r w:rsidRPr="00013D3C">
            <w:rPr>
              <w:rFonts w:ascii="Times New Roman" w:eastAsia="Times New Roman" w:hAnsi="Times New Roman" w:cs="Times New Roman"/>
              <w:bCs/>
              <w:i/>
              <w:iCs/>
              <w:color w:val="000000"/>
            </w:rPr>
            <w:t>Applied Soft Computing</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149</w:t>
          </w:r>
          <w:r w:rsidRPr="00013D3C">
            <w:rPr>
              <w:rFonts w:ascii="Times New Roman" w:eastAsia="Times New Roman" w:hAnsi="Times New Roman" w:cs="Times New Roman"/>
              <w:bCs/>
              <w:color w:val="000000"/>
            </w:rPr>
            <w:t>, 110984. https://doi.org/10.1016/J.ASOC.2023.110984</w:t>
          </w:r>
        </w:p>
        <w:p w14:paraId="3E80E235" w14:textId="77777777" w:rsidR="00013D3C" w:rsidRPr="00013D3C" w:rsidRDefault="00013D3C" w:rsidP="00A70B55">
          <w:pPr>
            <w:tabs>
              <w:tab w:val="left" w:pos="5040"/>
            </w:tabs>
            <w:autoSpaceDE w:val="0"/>
            <w:autoSpaceDN w:val="0"/>
            <w:spacing w:line="240" w:lineRule="auto"/>
            <w:ind w:hanging="480"/>
            <w:jc w:val="both"/>
            <w:divId w:val="1851605944"/>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Vivek Kale, &amp; Soumen Chakraborty. (2026). Graph Neural Networks for Financial Fraud Detection: A Detailed Literature Review. </w:t>
          </w:r>
          <w:r w:rsidRPr="00013D3C">
            <w:rPr>
              <w:rFonts w:ascii="Times New Roman" w:eastAsia="Times New Roman" w:hAnsi="Times New Roman" w:cs="Times New Roman"/>
              <w:bCs/>
              <w:i/>
              <w:iCs/>
              <w:color w:val="000000"/>
            </w:rPr>
            <w:t>International Journal of Scientific Research in Computer Science, Engineering and Information Technology</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12</w:t>
          </w:r>
          <w:r w:rsidRPr="00013D3C">
            <w:rPr>
              <w:rFonts w:ascii="Times New Roman" w:eastAsia="Times New Roman" w:hAnsi="Times New Roman" w:cs="Times New Roman"/>
              <w:bCs/>
              <w:color w:val="000000"/>
            </w:rPr>
            <w:t>(2), 346–353. https://doi.org/10.32628/CSEIT26121352</w:t>
          </w:r>
        </w:p>
        <w:p w14:paraId="7172E504" w14:textId="77777777" w:rsidR="00013D3C" w:rsidRPr="00013D3C" w:rsidRDefault="00013D3C" w:rsidP="00A70B55">
          <w:pPr>
            <w:tabs>
              <w:tab w:val="left" w:pos="5040"/>
            </w:tabs>
            <w:autoSpaceDE w:val="0"/>
            <w:autoSpaceDN w:val="0"/>
            <w:spacing w:line="240" w:lineRule="auto"/>
            <w:ind w:hanging="480"/>
            <w:jc w:val="both"/>
            <w:divId w:val="1281648716"/>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Wang, Q., Shen, Y., &amp; Dong, H. (2025). Hypergraph-based contrastive learning for enhanced fraud detection. </w:t>
          </w:r>
          <w:r w:rsidRPr="00013D3C">
            <w:rPr>
              <w:rFonts w:ascii="Times New Roman" w:eastAsia="Times New Roman" w:hAnsi="Times New Roman" w:cs="Times New Roman"/>
              <w:bCs/>
              <w:i/>
              <w:iCs/>
              <w:color w:val="000000"/>
            </w:rPr>
            <w:t>Frontiers in Artificial Intelligence</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8</w:t>
          </w:r>
          <w:r w:rsidRPr="00013D3C">
            <w:rPr>
              <w:rFonts w:ascii="Times New Roman" w:eastAsia="Times New Roman" w:hAnsi="Times New Roman" w:cs="Times New Roman"/>
              <w:bCs/>
              <w:color w:val="000000"/>
            </w:rPr>
            <w:t>. https://doi.org/10.3389/frai.2025.1703135</w:t>
          </w:r>
        </w:p>
        <w:p w14:paraId="5FC8BB85" w14:textId="77777777" w:rsidR="00013D3C" w:rsidRPr="00013D3C" w:rsidRDefault="00013D3C" w:rsidP="00A70B55">
          <w:pPr>
            <w:tabs>
              <w:tab w:val="left" w:pos="5040"/>
            </w:tabs>
            <w:autoSpaceDE w:val="0"/>
            <w:autoSpaceDN w:val="0"/>
            <w:spacing w:line="240" w:lineRule="auto"/>
            <w:ind w:hanging="480"/>
            <w:jc w:val="both"/>
            <w:divId w:val="1619874904"/>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Wu, B., Chao, K. M., &amp; Li, Y. (2024). Heterogeneous graph neural networks for fraud detection and explanation in supply chain finance. </w:t>
          </w:r>
          <w:r w:rsidRPr="00013D3C">
            <w:rPr>
              <w:rFonts w:ascii="Times New Roman" w:eastAsia="Times New Roman" w:hAnsi="Times New Roman" w:cs="Times New Roman"/>
              <w:bCs/>
              <w:i/>
              <w:iCs/>
              <w:color w:val="000000"/>
            </w:rPr>
            <w:t>Information Systems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121</w:t>
          </w:r>
          <w:r w:rsidRPr="00013D3C">
            <w:rPr>
              <w:rFonts w:ascii="Times New Roman" w:eastAsia="Times New Roman" w:hAnsi="Times New Roman" w:cs="Times New Roman"/>
              <w:bCs/>
              <w:color w:val="000000"/>
            </w:rPr>
            <w:t>, 102335. https://doi.org/10.1016/J.IS.2023.102335</w:t>
          </w:r>
        </w:p>
        <w:p w14:paraId="63F1DFBD" w14:textId="77777777" w:rsidR="00472D19" w:rsidRDefault="00472D19" w:rsidP="00A70B55">
          <w:pPr>
            <w:tabs>
              <w:tab w:val="left" w:pos="5040"/>
            </w:tabs>
            <w:autoSpaceDE w:val="0"/>
            <w:autoSpaceDN w:val="0"/>
            <w:spacing w:line="240" w:lineRule="auto"/>
            <w:ind w:hanging="480"/>
            <w:jc w:val="both"/>
            <w:divId w:val="1581136440"/>
            <w:rPr>
              <w:rFonts w:ascii="Times New Roman" w:eastAsia="Times New Roman" w:hAnsi="Times New Roman" w:cs="Times New Roman"/>
              <w:bCs/>
              <w:color w:val="000000"/>
            </w:rPr>
            <w:sectPr w:rsidR="00472D19" w:rsidSect="00DC32C8">
              <w:type w:val="continuous"/>
              <w:pgSz w:w="12240" w:h="15840"/>
              <w:pgMar w:top="1440" w:right="450" w:bottom="1440" w:left="630" w:header="720" w:footer="720" w:gutter="0"/>
              <w:cols w:num="2" w:space="540"/>
              <w:docGrid w:linePitch="360"/>
            </w:sectPr>
          </w:pPr>
        </w:p>
        <w:p w14:paraId="32CEBAE7" w14:textId="77777777" w:rsidR="00013D3C" w:rsidRPr="00013D3C" w:rsidRDefault="00013D3C" w:rsidP="00A70B55">
          <w:pPr>
            <w:tabs>
              <w:tab w:val="left" w:pos="5040"/>
            </w:tabs>
            <w:autoSpaceDE w:val="0"/>
            <w:autoSpaceDN w:val="0"/>
            <w:spacing w:line="240" w:lineRule="auto"/>
            <w:ind w:hanging="480"/>
            <w:jc w:val="both"/>
            <w:divId w:val="1581136440"/>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Wu, T., Cui, C., Xian, X., Qiao, S., Wang, C., Yuan, L., &amp; Yu, S. (2025). Understanding the robustness of graph neural networks against adversarial attacks. </w:t>
          </w:r>
          <w:r w:rsidRPr="00013D3C">
            <w:rPr>
              <w:rFonts w:ascii="Times New Roman" w:eastAsia="Times New Roman" w:hAnsi="Times New Roman" w:cs="Times New Roman"/>
              <w:bCs/>
              <w:i/>
              <w:iCs/>
              <w:color w:val="000000"/>
            </w:rPr>
            <w:t>Knowledge-Based Systems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323</w:t>
          </w:r>
          <w:r w:rsidRPr="00013D3C">
            <w:rPr>
              <w:rFonts w:ascii="Times New Roman" w:eastAsia="Times New Roman" w:hAnsi="Times New Roman" w:cs="Times New Roman"/>
              <w:bCs/>
              <w:color w:val="000000"/>
            </w:rPr>
            <w:t>. https://doi.org/10.1016/j.knosys.2025.113714</w:t>
          </w:r>
        </w:p>
        <w:p w14:paraId="3FE504BD" w14:textId="22015658" w:rsidR="00013D3C" w:rsidRPr="00013D3C" w:rsidRDefault="00013D3C" w:rsidP="00A70B55">
          <w:pPr>
            <w:tabs>
              <w:tab w:val="left" w:pos="5040"/>
            </w:tabs>
            <w:autoSpaceDE w:val="0"/>
            <w:autoSpaceDN w:val="0"/>
            <w:spacing w:line="240" w:lineRule="auto"/>
            <w:ind w:hanging="480"/>
            <w:jc w:val="both"/>
            <w:divId w:val="1311255652"/>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Xie, B., Chang, H., Zhang, Z., Wang, X., Wang, D., Zhang, Z., Ying, R., &amp; Zhu, W. (2023). </w:t>
          </w:r>
          <w:proofErr w:type="spellStart"/>
          <w:r w:rsidRPr="00013D3C">
            <w:rPr>
              <w:rFonts w:ascii="Times New Roman" w:eastAsia="Times New Roman" w:hAnsi="Times New Roman" w:cs="Times New Roman"/>
              <w:bCs/>
              <w:color w:val="000000"/>
            </w:rPr>
            <w:t>Adversarially</w:t>
          </w:r>
          <w:proofErr w:type="spellEnd"/>
          <w:r w:rsidRPr="00013D3C">
            <w:rPr>
              <w:rFonts w:ascii="Times New Roman" w:eastAsia="Times New Roman" w:hAnsi="Times New Roman" w:cs="Times New Roman"/>
              <w:bCs/>
              <w:color w:val="000000"/>
            </w:rPr>
            <w:t xml:space="preserve"> Robust Neural Architecture Search for Graph Neural Networks. </w:t>
          </w:r>
          <w:r w:rsidRPr="00013D3C">
            <w:rPr>
              <w:rFonts w:ascii="Times New Roman" w:eastAsia="Times New Roman" w:hAnsi="Times New Roman" w:cs="Times New Roman"/>
              <w:bCs/>
              <w:i/>
              <w:iCs/>
              <w:color w:val="000000"/>
            </w:rPr>
            <w:t>Proceedings of the IEEE Computer Society Conference on Computer Vision and Pattern Recognition</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2023-June</w:t>
          </w:r>
          <w:r w:rsidRPr="00013D3C">
            <w:rPr>
              <w:rFonts w:ascii="Times New Roman" w:eastAsia="Times New Roman" w:hAnsi="Times New Roman" w:cs="Times New Roman"/>
              <w:bCs/>
              <w:color w:val="000000"/>
            </w:rPr>
            <w:t>. https://doi.org/10.1109/CVPR52729.2023.00787</w:t>
          </w:r>
        </w:p>
        <w:p w14:paraId="4FF391D0" w14:textId="77777777" w:rsidR="00013D3C" w:rsidRPr="00013D3C" w:rsidRDefault="00013D3C" w:rsidP="00A70B55">
          <w:pPr>
            <w:tabs>
              <w:tab w:val="left" w:pos="5040"/>
            </w:tabs>
            <w:autoSpaceDE w:val="0"/>
            <w:autoSpaceDN w:val="0"/>
            <w:spacing w:line="240" w:lineRule="auto"/>
            <w:ind w:hanging="480"/>
            <w:jc w:val="both"/>
            <w:divId w:val="676930588"/>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Zhang, T., &amp; Ye, H. (2023). Fraud Detection Based on Graph Neural Network. </w:t>
          </w:r>
          <w:r w:rsidRPr="00013D3C">
            <w:rPr>
              <w:rFonts w:ascii="Times New Roman" w:eastAsia="Times New Roman" w:hAnsi="Times New Roman" w:cs="Times New Roman"/>
              <w:bCs/>
              <w:i/>
              <w:iCs/>
              <w:color w:val="000000"/>
            </w:rPr>
            <w:t>Frontiers in Artificial Intelligence and Applications</w:t>
          </w:r>
          <w:r w:rsidRPr="00013D3C">
            <w:rPr>
              <w:rFonts w:ascii="Times New Roman" w:eastAsia="Times New Roman" w:hAnsi="Times New Roman" w:cs="Times New Roman"/>
              <w:bCs/>
              <w:color w:val="000000"/>
            </w:rPr>
            <w:t xml:space="preserve">, </w:t>
          </w:r>
          <w:r w:rsidRPr="00013D3C">
            <w:rPr>
              <w:rFonts w:ascii="Times New Roman" w:eastAsia="Times New Roman" w:hAnsi="Times New Roman" w:cs="Times New Roman"/>
              <w:bCs/>
              <w:i/>
              <w:iCs/>
              <w:color w:val="000000"/>
            </w:rPr>
            <w:t>373</w:t>
          </w:r>
          <w:r w:rsidRPr="00013D3C">
            <w:rPr>
              <w:rFonts w:ascii="Times New Roman" w:eastAsia="Times New Roman" w:hAnsi="Times New Roman" w:cs="Times New Roman"/>
              <w:bCs/>
              <w:color w:val="000000"/>
            </w:rPr>
            <w:t>. https://doi.org/10.3233/FAIA230858</w:t>
          </w:r>
        </w:p>
        <w:p w14:paraId="4E2DB985" w14:textId="77777777" w:rsidR="00013D3C" w:rsidRPr="00013D3C" w:rsidRDefault="00013D3C" w:rsidP="00A70B55">
          <w:pPr>
            <w:tabs>
              <w:tab w:val="left" w:pos="5040"/>
            </w:tabs>
            <w:autoSpaceDE w:val="0"/>
            <w:autoSpaceDN w:val="0"/>
            <w:spacing w:line="240" w:lineRule="auto"/>
            <w:ind w:hanging="480"/>
            <w:jc w:val="both"/>
            <w:divId w:val="1797404312"/>
            <w:rPr>
              <w:rFonts w:ascii="Times New Roman" w:eastAsia="Times New Roman" w:hAnsi="Times New Roman" w:cs="Times New Roman"/>
              <w:bCs/>
              <w:color w:val="000000"/>
            </w:rPr>
          </w:pPr>
          <w:r w:rsidRPr="00013D3C">
            <w:rPr>
              <w:rFonts w:ascii="Times New Roman" w:eastAsia="Times New Roman" w:hAnsi="Times New Roman" w:cs="Times New Roman"/>
              <w:bCs/>
              <w:color w:val="000000"/>
            </w:rPr>
            <w:t xml:space="preserve">Zhu, G., He, D., An, H., Luo, M., &amp; Peng, C. (2024). The governance technology for blockchain systems: a survey. In </w:t>
          </w:r>
          <w:r w:rsidRPr="00013D3C">
            <w:rPr>
              <w:rFonts w:ascii="Times New Roman" w:eastAsia="Times New Roman" w:hAnsi="Times New Roman" w:cs="Times New Roman"/>
              <w:bCs/>
              <w:i/>
              <w:iCs/>
              <w:color w:val="000000"/>
            </w:rPr>
            <w:t>Frontiers of Computer Science</w:t>
          </w:r>
          <w:r w:rsidRPr="00013D3C">
            <w:rPr>
              <w:rFonts w:ascii="Times New Roman" w:eastAsia="Times New Roman" w:hAnsi="Times New Roman" w:cs="Times New Roman"/>
              <w:bCs/>
              <w:color w:val="000000"/>
            </w:rPr>
            <w:t xml:space="preserve"> (Vol. 18, Number 2). https://doi.org/10.1007/s11704-023-3113-x</w:t>
          </w:r>
        </w:p>
        <w:p w14:paraId="4B3A18D3" w14:textId="77777777" w:rsidR="000F0318" w:rsidRDefault="00013D3C" w:rsidP="00A70B55">
          <w:pPr>
            <w:tabs>
              <w:tab w:val="left" w:pos="5040"/>
            </w:tabs>
            <w:spacing w:line="240" w:lineRule="auto"/>
            <w:jc w:val="both"/>
            <w:rPr>
              <w:rFonts w:ascii="Times New Roman" w:hAnsi="Times New Roman" w:cs="Times New Roman"/>
              <w:bCs/>
              <w:color w:val="000000"/>
            </w:rPr>
            <w:sectPr w:rsidR="000F0318" w:rsidSect="00DC32C8">
              <w:type w:val="continuous"/>
              <w:pgSz w:w="12240" w:h="15840"/>
              <w:pgMar w:top="1440" w:right="630" w:bottom="1440" w:left="450" w:header="720" w:footer="720" w:gutter="0"/>
              <w:cols w:num="2" w:space="540"/>
              <w:docGrid w:linePitch="360"/>
            </w:sectPr>
          </w:pPr>
          <w:r w:rsidRPr="00013D3C">
            <w:rPr>
              <w:rFonts w:ascii="Times New Roman" w:eastAsia="Times New Roman" w:hAnsi="Times New Roman" w:cs="Times New Roman"/>
              <w:bCs/>
              <w:color w:val="000000"/>
            </w:rPr>
            <w:t> </w:t>
          </w:r>
        </w:p>
      </w:sdtContent>
    </w:sdt>
    <w:p w14:paraId="2075EC2A" w14:textId="4B32FECE" w:rsidR="004B265C" w:rsidRPr="004B265C" w:rsidRDefault="004B265C" w:rsidP="00A70B55">
      <w:pPr>
        <w:tabs>
          <w:tab w:val="left" w:pos="5040"/>
        </w:tabs>
        <w:spacing w:line="240" w:lineRule="auto"/>
        <w:jc w:val="both"/>
        <w:rPr>
          <w:rFonts w:ascii="Times New Roman" w:hAnsi="Times New Roman" w:cs="Times New Roman"/>
          <w:b/>
          <w:bCs/>
        </w:rPr>
      </w:pPr>
    </w:p>
    <w:sectPr w:rsidR="004B265C" w:rsidRPr="004B265C" w:rsidSect="00CF525D">
      <w:type w:val="continuous"/>
      <w:pgSz w:w="12240" w:h="15840"/>
      <w:pgMar w:top="1440" w:right="630" w:bottom="1440" w:left="63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0A222" w14:textId="77777777" w:rsidR="00DE4019" w:rsidRDefault="00DE4019" w:rsidP="002C3D02">
      <w:pPr>
        <w:spacing w:after="0" w:line="240" w:lineRule="auto"/>
      </w:pPr>
      <w:r>
        <w:separator/>
      </w:r>
    </w:p>
  </w:endnote>
  <w:endnote w:type="continuationSeparator" w:id="0">
    <w:p w14:paraId="769E8189" w14:textId="77777777" w:rsidR="00DE4019" w:rsidRDefault="00DE4019" w:rsidP="002C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46B60" w14:textId="77777777" w:rsidR="002C3D02" w:rsidRDefault="002C3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EF86A" w14:textId="77777777" w:rsidR="002C3D02" w:rsidRDefault="002C3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09B6" w14:textId="77777777" w:rsidR="002C3D02" w:rsidRDefault="002C3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EE22C" w14:textId="77777777" w:rsidR="00DE4019" w:rsidRDefault="00DE4019" w:rsidP="002C3D02">
      <w:pPr>
        <w:spacing w:after="0" w:line="240" w:lineRule="auto"/>
      </w:pPr>
      <w:r>
        <w:separator/>
      </w:r>
    </w:p>
  </w:footnote>
  <w:footnote w:type="continuationSeparator" w:id="0">
    <w:p w14:paraId="2E76A18F" w14:textId="77777777" w:rsidR="00DE4019" w:rsidRDefault="00DE4019" w:rsidP="002C3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FD6D" w14:textId="77777777" w:rsidR="002C3D02" w:rsidRDefault="002C3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FF5E" w14:textId="77777777" w:rsidR="002C3D02" w:rsidRDefault="002C3D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C02E" w14:textId="77777777" w:rsidR="002C3D02" w:rsidRDefault="002C3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7CF"/>
    <w:multiLevelType w:val="multilevel"/>
    <w:tmpl w:val="A2C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07518"/>
    <w:multiLevelType w:val="multilevel"/>
    <w:tmpl w:val="ED7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06D7B"/>
    <w:multiLevelType w:val="multilevel"/>
    <w:tmpl w:val="C62A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91E80"/>
    <w:multiLevelType w:val="multilevel"/>
    <w:tmpl w:val="8300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645AA0"/>
    <w:multiLevelType w:val="multilevel"/>
    <w:tmpl w:val="CD66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46902"/>
    <w:multiLevelType w:val="multilevel"/>
    <w:tmpl w:val="A47C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6655A"/>
    <w:multiLevelType w:val="multilevel"/>
    <w:tmpl w:val="E268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B54176"/>
    <w:multiLevelType w:val="multilevel"/>
    <w:tmpl w:val="1D2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28333A"/>
    <w:multiLevelType w:val="multilevel"/>
    <w:tmpl w:val="0EF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C4CCF"/>
    <w:multiLevelType w:val="multilevel"/>
    <w:tmpl w:val="CB68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475BEC"/>
    <w:multiLevelType w:val="multilevel"/>
    <w:tmpl w:val="5CC45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606D40"/>
    <w:multiLevelType w:val="multilevel"/>
    <w:tmpl w:val="D9C6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9714788">
    <w:abstractNumId w:val="0"/>
  </w:num>
  <w:num w:numId="2" w16cid:durableId="1000041684">
    <w:abstractNumId w:val="3"/>
  </w:num>
  <w:num w:numId="3" w16cid:durableId="1559318436">
    <w:abstractNumId w:val="6"/>
  </w:num>
  <w:num w:numId="4" w16cid:durableId="1630165050">
    <w:abstractNumId w:val="8"/>
  </w:num>
  <w:num w:numId="5" w16cid:durableId="1152872318">
    <w:abstractNumId w:val="10"/>
  </w:num>
  <w:num w:numId="6" w16cid:durableId="965433382">
    <w:abstractNumId w:val="1"/>
  </w:num>
  <w:num w:numId="7" w16cid:durableId="2025860918">
    <w:abstractNumId w:val="9"/>
  </w:num>
  <w:num w:numId="8" w16cid:durableId="178661652">
    <w:abstractNumId w:val="7"/>
  </w:num>
  <w:num w:numId="9" w16cid:durableId="425805251">
    <w:abstractNumId w:val="4"/>
  </w:num>
  <w:num w:numId="10" w16cid:durableId="1965228533">
    <w:abstractNumId w:val="11"/>
  </w:num>
  <w:num w:numId="11" w16cid:durableId="1154226371">
    <w:abstractNumId w:val="5"/>
  </w:num>
  <w:num w:numId="12" w16cid:durableId="1795169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48D"/>
    <w:rsid w:val="00013D3C"/>
    <w:rsid w:val="000171FE"/>
    <w:rsid w:val="00024B51"/>
    <w:rsid w:val="00047BF2"/>
    <w:rsid w:val="000719BB"/>
    <w:rsid w:val="000B7F78"/>
    <w:rsid w:val="000F0318"/>
    <w:rsid w:val="00175984"/>
    <w:rsid w:val="00193A83"/>
    <w:rsid w:val="00226701"/>
    <w:rsid w:val="002C3D02"/>
    <w:rsid w:val="002D0AB0"/>
    <w:rsid w:val="002D2FB3"/>
    <w:rsid w:val="0034348D"/>
    <w:rsid w:val="00346B3F"/>
    <w:rsid w:val="003D1E4A"/>
    <w:rsid w:val="003F2A60"/>
    <w:rsid w:val="003F3F3C"/>
    <w:rsid w:val="004216C5"/>
    <w:rsid w:val="00461ADD"/>
    <w:rsid w:val="00472D19"/>
    <w:rsid w:val="004B265C"/>
    <w:rsid w:val="004C68E4"/>
    <w:rsid w:val="0050369F"/>
    <w:rsid w:val="00511106"/>
    <w:rsid w:val="005131B0"/>
    <w:rsid w:val="005454FD"/>
    <w:rsid w:val="005872E6"/>
    <w:rsid w:val="005C57A0"/>
    <w:rsid w:val="0060612B"/>
    <w:rsid w:val="00637CEB"/>
    <w:rsid w:val="00797822"/>
    <w:rsid w:val="007A3DF4"/>
    <w:rsid w:val="007B2521"/>
    <w:rsid w:val="00815650"/>
    <w:rsid w:val="008175F5"/>
    <w:rsid w:val="00832513"/>
    <w:rsid w:val="008A4589"/>
    <w:rsid w:val="008D009C"/>
    <w:rsid w:val="008F0A2F"/>
    <w:rsid w:val="00902310"/>
    <w:rsid w:val="00950A26"/>
    <w:rsid w:val="00996BFE"/>
    <w:rsid w:val="00A16417"/>
    <w:rsid w:val="00A45A80"/>
    <w:rsid w:val="00A70B55"/>
    <w:rsid w:val="00A72C87"/>
    <w:rsid w:val="00AA4081"/>
    <w:rsid w:val="00AA4C96"/>
    <w:rsid w:val="00B547DC"/>
    <w:rsid w:val="00B7137D"/>
    <w:rsid w:val="00B8110E"/>
    <w:rsid w:val="00C52CD9"/>
    <w:rsid w:val="00C826BB"/>
    <w:rsid w:val="00C93643"/>
    <w:rsid w:val="00CF525D"/>
    <w:rsid w:val="00D22F6A"/>
    <w:rsid w:val="00D95968"/>
    <w:rsid w:val="00DC32C8"/>
    <w:rsid w:val="00DE4019"/>
    <w:rsid w:val="00DE6737"/>
    <w:rsid w:val="00E25AAA"/>
    <w:rsid w:val="00EF1B68"/>
    <w:rsid w:val="00F61B80"/>
    <w:rsid w:val="00FC4B4F"/>
    <w:rsid w:val="00FE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4ACA"/>
  <w15:chartTrackingRefBased/>
  <w15:docId w15:val="{96CFF045-28AB-4068-96B0-B8E29C67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4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34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34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3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3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3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4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34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34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3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3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3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48D"/>
    <w:rPr>
      <w:rFonts w:eastAsiaTheme="majorEastAsia" w:cstheme="majorBidi"/>
      <w:color w:val="272727" w:themeColor="text1" w:themeTint="D8"/>
    </w:rPr>
  </w:style>
  <w:style w:type="paragraph" w:styleId="Title">
    <w:name w:val="Title"/>
    <w:basedOn w:val="Normal"/>
    <w:next w:val="Normal"/>
    <w:link w:val="TitleChar"/>
    <w:uiPriority w:val="10"/>
    <w:qFormat/>
    <w:rsid w:val="00343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48D"/>
    <w:pPr>
      <w:spacing w:before="160"/>
      <w:jc w:val="center"/>
    </w:pPr>
    <w:rPr>
      <w:i/>
      <w:iCs/>
      <w:color w:val="404040" w:themeColor="text1" w:themeTint="BF"/>
    </w:rPr>
  </w:style>
  <w:style w:type="character" w:customStyle="1" w:styleId="QuoteChar">
    <w:name w:val="Quote Char"/>
    <w:basedOn w:val="DefaultParagraphFont"/>
    <w:link w:val="Quote"/>
    <w:uiPriority w:val="29"/>
    <w:rsid w:val="0034348D"/>
    <w:rPr>
      <w:i/>
      <w:iCs/>
      <w:color w:val="404040" w:themeColor="text1" w:themeTint="BF"/>
    </w:rPr>
  </w:style>
  <w:style w:type="paragraph" w:styleId="ListParagraph">
    <w:name w:val="List Paragraph"/>
    <w:basedOn w:val="Normal"/>
    <w:uiPriority w:val="34"/>
    <w:qFormat/>
    <w:rsid w:val="0034348D"/>
    <w:pPr>
      <w:ind w:left="720"/>
      <w:contextualSpacing/>
    </w:pPr>
  </w:style>
  <w:style w:type="character" w:styleId="IntenseEmphasis">
    <w:name w:val="Intense Emphasis"/>
    <w:basedOn w:val="DefaultParagraphFont"/>
    <w:uiPriority w:val="21"/>
    <w:qFormat/>
    <w:rsid w:val="0034348D"/>
    <w:rPr>
      <w:i/>
      <w:iCs/>
      <w:color w:val="2F5496" w:themeColor="accent1" w:themeShade="BF"/>
    </w:rPr>
  </w:style>
  <w:style w:type="paragraph" w:styleId="IntenseQuote">
    <w:name w:val="Intense Quote"/>
    <w:basedOn w:val="Normal"/>
    <w:next w:val="Normal"/>
    <w:link w:val="IntenseQuoteChar"/>
    <w:uiPriority w:val="30"/>
    <w:qFormat/>
    <w:rsid w:val="00343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348D"/>
    <w:rPr>
      <w:i/>
      <w:iCs/>
      <w:color w:val="2F5496" w:themeColor="accent1" w:themeShade="BF"/>
    </w:rPr>
  </w:style>
  <w:style w:type="character" w:styleId="IntenseReference">
    <w:name w:val="Intense Reference"/>
    <w:basedOn w:val="DefaultParagraphFont"/>
    <w:uiPriority w:val="32"/>
    <w:qFormat/>
    <w:rsid w:val="0034348D"/>
    <w:rPr>
      <w:b/>
      <w:bCs/>
      <w:smallCaps/>
      <w:color w:val="2F5496" w:themeColor="accent1" w:themeShade="BF"/>
      <w:spacing w:val="5"/>
    </w:rPr>
  </w:style>
  <w:style w:type="character" w:styleId="Hyperlink">
    <w:name w:val="Hyperlink"/>
    <w:basedOn w:val="DefaultParagraphFont"/>
    <w:uiPriority w:val="99"/>
    <w:unhideWhenUsed/>
    <w:rsid w:val="004B265C"/>
    <w:rPr>
      <w:color w:val="0563C1" w:themeColor="hyperlink"/>
      <w:u w:val="single"/>
    </w:rPr>
  </w:style>
  <w:style w:type="character" w:styleId="UnresolvedMention">
    <w:name w:val="Unresolved Mention"/>
    <w:basedOn w:val="DefaultParagraphFont"/>
    <w:uiPriority w:val="99"/>
    <w:semiHidden/>
    <w:unhideWhenUsed/>
    <w:rsid w:val="005454FD"/>
    <w:rPr>
      <w:color w:val="605E5C"/>
      <w:shd w:val="clear" w:color="auto" w:fill="E1DFDD"/>
    </w:rPr>
  </w:style>
  <w:style w:type="character" w:styleId="PlaceholderText">
    <w:name w:val="Placeholder Text"/>
    <w:basedOn w:val="DefaultParagraphFont"/>
    <w:uiPriority w:val="99"/>
    <w:semiHidden/>
    <w:rsid w:val="00D95968"/>
    <w:rPr>
      <w:color w:val="666666"/>
    </w:rPr>
  </w:style>
  <w:style w:type="paragraph" w:styleId="Header">
    <w:name w:val="header"/>
    <w:basedOn w:val="Normal"/>
    <w:link w:val="HeaderChar"/>
    <w:uiPriority w:val="99"/>
    <w:unhideWhenUsed/>
    <w:rsid w:val="002C3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D02"/>
  </w:style>
  <w:style w:type="paragraph" w:styleId="Footer">
    <w:name w:val="footer"/>
    <w:basedOn w:val="Normal"/>
    <w:link w:val="FooterChar"/>
    <w:uiPriority w:val="99"/>
    <w:unhideWhenUsed/>
    <w:rsid w:val="002C3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6887">
      <w:marLeft w:val="480"/>
      <w:marRight w:val="0"/>
      <w:marTop w:val="0"/>
      <w:marBottom w:val="0"/>
      <w:divBdr>
        <w:top w:val="none" w:sz="0" w:space="0" w:color="auto"/>
        <w:left w:val="none" w:sz="0" w:space="0" w:color="auto"/>
        <w:bottom w:val="none" w:sz="0" w:space="0" w:color="auto"/>
        <w:right w:val="none" w:sz="0" w:space="0" w:color="auto"/>
      </w:divBdr>
    </w:div>
    <w:div w:id="13961703">
      <w:marLeft w:val="480"/>
      <w:marRight w:val="0"/>
      <w:marTop w:val="0"/>
      <w:marBottom w:val="0"/>
      <w:divBdr>
        <w:top w:val="none" w:sz="0" w:space="0" w:color="auto"/>
        <w:left w:val="none" w:sz="0" w:space="0" w:color="auto"/>
        <w:bottom w:val="none" w:sz="0" w:space="0" w:color="auto"/>
        <w:right w:val="none" w:sz="0" w:space="0" w:color="auto"/>
      </w:divBdr>
    </w:div>
    <w:div w:id="232014448">
      <w:marLeft w:val="480"/>
      <w:marRight w:val="0"/>
      <w:marTop w:val="0"/>
      <w:marBottom w:val="0"/>
      <w:divBdr>
        <w:top w:val="none" w:sz="0" w:space="0" w:color="auto"/>
        <w:left w:val="none" w:sz="0" w:space="0" w:color="auto"/>
        <w:bottom w:val="none" w:sz="0" w:space="0" w:color="auto"/>
        <w:right w:val="none" w:sz="0" w:space="0" w:color="auto"/>
      </w:divBdr>
    </w:div>
    <w:div w:id="242952752">
      <w:marLeft w:val="480"/>
      <w:marRight w:val="0"/>
      <w:marTop w:val="0"/>
      <w:marBottom w:val="0"/>
      <w:divBdr>
        <w:top w:val="none" w:sz="0" w:space="0" w:color="auto"/>
        <w:left w:val="none" w:sz="0" w:space="0" w:color="auto"/>
        <w:bottom w:val="none" w:sz="0" w:space="0" w:color="auto"/>
        <w:right w:val="none" w:sz="0" w:space="0" w:color="auto"/>
      </w:divBdr>
    </w:div>
    <w:div w:id="243296157">
      <w:marLeft w:val="480"/>
      <w:marRight w:val="0"/>
      <w:marTop w:val="0"/>
      <w:marBottom w:val="0"/>
      <w:divBdr>
        <w:top w:val="none" w:sz="0" w:space="0" w:color="auto"/>
        <w:left w:val="none" w:sz="0" w:space="0" w:color="auto"/>
        <w:bottom w:val="none" w:sz="0" w:space="0" w:color="auto"/>
        <w:right w:val="none" w:sz="0" w:space="0" w:color="auto"/>
      </w:divBdr>
    </w:div>
    <w:div w:id="317610800">
      <w:marLeft w:val="480"/>
      <w:marRight w:val="0"/>
      <w:marTop w:val="0"/>
      <w:marBottom w:val="0"/>
      <w:divBdr>
        <w:top w:val="none" w:sz="0" w:space="0" w:color="auto"/>
        <w:left w:val="none" w:sz="0" w:space="0" w:color="auto"/>
        <w:bottom w:val="none" w:sz="0" w:space="0" w:color="auto"/>
        <w:right w:val="none" w:sz="0" w:space="0" w:color="auto"/>
      </w:divBdr>
    </w:div>
    <w:div w:id="325520768">
      <w:marLeft w:val="480"/>
      <w:marRight w:val="0"/>
      <w:marTop w:val="0"/>
      <w:marBottom w:val="0"/>
      <w:divBdr>
        <w:top w:val="none" w:sz="0" w:space="0" w:color="auto"/>
        <w:left w:val="none" w:sz="0" w:space="0" w:color="auto"/>
        <w:bottom w:val="none" w:sz="0" w:space="0" w:color="auto"/>
        <w:right w:val="none" w:sz="0" w:space="0" w:color="auto"/>
      </w:divBdr>
    </w:div>
    <w:div w:id="366686405">
      <w:marLeft w:val="480"/>
      <w:marRight w:val="0"/>
      <w:marTop w:val="0"/>
      <w:marBottom w:val="0"/>
      <w:divBdr>
        <w:top w:val="none" w:sz="0" w:space="0" w:color="auto"/>
        <w:left w:val="none" w:sz="0" w:space="0" w:color="auto"/>
        <w:bottom w:val="none" w:sz="0" w:space="0" w:color="auto"/>
        <w:right w:val="none" w:sz="0" w:space="0" w:color="auto"/>
      </w:divBdr>
    </w:div>
    <w:div w:id="415053619">
      <w:marLeft w:val="480"/>
      <w:marRight w:val="0"/>
      <w:marTop w:val="0"/>
      <w:marBottom w:val="0"/>
      <w:divBdr>
        <w:top w:val="none" w:sz="0" w:space="0" w:color="auto"/>
        <w:left w:val="none" w:sz="0" w:space="0" w:color="auto"/>
        <w:bottom w:val="none" w:sz="0" w:space="0" w:color="auto"/>
        <w:right w:val="none" w:sz="0" w:space="0" w:color="auto"/>
      </w:divBdr>
    </w:div>
    <w:div w:id="508301951">
      <w:marLeft w:val="480"/>
      <w:marRight w:val="0"/>
      <w:marTop w:val="0"/>
      <w:marBottom w:val="0"/>
      <w:divBdr>
        <w:top w:val="none" w:sz="0" w:space="0" w:color="auto"/>
        <w:left w:val="none" w:sz="0" w:space="0" w:color="auto"/>
        <w:bottom w:val="none" w:sz="0" w:space="0" w:color="auto"/>
        <w:right w:val="none" w:sz="0" w:space="0" w:color="auto"/>
      </w:divBdr>
    </w:div>
    <w:div w:id="536939700">
      <w:marLeft w:val="480"/>
      <w:marRight w:val="0"/>
      <w:marTop w:val="0"/>
      <w:marBottom w:val="0"/>
      <w:divBdr>
        <w:top w:val="none" w:sz="0" w:space="0" w:color="auto"/>
        <w:left w:val="none" w:sz="0" w:space="0" w:color="auto"/>
        <w:bottom w:val="none" w:sz="0" w:space="0" w:color="auto"/>
        <w:right w:val="none" w:sz="0" w:space="0" w:color="auto"/>
      </w:divBdr>
    </w:div>
    <w:div w:id="586962196">
      <w:marLeft w:val="480"/>
      <w:marRight w:val="0"/>
      <w:marTop w:val="0"/>
      <w:marBottom w:val="0"/>
      <w:divBdr>
        <w:top w:val="none" w:sz="0" w:space="0" w:color="auto"/>
        <w:left w:val="none" w:sz="0" w:space="0" w:color="auto"/>
        <w:bottom w:val="none" w:sz="0" w:space="0" w:color="auto"/>
        <w:right w:val="none" w:sz="0" w:space="0" w:color="auto"/>
      </w:divBdr>
    </w:div>
    <w:div w:id="638725658">
      <w:marLeft w:val="480"/>
      <w:marRight w:val="0"/>
      <w:marTop w:val="0"/>
      <w:marBottom w:val="0"/>
      <w:divBdr>
        <w:top w:val="none" w:sz="0" w:space="0" w:color="auto"/>
        <w:left w:val="none" w:sz="0" w:space="0" w:color="auto"/>
        <w:bottom w:val="none" w:sz="0" w:space="0" w:color="auto"/>
        <w:right w:val="none" w:sz="0" w:space="0" w:color="auto"/>
      </w:divBdr>
    </w:div>
    <w:div w:id="676930588">
      <w:marLeft w:val="480"/>
      <w:marRight w:val="0"/>
      <w:marTop w:val="0"/>
      <w:marBottom w:val="0"/>
      <w:divBdr>
        <w:top w:val="none" w:sz="0" w:space="0" w:color="auto"/>
        <w:left w:val="none" w:sz="0" w:space="0" w:color="auto"/>
        <w:bottom w:val="none" w:sz="0" w:space="0" w:color="auto"/>
        <w:right w:val="none" w:sz="0" w:space="0" w:color="auto"/>
      </w:divBdr>
    </w:div>
    <w:div w:id="718555487">
      <w:marLeft w:val="480"/>
      <w:marRight w:val="0"/>
      <w:marTop w:val="0"/>
      <w:marBottom w:val="0"/>
      <w:divBdr>
        <w:top w:val="none" w:sz="0" w:space="0" w:color="auto"/>
        <w:left w:val="none" w:sz="0" w:space="0" w:color="auto"/>
        <w:bottom w:val="none" w:sz="0" w:space="0" w:color="auto"/>
        <w:right w:val="none" w:sz="0" w:space="0" w:color="auto"/>
      </w:divBdr>
    </w:div>
    <w:div w:id="905606432">
      <w:marLeft w:val="480"/>
      <w:marRight w:val="0"/>
      <w:marTop w:val="0"/>
      <w:marBottom w:val="0"/>
      <w:divBdr>
        <w:top w:val="none" w:sz="0" w:space="0" w:color="auto"/>
        <w:left w:val="none" w:sz="0" w:space="0" w:color="auto"/>
        <w:bottom w:val="none" w:sz="0" w:space="0" w:color="auto"/>
        <w:right w:val="none" w:sz="0" w:space="0" w:color="auto"/>
      </w:divBdr>
    </w:div>
    <w:div w:id="1028212570">
      <w:marLeft w:val="480"/>
      <w:marRight w:val="0"/>
      <w:marTop w:val="0"/>
      <w:marBottom w:val="0"/>
      <w:divBdr>
        <w:top w:val="none" w:sz="0" w:space="0" w:color="auto"/>
        <w:left w:val="none" w:sz="0" w:space="0" w:color="auto"/>
        <w:bottom w:val="none" w:sz="0" w:space="0" w:color="auto"/>
        <w:right w:val="none" w:sz="0" w:space="0" w:color="auto"/>
      </w:divBdr>
    </w:div>
    <w:div w:id="1106651872">
      <w:marLeft w:val="480"/>
      <w:marRight w:val="0"/>
      <w:marTop w:val="0"/>
      <w:marBottom w:val="0"/>
      <w:divBdr>
        <w:top w:val="none" w:sz="0" w:space="0" w:color="auto"/>
        <w:left w:val="none" w:sz="0" w:space="0" w:color="auto"/>
        <w:bottom w:val="none" w:sz="0" w:space="0" w:color="auto"/>
        <w:right w:val="none" w:sz="0" w:space="0" w:color="auto"/>
      </w:divBdr>
    </w:div>
    <w:div w:id="1266116391">
      <w:marLeft w:val="480"/>
      <w:marRight w:val="0"/>
      <w:marTop w:val="0"/>
      <w:marBottom w:val="0"/>
      <w:divBdr>
        <w:top w:val="none" w:sz="0" w:space="0" w:color="auto"/>
        <w:left w:val="none" w:sz="0" w:space="0" w:color="auto"/>
        <w:bottom w:val="none" w:sz="0" w:space="0" w:color="auto"/>
        <w:right w:val="none" w:sz="0" w:space="0" w:color="auto"/>
      </w:divBdr>
    </w:div>
    <w:div w:id="1267538873">
      <w:marLeft w:val="480"/>
      <w:marRight w:val="0"/>
      <w:marTop w:val="0"/>
      <w:marBottom w:val="0"/>
      <w:divBdr>
        <w:top w:val="none" w:sz="0" w:space="0" w:color="auto"/>
        <w:left w:val="none" w:sz="0" w:space="0" w:color="auto"/>
        <w:bottom w:val="none" w:sz="0" w:space="0" w:color="auto"/>
        <w:right w:val="none" w:sz="0" w:space="0" w:color="auto"/>
      </w:divBdr>
    </w:div>
    <w:div w:id="1281648716">
      <w:marLeft w:val="480"/>
      <w:marRight w:val="0"/>
      <w:marTop w:val="0"/>
      <w:marBottom w:val="0"/>
      <w:divBdr>
        <w:top w:val="none" w:sz="0" w:space="0" w:color="auto"/>
        <w:left w:val="none" w:sz="0" w:space="0" w:color="auto"/>
        <w:bottom w:val="none" w:sz="0" w:space="0" w:color="auto"/>
        <w:right w:val="none" w:sz="0" w:space="0" w:color="auto"/>
      </w:divBdr>
    </w:div>
    <w:div w:id="1311255652">
      <w:marLeft w:val="480"/>
      <w:marRight w:val="0"/>
      <w:marTop w:val="0"/>
      <w:marBottom w:val="0"/>
      <w:divBdr>
        <w:top w:val="none" w:sz="0" w:space="0" w:color="auto"/>
        <w:left w:val="none" w:sz="0" w:space="0" w:color="auto"/>
        <w:bottom w:val="none" w:sz="0" w:space="0" w:color="auto"/>
        <w:right w:val="none" w:sz="0" w:space="0" w:color="auto"/>
      </w:divBdr>
    </w:div>
    <w:div w:id="1562787179">
      <w:marLeft w:val="480"/>
      <w:marRight w:val="0"/>
      <w:marTop w:val="0"/>
      <w:marBottom w:val="0"/>
      <w:divBdr>
        <w:top w:val="none" w:sz="0" w:space="0" w:color="auto"/>
        <w:left w:val="none" w:sz="0" w:space="0" w:color="auto"/>
        <w:bottom w:val="none" w:sz="0" w:space="0" w:color="auto"/>
        <w:right w:val="none" w:sz="0" w:space="0" w:color="auto"/>
      </w:divBdr>
    </w:div>
    <w:div w:id="1574124367">
      <w:marLeft w:val="480"/>
      <w:marRight w:val="0"/>
      <w:marTop w:val="0"/>
      <w:marBottom w:val="0"/>
      <w:divBdr>
        <w:top w:val="none" w:sz="0" w:space="0" w:color="auto"/>
        <w:left w:val="none" w:sz="0" w:space="0" w:color="auto"/>
        <w:bottom w:val="none" w:sz="0" w:space="0" w:color="auto"/>
        <w:right w:val="none" w:sz="0" w:space="0" w:color="auto"/>
      </w:divBdr>
    </w:div>
    <w:div w:id="1581136440">
      <w:marLeft w:val="480"/>
      <w:marRight w:val="0"/>
      <w:marTop w:val="0"/>
      <w:marBottom w:val="0"/>
      <w:divBdr>
        <w:top w:val="none" w:sz="0" w:space="0" w:color="auto"/>
        <w:left w:val="none" w:sz="0" w:space="0" w:color="auto"/>
        <w:bottom w:val="none" w:sz="0" w:space="0" w:color="auto"/>
        <w:right w:val="none" w:sz="0" w:space="0" w:color="auto"/>
      </w:divBdr>
    </w:div>
    <w:div w:id="1613051086">
      <w:marLeft w:val="480"/>
      <w:marRight w:val="0"/>
      <w:marTop w:val="0"/>
      <w:marBottom w:val="0"/>
      <w:divBdr>
        <w:top w:val="none" w:sz="0" w:space="0" w:color="auto"/>
        <w:left w:val="none" w:sz="0" w:space="0" w:color="auto"/>
        <w:bottom w:val="none" w:sz="0" w:space="0" w:color="auto"/>
        <w:right w:val="none" w:sz="0" w:space="0" w:color="auto"/>
      </w:divBdr>
    </w:div>
    <w:div w:id="1619874904">
      <w:marLeft w:val="480"/>
      <w:marRight w:val="0"/>
      <w:marTop w:val="0"/>
      <w:marBottom w:val="0"/>
      <w:divBdr>
        <w:top w:val="none" w:sz="0" w:space="0" w:color="auto"/>
        <w:left w:val="none" w:sz="0" w:space="0" w:color="auto"/>
        <w:bottom w:val="none" w:sz="0" w:space="0" w:color="auto"/>
        <w:right w:val="none" w:sz="0" w:space="0" w:color="auto"/>
      </w:divBdr>
    </w:div>
    <w:div w:id="1797404312">
      <w:marLeft w:val="480"/>
      <w:marRight w:val="0"/>
      <w:marTop w:val="0"/>
      <w:marBottom w:val="0"/>
      <w:divBdr>
        <w:top w:val="none" w:sz="0" w:space="0" w:color="auto"/>
        <w:left w:val="none" w:sz="0" w:space="0" w:color="auto"/>
        <w:bottom w:val="none" w:sz="0" w:space="0" w:color="auto"/>
        <w:right w:val="none" w:sz="0" w:space="0" w:color="auto"/>
      </w:divBdr>
    </w:div>
    <w:div w:id="1805583603">
      <w:marLeft w:val="480"/>
      <w:marRight w:val="0"/>
      <w:marTop w:val="0"/>
      <w:marBottom w:val="0"/>
      <w:divBdr>
        <w:top w:val="none" w:sz="0" w:space="0" w:color="auto"/>
        <w:left w:val="none" w:sz="0" w:space="0" w:color="auto"/>
        <w:bottom w:val="none" w:sz="0" w:space="0" w:color="auto"/>
        <w:right w:val="none" w:sz="0" w:space="0" w:color="auto"/>
      </w:divBdr>
    </w:div>
    <w:div w:id="1851605944">
      <w:marLeft w:val="480"/>
      <w:marRight w:val="0"/>
      <w:marTop w:val="0"/>
      <w:marBottom w:val="0"/>
      <w:divBdr>
        <w:top w:val="none" w:sz="0" w:space="0" w:color="auto"/>
        <w:left w:val="none" w:sz="0" w:space="0" w:color="auto"/>
        <w:bottom w:val="none" w:sz="0" w:space="0" w:color="auto"/>
        <w:right w:val="none" w:sz="0" w:space="0" w:color="auto"/>
      </w:divBdr>
    </w:div>
    <w:div w:id="1972058144">
      <w:marLeft w:val="480"/>
      <w:marRight w:val="0"/>
      <w:marTop w:val="0"/>
      <w:marBottom w:val="0"/>
      <w:divBdr>
        <w:top w:val="none" w:sz="0" w:space="0" w:color="auto"/>
        <w:left w:val="none" w:sz="0" w:space="0" w:color="auto"/>
        <w:bottom w:val="none" w:sz="0" w:space="0" w:color="auto"/>
        <w:right w:val="none" w:sz="0" w:space="0" w:color="auto"/>
      </w:divBdr>
    </w:div>
    <w:div w:id="2001887244">
      <w:marLeft w:val="480"/>
      <w:marRight w:val="0"/>
      <w:marTop w:val="0"/>
      <w:marBottom w:val="0"/>
      <w:divBdr>
        <w:top w:val="none" w:sz="0" w:space="0" w:color="auto"/>
        <w:left w:val="none" w:sz="0" w:space="0" w:color="auto"/>
        <w:bottom w:val="none" w:sz="0" w:space="0" w:color="auto"/>
        <w:right w:val="none" w:sz="0" w:space="0" w:color="auto"/>
      </w:divBdr>
    </w:div>
    <w:div w:id="2013558417">
      <w:marLeft w:val="480"/>
      <w:marRight w:val="0"/>
      <w:marTop w:val="0"/>
      <w:marBottom w:val="0"/>
      <w:divBdr>
        <w:top w:val="none" w:sz="0" w:space="0" w:color="auto"/>
        <w:left w:val="none" w:sz="0" w:space="0" w:color="auto"/>
        <w:bottom w:val="none" w:sz="0" w:space="0" w:color="auto"/>
        <w:right w:val="none" w:sz="0" w:space="0" w:color="auto"/>
      </w:divBdr>
    </w:div>
    <w:div w:id="2101564949">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tu.abubakar@st.futminna.edu.ng" TargetMode="External"/><Relationship Id="rId13" Type="http://schemas.openxmlformats.org/officeDocument/2006/relationships/footer" Target="footer2.xml"/><Relationship Id="rId18" Type="http://schemas.openxmlformats.org/officeDocument/2006/relationships/hyperlink" Target="https://dl.acm.org" TargetMode="External"/><Relationship Id="rId3" Type="http://schemas.openxmlformats.org/officeDocument/2006/relationships/styles" Target="styles.xml"/><Relationship Id="rId21" Type="http://schemas.openxmlformats.org/officeDocument/2006/relationships/hyperlink" Target="https://doi.org/10.5281/zenodo.1362610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eeexplore.ieee.org" TargetMode="External"/><Relationship Id="rId2" Type="http://schemas.openxmlformats.org/officeDocument/2006/relationships/numbering" Target="numbering.xml"/><Relationship Id="rId16" Type="http://schemas.openxmlformats.org/officeDocument/2006/relationships/hyperlink" Target="https://www.sciencedirect.co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link.springer.com" TargetMode="External"/><Relationship Id="rId4" Type="http://schemas.openxmlformats.org/officeDocument/2006/relationships/settings" Target="settings.xml"/><Relationship Id="rId9" Type="http://schemas.openxmlformats.org/officeDocument/2006/relationships/hyperlink" Target="mailto:2o.ojerinde@futminna.edu.ng" TargetMode="Externa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983A4D2-7BF4-48A1-B45F-1E5A36E87D31}"/>
      </w:docPartPr>
      <w:docPartBody>
        <w:p w:rsidR="006C296F" w:rsidRDefault="007D0F1A">
          <w:r w:rsidRPr="00811887">
            <w:rPr>
              <w:rStyle w:val="PlaceholderText"/>
            </w:rPr>
            <w:t>Click or tap here to enter text.</w:t>
          </w:r>
        </w:p>
      </w:docPartBody>
    </w:docPart>
    <w:docPart>
      <w:docPartPr>
        <w:name w:val="8F3DBFA294AB4894A0979E7A292C0ADD"/>
        <w:category>
          <w:name w:val="General"/>
          <w:gallery w:val="placeholder"/>
        </w:category>
        <w:types>
          <w:type w:val="bbPlcHdr"/>
        </w:types>
        <w:behaviors>
          <w:behavior w:val="content"/>
        </w:behaviors>
        <w:guid w:val="{B6BE5DEF-774D-4F81-8721-220F3CD5C4B0}"/>
      </w:docPartPr>
      <w:docPartBody>
        <w:p w:rsidR="00FB0243" w:rsidRDefault="00FB0243">
          <w:pPr>
            <w:pStyle w:val="8F3DBFA294AB4894A0979E7A292C0ADD"/>
          </w:pPr>
          <w:r w:rsidRPr="00811887">
            <w:rPr>
              <w:rStyle w:val="PlaceholderText"/>
            </w:rPr>
            <w:t>Click or tap here to enter text.</w:t>
          </w:r>
        </w:p>
      </w:docPartBody>
    </w:docPart>
    <w:docPart>
      <w:docPartPr>
        <w:name w:val="ECCDB34F6D8045119822EFFEDE803DCF"/>
        <w:category>
          <w:name w:val="General"/>
          <w:gallery w:val="placeholder"/>
        </w:category>
        <w:types>
          <w:type w:val="bbPlcHdr"/>
        </w:types>
        <w:behaviors>
          <w:behavior w:val="content"/>
        </w:behaviors>
        <w:guid w:val="{93C4E380-1196-434F-B0B8-0E2F513BBF73}"/>
      </w:docPartPr>
      <w:docPartBody>
        <w:p w:rsidR="00FB0243" w:rsidRDefault="00FB0243">
          <w:pPr>
            <w:pStyle w:val="ECCDB34F6D8045119822EFFEDE803DCF"/>
          </w:pPr>
          <w:r w:rsidRPr="008118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F1A"/>
    <w:rsid w:val="0022482F"/>
    <w:rsid w:val="002E7E35"/>
    <w:rsid w:val="003D1E4A"/>
    <w:rsid w:val="004216C5"/>
    <w:rsid w:val="004F128F"/>
    <w:rsid w:val="005C57A0"/>
    <w:rsid w:val="006C296F"/>
    <w:rsid w:val="007D0F1A"/>
    <w:rsid w:val="00D742A4"/>
    <w:rsid w:val="00E25AAA"/>
    <w:rsid w:val="00FB0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8F3DBFA294AB4894A0979E7A292C0ADD">
    <w:name w:val="8F3DBFA294AB4894A0979E7A292C0ADD"/>
  </w:style>
  <w:style w:type="paragraph" w:customStyle="1" w:styleId="ECCDB34F6D8045119822EFFEDE803DCF">
    <w:name w:val="ECCDB34F6D8045119822EFFEDE803D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1A3D36-DAEB-4BFD-B8D3-96AD2B92AB8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7661412463"/>
    <we:property name="MENDELEY_CITATIONS" value="[{&quot;citationID&quot;:&quot;MENDELEY_CITATION_78bc301d-d269-4bdc-bee0-f7def42c5e5c&quot;,&quot;properties&quot;:{&quot;noteIndex&quot;:0},&quot;isEdited&quot;:false,&quot;manualOverride&quot;:{&quot;isManuallyOverridden&quot;:false,&quot;citeprocText&quot;:&quot;(Vivek Kale &amp;#38; Soumen Chakraborty, 2026)&quot;,&quot;manualOverrideText&quot;:&quot;&quot;},&quot;citationTag&quot;:&quot;MENDELEY_CITATION_v3_eyJjaXRhdGlvbklEIjoiTUVOREVMRVlfQ0lUQVRJT05fNzhiYzMwMWQtZDI2OS00YmRjLWJlZTAtZjdkZWY0MmM1ZTVj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quot;,&quot;citationItems&quot;:[{&quot;id&quot;:&quot;f528847b-6a45-3c32-9d1b-34ed4c43c7a6&quot;,&quot;itemData&quot;:{&quot;type&quot;:&quot;article-journal&quot;,&quot;id&quot;:&quot;f528847b-6a45-3c32-9d1b-34ed4c43c7a6&quot;,&quot;title&quot;:&quot;Graph Neural Networks for Financial Fraud Detection: A Detailed Literature Review&quot;,&quot;author&quot;:[{&quot;family&quot;:&quot;Vivek Kale&quot;,&quot;given&quot;:&quot;&quot;,&quot;parse-names&quot;:false,&quot;dropping-particle&quot;:&quot;&quot;,&quot;non-dropping-particle&quot;:&quot;&quot;},{&quot;family&quot;:&quot;Soumen Chakraborty&quot;,&quot;given&quot;:&quot;&quot;,&quot;parse-names&quot;:false,&quot;dropping-particle&quot;:&quot;&quot;,&quot;non-dropping-particle&quot;:&quot;&quot;}],&quot;container-title&quot;:&quot;International Journal of Scientific Research in Computer Science, Engineering and Information Technology&quot;,&quot;DOI&quot;:&quot;10.32628/CSEIT26121352&quot;,&quot;ISSN&quot;:&quot;2456-3307&quot;,&quot;URL&quot;:&quot;https://ijsrcseit.com/index.php/home/article/view/CSEIT26121352&quot;,&quot;issued&quot;:{&quot;date-parts&quot;:[[2026,4,5]]},&quot;page&quot;:&quot;346-353&quot;,&quot;abstract&quot;:&quot;&lt;p&gt;In contemporary digital economies, financial fraud has become a significant problem that threatens the integrity of financial institutions and causes large financial losses. Owing to their incapacity to represent interactions between entities, traditional fraud detection techniques, such as rule-based systems and conventional machine learning models, frequently fail to identify intricate and changing fraud patterns. Graph Neural Networks (GNNs), which represent financial data as interconnected graphs with nodes and edges encoding entities and their interactions, have become a potent solution in recent years. This study presents an extensive evaluation of the literature on GNN-based methods for financial fraud detection. It examines important designs and evaluates how well they capture relational relationships in transaction networks, including Graph Convolutional Networks (GCN), Graph Attention Networks (GAT), and GraphSAGE. The assessment identifies key application areas, including anti-money laundering systems, transaction risk scoring, and fraud ring identification. The advantages of GNNs over conventional methods are also covered in this study, especially regarding accuracy and the capacity to find hidden patterns. It also highlights important issues, such as handling unbalanced datasets, scalability, and interpretability. The report concludes by summarizing current research trends and suggesting future approaches, such as the integration of XAI with real-time fraud detection systems.&lt;/p&gt;&quot;,&quot;issue&quot;:&quot;2&quot;,&quot;volume&quot;:&quot;12&quot;,&quot;container-title-short&quot;:&quot;&quot;},&quot;isTemporary&quot;:false}]},{&quot;citationID&quot;:&quot;MENDELEY_CITATION_bc4e2d59-591b-47bb-b738-78bac8de1b3f&quot;,&quot;properties&quot;:{&quot;noteIndex&quot;:0},&quot;isEdited&quot;:false,&quot;manualOverride&quot;:{&quot;isManuallyOverridden&quot;:false,&quot;citeprocText&quot;:&quot;(Tong &amp;#38; Shen, 2023)&quot;,&quot;manualOverrideText&quot;:&quot;&quot;},&quot;citationTag&quot;:&quot;MENDELEY_CITATION_v3_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&quot;,&quot;citationItems&quot;:[{&quot;id&quot;:&quot;b8ac64a7-a77d-3a43-9c8c-8aff351394e6&quot;,&quot;itemData&quot;:{&quot;type&quot;:&quot;article-journal&quot;,&quot;id&quot;:&quot;b8ac64a7-a77d-3a43-9c8c-8aff351394e6&quot;,&quot;title&quot;:&quot;Financial transaction fraud detector based on imbalance learning and graph neural network&quot;,&quot;author&quot;:[{&quot;family&quot;:&quot;Tong&quot;,&quot;given&quot;:&quot;Guoxiang&quot;,&quot;parse-names&quot;:false,&quot;dropping-particle&quot;:&quot;&quot;,&quot;non-dropping-particle&quot;:&quot;&quot;},{&quot;family&quot;:&quot;Shen&quot;,&quot;given&quot;:&quot;Jieyu&quot;,&quot;parse-names&quot;:false,&quot;dropping-particle&quot;:&quot;&quot;,&quot;non-dropping-particle&quot;:&quot;&quot;}],&quot;container-title&quot;:&quot;Applied Soft Computing&quot;,&quot;container-title-short&quot;:&quot;Appl. Soft Comput.&quot;,&quot;accessed&quot;:{&quot;date-parts&quot;:[[2026,4,28]]},&quot;DOI&quot;:&quot;10.1016/J.ASOC.2023.110984&quot;,&quot;ISSN&quot;:&quot;1568-4946&quot;,&quot;URL&quot;:&quot;https://www.sciencedirect.com/science/article/abs/pii/S1568494623010025?utm_source=chatgpt.com&quot;,&quot;issued&quot;:{&quot;date-parts&quot;:[[2023,12,1]]},&quot;page&quot;:&quot;110984&quot;,&quot;abstract&quot;:&quot;Fraud detection is a vital and challenging task in the financial domain. Traditional machine learning approaches have limitations in dealing with the high imbalance and complexity of transaction data and the stealthy behavior of fraudulent entities. To address these issues, we propose HHLN-GNN, a graph neural network-based fraud detection model that leverages subgraph generators and neighborhood samplers to handle category imbalance. Furthermore, the model employs a self-attentive module and differentiates between homogeneous and heterogeneous connections to reduce the artificiality of fraudulent nodes and exploit the hidden information of transaction data more fully. We conduct experiments on three real-world public benchmark datasets, YelpChi, Amazon and Elliptic, and demonstrate that our model significantly outperforms existing benchmark methods on various performance metrics, such as F1-macro, AUC and GMean, by 10%, 12.5%, and 17.3% on YelpChi, 0.7%, 2.5% and 4% on Amazon, respectively.&quot;,&quot;publisher&quot;:&quot;Elsevier&quot;,&quot;volume&quot;:&quot;149&quot;},&quot;isTemporary&quot;:false}]},{&quot;citationID&quot;:&quot;MENDELEY_CITATION_555dde5c-b3fa-4ab7-879c-bb0beca4ec6d&quot;,&quot;properties&quot;:{&quot;noteIndex&quot;:0},&quot;isEdited&quot;:false,&quot;manualOverride&quot;:{&quot;isManuallyOverridden&quot;:false,&quot;citeprocText&quot;:&quot;(Zhang &amp;#38; Ye, 2023)&quot;,&quot;manualOverrideText&quot;:&quot;&quot;},&quot;citationTag&quot;:&quot;MENDELEY_CITATION_v3_eyJjaXRhdGlvbklEIjoiTUVOREVMRVlfQ0lUQVRJT05fNTU1ZGRlNWMtYjNmYS00YWI3LTg3OWMtYmIwYmVjYTRlYzZk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citationID&quot;:&quot;MENDELEY_CITATION_f5ad0b20-5678-4343-a337-06205292d6ef&quot;,&quot;properties&quot;:{&quot;noteIndex&quot;:0},&quot;isEdited&quot;:false,&quot;manualOverride&quot;:{&quot;isManuallyOverridden&quot;:false,&quot;citeprocText&quot;:&quot;(Gu et al., 2024)&quot;,&quot;manualOverrideText&quot;:&quot;&quot;},&quot;citationTag&quot;:&quot;MENDELEY_CITATION_v3_eyJjaXRhdGlvbklEIjoiTUVOREVMRVlfQ0lUQVRJT05fZjVhZDBiMjAtNTY3OC00MzQzLWEzMzctMDYyMDUyOTJkNmVm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quot;,&quot;citationItems&quot;:[{&quot;id&quot;:&quot;1107aef4-f638-3a48-b26e-6d25b2230753&quot;,&quot;itemData&quot;:{&quot;type&quot;:&quot;report&quot;,&quot;id&quot;:&quot;1107aef4-f638-3a48-b26e-6d25b2230753&quot;,&quot;title&quot;:&quot;Adaptive Spatio-Temporal Aggregation for Temporal Dynamic Graph-Based Fraud Risk Detection&quot;,&quot;author&quot;:[{&quot;family&quot;:&quot;Gu&quot;,&quot;given&quot;:&quot;Wenjun&quot;,&quot;parse-names&quot;:false,&quot;dropping-particle&quot;:&quot;&quot;,&quot;non-dropping-particle&quot;:&quot;&quot;},{&quot;family&quot;:&quot;Sun&quot;,&quot;given&quot;:&quot;Mengfang&quot;,&quot;parse-names&quot;:false,&quot;dropping-particle&quot;:&quot;&quot;,&quot;non-dropping-particle&quot;:&quot;&quot;},{&quot;family&quot;:&quot;Liu&quot;,&quot;given&quot;:&quot;Bingyao&quot;,&quot;parse-names&quot;:false,&quot;dropping-particle&quot;:&quot;&quot;,&quot;non-dropping-particle&quot;:&quot;&quot;},{&quot;family&quot;:&quot;Xu&quot;,&quot;given&quot;:&quot;Ke&quot;,&quot;parse-names&quot;:false,&quot;dropping-particle&quot;:&quot;&quot;,&quot;non-dropping-particle&quot;:&quot;&quot;},{&quot;family&quot;:&quot;Sui&quot;,&quot;given&quot;:&quot;Mingxiu&quot;,&quot;parse-names&quot;:false,&quot;dropping-particle&quot;:&quot;&quot;,&quot;non-dropping-particle&quot;:&quot;&quot;}],&quot;container-title&quot;:&quot;Journal of Computer Technology and Software&quot;,&quot;issued&quot;:{&quot;date-parts&quot;:[[2024]]},&quot;number-of-pages&quot;:&quot;2998-2383&quot;,&quot;issue&quot;:&quot;5&quot;,&quot;volume&quot;:&quot;3&quot;,&quot;container-title-short&quot;:&quot;&quot;},&quot;isTemporary&quot;:false}]},{&quot;citationID&quot;:&quot;MENDELEY_CITATION_397f761a-4ce1-4db6-bdfc-e77fdb108384&quot;,&quot;properties&quot;:{&quot;noteIndex&quot;:0},&quot;isEdited&quot;:false,&quot;manualOverride&quot;:{&quot;isManuallyOverridden&quot;:false,&quot;citeprocText&quot;:&quot;(Huang, 2025; Zhang &amp;#38; Ye, 2023)&quot;,&quot;manualOverrideText&quot;:&quot;&quot;},&quot;citationTag&quot;:&quot;MENDELEY_CITATION_v3_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&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id&quot;:&quot;31c749bd-b81d-3e66-8203-80527da9febb&quot;,&quot;itemData&quot;:{&quot;type&quot;:&quot;article-journal&quot;,&quot;id&quot;:&quot;31c749bd-b81d-3e66-8203-80527da9febb&quot;,&quot;title&quot;:&quot;FinGuard-GNN: Dynamic Graph Neural Network Framework for Financial Fraud Detection&quot;,&quot;author&quot;:[{&quot;family&quot;:&quot;Huang&quot;,&quot;given&quot;:&quot;Ruijie&quot;,&quot;parse-names&quot;:false,&quot;dropping-particle&quot;:&quot;&quot;,&quot;non-dropping-particle&quot;:&quot;&quot;}],&quot;container-title&quot;:&quot;Frontiers in Business, Economics and Management&quot;,&quot;DOI&quot;:&quot;10.54097/wh6hg844&quot;,&quot;ISSN&quot;:&quot;2766-824X&quot;,&quot;issued&quot;:{&quot;date-parts&quot;:[[2025]]},&quot;abstract&quot;:&quot;With the significant increase in financial fraud incidents, financial fraud detection has become a critical research area. Complex financial relationship networks involving thousands or even millions of nodes present enormous challenges for fraud detection tasks. Although researchers have developed various graph-based methods to detect fraudulent behavior within these complex networks, existing approaches overlook two key issues in fraud graphs: the diversity of non-additive attributes and the distinguishability of grouped message passing from neighboring nodes. This paper proposes FinGuard-GNN (Financial Guardian Graph Neural Network), a novel dynamic graph neural network for financial fraud detection that addresses the aforementioned issues through innovative feature transformation strategies and a Cascaded Risk Diffusion (CRD) mechanism. For feature transformation, we implement Adaptive Tree Partitioning (ATP) encoding and Statistical Evidence Weighting (SEW) encoding to convert various types of non-additive node attributes into vector representations suitable for GNN aggregation operations, avoiding the generation of meaningless features while maintaining strong interpretability. For risk propagation, we design a feedback-based Cascaded Risk Diffusion strategy that enables dynamic accumulation and decay of risk information across the network. Additionally, we develop a Responsive Group Allocation (RGA) strategy that divides graph nodes into distinct groups followed by hierarchical aggregation, enhancing the distinguishability of fraudulent nodes. Experiments on two classic financial fraud datasets demonstrate that our proposed method achieves superior discriminative capability for fraudulent nodes compared to traditional graph algorithms and machine learning methods. The experimental results confirm the advantages of FinGuard-GNN in handling non-additive features in complex financial networks, improving node distinguishability, and capturing hierarchical risk propagation, providing a novel solution for the fi.&quot;,&quot;issue&quot;:&quot;3&quot;,&quot;volume&quot;:&quot;19&quot;,&quot;container-title-short&quot;:&quot;&quot;},&quot;isTemporary&quot;:false}]},{&quot;citationID&quot;:&quot;MENDELEY_CITATION_6a0443d5-c426-446a-bab4-358b2eab4777&quot;,&quot;properties&quot;:{&quot;noteIndex&quot;:0},&quot;isEdited&quot;:false,&quot;manualOverride&quot;:{&quot;isManuallyOverridden&quot;:false,&quot;citeprocText&quot;:&quot;(Tao et al., 2024)&quot;,&quot;manualOverrideText&quot;:&quot;&quot;},&quot;citationTag&quot;:&quot;MENDELEY_CITATION_v3_eyJjaXRhdGlvbklEIjoiTUVOREVMRVlfQ0lUQVRJT05fNmEwNDQzZDUtYzQyNi00NDZhLWJhYjQtMzU4YjJlYWI0Nzc3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citationID&quot;:&quot;MENDELEY_CITATION_d79936e0-d358-41fc-9dfb-c6cac936a765&quot;,&quot;properties&quot;:{&quot;noteIndex&quot;:0},&quot;isEdited&quot;:false,&quot;manualOverride&quot;:{&quot;isManuallyOverridden&quot;:false,&quot;citeprocText&quot;:&quot;(B. Wu et al., 2024)&quot;,&quot;manualOverrideText&quot;:&quot;&quot;},&quot;citationTag&quot;:&quot;MENDELEY_CITATION_v3_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&quot;,&quot;citationItems&quot;:[{&quot;id&quot;:&quot;3a7f0d5d-ca8f-3aa1-aec1-2f355c3f09a7&quot;,&quot;itemData&quot;:{&quot;type&quot;:&quot;article-journal&quot;,&quot;id&quot;:&quot;3a7f0d5d-ca8f-3aa1-aec1-2f355c3f09a7&quot;,&quot;title&quot;:&quot;Heterogeneous graph neural networks for fraud detection and explanation in supply chain finance&quot;,&quot;author&quot;:[{&quot;family&quot;:&quot;Wu&quot;,&quot;given&quot;:&quot;Bin&quot;,&quot;parse-names&quot;:false,&quot;dropping-particle&quot;:&quot;&quot;,&quot;non-dropping-particle&quot;:&quot;&quot;},{&quot;family&quot;:&quot;Chao&quot;,&quot;given&quot;:&quot;Kuo Ming&quot;,&quot;parse-names&quot;:false,&quot;dropping-particle&quot;:&quot;&quot;,&quot;non-dropping-particle&quot;:&quot;&quot;},{&quot;family&quot;:&quot;Li&quot;,&quot;given&quot;:&quot;Yinsheng&quot;,&quot;parse-names&quot;:false,&quot;dropping-particle&quot;:&quot;&quot;,&quot;non-dropping-particle&quot;:&quot;&quot;}],&quot;container-title&quot;:&quot;Information Systems&quot;,&quot;container-title-short&quot;:&quot;Inf. Syst.&quot;,&quot;accessed&quot;:{&quot;date-parts&quot;:[[2026,4,28]]},&quot;DOI&quot;:&quot;10.1016/J.IS.2023.102335&quot;,&quot;ISSN&quot;:&quot;0306-4379&quot;,&quot;URL&quot;:&quot;https://www.sciencedirect.com/science/article/abs/pii/S0306437923001710?utm_source=chatgpt.com&quot;,&quot;issued&quot;:{&quot;date-parts&quot;:[[2024,3,1]]},&quot;page&quot;:&quot;102335&quot;,&quot;abstract&quot;:&quot;It is a critical mission for financial service providers to discover fraudulent borrowers in a supply chain. The borrowers’ transactions in an ongoing business are inspected to support the providers’ decision on whether to lend the money. Considering multiple participants in a supply chain business, the borrowers may use sophisticated tricks to cheat, making fraud detection challenging. In this work, we propose a multitask learning framework, MultiFraud, for complex fraud detection with reasonable explanation. The heterogeneous information from multi-view around the entities is leveraged in the detection framework based on heterogeneous graph neural networks. MultiFraud enables multiple domains to share embeddings and enhance modeling capabilities for fraud detection. The developed explainer provides comprehensive explanations across multiple graphs. Experimental results on five datasets demonstrate the framework's effectiveness in fraud detection and explanation across domains.&quot;,&quot;publisher&quot;:&quot;Pergamon&quot;,&quot;volume&quot;:&quot;121&quot;},&quot;isTemporary&quot;:false}]},{&quot;citationID&quot;:&quot;MENDELEY_CITATION_74b7d256-4b24-4493-b081-729dc4b1cba2&quot;,&quot;properties&quot;:{&quot;noteIndex&quot;:0},&quot;isEdited&quot;:false,&quot;manualOverride&quot;:{&quot;isManuallyOverridden&quot;:false,&quot;citeprocText&quot;:&quot;(Gummadi, 2025; Ju et al., 2025)&quot;,&quot;manualOverrideText&quot;:&quot;&quot;},&quot;citationTag&quot;:&quot;MENDELEY_CITATION_v3_eyJjaXRhdGlvbklEIjoiTUVOREVMRVlfQ0lUQVRJT05fNzRiN2QyNTYtNGIyNC00NDkzLWIwODEtNzI5ZGM0YjFjYmEyIiwicHJvcGVydGllcyI6eyJub3RlSW5kZXgiOjB9LCJpc0VkaXRlZCI6ZmFsc2UsIm1hbnVhbE92ZXJyaWRlIjp7ImlzTWFudWFsbHlPdmVycmlkZGVuIjpmYWxzZSwiY2l0ZXByb2NUZXh0IjoiKEd1bW1hZGksIDIwMjU7I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&quot;,&quot;citationItems&quot;:[{&quot;id&quot;:&quot;809a63fc-ae95-3a85-ad1c-23e39f165323&quot;,&quot;itemData&quot;:{&quot;type&quot;:&quot;article-journal&quot;,&quot;id&quot;:&quot;809a63fc-ae95-3a85-ad1c-23e39f165323&quot;,&quot;title&quot;:&quot;Real-time Cross-border Payment Fraud Detection Using Temporal Graph Neural Networks: A Deep Learning Approach&quot;,&quot;author&quot;:[{&quot;family&quot;:&quot;Ju&quot;,&quot;given&quot;:&quot;Chengru&quot;,&quot;parse-names&quot;:false,&quot;dropping-particle&quot;:&quot;&quot;,&quot;non-dropping-particle&quot;:&quot;&quot;},{&quot;family&quot;:&quot;Ma&quot;,&quot;given&quot;:&quot;Xiaowen&quot;,&quot;parse-names&quot;:false,&quot;dropping-particle&quot;:&quot;&quot;,&quot;non-dropping-particle&quot;:&quot;&quot;},{&quot;family&quot;:&quot;Dong&quot;,&quot;given&quot;:&quot;Boyang&quot;,&quot;parse-names&quot;:false,&quot;dropping-particle&quot;:&quot;&quot;,&quot;non-dropping-particle&quot;:&quot;&quot;}],&quot;container-title&quot;:&quot;Academic Journal of Sociology and Management&quot;,&quot;DOI&quot;:&quot;10.70393/616a736d.323639&quot;,&quot;ISSN&quot;:&quot;3005-5040&quot;,&quot;issued&quot;:{&quot;date-parts&quot;:[[2025]]},&quot;abstract&quot;:&quot;The rapid expansion of digital payments across borders has led to increased risks in the financial system, especially in the fraud process. Traditional methods show limitations in capturing the spatial-temporal patterns inherent in crossing borders. This paper presents a novel Temporal Graph Neural Network (TGNN) approach for real-time financial fraud detection. The proposed system includes a combination of physical-spatial features and a dynamic graph system designed to model structural changes. The architecture employs a multi-head attention mechanism optimized for cross-border payment characteristics, enabling efficient capture of temporal dependencies and spatial correlations in transaction networks. The experiments carried out on two large-scale real-world databases show the effectiveness of our method. The model achieved 99.24% accuracy on Dataset-A (2.8 million transactions) and 98.76% on Dataset-B (1.5 million transactions), outperforming existing methods. The framework maintains robust performance under varying transaction volumes while reducing false positive rates by 37% compared to baseline models. Real-world deployment validates the model's effectiveness in detecting sophisticated fraud patterns while maintaining low computational overhead. The plan shows significant improvements in both detection accuracy and efficiency, making it suitable for use in cross-border payments.&quot;,&quot;issue&quot;:&quot;2&quot;,&quot;volume&quot;:&quot;3&quot;,&quot;container-title-short&quot;:&quot;&quot;},&quot;isTemporary&quot;:false},{&quot;id&quot;:&quot;61c3ee4e-b882-3598-a73e-48b3541f42e7&quot;,&quot;itemData&quot;:{&quot;type&quot;:&quot;article-journal&quot;,&quot;id&quot;:&quot;61c3ee4e-b882-3598-a73e-48b3541f42e7&quot;,&quot;title&quot;:&quot;Temporal Graph Neural Networks for Real-Time Fraud Detection in Cross-Border Transactions&quot;,&quot;author&quot;:[{&quot;family&quot;:&quot;Gummadi&quot;,&quot;given&quot;:&quot;Sai Vamsi Kiran&quot;,&quot;parse-names&quot;:false,&quot;dropping-particle&quot;:&quot;&quot;,&quot;non-dropping-particle&quot;:&quot;&quot;}],&quot;container-title&quot;:&quot;International Journal of Artificial Intelligence, Data Science, and Machine Learning&quot;,&quot;DOI&quot;:&quot;10.63282/3050-9262.ijaidsml-v6i4p111&quot;,&quot;issued&quot;:{&quot;date-parts&quot;:[[2025]]},&quot;publisher&quot;:&quot;ScienceTech Xplore&quot;,&quot;volume&quot;:&quot;6&quot;,&quot;container-title-short&quot;:&quot;&quot;},&quot;isTemporary&quot;:false}]},{&quot;citationID&quot;:&quot;MENDELEY_CITATION_6ee3e136-5388-4084-bf24-bfbd52216b44&quot;,&quot;properties&quot;:{&quot;noteIndex&quot;:0},&quot;isEdited&quot;:false,&quot;manualOverride&quot;:{&quot;isManuallyOverridden&quot;:false,&quot;citeprocText&quot;:&quot;(Prasetya et al., 2025)&quot;,&quot;manualOverrideText&quot;:&quot;&quot;},&quot;citationTag&quot;:&quot;MENDELEY_CITATION_v3_eyJjaXRhdGlvbklEIjoiTUVOREVMRVlfQ0lUQVRJT05fNmVlM2UxMzYtNTM4OC00MDg0LWJmMjQtYmZiZDUyMjE2YjQ0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quot;,&quot;citationItems&quot;:[{&quot;id&quot;:&quot;69de4647-f9c2-3ba0-8434-784225bd35b8&quot;,&quot;itemData&quot;:{&quot;type&quot;:&quot;article-journal&quot;,&quot;id&quot;:&quot;69de4647-f9c2-3ba0-8434-784225bd35b8&quot;,&quot;title&quot;:&quot;A multi-rounded adversarial scenario for graph-based promo fraud detection&quot;,&quot;author&quot;:[{&quot;family&quot;:&quot;Prasetya&quot;,&quot;given&quot;:&quot;Hafizh Adi&quot;,&quot;parse-names&quot;:false,&quot;dropping-particle&quot;:&quot;&quot;,&quot;non-dropping-particle&quot;:&quot;&quot;},{&quot;family&quot;:&quot;Liu&quot;,&quot;given&quot;:&quot;Xin&quot;,&quot;parse-names&quot;:false,&quot;dropping-particle&quot;:&quot;&quot;,&quot;non-dropping-particle&quot;:&quot;&quot;},{&quot;family&quot;:&quot;Murata&quot;,&quot;given&quot;:&quot;Tsuyoshi&quot;,&quot;parse-names&quot;:false,&quot;dropping-particle&quot;:&quot;&quot;,&quot;non-dropping-particle&quot;:&quot;&quot;},{&quot;family&quot;:&quot;Matono&quot;,&quot;given&quot;:&quot;Akiyoshi&quot;,&quot;parse-names&quot;:false,&quot;dropping-particle&quot;:&quot;&quot;,&quot;non-dropping-particle&quot;:&quot;&quot;}],&quot;container-title&quot;:&quot;Social Network Analysis and Mining&quot;,&quot;container-title-short&quot;:&quot;Soc. Netw. Anal. Min.&quot;,&quot;DOI&quot;:&quot;10.1007/s13278-025-01566-0&quot;,&quot;ISSN&quot;:&quot;18695469&quot;,&quot;issued&quot;:{&quot;date-parts&quot;:[[2025]]},&quot;abstract&quot;:&quot;Developing reliable models for detecting fraud is increasingly vital amidst the digitalization of our financial institutions and activities. While graph-based fraud detection models showed promising performances in recent years, the underpinning fraud definition and evaluation process they utilized rely heavily on a limited set of labeled datasets. This raises concerns about their vulnerability to distributional shifts and adversarial strategies often exhibited by real-life fraudsters. In response, we propose a novel scenario for graph fraud detection called Multi-round Adversarial Fraud Detection. Here, the fraud detection model is trained and evaluated iteratively on an adversarially evolving graph. This scenario more closely mimics fraud detection activities in real life while being less reliant on the underlying datasets since the graph evolution is induced by generator functions rooted in common fraud behavior. We show that existing models struggle to achieve good multi-round performance under the proposed scenario with F1 scores that consistently hover below 56 percent on subsequent rounds. To improve the aforementioned performance we propose Temporally Pre-trained Node Embedder (TPNE), a module that leverages self-supervised pre-training approach, explicitly separating and enhancing temporal information across multiple rounds. TPNE is both model and label-agnostic, improving the best-performing baseline by up to 4.6 percent in on-round F1 score and up to 32.9 percent in final recall.&quot;,&quot;issue&quot;:&quot;1&quot;,&quot;volume&quot;:&quot;16&quot;},&quot;isTemporary&quot;:false}]},{&quot;citationID&quot;:&quot;MENDELEY_CITATION_7074c9c9-95df-4adc-84cf-cee630109413&quot;,&quot;properties&quot;:{&quot;noteIndex&quot;:0},&quot;isEdited&quot;:false,&quot;manualOverride&quot;:{&quot;isManuallyOverridden&quot;:false,&quot;citeprocText&quot;:&quot;(Kim et al., 2023)&quot;,&quot;manualOverrideText&quot;:&quot;&quot;},&quot;citationTag&quot;:&quot;MENDELEY_CITATION_v3_eyJjaXRhdGlvbklEIjoiTUVOREVMRVlfQ0lUQVRJT05fNzA3NGM5YzktOTVkZi00YWRjLTg0Y2YtY2VlNjMwMTA5NDEz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quot;,&quot;citationItems&quot;:[{&quot;id&quot;:&quot;176d7ddf-f8d2-390d-a9c2-1648b3364a78&quot;,&quot;itemData&quot;:{&quot;type&quot;:&quot;article-journal&quot;,&quot;id&quot;:&quot;176d7ddf-f8d2-390d-a9c2-1648b3364a78&quot;,&quot;title&quot;:&quot;Graph Learning-Based Blockchain Phishing Account Detection with a Heterogeneous Transaction Graph&quot;,&quot;author&quot;:[{&quot;family&quot;:&quot;Kim&quot;,&quot;given&quot;:&quot;Jaehyeon&quot;,&quot;parse-names&quot;:false,&quot;dropping-particle&quot;:&quot;&quot;,&quot;non-dropping-particle&quot;:&quot;&quot;},{&quot;family&quot;:&quot;Lee&quot;,&quot;given&quot;:&quot;Sejong&quot;,&quot;parse-names&quot;:false,&quot;dropping-particle&quot;:&quot;&quot;,&quot;non-dropping-particle&quot;:&quot;&quot;},{&quot;family&quot;:&quot;Kim&quot;,&quot;given&quot;:&quot;Yushin&quot;,&quot;parse-names&quot;:false,&quot;dropping-particle&quot;:&quot;&quot;,&quot;non-dropping-particle&quot;:&quot;&quot;},{&quot;family&quot;:&quot;Ahn&quot;,&quot;given&quot;:&quot;Seyoung&quot;,&quot;parse-names&quot;:false,&quot;dropping-particle&quot;:&quot;&quot;,&quot;non-dropping-particle&quot;:&quot;&quot;},{&quot;family&quot;:&quot;Cho&quot;,&quot;given&quot;:&quot;Sunghyun&quot;,&quot;parse-names&quot;:false,&quot;dropping-particle&quot;:&quot;&quot;,&quot;non-dropping-particle&quot;:&quot;&quot;}],&quot;container-title&quot;:&quot;Sensors&quot;,&quot;DOI&quot;:&quot;10.3390/s23010463&quot;,&quot;ISSN&quot;:&quot;14248220&quot;,&quot;issued&quot;:{&quot;date-parts&quot;:[[2023]]},&quot;abstract&quot;:&quot;Recently, cybercrimes that exploit the anonymity of blockchain are increasing. They steal blockchain users’ assets, threaten the network’s reliability, and destabilize the blockchain network. Therefore, it is necessary to detect blockchain cybercriminal accounts to protect users’ assets and sustain the blockchain ecosystem. Many studies have been conducted to detect cybercriminal accounts in the blockchain network. They represented blockchain transaction records as homogeneous transaction graphs that have a multi-edge. They also adopted graph learning algorithms to analyze transaction graphs. However, most graph learning algorithms are not efficient in multi-edge graphs, and homogeneous graphs ignore the heterogeneity of the blockchain network. In this paper, we propose a novel heterogeneous graph structure called an account-transaction graph, ATGraph. ATGraph represents a multi-edge as single edges by considering transactions as nodes. It allows graph learning more efficiently by eliminating multi-edges. Moreover, we compare the performance of ATGraph with homogeneous transaction graphs in various graph learning algorithms. The experimental results demonstrate that the detection performance using ATGraph as input outperforms that using homogeneous graphs as the input by up to 0.2 AUROC.&quot;,&quot;issue&quot;:&quot;1&quot;,&quot;volume&quot;:&quot;23&quot;,&quot;container-title-short&quot;:&quot;&quot;},&quot;isTemporary&quot;:false}]},{&quot;citationID&quot;:&quot;MENDELEY_CITATION_9a55abff-e446-4d63-8ed9-719249530467&quot;,&quot;properties&quot;:{&quot;noteIndex&quot;:0},&quot;isEdited&quot;:false,&quot;manualOverride&quot;:{&quot;isManuallyOverridden&quot;:false,&quot;citeprocText&quot;:&quot;(Deng et al., 2025; Xie et al., 2023)&quot;,&quot;manualOverrideText&quot;:&quot;&quot;},&quot;citationTag&quot;:&quot;MENDELEY_CITATION_v3_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&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id&quot;:&quot;77dd4639-8db7-30b9-aed5-d4b29a679747&quot;,&quot;itemData&quot;:{&quot;type&quot;:&quot;article-journal&quot;,&quot;id&quot;:&quot;77dd4639-8db7-30b9-aed5-d4b29a679747&quot;,&quot;title&quot;:&quot;Mutual GNN-MLP distillation for robust graph adversarial defense&quot;,&quot;author&quot;:[{&quot;family&quot;:&quot;Deng&quot;,&quot;given&quot;:&quot;Bowen&quot;,&quot;parse-names&quot;:false,&quot;dropping-particle&quot;:&quot;&quot;,&quot;non-dropping-particle&quot;:&quot;&quot;},{&quot;family&quot;:&quot;Chen&quot;,&quot;given&quot;:&quot;Jialong&quot;,&quot;parse-names&quot;:false,&quot;dropping-particle&quot;:&quot;&quot;,&quot;non-dropping-particle&quot;:&quot;&quot;},{&quot;family&quot;:&quot;Hu&quot;,&quot;given&quot;:&quot;Yanming&quot;,&quot;parse-names&quot;:false,&quot;dropping-particle&quot;:&quot;&quot;,&quot;non-dropping-particle&quot;:&quot;&quot;},{&quot;family&quot;:&quot;Chen&quot;,&quot;given&quot;:&quot;Chuan&quot;,&quot;parse-names&quot;:false,&quot;dropping-particle&quot;:&quot;&quot;,&quot;non-dropping-particle&quot;:&quot;&quot;},{&quot;family&quot;:&quot;Zhang&quot;,&quot;given&quot;:&quot;Tao&quot;,&quot;parse-names&quot;:false,&quot;dropping-particle&quot;:&quot;&quot;,&quot;non-dropping-particle&quot;:&quot;&quot;}],&quot;container-title&quot;:&quot;Neural Networks&quot;,&quot;DOI&quot;:&quot;10.1016/j.neunet.2025.107513&quot;,&quot;ISSN&quot;:&quot;18792782&quot;,&quot;issued&quot;:{&quot;date-parts&quot;:[[2025]]},&quot;abstract&quot;:&quot;Current adversarial defenses for graph neural networks (GNNs) face critical limitations that hinder their real-world application: (1) inadequate adaptability to graph heterophily, (2) lack of generalizability to early GNNs like Graph SAmple and aggreGatE (GraphSAGE), and (3) low inference scalability, which is problematic for resource-constrained scenarios. To tackle these issues, we propose the Mutual GNN-MLP distillation (MGMD) framework. MGMD leverages the complementary strengths of GNN and Multi-layer Perceptron (MLP), harnessing the unique advantages of both models, hence enhancing adaptability to graph heterophily and fortifying defenses against structure and/or node feature attacks. Since not intruding GNNs or MLPs, MGMD can seamlessly integrate with simple early GNNs widely used downstream. And the distilled MLP enables extremely high inference scalability. Our decision boundary analysis formally demonstrates MGMD's adversarial robustness and adaptability to graph heterophily. To mitigate potential convergence issues stemming from inductive bias conflicts between heterogeneous MLP and GNN, we introduce a novel learning rate scheduler inspired by our convergence analysis of the involved MLP. Experiments on seven homophilic and three heterophilic graphs demonstrate the effectiveness of the proposed scheduler and the advantages of MGMD over prior methods.&quot;,&quot;volume&quot;:&quot;189&quot;,&quot;container-title-short&quot;:&quot;&quot;},&quot;isTemporary&quot;:false}]},{&quot;citationID&quot;:&quot;MENDELEY_CITATION_008f5541-7661-4329-a4f7-995254cf0bea&quot;,&quot;properties&quot;:{&quot;noteIndex&quot;:0},&quot;isEdited&quot;:false,&quot;manualOverride&quot;:{&quot;isManuallyOverridden&quot;:false,&quot;citeprocText&quot;:&quot;(Zhang &amp;#38; Ye, 2023)&quot;,&quot;manualOverrideText&quot;:&quot;&quot;},&quot;citationTag&quot;:&quot;MENDELEY_CITATION_v3_eyJjaXRhdGlvbklEIjoiTUVOREVMRVlfQ0lUQVRJT05fMDA4ZjU1NDEtNzY2MS00MzI5LWE0ZjctOTk1MjU0Y2YwYmVh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citationID&quot;:&quot;MENDELEY_CITATION_9445cb3b-fd8b-4dad-a013-98133b14c2f2&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OTQ0NWNiM2ItZmQ4Yi00ZGFkLWEwMTMtOTgxMzNiMTRjMmYy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36703a80-4d38-467c-838c-02b9e6610ac1&quot;,&quot;properties&quot;:{&quot;noteIndex&quot;:0},&quot;isEdited&quot;:false,&quot;manualOverride&quot;:{&quot;isManuallyOverridden&quot;:false,&quot;citeprocText&quot;:&quot;(Prasetya et al., 2025)&quot;,&quot;manualOverrideText&quot;:&quot;&quot;},&quot;citationTag&quot;:&quot;MENDELEY_CITATION_v3_eyJjaXRhdGlvbklEIjoiTUVOREVMRVlfQ0lUQVRJT05fMzY3MDNhODAtNGQzOC00NjdjLTgzOGMtMDJiOWU2NjEwYWMx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quot;,&quot;citationItems&quot;:[{&quot;id&quot;:&quot;69de4647-f9c2-3ba0-8434-784225bd35b8&quot;,&quot;itemData&quot;:{&quot;type&quot;:&quot;article-journal&quot;,&quot;id&quot;:&quot;69de4647-f9c2-3ba0-8434-784225bd35b8&quot;,&quot;title&quot;:&quot;A multi-rounded adversarial scenario for graph-based promo fraud detection&quot;,&quot;author&quot;:[{&quot;family&quot;:&quot;Prasetya&quot;,&quot;given&quot;:&quot;Hafizh Adi&quot;,&quot;parse-names&quot;:false,&quot;dropping-particle&quot;:&quot;&quot;,&quot;non-dropping-particle&quot;:&quot;&quot;},{&quot;family&quot;:&quot;Liu&quot;,&quot;given&quot;:&quot;Xin&quot;,&quot;parse-names&quot;:false,&quot;dropping-particle&quot;:&quot;&quot;,&quot;non-dropping-particle&quot;:&quot;&quot;},{&quot;family&quot;:&quot;Murata&quot;,&quot;given&quot;:&quot;Tsuyoshi&quot;,&quot;parse-names&quot;:false,&quot;dropping-particle&quot;:&quot;&quot;,&quot;non-dropping-particle&quot;:&quot;&quot;},{&quot;family&quot;:&quot;Matono&quot;,&quot;given&quot;:&quot;Akiyoshi&quot;,&quot;parse-names&quot;:false,&quot;dropping-particle&quot;:&quot;&quot;,&quot;non-dropping-particle&quot;:&quot;&quot;}],&quot;container-title&quot;:&quot;Social Network Analysis and Mining&quot;,&quot;container-title-short&quot;:&quot;Soc. Netw. Anal. Min.&quot;,&quot;DOI&quot;:&quot;10.1007/s13278-025-01566-0&quot;,&quot;ISSN&quot;:&quot;18695469&quot;,&quot;issued&quot;:{&quot;date-parts&quot;:[[2025]]},&quot;abstract&quot;:&quot;Developing reliable models for detecting fraud is increasingly vital amidst the digitalization of our financial institutions and activities. While graph-based fraud detection models showed promising performances in recent years, the underpinning fraud definition and evaluation process they utilized rely heavily on a limited set of labeled datasets. This raises concerns about their vulnerability to distributional shifts and adversarial strategies often exhibited by real-life fraudsters. In response, we propose a novel scenario for graph fraud detection called Multi-round Adversarial Fraud Detection. Here, the fraud detection model is trained and evaluated iteratively on an adversarially evolving graph. This scenario more closely mimics fraud detection activities in real life while being less reliant on the underlying datasets since the graph evolution is induced by generator functions rooted in common fraud behavior. We show that existing models struggle to achieve good multi-round performance under the proposed scenario with F1 scores that consistently hover below 56 percent on subsequent rounds. To improve the aforementioned performance we propose Temporally Pre-trained Node Embedder (TPNE), a module that leverages self-supervised pre-training approach, explicitly separating and enhancing temporal information across multiple rounds. TPNE is both model and label-agnostic, improving the best-performing baseline by up to 4.6 percent in on-round F1 score and up to 32.9 percent in final recall.&quot;,&quot;issue&quot;:&quot;1&quot;,&quot;volume&quot;:&quot;16&quot;},&quot;isTemporary&quot;:false}]},{&quot;citationID&quot;:&quot;MENDELEY_CITATION_2a3bfdd1-b265-49d5-9e08-2f0d17cb9244&quot;,&quot;properties&quot;:{&quot;noteIndex&quot;:0},&quot;isEdited&quot;:false,&quot;manualOverride&quot;:{&quot;isManuallyOverridden&quot;:false,&quot;citeprocText&quot;:&quot;(Kim et al., 2023)&quot;,&quot;manualOverrideText&quot;:&quot;&quot;},&quot;citationTag&quot;:&quot;MENDELEY_CITATION_v3_eyJjaXRhdGlvbklEIjoiTUVOREVMRVlfQ0lUQVRJT05fMmEzYmZkZDEtYjI2NS00OWQ1LTllMDgtMmYwZDE3Y2I5MjQ0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quot;,&quot;citationItems&quot;:[{&quot;id&quot;:&quot;176d7ddf-f8d2-390d-a9c2-1648b3364a78&quot;,&quot;itemData&quot;:{&quot;type&quot;:&quot;article-journal&quot;,&quot;id&quot;:&quot;176d7ddf-f8d2-390d-a9c2-1648b3364a78&quot;,&quot;title&quot;:&quot;Graph Learning-Based Blockchain Phishing Account Detection with a Heterogeneous Transaction Graph&quot;,&quot;author&quot;:[{&quot;family&quot;:&quot;Kim&quot;,&quot;given&quot;:&quot;Jaehyeon&quot;,&quot;parse-names&quot;:false,&quot;dropping-particle&quot;:&quot;&quot;,&quot;non-dropping-particle&quot;:&quot;&quot;},{&quot;family&quot;:&quot;Lee&quot;,&quot;given&quot;:&quot;Sejong&quot;,&quot;parse-names&quot;:false,&quot;dropping-particle&quot;:&quot;&quot;,&quot;non-dropping-particle&quot;:&quot;&quot;},{&quot;family&quot;:&quot;Kim&quot;,&quot;given&quot;:&quot;Yushin&quot;,&quot;parse-names&quot;:false,&quot;dropping-particle&quot;:&quot;&quot;,&quot;non-dropping-particle&quot;:&quot;&quot;},{&quot;family&quot;:&quot;Ahn&quot;,&quot;given&quot;:&quot;Seyoung&quot;,&quot;parse-names&quot;:false,&quot;dropping-particle&quot;:&quot;&quot;,&quot;non-dropping-particle&quot;:&quot;&quot;},{&quot;family&quot;:&quot;Cho&quot;,&quot;given&quot;:&quot;Sunghyun&quot;,&quot;parse-names&quot;:false,&quot;dropping-particle&quot;:&quot;&quot;,&quot;non-dropping-particle&quot;:&quot;&quot;}],&quot;container-title&quot;:&quot;Sensors&quot;,&quot;DOI&quot;:&quot;10.3390/s23010463&quot;,&quot;ISSN&quot;:&quot;14248220&quot;,&quot;issued&quot;:{&quot;date-parts&quot;:[[2023]]},&quot;abstract&quot;:&quot;Recently, cybercrimes that exploit the anonymity of blockchain are increasing. They steal blockchain users’ assets, threaten the network’s reliability, and destabilize the blockchain network. Therefore, it is necessary to detect blockchain cybercriminal accounts to protect users’ assets and sustain the blockchain ecosystem. Many studies have been conducted to detect cybercriminal accounts in the blockchain network. They represented blockchain transaction records as homogeneous transaction graphs that have a multi-edge. They also adopted graph learning algorithms to analyze transaction graphs. However, most graph learning algorithms are not efficient in multi-edge graphs, and homogeneous graphs ignore the heterogeneity of the blockchain network. In this paper, we propose a novel heterogeneous graph structure called an account-transaction graph, ATGraph. ATGraph represents a multi-edge as single edges by considering transactions as nodes. It allows graph learning more efficiently by eliminating multi-edges. Moreover, we compare the performance of ATGraph with homogeneous transaction graphs in various graph learning algorithms. The experimental results demonstrate that the detection performance using ATGraph as input outperforms that using homogeneous graphs as the input by up to 0.2 AUROC.&quot;,&quot;issue&quot;:&quot;1&quot;,&quot;volume&quot;:&quot;23&quot;,&quot;container-title-short&quot;:&quot;&quot;},&quot;isTemporary&quot;:false}]},{&quot;citationID&quot;:&quot;MENDELEY_CITATION_8718cf2c-f278-4389-b26a-aeabd5b7994c&quot;,&quot;properties&quot;:{&quot;noteIndex&quot;:0},&quot;isEdited&quot;:false,&quot;manualOverride&quot;:{&quot;isManuallyOverridden&quot;:false,&quot;citeprocText&quot;:&quot;(Buu &amp;#38; Kim, 2023)&quot;,&quot;manualOverrideText&quot;:&quot;&quot;},&quot;citationTag&quot;:&quot;MENDELEY_CITATION_v3_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&quot;,&quot;citationItems&quot;:[{&quot;id&quot;:&quot;74989023-182f-37bc-913e-8e8a525c6cb8&quot;,&quot;itemData&quot;:{&quot;type&quot;:&quot;article-journal&quot;,&quot;id&quot;:&quot;74989023-182f-37bc-913e-8e8a525c6cb8&quot;,&quot;title&quot;:&quot;Disentangled Prototypical Graph Convolutional Network for Phishing Scam Detection in Cryptocurrency Transactions&quot;,&quot;author&quot;:[{&quot;family&quot;:&quot;Buu&quot;,&quot;given&quot;:&quot;Seok Jun&quot;,&quot;parse-names&quot;:false,&quot;dropping-particle&quot;:&quot;&quot;,&quot;non-dropping-particle&quot;:&quot;&quot;},{&quot;family&quot;:&quot;Kim&quot;,&quot;given&quot;:&quot;Hae Jung&quot;,&quot;parse-names&quot;:false,&quot;dropping-particle&quot;:&quot;&quot;,&quot;non-dropping-particle&quot;:&quot;&quot;}],&quot;container-title&quot;:&quot;Electronics (Switzerland)&quot;,&quot;DOI&quot;:&quot;10.3390/electronics12214390&quot;,&quot;ISSN&quot;:&quot;20799292&quot;,&quot;issued&quot;:{&quot;date-parts&quot;:[[2023]]},&quot;abstract&quot;:&quot;Blockchain technology has generated an influx of transaction data and complex interactions, posing significant challenges for traditional machine learning methods, which struggle to capture high-dimensional patterns in transaction networks. In this paper, we present the disentangled prototypical graph convolutional network (DP-GCN), an innovative approach to account classification in Ethereum transaction records. Our method employs a unique disentanglement mechanism that isolates relevant features, enhancing pattern recognition within the network. Additionally, we apply prototyping to disentangled representations, to classify scam nodes robustly, despite extreme class imbalances. We further employ a joint learning strategy, combining triplet loss and prototypical loss with a gamma coefficient, achieving an effective balance between the two. Experiments on real Ethereum data showcase the success of our approach, as the DP-GCN attained an F1 score improvement of 32.54%p over the previous best-performing GCN model and an area under the ROC curve (AUC) improvement of 4.28%p by incorporating our novel disentangled prototyping concept. Our research highlights the importance of advanced techniques in detecting malicious activities within large-scale real-world cryptocurrency transactions.&quot;,&quot;issue&quot;:&quot;21&quot;,&quot;volume&quot;:&quot;12&quot;,&quot;container-title-short&quot;:&quot;&quot;},&quot;isTemporary&quot;:false}]},{&quot;citationID&quot;:&quot;MENDELEY_CITATION_9ad18c7f-bd63-4aba-b1f4-299067a54e2e&quot;,&quot;properties&quot;:{&quot;noteIndex&quot;:0},&quot;isEdited&quot;:false,&quot;manualOverride&quot;:{&quot;isManuallyOverridden&quot;:false,&quot;citeprocText&quot;:&quot;(Vivek Kale &amp;#38; Soumen Chakraborty, 2026)&quot;,&quot;manualOverrideText&quot;:&quot;&quot;},&quot;citationTag&quot;:&quot;MENDELEY_CITATION_v3_eyJjaXRhdGlvbklEIjoiTUVOREVMRVlfQ0lUQVRJT05fOWFkMThjN2YtYmQ2My00YWJhLWIxZjQtMjk5MDY3YTU0ZTJl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quot;,&quot;citationItems&quot;:[{&quot;id&quot;:&quot;f528847b-6a45-3c32-9d1b-34ed4c43c7a6&quot;,&quot;itemData&quot;:{&quot;type&quot;:&quot;article-journal&quot;,&quot;id&quot;:&quot;f528847b-6a45-3c32-9d1b-34ed4c43c7a6&quot;,&quot;title&quot;:&quot;Graph Neural Networks for Financial Fraud Detection: A Detailed Literature Review&quot;,&quot;author&quot;:[{&quot;family&quot;:&quot;Vivek Kale&quot;,&quot;given&quot;:&quot;&quot;,&quot;parse-names&quot;:false,&quot;dropping-particle&quot;:&quot;&quot;,&quot;non-dropping-particle&quot;:&quot;&quot;},{&quot;family&quot;:&quot;Soumen Chakraborty&quot;,&quot;given&quot;:&quot;&quot;,&quot;parse-names&quot;:false,&quot;dropping-particle&quot;:&quot;&quot;,&quot;non-dropping-particle&quot;:&quot;&quot;}],&quot;container-title&quot;:&quot;International Journal of Scientific Research in Computer Science, Engineering and Information Technology&quot;,&quot;DOI&quot;:&quot;10.32628/CSEIT26121352&quot;,&quot;ISSN&quot;:&quot;2456-3307&quot;,&quot;URL&quot;:&quot;https://ijsrcseit.com/index.php/home/article/view/CSEIT26121352&quot;,&quot;issued&quot;:{&quot;date-parts&quot;:[[2026,4,5]]},&quot;page&quot;:&quot;346-353&quot;,&quot;abstract&quot;:&quot;&lt;p&gt;In contemporary digital economies, financial fraud has become a significant problem that threatens the integrity of financial institutions and causes large financial losses. Owing to their incapacity to represent interactions between entities, traditional fraud detection techniques, such as rule-based systems and conventional machine learning models, frequently fail to identify intricate and changing fraud patterns. Graph Neural Networks (GNNs), which represent financial data as interconnected graphs with nodes and edges encoding entities and their interactions, have become a potent solution in recent years. This study presents an extensive evaluation of the literature on GNN-based methods for financial fraud detection. It examines important designs and evaluates how well they capture relational relationships in transaction networks, including Graph Convolutional Networks (GCN), Graph Attention Networks (GAT), and GraphSAGE. The assessment identifies key application areas, including anti-money laundering systems, transaction risk scoring, and fraud ring identification. The advantages of GNNs over conventional methods are also covered in this study, especially regarding accuracy and the capacity to find hidden patterns. It also highlights important issues, such as handling unbalanced datasets, scalability, and interpretability. The report concludes by summarizing current research trends and suggesting future approaches, such as the integration of XAI with real-time fraud detection systems.&lt;/p&gt;&quot;,&quot;issue&quot;:&quot;2&quot;,&quot;volume&quot;:&quot;12&quot;,&quot;container-title-short&quot;:&quot;&quot;},&quot;isTemporary&quot;:false}]},{&quot;citationID&quot;:&quot;MENDELEY_CITATION_cb56cff7-2a5a-40cf-ac6a-a030b85a9b58&quot;,&quot;properties&quot;:{&quot;noteIndex&quot;:0},&quot;isEdited&quot;:false,&quot;manualOverride&quot;:{&quot;isManuallyOverridden&quot;:false,&quot;citeprocText&quot;:&quot;(Gu et al., 2024)&quot;,&quot;manualOverrideText&quot;:&quot;&quot;},&quot;citationTag&quot;:&quot;MENDELEY_CITATION_v3_eyJjaXRhdGlvbklEIjoiTUVOREVMRVlfQ0lUQVRJT05fY2I1NmNmZjctMmE1YS00MGNmLWFjNmEtYTAzMGI4NWE5YjU4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quot;,&quot;citationItems&quot;:[{&quot;id&quot;:&quot;1107aef4-f638-3a48-b26e-6d25b2230753&quot;,&quot;itemData&quot;:{&quot;type&quot;:&quot;report&quot;,&quot;id&quot;:&quot;1107aef4-f638-3a48-b26e-6d25b2230753&quot;,&quot;title&quot;:&quot;Adaptive Spatio-Temporal Aggregation for Temporal Dynamic Graph-Based Fraud Risk Detection&quot;,&quot;author&quot;:[{&quot;family&quot;:&quot;Gu&quot;,&quot;given&quot;:&quot;Wenjun&quot;,&quot;parse-names&quot;:false,&quot;dropping-particle&quot;:&quot;&quot;,&quot;non-dropping-particle&quot;:&quot;&quot;},{&quot;family&quot;:&quot;Sun&quot;,&quot;given&quot;:&quot;Mengfang&quot;,&quot;parse-names&quot;:false,&quot;dropping-particle&quot;:&quot;&quot;,&quot;non-dropping-particle&quot;:&quot;&quot;},{&quot;family&quot;:&quot;Liu&quot;,&quot;given&quot;:&quot;Bingyao&quot;,&quot;parse-names&quot;:false,&quot;dropping-particle&quot;:&quot;&quot;,&quot;non-dropping-particle&quot;:&quot;&quot;},{&quot;family&quot;:&quot;Xu&quot;,&quot;given&quot;:&quot;Ke&quot;,&quot;parse-names&quot;:false,&quot;dropping-particle&quot;:&quot;&quot;,&quot;non-dropping-particle&quot;:&quot;&quot;},{&quot;family&quot;:&quot;Sui&quot;,&quot;given&quot;:&quot;Mingxiu&quot;,&quot;parse-names&quot;:false,&quot;dropping-particle&quot;:&quot;&quot;,&quot;non-dropping-particle&quot;:&quot;&quot;}],&quot;container-title&quot;:&quot;Journal of Computer Technology and Software&quot;,&quot;issued&quot;:{&quot;date-parts&quot;:[[2024]]},&quot;number-of-pages&quot;:&quot;2998-2383&quot;,&quot;issue&quot;:&quot;5&quot;,&quot;volume&quot;:&quot;3&quot;,&quot;container-title-short&quot;:&quot;&quot;},&quot;isTemporary&quot;:false}]},{&quot;citationID&quot;:&quot;MENDELEY_CITATION_de9d97b1-93ce-4941-87bd-663ff665980d&quot;,&quot;properties&quot;:{&quot;noteIndex&quot;:0},&quot;isEdited&quot;:false,&quot;manualOverride&quot;:{&quot;isManuallyOverridden&quot;:false,&quot;citeprocText&quot;:&quot;(An et al., 2025)&quot;,&quot;manualOverrideText&quot;:&quot;&quot;},&quot;citationTag&quot;:&quot;MENDELEY_CITATION_v3_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&quot;,&quot;citationItems&quot;:[{&quot;id&quot;:&quot;eaadd153-703f-389b-88fe-e5223dee9754&quot;,&quot;itemData&quot;:{&quot;type&quot;:&quot;article-journal&quot;,&quot;id&quot;:&quot;eaadd153-703f-389b-88fe-e5223dee9754&quot;,&quot;title&quot;:&quot;Reinforcement learning-based secure training for adversarial defense in graph neural networks&quot;,&quot;author&quot;:[{&quot;family&quot;:&quot;An&quot;,&quot;given&quot;:&quot;Dongdong&quot;,&quot;parse-names&quot;:false,&quot;dropping-particle&quot;:&quot;&quot;,&quot;non-dropping-particle&quot;:&quot;&quot;},{&quot;family&quot;:&quot;Yang&quot;,&quot;given&quot;:&quot;Yi&quot;,&quot;parse-names&quot;:false,&quot;dropping-particle&quot;:&quot;&quot;,&quot;non-dropping-particle&quot;:&quot;&quot;},{&quot;family&quot;:&quot;Gao&quot;,&quot;given&quot;:&quot;Xin&quot;,&quot;parse-names&quot;:false,&quot;dropping-particle&quot;:&quot;&quot;,&quot;non-dropping-particle&quot;:&quot;&quot;},{&quot;family&quot;:&quot;Qi&quot;,&quot;given&quot;:&quot;Hongda&quot;,&quot;parse-names&quot;:false,&quot;dropping-particle&quot;:&quot;&quot;,&quot;non-dropping-particle&quot;:&quot;&quot;},{&quot;family&quot;:&quot;Yang&quot;,&quot;given&quot;:&quot;Yang&quot;,&quot;parse-names&quot;:false,&quot;dropping-particle&quot;:&quot;&quot;,&quot;non-dropping-particle&quot;:&quot;&quot;},{&quot;family&quot;:&quot;Ye&quot;,&quot;given&quot;:&quot;Xin&quot;,&quot;parse-names&quot;:false,&quot;dropping-particle&quot;:&quot;&quot;,&quot;non-dropping-particle&quot;:&quot;&quot;},{&quot;family&quot;:&quot;Li&quot;,&quot;given&quot;:&quot;Maozhen&quot;,&quot;parse-names&quot;:false,&quot;dropping-particle&quot;:&quot;&quot;,&quot;non-dropping-particle&quot;:&quot;&quot;},{&quot;family&quot;:&quot;Zhao&quot;,&quot;given&quot;:&quot;Qin&quot;,&quot;parse-names&quot;:false,&quot;dropping-particle&quot;:&quot;&quot;,&quot;non-dropping-particle&quot;:&quot;&quot;}],&quot;container-title&quot;:&quot;Neurocomputing&quot;,&quot;container-title-short&quot;:&quot;Neurocomputing&quot;,&quot;DOI&quot;:&quot;10.1016/j.neucom.2025.129704&quot;,&quot;ISSN&quot;:&quot;18728286&quot;,&quot;issued&quot;:{&quot;date-parts&quot;:[[2025]]},&quot;abstract&quot;:&quot;The security of Graph Neural Networks (GNNs) is crucial for ensuring the reliability and protection of the systems they are integrated within real-world applications. However, current approaches lack the ability to prevent GNNs from learning high-risk information, including edges, nodes, convolutions, etc. In this paper, we propose a secure GNN learning framework called Reinforcement Learning-based Secure Training Algorithm. We first introduce a model conversion technique that transforms the training process of GNNs into a verifiable Markov Decision Process model. To maintain the security of model we employ Deep Q-Learning algorithm to prevent high-risk information messages. Additionally, to verify whether the strategy derived from Deep Q-Learning algorithm meets safety requirements, we design a model transformation algorithm that converts MDPs into probabilistic verification models, thereby ensuring our method's security through formal verification tools. The effectiveness and feasibility of our proposed method are demonstrated by achieving a 6.4% improvement in average accuracy on open-source datasets under adversarial attack graphs.&quot;,&quot;volume&quot;:&quot;630&quot;},&quot;isTemporary&quot;:false}]},{&quot;citationID&quot;:&quot;MENDELEY_CITATION_93357ec1-55f4-408d-ad32-fa18ca683f0b&quot;,&quot;properties&quot;:{&quot;noteIndex&quot;:0},&quot;isEdited&quot;:false,&quot;manualOverride&quot;:{&quot;isManuallyOverridden&quot;:false,&quot;citeprocText&quot;:&quot;(Xie et al., 2023)&quot;,&quot;manualOverrideText&quot;:&quot;&quot;},&quot;citationTag&quot;:&quot;MENDELEY_CITATION_v3_eyJjaXRhdGlvbklEIjoiTUVOREVMRVlfQ0lUQVRJT05fOTMzNTdlYzEtNTVmNC00MDhkLWFkMzItZmExOGNhNjgzZjBi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ede292dc-3d28-4eb8-858a-e426ebf009b0&quot;,&quot;properties&quot;:{&quot;noteIndex&quot;:0},&quot;isEdited&quot;:false,&quot;manualOverride&quot;:{&quot;isManuallyOverridden&quot;:false,&quot;citeprocText&quot;:&quot;(Chang et al., 2025)&quot;,&quot;manualOverrideText&quot;:&quot;&quot;},&quot;citationTag&quot;:&quot;MENDELEY_CITATION_v3_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&quot;,&quot;citationItems&quot;:[{&quot;id&quot;:&quot;d41225ec-b3ac-3437-a64a-0d42ca654aa5&quot;,&quot;itemData&quot;:{&quot;type&quot;:&quot;article-journal&quot;,&quot;id&quot;:&quot;d41225ec-b3ac-3437-a64a-0d42ca654aa5&quot;,&quot;title&quot;:&quot;Anomalous Node Detection in Blockchain Networks Based on Graph Neural Networks&quot;,&quot;author&quot;:[{&quot;family&quot;:&quot;Chang&quot;,&quot;given&quot;:&quot;Ze&quot;,&quot;parse-names&quot;:false,&quot;dropping-particle&quot;:&quot;&quot;,&quot;non-dropping-particle&quot;:&quot;&quot;},{&quot;family&quot;:&quot;Cai&quot;,&quot;given&quot;:&quot;Yunfei&quot;,&quot;parse-names&quot;:false,&quot;dropping-particle&quot;:&quot;&quot;,&quot;non-dropping-particle&quot;:&quot;&quot;},{&quot;family&quot;:&quot;Liu&quot;,&quot;given&quot;:&quot;Xiao Fan&quot;,&quot;parse-names&quot;:false,&quot;dropping-particle&quot;:&quot;&quot;,&quot;non-dropping-particle&quot;:&quot;&quot;},{&quot;family&quot;:&quot;Xie&quot;,&quot;given&quot;:&quot;Zhenping&quot;,&quot;parse-names&quot;:false,&quot;dropping-particle&quot;:&quot;&quot;,&quot;non-dropping-particle&quot;:&quot;&quot;},{&quot;family&quot;:&quot;Liu&quot;,&quot;given&quot;:&quot;Yuan&quot;,&quot;parse-names&quot;:false,&quot;dropping-particle&quot;:&quot;&quot;,&quot;non-dropping-particle&quot;:&quot;&quot;},{&quot;family&quot;:&quot;Zhan&quot;,&quot;given&quot;:&quot;Qianyi&quot;,&quot;parse-names&quot;:false,&quot;dropping-particle&quot;:&quot;&quot;,&quot;non-dropping-particle&quot;:&quot;&quot;}],&quot;container-title&quot;:&quot;Sensors&quot;,&quot;DOI&quot;:&quot;10.3390/s25010001&quot;,&quot;ISSN&quot;:&quot;14248220&quot;,&quot;issued&quot;:{&quot;date-parts&quot;:[[2025]]},&quot;abstract&quot;:&quot;With the rapid development of blockchain technology, fraudulent activities have significantly increased, posing a major threat to the personal assets of blockchain users. The blockchain transaction network formed during user transactions can be represented as a graph consisting of nodes and edges, making it suitable for a graph data structure. Fraudulent nodes in the transaction network are referred to as anomalous nodes. In recent years, the mainstream method for detecting anomalous nodes in graphs has been the use of graph data mining techniques. However, anomalous nodes typically constitute only a small portion of the transaction network, known as the minority class, while the majority of nodes are normal nodes, referred to as the majority class. This discrepancy in sample sizes results in class imbalance data, where models tend to overfit the features of the majority class and neglect those of the minority class. This issue presents significant challenges for traditional graph data mining techniques. In this paper, we propose a novel graph neural network method to overcome class imbalance issues by improving the Graph Attention Network (GAT) and incorporating ensemble learning concepts. Our method combines GAT with a subtree attention mechanism and two ensemble learning methods: Bootstrap Aggregating (Bagging) and Categorical Boosting (CAT), called SGAT-BC. We conducted experiments on four real-world blockchain transaction datasets, and the results demonstrate that SGAT-BC outperforms existing baseline models.&quot;,&quot;issue&quot;:&quot;1&quot;,&quot;volume&quot;:&quot;25&quot;,&quot;container-title-short&quot;:&quot;&quot;},&quot;isTemporary&quot;:false}]},{&quot;citationID&quot;:&quot;MENDELEY_CITATION_328c88c8-6f34-4218-b31f-ccfdeaf46dc1&quot;,&quot;properties&quot;:{&quot;noteIndex&quot;:0},&quot;isEdited&quot;:false,&quot;manualOverride&quot;:{&quot;isManuallyOverridden&quot;:false,&quot;citeprocText&quot;:&quot;(Zhu et al., 2024)&quot;,&quot;manualOverrideText&quot;:&quot;&quot;},&quot;citationTag&quot;:&quot;MENDELEY_CITATION_v3_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&quot;,&quot;citationItems&quot;:[{&quot;id&quot;:&quot;90efc962-7208-339a-a010-df14c17df9a0&quot;,&quot;itemData&quot;:{&quot;type&quot;:&quot;article&quot;,&quot;id&quot;:&quot;90efc962-7208-339a-a010-df14c17df9a0&quot;,&quot;title&quot;:&quot;The governance technology for blockchain systems: a survey&quot;,&quot;author&quot;:[{&quot;family&quot;:&quot;Zhu&quot;,&quot;given&quot;:&quot;Guocheng&quot;,&quot;parse-names&quot;:false,&quot;dropping-particle&quot;:&quot;&quot;,&quot;non-dropping-particle&quot;:&quot;&quot;},{&quot;family&quot;:&quot;He&quot;,&quot;given&quot;:&quot;Debiao&quot;,&quot;parse-names&quot;:false,&quot;dropping-particle&quot;:&quot;&quot;,&quot;non-dropping-particle&quot;:&quot;&quot;},{&quot;family&quot;:&quot;An&quot;,&quot;given&quot;:&quot;Haoyang&quot;,&quot;parse-names&quot;:false,&quot;dropping-particle&quot;:&quot;&quot;,&quot;non-dropping-particle&quot;:&quot;&quot;},{&quot;family&quot;:&quot;Luo&quot;,&quot;given&quot;:&quot;Min&quot;,&quot;parse-names&quot;:false,&quot;dropping-particle&quot;:&quot;&quot;,&quot;non-dropping-particle&quot;:&quot;&quot;},{&quot;family&quot;:&quot;Peng&quot;,&quot;given&quot;:&quot;Cong&quot;,&quot;parse-names&quot;:false,&quot;dropping-particle&quot;:&quot;&quot;,&quot;non-dropping-particle&quot;:&quot;&quot;}],&quot;container-title&quot;:&quot;Frontiers of Computer Science&quot;,&quot;container-title-short&quot;:&quot;Front. Comput. Sci.&quot;,&quot;DOI&quot;:&quot;10.1007/s11704-023-3113-x&quot;,&quot;ISSN&quot;:&quot;20952236&quot;,&quot;issued&quot;:{&quot;date-parts&quot;:[[2024]]},&quot;abstract&quot;:&quot;After the Ethereum DAO attack in 2016, which resulted in significant economic losses, blockchain governance has become a prominent research area. However, there is a lack of comprehensive and systematic literature review on blockchain governance. To deeply understand the process of blockchain governance and provide guidance for the future design of the blockchain governance model, we provide an in-depth review of blockchain governance. In this paper, first we introduce the consensus algorithms currently used in blockchain and relate them to governance theory. Second, we present the main content of off-chain governance and investigate two well-known off-chain governance projects. Third, we investigate four common on-chain governance voting techniques, then summarize the seven attributes that the on-chain governance voting process should meet, and finally analyze four well-known on-chain governance blockchain projects based on the previous research. We hope this survey will provide an in-depth insight into the potential development direction of blockchain governance and device future research agenda.&quot;,&quot;issue&quot;:&quot;2&quot;,&quot;volume&quot;:&quot;18&quot;},&quot;isTemporary&quot;:false}]},{&quot;citationID&quot;:&quot;MENDELEY_CITATION_7ae2100a-e55a-415b-96e3-affb4364ae5e&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N2FlMjEwMGEtZTU1YS00MTViLTk2ZTMtYWZmYjQzNjRhZTVl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f23425a0-80e8-462a-a39a-efbcd5a95024&quot;,&quot;properties&quot;:{&quot;noteIndex&quot;:0},&quot;isEdited&quot;:false,&quot;manualOverride&quot;:{&quot;isManuallyOverridden&quot;:false,&quot;citeprocText&quot;:&quot;(Ancelotti &amp;#38; Liason, 2024; Kang &amp;#38; Buu, 2024)&quot;,&quot;manualOverrideText&quot;:&quot;&quot;},&quot;citationTag&quot;:&quot;MENDELEY_CITATION_v3_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&quot;,&quot;citationItems&quot;:[{&quot;id&quot;:&quot;f99fa76a-a96d-3df9-a5c2-8369238bedbe&quot;,&quot;itemData&quot;:{&quot;type&quot;:&quot;article-journal&quot;,&quot;id&quot;:&quot;f99fa76a-a96d-3df9-a5c2-8369238bedbe&quot;,&quot;title&quot;:&quot;Graph Anomaly Detection with Disentangled Prototypical Autoencoder for Phishing Scam Detection in Cryptocurrency Transactions&quot;,&quot;author&quot;:[{&quot;family&quot;:&quot;Kang&quot;,&quot;given&quot;:&quot;Junha&quot;,&quot;parse-names&quot;:false,&quot;dropping-particle&quot;:&quot;&quot;,&quot;non-dropping-particle&quot;:&quot;&quot;},{&quot;family&quot;:&quot;Buu&quot;,&quot;given&quot;:&quot;Seok Jun&quot;,&quot;parse-names&quot;:false,&quot;dropping-particle&quot;:&quot;&quot;,&quot;non-dropping-particle&quot;:&quot;&quot;}],&quot;container-title&quot;:&quot;IEEE Access&quot;,&quot;DOI&quot;:&quot;10.1109/ACCESS.2024.3419152&quot;,&quot;ISSN&quot;:&quot;21693536&quot;,&quot;issued&quot;:{&quot;date-parts&quot;:[[2024]]},&quot;abstract&quot;:&quot;As the popularity of cryptocurrencies grows, the threat of phishing scams on trading networks is growing. Detecting unusual transactions within the complex structure of these transaction graphs and imbalanced data between Benign and Scams remains a very important task. In this paper, we present Disentangled Prototypical Graph Convolutional Autoencoder, which is optimized for detecting anomalies in cryptocurrency transactions. Our model redefines the approach to analyzing cryptocurrency transactions by treating them as edges and accounts as nodes within a graph neural network enhanced by autoencoders. The DP-GCAE model differentiates itself from existing models by implementing disentangled representation learning within its autoencoder framework. This innovative approach allows for a more nuanced capture of the complex interactions within Ethereum transaction graphs, significantly enhancing the ability of the model to discern subtle patterns often obscured in imbalanced datasets. Building upon this, the autoencoder employs a triplet network to effectively disentangle and reconstruct the graph. Reconstruction is used as input to Graph Convolutional Network to detect unusual patterns through prototyping. In experiments conducted on real Ethereum transaction data, our proposed DP-GCAE model showed remarkable performance improvements. Compared with existing graph convolution methods, the DP-GCAE model achieved a 37.7 percent point increase in F1 score, validating the effectiveness and importance of incorporating disentangled learning approaches in graph anomaly detection. These advances not only improve the F1-score of identifying phishing scams in cryptocurrency networks, but also provide a powerful framework that can be applied to a variety of graph-based anomaly detection tasks.&quot;,&quot;volume&quot;:&quot;12&quot;,&quot;container-title-short&quot;:&quot;&quot;},&quot;isTemporary&quot;:false},{&quot;id&quot;:&quot;5c16ad84-44de-3f87-8cf1-da46beda2536&quot;,&quot;itemData&quot;:{&quot;type&quot;:&quot;article-journal&quot;,&quot;id&quot;:&quot;5c16ad84-44de-3f87-8cf1-da46beda2536&quot;,&quot;title&quot;:&quot;Review of blockchain application with Graph Neural Networks, Graph Convolutional Networks and Convolutional Neural Networks&quot;,&quot;author&quot;:[{&quot;family&quot;:&quot;Ancelotti&quot;,&quot;given&quot;:&quot;Amy&quot;,&quot;parse-names&quot;:false,&quot;dropping-particle&quot;:&quot;&quot;,&quot;non-dropping-particle&quot;:&quot;&quot;},{&quot;family&quot;:&quot;Liason&quot;,&quot;given&quot;:&quot;Claudia&quot;,&quot;parse-names&quot;:false,&quot;dropping-particle&quot;:&quot;&quot;,&quot;non-dropping-particle&quot;:&quot;&quot;}],&quot;URL&quot;:&quot;http://arxiv.org/abs/2410.00875&quot;,&quot;issued&quot;:{&quot;date-parts&quot;:[[2024,10,1]]},&quot;abstract&quot;:&quot;This paper reviews the applications of Graph Neural Networks (GNNs), Graph Convolutional Networks (GCNs), and Convolutional Neural Networks (CNNs) in blockchain technology. As the complexity and adoption of blockchain networks continue to grow, traditional analytical methods are proving inadequate in capturing the intricate relationships and dynamic behaviors of decentralized systems. To address these limitations, deep learning models such as GNNs, GCNs, and CNNs offer robust solutions by leveraging the unique graph-based and temporal structures inherent in blockchain architectures. GNNs and GCNs, in particular, excel in modeling the relational data of blockchain nodes and transactions, making them ideal for applications such as fraud detection, transaction verification, and smart contract analysis. Meanwhile, CNNs can be adapted to analyze blockchain data when represented as structured matrices, revealing hidden temporal and spatial patterns in transaction flows. This paper explores how these models enhance the efficiency, security, and scalability of both linear blockchains and Directed Acyclic Graph (DAG)-based systems, providing a comprehensive overview of their strengths and future research directions. By integrating advanced neural network techniques, we aim to demonstrate the potential of these models in revolutionizing blockchain analytics, paving the way for more sophisticated decentralized applications and improved network performance.&quot;,&quot;container-title-short&quot;:&quot;&quot;},&quot;isTemporary&quot;:false}]},{&quot;citationID&quot;:&quot;MENDELEY_CITATION_3e669403-1ac2-4554-8013-56e7e5fd7d14&quot;,&quot;properties&quot;:{&quot;noteIndex&quot;:0},&quot;isEdited&quot;:false,&quot;manualOverride&quot;:{&quot;isManuallyOverridden&quot;:false,&quot;citeprocText&quot;:&quot;(Lou et al., 2025)&quot;,&quot;manualOverrideText&quot;:&quot;&quot;},&quot;citationTag&quot;:&quot;MENDELEY_CITATION_v3_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&quot;,&quot;citationItems&quot;:[{&quot;id&quot;:&quot;ea1f4b99-33c8-3e0f-a743-65fcc3bb433a&quot;,&quot;itemData&quot;:{&quot;type&quot;:&quot;article-journal&quot;,&quot;id&quot;:&quot;ea1f4b99-33c8-3e0f-a743-65fcc3bb433a&quot;,&quot;title&quot;:&quot;Graph neural network for fraud detection via context encoding and adaptive aggregation&quot;,&quot;author&quot;:[{&quot;family&quot;:&quot;Lou&quot;,&quot;given&quot;:&quot;Chaoli&quot;,&quot;parse-names&quot;:false,&quot;dropping-particle&quot;:&quot;&quot;,&quot;non-dropping-particle&quot;:&quot;&quot;},{&quot;family&quot;:&quot;Wang&quot;,&quot;given&quot;:&quot;Yueyang&quot;,&quot;parse-names&quot;:false,&quot;dropping-particle&quot;:&quot;&quot;,&quot;non-dropping-particle&quot;:&quot;&quot;},{&quot;family&quot;:&quot;Li&quot;,&quot;given&quot;:&quot;Jianing&quot;,&quot;parse-names&quot;:false,&quot;dropping-particle&quot;:&quot;&quot;,&quot;non-dropping-particle&quot;:&quot;&quot;},{&quot;family&quot;:&quot;Qian&quot;,&quot;given&quot;:&quot;Yueru&quot;,&quot;parse-names&quot;:false,&quot;dropping-particle&quot;:&quot;&quot;,&quot;non-dropping-particle&quot;:&quot;&quot;},{&quot;family&quot;:&quot;Li&quot;,&quot;given&quot;:&quot;Xiuhua&quot;,&quot;parse-names&quot;:false,&quot;dropping-particle&quot;:&quot;&quot;,&quot;non-dropping-particle&quot;:&quot;&quot;}],&quot;container-title&quot;:&quot;Expert Systems with Applications&quot;,&quot;container-title-short&quot;:&quot;Expert Syst. Appl.&quot;,&quot;accessed&quot;:{&quot;date-parts&quot;:[[2026,4,28]]},&quot;DOI&quot;:&quot;10.1016/J.ESWA.2024.125473&quot;,&quot;ISSN&quot;:&quot;0957-4174&quot;,&quot;URL&quot;:&quot;https://www.sciencedirect.com/science/article/abs/pii/S0957417424023406?utm_source=chatgpt.com&quot;,&quot;issued&quot;:{&quot;date-parts&quot;:[[2025,2,1]]},&quot;page&quot;:&quot;125473&quot;,&quot;abstract&quot;:&quot;Financial fraud is a vital issue which causes considerable economic losses for financial institutions. Existing studies apply various methods to detect fraudsters from financial data. In particular, methods based on Graph Neural Networks(GNNs) are among the most effective. However, applying graph neural networks to fraud detection still faces challenges of capturing two types of fraudulent behaviors: the context-related behavior and camouflage-related behavior. To address the challenges, we present Context-encoding-and-Adaptive-aggregation-based Fraud Detector(CAFD), a novel GNN-based fraud detection model. To capture the context-related fraudulent behavior, we devise a context encoding module which encodes the time intervals of out-edges and out-degree for each node in the graph. In addition, we design an adaptive aggregator which identifies the camouflage-related behavior by performing random dropping on messages during the message passing process of GNNs. We evaluate the performance of CAFD with extensive experiments on two real-world datasets. Results of the experiments demonstrate that our model outperforms state-of-the-art baselines.&quot;,&quot;publisher&quot;:&quot;Pergamon&quot;,&quot;volume&quot;:&quot;261&quot;},&quot;isTemporary&quot;:false}]},{&quot;citationID&quot;:&quot;MENDELEY_CITATION_97907505-3741-4cb0-86c5-47f176affcce&quot;,&quot;properties&quot;:{&quot;noteIndex&quot;:0},&quot;isEdited&quot;:false,&quot;manualOverride&quot;:{&quot;isManuallyOverridden&quot;:false,&quot;citeprocText&quot;:&quot;(Minh T. Le et al., 2025)&quot;,&quot;manualOverrideText&quot;:&quot;&quot;},&quot;citationTag&quot;:&quot;MENDELEY_CITATION_v3_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&quot;,&quot;citationItems&quot;:[{&quot;id&quot;:&quot;2870f9b8-5727-3230-b13a-557299988be7&quot;,&quot;itemData&quot;:{&quot;type&quot;:&quot;article-journal&quot;,&quot;id&quot;:&quot;2870f9b8-5727-3230-b13a-557299988be7&quot;,&quot;title&quot;:&quot;Behavior Path Analysis for Blockchain Fraud Detection Using Graph Neural Architectures&quot;,&quot;author&quot;:[{&quot;family&quot;:&quot;Minh T. Le&quot;,&quot;given&quot;:&quot;&quot;,&quot;parse-names&quot;:false,&quot;dropping-particle&quot;:&quot;&quot;,&quot;non-dropping-particle&quot;:&quot;&quot;},{&quot;family&quot;:&quot;Oliver Harris&quot;,&quot;given&quot;:&quot;&quot;,&quot;parse-names&quot;:false,&quot;dropping-particle&quot;:&quot;&quot;,&quot;non-dropping-particle&quot;:&quot;&quot;},{&quot;family&quot;:&quot;Charlotte Bennett&quot;,&quot;given&quot;:&quot;&quot;,&quot;parse-names&quot;:false,&quot;dropping-particle&quot;:&quot;&quot;,&quot;non-dropping-particle&quot;:&quot;&quot;},{&quot;family&quot;:&quot;Fiona Greene&quot;,&quot;given&quot;:&quot;&quot;,&quot;parse-names&quot;:false,&quot;dropping-particle&quot;:&quot;&quot;,&quot;non-dropping-particle&quot;:&quot;&quot;}],&quot;container-title&quot;:&quot;Frontiers in Applied Physics and Mathematics&quot;,&quot;DOI&quot;:&quot;10.71465/fapm229&quot;,&quot;ISSN&quot;:&quot;3079-6369&quot;,&quot;issued&quot;:{&quot;date-parts&quot;:[[2025]]},&quot;abstract&quot;:&quot;With the deep penetration of blockchain technology across various fields, its security system faces severe challenges, and fraudulent activities are becoming increasingly frequent. This study focuses on the problem of fraud detection in blockchain and proposes an innovative model, FraudGNN, based on Graph Neural Networks (GNN). The model constructs a dynamic transaction graph, where transaction addresses are treated as nodes and asset transfer relationships as edges, incorporating time-series features. A Graph Attention Network (GAT) is used to extract behavioral features from node neighborhoods. In addition, a Bidirectional Long Short-Term Memory network (Bi-LSTM) is introduced to capture behavioral paths across block-level transactions, enabling accurate classification and prediction of abnormal accounts within blockchain networks. Experiments conducted on an Ethereum transaction dataset—containing approximately 3.6 million transaction records and 40,000 labeled addresses—show that the FraudGNN model significantly outperforms traditional methods such as Random Forest and Graph Convolutional Networks (GCN) in key metrics, achieving 91.2% precision, 87.5% recall, and an F1-score of 89.3%. In particular, the model demonstrates stronger generalization and reasoning capabilities when identifying previously unseen addresses, offering solid technical support for improving blockchain security systems.&quot;,&quot;issue&quot;:&quot;1&quot;,&quot;volume&quot;:&quot;2&quot;,&quot;container-title-short&quot;:&quot;&quot;},&quot;isTemporary&quot;:false}]},{&quot;citationID&quot;:&quot;MENDELEY_CITATION_74e1ee2a-0994-4bc4-812e-157b6c4745d1&quot;,&quot;properties&quot;:{&quot;noteIndex&quot;:0},&quot;isEdited&quot;:false,&quot;manualOverride&quot;:{&quot;isManuallyOverridden&quot;:false,&quot;citeprocText&quot;:&quot;(Andrew Harper &amp;#38; Miriam D. Lee, 2025)&quot;,&quot;manualOverrideText&quot;:&quot;&quot;},&quot;citationTag&quot;:&quot;MENDELEY_CITATION_v3_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&quot;,&quot;citationItems&quot;:[{&quot;id&quot;:&quot;69eaf2c1-a9d3-3da8-ae4d-0e19215c991b&quot;,&quot;itemData&quot;:{&quot;type&quot;:&quot;article-journal&quot;,&quot;id&quot;:&quot;69eaf2c1-a9d3-3da8-ae4d-0e19215c991b&quot;,&quot;title&quot;:&quot;Scalable Blockchain Fraud Detection Using Spatial-Temporal Graph Neural Networks&quot;,&quot;author&quot;:[{&quot;family&quot;:&quot;Andrew Harper&quot;,&quot;given&quot;:&quot;&quot;,&quot;parse-names&quot;:false,&quot;dropping-particle&quot;:&quot;&quot;,&quot;non-dropping-particle&quot;:&quot;&quot;},{&quot;family&quot;:&quot;Miriam D. Lee&quot;,&quot;given&quot;:&quot;&quot;,&quot;parse-names&quot;:false,&quot;dropping-particle&quot;:&quot;&quot;,&quot;non-dropping-particle&quot;:&quot;&quot;}],&quot;container-title&quot;:&quot;Frontiers in Applied Physics and Mathematics&quot;,&quot;DOI&quot;:&quot;10.71465/fapm141&quot;,&quot;ISSN&quot;:&quot;3079-6369&quot;,&quot;issued&quot;:{&quot;date-parts&quot;:[[2025]]},&quot;abstract&quot;:&quot;The increasing adoption of blockchain technology has led to a surge in financial fraud, including money laundering, Ponzi schemes, and illicit fund transfers. Traditional fraud detection techniques, such as rule-based systems and supervised machine learning models, struggle to handle the high-volume, high-velocity, and dynamically evolving nature of blockchain transactions. These limitations necessitate a scalable and adaptive approach to detect fraudulent activities efficiently. This study introduces a Spatial-Temporal Graph Neural Network (STGNN)-based fraud detection framework, specifically designed for scalable anomaly detection in large-scale blockchain networks. By modeling blockchain transactions as a spatial-temporal graph, the proposed system captures structural dependencies between wallets and temporal patterns of fund movements. The STGNN model employs graph convolutional networks (GCN) or graph attention networks (GAT) for spatial feature extraction and gated recurrent units (GRU) or temporal convolutional networks (TCN) for sequential fraud pattern recognition. Additionally, to ensure scalability, the framework incorporates graph partitioning techniques, parallelized mini-batch training, and distributed processing, enabling real-time fraud detection across high-throughput blockchain networks. Extensive experiments conducted on Bitcoin and Ethereum transaction datasets demonstrate that the STGNN model achieves higher accuracy, lower false positive rates, and improved computational efficiency compared to rule-based fraud detection systems, supervised ML models, and static GNNs. Case studies further confirm the model’s effectiveness in detecting large-scale fraud schemes, such as DeFi exploits, cross-chain laundering, and coordinated illicit transactions. This research highlights the potential of graph-based deep learning techniques in blockchain security, providing a foundation for future advancements in scalable fraud detection, cross-chain anomaly detection, and decentralized financial security monitoring.&quot;,&quot;issue&quot;:&quot;1&quot;,&quot;volume&quot;:&quot;2&quot;,&quot;container-title-short&quot;:&quot;&quot;},&quot;isTemporary&quot;:false}]},{&quot;citationID&quot;:&quot;MENDELEY_CITATION_ad192473-bcfb-40a1-9157-b3b83bef117f&quot;,&quot;properties&quot;:{&quot;noteIndex&quot;:0},&quot;isEdited&quot;:false,&quot;manualOverride&quot;:{&quot;isManuallyOverridden&quot;:false,&quot;citeprocText&quot;:&quot;(Xie et al., 2023)&quot;,&quot;manualOverrideText&quot;:&quot;&quot;},&quot;citationTag&quot;:&quot;MENDELEY_CITATION_v3_eyJjaXRhdGlvbklEIjoiTUVOREVMRVlfQ0lUQVRJT05fYWQxOTI0NzMtYmNmYi00MGExLTkxNTctYjNiODNiZWYxMTdm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a8ce79ad-d1f1-49e7-b216-23a9ff8012a5&quot;,&quot;properties&quot;:{&quot;noteIndex&quot;:0},&quot;isEdited&quot;:false,&quot;manualOverride&quot;:{&quot;isManuallyOverridden&quot;:false,&quot;citeprocText&quot;:&quot;(Gosch et al., 2023)&quot;,&quot;manualOverrideText&quot;:&quot;&quot;},&quot;citationTag&quot;:&quot;MENDELEY_CITATION_v3_eyJjaXRhdGlvbklEIjoiTUVOREVMRVlfQ0lUQVRJT05fYThjZTc5YWQtZDFmMS00OWU3LWIyMTYtMjNhOWZmODAxMmE1IiwicHJvcGVydGllcyI6eyJub3RlSW5kZXgiOjB9LCJpc0VkaXRlZCI6ZmFsc2UsIm1hbnVhbE92ZXJyaWRlIjp7ImlzTWFudWFsbHlPdmVycmlkZGVuIjpmYWxzZSwiY2l0ZXByb2NUZXh0IjoiKEdvc2NoIGV0IGFsLiwgMjAyMykiLCJtYW51YWxPdmVycmlkZVRleHQiOiIifSwiY2l0YXRpb25JdGVtcyI6W3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quot;,&quot;citationItems&quot;:[{&quot;id&quot;:&quot;2a850751-84e0-33e2-a60d-22258ed17396&quot;,&quot;itemData&quot;:{&quot;type&quot;:&quot;paper-conference&quot;,&quot;id&quot;:&quot;2a850751-84e0-33e2-a60d-22258ed17396&quot;,&quot;title&quot;:&quot;Adversarial Training for Graph Neural Networks: Pitfalls, Solutions, and New Directions&quot;,&quot;author&quot;:[{&quot;family&quot;:&quot;Gosch&quot;,&quot;given&quot;:&quot;Lukas&quot;,&quot;parse-names&quot;:false,&quot;dropping-particle&quot;:&quot;&quot;,&quot;non-dropping-particle&quot;:&quot;&quot;},{&quot;family&quot;:&quot;Geisler&quot;,&quot;given&quot;:&quot;Simon&quot;,&quot;parse-names&quot;:false,&quot;dropping-particle&quot;:&quot;&quot;,&quot;non-dropping-particle&quot;:&quot;&quot;},{&quot;family&quot;:&quot;Sturm&quot;,&quot;given&quot;:&quot;Daniel&quot;,&quot;parse-names&quot;:false,&quot;dropping-particle&quot;:&quot;&quot;,&quot;non-dropping-particle&quot;:&quot;&quot;},{&quot;family&quot;:&quot;Charpentier&quot;,&quot;given&quot;:&quot;Bertrand&quot;,&quot;parse-names&quot;:false,&quot;dropping-particle&quot;:&quot;&quot;,&quot;non-dropping-particle&quot;:&quot;&quot;},{&quot;family&quot;:&quot;Zügner&quot;,&quot;given&quot;:&quot;Daniel&quot;,&quot;parse-names&quot;:false,&quot;dropping-particle&quot;:&quot;&quot;,&quot;non-dropping-particle&quot;:&quot;&quot;},{&quot;family&quot;:&quot;Günnemann&quot;,&quot;given&quot;:&quot;Stephan&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23]]},&quot;abstract&quot;:&quot;Despite its success in the image domain, adversarial training did not (yet) stand out as an effective defense for Graph Neural Networks (GNNs) against graph structure perturbations. In the pursuit of fixing adversarial training (1) we show and overcome fundamental theoretical as well as practical limitations of the adopted graph learning setting in prior work; (2) we reveal that flexible GNNs based on learnable graph diffusion are able to adjust to adversarial perturbations, while the learned message passing scheme is naturally interpretable; (3) we introduce the first attack for structure perturbations that, while targeting multiple nodes at once, is capable of handling global (graph-level) as well as local (node-level) constraints. Including these contributions, we demonstrate that adversarial training is a state-of-the-art defense against adversarial structure perturbations.&quot;,&quot;volume&quot;:&quot;36&quot;},&quot;isTemporary&quot;:false}]},{&quot;citationID&quot;:&quot;MENDELEY_CITATION_f57e355d-aa94-4dd9-8490-bd4eb0b6a1ad&quot;,&quot;properties&quot;:{&quot;noteIndex&quot;:0},&quot;isEdited&quot;:false,&quot;manualOverride&quot;:{&quot;isManuallyOverridden&quot;:false,&quot;citeprocText&quot;:&quot;(Tao et al., 2024)&quot;,&quot;manualOverrideText&quot;:&quot;&quot;},&quot;citationTag&quot;:&quot;MENDELEY_CITATION_v3_eyJjaXRhdGlvbklEIjoiTUVOREVMRVlfQ0lUQVRJT05fZjU3ZTM1NWQtYWE5NC00ZGQ5LTg0OTAtYmQ0ZWIwYjZhMWFk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citationID&quot;:&quot;MENDELEY_CITATION_a0e897e1-a8c3-47aa-8e6f-63c5068e7f70&quot;,&quot;properties&quot;:{&quot;noteIndex&quot;:0},&quot;isEdited&quot;:false,&quot;manualOverride&quot;:{&quot;isManuallyOverridden&quot;:false,&quot;citeprocText&quot;:&quot;(T. Wu et al., 2025)&quot;,&quot;manualOverrideText&quot;:&quot;&quot;},&quot;citationTag&quot;:&quot;MENDELEY_CITATION_v3_eyJjaXRhdGlvbklEIjoiTUVOREVMRVlfQ0lUQVRJT05fYTBlODk3ZTEtYThjMy00N2FhLThlNmYtNjNjNTA2OGU3Zjcw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quot;,&quot;citationItems&quot;:[{&quot;id&quot;:&quot;9fe4b082-ea76-3150-8f9d-1033fddd0127&quot;,&quot;itemData&quot;:{&quot;type&quot;:&quot;article-journal&quot;,&quot;id&quot;:&quot;9fe4b082-ea76-3150-8f9d-1033fddd0127&quot;,&quot;title&quot;:&quot;Understanding the robustness of graph neural networks against adversarial attacks&quot;,&quot;author&quot;:[{&quot;family&quot;:&quot;Wu&quot;,&quot;given&quot;:&quot;Tao&quot;,&quot;parse-names&quot;:false,&quot;dropping-particle&quot;:&quot;&quot;,&quot;non-dropping-particle&quot;:&quot;&quot;},{&quot;family&quot;:&quot;Cui&quot;,&quot;given&quot;:&quot;Canyixing&quot;,&quot;parse-names&quot;:false,&quot;dropping-particle&quot;:&quot;&quot;,&quot;non-dropping-particle&quot;:&quot;&quot;},{&quot;family&quot;:&quot;Xian&quot;,&quot;given&quot;:&quot;Xingping&quot;,&quot;parse-names&quot;:false,&quot;dropping-particle&quot;:&quot;&quot;,&quot;non-dropping-particle&quot;:&quot;&quot;},{&quot;family&quot;:&quot;Qiao&quot;,&quot;given&quot;:&quot;Shaojie&quot;,&quot;parse-names&quot;:false,&quot;dropping-particle&quot;:&quot;&quot;,&quot;non-dropping-particle&quot;:&quot;&quot;},{&quot;family&quot;:&quot;Wang&quot;,&quot;given&quot;:&quot;Chao&quot;,&quot;parse-names&quot;:false,&quot;dropping-particle&quot;:&quot;&quot;,&quot;non-dropping-particle&quot;:&quot;&quot;},{&quot;family&quot;:&quot;Yuan&quot;,&quot;given&quot;:&quot;Lin&quot;,&quot;parse-names&quot;:false,&quot;dropping-particle&quot;:&quot;&quot;,&quot;non-dropping-particle&quot;:&quot;&quot;},{&quot;family&quot;:&quot;Yu&quot;,&quot;given&quot;:&quot;Shui&quot;,&quot;parse-names&quot;:false,&quot;dropping-particle&quot;:&quot;&quot;,&quot;non-dropping-particle&quot;:&quot;&quot;}],&quot;container-title&quot;:&quot;Knowledge-Based Systems&quot;,&quot;container-title-short&quot;:&quot;Knowl. Based. Syst.&quot;,&quot;DOI&quot;:&quot;10.1016/j.knosys.2025.113714&quot;,&quot;ISSN&quot;:&quot;09507051&quot;,&quot;issued&quot;:{&quot;date-parts&quot;:[[2025]]},&quot;abstract&quot;:&quot;Recent studies have shown that graph neural networks (GNNs) are vulnerable to adversarial attacks, posing significant challenges to their deployment in safety-critical scenarios. This vulnerability has spurred a growing focus on designing robust GNNs. Despite this interest, current advancements have predominantly relied on empirical trial and error, resulting in a limited understanding of the robustness of GNNs against adversarial attacks. To address this issue, we conduct the first large-scale systematic study on the adversarial robustness of GNNs by considering the patterns of input graphs, the architecture of GNNs, and their model capacity, along with discussions on sensitive neurons and adversarial transferability. This work proposes a comprehensive empirical framework for analyzing the adversarial robustness of GNNs. To support the analysis of adversarial robustness in GNNs, we introduce two evaluation metrics: the confidence-based decision surface and the accuracy-based adversarial transferability rate. Through experimental analysis, we derive 11 actionable guidelines for designing robust GNNs, enabling model developers to gain deeper insights. The code of this study is available at https://github.com/star4455/GraphRE.&quot;,&quot;volume&quot;:&quot;323&quot;},&quot;isTemporary&quot;:false}]},{&quot;citationID&quot;:&quot;MENDELEY_CITATION_f5f0a4a4-3ff3-4170-973c-cd943e051a08&quot;,&quot;properties&quot;:{&quot;noteIndex&quot;:0},&quot;isEdited&quot;:false,&quot;manualOverride&quot;:{&quot;isManuallyOverridden&quot;:false,&quot;citeprocText&quot;:&quot;(Ju et al., 2025; Karamanou et al., 2024)&quot;,&quot;manualOverrideText&quot;:&quot;&quot;},&quot;citationTag&quot;:&quot;MENDELEY_CITATION_v3_eyJjaXRhdGlvbklEIjoiTUVOREVMRVlfQ0lUQVRJT05fZjVmMGE0YTQtM2ZmMy00MTcwLTk3M2MtY2Q5NDNlMDUxYTA4IiwicHJvcGVydGllcyI6eyJub3RlSW5kZXgiOjB9LCJpc0VkaXRlZCI6ZmFsc2UsIm1hbnVhbE92ZXJyaWRlIjp7ImlzTWFudWFsbHlPdmVycmlkZGVuIjpmYWxzZSwiY2l0ZXByb2NUZXh0IjoiKEp1IGV0IGFsLiwgMjAyNTsgS2FyYW1hbm91IGV0IGFsLiwgMjAyNC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&quot;,&quot;citationItems&quot;:[{&quot;id&quot;:&quot;809a63fc-ae95-3a85-ad1c-23e39f165323&quot;,&quot;itemData&quot;:{&quot;type&quot;:&quot;article-journal&quot;,&quot;id&quot;:&quot;809a63fc-ae95-3a85-ad1c-23e39f165323&quot;,&quot;title&quot;:&quot;Real-time Cross-border Payment Fraud Detection Using Temporal Graph Neural Networks: A Deep Learning Approach&quot;,&quot;author&quot;:[{&quot;family&quot;:&quot;Ju&quot;,&quot;given&quot;:&quot;Chengru&quot;,&quot;parse-names&quot;:false,&quot;dropping-particle&quot;:&quot;&quot;,&quot;non-dropping-particle&quot;:&quot;&quot;},{&quot;family&quot;:&quot;Ma&quot;,&quot;given&quot;:&quot;Xiaowen&quot;,&quot;parse-names&quot;:false,&quot;dropping-particle&quot;:&quot;&quot;,&quot;non-dropping-particle&quot;:&quot;&quot;},{&quot;family&quot;:&quot;Dong&quot;,&quot;given&quot;:&quot;Boyang&quot;,&quot;parse-names&quot;:false,&quot;dropping-particle&quot;:&quot;&quot;,&quot;non-dropping-particle&quot;:&quot;&quot;}],&quot;container-title&quot;:&quot;Academic Journal of Sociology and Management&quot;,&quot;DOI&quot;:&quot;10.70393/616a736d.323639&quot;,&quot;ISSN&quot;:&quot;3005-5040&quot;,&quot;issued&quot;:{&quot;date-parts&quot;:[[2025]]},&quot;abstract&quot;:&quot;The rapid expansion of digital payments across borders has led to increased risks in the financial system, especially in the fraud process. Traditional methods show limitations in capturing the spatial-temporal patterns inherent in crossing borders. This paper presents a novel Temporal Graph Neural Network (TGNN) approach for real-time financial fraud detection. The proposed system includes a combination of physical-spatial features and a dynamic graph system designed to model structural changes. The architecture employs a multi-head attention mechanism optimized for cross-border payment characteristics, enabling efficient capture of temporal dependencies and spatial correlations in transaction networks. The experiments carried out on two large-scale real-world databases show the effectiveness of our method. The model achieved 99.24% accuracy on Dataset-A (2.8 million transactions) and 98.76% on Dataset-B (1.5 million transactions), outperforming existing methods. The framework maintains robust performance under varying transaction volumes while reducing false positive rates by 37% compared to baseline models. Real-world deployment validates the model's effectiveness in detecting sophisticated fraud patterns while maintaining low computational overhead. The plan shows significant improvements in both detection accuracy and efficiency, making it suitable for use in cross-border payments.&quot;,&quot;issue&quot;:&quot;2&quot;,&quot;volume&quot;:&quot;3&quot;,&quot;container-title-short&quot;:&quot;&quot;},&quot;isTemporary&quot;:false},{&quot;id&quot;:&quot;3d1e61ad-f91c-36c2-addf-4e8b4fb3fcc0&quot;,&quot;itemData&quot;:{&quot;type&quot;:&quot;article-journal&quot;,&quot;id&quot;:&quot;3d1e61ad-f91c-36c2-addf-4e8b4fb3fcc0&quot;,&quot;title&quot;:&quot;Explainable Graph Neural Networks: An Application to Open Statistics Knowledge Graphs for Estimating House Prices&quot;,&quot;author&quot;:[{&quot;family&quot;:&quot;Karamanou&quot;,&quot;given&quot;:&quot;Areti&quot;,&quot;parse-names&quot;:false,&quot;dropping-particle&quot;:&quot;&quot;,&quot;non-dropping-particle&quot;:&quot;&quot;},{&quot;family&quot;:&quot;Brimos&quot;,&quot;given&quot;:&quot;Petros&quot;,&quot;parse-names&quot;:false,&quot;dropping-particle&quot;:&quot;&quot;,&quot;non-dropping-particle&quot;:&quot;&quot;},{&quot;family&quot;:&quot;Kalampokis&quot;,&quot;given&quot;:&quot;Evangelos&quot;,&quot;parse-names&quot;:false,&quot;dropping-particle&quot;:&quot;&quot;,&quot;non-dropping-particle&quot;:&quot;&quot;},{&quot;family&quot;:&quot;Tarabanis&quot;,&quot;given&quot;:&quot;Konstantinos&quot;,&quot;parse-names&quot;:false,&quot;dropping-particle&quot;:&quot;&quot;,&quot;non-dropping-particle&quot;:&quot;&quot;}],&quot;container-title&quot;:&quot;Technologies&quot;,&quot;container-title-short&quot;:&quot;Technologies (Basel).&quot;,&quot;DOI&quot;:&quot;10.3390/technologies12080128&quot;,&quot;ISSN&quot;:&quot;22277080&quot;,&quot;issued&quot;:{&quot;date-parts&quot;:[[2024]]},&quot;abstract&quot;:&quot;In the rapidly evolving field of real estate economics, the prediction of house prices continues to be a complex challenge, intricately tied to a multitude of socio-economic factors. Traditional predictive models often overlook spatial interdependencies that significantly influence housing prices. The objective of this study is to leverage Graph Neural Networks (GNNs) on open statistics knowledge graphs to model these spatial dependencies and predict house prices across Scotland’s 2011 data zones. The methodology involves retrieving integrated statistical indicators from the official Scottish Open Government Data portal and applying three representative GNN algorithms: ChebNet, GCN, and GraphSAGE. These GNNs are compared against traditional models, including the tabular-based XGBoost and a simple Multi-Layer Perceptron (MLP), demonstrating superior prediction accuracy. Innovative contributions of this study include the use of GNNs to model spatial dependencies in real estate economics and the application of local and global explainability techniques to enhance transparency and trust in the predictions. The global feature importance is determined by a logistic regression surrogate model while the local, region-level understanding of the GNN predictions is achieved through the use of GNNExplainer. Explainability results are compared with those from a previous work that applied the XGBoost machine learning algorithm and the SHapley Additive exPlanations (SHAP) explainability framework on the same dataset. Interestingly, both the global surrogate model and the SHAP approach underscored the comparative illness factor, a health indicator, and the ratio of detached dwellings as the most crucial features in the global explainability. In the case of local explanations, while both methods showed similar results, the GNN approach provided a richer, more comprehensive understanding of the predictions for two specific data zones.&quot;,&quot;issue&quot;:&quot;8&quot;,&quot;volume&quot;:&quot;12&quot;},&quot;isTemporary&quot;:false}]},{&quot;citationID&quot;:&quot;MENDELEY_CITATION_18d2a4a3-9d4d-46b6-985b-bf2cb55b8ac2&quot;,&quot;properties&quot;:{&quot;noteIndex&quot;:0},&quot;isEdited&quot;:false,&quot;manualOverride&quot;:{&quot;isManuallyOverridden&quot;:false,&quot;citeprocText&quot;:&quot;(Gosch et al., 2023)&quot;,&quot;manualOverrideText&quot;:&quot;&quot;},&quot;citationTag&quot;:&quot;MENDELEY_CITATION_v3_eyJjaXRhdGlvbklEIjoiTUVOREVMRVlfQ0lUQVRJT05fMThkMmE0YTMtOWQ0ZC00NmI2LTk4NWItYmYyY2I1NWI4YWMyIiwicHJvcGVydGllcyI6eyJub3RlSW5kZXgiOjB9LCJpc0VkaXRlZCI6ZmFsc2UsIm1hbnVhbE92ZXJyaWRlIjp7ImlzTWFudWFsbHlPdmVycmlkZGVuIjpmYWxzZSwiY2l0ZXByb2NUZXh0IjoiKEdvc2NoIGV0IGFsLiwgMjAyMykiLCJtYW51YWxPdmVycmlkZVRleHQiOiIifSwiY2l0YXRpb25JdGVtcyI6W3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quot;,&quot;citationItems&quot;:[{&quot;id&quot;:&quot;2a850751-84e0-33e2-a60d-22258ed17396&quot;,&quot;itemData&quot;:{&quot;type&quot;:&quot;paper-conference&quot;,&quot;id&quot;:&quot;2a850751-84e0-33e2-a60d-22258ed17396&quot;,&quot;title&quot;:&quot;Adversarial Training for Graph Neural Networks: Pitfalls, Solutions, and New Directions&quot;,&quot;author&quot;:[{&quot;family&quot;:&quot;Gosch&quot;,&quot;given&quot;:&quot;Lukas&quot;,&quot;parse-names&quot;:false,&quot;dropping-particle&quot;:&quot;&quot;,&quot;non-dropping-particle&quot;:&quot;&quot;},{&quot;family&quot;:&quot;Geisler&quot;,&quot;given&quot;:&quot;Simon&quot;,&quot;parse-names&quot;:false,&quot;dropping-particle&quot;:&quot;&quot;,&quot;non-dropping-particle&quot;:&quot;&quot;},{&quot;family&quot;:&quot;Sturm&quot;,&quot;given&quot;:&quot;Daniel&quot;,&quot;parse-names&quot;:false,&quot;dropping-particle&quot;:&quot;&quot;,&quot;non-dropping-particle&quot;:&quot;&quot;},{&quot;family&quot;:&quot;Charpentier&quot;,&quot;given&quot;:&quot;Bertrand&quot;,&quot;parse-names&quot;:false,&quot;dropping-particle&quot;:&quot;&quot;,&quot;non-dropping-particle&quot;:&quot;&quot;},{&quot;family&quot;:&quot;Zügner&quot;,&quot;given&quot;:&quot;Daniel&quot;,&quot;parse-names&quot;:false,&quot;dropping-particle&quot;:&quot;&quot;,&quot;non-dropping-particle&quot;:&quot;&quot;},{&quot;family&quot;:&quot;Günnemann&quot;,&quot;given&quot;:&quot;Stephan&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23]]},&quot;abstract&quot;:&quot;Despite its success in the image domain, adversarial training did not (yet) stand out as an effective defense for Graph Neural Networks (GNNs) against graph structure perturbations. In the pursuit of fixing adversarial training (1) we show and overcome fundamental theoretical as well as practical limitations of the adopted graph learning setting in prior work; (2) we reveal that flexible GNNs based on learnable graph diffusion are able to adjust to adversarial perturbations, while the learned message passing scheme is naturally interpretable; (3) we introduce the first attack for structure perturbations that, while targeting multiple nodes at once, is capable of handling global (graph-level) as well as local (node-level) constraints. Including these contributions, we demonstrate that adversarial training is a state-of-the-art defense against adversarial structure perturbations.&quot;,&quot;volume&quot;:&quot;36&quot;},&quot;isTemporary&quot;:false}]},{&quot;citationID&quot;:&quot;MENDELEY_CITATION_6516253b-73b0-4dc0-b84d-eba3e3da6d12&quot;,&quot;properties&quot;:{&quot;noteIndex&quot;:0},&quot;isEdited&quot;:false,&quot;manualOverride&quot;:{&quot;isManuallyOverridden&quot;:false,&quot;citeprocText&quot;:&quot;(Tao et al., 2024)&quot;,&quot;manualOverrideText&quot;:&quot;&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citationTag&quot;:&quot;MENDELEY_CITATION_v3_eyJjaXRhdGlvbklEIjoiTUVOREVMRVlfQ0lUQVRJT05fNjUxNjI1M2ItNzNiMC00ZGMwLWI4NGQtZWJhM2UzZGE2ZDEy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quot;},{&quot;citationID&quot;:&quot;MENDELEY_CITATION_fb58e25b-448f-439a-9dbb-44cbd7fa24f6&quot;,&quot;properties&quot;:{&quot;noteIndex&quot;:0},&quot;isEdited&quot;:false,&quot;manualOverride&quot;:{&quot;isManuallyOverridden&quot;:false,&quot;citeprocText&quot;:&quot;(Deng et al., 2025)&quot;,&quot;manualOverrideText&quot;:&quot;&quot;},&quot;citationTag&quot;:&quot;MENDELEY_CITATION_v3_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&quot;,&quot;citationItems&quot;:[{&quot;id&quot;:&quot;77dd4639-8db7-30b9-aed5-d4b29a679747&quot;,&quot;itemData&quot;:{&quot;type&quot;:&quot;article-journal&quot;,&quot;id&quot;:&quot;77dd4639-8db7-30b9-aed5-d4b29a679747&quot;,&quot;title&quot;:&quot;Mutual GNN-MLP distillation for robust graph adversarial defense&quot;,&quot;author&quot;:[{&quot;family&quot;:&quot;Deng&quot;,&quot;given&quot;:&quot;Bowen&quot;,&quot;parse-names&quot;:false,&quot;dropping-particle&quot;:&quot;&quot;,&quot;non-dropping-particle&quot;:&quot;&quot;},{&quot;family&quot;:&quot;Chen&quot;,&quot;given&quot;:&quot;Jialong&quot;,&quot;parse-names&quot;:false,&quot;dropping-particle&quot;:&quot;&quot;,&quot;non-dropping-particle&quot;:&quot;&quot;},{&quot;family&quot;:&quot;Hu&quot;,&quot;given&quot;:&quot;Yanming&quot;,&quot;parse-names&quot;:false,&quot;dropping-particle&quot;:&quot;&quot;,&quot;non-dropping-particle&quot;:&quot;&quot;},{&quot;family&quot;:&quot;Chen&quot;,&quot;given&quot;:&quot;Chuan&quot;,&quot;parse-names&quot;:false,&quot;dropping-particle&quot;:&quot;&quot;,&quot;non-dropping-particle&quot;:&quot;&quot;},{&quot;family&quot;:&quot;Zhang&quot;,&quot;given&quot;:&quot;Tao&quot;,&quot;parse-names&quot;:false,&quot;dropping-particle&quot;:&quot;&quot;,&quot;non-dropping-particle&quot;:&quot;&quot;}],&quot;container-title&quot;:&quot;Neural Networks&quot;,&quot;DOI&quot;:&quot;10.1016/j.neunet.2025.107513&quot;,&quot;ISSN&quot;:&quot;18792782&quot;,&quot;issued&quot;:{&quot;date-parts&quot;:[[2025]]},&quot;abstract&quot;:&quot;Current adversarial defenses for graph neural networks (GNNs) face critical limitations that hinder their real-world application: (1) inadequate adaptability to graph heterophily, (2) lack of generalizability to early GNNs like Graph SAmple and aggreGatE (GraphSAGE), and (3) low inference scalability, which is problematic for resource-constrained scenarios. To tackle these issues, we propose the Mutual GNN-MLP distillation (MGMD) framework. MGMD leverages the complementary strengths of GNN and Multi-layer Perceptron (MLP), harnessing the unique advantages of both models, hence enhancing adaptability to graph heterophily and fortifying defenses against structure and/or node feature attacks. Since not intruding GNNs or MLPs, MGMD can seamlessly integrate with simple early GNNs widely used downstream. And the distilled MLP enables extremely high inference scalability. Our decision boundary analysis formally demonstrates MGMD's adversarial robustness and adaptability to graph heterophily. To mitigate potential convergence issues stemming from inductive bias conflicts between heterogeneous MLP and GNN, we introduce a novel learning rate scheduler inspired by our convergence analysis of the involved MLP. Experiments on seven homophilic and three heterophilic graphs demonstrate the effectiveness of the proposed scheduler and the advantages of MGMD over prior methods.&quot;,&quot;volume&quot;:&quot;189&quot;,&quot;container-title-short&quot;:&quot;&quot;},&quot;isTemporary&quot;:false}]},{&quot;citationID&quot;:&quot;MENDELEY_CITATION_05dfc472-b346-48a2-89cf-9d71a3c77491&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MDVkZmM0NzItYjM0Ni00OGEyLTg5Y2YtOWQ3MWEzYzc3NDkx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55b383f0-a129-4dcf-868a-f63fcf38c3ef&quot;,&quot;properties&quot;:{&quot;noteIndex&quot;:0},&quot;isEdited&quot;:false,&quot;manualOverride&quot;:{&quot;isManuallyOverridden&quot;:false,&quot;citeprocText&quot;:&quot;(Page et al., 2023)&quot;,&quot;manualOverrideText&quot;:&quot;&quot;},&quot;citationTag&quot;:&quot;MENDELEY_CITATION_v3_eyJjaXRhdGlvbklEIjoiTUVOREVMRVlfQ0lUQVRJT05fNTViMzgzZjAtYTEyOS00ZGNmLTg2OGEtZjYzZmNmMzhjM2Vm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quot;,&quot;citationItems&quot;:[{&quot;id&quot;:&quot;2577089d-75a1-3df4-ac6f-157f58b65caf&quot;,&quot;itemData&quot;:{&quot;type&quot;:&quot;article-journal&quot;,&quot;id&quot;:&quot;2577089d-75a1-3df4-ac6f-157f58b65caf&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Revista Panamericana de Salud Publica/Pan American Journal of Public Health&quot;,&quot;DOI&quot;:&quot;10.26633/RPSP.2022.112&quot;,&quot;ISSN&quot;:&quot;16805348&quot;,&quot;issued&quot;:{&quot;date-parts&quot;:[[2023]]},&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46&quot;,&quot;container-title-short&quot;:&quot;&quot;},&quot;isTemporary&quot;:false}]},{&quot;citationID&quot;:&quot;MENDELEY_CITATION_398b40a1-ab51-4f1d-9a00-2f66d3d89902&quot;,&quot;properties&quot;:{&quot;noteIndex&quot;:0},&quot;isEdited&quot;:false,&quot;manualOverride&quot;:{&quot;isManuallyOverridden&quot;:false,&quot;citeprocText&quot;:&quot;(Page et al., 2023)&quot;,&quot;manualOverrideText&quot;:&quot;&quot;},&quot;citationTag&quot;:&quot;MENDELEY_CITATION_v3_eyJjaXRhdGlvbklEIjoiTUVOREVMRVlfQ0lUQVRJT05fMzk4YjQwYTEtYWI1MS00ZjFkLTlhMDAtMmY2NmQzZDg5OTAy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quot;,&quot;citationItems&quot;:[{&quot;id&quot;:&quot;2577089d-75a1-3df4-ac6f-157f58b65caf&quot;,&quot;itemData&quot;:{&quot;type&quot;:&quot;article-journal&quot;,&quot;id&quot;:&quot;2577089d-75a1-3df4-ac6f-157f58b65caf&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Revista Panamericana de Salud Publica/Pan American Journal of Public Health&quot;,&quot;DOI&quot;:&quot;10.26633/RPSP.2022.112&quot;,&quot;ISSN&quot;:&quot;16805348&quot;,&quot;issued&quot;:{&quot;date-parts&quot;:[[2023]]},&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46&quot;,&quot;container-title-short&quot;:&quot;&quot;},&quot;isTemporary&quot;:false}]},{&quot;citationID&quot;:&quot;MENDELEY_CITATION_965453b4-049a-4195-8197-73cb281e920e&quot;,&quot;properties&quot;:{&quot;noteIndex&quot;:0},&quot;isEdited&quot;:false,&quot;manualOverride&quot;:{&quot;isManuallyOverridden&quot;:false,&quot;citeprocText&quot;:&quot;(Silva Filho et al., 2024)&quot;,&quot;manualOverrideText&quot;:&quot;&quot;},&quot;citationTag&quot;:&quot;MENDELEY_CITATION_v3_eyJjaXRhdGlvbklEIjoiTUVOREVMRVlfQ0lUQVRJT05fOTY1NDUzYjQtMDQ5YS00MTk1LTgxOTctNzNjYjI4MWU5MjBl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quot;,&quot;citationItems&quot;:[{&quot;id&quot;:&quot;7af71b2f-173a-369e-a290-7def441b4be3&quot;,&quot;itemData&quot;:{&quot;type&quot;:&quot;paper-conference&quot;,&quot;id&quot;:&quot;7af71b2f-173a-369e-a290-7def441b4be3&quot;,&quot;title&quot;:&quot;Systematic Literature Review on Unplugged Computing in Basic Education&quot;,&quot;author&quot;:[{&quot;family&quot;:&quot;Silva Filho&quot;,&quot;given&quot;:&quot;José Santos&quot;,&quot;parse-names&quot;:false,&quot;dropping-particle&quot;:&quot;da&quot;,&quot;non-dropping-particle&quot;:&quot;&quot;},{&quot;family&quot;:&quot;Lima Filho&quot;,&quot;given&quot;:&quot;Marcos C.&quot;,&quot;parse-names&quot;:false,&quot;dropping-particle&quot;:&quot;&quot;,&quot;non-dropping-particle&quot;:&quot;&quot;},{&quot;family&quot;:&quot;Fernandez&quot;,&quot;given&quot;:&quot;Marcial P.&quot;,&quot;parse-names&quot;:false,&quot;dropping-particle&quot;:&quot;&quot;,&quot;non-dropping-particle&quot;:&quot;&quot;}],&quot;DOI&quot;:&quot;10.5753/sbie.2024.241993&quot;,&quot;issued&quot;:{&quot;date-parts&quot;:[[2024]]},&quot;abstract&quot;:&quot;This article presents a Systematic Literature Review (SLR) on using Unplugged Computing in Basic Education, analyzing 12 selected studies. The methodology utilized follows the procedures outlined by Bárbara Kitchenham (2004) in her article \&quot;Procedures for Performing Systematic Reviews,\&quot; which includes specific steps for conducting a thorough review. The research focused on studies related to Brazil and consulted articles from Google Scholar, IEEE Xplore, ACM Digital Library, and the proceedings of the Simpósio Brasileiro de Informática na Educação (SBIE). The study addressed three main questions: (1) how Unplugged Computing can serve as a teaching strategy, (2) what activities are feasible in this context, and (3) how research has been evaluated. The results indicate that Unplugged Computing can effectively introduce computer science concepts in Basic Education, identifying several models of activities and highlighting the need for further discussions and research in the area.&quot;,&quot;container-title-short&quot;:&quot;&quot;},&quot;isTemporary&quot;:false}]},{&quot;citationID&quot;:&quot;MENDELEY_CITATION_3eed9930-4aa6-48f1-afb7-07c673511269&quot;,&quot;properties&quot;:{&quot;noteIndex&quot;:0},&quot;isEdited&quot;:false,&quot;manualOverride&quot;:{&quot;isManuallyOverridden&quot;:false,&quot;citeprocText&quot;:&quot;(Ju et al., 2025)&quot;,&quot;manualOverrideText&quot;:&quot;&quot;},&quot;citationTag&quot;:&quot;MENDELEY_CITATION_v3_eyJjaXRhdGlvbklEIjoiTUVOREVMRVlfQ0lUQVRJT05fM2VlZDk5MzAtNGFhNi00OGYxLWFmYjctMDdjNjczNTExMjY5IiwicHJvcGVydGllcyI6eyJub3RlSW5kZXgiOjB9LCJpc0VkaXRlZCI6ZmFsc2UsIm1hbnVhbE92ZXJyaWRlIjp7ImlzTWFudWFsbHlPdmVycmlkZGVuIjpmYWxzZSwiY2l0ZXByb2NUZXh0IjoiK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XX0=&quot;,&quot;citationItems&quot;:[{&quot;id&quot;:&quot;809a63fc-ae95-3a85-ad1c-23e39f165323&quot;,&quot;itemData&quot;:{&quot;type&quot;:&quot;article-journal&quot;,&quot;id&quot;:&quot;809a63fc-ae95-3a85-ad1c-23e39f165323&quot;,&quot;title&quot;:&quot;Real-time Cross-border Payment Fraud Detection Using Temporal Graph Neural Networks: A Deep Learning Approach&quot;,&quot;author&quot;:[{&quot;family&quot;:&quot;Ju&quot;,&quot;given&quot;:&quot;Chengru&quot;,&quot;parse-names&quot;:false,&quot;dropping-particle&quot;:&quot;&quot;,&quot;non-dropping-particle&quot;:&quot;&quot;},{&quot;family&quot;:&quot;Ma&quot;,&quot;given&quot;:&quot;Xiaowen&quot;,&quot;parse-names&quot;:false,&quot;dropping-particle&quot;:&quot;&quot;,&quot;non-dropping-particle&quot;:&quot;&quot;},{&quot;family&quot;:&quot;Dong&quot;,&quot;given&quot;:&quot;Boyang&quot;,&quot;parse-names&quot;:false,&quot;dropping-particle&quot;:&quot;&quot;,&quot;non-dropping-particle&quot;:&quot;&quot;}],&quot;container-title&quot;:&quot;Academic Journal of Sociology and Management&quot;,&quot;DOI&quot;:&quot;10.70393/616a736d.323639&quot;,&quot;ISSN&quot;:&quot;3005-5040&quot;,&quot;issued&quot;:{&quot;date-parts&quot;:[[2025]]},&quot;abstract&quot;:&quot;The rapid expansion of digital payments across borders has led to increased risks in the financial system, especially in the fraud process. Traditional methods show limitations in capturing the spatial-temporal patterns inherent in crossing borders. This paper presents a novel Temporal Graph Neural Network (TGNN) approach for real-time financial fraud detection. The proposed system includes a combination of physical-spatial features and a dynamic graph system designed to model structural changes. The architecture employs a multi-head attention mechanism optimized for cross-border payment characteristics, enabling efficient capture of temporal dependencies and spatial correlations in transaction networks. The experiments carried out on two large-scale real-world databases show the effectiveness of our method. The model achieved 99.24% accuracy on Dataset-A (2.8 million transactions) and 98.76% on Dataset-B (1.5 million transactions), outperforming existing methods. The framework maintains robust performance under varying transaction volumes while reducing false positive rates by 37% compared to baseline models. Real-world deployment validates the model's effectiveness in detecting sophisticated fraud patterns while maintaining low computational overhead. The plan shows significant improvements in both detection accuracy and efficiency, making it suitable for use in cross-border payments.&quot;,&quot;issue&quot;:&quot;2&quot;,&quot;volume&quot;:&quot;3&quot;,&quot;container-title-short&quot;:&quot;&quot;},&quot;isTemporary&quot;:false}]},{&quot;citationID&quot;:&quot;MENDELEY_CITATION_774974dd-e60d-45d1-911d-66749ecc95e1&quot;,&quot;properties&quot;:{&quot;noteIndex&quot;:0},&quot;isEdited&quot;:false,&quot;manualOverride&quot;:{&quot;isManuallyOverridden&quot;:false,&quot;citeprocText&quot;:&quot;(Huang, 2025)&quot;,&quot;manualOverrideText&quot;:&quot;&quot;},&quot;citationTag&quot;:&quot;MENDELEY_CITATION_v3_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&quot;,&quot;citationItems&quot;:[{&quot;id&quot;:&quot;31c749bd-b81d-3e66-8203-80527da9febb&quot;,&quot;itemData&quot;:{&quot;type&quot;:&quot;article-journal&quot;,&quot;id&quot;:&quot;31c749bd-b81d-3e66-8203-80527da9febb&quot;,&quot;title&quot;:&quot;FinGuard-GNN: Dynamic Graph Neural Network Framework for Financial Fraud Detection&quot;,&quot;author&quot;:[{&quot;family&quot;:&quot;Huang&quot;,&quot;given&quot;:&quot;Ruijie&quot;,&quot;parse-names&quot;:false,&quot;dropping-particle&quot;:&quot;&quot;,&quot;non-dropping-particle&quot;:&quot;&quot;}],&quot;container-title&quot;:&quot;Frontiers in Business, Economics and Management&quot;,&quot;DOI&quot;:&quot;10.54097/wh6hg844&quot;,&quot;ISSN&quot;:&quot;2766-824X&quot;,&quot;issued&quot;:{&quot;date-parts&quot;:[[2025]]},&quot;abstract&quot;:&quot;With the significant increase in financial fraud incidents, financial fraud detection has become a critical research area. Complex financial relationship networks involving thousands or even millions of nodes present enormous challenges for fraud detection tasks. Although researchers have developed various graph-based methods to detect fraudulent behavior within these complex networks, existing approaches overlook two key issues in fraud graphs: the diversity of non-additive attributes and the distinguishability of grouped message passing from neighboring nodes. This paper proposes FinGuard-GNN (Financial Guardian Graph Neural Network), a novel dynamic graph neural network for financial fraud detection that addresses the aforementioned issues through innovative feature transformation strategies and a Cascaded Risk Diffusion (CRD) mechanism. For feature transformation, we implement Adaptive Tree Partitioning (ATP) encoding and Statistical Evidence Weighting (SEW) encoding to convert various types of non-additive node attributes into vector representations suitable for GNN aggregation operations, avoiding the generation of meaningless features while maintaining strong interpretability. For risk propagation, we design a feedback-based Cascaded Risk Diffusion strategy that enables dynamic accumulation and decay of risk information across the network. Additionally, we develop a Responsive Group Allocation (RGA) strategy that divides graph nodes into distinct groups followed by hierarchical aggregation, enhancing the distinguishability of fraudulent nodes. Experiments on two classic financial fraud datasets demonstrate that our proposed method achieves superior discriminative capability for fraudulent nodes compared to traditional graph algorithms and machine learning methods. The experimental results confirm the advantages of FinGuard-GNN in handling non-additive features in complex financial networks, improving node distinguishability, and capturing hierarchical risk propagation, providing a novel solution for the fi.&quot;,&quot;issue&quot;:&quot;3&quot;,&quot;volume&quot;:&quot;19&quot;,&quot;container-title-short&quot;:&quot;&quot;},&quot;isTemporary&quot;:false}]},{&quot;citationID&quot;:&quot;MENDELEY_CITATION_e1e63b98-af45-4994-ba9b-f53423e456b2&quot;,&quot;properties&quot;:{&quot;noteIndex&quot;:0},&quot;isEdited&quot;:false,&quot;manualOverride&quot;:{&quot;isManuallyOverridden&quot;:false,&quot;citeprocText&quot;:&quot;(Silva Filho et al., 2024)&quot;,&quot;manualOverrideText&quot;:&quot;&quot;},&quot;citationTag&quot;:&quot;MENDELEY_CITATION_v3_eyJjaXRhdGlvbklEIjoiTUVOREVMRVlfQ0lUQVRJT05fZTFlNjNiOTgtYWY0NS00OTk0LWJhOWItZjUzNDIzZTQ1NmIy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quot;,&quot;citationItems&quot;:[{&quot;id&quot;:&quot;7af71b2f-173a-369e-a290-7def441b4be3&quot;,&quot;itemData&quot;:{&quot;type&quot;:&quot;paper-conference&quot;,&quot;id&quot;:&quot;7af71b2f-173a-369e-a290-7def441b4be3&quot;,&quot;title&quot;:&quot;Systematic Literature Review on Unplugged Computing in Basic Education&quot;,&quot;author&quot;:[{&quot;family&quot;:&quot;Silva Filho&quot;,&quot;given&quot;:&quot;José Santos&quot;,&quot;parse-names&quot;:false,&quot;dropping-particle&quot;:&quot;da&quot;,&quot;non-dropping-particle&quot;:&quot;&quot;},{&quot;family&quot;:&quot;Lima Filho&quot;,&quot;given&quot;:&quot;Marcos C.&quot;,&quot;parse-names&quot;:false,&quot;dropping-particle&quot;:&quot;&quot;,&quot;non-dropping-particle&quot;:&quot;&quot;},{&quot;family&quot;:&quot;Fernandez&quot;,&quot;given&quot;:&quot;Marcial P.&quot;,&quot;parse-names&quot;:false,&quot;dropping-particle&quot;:&quot;&quot;,&quot;non-dropping-particle&quot;:&quot;&quot;}],&quot;DOI&quot;:&quot;10.5753/sbie.2024.241993&quot;,&quot;issued&quot;:{&quot;date-parts&quot;:[[2024]]},&quot;abstract&quot;:&quot;This article presents a Systematic Literature Review (SLR) on using Unplugged Computing in Basic Education, analyzing 12 selected studies. The methodology utilized follows the procedures outlined by Bárbara Kitchenham (2004) in her article \&quot;Procedures for Performing Systematic Reviews,\&quot; which includes specific steps for conducting a thorough review. The research focused on studies related to Brazil and consulted articles from Google Scholar, IEEE Xplore, ACM Digital Library, and the proceedings of the Simpósio Brasileiro de Informática na Educação (SBIE). The study addressed three main questions: (1) how Unplugged Computing can serve as a teaching strategy, (2) what activities are feasible in this context, and (3) how research has been evaluated. The results indicate that Unplugged Computing can effectively introduce computer science concepts in Basic Education, identifying several models of activities and highlighting the need for further discussions and research in the area.&quot;,&quot;container-title-short&quot;:&quot;&quot;},&quot;isTemporary&quot;:false}]},{&quot;citationID&quot;:&quot;MENDELEY_CITATION_4ed71a31-f479-4014-8ae7-4ebce517f5e4&quot;,&quot;properties&quot;:{&quot;noteIndex&quot;:0},&quot;isEdited&quot;:false,&quot;manualOverride&quot;:{&quot;isManuallyOverridden&quot;:false,&quot;citeprocText&quot;:&quot;(Page et al., 2023)&quot;,&quot;manualOverrideText&quot;:&quot;&quot;},&quot;citationTag&quot;:&quot;MENDELEY_CITATION_v3_eyJjaXRhdGlvbklEIjoiTUVOREVMRVlfQ0lUQVRJT05fNGVkNzFhMzEtZjQ3OS00MDE0LThhZTctNGViY2U1MTdmNWU0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quot;,&quot;citationItems&quot;:[{&quot;id&quot;:&quot;2577089d-75a1-3df4-ac6f-157f58b65caf&quot;,&quot;itemData&quot;:{&quot;type&quot;:&quot;article-journal&quot;,&quot;id&quot;:&quot;2577089d-75a1-3df4-ac6f-157f58b65caf&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Revista Panamericana de Salud Publica/Pan American Journal of Public Health&quot;,&quot;DOI&quot;:&quot;10.26633/RPSP.2022.112&quot;,&quot;ISSN&quot;:&quot;16805348&quot;,&quot;issued&quot;:{&quot;date-parts&quot;:[[2023]]},&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46&quot;,&quot;container-title-short&quot;:&quot;&quot;},&quot;isTemporary&quot;:false}]},{&quot;citationID&quot;:&quot;MENDELEY_CITATION_465e97d4-fedb-4232-a296-af7791bf58d9&quot;,&quot;properties&quot;:{&quot;noteIndex&quot;:0},&quot;isEdited&quot;:false,&quot;manualOverride&quot;:{&quot;isManuallyOverridden&quot;:false,&quot;citeprocText&quot;:&quot;(Page et al., 2023)&quot;,&quot;manualOverrideText&quot;:&quot;&quot;},&quot;citationTag&quot;:&quot;MENDELEY_CITATION_v3_eyJjaXRhdGlvbklEIjoiTUVOREVMRVlfQ0lUQVRJT05fNDY1ZTk3ZDQtZmVkYi00MjMyLWEyOTYtYWY3NzkxYmY1OGQ5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quot;,&quot;citationItems&quot;:[{&quot;id&quot;:&quot;2577089d-75a1-3df4-ac6f-157f58b65caf&quot;,&quot;itemData&quot;:{&quot;type&quot;:&quot;article-journal&quot;,&quot;id&quot;:&quot;2577089d-75a1-3df4-ac6f-157f58b65caf&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Revista Panamericana de Salud Publica/Pan American Journal of Public Health&quot;,&quot;DOI&quot;:&quot;10.26633/RPSP.2022.112&quot;,&quot;ISSN&quot;:&quot;16805348&quot;,&quot;issued&quot;:{&quot;date-parts&quot;:[[2023]]},&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46&quot;,&quot;container-title-short&quot;:&quot;&quot;},&quot;isTemporary&quot;:false}]},{&quot;citationID&quot;:&quot;MENDELEY_CITATION_70aa5cda-aa8b-445f-8465-b2ad352827f4&quot;,&quot;properties&quot;:{&quot;noteIndex&quot;:0},&quot;isEdited&quot;:false,&quot;manualOverride&quot;:{&quot;isManuallyOverridden&quot;:false,&quot;citeprocText&quot;:&quot;(Xie et al., 2023; Zhang &amp;#38; Ye, 2023)&quot;,&quot;manualOverrideText&quot;:&quot;&quot;},&quot;citationTag&quot;:&quot;MENDELEY_CITATION_v3_eyJjaXRhdGlvbklEIjoiTUVOREVMRVlfQ0lUQVRJT05fNzBhYTVjZGEtYWE4Yi00NDVmLTg0NjUtYjJhZDM1MjgyN2Y0IiwicHJvcGVydGllcyI6eyJub3RlSW5kZXgiOjB9LCJpc0VkaXRlZCI6ZmFsc2UsIm1hbnVhbE92ZXJyaWRlIjp7ImlzTWFudWFsbHlPdmVycmlkZGVuIjpmYWxzZSwiY2l0ZXByb2NUZXh0IjoiKFhpZSBldCBhbC4sIDIwMjM7I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&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0e324d91-ea46-4cd8-9afd-56ef51047180&quot;,&quot;properties&quot;:{&quot;noteIndex&quot;:0},&quot;isEdited&quot;:false,&quot;manualOverride&quot;:{&quot;isManuallyOverridden&quot;:false,&quot;citeprocText&quot;:&quot;(Page et al., 2023)&quot;,&quot;manualOverrideText&quot;:&quot;&quot;},&quot;citationTag&quot;:&quot;MENDELEY_CITATION_v3_eyJjaXRhdGlvbklEIjoiTUVOREVMRVlfQ0lUQVRJT05fMGUzMjRkOTEtZWE0Ni00Y2Q4LTlhZmQtNTZlZjUxMDQ3MTgwIiwicHJvcGVydGllcyI6eyJub3RlSW5kZXgiOjB9LCJpc0VkaXRlZCI6ZmFsc2UsIm1hbnVhbE92ZXJyaWRlIjp7ImlzTWFudWFsbHlPdmVycmlkZGVuIjpmYWxzZSwiY2l0ZXByb2NUZXh0IjoiKFBhZ2UgZXQgYWwuLCAyMDIzKSIsIm1hbnVhbE92ZXJyaWRlVGV4dCI6IiJ9LCJjaXRhdGlvbkl0ZW1zIjpbeyJpZCI6IjI1NzcwODlkLTc1YTEtM2RmNC1hYzZmLTE1N2Y1OGI2NWNhZiIsIml0ZW1EYXRhIjp7InR5cGUiOiJhcnRpY2xlLWpvdXJuYWwiLCJpZCI6IjI1NzcwODlkLTc1YTEtM2RmNC1hYzZmLTE1N2Y1OGI2NWNhZ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&quot;,&quot;citationItems&quot;:[{&quot;id&quot;:&quot;2577089d-75a1-3df4-ac6f-157f58b65caf&quot;,&quot;itemData&quot;:{&quot;type&quot;:&quot;article-journal&quot;,&quot;id&quot;:&quot;2577089d-75a1-3df4-ac6f-157f58b65caf&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Revista Panamericana de Salud Publica/Pan American Journal of Public Health&quot;,&quot;DOI&quot;:&quot;10.26633/RPSP.2022.112&quot;,&quot;ISSN&quot;:&quot;16805348&quot;,&quot;issued&quot;:{&quot;date-parts&quot;:[[2023]]},&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volume&quot;:&quot;46&quot;,&quot;container-title-short&quot;:&quot;&quot;},&quot;isTemporary&quot;:false}]},{&quot;citationID&quot;:&quot;MENDELEY_CITATION_8680101f-50ef-4a20-a3d2-d69042365eac&quot;,&quot;properties&quot;:{&quot;noteIndex&quot;:0},&quot;isEdited&quot;:false,&quot;manualOverride&quot;:{&quot;isManuallyOverridden&quot;:false,&quot;citeprocText&quot;:&quot;(Kulkarni &amp;#38; Chandra, 2025)&quot;,&quot;manualOverrideText&quot;:&quot;&quot;},&quot;citationTag&quot;:&quot;MENDELEY_CITATION_v3_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&quot;,&quot;citationItems&quot;:[{&quot;id&quot;:&quot;e5ce7bf0-c365-347c-851b-1168f7476259&quot;,&quot;itemData&quot;:{&quot;type&quot;:&quot;article-journal&quot;,&quot;id&quot;:&quot;e5ce7bf0-c365-347c-851b-1168f7476259&quot;,&quot;title&quot;:&quot;DynBERG: Dynamic BERT-based Graph neural network for financial fraud detection&quot;,&quot;author&quot;:[{&quot;family&quot;:&quot;Kulkarni&quot;,&quot;given&quot;:&quot;Omkar&quot;,&quot;parse-names&quot;:false,&quot;dropping-particle&quot;:&quot;&quot;,&quot;non-dropping-particle&quot;:&quot;&quot;},{&quot;family&quot;:&quot;Chandra&quot;,&quot;given&quot;:&quot;Rohitash&quot;,&quot;parse-names&quot;:false,&quot;dropping-particle&quot;:&quot;&quot;,&quot;non-dropping-particle&quot;:&quot;&quot;}],&quot;URL&quot;:&quot;http://arxiv.org/abs/2511.00047&quot;,&quot;issued&quot;:{&quot;date-parts&quot;:[[2025,10,28]]},&quot;abstract&quot;:&quot;Financial fraud detection is critical for maintaining the integrity of financial systems, particularly in decentralised environments such as cryptocurrency networks. Although Graph Convolutional Networks (GCNs) are widely used for financial fraud detection, graph Transformer models such as Graph-BERT are gaining prominence due to their Transformer-based architecture, which mitigates issues such as over-smoothing. Graph-BERT is designed for static graphs and primarily evaluated on citation networks with undirected edges. However, financial transaction networks are inherently dynamic, with evolving structures and directed edges representing the flow of money. To address these challenges, we introduce DynBERG, a novel architecture that integrates Graph-BERT with a Gated Recurrent Unit (GRU) layer to capture temporal evolution over multiple time steps. Additionally, we modify the underlying algorithm to support directed edges, making DynBERG well-suited for dynamic financial transaction analysis. We evaluate our model on the Elliptic dataset, which includes Bitcoin transactions, including all transactions during a major cryptocurrency market event, the Dark Market Shutdown. By assessing DynBERG's resilience before and after this event, we analyse its ability to adapt to significant market shifts that impact transaction behaviours. Our model is benchmarked against state-of-the-art dynamic graph classification approaches, such as EvolveGCN and GCN, demonstrating superior performance, outperforming EvolveGCN before the market shutdown and surpassing GCN after the event. Additionally, an ablation study highlights the critical role of incorporating a time-series deep learning component, showcasing the effectiveness of GRU in modelling the temporal dynamics of financial transactions.&quot;,&quot;container-title-short&quot;:&quot;&quot;},&quot;isTemporary&quot;:false}]},{&quot;citationID&quot;:&quot;MENDELEY_CITATION_b804c43b-0c76-4d14-b693-628863cf836e&quot;,&quot;properties&quot;:{&quot;noteIndex&quot;:0},&quot;isEdited&quot;:false,&quot;manualOverride&quot;:{&quot;isManuallyOverridden&quot;:false,&quot;citeprocText&quot;:&quot;(Zhang &amp;#38; Ye, 2023)&quot;,&quot;manualOverrideText&quot;:&quot;&quot;},&quot;citationTag&quot;:&quot;MENDELEY_CITATION_v3_eyJjaXRhdGlvbklEIjoiTUVOREVMRVlfQ0lUQVRJT05fYjgwNGM0M2ItMGM3Ni00ZDE0LWI2OTMtNjI4ODYzY2Y4MzZl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citationID&quot;:&quot;MENDELEY_CITATION_e2284b4f-9f83-4a44-8606-7cdf490508ec&quot;,&quot;properties&quot;:{&quot;noteIndex&quot;:0},&quot;isEdited&quot;:false,&quot;manualOverride&quot;:{&quot;isManuallyOverridden&quot;:false,&quot;citeprocText&quot;:&quot;(Karamanou et al., 2024)&quot;,&quot;manualOverrideText&quot;:&quot;&quot;},&quot;citationTag&quot;:&quot;MENDELEY_CITATION_v3_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&quot;,&quot;citationItems&quot;:[{&quot;id&quot;:&quot;3d1e61ad-f91c-36c2-addf-4e8b4fb3fcc0&quot;,&quot;itemData&quot;:{&quot;type&quot;:&quot;article-journal&quot;,&quot;id&quot;:&quot;3d1e61ad-f91c-36c2-addf-4e8b4fb3fcc0&quot;,&quot;title&quot;:&quot;Explainable Graph Neural Networks: An Application to Open Statistics Knowledge Graphs for Estimating House Prices&quot;,&quot;author&quot;:[{&quot;family&quot;:&quot;Karamanou&quot;,&quot;given&quot;:&quot;Areti&quot;,&quot;parse-names&quot;:false,&quot;dropping-particle&quot;:&quot;&quot;,&quot;non-dropping-particle&quot;:&quot;&quot;},{&quot;family&quot;:&quot;Brimos&quot;,&quot;given&quot;:&quot;Petros&quot;,&quot;parse-names&quot;:false,&quot;dropping-particle&quot;:&quot;&quot;,&quot;non-dropping-particle&quot;:&quot;&quot;},{&quot;family&quot;:&quot;Kalampokis&quot;,&quot;given&quot;:&quot;Evangelos&quot;,&quot;parse-names&quot;:false,&quot;dropping-particle&quot;:&quot;&quot;,&quot;non-dropping-particle&quot;:&quot;&quot;},{&quot;family&quot;:&quot;Tarabanis&quot;,&quot;given&quot;:&quot;Konstantinos&quot;,&quot;parse-names&quot;:false,&quot;dropping-particle&quot;:&quot;&quot;,&quot;non-dropping-particle&quot;:&quot;&quot;}],&quot;container-title&quot;:&quot;Technologies&quot;,&quot;container-title-short&quot;:&quot;Technologies (Basel).&quot;,&quot;DOI&quot;:&quot;10.3390/technologies12080128&quot;,&quot;ISSN&quot;:&quot;22277080&quot;,&quot;issued&quot;:{&quot;date-parts&quot;:[[2024]]},&quot;abstract&quot;:&quot;In the rapidly evolving field of real estate economics, the prediction of house prices continues to be a complex challenge, intricately tied to a multitude of socio-economic factors. Traditional predictive models often overlook spatial interdependencies that significantly influence housing prices. The objective of this study is to leverage Graph Neural Networks (GNNs) on open statistics knowledge graphs to model these spatial dependencies and predict house prices across Scotland’s 2011 data zones. The methodology involves retrieving integrated statistical indicators from the official Scottish Open Government Data portal and applying three representative GNN algorithms: ChebNet, GCN, and GraphSAGE. These GNNs are compared against traditional models, including the tabular-based XGBoost and a simple Multi-Layer Perceptron (MLP), demonstrating superior prediction accuracy. Innovative contributions of this study include the use of GNNs to model spatial dependencies in real estate economics and the application of local and global explainability techniques to enhance transparency and trust in the predictions. The global feature importance is determined by a logistic regression surrogate model while the local, region-level understanding of the GNN predictions is achieved through the use of GNNExplainer. Explainability results are compared with those from a previous work that applied the XGBoost machine learning algorithm and the SHapley Additive exPlanations (SHAP) explainability framework on the same dataset. Interestingly, both the global surrogate model and the SHAP approach underscored the comparative illness factor, a health indicator, and the ratio of detached dwellings as the most crucial features in the global explainability. In the case of local explanations, while both methods showed similar results, the GNN approach provided a richer, more comprehensive understanding of the predictions for two specific data zones.&quot;,&quot;issue&quot;:&quot;8&quot;,&quot;volume&quot;:&quot;12&quot;},&quot;isTemporary&quot;:false}]},{&quot;citationID&quot;:&quot;MENDELEY_CITATION_89cdb455-b2c0-4945-9212-4b6fafecf2a3&quot;,&quot;properties&quot;:{&quot;noteIndex&quot;:0},&quot;isEdited&quot;:false,&quot;manualOverride&quot;:{&quot;isManuallyOverridden&quot;:false,&quot;citeprocText&quot;:&quot;(Xie et al., 2023)&quot;,&quot;manualOverrideText&quot;:&quot;&quot;},&quot;citationTag&quot;:&quot;MENDELEY_CITATION_v3_eyJjaXRhdGlvbklEIjoiTUVOREVMRVlfQ0lUQVRJT05fODljZGI0NTUtYjJjMC00OTQ1LTkyMTItNGI2ZmFmZWNmMmEz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a06d83b9-bf98-4561-a503-b5b1ada9b263&quot;,&quot;properties&quot;:{&quot;noteIndex&quot;:0},&quot;isEdited&quot;:false,&quot;manualOverride&quot;:{&quot;isManuallyOverridden&quot;:false,&quot;citeprocText&quot;:&quot;(Ares-Robledo et al., 2026)&quot;,&quot;manualOverrideText&quot;:&quot;&quot;},&quot;citationTag&quot;:&quot;MENDELEY_CITATION_v3_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&quot;,&quot;citationItems&quot;:[{&quot;id&quot;:&quot;2fc797ec-5c20-31c7-8dfc-9232ea903139&quot;,&quot;itemData&quot;:{&quot;type&quot;:&quot;article-journal&quot;,&quot;id&quot;:&quot;2fc797ec-5c20-31c7-8dfc-9232ea903139&quot;,&quot;title&quot;:&quot;Graph neural networks for anomaly detection: a systematic review of dynamic temporal approaches&quot;,&quot;author&quot;:[{&quot;family&quot;:&quot;Ares-Robledo&quot;,&quot;given&quot;:&quot;Fernando&quot;,&quot;parse-names&quot;:false,&quot;dropping-particle&quot;:&quot;&quot;,&quot;non-dropping-particle&quot;:&quot;&quot;},{&quot;family&quot;:&quot;Rifà-Pous&quot;,&quot;given&quot;:&quot;Helena&quot;,&quot;parse-names&quot;:false,&quot;dropping-particle&quot;:&quot;&quot;,&quot;non-dropping-particle&quot;:&quot;&quot;},{&quot;family&quot;:&quot;Clarisó&quot;,&quot;given&quot;:&quot;Robert&quot;,&quot;parse-names&quot;:false,&quot;dropping-particle&quot;:&quot;&quot;,&quot;non-dropping-particle&quot;:&quot;&quot;}],&quot;container-title&quot;:&quot;Artificial Intelligence Review&quot;,&quot;container-title-short&quot;:&quot;Artif. Intell. Rev.&quot;,&quot;DOI&quot;:&quot;10.1007/s10462-026-11532-7&quot;,&quot;ISSN&quot;:&quot;15737462&quot;,&quot;issued&quot;:{&quot;date-parts&quot;:[[2026,5,1]]},&quot;abstract&quot;:&quot;Graph Neural Network (GNN) have recently gained significant attention for their ability to model evolving relationships in graph-structured data, offering new opportunities for anomaly detection in cybersecurity. This Systematic Literature Review (SLR) examines the current state of research on these models applied to cybersecurity-related anomaly detection tasks. We systematically analyze 79 studies to identify key trends, challenges, and opportunities in this emerging field. Our review highlights that while GNN offer unique advantages such as capturing spatiotemporal dependencies and modeling complex cyber-threat patterns, several barriers remain, including scalability issues, limited real-world datasets, and the lack of interpretability in most models. Common architectures such as Graph Convolutional Networks (GCN), Graph Attention Networks (GAT), and hybrid Transformer-based models are identified, along with their applications in intrusion detection, botnet detection, and anomaly detection in industrial control systems. Several studies propose that GNN can overcome current limitations by integrating contrastive learning and adaptive models for real-time threat detection. This review emphasizes the need for scalable, explainable, and deployment-ready solutions to fully realize the potential of dynamic graph models in cybersecurity. Future research should focus on developing scalable and adaptive architectures, integrating improved interpretability mechanisms, and enhancing model robustness through cross-domain validation and real-time applications.&quot;,&quot;publisher&quot;:&quot;Springer Nature&quot;,&quot;issue&quot;:&quot;5&quot;,&quot;volume&quot;:&quot;59&quot;},&quot;isTemporary&quot;:false}]},{&quot;citationID&quot;:&quot;MENDELEY_CITATION_e8197853-ba50-4bee-b7aa-f8625d9bc786&quot;,&quot;properties&quot;:{&quot;noteIndex&quot;:0},&quot;isEdited&quot;:false,&quot;manualOverride&quot;:{&quot;isManuallyOverridden&quot;:false,&quot;citeprocText&quot;:&quot;(T. Wu et al., 2025)&quot;,&quot;manualOverrideText&quot;:&quot;&quot;},&quot;citationTag&quot;:&quot;MENDELEY_CITATION_v3_eyJjaXRhdGlvbklEIjoiTUVOREVMRVlfQ0lUQVRJT05fZTgxOTc4NTMtYmE1MC00YmVlLWI3YWEtZjg2MjVkOWJjNzg2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quot;,&quot;citationItems&quot;:[{&quot;id&quot;:&quot;9fe4b082-ea76-3150-8f9d-1033fddd0127&quot;,&quot;itemData&quot;:{&quot;type&quot;:&quot;article-journal&quot;,&quot;id&quot;:&quot;9fe4b082-ea76-3150-8f9d-1033fddd0127&quot;,&quot;title&quot;:&quot;Understanding the robustness of graph neural networks against adversarial attacks&quot;,&quot;author&quot;:[{&quot;family&quot;:&quot;Wu&quot;,&quot;given&quot;:&quot;Tao&quot;,&quot;parse-names&quot;:false,&quot;dropping-particle&quot;:&quot;&quot;,&quot;non-dropping-particle&quot;:&quot;&quot;},{&quot;family&quot;:&quot;Cui&quot;,&quot;given&quot;:&quot;Canyixing&quot;,&quot;parse-names&quot;:false,&quot;dropping-particle&quot;:&quot;&quot;,&quot;non-dropping-particle&quot;:&quot;&quot;},{&quot;family&quot;:&quot;Xian&quot;,&quot;given&quot;:&quot;Xingping&quot;,&quot;parse-names&quot;:false,&quot;dropping-particle&quot;:&quot;&quot;,&quot;non-dropping-particle&quot;:&quot;&quot;},{&quot;family&quot;:&quot;Qiao&quot;,&quot;given&quot;:&quot;Shaojie&quot;,&quot;parse-names&quot;:false,&quot;dropping-particle&quot;:&quot;&quot;,&quot;non-dropping-particle&quot;:&quot;&quot;},{&quot;family&quot;:&quot;Wang&quot;,&quot;given&quot;:&quot;Chao&quot;,&quot;parse-names&quot;:false,&quot;dropping-particle&quot;:&quot;&quot;,&quot;non-dropping-particle&quot;:&quot;&quot;},{&quot;family&quot;:&quot;Yuan&quot;,&quot;given&quot;:&quot;Lin&quot;,&quot;parse-names&quot;:false,&quot;dropping-particle&quot;:&quot;&quot;,&quot;non-dropping-particle&quot;:&quot;&quot;},{&quot;family&quot;:&quot;Yu&quot;,&quot;given&quot;:&quot;Shui&quot;,&quot;parse-names&quot;:false,&quot;dropping-particle&quot;:&quot;&quot;,&quot;non-dropping-particle&quot;:&quot;&quot;}],&quot;container-title&quot;:&quot;Knowledge-Based Systems&quot;,&quot;container-title-short&quot;:&quot;Knowl. Based. Syst.&quot;,&quot;DOI&quot;:&quot;10.1016/j.knosys.2025.113714&quot;,&quot;ISSN&quot;:&quot;09507051&quot;,&quot;issued&quot;:{&quot;date-parts&quot;:[[2025]]},&quot;abstract&quot;:&quot;Recent studies have shown that graph neural networks (GNNs) are vulnerable to adversarial attacks, posing significant challenges to their deployment in safety-critical scenarios. This vulnerability has spurred a growing focus on designing robust GNNs. Despite this interest, current advancements have predominantly relied on empirical trial and error, resulting in a limited understanding of the robustness of GNNs against adversarial attacks. To address this issue, we conduct the first large-scale systematic study on the adversarial robustness of GNNs by considering the patterns of input graphs, the architecture of GNNs, and their model capacity, along with discussions on sensitive neurons and adversarial transferability. This work proposes a comprehensive empirical framework for analyzing the adversarial robustness of GNNs. To support the analysis of adversarial robustness in GNNs, we introduce two evaluation metrics: the confidence-based decision surface and the accuracy-based adversarial transferability rate. Through experimental analysis, we derive 11 actionable guidelines for designing robust GNNs, enabling model developers to gain deeper insights. The code of this study is available at https://github.com/star4455/GraphRE.&quot;,&quot;volume&quot;:&quot;323&quot;},&quot;isTemporary&quot;:false}]},{&quot;citationID&quot;:&quot;MENDELEY_CITATION_c2802938-ba0c-4f4f-86d8-006278467c46&quot;,&quot;properties&quot;:{&quot;noteIndex&quot;:0},&quot;isEdited&quot;:false,&quot;manualOverride&quot;:{&quot;isManuallyOverridden&quot;:false,&quot;citeprocText&quot;:&quot;(Adam &amp;#38; Babič, 2025; Silva Filho et al., 2024)&quot;,&quot;manualOverrideText&quot;:&quot;&quot;},&quot;citationTag&quot;:&quot;MENDELEY_CITATION_v3_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quot;,&quot;citationItems&quot;:[{&quot;id&quot;:&quot;f238ebc2-70a3-352a-804c-e2d1c93dcfa5&quot;,&quot;itemData&quot;:{&quot;type&quot;:&quot;article-journal&quot;,&quot;id&quot;:&quot;f238ebc2-70a3-352a-804c-e2d1c93dcfa5&quot;,&quot;title&quot;:&quot;Identifying Illicit Activities in Blockchain Transaction Graph Networks&quot;,&quot;author&quot;:[{&quot;family&quot;:&quot;Adam&quot;,&quot;given&quot;:&quot;Tomáš&quot;,&quot;parse-names&quot;:false,&quot;dropping-particle&quot;:&quot;&quot;,&quot;non-dropping-particle&quot;:&quot;&quot;},{&quot;family&quot;:&quot;Babič&quot;,&quot;given&quot;:&quot;František&quot;,&quot;parse-names&quot;:false,&quot;dropping-particle&quot;:&quot;&quot;,&quot;non-dropping-particle&quot;:&quot;&quot;}],&quot;container-title&quot;:&quot;Electronics (Switzerland)&quot;,&quot;DOI&quot;:&quot;10.3390/electronics14234599&quot;,&quot;ISSN&quot;:&quot;20799292&quot;,&quot;issued&quot;:{&quot;date-parts&quot;:[[2025]]},&quot;abstract&quot;:&quot;In recent years, blockchain technology has gained widespread attention for its immutable and distributed ledger mechanism that ensures security and transparency among all participants. However, the decentralized nature of the blockchain network consequently presents its unique challenges in detecting fraudulent activities that may be executed by malicious actors. The traditional detection methods, such as rule-based systems, may not be sufficient to capture the complex and evolving nature of these activities. This paper explores the application of machine learning and transaction graph representation to detect suspicious accounts on the World Asset Exchange (WAX) blockchain. By leveraging dynamic subgraph embedding generation and contrastive representation learning, the proposed approach primarily targets the identification of suspicious transaction behaviors indicative of fraudulent activity. The contrastive representation learning approach enhances the generation of subgraph embeddings through a contrastive loss function to effectively discriminate between potentially fraudulent and legitimate transaction behavior by optimizing the distances in the embedding space. This process significantly enhances the classification accuracy, particularly for the imbalanced minority class often seen in fraud detection scenarios. The results of the experimental validations indicate the presence of potentially fraudulent activities and highlight the effectiveness of the anomaly ranking mechanism in identifying new, previously unseen cases.&quot;,&quot;issue&quot;:&quot;23&quot;,&quot;volume&quot;:&quot;14&quot;,&quot;container-title-short&quot;:&quot;&quot;},&quot;isTemporary&quot;:false},{&quot;id&quot;:&quot;7af71b2f-173a-369e-a290-7def441b4be3&quot;,&quot;itemData&quot;:{&quot;type&quot;:&quot;paper-conference&quot;,&quot;id&quot;:&quot;7af71b2f-173a-369e-a290-7def441b4be3&quot;,&quot;title&quot;:&quot;Systematic Literature Review on Unplugged Computing in Basic Education&quot;,&quot;author&quot;:[{&quot;family&quot;:&quot;Silva Filho&quot;,&quot;given&quot;:&quot;José Santos&quot;,&quot;parse-names&quot;:false,&quot;dropping-particle&quot;:&quot;da&quot;,&quot;non-dropping-particle&quot;:&quot;&quot;},{&quot;family&quot;:&quot;Lima Filho&quot;,&quot;given&quot;:&quot;Marcos C.&quot;,&quot;parse-names&quot;:false,&quot;dropping-particle&quot;:&quot;&quot;,&quot;non-dropping-particle&quot;:&quot;&quot;},{&quot;family&quot;:&quot;Fernandez&quot;,&quot;given&quot;:&quot;Marcial P.&quot;,&quot;parse-names&quot;:false,&quot;dropping-particle&quot;:&quot;&quot;,&quot;non-dropping-particle&quot;:&quot;&quot;}],&quot;DOI&quot;:&quot;10.5753/sbie.2024.241993&quot;,&quot;issued&quot;:{&quot;date-parts&quot;:[[2024]]},&quot;abstract&quot;:&quot;This article presents a Systematic Literature Review (SLR) on using Unplugged Computing in Basic Education, analyzing 12 selected studies. The methodology utilized follows the procedures outlined by Bárbara Kitchenham (2004) in her article \&quot;Procedures for Performing Systematic Reviews,\&quot; which includes specific steps for conducting a thorough review. The research focused on studies related to Brazil and consulted articles from Google Scholar, IEEE Xplore, ACM Digital Library, and the proceedings of the Simpósio Brasileiro de Informática na Educação (SBIE). The study addressed three main questions: (1) how Unplugged Computing can serve as a teaching strategy, (2) what activities are feasible in this context, and (3) how research has been evaluated. The results indicate that Unplugged Computing can effectively introduce computer science concepts in Basic Education, identifying several models of activities and highlighting the need for further discussions and research in the area.&quot;,&quot;container-title-short&quot;:&quot;&quot;},&quot;isTemporary&quot;:false}]},{&quot;citationID&quot;:&quot;MENDELEY_CITATION_9747bbf3-ef23-4817-8b4e-87d2efef9dcf&quot;,&quot;properties&quot;:{&quot;noteIndex&quot;:0},&quot;isEdited&quot;:false,&quot;manualOverride&quot;:{&quot;isManuallyOverridden&quot;:false,&quot;citeprocText&quot;:&quot;(Zhang &amp;#38; Ye, 2023)&quot;,&quot;manualOverrideText&quot;:&quot;&quot;},&quot;citationTag&quot;:&quot;MENDELEY_CITATION_v3_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&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citationID&quot;:&quot;MENDELEY_CITATION_71b8cec4-2a76-4a4a-b8b8-5d52e89452f2&quot;,&quot;properties&quot;:{&quot;noteIndex&quot;:0},&quot;isEdited&quot;:false,&quot;manualOverride&quot;:{&quot;isManuallyOverridden&quot;:false,&quot;citeprocText&quot;:&quot;(Karamanou et al., 2024)&quot;,&quot;manualOverrideText&quot;:&quot;&quot;},&quot;citationTag&quot;:&quot;MENDELEY_CITATION_v3_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&quot;,&quot;citationItems&quot;:[{&quot;id&quot;:&quot;3d1e61ad-f91c-36c2-addf-4e8b4fb3fcc0&quot;,&quot;itemData&quot;:{&quot;type&quot;:&quot;article-journal&quot;,&quot;id&quot;:&quot;3d1e61ad-f91c-36c2-addf-4e8b4fb3fcc0&quot;,&quot;title&quot;:&quot;Explainable Graph Neural Networks: An Application to Open Statistics Knowledge Graphs for Estimating House Prices&quot;,&quot;author&quot;:[{&quot;family&quot;:&quot;Karamanou&quot;,&quot;given&quot;:&quot;Areti&quot;,&quot;parse-names&quot;:false,&quot;dropping-particle&quot;:&quot;&quot;,&quot;non-dropping-particle&quot;:&quot;&quot;},{&quot;family&quot;:&quot;Brimos&quot;,&quot;given&quot;:&quot;Petros&quot;,&quot;parse-names&quot;:false,&quot;dropping-particle&quot;:&quot;&quot;,&quot;non-dropping-particle&quot;:&quot;&quot;},{&quot;family&quot;:&quot;Kalampokis&quot;,&quot;given&quot;:&quot;Evangelos&quot;,&quot;parse-names&quot;:false,&quot;dropping-particle&quot;:&quot;&quot;,&quot;non-dropping-particle&quot;:&quot;&quot;},{&quot;family&quot;:&quot;Tarabanis&quot;,&quot;given&quot;:&quot;Konstantinos&quot;,&quot;parse-names&quot;:false,&quot;dropping-particle&quot;:&quot;&quot;,&quot;non-dropping-particle&quot;:&quot;&quot;}],&quot;container-title&quot;:&quot;Technologies&quot;,&quot;container-title-short&quot;:&quot;Technologies (Basel).&quot;,&quot;DOI&quot;:&quot;10.3390/technologies12080128&quot;,&quot;ISSN&quot;:&quot;22277080&quot;,&quot;issued&quot;:{&quot;date-parts&quot;:[[2024]]},&quot;abstract&quot;:&quot;In the rapidly evolving field of real estate economics, the prediction of house prices continues to be a complex challenge, intricately tied to a multitude of socio-economic factors. Traditional predictive models often overlook spatial interdependencies that significantly influence housing prices. The objective of this study is to leverage Graph Neural Networks (GNNs) on open statistics knowledge graphs to model these spatial dependencies and predict house prices across Scotland’s 2011 data zones. The methodology involves retrieving integrated statistical indicators from the official Scottish Open Government Data portal and applying three representative GNN algorithms: ChebNet, GCN, and GraphSAGE. These GNNs are compared against traditional models, including the tabular-based XGBoost and a simple Multi-Layer Perceptron (MLP), demonstrating superior prediction accuracy. Innovative contributions of this study include the use of GNNs to model spatial dependencies in real estate economics and the application of local and global explainability techniques to enhance transparency and trust in the predictions. The global feature importance is determined by a logistic regression surrogate model while the local, region-level understanding of the GNN predictions is achieved through the use of GNNExplainer. Explainability results are compared with those from a previous work that applied the XGBoost machine learning algorithm and the SHapley Additive exPlanations (SHAP) explainability framework on the same dataset. Interestingly, both the global surrogate model and the SHAP approach underscored the comparative illness factor, a health indicator, and the ratio of detached dwellings as the most crucial features in the global explainability. In the case of local explanations, while both methods showed similar results, the GNN approach provided a richer, more comprehensive understanding of the predictions for two specific data zones.&quot;,&quot;issue&quot;:&quot;8&quot;,&quot;volume&quot;:&quot;12&quot;},&quot;isTemporary&quot;:false}]},{&quot;citationID&quot;:&quot;MENDELEY_CITATION_dbd5089f-fb30-4a12-b33b-8dd41c18d49c&quot;,&quot;properties&quot;:{&quot;noteIndex&quot;:0},&quot;isEdited&quot;:false,&quot;manualOverride&quot;:{&quot;isManuallyOverridden&quot;:false,&quot;citeprocText&quot;:&quot;(Xie et al., 2023)&quot;,&quot;manualOverrideText&quot;:&quot;&quot;},&quot;citationTag&quot;:&quot;MENDELEY_CITATION_v3_eyJjaXRhdGlvbklEIjoiTUVOREVMRVlfQ0lUQVRJT05fZGJkNTA4OWYtZmIzMC00YTEyLWIzM2ItOGRkNDFjMThkNDlj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f8f774e3-ef47-44b6-8ebe-ea7cce5b324a&quot;,&quot;properties&quot;:{&quot;noteIndex&quot;:0},&quot;isEdited&quot;:false,&quot;manualOverride&quot;:{&quot;isManuallyOverridden&quot;:false,&quot;citeprocText&quot;:&quot;(Ares-Robledo et al., 2026)&quot;,&quot;manualOverrideText&quot;:&quot;&quot;},&quot;citationTag&quot;:&quot;MENDELEY_CITATION_v3_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&quot;,&quot;citationItems&quot;:[{&quot;id&quot;:&quot;2fc797ec-5c20-31c7-8dfc-9232ea903139&quot;,&quot;itemData&quot;:{&quot;type&quot;:&quot;article-journal&quot;,&quot;id&quot;:&quot;2fc797ec-5c20-31c7-8dfc-9232ea903139&quot;,&quot;title&quot;:&quot;Graph neural networks for anomaly detection: a systematic review of dynamic temporal approaches&quot;,&quot;author&quot;:[{&quot;family&quot;:&quot;Ares-Robledo&quot;,&quot;given&quot;:&quot;Fernando&quot;,&quot;parse-names&quot;:false,&quot;dropping-particle&quot;:&quot;&quot;,&quot;non-dropping-particle&quot;:&quot;&quot;},{&quot;family&quot;:&quot;Rifà-Pous&quot;,&quot;given&quot;:&quot;Helena&quot;,&quot;parse-names&quot;:false,&quot;dropping-particle&quot;:&quot;&quot;,&quot;non-dropping-particle&quot;:&quot;&quot;},{&quot;family&quot;:&quot;Clarisó&quot;,&quot;given&quot;:&quot;Robert&quot;,&quot;parse-names&quot;:false,&quot;dropping-particle&quot;:&quot;&quot;,&quot;non-dropping-particle&quot;:&quot;&quot;}],&quot;container-title&quot;:&quot;Artificial Intelligence Review&quot;,&quot;container-title-short&quot;:&quot;Artif. Intell. Rev.&quot;,&quot;DOI&quot;:&quot;10.1007/s10462-026-11532-7&quot;,&quot;ISSN&quot;:&quot;15737462&quot;,&quot;issued&quot;:{&quot;date-parts&quot;:[[2026,5,1]]},&quot;abstract&quot;:&quot;Graph Neural Network (GNN) have recently gained significant attention for their ability to model evolving relationships in graph-structured data, offering new opportunities for anomaly detection in cybersecurity. This Systematic Literature Review (SLR) examines the current state of research on these models applied to cybersecurity-related anomaly detection tasks. We systematically analyze 79 studies to identify key trends, challenges, and opportunities in this emerging field. Our review highlights that while GNN offer unique advantages such as capturing spatiotemporal dependencies and modeling complex cyber-threat patterns, several barriers remain, including scalability issues, limited real-world datasets, and the lack of interpretability in most models. Common architectures such as Graph Convolutional Networks (GCN), Graph Attention Networks (GAT), and hybrid Transformer-based models are identified, along with their applications in intrusion detection, botnet detection, and anomaly detection in industrial control systems. Several studies propose that GNN can overcome current limitations by integrating contrastive learning and adaptive models for real-time threat detection. This review emphasizes the need for scalable, explainable, and deployment-ready solutions to fully realize the potential of dynamic graph models in cybersecurity. Future research should focus on developing scalable and adaptive architectures, integrating improved interpretability mechanisms, and enhancing model robustness through cross-domain validation and real-time applications.&quot;,&quot;publisher&quot;:&quot;Springer Nature&quot;,&quot;issue&quot;:&quot;5&quot;,&quot;volume&quot;:&quot;59&quot;},&quot;isTemporary&quot;:false}]},{&quot;citationID&quot;:&quot;MENDELEY_CITATION_3df4663e-400d-4634-9b46-6b623284196e&quot;,&quot;properties&quot;:{&quot;noteIndex&quot;:0},&quot;isEdited&quot;:false,&quot;manualOverride&quot;:{&quot;isManuallyOverridden&quot;:false,&quot;citeprocText&quot;:&quot;(T. Wu et al., 2025)&quot;,&quot;manualOverrideText&quot;:&quot;&quot;},&quot;citationTag&quot;:&quot;MENDELEY_CITATION_v3_eyJjaXRhdGlvbklEIjoiTUVOREVMRVlfQ0lUQVRJT05fM2RmNDY2M2UtNDAwZC00NjM0LTliNDYtNmI2MjMyODQxOTZl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quot;,&quot;citationItems&quot;:[{&quot;id&quot;:&quot;9fe4b082-ea76-3150-8f9d-1033fddd0127&quot;,&quot;itemData&quot;:{&quot;type&quot;:&quot;article-journal&quot;,&quot;id&quot;:&quot;9fe4b082-ea76-3150-8f9d-1033fddd0127&quot;,&quot;title&quot;:&quot;Understanding the robustness of graph neural networks against adversarial attacks&quot;,&quot;author&quot;:[{&quot;family&quot;:&quot;Wu&quot;,&quot;given&quot;:&quot;Tao&quot;,&quot;parse-names&quot;:false,&quot;dropping-particle&quot;:&quot;&quot;,&quot;non-dropping-particle&quot;:&quot;&quot;},{&quot;family&quot;:&quot;Cui&quot;,&quot;given&quot;:&quot;Canyixing&quot;,&quot;parse-names&quot;:false,&quot;dropping-particle&quot;:&quot;&quot;,&quot;non-dropping-particle&quot;:&quot;&quot;},{&quot;family&quot;:&quot;Xian&quot;,&quot;given&quot;:&quot;Xingping&quot;,&quot;parse-names&quot;:false,&quot;dropping-particle&quot;:&quot;&quot;,&quot;non-dropping-particle&quot;:&quot;&quot;},{&quot;family&quot;:&quot;Qiao&quot;,&quot;given&quot;:&quot;Shaojie&quot;,&quot;parse-names&quot;:false,&quot;dropping-particle&quot;:&quot;&quot;,&quot;non-dropping-particle&quot;:&quot;&quot;},{&quot;family&quot;:&quot;Wang&quot;,&quot;given&quot;:&quot;Chao&quot;,&quot;parse-names&quot;:false,&quot;dropping-particle&quot;:&quot;&quot;,&quot;non-dropping-particle&quot;:&quot;&quot;},{&quot;family&quot;:&quot;Yuan&quot;,&quot;given&quot;:&quot;Lin&quot;,&quot;parse-names&quot;:false,&quot;dropping-particle&quot;:&quot;&quot;,&quot;non-dropping-particle&quot;:&quot;&quot;},{&quot;family&quot;:&quot;Yu&quot;,&quot;given&quot;:&quot;Shui&quot;,&quot;parse-names&quot;:false,&quot;dropping-particle&quot;:&quot;&quot;,&quot;non-dropping-particle&quot;:&quot;&quot;}],&quot;container-title&quot;:&quot;Knowledge-Based Systems&quot;,&quot;container-title-short&quot;:&quot;Knowl. Based. Syst.&quot;,&quot;DOI&quot;:&quot;10.1016/j.knosys.2025.113714&quot;,&quot;ISSN&quot;:&quot;09507051&quot;,&quot;issued&quot;:{&quot;date-parts&quot;:[[2025]]},&quot;abstract&quot;:&quot;Recent studies have shown that graph neural networks (GNNs) are vulnerable to adversarial attacks, posing significant challenges to their deployment in safety-critical scenarios. This vulnerability has spurred a growing focus on designing robust GNNs. Despite this interest, current advancements have predominantly relied on empirical trial and error, resulting in a limited understanding of the robustness of GNNs against adversarial attacks. To address this issue, we conduct the first large-scale systematic study on the adversarial robustness of GNNs by considering the patterns of input graphs, the architecture of GNNs, and their model capacity, along with discussions on sensitive neurons and adversarial transferability. This work proposes a comprehensive empirical framework for analyzing the adversarial robustness of GNNs. To support the analysis of adversarial robustness in GNNs, we introduce two evaluation metrics: the confidence-based decision surface and the accuracy-based adversarial transferability rate. Through experimental analysis, we derive 11 actionable guidelines for designing robust GNNs, enabling model developers to gain deeper insights. The code of this study is available at https://github.com/star4455/GraphRE.&quot;,&quot;volume&quot;:&quot;323&quot;},&quot;isTemporary&quot;:false}]},{&quot;citationID&quot;:&quot;MENDELEY_CITATION_946ac8d7-8d72-4e81-a1a8-4690344a0c8e&quot;,&quot;properties&quot;:{&quot;noteIndex&quot;:0},&quot;isEdited&quot;:false,&quot;manualOverride&quot;:{&quot;isManuallyOverridden&quot;:false,&quot;citeprocText&quot;:&quot;(Silva Filho et al., 2024)&quot;,&quot;manualOverrideText&quot;:&quot;&quot;},&quot;citationTag&quot;:&quot;MENDELEY_CITATION_v3_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&quot;,&quot;citationItems&quot;:[{&quot;id&quot;:&quot;7af71b2f-173a-369e-a290-7def441b4be3&quot;,&quot;itemData&quot;:{&quot;type&quot;:&quot;paper-conference&quot;,&quot;id&quot;:&quot;7af71b2f-173a-369e-a290-7def441b4be3&quot;,&quot;title&quot;:&quot;Systematic Literature Review on Unplugged Computing in Basic Education&quot;,&quot;author&quot;:[{&quot;family&quot;:&quot;Silva Filho&quot;,&quot;given&quot;:&quot;José Santos&quot;,&quot;parse-names&quot;:false,&quot;dropping-particle&quot;:&quot;da&quot;,&quot;non-dropping-particle&quot;:&quot;&quot;},{&quot;family&quot;:&quot;Lima Filho&quot;,&quot;given&quot;:&quot;Marcos C.&quot;,&quot;parse-names&quot;:false,&quot;dropping-particle&quot;:&quot;&quot;,&quot;non-dropping-particle&quot;:&quot;&quot;},{&quot;family&quot;:&quot;Fernandez&quot;,&quot;given&quot;:&quot;Marcial P.&quot;,&quot;parse-names&quot;:false,&quot;dropping-particle&quot;:&quot;&quot;,&quot;non-dropping-particle&quot;:&quot;&quot;}],&quot;DOI&quot;:&quot;10.5753/sbie.2024.241993&quot;,&quot;issued&quot;:{&quot;date-parts&quot;:[[2024]]},&quot;abstract&quot;:&quot;This article presents a Systematic Literature Review (SLR) on using Unplugged Computing in Basic Education, analyzing 12 selected studies. The methodology utilized follows the procedures outlined by Bárbara Kitchenham (2004) in her article \&quot;Procedures for Performing Systematic Reviews,\&quot; which includes specific steps for conducting a thorough review. The research focused on studies related to Brazil and consulted articles from Google Scholar, IEEE Xplore, ACM Digital Library, and the proceedings of the Simpósio Brasileiro de Informática na Educação (SBIE). The study addressed three main questions: (1) how Unplugged Computing can serve as a teaching strategy, (2) what activities are feasible in this context, and (3) how research has been evaluated. The results indicate that Unplugged Computing can effectively introduce computer science concepts in Basic Education, identifying several models of activities and highlighting the need for further discussions and research in the area.&quot;,&quot;container-title-short&quot;:&quot;&quot;},&quot;isTemporary&quot;:false}]},{&quot;citationID&quot;:&quot;MENDELEY_CITATION_3c29caf1-c554-4388-9864-ff1869deeb54&quot;,&quot;properties&quot;:{&quot;noteIndex&quot;:0},&quot;isEdited&quot;:false,&quot;manualOverride&quot;:{&quot;isManuallyOverridden&quot;:false,&quot;citeprocText&quot;:&quot;(Chen &amp;#38; Yang, 2026; T. Wu et al., 2025; Zhang &amp;#38; Ye, 2023)&quot;,&quot;manualOverrideText&quot;:&quot;&quot;},&quot;citationTag&quot;:&quot;MENDELEY_CITATION_v3_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1dfQ==&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id&quot;:&quot;9fe4b082-ea76-3150-8f9d-1033fddd0127&quot;,&quot;itemData&quot;:{&quot;type&quot;:&quot;article-journal&quot;,&quot;id&quot;:&quot;9fe4b082-ea76-3150-8f9d-1033fddd0127&quot;,&quot;title&quot;:&quot;Understanding the robustness of graph neural networks against adversarial attacks&quot;,&quot;author&quot;:[{&quot;family&quot;:&quot;Wu&quot;,&quot;given&quot;:&quot;Tao&quot;,&quot;parse-names&quot;:false,&quot;dropping-particle&quot;:&quot;&quot;,&quot;non-dropping-particle&quot;:&quot;&quot;},{&quot;family&quot;:&quot;Cui&quot;,&quot;given&quot;:&quot;Canyixing&quot;,&quot;parse-names&quot;:false,&quot;dropping-particle&quot;:&quot;&quot;,&quot;non-dropping-particle&quot;:&quot;&quot;},{&quot;family&quot;:&quot;Xian&quot;,&quot;given&quot;:&quot;Xingping&quot;,&quot;parse-names&quot;:false,&quot;dropping-particle&quot;:&quot;&quot;,&quot;non-dropping-particle&quot;:&quot;&quot;},{&quot;family&quot;:&quot;Qiao&quot;,&quot;given&quot;:&quot;Shaojie&quot;,&quot;parse-names&quot;:false,&quot;dropping-particle&quot;:&quot;&quot;,&quot;non-dropping-particle&quot;:&quot;&quot;},{&quot;family&quot;:&quot;Wang&quot;,&quot;given&quot;:&quot;Chao&quot;,&quot;parse-names&quot;:false,&quot;dropping-particle&quot;:&quot;&quot;,&quot;non-dropping-particle&quot;:&quot;&quot;},{&quot;family&quot;:&quot;Yuan&quot;,&quot;given&quot;:&quot;Lin&quot;,&quot;parse-names&quot;:false,&quot;dropping-particle&quot;:&quot;&quot;,&quot;non-dropping-particle&quot;:&quot;&quot;},{&quot;family&quot;:&quot;Yu&quot;,&quot;given&quot;:&quot;Shui&quot;,&quot;parse-names&quot;:false,&quot;dropping-particle&quot;:&quot;&quot;,&quot;non-dropping-particle&quot;:&quot;&quot;}],&quot;container-title&quot;:&quot;Knowledge-Based Systems&quot;,&quot;container-title-short&quot;:&quot;Knowl. Based. Syst.&quot;,&quot;DOI&quot;:&quot;10.1016/j.knosys.2025.113714&quot;,&quot;ISSN&quot;:&quot;09507051&quot;,&quot;issued&quot;:{&quot;date-parts&quot;:[[2025]]},&quot;abstract&quot;:&quot;Recent studies have shown that graph neural networks (GNNs) are vulnerable to adversarial attacks, posing significant challenges to their deployment in safety-critical scenarios. This vulnerability has spurred a growing focus on designing robust GNNs. Despite this interest, current advancements have predominantly relied on empirical trial and error, resulting in a limited understanding of the robustness of GNNs against adversarial attacks. To address this issue, we conduct the first large-scale systematic study on the adversarial robustness of GNNs by considering the patterns of input graphs, the architecture of GNNs, and their model capacity, along with discussions on sensitive neurons and adversarial transferability. This work proposes a comprehensive empirical framework for analyzing the adversarial robustness of GNNs. To support the analysis of adversarial robustness in GNNs, we introduce two evaluation metrics: the confidence-based decision surface and the accuracy-based adversarial transferability rate. Through experimental analysis, we derive 11 actionable guidelines for designing robust GNNs, enabling model developers to gain deeper insights. The code of this study is available at https://github.com/star4455/GraphRE.&quot;,&quot;volume&quot;:&quot;323&quot;},&quot;isTemporary&quot;:false},{&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99ef4172-b2d7-4202-aa64-ead63adc88f6&quot;,&quot;properties&quot;:{&quot;noteIndex&quot;:0},&quot;isEdited&quot;:false,&quot;manualOverride&quot;:{&quot;isManuallyOverridden&quot;:false,&quot;citeprocText&quot;:&quot;(Gao et al., 2025; Gu et al., 2024; Kim et al., 2023)&quot;,&quot;manualOverrideText&quot;:&quot;&quot;},&quot;citationTag&quot;:&quot;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&quot;,&quot;citationItems&quot;:[{&quot;id&quot;:&quot;176d7ddf-f8d2-390d-a9c2-1648b3364a78&quot;,&quot;itemData&quot;:{&quot;type&quot;:&quot;article-journal&quot;,&quot;id&quot;:&quot;176d7ddf-f8d2-390d-a9c2-1648b3364a78&quot;,&quot;title&quot;:&quot;Graph Learning-Based Blockchain Phishing Account Detection with a Heterogeneous Transaction Graph&quot;,&quot;author&quot;:[{&quot;family&quot;:&quot;Kim&quot;,&quot;given&quot;:&quot;Jaehyeon&quot;,&quot;parse-names&quot;:false,&quot;dropping-particle&quot;:&quot;&quot;,&quot;non-dropping-particle&quot;:&quot;&quot;},{&quot;family&quot;:&quot;Lee&quot;,&quot;given&quot;:&quot;Sejong&quot;,&quot;parse-names&quot;:false,&quot;dropping-particle&quot;:&quot;&quot;,&quot;non-dropping-particle&quot;:&quot;&quot;},{&quot;family&quot;:&quot;Kim&quot;,&quot;given&quot;:&quot;Yushin&quot;,&quot;parse-names&quot;:false,&quot;dropping-particle&quot;:&quot;&quot;,&quot;non-dropping-particle&quot;:&quot;&quot;},{&quot;family&quot;:&quot;Ahn&quot;,&quot;given&quot;:&quot;Seyoung&quot;,&quot;parse-names&quot;:false,&quot;dropping-particle&quot;:&quot;&quot;,&quot;non-dropping-particle&quot;:&quot;&quot;},{&quot;family&quot;:&quot;Cho&quot;,&quot;given&quot;:&quot;Sunghyun&quot;,&quot;parse-names&quot;:false,&quot;dropping-particle&quot;:&quot;&quot;,&quot;non-dropping-particle&quot;:&quot;&quot;}],&quot;container-title&quot;:&quot;Sensors&quot;,&quot;DOI&quot;:&quot;10.3390/s23010463&quot;,&quot;ISSN&quot;:&quot;14248220&quot;,&quot;issued&quot;:{&quot;date-parts&quot;:[[2023]]},&quot;abstract&quot;:&quot;Recently, cybercrimes that exploit the anonymity of blockchain are increasing. They steal blockchain users’ assets, threaten the network’s reliability, and destabilize the blockchain network. Therefore, it is necessary to detect blockchain cybercriminal accounts to protect users’ assets and sustain the blockchain ecosystem. Many studies have been conducted to detect cybercriminal accounts in the blockchain network. They represented blockchain transaction records as homogeneous transaction graphs that have a multi-edge. They also adopted graph learning algorithms to analyze transaction graphs. However, most graph learning algorithms are not efficient in multi-edge graphs, and homogeneous graphs ignore the heterogeneity of the blockchain network. In this paper, we propose a novel heterogeneous graph structure called an account-transaction graph, ATGraph. ATGraph represents a multi-edge as single edges by considering transactions as nodes. It allows graph learning more efficiently by eliminating multi-edges. Moreover, we compare the performance of ATGraph with homogeneous transaction graphs in various graph learning algorithms. The experimental results demonstrate that the detection performance using ATGraph as input outperforms that using homogeneous graphs as the input by up to 0.2 AUROC.&quot;,&quot;issue&quot;:&quot;1&quot;,&quot;volume&quot;:&quot;23&quot;,&quot;container-title-short&quot;:&quot;&quot;},&quot;isTemporary&quot;:false},{&quot;id&quot;:&quot;1107aef4-f638-3a48-b26e-6d25b2230753&quot;,&quot;itemData&quot;:{&quot;type&quot;:&quot;report&quot;,&quot;id&quot;:&quot;1107aef4-f638-3a48-b26e-6d25b2230753&quot;,&quot;title&quot;:&quot;Adaptive Spatio-Temporal Aggregation for Temporal Dynamic Graph-Based Fraud Risk Detection&quot;,&quot;author&quot;:[{&quot;family&quot;:&quot;Gu&quot;,&quot;given&quot;:&quot;Wenjun&quot;,&quot;parse-names&quot;:false,&quot;dropping-particle&quot;:&quot;&quot;,&quot;non-dropping-particle&quot;:&quot;&quot;},{&quot;family&quot;:&quot;Sun&quot;,&quot;given&quot;:&quot;Mengfang&quot;,&quot;parse-names&quot;:false,&quot;dropping-particle&quot;:&quot;&quot;,&quot;non-dropping-particle&quot;:&quot;&quot;},{&quot;family&quot;:&quot;Liu&quot;,&quot;given&quot;:&quot;Bingyao&quot;,&quot;parse-names&quot;:false,&quot;dropping-particle&quot;:&quot;&quot;,&quot;non-dropping-particle&quot;:&quot;&quot;},{&quot;family&quot;:&quot;Xu&quot;,&quot;given&quot;:&quot;Ke&quot;,&quot;parse-names&quot;:false,&quot;dropping-particle&quot;:&quot;&quot;,&quot;non-dropping-particle&quot;:&quot;&quot;},{&quot;family&quot;:&quot;Sui&quot;,&quot;given&quot;:&quot;Mingxiu&quot;,&quot;parse-names&quot;:false,&quot;dropping-particle&quot;:&quot;&quot;,&quot;non-dropping-particle&quot;:&quot;&quot;}],&quot;container-title&quot;:&quot;Journal of Computer Technology and Software&quot;,&quot;issued&quot;:{&quot;date-parts&quot;:[[2024]]},&quot;number-of-pages&quot;:&quot;2998-2383&quot;,&quot;issue&quot;:&quot;5&quot;,&quot;volume&quot;:&quot;3&quot;,&quot;container-title-short&quot;:&quot;&quot;},&quot;isTemporary&quot;:false},{&quot;id&quot;:&quot;491dd294-b86d-3a59-b4f2-ca31d44a0a94&quot;,&quot;itemData&quot;:{&quot;type&quot;:&quot;paper-conference&quot;,&quot;id&quot;:&quot;491dd294-b86d-3a59-b4f2-ca31d44a0a94&quot;,&quot;title&quot;:&quot;Enhanced Temporal Graph Networks for Fraud Detection in Transactional Blockchain Networks&quot;,&quot;author&quot;:[{&quot;family&quot;:&quot;Gao&quot;,&quot;given&quot;:&quot;Jianbin&quot;,&quot;parse-names&quot;:false,&quot;dropping-particle&quot;:&quot;&quot;,&quot;non-dropping-particle&quot;:&quot;&quot;},{&quot;family&quot;:&quot;Ansu&quot;,&quot;given&quot;:&quot;Badjie&quot;,&quot;parse-names&quot;:false,&quot;dropping-particle&quot;:&quot;&quot;,&quot;non-dropping-particle&quot;:&quot;&quot;},{&quot;family&quot;:&quot;Xia&quot;,&quot;given&quot;:&quot;Qi&quot;,&quot;parse-names&quot;:false,&quot;dropping-particle&quot;:&quot;&quot;,&quot;non-dropping-particle&quot;:&quot;&quot;},{&quot;family&quot;:&quot;Akwaboah&quot;,&quot;given&quot;:&quot;Christopher&quot;,&quot;parse-names&quot;:false,&quot;dropping-particle&quot;:&quot;&quot;,&quot;non-dropping-particle&quot;:&quot;&quot;},{&quot;family&quot;:&quot;Obiri&quot;,&quot;given&quot;:&quot;Isaac Amankona&quot;,&quot;parse-names&quot;:false,&quot;dropping-particle&quot;:&quot;&quot;,&quot;non-dropping-particle&quot;:&quot;&quot;},{&quot;family&quot;:&quot;Ntuala&quot;,&quot;given&quot;:&quot;Grace Mupoyi&quot;,&quot;parse-names&quot;:false,&quot;dropping-particle&quot;:&quot;&quot;,&quot;non-dropping-particle&quot;:&quot;&quot;}],&quot;container-title&quot;:&quot;Proceedings of the International Joint Conference on Neural Networks&quot;,&quot;DOI&quot;:&quot;10.1109/IJCNN64981.2025.11228825&quot;,&quot;ISSN&quot;:&quot;21614407&quot;,&quot;issued&quot;:{&quot;date-parts&quot;:[[2025]]},&quot;abstract&quot;:&quot;Fraud detection in blockchain networks is challenging due to the dynamic and complex interactions between entities. Most existing fraud detection methods rely on static graphs and often struggle to account for the dynamic evolution of fraudulent behaviors. This paper introduces a dynamic Enhanced Temporal Graph Network (ETGN) model that leverages graph convolutional networks (GCNs) and recurrent graph units (GRU) to capture structural and temporal dependencies for identifying anomalous edges in blockchain transactions. The proposed model integrates Modified-GCN-based GRUs (MGGRU) for capturing temporal dependencies, multi-head attention for feature enhancement, a dropout layer to avoid overfitting, and a Multi-layer Perceptron (MLP) edge classifier for robust abnormality detection. We further present a novel graph construction using ego-nets and a labeling pipeline that leverages node-centric centrality measures to assign fraud scores, classify edges, and predict anomalous behaviors in the network. The model is validated on real-world blockchain data, including three versions of Ethereum's ERC20 and Bitcoin transaction network, where it achieves competitive performance metrics such as AUC, precision, recall, and F1 scores. Comprehensive experiments demonstrate the capability of ETGN to detect fraudulent interactions across time slices, providing a robust framework for temporal anomaly detection in transactional blockchain networks.&quot;,&quot;container-title-short&quot;:&quot;&quot;},&quot;isTemporary&quot;:false}]},{&quot;citationID&quot;:&quot;MENDELEY_CITATION_389cb627-f391-4e5a-844c-063397fff25d&quot;,&quot;properties&quot;:{&quot;noteIndex&quot;:0},&quot;isEdited&quot;:false,&quot;manualOverride&quot;:{&quot;isManuallyOverridden&quot;:false,&quot;citeprocText&quot;:&quot;(T. Wu et al., 2025)&quot;,&quot;manualOverrideText&quot;:&quot;&quot;},&quot;citationTag&quot;:&quot;MENDELEY_CITATION_v3_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&quot;,&quot;citationItems&quot;:[{&quot;id&quot;:&quot;9fe4b082-ea76-3150-8f9d-1033fddd0127&quot;,&quot;itemData&quot;:{&quot;type&quot;:&quot;article-journal&quot;,&quot;id&quot;:&quot;9fe4b082-ea76-3150-8f9d-1033fddd0127&quot;,&quot;title&quot;:&quot;Understanding the robustness of graph neural networks against adversarial attacks&quot;,&quot;author&quot;:[{&quot;family&quot;:&quot;Wu&quot;,&quot;given&quot;:&quot;Tao&quot;,&quot;parse-names&quot;:false,&quot;dropping-particle&quot;:&quot;&quot;,&quot;non-dropping-particle&quot;:&quot;&quot;},{&quot;family&quot;:&quot;Cui&quot;,&quot;given&quot;:&quot;Canyixing&quot;,&quot;parse-names&quot;:false,&quot;dropping-particle&quot;:&quot;&quot;,&quot;non-dropping-particle&quot;:&quot;&quot;},{&quot;family&quot;:&quot;Xian&quot;,&quot;given&quot;:&quot;Xingping&quot;,&quot;parse-names&quot;:false,&quot;dropping-particle&quot;:&quot;&quot;,&quot;non-dropping-particle&quot;:&quot;&quot;},{&quot;family&quot;:&quot;Qiao&quot;,&quot;given&quot;:&quot;Shaojie&quot;,&quot;parse-names&quot;:false,&quot;dropping-particle&quot;:&quot;&quot;,&quot;non-dropping-particle&quot;:&quot;&quot;},{&quot;family&quot;:&quot;Wang&quot;,&quot;given&quot;:&quot;Chao&quot;,&quot;parse-names&quot;:false,&quot;dropping-particle&quot;:&quot;&quot;,&quot;non-dropping-particle&quot;:&quot;&quot;},{&quot;family&quot;:&quot;Yuan&quot;,&quot;given&quot;:&quot;Lin&quot;,&quot;parse-names&quot;:false,&quot;dropping-particle&quot;:&quot;&quot;,&quot;non-dropping-particle&quot;:&quot;&quot;},{&quot;family&quot;:&quot;Yu&quot;,&quot;given&quot;:&quot;Shui&quot;,&quot;parse-names&quot;:false,&quot;dropping-particle&quot;:&quot;&quot;,&quot;non-dropping-particle&quot;:&quot;&quot;}],&quot;container-title&quot;:&quot;Knowledge-Based Systems&quot;,&quot;container-title-short&quot;:&quot;Knowl. Based. Syst.&quot;,&quot;DOI&quot;:&quot;10.1016/j.knosys.2025.113714&quot;,&quot;ISSN&quot;:&quot;09507051&quot;,&quot;issued&quot;:{&quot;date-parts&quot;:[[2025]]},&quot;abstract&quot;:&quot;Recent studies have shown that graph neural networks (GNNs) are vulnerable to adversarial attacks, posing significant challenges to their deployment in safety-critical scenarios. This vulnerability has spurred a growing focus on designing robust GNNs. Despite this interest, current advancements have predominantly relied on empirical trial and error, resulting in a limited understanding of the robustness of GNNs against adversarial attacks. To address this issue, we conduct the first large-scale systematic study on the adversarial robustness of GNNs by considering the patterns of input graphs, the architecture of GNNs, and their model capacity, along with discussions on sensitive neurons and adversarial transferability. This work proposes a comprehensive empirical framework for analyzing the adversarial robustness of GNNs. To support the analysis of adversarial robustness in GNNs, we introduce two evaluation metrics: the confidence-based decision surface and the accuracy-based adversarial transferability rate. Through experimental analysis, we derive 11 actionable guidelines for designing robust GNNs, enabling model developers to gain deeper insights. The code of this study is available at https://github.com/star4455/GraphRE.&quot;,&quot;volume&quot;:&quot;323&quot;},&quot;isTemporary&quot;:false}]},{&quot;citationID&quot;:&quot;MENDELEY_CITATION_3357232c-b1d2-4432-b21b-b65e33612f97&quot;,&quot;properties&quot;:{&quot;noteIndex&quot;:0},&quot;isEdited&quot;:false,&quot;manualOverride&quot;:{&quot;isManuallyOverridden&quot;:false,&quot;citeprocText&quot;:&quot;(Deng et al., 2025; Karamanou et al., 2024)&quot;,&quot;manualOverrideText&quot;:&quot;&quot;},&quot;citationTag&quot;:&quot;MENDELEY_CITATION_v3_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&quot;,&quot;citationItems&quot;:[{&quot;id&quot;:&quot;3d1e61ad-f91c-36c2-addf-4e8b4fb3fcc0&quot;,&quot;itemData&quot;:{&quot;type&quot;:&quot;article-journal&quot;,&quot;id&quot;:&quot;3d1e61ad-f91c-36c2-addf-4e8b4fb3fcc0&quot;,&quot;title&quot;:&quot;Explainable Graph Neural Networks: An Application to Open Statistics Knowledge Graphs for Estimating House Prices&quot;,&quot;author&quot;:[{&quot;family&quot;:&quot;Karamanou&quot;,&quot;given&quot;:&quot;Areti&quot;,&quot;parse-names&quot;:false,&quot;dropping-particle&quot;:&quot;&quot;,&quot;non-dropping-particle&quot;:&quot;&quot;},{&quot;family&quot;:&quot;Brimos&quot;,&quot;given&quot;:&quot;Petros&quot;,&quot;parse-names&quot;:false,&quot;dropping-particle&quot;:&quot;&quot;,&quot;non-dropping-particle&quot;:&quot;&quot;},{&quot;family&quot;:&quot;Kalampokis&quot;,&quot;given&quot;:&quot;Evangelos&quot;,&quot;parse-names&quot;:false,&quot;dropping-particle&quot;:&quot;&quot;,&quot;non-dropping-particle&quot;:&quot;&quot;},{&quot;family&quot;:&quot;Tarabanis&quot;,&quot;given&quot;:&quot;Konstantinos&quot;,&quot;parse-names&quot;:false,&quot;dropping-particle&quot;:&quot;&quot;,&quot;non-dropping-particle&quot;:&quot;&quot;}],&quot;container-title&quot;:&quot;Technologies&quot;,&quot;container-title-short&quot;:&quot;Technologies (Basel).&quot;,&quot;DOI&quot;:&quot;10.3390/technologies12080128&quot;,&quot;ISSN&quot;:&quot;22277080&quot;,&quot;issued&quot;:{&quot;date-parts&quot;:[[2024]]},&quot;abstract&quot;:&quot;In the rapidly evolving field of real estate economics, the prediction of house prices continues to be a complex challenge, intricately tied to a multitude of socio-economic factors. Traditional predictive models often overlook spatial interdependencies that significantly influence housing prices. The objective of this study is to leverage Graph Neural Networks (GNNs) on open statistics knowledge graphs to model these spatial dependencies and predict house prices across Scotland’s 2011 data zones. The methodology involves retrieving integrated statistical indicators from the official Scottish Open Government Data portal and applying three representative GNN algorithms: ChebNet, GCN, and GraphSAGE. These GNNs are compared against traditional models, including the tabular-based XGBoost and a simple Multi-Layer Perceptron (MLP), demonstrating superior prediction accuracy. Innovative contributions of this study include the use of GNNs to model spatial dependencies in real estate economics and the application of local and global explainability techniques to enhance transparency and trust in the predictions. The global feature importance is determined by a logistic regression surrogate model while the local, region-level understanding of the GNN predictions is achieved through the use of GNNExplainer. Explainability results are compared with those from a previous work that applied the XGBoost machine learning algorithm and the SHapley Additive exPlanations (SHAP) explainability framework on the same dataset. Interestingly, both the global surrogate model and the SHAP approach underscored the comparative illness factor, a health indicator, and the ratio of detached dwellings as the most crucial features in the global explainability. In the case of local explanations, while both methods showed similar results, the GNN approach provided a richer, more comprehensive understanding of the predictions for two specific data zones.&quot;,&quot;issue&quot;:&quot;8&quot;,&quot;volume&quot;:&quot;12&quot;},&quot;isTemporary&quot;:false},{&quot;id&quot;:&quot;77dd4639-8db7-30b9-aed5-d4b29a679747&quot;,&quot;itemData&quot;:{&quot;type&quot;:&quot;article-journal&quot;,&quot;id&quot;:&quot;77dd4639-8db7-30b9-aed5-d4b29a679747&quot;,&quot;title&quot;:&quot;Mutual GNN-MLP distillation for robust graph adversarial defense&quot;,&quot;author&quot;:[{&quot;family&quot;:&quot;Deng&quot;,&quot;given&quot;:&quot;Bowen&quot;,&quot;parse-names&quot;:false,&quot;dropping-particle&quot;:&quot;&quot;,&quot;non-dropping-particle&quot;:&quot;&quot;},{&quot;family&quot;:&quot;Chen&quot;,&quot;given&quot;:&quot;Jialong&quot;,&quot;parse-names&quot;:false,&quot;dropping-particle&quot;:&quot;&quot;,&quot;non-dropping-particle&quot;:&quot;&quot;},{&quot;family&quot;:&quot;Hu&quot;,&quot;given&quot;:&quot;Yanming&quot;,&quot;parse-names&quot;:false,&quot;dropping-particle&quot;:&quot;&quot;,&quot;non-dropping-particle&quot;:&quot;&quot;},{&quot;family&quot;:&quot;Chen&quot;,&quot;given&quot;:&quot;Chuan&quot;,&quot;parse-names&quot;:false,&quot;dropping-particle&quot;:&quot;&quot;,&quot;non-dropping-particle&quot;:&quot;&quot;},{&quot;family&quot;:&quot;Zhang&quot;,&quot;given&quot;:&quot;Tao&quot;,&quot;parse-names&quot;:false,&quot;dropping-particle&quot;:&quot;&quot;,&quot;non-dropping-particle&quot;:&quot;&quot;}],&quot;container-title&quot;:&quot;Neural Networks&quot;,&quot;DOI&quot;:&quot;10.1016/j.neunet.2025.107513&quot;,&quot;ISSN&quot;:&quot;18792782&quot;,&quot;issued&quot;:{&quot;date-parts&quot;:[[2025]]},&quot;abstract&quot;:&quot;Current adversarial defenses for graph neural networks (GNNs) face critical limitations that hinder their real-world application: (1) inadequate adaptability to graph heterophily, (2) lack of generalizability to early GNNs like Graph SAmple and aggreGatE (GraphSAGE), and (3) low inference scalability, which is problematic for resource-constrained scenarios. To tackle these issues, we propose the Mutual GNN-MLP distillation (MGMD) framework. MGMD leverages the complementary strengths of GNN and Multi-layer Perceptron (MLP), harnessing the unique advantages of both models, hence enhancing adaptability to graph heterophily and fortifying defenses against structure and/or node feature attacks. Since not intruding GNNs or MLPs, MGMD can seamlessly integrate with simple early GNNs widely used downstream. And the distilled MLP enables extremely high inference scalability. Our decision boundary analysis formally demonstrates MGMD's adversarial robustness and adaptability to graph heterophily. To mitigate potential convergence issues stemming from inductive bias conflicts between heterogeneous MLP and GNN, we introduce a novel learning rate scheduler inspired by our convergence analysis of the involved MLP. Experiments on seven homophilic and three heterophilic graphs demonstrate the effectiveness of the proposed scheduler and the advantages of MGMD over prior methods.&quot;,&quot;volume&quot;:&quot;189&quot;,&quot;container-title-short&quot;:&quot;&quot;},&quot;isTemporary&quot;:false}]},{&quot;citationID&quot;:&quot;MENDELEY_CITATION_1a32c1f7-d8ca-4e7b-8252-c317d6da4cab&quot;,&quot;properties&quot;:{&quot;noteIndex&quot;:0},&quot;isEdited&quot;:false,&quot;manualOverride&quot;:{&quot;isManuallyOverridden&quot;:false,&quot;citeprocText&quot;:&quot;(B. Wu et al., 2024)&quot;,&quot;manualOverrideText&quot;:&quot;&quot;},&quot;citationItems&quot;:[{&quot;id&quot;:&quot;3a7f0d5d-ca8f-3aa1-aec1-2f355c3f09a7&quot;,&quot;itemData&quot;:{&quot;type&quot;:&quot;article-journal&quot;,&quot;id&quot;:&quot;3a7f0d5d-ca8f-3aa1-aec1-2f355c3f09a7&quot;,&quot;title&quot;:&quot;Heterogeneous graph neural networks for fraud detection and explanation in supply chain finance&quot;,&quot;author&quot;:[{&quot;family&quot;:&quot;Wu&quot;,&quot;given&quot;:&quot;Bin&quot;,&quot;parse-names&quot;:false,&quot;dropping-particle&quot;:&quot;&quot;,&quot;non-dropping-particle&quot;:&quot;&quot;},{&quot;family&quot;:&quot;Chao&quot;,&quot;given&quot;:&quot;Kuo Ming&quot;,&quot;parse-names&quot;:false,&quot;dropping-particle&quot;:&quot;&quot;,&quot;non-dropping-particle&quot;:&quot;&quot;},{&quot;family&quot;:&quot;Li&quot;,&quot;given&quot;:&quot;Yinsheng&quot;,&quot;parse-names&quot;:false,&quot;dropping-particle&quot;:&quot;&quot;,&quot;non-dropping-particle&quot;:&quot;&quot;}],&quot;container-title&quot;:&quot;Information Systems&quot;,&quot;container-title-short&quot;:&quot;Inf. Syst.&quot;,&quot;accessed&quot;:{&quot;date-parts&quot;:[[2026,4,28]]},&quot;DOI&quot;:&quot;10.1016/J.IS.2023.102335&quot;,&quot;ISSN&quot;:&quot;0306-4379&quot;,&quot;URL&quot;:&quot;https://www.sciencedirect.com/science/article/abs/pii/S0306437923001710?utm_source=chatgpt.com&quot;,&quot;issued&quot;:{&quot;date-parts&quot;:[[2024,3,1]]},&quot;page&quot;:&quot;102335&quot;,&quot;abstract&quot;:&quot;It is a critical mission for financial service providers to discover fraudulent borrowers in a supply chain. The borrowers’ transactions in an ongoing business are inspected to support the providers’ decision on whether to lend the money. Considering multiple participants in a supply chain business, the borrowers may use sophisticated tricks to cheat, making fraud detection challenging. In this work, we propose a multitask learning framework, MultiFraud, for complex fraud detection with reasonable explanation. The heterogeneous information from multi-view around the entities is leveraged in the detection framework based on heterogeneous graph neural networks. MultiFraud enables multiple domains to share embeddings and enhance modeling capabilities for fraud detection. The developed explainer provides comprehensive explanations across multiple graphs. Experimental results on five datasets demonstrate the framework's effectiveness in fraud detection and explanation across domains.&quot;,&quot;publisher&quot;:&quot;Pergamon&quot;,&quot;volume&quot;:&quot;121&quot;},&quot;isTemporary&quot;:false}],&quot;citationTag&quot;:&quot;MENDELEY_CITATION_v3_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&quot;},{&quot;citationID&quot;:&quot;MENDELEY_CITATION_b6e2154f-ad16-4744-99aa-cd18168f41b4&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YjZlMjE1NGYtYWQxNi00NzQ0LTk5YWEtY2QxODE2OGY0MWI0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d05681dc-90bc-4dca-8d01-5d0ba5bb8fab&quot;,&quot;properties&quot;:{&quot;noteIndex&quot;:0},&quot;isEdited&quot;:false,&quot;manualOverride&quot;:{&quot;isManuallyOverridden&quot;:false,&quot;citeprocText&quot;:&quot;(Gosch et al., 2023; Tao et al., 2024)&quot;,&quot;manualOverrideText&quot;:&quot;&quot;},&quot;citationTag&quot;:&quot;MENDELEY_CITATION_v3_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&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id&quot;:&quot;2a850751-84e0-33e2-a60d-22258ed17396&quot;,&quot;itemData&quot;:{&quot;type&quot;:&quot;paper-conference&quot;,&quot;id&quot;:&quot;2a850751-84e0-33e2-a60d-22258ed17396&quot;,&quot;title&quot;:&quot;Adversarial Training for Graph Neural Networks: Pitfalls, Solutions, and New Directions&quot;,&quot;author&quot;:[{&quot;family&quot;:&quot;Gosch&quot;,&quot;given&quot;:&quot;Lukas&quot;,&quot;parse-names&quot;:false,&quot;dropping-particle&quot;:&quot;&quot;,&quot;non-dropping-particle&quot;:&quot;&quot;},{&quot;family&quot;:&quot;Geisler&quot;,&quot;given&quot;:&quot;Simon&quot;,&quot;parse-names&quot;:false,&quot;dropping-particle&quot;:&quot;&quot;,&quot;non-dropping-particle&quot;:&quot;&quot;},{&quot;family&quot;:&quot;Sturm&quot;,&quot;given&quot;:&quot;Daniel&quot;,&quot;parse-names&quot;:false,&quot;dropping-particle&quot;:&quot;&quot;,&quot;non-dropping-particle&quot;:&quot;&quot;},{&quot;family&quot;:&quot;Charpentier&quot;,&quot;given&quot;:&quot;Bertrand&quot;,&quot;parse-names&quot;:false,&quot;dropping-particle&quot;:&quot;&quot;,&quot;non-dropping-particle&quot;:&quot;&quot;},{&quot;family&quot;:&quot;Zügner&quot;,&quot;given&quot;:&quot;Daniel&quot;,&quot;parse-names&quot;:false,&quot;dropping-particle&quot;:&quot;&quot;,&quot;non-dropping-particle&quot;:&quot;&quot;},{&quot;family&quot;:&quot;Günnemann&quot;,&quot;given&quot;:&quot;Stephan&quot;,&quot;parse-names&quot;:false,&quot;dropping-particle&quot;:&quot;&quot;,&quot;non-dropping-particle&quot;:&quot;&quot;}],&quot;container-title&quot;:&quot;Advances in Neural Information Processing Systems&quot;,&quot;container-title-short&quot;:&quot;Adv. Neural Inf. Process. Syst.&quot;,&quot;ISSN&quot;:&quot;10495258&quot;,&quot;issued&quot;:{&quot;date-parts&quot;:[[2023]]},&quot;abstract&quot;:&quot;Despite its success in the image domain, adversarial training did not (yet) stand out as an effective defense for Graph Neural Networks (GNNs) against graph structure perturbations. In the pursuit of fixing adversarial training (1) we show and overcome fundamental theoretical as well as practical limitations of the adopted graph learning setting in prior work; (2) we reveal that flexible GNNs based on learnable graph diffusion are able to adjust to adversarial perturbations, while the learned message passing scheme is naturally interpretable; (3) we introduce the first attack for structure perturbations that, while targeting multiple nodes at once, is capable of handling global (graph-level) as well as local (node-level) constraints. Including these contributions, we demonstrate that adversarial training is a state-of-the-art defense against adversarial structure perturbations.&quot;,&quot;volume&quot;:&quot;36&quot;},&quot;isTemporary&quot;:false}]},{&quot;citationID&quot;:&quot;MENDELEY_CITATION_a5e63c50-92f3-4732-bc74-d6c7d079260c&quot;,&quot;properties&quot;:{&quot;noteIndex&quot;:0},&quot;isEdited&quot;:false,&quot;manualOverride&quot;:{&quot;isManuallyOverridden&quot;:false,&quot;citeprocText&quot;:&quot;(Xie et al., 2023)&quot;,&quot;manualOverrideText&quot;:&quot;&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Tag&quot;:&quot;MENDELEY_CITATION_v3_eyJjaXRhdGlvbklEIjoiTUVOREVMRVlfQ0lUQVRJT05fYTVlNjNjNTAtOTJmMy00NzMyLWJjNzQtZDZjN2QwNzkyNjBj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D&quot;:&quot;MENDELEY_CITATION_fd801206-0f5b-4723-b2ea-dfec6fa384f4&quot;,&quot;properties&quot;:{&quot;noteIndex&quot;:0},&quot;isEdited&quot;:false,&quot;manualOverride&quot;:{&quot;isManuallyOverridden&quot;:false,&quot;citeprocText&quot;:&quot;(Tao et al., 2024)&quot;,&quot;manualOverrideText&quot;:&quot;&quot;},&quot;citationTag&quot;:&quot;MENDELEY_CITATION_v3_eyJjaXRhdGlvbklEIjoiTUVOREVMRVlfQ0lUQVRJT05fZmQ4MDEyMDYtMGY1Yi00NzIzLWIyZWEtZGZlYzZmYTM4NGY0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citationID&quot;:&quot;MENDELEY_CITATION_3dc05027-faad-4354-8ae4-eb9bd9a15d09&quot;,&quot;properties&quot;:{&quot;noteIndex&quot;:0},&quot;isEdited&quot;:false,&quot;manualOverride&quot;:{&quot;isManuallyOverridden&quot;:false,&quot;citeprocText&quot;:&quot;(Gummadi, 2025; Prasetya et al., 2025)&quot;,&quot;manualOverrideText&quot;:&quot;&quot;},&quot;citationTag&quot;:&quot;MENDELEY_CITATION_v3_eyJjaXRhdGlvbklEIjoiTUVOREVMRVlfQ0lUQVRJT05fM2RjMDUwMjctZmFhZC00MzU0LThhZTQtZWI5YmQ5YTE1ZDA5IiwicHJvcGVydGllcyI6eyJub3RlSW5kZXgiOjB9LCJpc0VkaXRlZCI6ZmFsc2UsIm1hbnVhbE92ZXJyaWRlIjp7ImlzTWFudWFsbHlPdmVycmlkZGVuIjpmYWxzZSwiY2l0ZXByb2NUZXh0IjoiKEd1bW1hZGksIDIwMjU7I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&quot;,&quot;citationItems&quot;:[{&quot;id&quot;:&quot;69de4647-f9c2-3ba0-8434-784225bd35b8&quot;,&quot;itemData&quot;:{&quot;type&quot;:&quot;article-journal&quot;,&quot;id&quot;:&quot;69de4647-f9c2-3ba0-8434-784225bd35b8&quot;,&quot;title&quot;:&quot;A multi-rounded adversarial scenario for graph-based promo fraud detection&quot;,&quot;author&quot;:[{&quot;family&quot;:&quot;Prasetya&quot;,&quot;given&quot;:&quot;Hafizh Adi&quot;,&quot;parse-names&quot;:false,&quot;dropping-particle&quot;:&quot;&quot;,&quot;non-dropping-particle&quot;:&quot;&quot;},{&quot;family&quot;:&quot;Liu&quot;,&quot;given&quot;:&quot;Xin&quot;,&quot;parse-names&quot;:false,&quot;dropping-particle&quot;:&quot;&quot;,&quot;non-dropping-particle&quot;:&quot;&quot;},{&quot;family&quot;:&quot;Murata&quot;,&quot;given&quot;:&quot;Tsuyoshi&quot;,&quot;parse-names&quot;:false,&quot;dropping-particle&quot;:&quot;&quot;,&quot;non-dropping-particle&quot;:&quot;&quot;},{&quot;family&quot;:&quot;Matono&quot;,&quot;given&quot;:&quot;Akiyoshi&quot;,&quot;parse-names&quot;:false,&quot;dropping-particle&quot;:&quot;&quot;,&quot;non-dropping-particle&quot;:&quot;&quot;}],&quot;container-title&quot;:&quot;Social Network Analysis and Mining&quot;,&quot;container-title-short&quot;:&quot;Soc. Netw. Anal. Min.&quot;,&quot;DOI&quot;:&quot;10.1007/s13278-025-01566-0&quot;,&quot;ISSN&quot;:&quot;18695469&quot;,&quot;issued&quot;:{&quot;date-parts&quot;:[[2025]]},&quot;abstract&quot;:&quot;Developing reliable models for detecting fraud is increasingly vital amidst the digitalization of our financial institutions and activities. While graph-based fraud detection models showed promising performances in recent years, the underpinning fraud definition and evaluation process they utilized rely heavily on a limited set of labeled datasets. This raises concerns about their vulnerability to distributional shifts and adversarial strategies often exhibited by real-life fraudsters. In response, we propose a novel scenario for graph fraud detection called Multi-round Adversarial Fraud Detection. Here, the fraud detection model is trained and evaluated iteratively on an adversarially evolving graph. This scenario more closely mimics fraud detection activities in real life while being less reliant on the underlying datasets since the graph evolution is induced by generator functions rooted in common fraud behavior. We show that existing models struggle to achieve good multi-round performance under the proposed scenario with F1 scores that consistently hover below 56 percent on subsequent rounds. To improve the aforementioned performance we propose Temporally Pre-trained Node Embedder (TPNE), a module that leverages self-supervised pre-training approach, explicitly separating and enhancing temporal information across multiple rounds. TPNE is both model and label-agnostic, improving the best-performing baseline by up to 4.6 percent in on-round F1 score and up to 32.9 percent in final recall.&quot;,&quot;issue&quot;:&quot;1&quot;,&quot;volume&quot;:&quot;16&quot;},&quot;isTemporary&quot;:false},{&quot;id&quot;:&quot;61c3ee4e-b882-3598-a73e-48b3541f42e7&quot;,&quot;itemData&quot;:{&quot;type&quot;:&quot;article-journal&quot;,&quot;id&quot;:&quot;61c3ee4e-b882-3598-a73e-48b3541f42e7&quot;,&quot;title&quot;:&quot;Temporal Graph Neural Networks for Real-Time Fraud Detection in Cross-Border Transactions&quot;,&quot;author&quot;:[{&quot;family&quot;:&quot;Gummadi&quot;,&quot;given&quot;:&quot;Sai Vamsi Kiran&quot;,&quot;parse-names&quot;:false,&quot;dropping-particle&quot;:&quot;&quot;,&quot;non-dropping-particle&quot;:&quot;&quot;}],&quot;container-title&quot;:&quot;International Journal of Artificial Intelligence, Data Science, and Machine Learning&quot;,&quot;DOI&quot;:&quot;10.63282/3050-9262.ijaidsml-v6i4p111&quot;,&quot;issued&quot;:{&quot;date-parts&quot;:[[2025]]},&quot;publisher&quot;:&quot;ScienceTech Xplore&quot;,&quot;volume&quot;:&quot;6&quot;,&quot;container-title-short&quot;:&quot;&quot;},&quot;isTemporary&quot;:false}]},{&quot;citationID&quot;:&quot;MENDELEY_CITATION_9e1da3e1-ede1-4cf0-ba0d-35276a86165a&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OWUxZGEzZTEtZWRlMS00Y2YwLWJhMGQtMzUyNzZhODYxNjVh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56eba795-daa8-4505-8985-744f4d3fd251&quot;,&quot;properties&quot;:{&quot;noteIndex&quot;:0},&quot;isEdited&quot;:false,&quot;manualOverride&quot;:{&quot;isManuallyOverridden&quot;:false,&quot;citeprocText&quot;:&quot;(Gao et al., 2025)&quot;,&quot;manualOverrideText&quot;:&quot;&quot;},&quot;citationTag&quot;:&quot;MENDELEY_CITATION_v3_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&quot;,&quot;citationItems&quot;:[{&quot;id&quot;:&quot;491dd294-b86d-3a59-b4f2-ca31d44a0a94&quot;,&quot;itemData&quot;:{&quot;type&quot;:&quot;paper-conference&quot;,&quot;id&quot;:&quot;491dd294-b86d-3a59-b4f2-ca31d44a0a94&quot;,&quot;title&quot;:&quot;Enhanced Temporal Graph Networks for Fraud Detection in Transactional Blockchain Networks&quot;,&quot;author&quot;:[{&quot;family&quot;:&quot;Gao&quot;,&quot;given&quot;:&quot;Jianbin&quot;,&quot;parse-names&quot;:false,&quot;dropping-particle&quot;:&quot;&quot;,&quot;non-dropping-particle&quot;:&quot;&quot;},{&quot;family&quot;:&quot;Ansu&quot;,&quot;given&quot;:&quot;Badjie&quot;,&quot;parse-names&quot;:false,&quot;dropping-particle&quot;:&quot;&quot;,&quot;non-dropping-particle&quot;:&quot;&quot;},{&quot;family&quot;:&quot;Xia&quot;,&quot;given&quot;:&quot;Qi&quot;,&quot;parse-names&quot;:false,&quot;dropping-particle&quot;:&quot;&quot;,&quot;non-dropping-particle&quot;:&quot;&quot;},{&quot;family&quot;:&quot;Akwaboah&quot;,&quot;given&quot;:&quot;Christopher&quot;,&quot;parse-names&quot;:false,&quot;dropping-particle&quot;:&quot;&quot;,&quot;non-dropping-particle&quot;:&quot;&quot;},{&quot;family&quot;:&quot;Obiri&quot;,&quot;given&quot;:&quot;Isaac Amankona&quot;,&quot;parse-names&quot;:false,&quot;dropping-particle&quot;:&quot;&quot;,&quot;non-dropping-particle&quot;:&quot;&quot;},{&quot;family&quot;:&quot;Ntuala&quot;,&quot;given&quot;:&quot;Grace Mupoyi&quot;,&quot;parse-names&quot;:false,&quot;dropping-particle&quot;:&quot;&quot;,&quot;non-dropping-particle&quot;:&quot;&quot;}],&quot;container-title&quot;:&quot;Proceedings of the International Joint Conference on Neural Networks&quot;,&quot;DOI&quot;:&quot;10.1109/IJCNN64981.2025.11228825&quot;,&quot;ISSN&quot;:&quot;21614407&quot;,&quot;issued&quot;:{&quot;date-parts&quot;:[[2025]]},&quot;abstract&quot;:&quot;Fraud detection in blockchain networks is challenging due to the dynamic and complex interactions between entities. Most existing fraud detection methods rely on static graphs and often struggle to account for the dynamic evolution of fraudulent behaviors. This paper introduces a dynamic Enhanced Temporal Graph Network (ETGN) model that leverages graph convolutional networks (GCNs) and recurrent graph units (GRU) to capture structural and temporal dependencies for identifying anomalous edges in blockchain transactions. The proposed model integrates Modified-GCN-based GRUs (MGGRU) for capturing temporal dependencies, multi-head attention for feature enhancement, a dropout layer to avoid overfitting, and a Multi-layer Perceptron (MLP) edge classifier for robust abnormality detection. We further present a novel graph construction using ego-nets and a labeling pipeline that leverages node-centric centrality measures to assign fraud scores, classify edges, and predict anomalous behaviors in the network. The model is validated on real-world blockchain data, including three versions of Ethereum's ERC20 and Bitcoin transaction network, where it achieves competitive performance metrics such as AUC, precision, recall, and F1 scores. Comprehensive experiments demonstrate the capability of ETGN to detect fraudulent interactions across time slices, providing a robust framework for temporal anomaly detection in transactional blockchain networks.&quot;,&quot;container-title-short&quot;:&quot;&quot;},&quot;isTemporary&quot;:false}]},{&quot;citationID&quot;:&quot;MENDELEY_CITATION_10cf05ee-0048-49a7-bbe7-0cf3fdf33641&quot;,&quot;properties&quot;:{&quot;noteIndex&quot;:0},&quot;isEdited&quot;:false,&quot;manualOverride&quot;:{&quot;isManuallyOverridden&quot;:false,&quot;citeprocText&quot;:&quot;(Chang et al., 2025; Chen &amp;#38; Yang, 2026)&quot;,&quot;manualOverrideText&quot;:&quot;&quot;},&quot;citationTag&quot;:&quot;MENDELEY_CITATION_v3_eyJjaXRhdGlvbklEIjoiTUVOREVMRVlfQ0lUQVRJT05fMTBjZjA1ZWUtMDA0OC00OWE3LWJiZTctMGNmM2ZkZjMzNjQxIiwicHJvcGVydGllcyI6eyJub3RlSW5kZXgiOjB9LCJpc0VkaXRlZCI6ZmFsc2UsIm1hbnVhbE92ZXJyaWRlIjp7ImlzTWFudWFsbHlPdmVycmlkZGVuIjpmYWxzZSwiY2l0ZXByb2NUZXh0IjoiKENoYW5nIGV0IGFsLiwgMjAyNTsgQ2hlbiAmIzM4OyBZYW5nLCAyMDI2KSIsIm1hbnVhbE92ZXJyaWRlVGV4dCI6IiJ9LCJjaXRhdGlvbkl0ZW1zIjpb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id&quot;:&quot;d41225ec-b3ac-3437-a64a-0d42ca654aa5&quot;,&quot;itemData&quot;:{&quot;type&quot;:&quot;article-journal&quot;,&quot;id&quot;:&quot;d41225ec-b3ac-3437-a64a-0d42ca654aa5&quot;,&quot;title&quot;:&quot;Anomalous Node Detection in Blockchain Networks Based on Graph Neural Networks&quot;,&quot;author&quot;:[{&quot;family&quot;:&quot;Chang&quot;,&quot;given&quot;:&quot;Ze&quot;,&quot;parse-names&quot;:false,&quot;dropping-particle&quot;:&quot;&quot;,&quot;non-dropping-particle&quot;:&quot;&quot;},{&quot;family&quot;:&quot;Cai&quot;,&quot;given&quot;:&quot;Yunfei&quot;,&quot;parse-names&quot;:false,&quot;dropping-particle&quot;:&quot;&quot;,&quot;non-dropping-particle&quot;:&quot;&quot;},{&quot;family&quot;:&quot;Liu&quot;,&quot;given&quot;:&quot;Xiao Fan&quot;,&quot;parse-names&quot;:false,&quot;dropping-particle&quot;:&quot;&quot;,&quot;non-dropping-particle&quot;:&quot;&quot;},{&quot;family&quot;:&quot;Xie&quot;,&quot;given&quot;:&quot;Zhenping&quot;,&quot;parse-names&quot;:false,&quot;dropping-particle&quot;:&quot;&quot;,&quot;non-dropping-particle&quot;:&quot;&quot;},{&quot;family&quot;:&quot;Liu&quot;,&quot;given&quot;:&quot;Yuan&quot;,&quot;parse-names&quot;:false,&quot;dropping-particle&quot;:&quot;&quot;,&quot;non-dropping-particle&quot;:&quot;&quot;},{&quot;family&quot;:&quot;Zhan&quot;,&quot;given&quot;:&quot;Qianyi&quot;,&quot;parse-names&quot;:false,&quot;dropping-particle&quot;:&quot;&quot;,&quot;non-dropping-particle&quot;:&quot;&quot;}],&quot;container-title&quot;:&quot;Sensors&quot;,&quot;DOI&quot;:&quot;10.3390/s25010001&quot;,&quot;ISSN&quot;:&quot;14248220&quot;,&quot;issued&quot;:{&quot;date-parts&quot;:[[2025]]},&quot;abstract&quot;:&quot;With the rapid development of blockchain technology, fraudulent activities have significantly increased, posing a major threat to the personal assets of blockchain users. The blockchain transaction network formed during user transactions can be represented as a graph consisting of nodes and edges, making it suitable for a graph data structure. Fraudulent nodes in the transaction network are referred to as anomalous nodes. In recent years, the mainstream method for detecting anomalous nodes in graphs has been the use of graph data mining techniques. However, anomalous nodes typically constitute only a small portion of the transaction network, known as the minority class, while the majority of nodes are normal nodes, referred to as the majority class. This discrepancy in sample sizes results in class imbalance data, where models tend to overfit the features of the majority class and neglect those of the minority class. This issue presents significant challenges for traditional graph data mining techniques. In this paper, we propose a novel graph neural network method to overcome class imbalance issues by improving the Graph Attention Network (GAT) and incorporating ensemble learning concepts. Our method combines GAT with a subtree attention mechanism and two ensemble learning methods: Bootstrap Aggregating (Bagging) and Categorical Boosting (CAT), called SGAT-BC. We conducted experiments on four real-world blockchain transaction datasets, and the results demonstrate that SGAT-BC outperforms existing baseline models.&quot;,&quot;issue&quot;:&quot;1&quot;,&quot;volume&quot;:&quot;25&quot;,&quot;container-title-short&quot;:&quot;&quot;},&quot;isTemporary&quot;:false}]},{&quot;citationID&quot;:&quot;MENDELEY_CITATION_0a8142e9-5014-479a-9675-50a037876dfc&quot;,&quot;properties&quot;:{&quot;noteIndex&quot;:0},&quot;isEdited&quot;:false,&quot;manualOverride&quot;:{&quot;isManuallyOverridden&quot;:false,&quot;citeprocText&quot;:&quot;(Lou et al., 2025)&quot;,&quot;manualOverrideText&quot;:&quot;&quot;},&quot;citationTag&quot;:&quot;MENDELEY_CITATION_v3_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&quot;,&quot;citationItems&quot;:[{&quot;id&quot;:&quot;ea1f4b99-33c8-3e0f-a743-65fcc3bb433a&quot;,&quot;itemData&quot;:{&quot;type&quot;:&quot;article-journal&quot;,&quot;id&quot;:&quot;ea1f4b99-33c8-3e0f-a743-65fcc3bb433a&quot;,&quot;title&quot;:&quot;Graph neural network for fraud detection via context encoding and adaptive aggregation&quot;,&quot;author&quot;:[{&quot;family&quot;:&quot;Lou&quot;,&quot;given&quot;:&quot;Chaoli&quot;,&quot;parse-names&quot;:false,&quot;dropping-particle&quot;:&quot;&quot;,&quot;non-dropping-particle&quot;:&quot;&quot;},{&quot;family&quot;:&quot;Wang&quot;,&quot;given&quot;:&quot;Yueyang&quot;,&quot;parse-names&quot;:false,&quot;dropping-particle&quot;:&quot;&quot;,&quot;non-dropping-particle&quot;:&quot;&quot;},{&quot;family&quot;:&quot;Li&quot;,&quot;given&quot;:&quot;Jianing&quot;,&quot;parse-names&quot;:false,&quot;dropping-particle&quot;:&quot;&quot;,&quot;non-dropping-particle&quot;:&quot;&quot;},{&quot;family&quot;:&quot;Qian&quot;,&quot;given&quot;:&quot;Yueru&quot;,&quot;parse-names&quot;:false,&quot;dropping-particle&quot;:&quot;&quot;,&quot;non-dropping-particle&quot;:&quot;&quot;},{&quot;family&quot;:&quot;Li&quot;,&quot;given&quot;:&quot;Xiuhua&quot;,&quot;parse-names&quot;:false,&quot;dropping-particle&quot;:&quot;&quot;,&quot;non-dropping-particle&quot;:&quot;&quot;}],&quot;container-title&quot;:&quot;Expert Systems with Applications&quot;,&quot;container-title-short&quot;:&quot;Expert Syst. Appl.&quot;,&quot;accessed&quot;:{&quot;date-parts&quot;:[[2026,4,28]]},&quot;DOI&quot;:&quot;10.1016/J.ESWA.2024.125473&quot;,&quot;ISSN&quot;:&quot;0957-4174&quot;,&quot;URL&quot;:&quot;https://www.sciencedirect.com/science/article/abs/pii/S0957417424023406?utm_source=chatgpt.com&quot;,&quot;issued&quot;:{&quot;date-parts&quot;:[[2025,2,1]]},&quot;page&quot;:&quot;125473&quot;,&quot;abstract&quot;:&quot;Financial fraud is a vital issue which causes considerable economic losses for financial institutions. Existing studies apply various methods to detect fraudsters from financial data. In particular, methods based on Graph Neural Networks(GNNs) are among the most effective. However, applying graph neural networks to fraud detection still faces challenges of capturing two types of fraudulent behaviors: the context-related behavior and camouflage-related behavior. To address the challenges, we present Context-encoding-and-Adaptive-aggregation-based Fraud Detector(CAFD), a novel GNN-based fraud detection model. To capture the context-related fraudulent behavior, we devise a context encoding module which encodes the time intervals of out-edges and out-degree for each node in the graph. In addition, we design an adaptive aggregator which identifies the camouflage-related behavior by performing random dropping on messages during the message passing process of GNNs. We evaluate the performance of CAFD with extensive experiments on two real-world datasets. Results of the experiments demonstrate that our model outperforms state-of-the-art baselines.&quot;,&quot;publisher&quot;:&quot;Pergamon&quot;,&quot;volume&quot;:&quot;261&quot;},&quot;isTemporary&quot;:false}]},{&quot;citationID&quot;:&quot;MENDELEY_CITATION_d28b751d-d816-4f74-bd51-5c3bf79f200a&quot;,&quot;properties&quot;:{&quot;noteIndex&quot;:0},&quot;isEdited&quot;:false,&quot;manualOverride&quot;:{&quot;isManuallyOverridden&quot;:false,&quot;citeprocText&quot;:&quot;(Tao et al., 2024)&quot;,&quot;manualOverrideText&quot;:&quot;&quot;},&quot;citationTag&quot;:&quot;MENDELEY_CITATION_v3_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&quot;,&quot;citationItems&quot;:[{&quot;id&quot;:&quot;a9bc1946-7bac-3fbf-91b7-9b646c61aeb9&quot;,&quot;itemData&quot;:{&quot;type&quot;:&quot;article-journal&quot;,&quot;id&quot;:&quot;a9bc1946-7bac-3fbf-91b7-9b646c61aeb9&quot;,&quot;title&quot;:&quot;A Dual Robust Graph Neural Network Against Graph Adversarial Attacks&quot;,&quot;author&quot;:[{&quot;family&quot;:&quot;Tao&quot;,&quot;given&quot;:&quot;Qian&quot;,&quot;parse-names&quot;:false,&quot;dropping-particle&quot;:&quot;&quot;,&quot;non-dropping-particle&quot;:&quot;&quot;},{&quot;family&quot;:&quot;Liao&quot;,&quot;given&quot;:&quot;Jianpeng&quot;,&quot;parse-names&quot;:false,&quot;dropping-particle&quot;:&quot;&quot;,&quot;non-dropping-particle&quot;:&quot;&quot;},{&quot;family&quot;:&quot;Zhang&quot;,&quot;given&quot;:&quot;Enze&quot;,&quot;parse-names&quot;:false,&quot;dropping-particle&quot;:&quot;&quot;,&quot;non-dropping-particle&quot;:&quot;&quot;},{&quot;family&quot;:&quot;Li&quot;,&quot;given&quot;:&quot;Lusi&quot;,&quot;parse-names&quot;:false,&quot;dropping-particle&quot;:&quot;&quot;,&quot;non-dropping-particle&quot;:&quot;&quot;}],&quot;container-title&quot;:&quot;Neural Networks&quot;,&quot;DOI&quot;:&quot;10.1016/j.neunet.2024.106276&quot;,&quot;ISSN&quot;:&quot;18792782&quot;,&quot;issued&quot;:{&quot;date-parts&quot;:[[2024]]},&quot;abstract&quot;:&quot;Graph Neural Networks (GNNs) have gained widespread usage and achieved remarkable success in various real-world applications. Nevertheless, recent studies reveal the vulnerability of GNNs to graph adversarial attacks that fool them by modifying graph structure. This vulnerability undermines the robustness of GNNs and poses significant security and privacy risks across various applications. Hence, it is crucial to develop robust GNN models that can effectively defend against such attacks. One simple approach is to remodel the graph. However, most existing methods cannot fully preserve the similarity relationship among the original nodes while learning the node representation required for reweighting the edges. Furthermore, they lack supervision information regarding adversarial perturbations, hampering their ability to recognize adversarial edges. To address these limitations, we propose a novel Dual Robust Graph Neural Network (DualRGNN) against graph adversarial attacks. DualRGNN first incorporates a node-similarity-preserving graph refining (SPGR) module to prune and refine the graph based on the learned node representations, which contain the original nodes’ similarity relationships, weakening the poisoning of graph adversarial attacks on graph data. DualRGNN then employs an adversarial-supervised graph attention (ASGAT) network to enhance the model's capability in identifying adversarial edges by treating these edges as supervised signals. Through extensive experiments conducted on four benchmark datasets, DualRGNN has demonstrated remarkable robustness against various graph adversarial attacks.&quot;,&quot;volume&quot;:&quot;175&quot;,&quot;container-title-short&quot;:&quot;&quot;},&quot;isTemporary&quot;:false}]},{&quot;citationID&quot;:&quot;MENDELEY_CITATION_df594ac8-0487-46b8-a5db-1e4daaf8fc0d&quot;,&quot;properties&quot;:{&quot;noteIndex&quot;:0},&quot;isEdited&quot;:false,&quot;manualOverride&quot;:{&quot;isManuallyOverridden&quot;:false,&quot;citeprocText&quot;:&quot;(Wang et al., 2025)&quot;,&quot;manualOverrideText&quot;:&quot;&quot;},&quot;citationTag&quot;:&quot;MENDELEY_CITATION_v3_eyJjaXRhdGlvbklEIjoiTUVOREVMRVlfQ0lUQVRJT05fZGY1OTRhYzgtMDQ4Ny00NmI4LWE1ZGItMWU0ZGFhZjhmYzBk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quot;,&quot;citationItems&quot;:[{&quot;id&quot;:&quot;0c0c599d-77cc-36d0-986b-478eadb83e04&quot;,&quot;itemData&quot;:{&quot;type&quot;:&quot;article-journal&quot;,&quot;id&quot;:&quot;0c0c599d-77cc-36d0-986b-478eadb83e04&quot;,&quot;title&quot;:&quot;Hypergraph-based contrastive learning for enhanced fraud detection&quot;,&quot;author&quot;:[{&quot;family&quot;:&quot;Wang&quot;,&quot;given&quot;:&quot;Qinhong&quot;,&quot;parse-names&quot;:false,&quot;dropping-particle&quot;:&quot;&quot;,&quot;non-dropping-particle&quot;:&quot;&quot;},{&quot;family&quot;:&quot;Shen&quot;,&quot;given&quot;:&quot;Yiming&quot;,&quot;parse-names&quot;:false,&quot;dropping-particle&quot;:&quot;&quot;,&quot;non-dropping-particle&quot;:&quot;&quot;},{&quot;family&quot;:&quot;Dong&quot;,&quot;given&quot;:&quot;Husheng&quot;,&quot;parse-names&quot;:false,&quot;dropping-particle&quot;:&quot;&quot;,&quot;non-dropping-particle&quot;:&quot;&quot;}],&quot;container-title&quot;:&quot;Frontiers in Artificial Intelligence&quot;,&quot;container-title-short&quot;:&quot;Front. Artif. Intell.&quot;,&quot;DOI&quot;:&quot;10.3389/frai.2025.1703135&quot;,&quot;ISSN&quot;:&quot;26248212&quot;,&quot;issued&quot;:{&quot;date-parts&quot;:[[2025]]},&quot;abstract&quot;:&quot;The proliferation of digital platforms has enabled fraudsters to deploy sophisticated camouflage techniques, such as multi-hop collaborative attacks, to evade detection. Traditional Graph Neural Networks (GNNs) often fail to capture these complex high-order patterns due to limitations including homophily assumption failures, severe label imbalance, and noise amplification during deep aggregation. To address these challenges, we propose the Hypergraph-based Contrastive Learning Network (HCLNet), a novel framework integrating three synergistic innovations. Firstly, multi-relational hypergraph fusion encodes heterogeneous associations into hyperedges, explicitly modeling group-wise fraud syndicates beyond pairwise connections. Secondly, a multi-head gated hypergraph aggregation mechanism employs parallel attention heads to capture diverse fraud patterns, dynamically balances original and high-order features via gating, and stabilizes training through residual connections with layer normalization. Thirdly, hierarchical dual-view contrastive learning jointly applies feature masking and topology dropout at both node and hyperedge levels, constructing augmented views to optimize self-supervised discrimination under label scarcity. Extensive experiments on two real-world datasets demonstrate HCLNet's superior performance, achieving significant improvements over the baselines across key evaluation metrics. The model's ability to reveal distinctive separation patterns between fraudulent and benign entities underscores its practical value in combating evolving camouflaged fraud tactics in digital ecosystems.&quot;,&quot;volume&quot;:&quot;8&quot;},&quot;isTemporary&quot;:false}]},{&quot;citationID&quot;:&quot;MENDELEY_CITATION_1eca19b5-d2e4-40ed-bcd8-d6add7b313c0&quot;,&quot;properties&quot;:{&quot;noteIndex&quot;:0},&quot;isEdited&quot;:false,&quot;manualOverride&quot;:{&quot;isManuallyOverridden&quot;:false,&quot;citeprocText&quot;:&quot;(Vivek Kale &amp;#38; Soumen Chakraborty, 2026)&quot;,&quot;manualOverrideText&quot;:&quot;&quot;},&quot;citationTag&quot;:&quot;MENDELEY_CITATION_v3_eyJjaXRhdGlvbklEIjoiTUVOREVMRVlfQ0lUQVRJT05fMWVjYTE5YjUtZDJlNC00MGVkLWJjZDgtZDZhZGQ3YjMxM2Mw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quot;,&quot;citationItems&quot;:[{&quot;id&quot;:&quot;f528847b-6a45-3c32-9d1b-34ed4c43c7a6&quot;,&quot;itemData&quot;:{&quot;type&quot;:&quot;article-journal&quot;,&quot;id&quot;:&quot;f528847b-6a45-3c32-9d1b-34ed4c43c7a6&quot;,&quot;title&quot;:&quot;Graph Neural Networks for Financial Fraud Detection: A Detailed Literature Review&quot;,&quot;author&quot;:[{&quot;family&quot;:&quot;Vivek Kale&quot;,&quot;given&quot;:&quot;&quot;,&quot;parse-names&quot;:false,&quot;dropping-particle&quot;:&quot;&quot;,&quot;non-dropping-particle&quot;:&quot;&quot;},{&quot;family&quot;:&quot;Soumen Chakraborty&quot;,&quot;given&quot;:&quot;&quot;,&quot;parse-names&quot;:false,&quot;dropping-particle&quot;:&quot;&quot;,&quot;non-dropping-particle&quot;:&quot;&quot;}],&quot;container-title&quot;:&quot;International Journal of Scientific Research in Computer Science, Engineering and Information Technology&quot;,&quot;DOI&quot;:&quot;10.32628/CSEIT26121352&quot;,&quot;ISSN&quot;:&quot;2456-3307&quot;,&quot;URL&quot;:&quot;https://ijsrcseit.com/index.php/home/article/view/CSEIT26121352&quot;,&quot;issued&quot;:{&quot;date-parts&quot;:[[2026,4,5]]},&quot;page&quot;:&quot;346-353&quot;,&quot;abstract&quot;:&quot;&lt;p&gt;In contemporary digital economies, financial fraud has become a significant problem that threatens the integrity of financial institutions and causes large financial losses. Owing to their incapacity to represent interactions between entities, traditional fraud detection techniques, such as rule-based systems and conventional machine learning models, frequently fail to identify intricate and changing fraud patterns. Graph Neural Networks (GNNs), which represent financial data as interconnected graphs with nodes and edges encoding entities and their interactions, have become a potent solution in recent years. This study presents an extensive evaluation of the literature on GNN-based methods for financial fraud detection. It examines important designs and evaluates how well they capture relational relationships in transaction networks, including Graph Convolutional Networks (GCN), Graph Attention Networks (GAT), and GraphSAGE. The assessment identifies key application areas, including anti-money laundering systems, transaction risk scoring, and fraud ring identification. The advantages of GNNs over conventional methods are also covered in this study, especially regarding accuracy and the capacity to find hidden patterns. It also highlights important issues, such as handling unbalanced datasets, scalability, and interpretability. The report concludes by summarizing current research trends and suggesting future approaches, such as the integration of XAI with real-time fraud detection systems.&lt;/p&gt;&quot;,&quot;issue&quot;:&quot;2&quot;,&quot;volume&quot;:&quot;12&quot;,&quot;container-title-short&quot;:&quot;&quot;},&quot;isTemporary&quot;:false}]},{&quot;citationID&quot;:&quot;MENDELEY_CITATION_788ea8df-6a01-4a45-95f3-e170b5f30e91&quot;,&quot;properties&quot;:{&quot;noteIndex&quot;:0},&quot;isEdited&quot;:false,&quot;manualOverride&quot;:{&quot;isManuallyOverridden&quot;:false,&quot;citeprocText&quot;:&quot;(Gu et al., 2024)&quot;,&quot;manualOverrideText&quot;:&quot;&quot;},&quot;citationTag&quot;:&quot;MENDELEY_CITATION_v3_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&quot;,&quot;citationItems&quot;:[{&quot;id&quot;:&quot;1107aef4-f638-3a48-b26e-6d25b2230753&quot;,&quot;itemData&quot;:{&quot;type&quot;:&quot;report&quot;,&quot;id&quot;:&quot;1107aef4-f638-3a48-b26e-6d25b2230753&quot;,&quot;title&quot;:&quot;Adaptive Spatio-Temporal Aggregation for Temporal Dynamic Graph-Based Fraud Risk Detection&quot;,&quot;author&quot;:[{&quot;family&quot;:&quot;Gu&quot;,&quot;given&quot;:&quot;Wenjun&quot;,&quot;parse-names&quot;:false,&quot;dropping-particle&quot;:&quot;&quot;,&quot;non-dropping-particle&quot;:&quot;&quot;},{&quot;family&quot;:&quot;Sun&quot;,&quot;given&quot;:&quot;Mengfang&quot;,&quot;parse-names&quot;:false,&quot;dropping-particle&quot;:&quot;&quot;,&quot;non-dropping-particle&quot;:&quot;&quot;},{&quot;family&quot;:&quot;Liu&quot;,&quot;given&quot;:&quot;Bingyao&quot;,&quot;parse-names&quot;:false,&quot;dropping-particle&quot;:&quot;&quot;,&quot;non-dropping-particle&quot;:&quot;&quot;},{&quot;family&quot;:&quot;Xu&quot;,&quot;given&quot;:&quot;Ke&quot;,&quot;parse-names&quot;:false,&quot;dropping-particle&quot;:&quot;&quot;,&quot;non-dropping-particle&quot;:&quot;&quot;},{&quot;family&quot;:&quot;Sui&quot;,&quot;given&quot;:&quot;Mingxiu&quot;,&quot;parse-names&quot;:false,&quot;dropping-particle&quot;:&quot;&quot;,&quot;non-dropping-particle&quot;:&quot;&quot;}],&quot;container-title&quot;:&quot;Journal of Computer Technology and Software&quot;,&quot;issued&quot;:{&quot;date-parts&quot;:[[2024]]},&quot;number-of-pages&quot;:&quot;2998-2383&quot;,&quot;issue&quot;:&quot;5&quot;,&quot;volume&quot;:&quot;3&quot;,&quot;container-title-short&quot;:&quot;&quot;},&quot;isTemporary&quot;:false}]},{&quot;citationID&quot;:&quot;MENDELEY_CITATION_970bc862-8846-4c57-976a-3a1ef1aa8978&quot;,&quot;properties&quot;:{&quot;noteIndex&quot;:0},&quot;isEdited&quot;:false,&quot;manualOverride&quot;:{&quot;isManuallyOverridden&quot;:false,&quot;citeprocText&quot;:&quot;(Chen &amp;#38; Yang, 2026; Zhang &amp;#38; Ye, 2023)&quot;,&quot;manualOverrideText&quot;:&quot;&quot;},&quot;citationTag&quot;:&quot;MENDELEY_CITATION_v3_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&quot;,&quot;citationItems&quot;:[{&quot;id&quot;:&quot;93e86647-728f-3730-92f7-3fd4b4bfce06&quot;,&quot;itemData&quot;:{&quot;type&quot;:&quot;paper-conference&quot;,&quot;id&quot;:&quot;93e86647-728f-3730-92f7-3fd4b4bfce06&quot;,&quot;title&quot;:&quot;Fraud Detection Based on Graph Neural Network&quot;,&quot;author&quot;:[{&quot;family&quot;:&quot;Zhang&quot;,&quot;given&quot;:&quot;Tao&quot;,&quot;parse-names&quot;:false,&quot;dropping-particle&quot;:&quot;&quot;,&quot;non-dropping-particle&quot;:&quot;&quot;},{&quot;family&quot;:&quot;Ye&quot;,&quot;given&quot;:&quot;Haicheng&quot;,&quot;parse-names&quot;:false,&quot;dropping-particle&quot;:&quot;&quot;,&quot;non-dropping-particle&quot;:&quot;&quot;}],&quot;container-title&quot;:&quot;Frontiers in Artificial Intelligence and Applications&quot;,&quot;DOI&quot;:&quot;10.3233/FAIA230858&quot;,&quot;ISSN&quot;:&quot;18798314&quot;,&quot;issued&quot;:{&quot;date-parts&quot;:[[2023]]},&quot;abstract&quot;:&quot;With the rapid development of digital and intelligent credit industry, credit fraud detection has become an important task to ensure financial digital intelligence. The traditional credit fraud detection model relies on artificial feature engineering and is built based on supervised learning algorithm, and its performance is greatly affected by data quality, sample distribution and other factors, and it is prone to prediction errors in the face of emerging fraud techniques. With the development of digitalization and fraud methods, these methods are often no longer applicable. There are rich information associations among users such as the users' emergency contacts, home address, and social relationships between themselves, which make a large social network graph formed between users. In this regard, based on the Dgraph-Fin dataset, this paper uses the relationship network formed among users to better learn the weights between different edges through neighbor sampling and attention mechanism. Experimental results show that the accuracy and effectiveness are improved compared with the existing baseline.&quot;,&quot;volume&quot;:&quot;373&quot;,&quot;container-title-short&quot;:&quot;&quot;},&quot;isTemporary&quot;:false},{&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7d57a287-d492-4f11-a09d-fe346a4e1c26&quot;,&quot;properties&quot;:{&quot;noteIndex&quot;:0},&quot;isEdited&quot;:false,&quot;manualOverride&quot;:{&quot;isManuallyOverridden&quot;:false,&quot;citeprocText&quot;:&quot;(An et al., 2025)&quot;,&quot;manualOverrideText&quot;:&quot;&quot;},&quot;citationTag&quot;:&quot;MENDELEY_CITATION_v3_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&quot;,&quot;citationItems&quot;:[{&quot;id&quot;:&quot;eaadd153-703f-389b-88fe-e5223dee9754&quot;,&quot;itemData&quot;:{&quot;type&quot;:&quot;article-journal&quot;,&quot;id&quot;:&quot;eaadd153-703f-389b-88fe-e5223dee9754&quot;,&quot;title&quot;:&quot;Reinforcement learning-based secure training for adversarial defense in graph neural networks&quot;,&quot;author&quot;:[{&quot;family&quot;:&quot;An&quot;,&quot;given&quot;:&quot;Dongdong&quot;,&quot;parse-names&quot;:false,&quot;dropping-particle&quot;:&quot;&quot;,&quot;non-dropping-particle&quot;:&quot;&quot;},{&quot;family&quot;:&quot;Yang&quot;,&quot;given&quot;:&quot;Yi&quot;,&quot;parse-names&quot;:false,&quot;dropping-particle&quot;:&quot;&quot;,&quot;non-dropping-particle&quot;:&quot;&quot;},{&quot;family&quot;:&quot;Gao&quot;,&quot;given&quot;:&quot;Xin&quot;,&quot;parse-names&quot;:false,&quot;dropping-particle&quot;:&quot;&quot;,&quot;non-dropping-particle&quot;:&quot;&quot;},{&quot;family&quot;:&quot;Qi&quot;,&quot;given&quot;:&quot;Hongda&quot;,&quot;parse-names&quot;:false,&quot;dropping-particle&quot;:&quot;&quot;,&quot;non-dropping-particle&quot;:&quot;&quot;},{&quot;family&quot;:&quot;Yang&quot;,&quot;given&quot;:&quot;Yang&quot;,&quot;parse-names&quot;:false,&quot;dropping-particle&quot;:&quot;&quot;,&quot;non-dropping-particle&quot;:&quot;&quot;},{&quot;family&quot;:&quot;Ye&quot;,&quot;given&quot;:&quot;Xin&quot;,&quot;parse-names&quot;:false,&quot;dropping-particle&quot;:&quot;&quot;,&quot;non-dropping-particle&quot;:&quot;&quot;},{&quot;family&quot;:&quot;Li&quot;,&quot;given&quot;:&quot;Maozhen&quot;,&quot;parse-names&quot;:false,&quot;dropping-particle&quot;:&quot;&quot;,&quot;non-dropping-particle&quot;:&quot;&quot;},{&quot;family&quot;:&quot;Zhao&quot;,&quot;given&quot;:&quot;Qin&quot;,&quot;parse-names&quot;:false,&quot;dropping-particle&quot;:&quot;&quot;,&quot;non-dropping-particle&quot;:&quot;&quot;}],&quot;container-title&quot;:&quot;Neurocomputing&quot;,&quot;container-title-short&quot;:&quot;Neurocomputing&quot;,&quot;DOI&quot;:&quot;10.1016/j.neucom.2025.129704&quot;,&quot;ISSN&quot;:&quot;18728286&quot;,&quot;issued&quot;:{&quot;date-parts&quot;:[[2025]]},&quot;abstract&quot;:&quot;The security of Graph Neural Networks (GNNs) is crucial for ensuring the reliability and protection of the systems they are integrated within real-world applications. However, current approaches lack the ability to prevent GNNs from learning high-risk information, including edges, nodes, convolutions, etc. In this paper, we propose a secure GNN learning framework called Reinforcement Learning-based Secure Training Algorithm. We first introduce a model conversion technique that transforms the training process of GNNs into a verifiable Markov Decision Process model. To maintain the security of model we employ Deep Q-Learning algorithm to prevent high-risk information messages. Additionally, to verify whether the strategy derived from Deep Q-Learning algorithm meets safety requirements, we design a model transformation algorithm that converts MDPs into probabilistic verification models, thereby ensuring our method's security through formal verification tools. The effectiveness and feasibility of our proposed method are demonstrated by achieving a 6.4% improvement in average accuracy on open-source datasets under adversarial attack graphs.&quot;,&quot;volume&quot;:&quot;630&quot;},&quot;isTemporary&quot;:false}]},{&quot;citationID&quot;:&quot;MENDELEY_CITATION_7a1b6efb-8ea0-4e95-a9e8-60b1124933f1&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N2ExYjZlZmItOGVhMC00ZTk1LWE5ZTgtNjBiMTEyNDkzM2Yx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88ebeb16-4a9c-4019-a43f-66b7f9e01934&quot;,&quot;properties&quot;:{&quot;noteIndex&quot;:0},&quot;isEdited&quot;:false,&quot;manualOverride&quot;:{&quot;isManuallyOverridden&quot;:false,&quot;citeprocText&quot;:&quot;(Wang et al., 2025)&quot;,&quot;manualOverrideText&quot;:&quot;&quot;},&quot;citationTag&quot;:&quot;MENDELEY_CITATION_v3_eyJjaXRhdGlvbklEIjoiTUVOREVMRVlfQ0lUQVRJT05fODhlYmViMTYtNGE5Yy00MDE5LWE0M2YtNjZiN2Y5ZTAxOTM0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quot;,&quot;citationItems&quot;:[{&quot;id&quot;:&quot;0c0c599d-77cc-36d0-986b-478eadb83e04&quot;,&quot;itemData&quot;:{&quot;type&quot;:&quot;article-journal&quot;,&quot;id&quot;:&quot;0c0c599d-77cc-36d0-986b-478eadb83e04&quot;,&quot;title&quot;:&quot;Hypergraph-based contrastive learning for enhanced fraud detection&quot;,&quot;author&quot;:[{&quot;family&quot;:&quot;Wang&quot;,&quot;given&quot;:&quot;Qinhong&quot;,&quot;parse-names&quot;:false,&quot;dropping-particle&quot;:&quot;&quot;,&quot;non-dropping-particle&quot;:&quot;&quot;},{&quot;family&quot;:&quot;Shen&quot;,&quot;given&quot;:&quot;Yiming&quot;,&quot;parse-names&quot;:false,&quot;dropping-particle&quot;:&quot;&quot;,&quot;non-dropping-particle&quot;:&quot;&quot;},{&quot;family&quot;:&quot;Dong&quot;,&quot;given&quot;:&quot;Husheng&quot;,&quot;parse-names&quot;:false,&quot;dropping-particle&quot;:&quot;&quot;,&quot;non-dropping-particle&quot;:&quot;&quot;}],&quot;container-title&quot;:&quot;Frontiers in Artificial Intelligence&quot;,&quot;container-title-short&quot;:&quot;Front. Artif. Intell.&quot;,&quot;DOI&quot;:&quot;10.3389/frai.2025.1703135&quot;,&quot;ISSN&quot;:&quot;26248212&quot;,&quot;issued&quot;:{&quot;date-parts&quot;:[[2025]]},&quot;abstract&quot;:&quot;The proliferation of digital platforms has enabled fraudsters to deploy sophisticated camouflage techniques, such as multi-hop collaborative attacks, to evade detection. Traditional Graph Neural Networks (GNNs) often fail to capture these complex high-order patterns due to limitations including homophily assumption failures, severe label imbalance, and noise amplification during deep aggregation. To address these challenges, we propose the Hypergraph-based Contrastive Learning Network (HCLNet), a novel framework integrating three synergistic innovations. Firstly, multi-relational hypergraph fusion encodes heterogeneous associations into hyperedges, explicitly modeling group-wise fraud syndicates beyond pairwise connections. Secondly, a multi-head gated hypergraph aggregation mechanism employs parallel attention heads to capture diverse fraud patterns, dynamically balances original and high-order features via gating, and stabilizes training through residual connections with layer normalization. Thirdly, hierarchical dual-view contrastive learning jointly applies feature masking and topology dropout at both node and hyperedge levels, constructing augmented views to optimize self-supervised discrimination under label scarcity. Extensive experiments on two real-world datasets demonstrate HCLNet's superior performance, achieving significant improvements over the baselines across key evaluation metrics. The model's ability to reveal distinctive separation patterns between fraudulent and benign entities underscores its practical value in combating evolving camouflaged fraud tactics in digital ecosystems.&quot;,&quot;volume&quot;:&quot;8&quot;},&quot;isTemporary&quot;:false}]},{&quot;citationID&quot;:&quot;MENDELEY_CITATION_5bc346b2-d457-43b3-a410-771fa3dc1172&quot;,&quot;properties&quot;:{&quot;noteIndex&quot;:0},&quot;isEdited&quot;:false,&quot;manualOverride&quot;:{&quot;isManuallyOverridden&quot;:false,&quot;citeprocText&quot;:&quot;(Gu et al., 2024; Huang, 2025)&quot;,&quot;manualOverrideText&quot;:&quot;&quot;},&quot;citationTag&quot;:&quot;MENDELEY_CITATION_v3_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&quot;,&quot;citationItems&quot;:[{&quot;id&quot;:&quot;1107aef4-f638-3a48-b26e-6d25b2230753&quot;,&quot;itemData&quot;:{&quot;type&quot;:&quot;report&quot;,&quot;id&quot;:&quot;1107aef4-f638-3a48-b26e-6d25b2230753&quot;,&quot;title&quot;:&quot;Adaptive Spatio-Temporal Aggregation for Temporal Dynamic Graph-Based Fraud Risk Detection&quot;,&quot;author&quot;:[{&quot;family&quot;:&quot;Gu&quot;,&quot;given&quot;:&quot;Wenjun&quot;,&quot;parse-names&quot;:false,&quot;dropping-particle&quot;:&quot;&quot;,&quot;non-dropping-particle&quot;:&quot;&quot;},{&quot;family&quot;:&quot;Sun&quot;,&quot;given&quot;:&quot;Mengfang&quot;,&quot;parse-names&quot;:false,&quot;dropping-particle&quot;:&quot;&quot;,&quot;non-dropping-particle&quot;:&quot;&quot;},{&quot;family&quot;:&quot;Liu&quot;,&quot;given&quot;:&quot;Bingyao&quot;,&quot;parse-names&quot;:false,&quot;dropping-particle&quot;:&quot;&quot;,&quot;non-dropping-particle&quot;:&quot;&quot;},{&quot;family&quot;:&quot;Xu&quot;,&quot;given&quot;:&quot;Ke&quot;,&quot;parse-names&quot;:false,&quot;dropping-particle&quot;:&quot;&quot;,&quot;non-dropping-particle&quot;:&quot;&quot;},{&quot;family&quot;:&quot;Sui&quot;,&quot;given&quot;:&quot;Mingxiu&quot;,&quot;parse-names&quot;:false,&quot;dropping-particle&quot;:&quot;&quot;,&quot;non-dropping-particle&quot;:&quot;&quot;}],&quot;container-title&quot;:&quot;Journal of Computer Technology and Software&quot;,&quot;issued&quot;:{&quot;date-parts&quot;:[[2024]]},&quot;number-of-pages&quot;:&quot;2998-2383&quot;,&quot;issue&quot;:&quot;5&quot;,&quot;volume&quot;:&quot;3&quot;,&quot;container-title-short&quot;:&quot;&quot;},&quot;isTemporary&quot;:false},{&quot;id&quot;:&quot;31c749bd-b81d-3e66-8203-80527da9febb&quot;,&quot;itemData&quot;:{&quot;type&quot;:&quot;article-journal&quot;,&quot;id&quot;:&quot;31c749bd-b81d-3e66-8203-80527da9febb&quot;,&quot;title&quot;:&quot;FinGuard-GNN: Dynamic Graph Neural Network Framework for Financial Fraud Detection&quot;,&quot;author&quot;:[{&quot;family&quot;:&quot;Huang&quot;,&quot;given&quot;:&quot;Ruijie&quot;,&quot;parse-names&quot;:false,&quot;dropping-particle&quot;:&quot;&quot;,&quot;non-dropping-particle&quot;:&quot;&quot;}],&quot;container-title&quot;:&quot;Frontiers in Business, Economics and Management&quot;,&quot;DOI&quot;:&quot;10.54097/wh6hg844&quot;,&quot;ISSN&quot;:&quot;2766-824X&quot;,&quot;issued&quot;:{&quot;date-parts&quot;:[[2025]]},&quot;abstract&quot;:&quot;With the significant increase in financial fraud incidents, financial fraud detection has become a critical research area. Complex financial relationship networks involving thousands or even millions of nodes present enormous challenges for fraud detection tasks. Although researchers have developed various graph-based methods to detect fraudulent behavior within these complex networks, existing approaches overlook two key issues in fraud graphs: the diversity of non-additive attributes and the distinguishability of grouped message passing from neighboring nodes. This paper proposes FinGuard-GNN (Financial Guardian Graph Neural Network), a novel dynamic graph neural network for financial fraud detection that addresses the aforementioned issues through innovative feature transformation strategies and a Cascaded Risk Diffusion (CRD) mechanism. For feature transformation, we implement Adaptive Tree Partitioning (ATP) encoding and Statistical Evidence Weighting (SEW) encoding to convert various types of non-additive node attributes into vector representations suitable for GNN aggregation operations, avoiding the generation of meaningless features while maintaining strong interpretability. For risk propagation, we design a feedback-based Cascaded Risk Diffusion strategy that enables dynamic accumulation and decay of risk information across the network. Additionally, we develop a Responsive Group Allocation (RGA) strategy that divides graph nodes into distinct groups followed by hierarchical aggregation, enhancing the distinguishability of fraudulent nodes. Experiments on two classic financial fraud datasets demonstrate that our proposed method achieves superior discriminative capability for fraudulent nodes compared to traditional graph algorithms and machine learning methods. The experimental results confirm the advantages of FinGuard-GNN in handling non-additive features in complex financial networks, improving node distinguishability, and capturing hierarchical risk propagation, providing a novel solution for the fi.&quot;,&quot;issue&quot;:&quot;3&quot;,&quot;volume&quot;:&quot;19&quot;,&quot;container-title-short&quot;:&quot;&quot;},&quot;isTemporary&quot;:false}]},{&quot;citationID&quot;:&quot;MENDELEY_CITATION_c5c0cc4a-9ab2-4bea-b286-ff428ac8cdf2&quot;,&quot;properties&quot;:{&quot;noteIndex&quot;:0},&quot;isEdited&quot;:false,&quot;manualOverride&quot;:{&quot;isManuallyOverridden&quot;:false,&quot;citeprocText&quot;:&quot;(Prasetya et al., 2025)&quot;,&quot;manualOverrideText&quot;:&quot;&quot;},&quot;citationTag&quot;:&quot;MENDELEY_CITATION_v3_eyJjaXRhdGlvbklEIjoiTUVOREVMRVlfQ0lUQVRJT05fYzVjMGNjNGEtOWFiMi00YmVhLWIyODYtZmY0MjhhYzhjZGYy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quot;,&quot;citationItems&quot;:[{&quot;id&quot;:&quot;69de4647-f9c2-3ba0-8434-784225bd35b8&quot;,&quot;itemData&quot;:{&quot;type&quot;:&quot;article-journal&quot;,&quot;id&quot;:&quot;69de4647-f9c2-3ba0-8434-784225bd35b8&quot;,&quot;title&quot;:&quot;A multi-rounded adversarial scenario for graph-based promo fraud detection&quot;,&quot;author&quot;:[{&quot;family&quot;:&quot;Prasetya&quot;,&quot;given&quot;:&quot;Hafizh Adi&quot;,&quot;parse-names&quot;:false,&quot;dropping-particle&quot;:&quot;&quot;,&quot;non-dropping-particle&quot;:&quot;&quot;},{&quot;family&quot;:&quot;Liu&quot;,&quot;given&quot;:&quot;Xin&quot;,&quot;parse-names&quot;:false,&quot;dropping-particle&quot;:&quot;&quot;,&quot;non-dropping-particle&quot;:&quot;&quot;},{&quot;family&quot;:&quot;Murata&quot;,&quot;given&quot;:&quot;Tsuyoshi&quot;,&quot;parse-names&quot;:false,&quot;dropping-particle&quot;:&quot;&quot;,&quot;non-dropping-particle&quot;:&quot;&quot;},{&quot;family&quot;:&quot;Matono&quot;,&quot;given&quot;:&quot;Akiyoshi&quot;,&quot;parse-names&quot;:false,&quot;dropping-particle&quot;:&quot;&quot;,&quot;non-dropping-particle&quot;:&quot;&quot;}],&quot;container-title&quot;:&quot;Social Network Analysis and Mining&quot;,&quot;container-title-short&quot;:&quot;Soc. Netw. Anal. Min.&quot;,&quot;DOI&quot;:&quot;10.1007/s13278-025-01566-0&quot;,&quot;ISSN&quot;:&quot;18695469&quot;,&quot;issued&quot;:{&quot;date-parts&quot;:[[2025]]},&quot;abstract&quot;:&quot;Developing reliable models for detecting fraud is increasingly vital amidst the digitalization of our financial institutions and activities. While graph-based fraud detection models showed promising performances in recent years, the underpinning fraud definition and evaluation process they utilized rely heavily on a limited set of labeled datasets. This raises concerns about their vulnerability to distributional shifts and adversarial strategies often exhibited by real-life fraudsters. In response, we propose a novel scenario for graph fraud detection called Multi-round Adversarial Fraud Detection. Here, the fraud detection model is trained and evaluated iteratively on an adversarially evolving graph. This scenario more closely mimics fraud detection activities in real life while being less reliant on the underlying datasets since the graph evolution is induced by generator functions rooted in common fraud behavior. We show that existing models struggle to achieve good multi-round performance under the proposed scenario with F1 scores that consistently hover below 56 percent on subsequent rounds. To improve the aforementioned performance we propose Temporally Pre-trained Node Embedder (TPNE), a module that leverages self-supervised pre-training approach, explicitly separating and enhancing temporal information across multiple rounds. TPNE is both model and label-agnostic, improving the best-performing baseline by up to 4.6 percent in on-round F1 score and up to 32.9 percent in final recall.&quot;,&quot;issue&quot;:&quot;1&quot;,&quot;volume&quot;:&quot;16&quot;},&quot;isTemporary&quot;:false}]},{&quot;citationID&quot;:&quot;MENDELEY_CITATION_6ed60852-8be8-48b6-94b5-31c1e9b7e763&quot;,&quot;properties&quot;:{&quot;noteIndex&quot;:0},&quot;isEdited&quot;:false,&quot;manualOverride&quot;:{&quot;isManuallyOverridden&quot;:false,&quot;citeprocText&quot;:&quot;(Ju et al., 2025)&quot;,&quot;manualOverrideText&quot;:&quot;&quot;},&quot;citationTag&quot;:&quot;MENDELEY_CITATION_v3_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&quot;,&quot;citationItems&quot;:[{&quot;id&quot;:&quot;809a63fc-ae95-3a85-ad1c-23e39f165323&quot;,&quot;itemData&quot;:{&quot;type&quot;:&quot;article-journal&quot;,&quot;id&quot;:&quot;809a63fc-ae95-3a85-ad1c-23e39f165323&quot;,&quot;title&quot;:&quot;Real-time Cross-border Payment Fraud Detection Using Temporal Graph Neural Networks: A Deep Learning Approach&quot;,&quot;author&quot;:[{&quot;family&quot;:&quot;Ju&quot;,&quot;given&quot;:&quot;Chengru&quot;,&quot;parse-names&quot;:false,&quot;dropping-particle&quot;:&quot;&quot;,&quot;non-dropping-particle&quot;:&quot;&quot;},{&quot;family&quot;:&quot;Ma&quot;,&quot;given&quot;:&quot;Xiaowen&quot;,&quot;parse-names&quot;:false,&quot;dropping-particle&quot;:&quot;&quot;,&quot;non-dropping-particle&quot;:&quot;&quot;},{&quot;family&quot;:&quot;Dong&quot;,&quot;given&quot;:&quot;Boyang&quot;,&quot;parse-names&quot;:false,&quot;dropping-particle&quot;:&quot;&quot;,&quot;non-dropping-particle&quot;:&quot;&quot;}],&quot;container-title&quot;:&quot;Academic Journal of Sociology and Management&quot;,&quot;DOI&quot;:&quot;10.70393/616a736d.323639&quot;,&quot;ISSN&quot;:&quot;3005-5040&quot;,&quot;issued&quot;:{&quot;date-parts&quot;:[[2025]]},&quot;abstract&quot;:&quot;The rapid expansion of digital payments across borders has led to increased risks in the financial system, especially in the fraud process. Traditional methods show limitations in capturing the spatial-temporal patterns inherent in crossing borders. This paper presents a novel Temporal Graph Neural Network (TGNN) approach for real-time financial fraud detection. The proposed system includes a combination of physical-spatial features and a dynamic graph system designed to model structural changes. The architecture employs a multi-head attention mechanism optimized for cross-border payment characteristics, enabling efficient capture of temporal dependencies and spatial correlations in transaction networks. The experiments carried out on two large-scale real-world databases show the effectiveness of our method. The model achieved 99.24% accuracy on Dataset-A (2.8 million transactions) and 98.76% on Dataset-B (1.5 million transactions), outperforming existing methods. The framework maintains robust performance under varying transaction volumes while reducing false positive rates by 37% compared to baseline models. Real-world deployment validates the model's effectiveness in detecting sophisticated fraud patterns while maintaining low computational overhead. The plan shows significant improvements in both detection accuracy and efficiency, making it suitable for use in cross-border payments.&quot;,&quot;issue&quot;:&quot;2&quot;,&quot;volume&quot;:&quot;3&quot;,&quot;container-title-short&quot;:&quot;&quot;},&quot;isTemporary&quot;:false}]},{&quot;citationID&quot;:&quot;MENDELEY_CITATION_2120b7b0-c71d-4337-858a-d2839a1e7206&quot;,&quot;properties&quot;:{&quot;noteIndex&quot;:0},&quot;isEdited&quot;:false,&quot;manualOverride&quot;:{&quot;isManuallyOverridden&quot;:false,&quot;citeprocText&quot;:&quot;(Prasetya et al., 2025)&quot;,&quot;manualOverrideText&quot;:&quot;&quot;},&quot;citationTag&quot;:&quot;MENDELEY_CITATION_v3_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&quot;,&quot;citationItems&quot;:[{&quot;id&quot;:&quot;69de4647-f9c2-3ba0-8434-784225bd35b8&quot;,&quot;itemData&quot;:{&quot;type&quot;:&quot;article-journal&quot;,&quot;id&quot;:&quot;69de4647-f9c2-3ba0-8434-784225bd35b8&quot;,&quot;title&quot;:&quot;A multi-rounded adversarial scenario for graph-based promo fraud detection&quot;,&quot;author&quot;:[{&quot;family&quot;:&quot;Prasetya&quot;,&quot;given&quot;:&quot;Hafizh Adi&quot;,&quot;parse-names&quot;:false,&quot;dropping-particle&quot;:&quot;&quot;,&quot;non-dropping-particle&quot;:&quot;&quot;},{&quot;family&quot;:&quot;Liu&quot;,&quot;given&quot;:&quot;Xin&quot;,&quot;parse-names&quot;:false,&quot;dropping-particle&quot;:&quot;&quot;,&quot;non-dropping-particle&quot;:&quot;&quot;},{&quot;family&quot;:&quot;Murata&quot;,&quot;given&quot;:&quot;Tsuyoshi&quot;,&quot;parse-names&quot;:false,&quot;dropping-particle&quot;:&quot;&quot;,&quot;non-dropping-particle&quot;:&quot;&quot;},{&quot;family&quot;:&quot;Matono&quot;,&quot;given&quot;:&quot;Akiyoshi&quot;,&quot;parse-names&quot;:false,&quot;dropping-particle&quot;:&quot;&quot;,&quot;non-dropping-particle&quot;:&quot;&quot;}],&quot;container-title&quot;:&quot;Social Network Analysis and Mining&quot;,&quot;container-title-short&quot;:&quot;Soc. Netw. Anal. Min.&quot;,&quot;DOI&quot;:&quot;10.1007/s13278-025-01566-0&quot;,&quot;ISSN&quot;:&quot;18695469&quot;,&quot;issued&quot;:{&quot;date-parts&quot;:[[2025]]},&quot;abstract&quot;:&quot;Developing reliable models for detecting fraud is increasingly vital amidst the digitalization of our financial institutions and activities. While graph-based fraud detection models showed promising performances in recent years, the underpinning fraud definition and evaluation process they utilized rely heavily on a limited set of labeled datasets. This raises concerns about their vulnerability to distributional shifts and adversarial strategies often exhibited by real-life fraudsters. In response, we propose a novel scenario for graph fraud detection called Multi-round Adversarial Fraud Detection. Here, the fraud detection model is trained and evaluated iteratively on an adversarially evolving graph. This scenario more closely mimics fraud detection activities in real life while being less reliant on the underlying datasets since the graph evolution is induced by generator functions rooted in common fraud behavior. We show that existing models struggle to achieve good multi-round performance under the proposed scenario with F1 scores that consistently hover below 56 percent on subsequent rounds. To improve the aforementioned performance we propose Temporally Pre-trained Node Embedder (TPNE), a module that leverages self-supervised pre-training approach, explicitly separating and enhancing temporal information across multiple rounds. TPNE is both model and label-agnostic, improving the best-performing baseline by up to 4.6 percent in on-round F1 score and up to 32.9 percent in final recall.&quot;,&quot;issue&quot;:&quot;1&quot;,&quot;volume&quot;:&quot;16&quot;},&quot;isTemporary&quot;:false}]},{&quot;citationID&quot;:&quot;MENDELEY_CITATION_80ad339b-95ae-4b64-93ec-9dbe46422180&quot;,&quot;properties&quot;:{&quot;noteIndex&quot;:0},&quot;isEdited&quot;:false,&quot;manualOverride&quot;:{&quot;isManuallyOverridden&quot;:false,&quot;citeprocText&quot;:&quot;(Chen &amp;#38; Yang, 2026)&quot;,&quot;manualOverrideText&quot;:&quot;&quot;},&quot;citationTag&quot;:&quot;MENDELEY_CITATION_v3_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&quot;,&quot;citationItems&quot;:[{&quot;id&quot;:&quot;082a0f98-700b-3821-a2d3-0599d46cfb90&quot;,&quot;itemData&quot;:{&quot;type&quot;:&quot;article-journal&quot;,&quot;id&quot;:&quot;082a0f98-700b-3821-a2d3-0599d46cfb90&quot;,&quot;title&quot;:&quot;Real-time dynamic graph learning with temporal attention for financial fraud detection&quot;,&quot;author&quot;:[{&quot;family&quot;:&quot;Chen&quot;,&quot;given&quot;:&quot;Jundong&quot;,&quot;parse-names&quot;:false,&quot;dropping-particle&quot;:&quot;&quot;,&quot;non-dropping-particle&quot;:&quot;&quot;},{&quot;family&quot;:&quot;Yang&quot;,&quot;given&quot;:&quot;Yan&quot;,&quot;parse-names&quot;:false,&quot;dropping-particle&quot;:&quot;&quot;,&quot;non-dropping-particle&quot;:&quot;&quot;}],&quot;container-title&quot;:&quot;Frontiers in Artificial Intelligence&quot;,&quot;container-title-short&quot;:&quot;Front. Artif. Intell.&quot;,&quot;DOI&quot;:&quot;10.3389/frai.2026.1774013&quot;,&quot;ISSN&quot;:&quot;26248212&quot;,&quot;issued&quot;:{&quot;date-parts&quot;:[[2026]]},&quot;abstract&quot;:&quot;Financial transaction risk control is a cornerstone of intelligent finance platforms, yet existing approaches remain limited. Early frameworks modeled user behaviors independently, while later graph-based systems extracted handcrafted features from capital-flow networks. Although these methods improved detection, they struggle to capture fine-grained temporal dynamics and evolving topological patterns, and they depend heavily on manual feature engineering. In this work, we present a unified real-time dynamic graph learning framework that directly learns representations from raw streaming transaction graphs. Central to our design is a continuous-time, context-aware graph attention transformer (C2GAT), which models both higher-order structural dependencies and temporal patterns. We further decouple multi-role interaction paths and local neighborhood structures into dedicated subgraph modules, enabling complementary views of fraud behaviors. Evaluated on an industrial credit-cashback fraud detection scenario, our framework delivers substantial improvements in accuracy and false-alarm reduction over industry-standard baselines, while meeting stringent real-time latency requirements for deployment in large-scale financial systems.&quot;,&quot;publisher&quot;:&quot;Frontiers Media SA&quot;,&quot;volume&quot;:&quot;9&quot;},&quot;isTemporary&quot;:false}]},{&quot;citationID&quot;:&quot;MENDELEY_CITATION_f5ddcca4-13aa-41d1-b2f9-727f488fcd85&quot;,&quot;properties&quot;:{&quot;noteIndex&quot;:0},&quot;isEdited&quot;:false,&quot;manualOverride&quot;:{&quot;isManuallyOverridden&quot;:false,&quot;citeprocText&quot;:&quot;(Wang et al., 2025)&quot;,&quot;manualOverrideText&quot;:&quot;&quot;},&quot;citationTag&quot;:&quot;MENDELEY_CITATION_v3_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&quot;,&quot;citationItems&quot;:[{&quot;id&quot;:&quot;0c0c599d-77cc-36d0-986b-478eadb83e04&quot;,&quot;itemData&quot;:{&quot;type&quot;:&quot;article-journal&quot;,&quot;id&quot;:&quot;0c0c599d-77cc-36d0-986b-478eadb83e04&quot;,&quot;title&quot;:&quot;Hypergraph-based contrastive learning for enhanced fraud detection&quot;,&quot;author&quot;:[{&quot;family&quot;:&quot;Wang&quot;,&quot;given&quot;:&quot;Qinhong&quot;,&quot;parse-names&quot;:false,&quot;dropping-particle&quot;:&quot;&quot;,&quot;non-dropping-particle&quot;:&quot;&quot;},{&quot;family&quot;:&quot;Shen&quot;,&quot;given&quot;:&quot;Yiming&quot;,&quot;parse-names&quot;:false,&quot;dropping-particle&quot;:&quot;&quot;,&quot;non-dropping-particle&quot;:&quot;&quot;},{&quot;family&quot;:&quot;Dong&quot;,&quot;given&quot;:&quot;Husheng&quot;,&quot;parse-names&quot;:false,&quot;dropping-particle&quot;:&quot;&quot;,&quot;non-dropping-particle&quot;:&quot;&quot;}],&quot;container-title&quot;:&quot;Frontiers in Artificial Intelligence&quot;,&quot;container-title-short&quot;:&quot;Front. Artif. Intell.&quot;,&quot;DOI&quot;:&quot;10.3389/frai.2025.1703135&quot;,&quot;ISSN&quot;:&quot;26248212&quot;,&quot;issued&quot;:{&quot;date-parts&quot;:[[2025]]},&quot;abstract&quot;:&quot;The proliferation of digital platforms has enabled fraudsters to deploy sophisticated camouflage techniques, such as multi-hop collaborative attacks, to evade detection. Traditional Graph Neural Networks (GNNs) often fail to capture these complex high-order patterns due to limitations including homophily assumption failures, severe label imbalance, and noise amplification during deep aggregation. To address these challenges, we propose the Hypergraph-based Contrastive Learning Network (HCLNet), a novel framework integrating three synergistic innovations. Firstly, multi-relational hypergraph fusion encodes heterogeneous associations into hyperedges, explicitly modeling group-wise fraud syndicates beyond pairwise connections. Secondly, a multi-head gated hypergraph aggregation mechanism employs parallel attention heads to capture diverse fraud patterns, dynamically balances original and high-order features via gating, and stabilizes training through residual connections with layer normalization. Thirdly, hierarchical dual-view contrastive learning jointly applies feature masking and topology dropout at both node and hyperedge levels, constructing augmented views to optimize self-supervised discrimination under label scarcity. Extensive experiments on two real-world datasets demonstrate HCLNet's superior performance, achieving significant improvements over the baselines across key evaluation metrics. The model's ability to reveal distinctive separation patterns between fraudulent and benign entities underscores its practical value in combating evolving camouflaged fraud tactics in digital ecosystems.&quot;,&quot;volume&quot;:&quot;8&quot;},&quot;isTemporary&quot;:false}]},{&quot;citationID&quot;:&quot;MENDELEY_CITATION_707911f0-f76a-449d-a689-a4c65561c2a1&quot;,&quot;properties&quot;:{&quot;noteIndex&quot;:0},&quot;isEdited&quot;:false,&quot;manualOverride&quot;:{&quot;isManuallyOverridden&quot;:false,&quot;citeprocText&quot;:&quot;(Vivek Kale &amp;#38; Soumen Chakraborty, 2026)&quot;,&quot;manualOverrideText&quot;:&quot;&quot;},&quot;citationTag&quot;:&quot;MENDELEY_CITATION_v3_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&quot;,&quot;citationItems&quot;:[{&quot;id&quot;:&quot;f528847b-6a45-3c32-9d1b-34ed4c43c7a6&quot;,&quot;itemData&quot;:{&quot;type&quot;:&quot;article-journal&quot;,&quot;id&quot;:&quot;f528847b-6a45-3c32-9d1b-34ed4c43c7a6&quot;,&quot;title&quot;:&quot;Graph Neural Networks for Financial Fraud Detection: A Detailed Literature Review&quot;,&quot;author&quot;:[{&quot;family&quot;:&quot;Vivek Kale&quot;,&quot;given&quot;:&quot;&quot;,&quot;parse-names&quot;:false,&quot;dropping-particle&quot;:&quot;&quot;,&quot;non-dropping-particle&quot;:&quot;&quot;},{&quot;family&quot;:&quot;Soumen Chakraborty&quot;,&quot;given&quot;:&quot;&quot;,&quot;parse-names&quot;:false,&quot;dropping-particle&quot;:&quot;&quot;,&quot;non-dropping-particle&quot;:&quot;&quot;}],&quot;container-title&quot;:&quot;International Journal of Scientific Research in Computer Science, Engineering and Information Technology&quot;,&quot;DOI&quot;:&quot;10.32628/CSEIT26121352&quot;,&quot;ISSN&quot;:&quot;2456-3307&quot;,&quot;URL&quot;:&quot;https://ijsrcseit.com/index.php/home/article/view/CSEIT26121352&quot;,&quot;issued&quot;:{&quot;date-parts&quot;:[[2026,4,5]]},&quot;page&quot;:&quot;346-353&quot;,&quot;abstract&quot;:&quot;&lt;p&gt;In contemporary digital economies, financial fraud has become a significant problem that threatens the integrity of financial institutions and causes large financial losses. Owing to their incapacity to represent interactions between entities, traditional fraud detection techniques, such as rule-based systems and conventional machine learning models, frequently fail to identify intricate and changing fraud patterns. Graph Neural Networks (GNNs), which represent financial data as interconnected graphs with nodes and edges encoding entities and their interactions, have become a potent solution in recent years. This study presents an extensive evaluation of the literature on GNN-based methods for financial fraud detection. It examines important designs and evaluates how well they capture relational relationships in transaction networks, including Graph Convolutional Networks (GCN), Graph Attention Networks (GAT), and GraphSAGE. The assessment identifies key application areas, including anti-money laundering systems, transaction risk scoring, and fraud ring identification. The advantages of GNNs over conventional methods are also covered in this study, especially regarding accuracy and the capacity to find hidden patterns. It also highlights important issues, such as handling unbalanced datasets, scalability, and interpretability. The report concludes by summarizing current research trends and suggesting future approaches, such as the integration of XAI with real-time fraud detection systems.&lt;/p&gt;&quot;,&quot;issue&quot;:&quot;2&quot;,&quot;volume&quot;:&quot;12&quot;,&quot;container-title-short&quot;:&quot;&quot;},&quot;isTemporary&quot;:false}]},{&quot;citationID&quot;:&quot;MENDELEY_CITATION_a527dd4b-cce6-4b02-9cff-1fc0ffad1e7b&quot;,&quot;properties&quot;:{&quot;noteIndex&quot;:0},&quot;isEdited&quot;:false,&quot;manualOverride&quot;:{&quot;isManuallyOverridden&quot;:false,&quot;citeprocText&quot;:&quot;(Xie et al., 2023)&quot;,&quot;manualOverrideText&quot;:&quot;&quot;},&quot;citationTag&quot;:&quot;MENDELEY_CITATION_v3_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&quot;,&quot;citationItems&quot;:[{&quot;id&quot;:&quot;efa597b0-3913-3d9e-b558-af211784d802&quot;,&quot;itemData&quot;:{&quot;type&quot;:&quot;paper-conference&quot;,&quot;id&quot;:&quot;efa597b0-3913-3d9e-b558-af211784d802&quot;,&quot;title&quot;:&quot;Adversarially Robust Neural Architecture Search for Graph Neural Networks&quot;,&quot;author&quot;:[{&quot;family&quot;:&quot;Xie&quot;,&quot;given&quot;:&quot;Beini&quot;,&quot;parse-names&quot;:false,&quot;dropping-particle&quot;:&quot;&quot;,&quot;non-dropping-particle&quot;:&quot;&quot;},{&quot;family&quot;:&quot;Chang&quot;,&quot;given&quot;:&quot;Heng&quot;,&quot;parse-names&quot;:false,&quot;dropping-particle&quot;:&quot;&quot;,&quot;non-dropping-particle&quot;:&quot;&quot;},{&quot;family&quot;:&quot;Zhang&quot;,&quot;given&quot;:&quot;Ziwei&quot;,&quot;parse-names&quot;:false,&quot;dropping-particle&quot;:&quot;&quot;,&quot;non-dropping-particle&quot;:&quot;&quot;},{&quot;family&quot;:&quot;Wang&quot;,&quot;given&quot;:&quot;Xin&quot;,&quot;parse-names&quot;:false,&quot;dropping-particle&quot;:&quot;&quot;,&quot;non-dropping-particle&quot;:&quot;&quot;},{&quot;family&quot;:&quot;Wang&quot;,&quot;given&quot;:&quot;Daixin&quot;,&quot;parse-names&quot;:false,&quot;dropping-particle&quot;:&quot;&quot;,&quot;non-dropping-particle&quot;:&quot;&quot;},{&quot;family&quot;:&quot;Zhang&quot;,&quot;given&quot;:&quot;Zhiqiang&quot;,&quot;parse-names&quot;:false,&quot;dropping-particle&quot;:&quot;&quot;,&quot;non-dropping-particle&quot;:&quot;&quot;},{&quot;family&quot;:&quot;Ying&quot;,&quot;given&quot;:&quot;Rex&quot;,&quot;parse-names&quot;:false,&quot;dropping-particle&quot;:&quot;&quot;,&quot;non-dropping-particle&quot;:&quot;&quot;},{&quot;family&quot;:&quot;Zhu&quot;,&quot;given&quot;:&quot;Wenwu&quot;,&quot;parse-names&quot;:false,&quot;dropping-particle&quot;:&quot;&quot;,&quot;non-dropping-particle&quot;:&quot;&quot;}],&quot;container-title&quot;:&quot;Proceedings of the IEEE Computer Society Conference on Computer Vision and Pattern Recognition&quot;,&quot;DOI&quot;:&quot;10.1109/CVPR52729.2023.00787&quot;,&quot;ISSN&quot;:&quot;10636919&quot;,&quot;issued&quot;:{&quot;date-parts&quot;:[[2023]]},&quot;abstract&quot;:&quot;Graph Neural Networks (GNNs) obtain tremendous success in modeling relational data. Still, they are prone to adversarial attacks, which are massive threats to applying GNNs to risk-sensitive domains. Existing defensive methods neither guarantee performance facing new data/tasks or adversarial attacks nor provide insights to understand GNN robustness from an architectural perspective. Neural Architecture Search (NAS) has the potential to solve this problem by automating GNN architecture designs. Nevertheless, current graph NAS approaches lack robust design and are vulnerable to adversarial attacks. To tackle these challenges, we propose a novel Robust Neural Architecture search framework for GNNs (G-RNA). Specifically, we design a robust search space for the message-passing mechanism by adding graph structure mask operations into the search space, which comprises various defensive operation candidates and allows us to search for defensive GNNs. Furthermore, we define a robustness metric to guide the search procedure, which helps to filter robust architectures. In this way, G-RNA helps understand GNN robustness from an architectural perspective and effectively searches for optimal adversarial robust GNNs. Extensive experimental results on benchmark datasets show that G-RNA significantly outperforms manually designed robust GNNs and vanilla graph NAS baselines by 12.1% to 23.4% under adversarial attacks.&quot;,&quot;volume&quot;:&quot;2023-June&quot;,&quot;container-title-short&quot;:&quot;&quot;},&quot;isTemporary&quot;:false}]},{&quot;citationID&quot;:&quot;MENDELEY_CITATION_3696f2e4-b47e-4b86-a0c4-7e536d386dc2&quot;,&quot;properties&quot;:{&quot;noteIndex&quot;:0},&quot;isEdited&quot;:false,&quot;manualOverride&quot;:{&quot;isManuallyOverridden&quot;:false,&quot;citeprocText&quot;:&quot;(Kim et al., 2023)&quot;,&quot;manualOverrideText&quot;:&quot;&quot;},&quot;citationTag&quot;:&quot;MENDELEY_CITATION_v3_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&quot;,&quot;citationItems&quot;:[{&quot;id&quot;:&quot;176d7ddf-f8d2-390d-a9c2-1648b3364a78&quot;,&quot;itemData&quot;:{&quot;type&quot;:&quot;article-journal&quot;,&quot;id&quot;:&quot;176d7ddf-f8d2-390d-a9c2-1648b3364a78&quot;,&quot;title&quot;:&quot;Graph Learning-Based Blockchain Phishing Account Detection with a Heterogeneous Transaction Graph&quot;,&quot;author&quot;:[{&quot;family&quot;:&quot;Kim&quot;,&quot;given&quot;:&quot;Jaehyeon&quot;,&quot;parse-names&quot;:false,&quot;dropping-particle&quot;:&quot;&quot;,&quot;non-dropping-particle&quot;:&quot;&quot;},{&quot;family&quot;:&quot;Lee&quot;,&quot;given&quot;:&quot;Sejong&quot;,&quot;parse-names&quot;:false,&quot;dropping-particle&quot;:&quot;&quot;,&quot;non-dropping-particle&quot;:&quot;&quot;},{&quot;family&quot;:&quot;Kim&quot;,&quot;given&quot;:&quot;Yushin&quot;,&quot;parse-names&quot;:false,&quot;dropping-particle&quot;:&quot;&quot;,&quot;non-dropping-particle&quot;:&quot;&quot;},{&quot;family&quot;:&quot;Ahn&quot;,&quot;given&quot;:&quot;Seyoung&quot;,&quot;parse-names&quot;:false,&quot;dropping-particle&quot;:&quot;&quot;,&quot;non-dropping-particle&quot;:&quot;&quot;},{&quot;family&quot;:&quot;Cho&quot;,&quot;given&quot;:&quot;Sunghyun&quot;,&quot;parse-names&quot;:false,&quot;dropping-particle&quot;:&quot;&quot;,&quot;non-dropping-particle&quot;:&quot;&quot;}],&quot;container-title&quot;:&quot;Sensors&quot;,&quot;DOI&quot;:&quot;10.3390/s23010463&quot;,&quot;ISSN&quot;:&quot;14248220&quot;,&quot;issued&quot;:{&quot;date-parts&quot;:[[2023]]},&quot;abstract&quot;:&quot;Recently, cybercrimes that exploit the anonymity of blockchain are increasing. They steal blockchain users’ assets, threaten the network’s reliability, and destabilize the blockchain network. Therefore, it is necessary to detect blockchain cybercriminal accounts to protect users’ assets and sustain the blockchain ecosystem. Many studies have been conducted to detect cybercriminal accounts in the blockchain network. They represented blockchain transaction records as homogeneous transaction graphs that have a multi-edge. They also adopted graph learning algorithms to analyze transaction graphs. However, most graph learning algorithms are not efficient in multi-edge graphs, and homogeneous graphs ignore the heterogeneity of the blockchain network. In this paper, we propose a novel heterogeneous graph structure called an account-transaction graph, ATGraph. ATGraph represents a multi-edge as single edges by considering transactions as nodes. It allows graph learning more efficiently by eliminating multi-edges. Moreover, we compare the performance of ATGraph with homogeneous transaction graphs in various graph learning algorithms. The experimental results demonstrate that the detection performance using ATGraph as input outperforms that using homogeneous graphs as the input by up to 0.2 AUROC.&quot;,&quot;issue&quot;:&quot;1&quot;,&quot;volume&quot;:&quot;23&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8A6CA-1775-4BFF-A257-42EDD1A0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17</Pages>
  <Words>8177</Words>
  <Characters>46615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Rahmat Abubakar</dc:creator>
  <cp:keywords/>
  <dc:description/>
  <cp:lastModifiedBy>Rahmat Abubakar</cp:lastModifiedBy>
  <cp:revision>9</cp:revision>
  <dcterms:created xsi:type="dcterms:W3CDTF">2026-05-03T20:18:00Z</dcterms:created>
  <dcterms:modified xsi:type="dcterms:W3CDTF">2026-06-17T20:33:00Z</dcterms:modified>
</cp:coreProperties>
</file>