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FE6" w:rsidRDefault="008A4FE6" w:rsidP="008A4FE6">
      <w:pPr>
        <w:spacing w:line="240" w:lineRule="auto"/>
        <w:jc w:val="center"/>
        <w:rPr>
          <w:rFonts w:ascii="Times New Roman" w:hAnsi="Times New Roman" w:cs="Times New Roman"/>
          <w:b/>
          <w:bCs/>
          <w:sz w:val="24"/>
          <w:szCs w:val="24"/>
        </w:rPr>
      </w:pPr>
      <w:bookmarkStart w:id="0" w:name="_GoBack"/>
      <w:r w:rsidRPr="000970D1">
        <w:rPr>
          <w:rFonts w:ascii="Times New Roman" w:hAnsi="Times New Roman" w:cs="Times New Roman"/>
          <w:b/>
          <w:bCs/>
          <w:sz w:val="24"/>
          <w:szCs w:val="24"/>
        </w:rPr>
        <w:t xml:space="preserve">Risky Sexual Behaviour </w:t>
      </w:r>
      <w:r>
        <w:rPr>
          <w:rFonts w:ascii="Times New Roman" w:hAnsi="Times New Roman" w:cs="Times New Roman"/>
          <w:b/>
          <w:bCs/>
          <w:sz w:val="24"/>
          <w:szCs w:val="24"/>
        </w:rPr>
        <w:t>among adolescents in semi-urban settlements in Ibadan, Nigeria</w:t>
      </w:r>
      <w:r w:rsidRPr="000970D1">
        <w:rPr>
          <w:rFonts w:ascii="Times New Roman" w:hAnsi="Times New Roman" w:cs="Times New Roman"/>
          <w:b/>
          <w:bCs/>
          <w:sz w:val="24"/>
          <w:szCs w:val="24"/>
        </w:rPr>
        <w:t>: The Role of HIV/AIDS Knowledge and Emotional Intelligence</w:t>
      </w:r>
    </w:p>
    <w:bookmarkEnd w:id="0"/>
    <w:p w:rsidR="008A4FE6" w:rsidRDefault="008A4FE6" w:rsidP="008A4FE6">
      <w:pPr>
        <w:spacing w:line="240" w:lineRule="auto"/>
        <w:jc w:val="center"/>
        <w:rPr>
          <w:rFonts w:ascii="Times New Roman" w:hAnsi="Times New Roman" w:cs="Times New Roman"/>
          <w:b/>
          <w:bCs/>
          <w:sz w:val="24"/>
          <w:szCs w:val="24"/>
        </w:rPr>
      </w:pPr>
    </w:p>
    <w:p w:rsidR="008A4FE6" w:rsidRPr="00146B2E" w:rsidRDefault="008A4FE6" w:rsidP="008A4FE6">
      <w:pPr>
        <w:spacing w:after="0" w:line="240" w:lineRule="auto"/>
        <w:jc w:val="center"/>
        <w:rPr>
          <w:rFonts w:ascii="Times New Roman" w:hAnsi="Times New Roman" w:cs="Times New Roman"/>
          <w:sz w:val="24"/>
          <w:szCs w:val="24"/>
        </w:rPr>
      </w:pPr>
      <w:proofErr w:type="spellStart"/>
      <w:r w:rsidRPr="00146B2E">
        <w:rPr>
          <w:rFonts w:ascii="Times New Roman" w:hAnsi="Times New Roman" w:cs="Times New Roman"/>
          <w:sz w:val="24"/>
          <w:szCs w:val="24"/>
        </w:rPr>
        <w:t>Ndidi</w:t>
      </w:r>
      <w:proofErr w:type="spellEnd"/>
      <w:r w:rsidRPr="00146B2E">
        <w:rPr>
          <w:rFonts w:ascii="Times New Roman" w:hAnsi="Times New Roman" w:cs="Times New Roman"/>
          <w:sz w:val="24"/>
          <w:szCs w:val="24"/>
        </w:rPr>
        <w:t xml:space="preserve"> M. </w:t>
      </w:r>
      <w:proofErr w:type="spellStart"/>
      <w:r w:rsidRPr="00146B2E">
        <w:rPr>
          <w:rFonts w:ascii="Times New Roman" w:hAnsi="Times New Roman" w:cs="Times New Roman"/>
          <w:sz w:val="24"/>
          <w:szCs w:val="24"/>
        </w:rPr>
        <w:t>Ofole</w:t>
      </w:r>
      <w:proofErr w:type="spellEnd"/>
      <w:r w:rsidRPr="00146B2E">
        <w:rPr>
          <w:rFonts w:ascii="Times New Roman" w:hAnsi="Times New Roman" w:cs="Times New Roman"/>
          <w:sz w:val="24"/>
          <w:szCs w:val="24"/>
        </w:rPr>
        <w:t xml:space="preserve"> PhD</w:t>
      </w:r>
    </w:p>
    <w:p w:rsidR="008A4FE6" w:rsidRPr="00146B2E" w:rsidRDefault="008A4FE6" w:rsidP="008A4FE6">
      <w:pPr>
        <w:spacing w:after="0" w:line="240" w:lineRule="auto"/>
        <w:jc w:val="center"/>
        <w:rPr>
          <w:rFonts w:ascii="Times New Roman" w:hAnsi="Times New Roman" w:cs="Times New Roman"/>
          <w:sz w:val="24"/>
          <w:szCs w:val="24"/>
        </w:rPr>
      </w:pPr>
      <w:r w:rsidRPr="00146B2E">
        <w:rPr>
          <w:rFonts w:ascii="Times New Roman" w:hAnsi="Times New Roman" w:cs="Times New Roman"/>
          <w:sz w:val="24"/>
          <w:szCs w:val="24"/>
        </w:rPr>
        <w:t xml:space="preserve">Department of </w:t>
      </w:r>
      <w:proofErr w:type="spellStart"/>
      <w:r w:rsidRPr="00146B2E">
        <w:rPr>
          <w:rFonts w:ascii="Times New Roman" w:hAnsi="Times New Roman" w:cs="Times New Roman"/>
          <w:sz w:val="24"/>
          <w:szCs w:val="24"/>
        </w:rPr>
        <w:t>Counselling</w:t>
      </w:r>
      <w:proofErr w:type="spellEnd"/>
      <w:r w:rsidRPr="00146B2E">
        <w:rPr>
          <w:rFonts w:ascii="Times New Roman" w:hAnsi="Times New Roman" w:cs="Times New Roman"/>
          <w:sz w:val="24"/>
          <w:szCs w:val="24"/>
        </w:rPr>
        <w:t xml:space="preserve"> and Human Development Studies,</w:t>
      </w:r>
    </w:p>
    <w:p w:rsidR="008A4FE6" w:rsidRDefault="008A4FE6" w:rsidP="008A4FE6">
      <w:pPr>
        <w:spacing w:after="0" w:line="240" w:lineRule="auto"/>
        <w:jc w:val="center"/>
        <w:rPr>
          <w:rFonts w:ascii="Times New Roman" w:hAnsi="Times New Roman" w:cs="Times New Roman"/>
          <w:sz w:val="24"/>
          <w:szCs w:val="24"/>
        </w:rPr>
      </w:pPr>
      <w:r w:rsidRPr="00146B2E">
        <w:rPr>
          <w:rFonts w:ascii="Times New Roman" w:hAnsi="Times New Roman" w:cs="Times New Roman"/>
          <w:sz w:val="24"/>
          <w:szCs w:val="24"/>
        </w:rPr>
        <w:t>Faculty of Education, University of Ibadan, Nigeria</w:t>
      </w:r>
    </w:p>
    <w:p w:rsidR="008A4FE6" w:rsidRPr="00146B2E" w:rsidRDefault="008A4FE6" w:rsidP="008A4FE6">
      <w:pPr>
        <w:spacing w:after="0" w:line="240" w:lineRule="auto"/>
        <w:jc w:val="center"/>
        <w:rPr>
          <w:rFonts w:ascii="Times New Roman" w:hAnsi="Times New Roman" w:cs="Times New Roman"/>
          <w:sz w:val="24"/>
          <w:szCs w:val="24"/>
        </w:rPr>
      </w:pPr>
      <w:r w:rsidRPr="00146B2E">
        <w:rPr>
          <w:rFonts w:ascii="Times New Roman" w:hAnsi="Times New Roman" w:cs="Times New Roman"/>
          <w:sz w:val="24"/>
          <w:szCs w:val="24"/>
        </w:rPr>
        <w:t>Email:</w:t>
      </w:r>
      <w:r>
        <w:rPr>
          <w:rFonts w:ascii="Times New Roman" w:hAnsi="Times New Roman" w:cs="Times New Roman"/>
          <w:sz w:val="24"/>
          <w:szCs w:val="24"/>
        </w:rPr>
        <w:t xml:space="preserve"> </w:t>
      </w:r>
      <w:r w:rsidRPr="00146B2E">
        <w:rPr>
          <w:rFonts w:ascii="Times New Roman" w:hAnsi="Times New Roman" w:cs="Times New Roman"/>
          <w:sz w:val="24"/>
          <w:szCs w:val="24"/>
        </w:rPr>
        <w:t>drofolendidi@gmail.com</w:t>
      </w:r>
    </w:p>
    <w:p w:rsidR="008A4FE6" w:rsidRPr="00146B2E" w:rsidRDefault="008A4FE6" w:rsidP="008A4FE6">
      <w:pPr>
        <w:spacing w:after="0" w:line="240" w:lineRule="auto"/>
        <w:jc w:val="center"/>
        <w:rPr>
          <w:rFonts w:ascii="Times New Roman" w:hAnsi="Times New Roman" w:cs="Times New Roman"/>
          <w:sz w:val="24"/>
          <w:szCs w:val="24"/>
        </w:rPr>
      </w:pPr>
    </w:p>
    <w:p w:rsidR="008A4FE6" w:rsidRPr="00146B2E" w:rsidRDefault="008A4FE6" w:rsidP="008A4FE6">
      <w:pPr>
        <w:spacing w:after="0" w:line="240" w:lineRule="auto"/>
        <w:jc w:val="center"/>
        <w:rPr>
          <w:rFonts w:ascii="Times New Roman" w:hAnsi="Times New Roman" w:cs="Times New Roman"/>
          <w:sz w:val="24"/>
          <w:szCs w:val="24"/>
        </w:rPr>
      </w:pPr>
      <w:proofErr w:type="spellStart"/>
      <w:r w:rsidRPr="00146B2E">
        <w:rPr>
          <w:rFonts w:ascii="Times New Roman" w:hAnsi="Times New Roman" w:cs="Times New Roman"/>
          <w:sz w:val="24"/>
          <w:szCs w:val="24"/>
        </w:rPr>
        <w:t>Ayobami</w:t>
      </w:r>
      <w:proofErr w:type="spellEnd"/>
      <w:r w:rsidRPr="00146B2E">
        <w:rPr>
          <w:rFonts w:ascii="Times New Roman" w:hAnsi="Times New Roman" w:cs="Times New Roman"/>
          <w:sz w:val="24"/>
          <w:szCs w:val="24"/>
        </w:rPr>
        <w:t xml:space="preserve"> </w:t>
      </w:r>
      <w:proofErr w:type="spellStart"/>
      <w:r w:rsidRPr="00146B2E">
        <w:rPr>
          <w:rFonts w:ascii="Times New Roman" w:hAnsi="Times New Roman" w:cs="Times New Roman"/>
          <w:sz w:val="24"/>
          <w:szCs w:val="24"/>
        </w:rPr>
        <w:t>Mobolaji</w:t>
      </w:r>
      <w:proofErr w:type="spellEnd"/>
      <w:r w:rsidRPr="00146B2E">
        <w:rPr>
          <w:rFonts w:ascii="Times New Roman" w:hAnsi="Times New Roman" w:cs="Times New Roman"/>
          <w:sz w:val="24"/>
          <w:szCs w:val="24"/>
        </w:rPr>
        <w:t xml:space="preserve"> OLA</w:t>
      </w:r>
    </w:p>
    <w:p w:rsidR="008A4FE6" w:rsidRPr="00146B2E" w:rsidRDefault="008A4FE6" w:rsidP="008A4FE6">
      <w:pPr>
        <w:spacing w:after="0" w:line="240" w:lineRule="auto"/>
        <w:jc w:val="center"/>
        <w:rPr>
          <w:rFonts w:ascii="Times New Roman" w:hAnsi="Times New Roman" w:cs="Times New Roman"/>
          <w:sz w:val="24"/>
          <w:szCs w:val="24"/>
        </w:rPr>
      </w:pPr>
      <w:r w:rsidRPr="00146B2E">
        <w:rPr>
          <w:rFonts w:ascii="Times New Roman" w:hAnsi="Times New Roman" w:cs="Times New Roman"/>
          <w:sz w:val="24"/>
          <w:szCs w:val="24"/>
        </w:rPr>
        <w:t xml:space="preserve">Department of </w:t>
      </w:r>
      <w:proofErr w:type="spellStart"/>
      <w:r w:rsidRPr="00146B2E">
        <w:rPr>
          <w:rFonts w:ascii="Times New Roman" w:hAnsi="Times New Roman" w:cs="Times New Roman"/>
          <w:sz w:val="24"/>
          <w:szCs w:val="24"/>
        </w:rPr>
        <w:t>Counselling</w:t>
      </w:r>
      <w:proofErr w:type="spellEnd"/>
      <w:r w:rsidRPr="00146B2E">
        <w:rPr>
          <w:rFonts w:ascii="Times New Roman" w:hAnsi="Times New Roman" w:cs="Times New Roman"/>
          <w:sz w:val="24"/>
          <w:szCs w:val="24"/>
        </w:rPr>
        <w:t xml:space="preserve"> and Human Development Studies,</w:t>
      </w:r>
    </w:p>
    <w:p w:rsidR="008A4FE6" w:rsidRDefault="008A4FE6" w:rsidP="008A4FE6">
      <w:pPr>
        <w:spacing w:after="0" w:line="240" w:lineRule="auto"/>
        <w:jc w:val="center"/>
        <w:rPr>
          <w:rFonts w:ascii="Times New Roman" w:hAnsi="Times New Roman" w:cs="Times New Roman"/>
          <w:sz w:val="24"/>
          <w:szCs w:val="24"/>
        </w:rPr>
      </w:pPr>
      <w:r w:rsidRPr="00146B2E">
        <w:rPr>
          <w:rFonts w:ascii="Times New Roman" w:hAnsi="Times New Roman" w:cs="Times New Roman"/>
          <w:sz w:val="24"/>
          <w:szCs w:val="24"/>
        </w:rPr>
        <w:t>Faculty of Education, University of Ibadan, Nigeria</w:t>
      </w:r>
    </w:p>
    <w:p w:rsidR="008A4FE6" w:rsidRPr="00146B2E" w:rsidRDefault="008A4FE6" w:rsidP="008A4F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Pr="00FC3861">
        <w:rPr>
          <w:rFonts w:ascii="Times New Roman" w:hAnsi="Times New Roman" w:cs="Times New Roman"/>
          <w:sz w:val="24"/>
          <w:szCs w:val="24"/>
        </w:rPr>
        <w:t>mobolajiola20@gmail.com</w:t>
      </w:r>
    </w:p>
    <w:p w:rsidR="008A4FE6" w:rsidRDefault="008A4FE6" w:rsidP="008A4FE6">
      <w:pPr>
        <w:spacing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rsidR="008A4FE6" w:rsidRDefault="008A4FE6" w:rsidP="008A4FE6">
      <w:pPr>
        <w:spacing w:line="240" w:lineRule="auto"/>
        <w:jc w:val="both"/>
        <w:rPr>
          <w:rFonts w:ascii="Times New Roman" w:hAnsi="Times New Roman" w:cs="Times New Roman"/>
          <w:sz w:val="24"/>
          <w:szCs w:val="24"/>
          <w:lang w:eastAsia="zh-CN" w:bidi="ar"/>
        </w:rPr>
      </w:pPr>
      <w:r w:rsidRPr="0045264D">
        <w:rPr>
          <w:rFonts w:ascii="Times New Roman" w:hAnsi="Times New Roman" w:cs="Times New Roman"/>
          <w:sz w:val="24"/>
          <w:szCs w:val="24"/>
          <w:lang w:eastAsia="zh-CN" w:bidi="ar"/>
        </w:rPr>
        <w:t xml:space="preserve">Risky sexual behaviour among adolescents constitutes a major psychological and public health concern, particularly in low- and middle-income settings. This study examined the level of risky sexual behaviour among adolescents in semi-urban settlements in Ibadan, Nigeria, and investigated the predictive roles of HIV/AIDS knowledge and emotional intelligence. A correlational survey design was employed, with 200 in-school adolescents selected through multistage sampling techniques. Data were collected using a structured questionnaire and analysed using Pearson product–moment correlation and multiple regression analysis. Findings revealed a moderate level of risky sexual behaviour among participants (weighted mean = 2.56). Risky sexual behaviour was significantly and negatively correlated with HIV/AIDS knowledge (r = −.50, p &lt; .01) and emotional intelligence (r = −.55, p &lt; .01). Multiple regression analysis indicated that HIV/AIDS knowledge and emotional intelligence jointly predicted risky sexual behaviour, accounting for 46.2% of the variance (R² = .462). In terms of relative contribution, emotional intelligence emerged as the stronger predictor (β = −.41, p &lt; .01), while HIV/AIDS knowledge also made a significant independent contribution (β = −.32, p &lt; .01). These findings highlight the critical role of psychosocial competencies, particularly emotional intelligence, alongside cognitive knowledge, in reducing adolescent sexual risk-taking. Interventions that integrate emotional regulation, self-control, and assertiveness skills with HIV/AIDS education may be especially effective in promoting safer sexual </w:t>
      </w:r>
      <w:proofErr w:type="spellStart"/>
      <w:r w:rsidRPr="0045264D">
        <w:rPr>
          <w:rFonts w:ascii="Times New Roman" w:hAnsi="Times New Roman" w:cs="Times New Roman"/>
          <w:sz w:val="24"/>
          <w:szCs w:val="24"/>
          <w:lang w:eastAsia="zh-CN" w:bidi="ar"/>
        </w:rPr>
        <w:t>behaviours</w:t>
      </w:r>
      <w:proofErr w:type="spellEnd"/>
      <w:r w:rsidRPr="0045264D">
        <w:rPr>
          <w:rFonts w:ascii="Times New Roman" w:hAnsi="Times New Roman" w:cs="Times New Roman"/>
          <w:sz w:val="24"/>
          <w:szCs w:val="24"/>
          <w:lang w:eastAsia="zh-CN" w:bidi="ar"/>
        </w:rPr>
        <w:t xml:space="preserve"> among adolescents.</w:t>
      </w:r>
    </w:p>
    <w:p w:rsidR="008A4FE6" w:rsidRDefault="008A4FE6" w:rsidP="008A4FE6">
      <w:pPr>
        <w:spacing w:line="240" w:lineRule="auto"/>
        <w:rPr>
          <w:rFonts w:ascii="Times New Roman" w:hAnsi="Times New Roman" w:cs="Times New Roman"/>
          <w:sz w:val="24"/>
          <w:szCs w:val="24"/>
          <w:lang w:eastAsia="zh-CN" w:bidi="ar"/>
        </w:rPr>
      </w:pPr>
    </w:p>
    <w:p w:rsidR="008A4FE6" w:rsidRPr="00146B2E" w:rsidRDefault="008A4FE6" w:rsidP="008A4FE6">
      <w:pPr>
        <w:spacing w:line="240" w:lineRule="auto"/>
        <w:rPr>
          <w:rFonts w:ascii="Times New Roman" w:eastAsia="Calibri" w:hAnsi="Times New Roman" w:cs="Times New Roman"/>
          <w:kern w:val="2"/>
          <w:sz w:val="24"/>
          <w:szCs w:val="24"/>
          <w:lang w:eastAsia="zh-CN" w:bidi="ar"/>
        </w:rPr>
      </w:pPr>
      <w:r w:rsidRPr="00146B2E">
        <w:rPr>
          <w:rFonts w:ascii="Times New Roman" w:eastAsia="Calibri" w:hAnsi="Times New Roman" w:cs="Times New Roman"/>
          <w:b/>
          <w:bCs/>
          <w:kern w:val="2"/>
          <w:sz w:val="24"/>
          <w:szCs w:val="24"/>
          <w:lang w:eastAsia="zh-CN" w:bidi="ar"/>
        </w:rPr>
        <w:t>Keywords:</w:t>
      </w:r>
      <w:r w:rsidRPr="00146B2E">
        <w:rPr>
          <w:rFonts w:ascii="Times New Roman" w:eastAsia="Calibri" w:hAnsi="Times New Roman" w:cs="Times New Roman"/>
          <w:kern w:val="2"/>
          <w:sz w:val="24"/>
          <w:szCs w:val="24"/>
          <w:lang w:eastAsia="zh-CN" w:bidi="ar"/>
        </w:rPr>
        <w:t xml:space="preserve"> </w:t>
      </w:r>
      <w:r w:rsidR="00052487">
        <w:rPr>
          <w:rFonts w:ascii="Times New Roman" w:eastAsia="Calibri" w:hAnsi="Times New Roman" w:cs="Times New Roman"/>
          <w:kern w:val="2"/>
          <w:sz w:val="24"/>
          <w:szCs w:val="24"/>
          <w:lang w:eastAsia="zh-CN" w:bidi="ar"/>
        </w:rPr>
        <w:t>Risky Sexual behaviour; E</w:t>
      </w:r>
      <w:r w:rsidRPr="00146B2E">
        <w:rPr>
          <w:rFonts w:ascii="Times New Roman" w:eastAsia="Calibri" w:hAnsi="Times New Roman" w:cs="Times New Roman"/>
          <w:kern w:val="2"/>
          <w:sz w:val="24"/>
          <w:szCs w:val="24"/>
          <w:lang w:eastAsia="zh-CN" w:bidi="ar"/>
        </w:rPr>
        <w:t>motional intelligence; HIV/AIDS knowledge; adolescents; Nigeria</w:t>
      </w:r>
    </w:p>
    <w:p w:rsidR="008A4FE6" w:rsidRDefault="008A4FE6" w:rsidP="008A4FE6">
      <w:pPr>
        <w:spacing w:line="360" w:lineRule="auto"/>
        <w:jc w:val="both"/>
        <w:rPr>
          <w:rFonts w:ascii="Times New Roman" w:hAnsi="Times New Roman" w:cs="Times New Roman"/>
          <w:sz w:val="24"/>
          <w:szCs w:val="24"/>
        </w:rPr>
      </w:pPr>
    </w:p>
    <w:p w:rsidR="008A4FE6" w:rsidRDefault="008A4FE6" w:rsidP="008A4FE6">
      <w:pPr>
        <w:spacing w:line="360" w:lineRule="auto"/>
        <w:jc w:val="both"/>
        <w:rPr>
          <w:rFonts w:ascii="Times New Roman" w:hAnsi="Times New Roman" w:cs="Times New Roman"/>
          <w:sz w:val="24"/>
          <w:szCs w:val="24"/>
        </w:rPr>
      </w:pPr>
      <w:r>
        <w:rPr>
          <w:rFonts w:ascii="Times New Roman" w:hAnsi="Times New Roman" w:cs="Times New Roman"/>
          <w:sz w:val="24"/>
          <w:szCs w:val="24"/>
        </w:rPr>
        <w:br/>
      </w:r>
    </w:p>
    <w:p w:rsidR="008A4FE6" w:rsidRDefault="008A4FE6" w:rsidP="008A4FE6">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8A4FE6" w:rsidRDefault="008A4FE6" w:rsidP="008A4FE6">
      <w:pPr>
        <w:spacing w:line="360" w:lineRule="auto"/>
        <w:jc w:val="both"/>
        <w:rPr>
          <w:rFonts w:ascii="Times New Roman" w:hAnsi="Times New Roman" w:cs="Times New Roman"/>
          <w:b/>
          <w:bCs/>
          <w:sz w:val="24"/>
          <w:szCs w:val="24"/>
        </w:rPr>
      </w:pPr>
    </w:p>
    <w:p w:rsidR="008A4FE6" w:rsidRPr="00E252B8" w:rsidRDefault="008A4FE6" w:rsidP="008A4FE6">
      <w:pPr>
        <w:spacing w:line="360" w:lineRule="auto"/>
        <w:jc w:val="both"/>
        <w:rPr>
          <w:rFonts w:ascii="Times New Roman" w:hAnsi="Times New Roman" w:cs="Times New Roman"/>
          <w:b/>
          <w:bCs/>
          <w:sz w:val="24"/>
          <w:szCs w:val="24"/>
        </w:rPr>
      </w:pPr>
      <w:r w:rsidRPr="00701D70">
        <w:rPr>
          <w:rFonts w:ascii="Times New Roman" w:hAnsi="Times New Roman" w:cs="Times New Roman"/>
          <w:b/>
          <w:bCs/>
          <w:sz w:val="24"/>
          <w:szCs w:val="24"/>
        </w:rPr>
        <w:t>Introduction</w:t>
      </w:r>
    </w:p>
    <w:p w:rsidR="008A4FE6" w:rsidRPr="00E252B8" w:rsidRDefault="008A4FE6" w:rsidP="008A4FE6">
      <w:pPr>
        <w:jc w:val="both"/>
        <w:rPr>
          <w:rFonts w:ascii="Times New Roman" w:hAnsi="Times New Roman" w:cs="Times New Roman"/>
          <w:sz w:val="24"/>
          <w:szCs w:val="24"/>
        </w:rPr>
      </w:pPr>
      <w:r w:rsidRPr="00E252B8">
        <w:rPr>
          <w:rFonts w:ascii="Times New Roman" w:hAnsi="Times New Roman" w:cs="Times New Roman"/>
          <w:sz w:val="24"/>
          <w:szCs w:val="24"/>
        </w:rPr>
        <w:t xml:space="preserve">Risky sexual behaviour (RSB) among adolescents represents a critical public health issue in Nigeria due to its links with early pregnancy, sexually transmitted infections (STIs), and adverse social outcomes. National demographic surveys underscore the magnitude of adolescent sexual activity in Nigeria: according to the Nigeria Demographic and Health Survey (NDHS), a substantial proportion of young people initiate sexual intercourse early, with a significant share of girls reporting first sex before age 18 (57% of women aged 25–49 report having had sex by age 18) and nearly half of adolescents engaging in sexual activity during adolescence. These patterns highlight a broad context in which early sexual exposure remains common across the country (NDHS, 2018; NDHS, 2024). </w:t>
      </w:r>
    </w:p>
    <w:p w:rsidR="008A4FE6" w:rsidRPr="00E252B8" w:rsidRDefault="008A4FE6" w:rsidP="008A4FE6">
      <w:pPr>
        <w:jc w:val="both"/>
        <w:rPr>
          <w:rFonts w:ascii="Times New Roman" w:hAnsi="Times New Roman" w:cs="Times New Roman"/>
          <w:sz w:val="24"/>
          <w:szCs w:val="24"/>
        </w:rPr>
      </w:pPr>
      <w:r w:rsidRPr="00E252B8">
        <w:rPr>
          <w:rFonts w:ascii="Times New Roman" w:hAnsi="Times New Roman" w:cs="Times New Roman"/>
          <w:sz w:val="24"/>
          <w:szCs w:val="24"/>
        </w:rPr>
        <w:t xml:space="preserve">In semi-urban settlements, such as those surrounding Ibadan, adolescents encounter a unique mixture of socio-environmental influences that can increase their likelihood of engaging in RSB. Semi-urban areas often feature rapid population growth, shifting cultural norms, and greater exposure to modern media and peer pressures, while health and educational infrastructures—especially comprehensive sexuality education and youth-friendly services—are frequently less developed than in core urban </w:t>
      </w:r>
      <w:proofErr w:type="spellStart"/>
      <w:r w:rsidRPr="00E252B8">
        <w:rPr>
          <w:rFonts w:ascii="Times New Roman" w:hAnsi="Times New Roman" w:cs="Times New Roman"/>
          <w:sz w:val="24"/>
          <w:szCs w:val="24"/>
        </w:rPr>
        <w:t>centres</w:t>
      </w:r>
      <w:proofErr w:type="spellEnd"/>
      <w:r w:rsidRPr="00E252B8">
        <w:rPr>
          <w:rFonts w:ascii="Times New Roman" w:hAnsi="Times New Roman" w:cs="Times New Roman"/>
          <w:sz w:val="24"/>
          <w:szCs w:val="24"/>
        </w:rPr>
        <w:t xml:space="preserve">. This context contributes to </w:t>
      </w:r>
      <w:proofErr w:type="spellStart"/>
      <w:r w:rsidRPr="00E252B8">
        <w:rPr>
          <w:rFonts w:ascii="Times New Roman" w:hAnsi="Times New Roman" w:cs="Times New Roman"/>
          <w:sz w:val="24"/>
          <w:szCs w:val="24"/>
        </w:rPr>
        <w:t>behaviours</w:t>
      </w:r>
      <w:proofErr w:type="spellEnd"/>
      <w:r w:rsidRPr="00E252B8">
        <w:rPr>
          <w:rFonts w:ascii="Times New Roman" w:hAnsi="Times New Roman" w:cs="Times New Roman"/>
          <w:sz w:val="24"/>
          <w:szCs w:val="24"/>
        </w:rPr>
        <w:t xml:space="preserve"> such as early sexual initiation, multiple sexual partnerships, and unprotected intercourse. In cross-sectional studies, substantial proportions of Nigerian secondary school students report having ever had sexual intercourse—one survey found that approximately one-third of sampled students were sexually active—which suggests that risky practices are prevalent among in-school adolescents (Sexual behaviour survey, Nigeria). </w:t>
      </w:r>
    </w:p>
    <w:p w:rsidR="008A4FE6" w:rsidRDefault="008A4FE6" w:rsidP="008A4FE6">
      <w:pPr>
        <w:jc w:val="both"/>
        <w:rPr>
          <w:rFonts w:ascii="Times New Roman" w:hAnsi="Times New Roman" w:cs="Times New Roman"/>
          <w:sz w:val="24"/>
          <w:szCs w:val="24"/>
        </w:rPr>
      </w:pPr>
    </w:p>
    <w:p w:rsidR="008A4FE6" w:rsidRDefault="008A4FE6" w:rsidP="008A4FE6">
      <w:pPr>
        <w:jc w:val="both"/>
        <w:rPr>
          <w:rFonts w:ascii="Times New Roman" w:hAnsi="Times New Roman" w:cs="Times New Roman"/>
          <w:sz w:val="24"/>
          <w:szCs w:val="24"/>
        </w:rPr>
      </w:pPr>
      <w:r w:rsidRPr="00E252B8">
        <w:rPr>
          <w:rFonts w:ascii="Times New Roman" w:hAnsi="Times New Roman" w:cs="Times New Roman"/>
          <w:sz w:val="24"/>
          <w:szCs w:val="24"/>
        </w:rPr>
        <w:t>Early sexual initiation poses distinct risks for adolescents, including unintended pregnancy and school dropout, particularly in semi-urban communities where access to reproductive health resources is limited. National evidence also indicates that a large fraction of adolescent girls initiates sexual activity during their mid-teens, with notable implications for early childbearing; the NDHS reports that a majority of women have become sexually active by age 18, underscoring the widespread nature of early sexual engagement in Nigeria. Continued engagement in unprotected sexual behaviour without consistent use of contraception further elevates the risk of adolescent pregnancy and its attendant health and social consequences</w:t>
      </w:r>
      <w:r>
        <w:rPr>
          <w:rFonts w:ascii="Times New Roman" w:hAnsi="Times New Roman" w:cs="Times New Roman"/>
          <w:sz w:val="24"/>
          <w:szCs w:val="24"/>
        </w:rPr>
        <w:t xml:space="preserve"> (</w:t>
      </w:r>
      <w:r w:rsidRPr="00390E1D">
        <w:rPr>
          <w:rFonts w:ascii="Times New Roman" w:hAnsi="Times New Roman" w:cs="Times New Roman"/>
          <w:sz w:val="24"/>
          <w:szCs w:val="24"/>
        </w:rPr>
        <w:t>Liu et al., 2023</w:t>
      </w:r>
      <w:r>
        <w:rPr>
          <w:rFonts w:ascii="Times New Roman" w:hAnsi="Times New Roman" w:cs="Times New Roman"/>
          <w:sz w:val="24"/>
          <w:szCs w:val="24"/>
        </w:rPr>
        <w:t>).</w:t>
      </w:r>
    </w:p>
    <w:p w:rsidR="008A4FE6" w:rsidRPr="00E252B8" w:rsidRDefault="008A4FE6" w:rsidP="008A4FE6">
      <w:pPr>
        <w:jc w:val="both"/>
        <w:rPr>
          <w:rFonts w:ascii="Times New Roman" w:hAnsi="Times New Roman" w:cs="Times New Roman"/>
          <w:sz w:val="24"/>
          <w:szCs w:val="24"/>
        </w:rPr>
      </w:pPr>
      <w:r w:rsidRPr="00E252B8">
        <w:rPr>
          <w:rFonts w:ascii="Times New Roman" w:hAnsi="Times New Roman" w:cs="Times New Roman"/>
          <w:sz w:val="24"/>
          <w:szCs w:val="24"/>
        </w:rPr>
        <w:t xml:space="preserve">Despite the availability of national survey data, research specifically examining the patterns, determinants, and contextual influences on risky sexual behaviour among adolescents in semi-urban settlements of Ibadan remains limited. Most national reports do not disaggregate findings by geographical settlement type, thereby masking the nuances of semi-urban adolescent experiences compared to rural or major urban populations. Understanding these local dynamics is essential for the design of targeted, evidence-based interventions aimed at reducing risky </w:t>
      </w:r>
      <w:r w:rsidRPr="00E252B8">
        <w:rPr>
          <w:rFonts w:ascii="Times New Roman" w:hAnsi="Times New Roman" w:cs="Times New Roman"/>
          <w:sz w:val="24"/>
          <w:szCs w:val="24"/>
        </w:rPr>
        <w:lastRenderedPageBreak/>
        <w:t>sexual behaviour and improving reproductive health outcomes for adolescents in semi-urban Nigeria.</w:t>
      </w:r>
    </w:p>
    <w:p w:rsidR="008A4FE6" w:rsidRDefault="008A4FE6" w:rsidP="008A4FE6">
      <w:pPr>
        <w:jc w:val="both"/>
        <w:rPr>
          <w:rFonts w:ascii="Times New Roman" w:hAnsi="Times New Roman" w:cs="Times New Roman"/>
          <w:sz w:val="24"/>
          <w:szCs w:val="24"/>
        </w:rPr>
      </w:pPr>
    </w:p>
    <w:p w:rsidR="008A4FE6" w:rsidRDefault="008A4FE6" w:rsidP="008A4FE6">
      <w:pPr>
        <w:jc w:val="both"/>
        <w:rPr>
          <w:rFonts w:ascii="Times New Roman" w:hAnsi="Times New Roman" w:cs="Times New Roman"/>
          <w:sz w:val="24"/>
          <w:szCs w:val="24"/>
        </w:rPr>
      </w:pPr>
    </w:p>
    <w:p w:rsidR="008A4FE6" w:rsidRDefault="008A4FE6" w:rsidP="008A4FE6">
      <w:pPr>
        <w:jc w:val="both"/>
        <w:rPr>
          <w:rFonts w:ascii="Times New Roman" w:hAnsi="Times New Roman" w:cs="Times New Roman"/>
          <w:sz w:val="24"/>
          <w:szCs w:val="24"/>
        </w:rPr>
      </w:pPr>
    </w:p>
    <w:p w:rsidR="008A4FE6" w:rsidRPr="00756E63" w:rsidRDefault="008A4FE6" w:rsidP="008A4FE6">
      <w:pPr>
        <w:jc w:val="both"/>
        <w:rPr>
          <w:rFonts w:ascii="Times New Roman" w:hAnsi="Times New Roman" w:cs="Times New Roman"/>
          <w:sz w:val="24"/>
          <w:szCs w:val="24"/>
        </w:rPr>
      </w:pPr>
      <w:r w:rsidRPr="00756E63">
        <w:rPr>
          <w:rFonts w:ascii="Times New Roman" w:hAnsi="Times New Roman" w:cs="Times New Roman"/>
          <w:sz w:val="24"/>
          <w:szCs w:val="24"/>
        </w:rPr>
        <w:t xml:space="preserve">Preliminary evidence highlights a controversial relationship between adolescents’ HIV/AIDS knowledge and their engagement in risky sexual </w:t>
      </w:r>
      <w:proofErr w:type="spellStart"/>
      <w:r w:rsidRPr="00756E63">
        <w:rPr>
          <w:rFonts w:ascii="Times New Roman" w:hAnsi="Times New Roman" w:cs="Times New Roman"/>
          <w:sz w:val="24"/>
          <w:szCs w:val="24"/>
        </w:rPr>
        <w:t>behaviours</w:t>
      </w:r>
      <w:proofErr w:type="spellEnd"/>
      <w:r w:rsidRPr="00756E63">
        <w:rPr>
          <w:rFonts w:ascii="Times New Roman" w:hAnsi="Times New Roman" w:cs="Times New Roman"/>
          <w:sz w:val="24"/>
          <w:szCs w:val="24"/>
        </w:rPr>
        <w:t xml:space="preserve">, suggesting that greater knowledge does not always equate to safer practices. For instance, a recent community survey among Ugandan adolescents found that HIV knowledge was not significantly associated with sexual behaviour after multivariate analysis, indicating that having factual awareness of HIV transmission and prevention may not reliably reduce risk </w:t>
      </w:r>
      <w:proofErr w:type="spellStart"/>
      <w:r w:rsidRPr="00756E63">
        <w:rPr>
          <w:rFonts w:ascii="Times New Roman" w:hAnsi="Times New Roman" w:cs="Times New Roman"/>
          <w:sz w:val="24"/>
          <w:szCs w:val="24"/>
        </w:rPr>
        <w:t>behaviours</w:t>
      </w:r>
      <w:proofErr w:type="spellEnd"/>
      <w:r w:rsidRPr="00756E63">
        <w:rPr>
          <w:rFonts w:ascii="Times New Roman" w:hAnsi="Times New Roman" w:cs="Times New Roman"/>
          <w:sz w:val="24"/>
          <w:szCs w:val="24"/>
        </w:rPr>
        <w:t xml:space="preserve"> in this group (</w:t>
      </w:r>
      <w:proofErr w:type="spellStart"/>
      <w:r w:rsidRPr="00756E63">
        <w:rPr>
          <w:rFonts w:ascii="Times New Roman" w:hAnsi="Times New Roman" w:cs="Times New Roman"/>
          <w:sz w:val="24"/>
          <w:szCs w:val="24"/>
        </w:rPr>
        <w:t>Nakato</w:t>
      </w:r>
      <w:proofErr w:type="spellEnd"/>
      <w:r w:rsidRPr="00756E63">
        <w:rPr>
          <w:rFonts w:ascii="Times New Roman" w:hAnsi="Times New Roman" w:cs="Times New Roman"/>
          <w:sz w:val="24"/>
          <w:szCs w:val="24"/>
        </w:rPr>
        <w:t xml:space="preserve"> et al., 2025). Similarly, research among Nigerian and Ghanaian youth shows mixed evidence: while some national trend analyses indicate improvements in HIV knowledge alongside declines in some risky </w:t>
      </w:r>
      <w:proofErr w:type="spellStart"/>
      <w:r w:rsidRPr="00756E63">
        <w:rPr>
          <w:rFonts w:ascii="Times New Roman" w:hAnsi="Times New Roman" w:cs="Times New Roman"/>
          <w:sz w:val="24"/>
          <w:szCs w:val="24"/>
        </w:rPr>
        <w:t>behaviours</w:t>
      </w:r>
      <w:proofErr w:type="spellEnd"/>
      <w:r w:rsidRPr="00756E63">
        <w:rPr>
          <w:rFonts w:ascii="Times New Roman" w:hAnsi="Times New Roman" w:cs="Times New Roman"/>
          <w:sz w:val="24"/>
          <w:szCs w:val="24"/>
        </w:rPr>
        <w:t xml:space="preserve"> (e.g., trends data in Nigeria), this association does not consistently hold across contexts or subgroups. Contrasting findings were also reported in a Chinese youth study where different types of HIV-related knowledge exerted opposite effects on risk </w:t>
      </w:r>
      <w:proofErr w:type="spellStart"/>
      <w:r w:rsidRPr="00756E63">
        <w:rPr>
          <w:rFonts w:ascii="Times New Roman" w:hAnsi="Times New Roman" w:cs="Times New Roman"/>
          <w:sz w:val="24"/>
          <w:szCs w:val="24"/>
        </w:rPr>
        <w:t>behaviours</w:t>
      </w:r>
      <w:proofErr w:type="spellEnd"/>
      <w:r w:rsidRPr="00756E63">
        <w:rPr>
          <w:rFonts w:ascii="Times New Roman" w:hAnsi="Times New Roman" w:cs="Times New Roman"/>
          <w:sz w:val="24"/>
          <w:szCs w:val="24"/>
        </w:rPr>
        <w:t>—</w:t>
      </w:r>
      <w:proofErr w:type="spellStart"/>
      <w:r w:rsidRPr="00756E63">
        <w:rPr>
          <w:rFonts w:ascii="Times New Roman" w:hAnsi="Times New Roman" w:cs="Times New Roman"/>
          <w:sz w:val="24"/>
          <w:szCs w:val="24"/>
        </w:rPr>
        <w:t>behavioural</w:t>
      </w:r>
      <w:proofErr w:type="spellEnd"/>
      <w:r w:rsidRPr="00756E63">
        <w:rPr>
          <w:rFonts w:ascii="Times New Roman" w:hAnsi="Times New Roman" w:cs="Times New Roman"/>
          <w:sz w:val="24"/>
          <w:szCs w:val="24"/>
        </w:rPr>
        <w:t xml:space="preserve"> guidance knowledge was associated with fewer risky acts, whereas fundamental knowledge had a positive association with risk </w:t>
      </w:r>
      <w:proofErr w:type="spellStart"/>
      <w:r w:rsidRPr="00756E63">
        <w:rPr>
          <w:rFonts w:ascii="Times New Roman" w:hAnsi="Times New Roman" w:cs="Times New Roman"/>
          <w:sz w:val="24"/>
          <w:szCs w:val="24"/>
        </w:rPr>
        <w:t>behaviours</w:t>
      </w:r>
      <w:proofErr w:type="spellEnd"/>
      <w:r w:rsidRPr="00756E63">
        <w:rPr>
          <w:rFonts w:ascii="Times New Roman" w:hAnsi="Times New Roman" w:cs="Times New Roman"/>
          <w:sz w:val="24"/>
          <w:szCs w:val="24"/>
        </w:rPr>
        <w:t xml:space="preserve">, reflecting nuance in how knowledge is </w:t>
      </w:r>
      <w:proofErr w:type="spellStart"/>
      <w:r w:rsidRPr="00756E63">
        <w:rPr>
          <w:rFonts w:ascii="Times New Roman" w:hAnsi="Times New Roman" w:cs="Times New Roman"/>
          <w:sz w:val="24"/>
          <w:szCs w:val="24"/>
        </w:rPr>
        <w:t>conceptualised</w:t>
      </w:r>
      <w:proofErr w:type="spellEnd"/>
      <w:r w:rsidRPr="00756E63">
        <w:rPr>
          <w:rFonts w:ascii="Times New Roman" w:hAnsi="Times New Roman" w:cs="Times New Roman"/>
          <w:sz w:val="24"/>
          <w:szCs w:val="24"/>
        </w:rPr>
        <w:t xml:space="preserve"> and applied. These mixed outcomes underscore that while HIV/AIDS knowledge remains necessary, it may be insufficient on its own to effect </w:t>
      </w:r>
      <w:proofErr w:type="spellStart"/>
      <w:r w:rsidRPr="00756E63">
        <w:rPr>
          <w:rFonts w:ascii="Times New Roman" w:hAnsi="Times New Roman" w:cs="Times New Roman"/>
          <w:sz w:val="24"/>
          <w:szCs w:val="24"/>
        </w:rPr>
        <w:t>behavioural</w:t>
      </w:r>
      <w:proofErr w:type="spellEnd"/>
      <w:r w:rsidRPr="00756E63">
        <w:rPr>
          <w:rFonts w:ascii="Times New Roman" w:hAnsi="Times New Roman" w:cs="Times New Roman"/>
          <w:sz w:val="24"/>
          <w:szCs w:val="24"/>
        </w:rPr>
        <w:t xml:space="preserve"> change among adolescents, and that other psychosocial, motivational, and contextual factors mediate the translation of knowledge into safer sexual decision-making.</w:t>
      </w:r>
    </w:p>
    <w:p w:rsidR="008A4FE6" w:rsidRPr="00756E63" w:rsidRDefault="008A4FE6" w:rsidP="008A4FE6">
      <w:pPr>
        <w:jc w:val="both"/>
        <w:rPr>
          <w:rFonts w:ascii="Times New Roman" w:hAnsi="Times New Roman" w:cs="Times New Roman"/>
          <w:sz w:val="24"/>
          <w:szCs w:val="24"/>
        </w:rPr>
      </w:pPr>
    </w:p>
    <w:p w:rsidR="008A4FE6" w:rsidRPr="009D73A4" w:rsidRDefault="008A4FE6" w:rsidP="008A4FE6">
      <w:pPr>
        <w:jc w:val="both"/>
        <w:rPr>
          <w:rFonts w:ascii="Times New Roman" w:hAnsi="Times New Roman" w:cs="Times New Roman"/>
          <w:sz w:val="24"/>
          <w:szCs w:val="24"/>
          <w:lang w:eastAsia="zh-CN" w:bidi="ar"/>
        </w:rPr>
      </w:pPr>
      <w:r w:rsidRPr="009D73A4">
        <w:rPr>
          <w:rFonts w:ascii="Times New Roman" w:hAnsi="Times New Roman" w:cs="Times New Roman"/>
          <w:sz w:val="24"/>
          <w:szCs w:val="24"/>
          <w:lang w:eastAsia="zh-CN" w:bidi="ar"/>
        </w:rPr>
        <w:t xml:space="preserve">There are mixed findings in the literature regarding the relationship between emotional intelligence (EI) and adolescents’ engagement in risky sexual </w:t>
      </w:r>
      <w:proofErr w:type="spellStart"/>
      <w:r w:rsidRPr="009D73A4">
        <w:rPr>
          <w:rFonts w:ascii="Times New Roman" w:hAnsi="Times New Roman" w:cs="Times New Roman"/>
          <w:sz w:val="24"/>
          <w:szCs w:val="24"/>
          <w:lang w:eastAsia="zh-CN" w:bidi="ar"/>
        </w:rPr>
        <w:t>behaviours</w:t>
      </w:r>
      <w:proofErr w:type="spellEnd"/>
      <w:r w:rsidRPr="009D73A4">
        <w:rPr>
          <w:rFonts w:ascii="Times New Roman" w:hAnsi="Times New Roman" w:cs="Times New Roman"/>
          <w:sz w:val="24"/>
          <w:szCs w:val="24"/>
          <w:lang w:eastAsia="zh-CN" w:bidi="ar"/>
        </w:rPr>
        <w:t xml:space="preserve">, suggesting that EI does not exert a uniform or consistent influence on sexual decision-making. Some empirical studies indicate that higher levels of EI are associated with reduced engagement in risky </w:t>
      </w:r>
      <w:proofErr w:type="spellStart"/>
      <w:r w:rsidRPr="009D73A4">
        <w:rPr>
          <w:rFonts w:ascii="Times New Roman" w:hAnsi="Times New Roman" w:cs="Times New Roman"/>
          <w:sz w:val="24"/>
          <w:szCs w:val="24"/>
          <w:lang w:eastAsia="zh-CN" w:bidi="ar"/>
        </w:rPr>
        <w:t>behaviours</w:t>
      </w:r>
      <w:proofErr w:type="spellEnd"/>
      <w:r w:rsidRPr="009D73A4">
        <w:rPr>
          <w:rFonts w:ascii="Times New Roman" w:hAnsi="Times New Roman" w:cs="Times New Roman"/>
          <w:sz w:val="24"/>
          <w:szCs w:val="24"/>
          <w:lang w:eastAsia="zh-CN" w:bidi="ar"/>
        </w:rPr>
        <w:t>, including unsafe sexual practices, due to improved emotional regulation, impulse control, and interpersonal decision-making (Sánchez-</w:t>
      </w:r>
      <w:proofErr w:type="spellStart"/>
      <w:r w:rsidRPr="009D73A4">
        <w:rPr>
          <w:rFonts w:ascii="Times New Roman" w:hAnsi="Times New Roman" w:cs="Times New Roman"/>
          <w:sz w:val="24"/>
          <w:szCs w:val="24"/>
          <w:lang w:eastAsia="zh-CN" w:bidi="ar"/>
        </w:rPr>
        <w:t>López</w:t>
      </w:r>
      <w:proofErr w:type="spellEnd"/>
      <w:r w:rsidRPr="009D73A4">
        <w:rPr>
          <w:rFonts w:ascii="Times New Roman" w:hAnsi="Times New Roman" w:cs="Times New Roman"/>
          <w:sz w:val="24"/>
          <w:szCs w:val="24"/>
          <w:lang w:eastAsia="zh-CN" w:bidi="ar"/>
        </w:rPr>
        <w:t xml:space="preserve"> et al., 2022). For instance, adolescents with stronger intrapersonal and stress-management skills have been shown to report fewer sexual partners and greater use of protective measures, implying a potential protective role of emotional competencies (</w:t>
      </w:r>
      <w:proofErr w:type="spellStart"/>
      <w:r w:rsidRPr="009D73A4">
        <w:rPr>
          <w:rFonts w:ascii="Times New Roman" w:hAnsi="Times New Roman" w:cs="Times New Roman"/>
          <w:sz w:val="24"/>
          <w:szCs w:val="24"/>
          <w:lang w:eastAsia="zh-CN" w:bidi="ar"/>
        </w:rPr>
        <w:t>Lando</w:t>
      </w:r>
      <w:proofErr w:type="spellEnd"/>
      <w:r w:rsidRPr="009D73A4">
        <w:rPr>
          <w:rFonts w:ascii="Times New Roman" w:hAnsi="Times New Roman" w:cs="Times New Roman"/>
          <w:sz w:val="24"/>
          <w:szCs w:val="24"/>
          <w:lang w:eastAsia="zh-CN" w:bidi="ar"/>
        </w:rPr>
        <w:t xml:space="preserve">-King et al., 2015). However, other studies report non-significant or even positive associations, suggesting that emotional awareness alone may not necessarily translate into safer sexual behaviour. Research conducted among young people in Nigeria found that certain dimensions of EI were positively related to risky sexual and health </w:t>
      </w:r>
      <w:proofErr w:type="spellStart"/>
      <w:r w:rsidRPr="009D73A4">
        <w:rPr>
          <w:rFonts w:ascii="Times New Roman" w:hAnsi="Times New Roman" w:cs="Times New Roman"/>
          <w:sz w:val="24"/>
          <w:szCs w:val="24"/>
          <w:lang w:eastAsia="zh-CN" w:bidi="ar"/>
        </w:rPr>
        <w:t>behaviours</w:t>
      </w:r>
      <w:proofErr w:type="spellEnd"/>
      <w:r w:rsidRPr="009D73A4">
        <w:rPr>
          <w:rFonts w:ascii="Times New Roman" w:hAnsi="Times New Roman" w:cs="Times New Roman"/>
          <w:sz w:val="24"/>
          <w:szCs w:val="24"/>
          <w:lang w:eastAsia="zh-CN" w:bidi="ar"/>
        </w:rPr>
        <w:t>, indicating that emotionally intelligent adolescents may still engage in risk-taking depending on contextual and social influences (</w:t>
      </w:r>
      <w:proofErr w:type="spellStart"/>
      <w:r w:rsidRPr="009D73A4">
        <w:rPr>
          <w:rFonts w:ascii="Times New Roman" w:hAnsi="Times New Roman" w:cs="Times New Roman"/>
          <w:sz w:val="24"/>
          <w:szCs w:val="24"/>
          <w:lang w:eastAsia="zh-CN" w:bidi="ar"/>
        </w:rPr>
        <w:t>Okeke</w:t>
      </w:r>
      <w:proofErr w:type="spellEnd"/>
      <w:r w:rsidRPr="009D73A4">
        <w:rPr>
          <w:rFonts w:ascii="Times New Roman" w:hAnsi="Times New Roman" w:cs="Times New Roman"/>
          <w:sz w:val="24"/>
          <w:szCs w:val="24"/>
          <w:lang w:eastAsia="zh-CN" w:bidi="ar"/>
        </w:rPr>
        <w:t xml:space="preserve"> et al., 2022). Moreover, a recent systematic review and meta-analysis concluded that the relationship between EI and risk </w:t>
      </w:r>
      <w:proofErr w:type="spellStart"/>
      <w:r w:rsidRPr="009D73A4">
        <w:rPr>
          <w:rFonts w:ascii="Times New Roman" w:hAnsi="Times New Roman" w:cs="Times New Roman"/>
          <w:sz w:val="24"/>
          <w:szCs w:val="24"/>
          <w:lang w:eastAsia="zh-CN" w:bidi="ar"/>
        </w:rPr>
        <w:t>behaviours</w:t>
      </w:r>
      <w:proofErr w:type="spellEnd"/>
      <w:r w:rsidRPr="009D73A4">
        <w:rPr>
          <w:rFonts w:ascii="Times New Roman" w:hAnsi="Times New Roman" w:cs="Times New Roman"/>
          <w:sz w:val="24"/>
          <w:szCs w:val="24"/>
          <w:lang w:eastAsia="zh-CN" w:bidi="ar"/>
        </w:rPr>
        <w:t xml:space="preserve"> varies substantially depending on how EI is </w:t>
      </w:r>
      <w:proofErr w:type="spellStart"/>
      <w:r w:rsidRPr="009D73A4">
        <w:rPr>
          <w:rFonts w:ascii="Times New Roman" w:hAnsi="Times New Roman" w:cs="Times New Roman"/>
          <w:sz w:val="24"/>
          <w:szCs w:val="24"/>
          <w:lang w:eastAsia="zh-CN" w:bidi="ar"/>
        </w:rPr>
        <w:t>conceptualised</w:t>
      </w:r>
      <w:proofErr w:type="spellEnd"/>
      <w:r w:rsidRPr="009D73A4">
        <w:rPr>
          <w:rFonts w:ascii="Times New Roman" w:hAnsi="Times New Roman" w:cs="Times New Roman"/>
          <w:sz w:val="24"/>
          <w:szCs w:val="24"/>
          <w:lang w:eastAsia="zh-CN" w:bidi="ar"/>
        </w:rPr>
        <w:t xml:space="preserve"> and measured, as well as the sociocultural context of the adolescents studied (Sánchez-</w:t>
      </w:r>
      <w:proofErr w:type="spellStart"/>
      <w:r w:rsidRPr="009D73A4">
        <w:rPr>
          <w:rFonts w:ascii="Times New Roman" w:hAnsi="Times New Roman" w:cs="Times New Roman"/>
          <w:sz w:val="24"/>
          <w:szCs w:val="24"/>
          <w:lang w:eastAsia="zh-CN" w:bidi="ar"/>
        </w:rPr>
        <w:t>López</w:t>
      </w:r>
      <w:proofErr w:type="spellEnd"/>
      <w:r w:rsidRPr="009D73A4">
        <w:rPr>
          <w:rFonts w:ascii="Times New Roman" w:hAnsi="Times New Roman" w:cs="Times New Roman"/>
          <w:sz w:val="24"/>
          <w:szCs w:val="24"/>
          <w:lang w:eastAsia="zh-CN" w:bidi="ar"/>
        </w:rPr>
        <w:t xml:space="preserve"> et al., 2022). These mixed </w:t>
      </w:r>
      <w:r w:rsidRPr="009D73A4">
        <w:rPr>
          <w:rFonts w:ascii="Times New Roman" w:hAnsi="Times New Roman" w:cs="Times New Roman"/>
          <w:sz w:val="24"/>
          <w:szCs w:val="24"/>
          <w:lang w:eastAsia="zh-CN" w:bidi="ar"/>
        </w:rPr>
        <w:lastRenderedPageBreak/>
        <w:t>results suggest that while EI may influence adolescents’ sexual behaviour, its effects are likely moderated by other psychosocial and environmental factors.</w:t>
      </w:r>
    </w:p>
    <w:p w:rsidR="008A4FE6" w:rsidRDefault="008A4FE6" w:rsidP="008A4FE6">
      <w:pPr>
        <w:jc w:val="both"/>
        <w:rPr>
          <w:rFonts w:ascii="Times New Roman" w:hAnsi="Times New Roman" w:cs="Times New Roman"/>
          <w:sz w:val="24"/>
          <w:szCs w:val="24"/>
          <w:lang w:eastAsia="zh-CN" w:bidi="ar"/>
        </w:rPr>
      </w:pPr>
    </w:p>
    <w:p w:rsidR="008A4FE6" w:rsidRDefault="008A4FE6" w:rsidP="008A4FE6">
      <w:pPr>
        <w:jc w:val="both"/>
        <w:rPr>
          <w:rFonts w:ascii="Times New Roman" w:hAnsi="Times New Roman" w:cs="Times New Roman"/>
          <w:b/>
          <w:bCs/>
          <w:sz w:val="24"/>
          <w:szCs w:val="24"/>
          <w:lang w:eastAsia="zh-CN" w:bidi="ar"/>
        </w:rPr>
      </w:pPr>
    </w:p>
    <w:p w:rsidR="008A4FE6" w:rsidRDefault="008A4FE6" w:rsidP="008A4FE6">
      <w:pPr>
        <w:jc w:val="both"/>
        <w:rPr>
          <w:rFonts w:ascii="Times New Roman" w:hAnsi="Times New Roman" w:cs="Times New Roman"/>
          <w:sz w:val="24"/>
          <w:szCs w:val="24"/>
          <w:lang w:eastAsia="zh-CN" w:bidi="ar"/>
        </w:rPr>
      </w:pPr>
      <w:r>
        <w:rPr>
          <w:rFonts w:ascii="Times New Roman" w:hAnsi="Times New Roman" w:cs="Times New Roman"/>
          <w:b/>
          <w:bCs/>
          <w:sz w:val="24"/>
          <w:szCs w:val="24"/>
          <w:lang w:eastAsia="zh-CN" w:bidi="ar"/>
        </w:rPr>
        <w:t>T</w:t>
      </w:r>
      <w:r w:rsidRPr="008114A7">
        <w:rPr>
          <w:rFonts w:ascii="Times New Roman" w:hAnsi="Times New Roman" w:cs="Times New Roman"/>
          <w:b/>
          <w:bCs/>
          <w:sz w:val="24"/>
          <w:szCs w:val="24"/>
          <w:lang w:eastAsia="zh-CN" w:bidi="ar"/>
        </w:rPr>
        <w:t>heoretical framework</w:t>
      </w:r>
      <w:r>
        <w:rPr>
          <w:rFonts w:ascii="Times New Roman" w:hAnsi="Times New Roman" w:cs="Times New Roman"/>
          <w:b/>
          <w:bCs/>
          <w:sz w:val="24"/>
          <w:szCs w:val="24"/>
          <w:lang w:eastAsia="zh-CN" w:bidi="ar"/>
        </w:rPr>
        <w:t>s</w:t>
      </w:r>
    </w:p>
    <w:p w:rsidR="008A4FE6" w:rsidRPr="00905C14" w:rsidRDefault="008A4FE6" w:rsidP="008A4FE6">
      <w:pPr>
        <w:jc w:val="both"/>
        <w:rPr>
          <w:rFonts w:ascii="Times New Roman" w:hAnsi="Times New Roman" w:cs="Times New Roman"/>
          <w:sz w:val="24"/>
          <w:szCs w:val="24"/>
          <w:lang w:eastAsia="zh-CN" w:bidi="ar"/>
        </w:rPr>
      </w:pPr>
      <w:r w:rsidRPr="00905C14">
        <w:rPr>
          <w:rFonts w:ascii="Times New Roman" w:hAnsi="Times New Roman" w:cs="Times New Roman"/>
          <w:sz w:val="24"/>
          <w:szCs w:val="24"/>
          <w:lang w:eastAsia="zh-CN" w:bidi="ar"/>
        </w:rPr>
        <w:t xml:space="preserve">This study is premised on the integration of the Health Belief Model (HBM) and the Emotional Intelligence (EI) framework, which together provide a comprehensive lens for understanding adolescents’ risky sexual behaviour. The HBM posits that engagement in health-promoting </w:t>
      </w:r>
      <w:proofErr w:type="spellStart"/>
      <w:r w:rsidRPr="00905C14">
        <w:rPr>
          <w:rFonts w:ascii="Times New Roman" w:hAnsi="Times New Roman" w:cs="Times New Roman"/>
          <w:sz w:val="24"/>
          <w:szCs w:val="24"/>
          <w:lang w:eastAsia="zh-CN" w:bidi="ar"/>
        </w:rPr>
        <w:t>behaviours</w:t>
      </w:r>
      <w:proofErr w:type="spellEnd"/>
      <w:r w:rsidRPr="00905C14">
        <w:rPr>
          <w:rFonts w:ascii="Times New Roman" w:hAnsi="Times New Roman" w:cs="Times New Roman"/>
          <w:sz w:val="24"/>
          <w:szCs w:val="24"/>
          <w:lang w:eastAsia="zh-CN" w:bidi="ar"/>
        </w:rPr>
        <w:t xml:space="preserve"> is influenced by individuals’ perceptions of susceptibility to a health threat, perceived severity of the consequences, perceived benefits of preventive action, perceived barriers to action, cues to action, and self-efficacy (</w:t>
      </w:r>
      <w:proofErr w:type="spellStart"/>
      <w:r w:rsidRPr="00905C14">
        <w:rPr>
          <w:rFonts w:ascii="Times New Roman" w:hAnsi="Times New Roman" w:cs="Times New Roman"/>
          <w:sz w:val="24"/>
          <w:szCs w:val="24"/>
          <w:lang w:eastAsia="zh-CN" w:bidi="ar"/>
        </w:rPr>
        <w:t>Rosenstock</w:t>
      </w:r>
      <w:proofErr w:type="spellEnd"/>
      <w:r w:rsidRPr="00905C14">
        <w:rPr>
          <w:rFonts w:ascii="Times New Roman" w:hAnsi="Times New Roman" w:cs="Times New Roman"/>
          <w:sz w:val="24"/>
          <w:szCs w:val="24"/>
          <w:lang w:eastAsia="zh-CN" w:bidi="ar"/>
        </w:rPr>
        <w:t xml:space="preserve"> et al., 1988). Applied to adolescent sexual behaviour, the model suggests that knowledge of HIV/AIDS alone may not lead to safer sexual practices unless adolescents perceive themselves as vulnerable to infection, recognize the seriousness of potential outcomes, believe that preventive </w:t>
      </w:r>
      <w:proofErr w:type="spellStart"/>
      <w:r w:rsidRPr="00905C14">
        <w:rPr>
          <w:rFonts w:ascii="Times New Roman" w:hAnsi="Times New Roman" w:cs="Times New Roman"/>
          <w:sz w:val="24"/>
          <w:szCs w:val="24"/>
          <w:lang w:eastAsia="zh-CN" w:bidi="ar"/>
        </w:rPr>
        <w:t>behaviours</w:t>
      </w:r>
      <w:proofErr w:type="spellEnd"/>
      <w:r w:rsidRPr="00905C14">
        <w:rPr>
          <w:rFonts w:ascii="Times New Roman" w:hAnsi="Times New Roman" w:cs="Times New Roman"/>
          <w:sz w:val="24"/>
          <w:szCs w:val="24"/>
          <w:lang w:eastAsia="zh-CN" w:bidi="ar"/>
        </w:rPr>
        <w:t xml:space="preserve"> (e.g., condom use, abstinence) are effective, and feel confident in their ability to adopt these </w:t>
      </w:r>
      <w:proofErr w:type="spellStart"/>
      <w:r w:rsidRPr="00905C14">
        <w:rPr>
          <w:rFonts w:ascii="Times New Roman" w:hAnsi="Times New Roman" w:cs="Times New Roman"/>
          <w:sz w:val="24"/>
          <w:szCs w:val="24"/>
          <w:lang w:eastAsia="zh-CN" w:bidi="ar"/>
        </w:rPr>
        <w:t>behaviours</w:t>
      </w:r>
      <w:proofErr w:type="spellEnd"/>
      <w:r w:rsidRPr="00905C14">
        <w:rPr>
          <w:rFonts w:ascii="Times New Roman" w:hAnsi="Times New Roman" w:cs="Times New Roman"/>
          <w:sz w:val="24"/>
          <w:szCs w:val="24"/>
          <w:lang w:eastAsia="zh-CN" w:bidi="ar"/>
        </w:rPr>
        <w:t>.</w:t>
      </w:r>
    </w:p>
    <w:p w:rsidR="008A4FE6" w:rsidRPr="00905C14" w:rsidRDefault="008A4FE6" w:rsidP="008A4FE6">
      <w:pPr>
        <w:jc w:val="both"/>
        <w:rPr>
          <w:rFonts w:ascii="Times New Roman" w:hAnsi="Times New Roman" w:cs="Times New Roman"/>
          <w:sz w:val="24"/>
          <w:szCs w:val="24"/>
          <w:lang w:eastAsia="zh-CN" w:bidi="ar"/>
        </w:rPr>
      </w:pPr>
      <w:r w:rsidRPr="00905C14">
        <w:rPr>
          <w:rFonts w:ascii="Times New Roman" w:hAnsi="Times New Roman" w:cs="Times New Roman"/>
          <w:sz w:val="24"/>
          <w:szCs w:val="24"/>
          <w:lang w:eastAsia="zh-CN" w:bidi="ar"/>
        </w:rPr>
        <w:t>Complementing this cognitive perspective, the EI framework emphasizes adolescents’ ability to perceive, understand, regulate, and manage emotions effectively (Mayer et al., 2016). Higher EI enables adolescents to manage peer pressure, control impulses, and make reasoned decisions in emotionally charged situations, which may reduce engagement in risky sexual behaviour. Integrating EI with HBM constructs, adolescents’ perception of risk (susceptibility and severity) and confidence in preventive actions (self-efficacy) may be moderated by their emotional skills: for example, an adolescent who understands the risks of unprotected sex (HBM) but cannot regulate emotional impulses or manage peer influence (EI) may still engage in risky sexual behaviour. Conversely, adolescents with high EI may translate HIV/AIDS knowledge into safer practices by controlling impulses, communicating assertively, and making deliberate decisions even in high-pressure social contexts.</w:t>
      </w:r>
    </w:p>
    <w:p w:rsidR="008A4FE6" w:rsidRPr="00905C14" w:rsidRDefault="008A4FE6" w:rsidP="008A4FE6">
      <w:pPr>
        <w:jc w:val="both"/>
        <w:rPr>
          <w:rFonts w:ascii="Times New Roman" w:hAnsi="Times New Roman" w:cs="Times New Roman"/>
          <w:sz w:val="24"/>
          <w:szCs w:val="24"/>
          <w:lang w:eastAsia="zh-CN" w:bidi="ar"/>
        </w:rPr>
      </w:pPr>
      <w:r w:rsidRPr="00905C14">
        <w:rPr>
          <w:rFonts w:ascii="Times New Roman" w:hAnsi="Times New Roman" w:cs="Times New Roman"/>
          <w:sz w:val="24"/>
          <w:szCs w:val="24"/>
          <w:lang w:eastAsia="zh-CN" w:bidi="ar"/>
        </w:rPr>
        <w:t>Therefore, this study conceptualizes risky sexual behaviour as a function of both cognitive and psychosocial factors, proposing that HIV/AIDS knowledge (cognitive awareness) and emotional intelligence (emotional regulation and competence) jointly influence adolescents’ sexual decision-making. By integrating these frameworks, the study provides a robust theoretical basis for examining why knowledge alone may be insufficient to reduce risky sexual behaviour and highlights the need for interventions that simultaneously target cognitive understanding and emotional skills.</w:t>
      </w:r>
    </w:p>
    <w:p w:rsidR="008A4FE6" w:rsidRPr="00905C14" w:rsidRDefault="008A4FE6" w:rsidP="008A4FE6">
      <w:pPr>
        <w:jc w:val="both"/>
        <w:rPr>
          <w:rFonts w:ascii="Times New Roman" w:hAnsi="Times New Roman" w:cs="Times New Roman"/>
          <w:sz w:val="24"/>
          <w:szCs w:val="24"/>
          <w:lang w:eastAsia="zh-CN" w:bidi="ar"/>
        </w:rPr>
      </w:pPr>
    </w:p>
    <w:p w:rsidR="008A4FE6" w:rsidRDefault="008A4FE6" w:rsidP="008A4FE6">
      <w:pPr>
        <w:jc w:val="both"/>
        <w:rPr>
          <w:rFonts w:ascii="Times New Roman" w:hAnsi="Times New Roman" w:cs="Times New Roman"/>
          <w:sz w:val="24"/>
          <w:szCs w:val="24"/>
          <w:lang w:eastAsia="zh-CN" w:bidi="ar"/>
        </w:rPr>
      </w:pPr>
    </w:p>
    <w:p w:rsidR="008A4FE6" w:rsidRPr="00712535" w:rsidRDefault="008A4FE6" w:rsidP="008A4FE6">
      <w:pPr>
        <w:jc w:val="both"/>
        <w:rPr>
          <w:rFonts w:ascii="Times New Roman" w:hAnsi="Times New Roman" w:cs="Times New Roman"/>
          <w:b/>
          <w:bCs/>
          <w:sz w:val="24"/>
          <w:szCs w:val="24"/>
          <w:lang w:eastAsia="zh-CN" w:bidi="ar"/>
        </w:rPr>
      </w:pPr>
      <w:r w:rsidRPr="00712535">
        <w:rPr>
          <w:rFonts w:ascii="Times New Roman" w:hAnsi="Times New Roman" w:cs="Times New Roman"/>
          <w:b/>
          <w:bCs/>
          <w:sz w:val="24"/>
          <w:szCs w:val="24"/>
          <w:lang w:eastAsia="zh-CN" w:bidi="ar"/>
        </w:rPr>
        <w:t>Research Objectives</w:t>
      </w:r>
    </w:p>
    <w:p w:rsidR="008A4FE6" w:rsidRPr="00712535" w:rsidRDefault="008A4FE6" w:rsidP="008A4FE6">
      <w:pPr>
        <w:rPr>
          <w:rFonts w:ascii="Times New Roman" w:hAnsi="Times New Roman" w:cs="Times New Roman"/>
          <w:sz w:val="24"/>
          <w:szCs w:val="24"/>
          <w:lang w:eastAsia="zh-CN" w:bidi="ar"/>
        </w:rPr>
      </w:pPr>
      <w:r w:rsidRPr="00712535">
        <w:rPr>
          <w:rFonts w:ascii="Times New Roman" w:hAnsi="Times New Roman" w:cs="Times New Roman"/>
          <w:sz w:val="24"/>
          <w:szCs w:val="24"/>
          <w:lang w:eastAsia="zh-CN" w:bidi="ar"/>
        </w:rPr>
        <w:t>The study was guided by the following objectives:</w:t>
      </w:r>
    </w:p>
    <w:p w:rsidR="008A4FE6" w:rsidRDefault="008A4FE6" w:rsidP="008A4FE6">
      <w:pPr>
        <w:pStyle w:val="ListParagraph"/>
        <w:numPr>
          <w:ilvl w:val="0"/>
          <w:numId w:val="3"/>
        </w:numPr>
        <w:rPr>
          <w:rFonts w:ascii="Times New Roman" w:hAnsi="Times New Roman" w:cs="Times New Roman"/>
          <w:sz w:val="24"/>
          <w:szCs w:val="24"/>
          <w:lang w:eastAsia="zh-CN" w:bidi="ar"/>
        </w:rPr>
      </w:pPr>
      <w:r w:rsidRPr="00712535">
        <w:rPr>
          <w:rFonts w:ascii="Times New Roman" w:hAnsi="Times New Roman" w:cs="Times New Roman"/>
          <w:sz w:val="24"/>
          <w:szCs w:val="24"/>
          <w:lang w:eastAsia="zh-CN" w:bidi="ar"/>
        </w:rPr>
        <w:lastRenderedPageBreak/>
        <w:t>To determine the level of risky sexual behaviour among adolescents in semi-urban settlements in Ibadan, Nigeria.</w:t>
      </w:r>
    </w:p>
    <w:p w:rsidR="008A4FE6" w:rsidRPr="00712535" w:rsidRDefault="008A4FE6" w:rsidP="008A4FE6">
      <w:pPr>
        <w:pStyle w:val="ListParagraph"/>
        <w:rPr>
          <w:rFonts w:ascii="Times New Roman" w:hAnsi="Times New Roman" w:cs="Times New Roman"/>
          <w:sz w:val="24"/>
          <w:szCs w:val="24"/>
          <w:lang w:eastAsia="zh-CN" w:bidi="ar"/>
        </w:rPr>
      </w:pPr>
    </w:p>
    <w:p w:rsidR="008A4FE6" w:rsidRDefault="008A4FE6" w:rsidP="008A4FE6">
      <w:pPr>
        <w:pStyle w:val="ListParagraph"/>
        <w:numPr>
          <w:ilvl w:val="0"/>
          <w:numId w:val="3"/>
        </w:numPr>
        <w:rPr>
          <w:rFonts w:ascii="Times New Roman" w:hAnsi="Times New Roman" w:cs="Times New Roman"/>
          <w:sz w:val="24"/>
          <w:szCs w:val="24"/>
          <w:lang w:eastAsia="zh-CN" w:bidi="ar"/>
        </w:rPr>
      </w:pPr>
      <w:r w:rsidRPr="00712535">
        <w:rPr>
          <w:rFonts w:ascii="Times New Roman" w:hAnsi="Times New Roman" w:cs="Times New Roman"/>
          <w:sz w:val="24"/>
          <w:szCs w:val="24"/>
          <w:lang w:eastAsia="zh-CN" w:bidi="ar"/>
        </w:rPr>
        <w:t>To examine the relationship between the independent variables—knowledge of HIV/AIDS and emotional intelligence—and risky sexual behaviour among adolescents in semi-urban settlements in Ibadan, Nigeria.</w:t>
      </w:r>
    </w:p>
    <w:p w:rsidR="008A4FE6" w:rsidRPr="00712535" w:rsidRDefault="008A4FE6" w:rsidP="008A4FE6">
      <w:pPr>
        <w:pStyle w:val="ListParagraph"/>
        <w:rPr>
          <w:rFonts w:ascii="Times New Roman" w:hAnsi="Times New Roman" w:cs="Times New Roman"/>
          <w:sz w:val="24"/>
          <w:szCs w:val="24"/>
          <w:lang w:eastAsia="zh-CN" w:bidi="ar"/>
        </w:rPr>
      </w:pPr>
    </w:p>
    <w:p w:rsidR="008A4FE6" w:rsidRDefault="008A4FE6" w:rsidP="008A4FE6">
      <w:pPr>
        <w:pStyle w:val="ListParagraph"/>
        <w:numPr>
          <w:ilvl w:val="0"/>
          <w:numId w:val="3"/>
        </w:numPr>
        <w:rPr>
          <w:rFonts w:ascii="Times New Roman" w:hAnsi="Times New Roman" w:cs="Times New Roman"/>
          <w:sz w:val="24"/>
          <w:szCs w:val="24"/>
          <w:lang w:eastAsia="zh-CN" w:bidi="ar"/>
        </w:rPr>
      </w:pPr>
      <w:r w:rsidRPr="00712535">
        <w:rPr>
          <w:rFonts w:ascii="Times New Roman" w:hAnsi="Times New Roman" w:cs="Times New Roman"/>
          <w:sz w:val="24"/>
          <w:szCs w:val="24"/>
          <w:lang w:eastAsia="zh-CN" w:bidi="ar"/>
        </w:rPr>
        <w:t>To determine the joint contribution of the independent variables—knowledge of HIV/AIDS, and emotional intelligence—in predicting risky sexual behaviour among adolescents in semi-urban settlements in Ibadan, Nigeria</w:t>
      </w:r>
      <w:r>
        <w:rPr>
          <w:rFonts w:ascii="Times New Roman" w:hAnsi="Times New Roman" w:cs="Times New Roman"/>
          <w:sz w:val="24"/>
          <w:szCs w:val="24"/>
          <w:lang w:eastAsia="zh-CN" w:bidi="ar"/>
        </w:rPr>
        <w:t>.</w:t>
      </w:r>
    </w:p>
    <w:p w:rsidR="008A4FE6" w:rsidRDefault="008A4FE6" w:rsidP="008A4FE6">
      <w:pPr>
        <w:pStyle w:val="ListParagraph"/>
        <w:rPr>
          <w:rFonts w:ascii="Times New Roman" w:hAnsi="Times New Roman" w:cs="Times New Roman"/>
          <w:sz w:val="24"/>
          <w:szCs w:val="24"/>
          <w:lang w:eastAsia="zh-CN" w:bidi="ar"/>
        </w:rPr>
      </w:pPr>
    </w:p>
    <w:p w:rsidR="008A4FE6" w:rsidRDefault="008A4FE6" w:rsidP="008A4FE6">
      <w:pPr>
        <w:pStyle w:val="ListParagraph"/>
        <w:numPr>
          <w:ilvl w:val="0"/>
          <w:numId w:val="3"/>
        </w:numPr>
        <w:jc w:val="both"/>
        <w:rPr>
          <w:rFonts w:ascii="Times New Roman" w:hAnsi="Times New Roman" w:cs="Times New Roman"/>
          <w:sz w:val="24"/>
          <w:szCs w:val="24"/>
          <w:lang w:eastAsia="zh-CN" w:bidi="ar"/>
        </w:rPr>
      </w:pPr>
      <w:r>
        <w:rPr>
          <w:rFonts w:ascii="Times New Roman" w:hAnsi="Times New Roman" w:cs="Times New Roman"/>
          <w:sz w:val="24"/>
          <w:szCs w:val="24"/>
        </w:rPr>
        <w:t>To determine the</w:t>
      </w:r>
      <w:r w:rsidRPr="00A55B9E">
        <w:rPr>
          <w:rFonts w:ascii="Times New Roman" w:hAnsi="Times New Roman" w:cs="Times New Roman"/>
          <w:sz w:val="24"/>
          <w:szCs w:val="24"/>
        </w:rPr>
        <w:t xml:space="preserve"> relative contribution of each of the independent variables; (knowledge of HIV/AIDS and emotional intelligence) </w:t>
      </w:r>
      <w:r w:rsidRPr="00A55B9E">
        <w:rPr>
          <w:rFonts w:ascii="Times New Roman" w:hAnsi="Times New Roman" w:cs="Times New Roman"/>
          <w:spacing w:val="1"/>
          <w:sz w:val="24"/>
          <w:szCs w:val="24"/>
        </w:rPr>
        <w:t xml:space="preserve">to the prediction of </w:t>
      </w:r>
      <w:r w:rsidRPr="00A55B9E">
        <w:rPr>
          <w:rFonts w:ascii="Times New Roman" w:hAnsi="Times New Roman" w:cs="Times New Roman"/>
          <w:sz w:val="24"/>
          <w:szCs w:val="24"/>
        </w:rPr>
        <w:t xml:space="preserve">risky sexual behaviour) </w:t>
      </w:r>
      <w:r w:rsidRPr="00325074">
        <w:rPr>
          <w:rFonts w:ascii="Times New Roman" w:hAnsi="Times New Roman" w:cs="Times New Roman"/>
          <w:sz w:val="24"/>
          <w:szCs w:val="24"/>
          <w:lang w:eastAsia="zh-CN" w:bidi="ar"/>
        </w:rPr>
        <w:t>among adolescents in semi-urban settlements in Ibadan, Nigeria?</w:t>
      </w:r>
    </w:p>
    <w:p w:rsidR="008A4FE6" w:rsidRPr="00712535" w:rsidRDefault="008A4FE6" w:rsidP="008A4FE6">
      <w:pPr>
        <w:pStyle w:val="ListParagraph"/>
        <w:rPr>
          <w:rFonts w:ascii="Times New Roman" w:hAnsi="Times New Roman" w:cs="Times New Roman"/>
          <w:sz w:val="24"/>
          <w:szCs w:val="24"/>
          <w:lang w:eastAsia="zh-CN" w:bidi="ar"/>
        </w:rPr>
      </w:pPr>
    </w:p>
    <w:p w:rsidR="008A4FE6" w:rsidRDefault="008A4FE6" w:rsidP="008A4FE6">
      <w:pPr>
        <w:jc w:val="both"/>
        <w:rPr>
          <w:rFonts w:ascii="Times New Roman" w:hAnsi="Times New Roman" w:cs="Times New Roman"/>
          <w:b/>
          <w:bCs/>
          <w:sz w:val="24"/>
          <w:szCs w:val="24"/>
          <w:lang w:eastAsia="zh-CN" w:bidi="ar"/>
        </w:rPr>
      </w:pPr>
    </w:p>
    <w:p w:rsidR="008A4FE6" w:rsidRDefault="008A4FE6" w:rsidP="008A4FE6">
      <w:pPr>
        <w:jc w:val="both"/>
        <w:rPr>
          <w:rFonts w:ascii="Times New Roman" w:hAnsi="Times New Roman" w:cs="Times New Roman"/>
          <w:b/>
          <w:bCs/>
          <w:sz w:val="24"/>
          <w:szCs w:val="24"/>
          <w:lang w:eastAsia="zh-CN" w:bidi="ar"/>
        </w:rPr>
      </w:pPr>
      <w:r>
        <w:rPr>
          <w:rFonts w:ascii="Times New Roman" w:hAnsi="Times New Roman" w:cs="Times New Roman"/>
          <w:b/>
          <w:bCs/>
          <w:sz w:val="24"/>
          <w:szCs w:val="24"/>
          <w:lang w:eastAsia="zh-CN" w:bidi="ar"/>
        </w:rPr>
        <w:t>Research Questions</w:t>
      </w:r>
    </w:p>
    <w:p w:rsidR="008A4FE6" w:rsidRPr="00325074" w:rsidRDefault="008A4FE6" w:rsidP="008A4FE6">
      <w:pPr>
        <w:jc w:val="both"/>
        <w:rPr>
          <w:rFonts w:ascii="Times New Roman" w:hAnsi="Times New Roman" w:cs="Times New Roman"/>
          <w:sz w:val="24"/>
          <w:szCs w:val="24"/>
          <w:lang w:eastAsia="zh-CN" w:bidi="ar"/>
        </w:rPr>
      </w:pPr>
      <w:r w:rsidRPr="00325074">
        <w:rPr>
          <w:rFonts w:ascii="Times New Roman" w:hAnsi="Times New Roman" w:cs="Times New Roman"/>
          <w:sz w:val="24"/>
          <w:szCs w:val="24"/>
          <w:lang w:eastAsia="zh-CN" w:bidi="ar"/>
        </w:rPr>
        <w:t>The study was guided by the following research questions:</w:t>
      </w:r>
    </w:p>
    <w:p w:rsidR="008A4FE6" w:rsidRDefault="008A4FE6" w:rsidP="008A4FE6">
      <w:pPr>
        <w:pStyle w:val="ListParagraph"/>
        <w:numPr>
          <w:ilvl w:val="0"/>
          <w:numId w:val="2"/>
        </w:numPr>
        <w:jc w:val="both"/>
        <w:rPr>
          <w:rFonts w:ascii="Times New Roman" w:hAnsi="Times New Roman" w:cs="Times New Roman"/>
          <w:sz w:val="24"/>
          <w:szCs w:val="24"/>
          <w:lang w:eastAsia="zh-CN" w:bidi="ar"/>
        </w:rPr>
      </w:pPr>
      <w:r w:rsidRPr="00325074">
        <w:rPr>
          <w:rFonts w:ascii="Times New Roman" w:hAnsi="Times New Roman" w:cs="Times New Roman"/>
          <w:sz w:val="24"/>
          <w:szCs w:val="24"/>
          <w:lang w:eastAsia="zh-CN" w:bidi="ar"/>
        </w:rPr>
        <w:t>What is the level of risky sexual behaviour among adolescents in semi-urban settlements in Ibadan, Nigeria?</w:t>
      </w:r>
    </w:p>
    <w:p w:rsidR="008A4FE6" w:rsidRPr="00325074" w:rsidRDefault="008A4FE6" w:rsidP="008A4FE6">
      <w:pPr>
        <w:pStyle w:val="ListParagraph"/>
        <w:jc w:val="both"/>
        <w:rPr>
          <w:rFonts w:ascii="Times New Roman" w:hAnsi="Times New Roman" w:cs="Times New Roman"/>
          <w:sz w:val="24"/>
          <w:szCs w:val="24"/>
          <w:lang w:eastAsia="zh-CN" w:bidi="ar"/>
        </w:rPr>
      </w:pPr>
    </w:p>
    <w:p w:rsidR="008A4FE6" w:rsidRDefault="008A4FE6" w:rsidP="008A4FE6">
      <w:pPr>
        <w:pStyle w:val="ListParagraph"/>
        <w:numPr>
          <w:ilvl w:val="0"/>
          <w:numId w:val="2"/>
        </w:numPr>
        <w:jc w:val="both"/>
        <w:rPr>
          <w:rFonts w:ascii="Times New Roman" w:hAnsi="Times New Roman" w:cs="Times New Roman"/>
          <w:sz w:val="24"/>
          <w:szCs w:val="24"/>
          <w:lang w:eastAsia="zh-CN" w:bidi="ar"/>
        </w:rPr>
      </w:pPr>
      <w:r w:rsidRPr="00325074">
        <w:rPr>
          <w:rFonts w:ascii="Times New Roman" w:hAnsi="Times New Roman" w:cs="Times New Roman"/>
          <w:sz w:val="24"/>
          <w:szCs w:val="24"/>
          <w:lang w:eastAsia="zh-CN" w:bidi="ar"/>
        </w:rPr>
        <w:t>What is the relationship between the independent variables—knowledge of HIV/AIDS and emotional intelligence—and risky sexual behaviour among adolescents in semi-urban settlements in Ibadan, Nigeria?</w:t>
      </w:r>
    </w:p>
    <w:p w:rsidR="008A4FE6" w:rsidRPr="00325074" w:rsidRDefault="008A4FE6" w:rsidP="008A4FE6">
      <w:pPr>
        <w:pStyle w:val="ListParagraph"/>
        <w:jc w:val="both"/>
        <w:rPr>
          <w:rFonts w:ascii="Times New Roman" w:hAnsi="Times New Roman" w:cs="Times New Roman"/>
          <w:sz w:val="24"/>
          <w:szCs w:val="24"/>
          <w:lang w:eastAsia="zh-CN" w:bidi="ar"/>
        </w:rPr>
      </w:pPr>
    </w:p>
    <w:p w:rsidR="008A4FE6" w:rsidRDefault="008A4FE6" w:rsidP="008A4FE6">
      <w:pPr>
        <w:pStyle w:val="ListParagraph"/>
        <w:numPr>
          <w:ilvl w:val="0"/>
          <w:numId w:val="2"/>
        </w:numPr>
        <w:jc w:val="both"/>
        <w:rPr>
          <w:rFonts w:ascii="Times New Roman" w:hAnsi="Times New Roman" w:cs="Times New Roman"/>
          <w:sz w:val="24"/>
          <w:szCs w:val="24"/>
          <w:lang w:eastAsia="zh-CN" w:bidi="ar"/>
        </w:rPr>
      </w:pPr>
      <w:r w:rsidRPr="00325074">
        <w:rPr>
          <w:rFonts w:ascii="Times New Roman" w:hAnsi="Times New Roman" w:cs="Times New Roman"/>
          <w:sz w:val="24"/>
          <w:szCs w:val="24"/>
          <w:lang w:eastAsia="zh-CN" w:bidi="ar"/>
        </w:rPr>
        <w:t>What is the joint contribution of the independent variables—knowledge of HIV/AIDS, and emotional intelligence—to the prediction of risky sexual behaviour among adolescents in semi-urban settlements in Ibadan, Nigeria?</w:t>
      </w:r>
    </w:p>
    <w:p w:rsidR="008A4FE6" w:rsidRPr="002E4EA2" w:rsidRDefault="008A4FE6" w:rsidP="008A4FE6">
      <w:pPr>
        <w:pStyle w:val="ListParagraph"/>
        <w:jc w:val="both"/>
        <w:rPr>
          <w:rFonts w:ascii="Times New Roman" w:hAnsi="Times New Roman" w:cs="Times New Roman"/>
          <w:sz w:val="24"/>
          <w:szCs w:val="24"/>
          <w:lang w:eastAsia="zh-CN" w:bidi="ar"/>
        </w:rPr>
      </w:pPr>
    </w:p>
    <w:p w:rsidR="008A4FE6" w:rsidRDefault="008A4FE6" w:rsidP="008A4FE6">
      <w:pPr>
        <w:pStyle w:val="ListParagraph"/>
        <w:numPr>
          <w:ilvl w:val="0"/>
          <w:numId w:val="2"/>
        </w:numPr>
        <w:jc w:val="both"/>
        <w:rPr>
          <w:rFonts w:ascii="Times New Roman" w:hAnsi="Times New Roman" w:cs="Times New Roman"/>
          <w:sz w:val="24"/>
          <w:szCs w:val="24"/>
          <w:lang w:eastAsia="zh-CN" w:bidi="ar"/>
        </w:rPr>
      </w:pPr>
      <w:r w:rsidRPr="00A55B9E">
        <w:rPr>
          <w:rFonts w:ascii="Times New Roman" w:hAnsi="Times New Roman" w:cs="Times New Roman"/>
          <w:sz w:val="24"/>
          <w:szCs w:val="24"/>
        </w:rPr>
        <w:t xml:space="preserve">What is the relative contribution of each of the independent variables; (knowledge of HIV/AIDS and emotional intelligence) </w:t>
      </w:r>
      <w:r w:rsidRPr="00A55B9E">
        <w:rPr>
          <w:rFonts w:ascii="Times New Roman" w:hAnsi="Times New Roman" w:cs="Times New Roman"/>
          <w:spacing w:val="1"/>
          <w:sz w:val="24"/>
          <w:szCs w:val="24"/>
        </w:rPr>
        <w:t xml:space="preserve">to the prediction of </w:t>
      </w:r>
      <w:r w:rsidRPr="00A55B9E">
        <w:rPr>
          <w:rFonts w:ascii="Times New Roman" w:hAnsi="Times New Roman" w:cs="Times New Roman"/>
          <w:sz w:val="24"/>
          <w:szCs w:val="24"/>
        </w:rPr>
        <w:t xml:space="preserve">risky sexual behaviour) </w:t>
      </w:r>
      <w:r w:rsidRPr="00325074">
        <w:rPr>
          <w:rFonts w:ascii="Times New Roman" w:hAnsi="Times New Roman" w:cs="Times New Roman"/>
          <w:sz w:val="24"/>
          <w:szCs w:val="24"/>
          <w:lang w:eastAsia="zh-CN" w:bidi="ar"/>
        </w:rPr>
        <w:t>among adolescents in semi-urban settlements in Ibadan, Nigeria?</w:t>
      </w:r>
    </w:p>
    <w:p w:rsidR="008A4FE6" w:rsidRPr="00061B9E" w:rsidRDefault="008A4FE6" w:rsidP="008A4FE6">
      <w:pPr>
        <w:jc w:val="both"/>
        <w:rPr>
          <w:rFonts w:ascii="Times New Roman" w:hAnsi="Times New Roman" w:cs="Times New Roman"/>
          <w:b/>
          <w:bCs/>
          <w:sz w:val="24"/>
          <w:szCs w:val="24"/>
          <w:lang w:eastAsia="zh-CN" w:bidi="ar"/>
        </w:rPr>
      </w:pPr>
    </w:p>
    <w:p w:rsidR="008A4FE6" w:rsidRDefault="008A4FE6" w:rsidP="008A4FE6">
      <w:pPr>
        <w:pStyle w:val="Heading2"/>
        <w:spacing w:beforeAutospacing="0" w:afterAutospacing="0" w:line="360" w:lineRule="auto"/>
        <w:jc w:val="both"/>
        <w:rPr>
          <w:rFonts w:ascii="Times New Roman" w:hAnsi="Times New Roman" w:hint="default"/>
          <w:sz w:val="24"/>
          <w:szCs w:val="24"/>
        </w:rPr>
      </w:pPr>
      <w:r>
        <w:rPr>
          <w:rFonts w:ascii="Times New Roman" w:hAnsi="Times New Roman" w:hint="default"/>
          <w:sz w:val="24"/>
          <w:szCs w:val="24"/>
        </w:rPr>
        <w:t>Methodology</w:t>
      </w:r>
    </w:p>
    <w:p w:rsidR="008A4FE6" w:rsidRDefault="008A4FE6" w:rsidP="008A4FE6">
      <w:pPr>
        <w:pStyle w:val="Heading3"/>
        <w:keepNext w:val="0"/>
        <w:keepLines w:val="0"/>
        <w:spacing w:before="0" w:line="360" w:lineRule="auto"/>
        <w:jc w:val="both"/>
        <w:rPr>
          <w:rFonts w:ascii="Times New Roman" w:hAnsi="Times New Roman" w:cs="Times New Roman"/>
          <w:b/>
          <w:bCs/>
          <w:color w:val="auto"/>
        </w:rPr>
      </w:pPr>
      <w:r>
        <w:rPr>
          <w:rFonts w:ascii="Times New Roman" w:hAnsi="Times New Roman" w:cs="Times New Roman"/>
          <w:b/>
          <w:bCs/>
          <w:color w:val="auto"/>
        </w:rPr>
        <w:t>Research Design</w:t>
      </w:r>
    </w:p>
    <w:p w:rsidR="008A4FE6" w:rsidRPr="00805D7C" w:rsidRDefault="008A4FE6" w:rsidP="008A4FE6">
      <w:pPr>
        <w:spacing w:after="0"/>
        <w:jc w:val="both"/>
        <w:rPr>
          <w:rFonts w:ascii="Times New Roman" w:hAnsi="Times New Roman" w:cs="Times New Roman"/>
          <w:sz w:val="24"/>
          <w:szCs w:val="24"/>
          <w:lang w:eastAsia="zh-CN"/>
        </w:rPr>
      </w:pPr>
      <w:r w:rsidRPr="00805D7C">
        <w:rPr>
          <w:rFonts w:ascii="Times New Roman" w:hAnsi="Times New Roman" w:cs="Times New Roman"/>
          <w:sz w:val="24"/>
          <w:szCs w:val="24"/>
          <w:lang w:eastAsia="zh-CN"/>
        </w:rPr>
        <w:t xml:space="preserve">This study adopted a descriptive survey research design of the correlational type to examine the level of risky sexual behaviour among adolescents and to investigate the relationships and predictive contributions of selected independent variables—knowledge of HIV/AIDS, social media usage, and emotional intelligence—on risky sexual behaviour. The descriptive aspect of </w:t>
      </w:r>
      <w:r w:rsidRPr="00805D7C">
        <w:rPr>
          <w:rFonts w:ascii="Times New Roman" w:hAnsi="Times New Roman" w:cs="Times New Roman"/>
          <w:sz w:val="24"/>
          <w:szCs w:val="24"/>
          <w:lang w:eastAsia="zh-CN"/>
        </w:rPr>
        <w:lastRenderedPageBreak/>
        <w:t xml:space="preserve">the design allowed for the systematic collection and summarization of data regarding adolescents’ sexual </w:t>
      </w:r>
      <w:proofErr w:type="spellStart"/>
      <w:r w:rsidRPr="00805D7C">
        <w:rPr>
          <w:rFonts w:ascii="Times New Roman" w:hAnsi="Times New Roman" w:cs="Times New Roman"/>
          <w:sz w:val="24"/>
          <w:szCs w:val="24"/>
          <w:lang w:eastAsia="zh-CN"/>
        </w:rPr>
        <w:t>behaviours</w:t>
      </w:r>
      <w:proofErr w:type="spellEnd"/>
      <w:r w:rsidRPr="00805D7C">
        <w:rPr>
          <w:rFonts w:ascii="Times New Roman" w:hAnsi="Times New Roman" w:cs="Times New Roman"/>
          <w:sz w:val="24"/>
          <w:szCs w:val="24"/>
          <w:lang w:eastAsia="zh-CN"/>
        </w:rPr>
        <w:t>, while the correlational component enabled the examination of associations and predictive relationships between the independent and dependent variables.</w:t>
      </w:r>
      <w:r>
        <w:rPr>
          <w:rFonts w:ascii="Times New Roman" w:hAnsi="Times New Roman" w:cs="Times New Roman"/>
          <w:sz w:val="24"/>
          <w:szCs w:val="24"/>
          <w:lang w:eastAsia="zh-CN"/>
        </w:rPr>
        <w:t xml:space="preserve"> </w:t>
      </w:r>
      <w:r w:rsidRPr="00805D7C">
        <w:rPr>
          <w:rFonts w:ascii="Times New Roman" w:hAnsi="Times New Roman" w:cs="Times New Roman"/>
          <w:sz w:val="24"/>
          <w:szCs w:val="24"/>
          <w:lang w:eastAsia="zh-CN"/>
        </w:rPr>
        <w:t>The choice of a correlational survey design was appropriate because it facilitates the exploration of naturally occurring relationships between cognitive and psychosocial factors and risky sexual behaviour without manipulating any variables. This design also allows for quantitative analysis using statistical techniques such as Pearson Product-Moment Correlation (PPMC) and multiple regression analysis, which are suitable for testing the research questions guiding the study.</w:t>
      </w:r>
    </w:p>
    <w:p w:rsidR="008A4FE6" w:rsidRDefault="008A4FE6" w:rsidP="008A4FE6">
      <w:pPr>
        <w:jc w:val="both"/>
        <w:rPr>
          <w:rFonts w:ascii="Times New Roman" w:hAnsi="Times New Roman" w:cs="Times New Roman"/>
          <w:sz w:val="24"/>
          <w:szCs w:val="24"/>
        </w:rPr>
      </w:pPr>
    </w:p>
    <w:p w:rsidR="008A4FE6" w:rsidRPr="00F73BFF" w:rsidRDefault="008A4FE6" w:rsidP="008A4FE6">
      <w:pPr>
        <w:jc w:val="both"/>
        <w:rPr>
          <w:rFonts w:ascii="Times New Roman" w:hAnsi="Times New Roman" w:cs="Times New Roman"/>
          <w:b/>
          <w:bCs/>
          <w:sz w:val="24"/>
          <w:szCs w:val="24"/>
        </w:rPr>
      </w:pPr>
      <w:r w:rsidRPr="00F73BFF">
        <w:rPr>
          <w:rFonts w:ascii="Times New Roman" w:hAnsi="Times New Roman" w:cs="Times New Roman"/>
          <w:b/>
          <w:bCs/>
          <w:sz w:val="24"/>
          <w:szCs w:val="24"/>
        </w:rPr>
        <w:t>Participants</w:t>
      </w:r>
    </w:p>
    <w:p w:rsidR="008A4FE6" w:rsidRPr="00F73BFF" w:rsidRDefault="008A4FE6" w:rsidP="008A4FE6">
      <w:pPr>
        <w:jc w:val="both"/>
        <w:rPr>
          <w:rFonts w:ascii="Times New Roman" w:hAnsi="Times New Roman" w:cs="Times New Roman"/>
          <w:sz w:val="24"/>
          <w:szCs w:val="24"/>
        </w:rPr>
      </w:pPr>
      <w:r w:rsidRPr="00F73BFF">
        <w:rPr>
          <w:rFonts w:ascii="Times New Roman" w:hAnsi="Times New Roman" w:cs="Times New Roman"/>
          <w:sz w:val="24"/>
          <w:szCs w:val="24"/>
        </w:rPr>
        <w:t>The study involved 200 in-school adolescents from semi-urban settlements in Ibadan, Oyo State, Nigeria. Among the participants, 80 (40%) were male, while 120 (60%) were female. The age of participants ranged from 13 to 19 years, with a mean age of 16.2 years (SD = 1.8), reflecting a typical adolescent population.</w:t>
      </w:r>
    </w:p>
    <w:p w:rsidR="008A4FE6" w:rsidRPr="00F73BFF" w:rsidRDefault="008A4FE6" w:rsidP="008A4FE6">
      <w:pPr>
        <w:jc w:val="both"/>
        <w:rPr>
          <w:rFonts w:ascii="Times New Roman" w:hAnsi="Times New Roman" w:cs="Times New Roman"/>
          <w:sz w:val="24"/>
          <w:szCs w:val="24"/>
        </w:rPr>
      </w:pPr>
      <w:r w:rsidRPr="00F73BFF">
        <w:rPr>
          <w:rFonts w:ascii="Times New Roman" w:hAnsi="Times New Roman" w:cs="Times New Roman"/>
          <w:sz w:val="24"/>
          <w:szCs w:val="24"/>
        </w:rPr>
        <w:t>Regarding educational level, 90 (45%) were enrolled in junior secondary school, while 110 (55%) were in senior secondary school. In terms of parental occupation, 70 (35%) of the adolescents reported that their parents were engaged in informal businesses (e.g., trading, small-scale entrepreneurship), 90 (45%) reported that their parents were in semi-skilled occupations (e.g., artisans, clerical workers), and 40 (20%) indicated that their parents were in professional or skilled occupations (e.g., teachers, nurses, civil servants).</w:t>
      </w:r>
    </w:p>
    <w:p w:rsidR="008A4FE6" w:rsidRPr="00F73BFF" w:rsidRDefault="008A4FE6" w:rsidP="008A4FE6">
      <w:pPr>
        <w:jc w:val="both"/>
        <w:rPr>
          <w:rFonts w:ascii="Times New Roman" w:hAnsi="Times New Roman" w:cs="Times New Roman"/>
          <w:sz w:val="24"/>
          <w:szCs w:val="24"/>
        </w:rPr>
      </w:pPr>
      <w:r w:rsidRPr="00F73BFF">
        <w:rPr>
          <w:rFonts w:ascii="Times New Roman" w:hAnsi="Times New Roman" w:cs="Times New Roman"/>
          <w:sz w:val="24"/>
          <w:szCs w:val="24"/>
        </w:rPr>
        <w:t>Most adolescents, 150 (75%), lived with both parents, while 40 (20%) lived with a single parent and 10 (5%) lived with other relatives. These demographic characteristics offer insight into the socio-economic and familial contexts of the participants, which may influence patterns of risky sexual behaviour among adolescents in semi-urban Ibadan.</w:t>
      </w:r>
    </w:p>
    <w:p w:rsidR="008A4FE6" w:rsidRPr="00805D7C" w:rsidRDefault="008A4FE6" w:rsidP="008A4FE6">
      <w:pPr>
        <w:jc w:val="both"/>
        <w:rPr>
          <w:rFonts w:ascii="Times New Roman" w:hAnsi="Times New Roman" w:cs="Times New Roman"/>
          <w:sz w:val="24"/>
          <w:szCs w:val="24"/>
        </w:rPr>
      </w:pPr>
    </w:p>
    <w:p w:rsidR="008A4FE6" w:rsidRDefault="008A4FE6" w:rsidP="008A4FE6">
      <w:pPr>
        <w:pStyle w:val="NormalWeb"/>
        <w:spacing w:beforeAutospacing="0" w:afterAutospacing="0"/>
        <w:jc w:val="both"/>
        <w:rPr>
          <w:rFonts w:ascii="Times New Roman" w:hAnsi="Times New Roman"/>
          <w:b/>
          <w:bCs/>
        </w:rPr>
      </w:pPr>
    </w:p>
    <w:p w:rsidR="008A4FE6" w:rsidRPr="004806B2" w:rsidRDefault="008A4FE6" w:rsidP="008A4FE6">
      <w:pPr>
        <w:pStyle w:val="NormalWeb"/>
        <w:spacing w:beforeAutospacing="0" w:afterAutospacing="0"/>
        <w:jc w:val="both"/>
        <w:rPr>
          <w:rFonts w:ascii="Times New Roman" w:eastAsia="Times New Roman" w:hAnsi="Times New Roman"/>
          <w:b/>
          <w:bCs/>
          <w:sz w:val="27"/>
          <w:szCs w:val="27"/>
        </w:rPr>
      </w:pPr>
      <w:r w:rsidRPr="004806B2">
        <w:rPr>
          <w:rFonts w:ascii="Times New Roman" w:hAnsi="Times New Roman"/>
          <w:b/>
          <w:bCs/>
        </w:rPr>
        <w:t xml:space="preserve">Procedure </w:t>
      </w:r>
      <w:r>
        <w:rPr>
          <w:rFonts w:ascii="Times New Roman" w:hAnsi="Times New Roman"/>
          <w:b/>
          <w:bCs/>
        </w:rPr>
        <w:t xml:space="preserve">for </w:t>
      </w:r>
      <w:r w:rsidRPr="004806B2">
        <w:rPr>
          <w:rFonts w:ascii="Times New Roman" w:hAnsi="Times New Roman"/>
          <w:b/>
          <w:bCs/>
        </w:rPr>
        <w:t>Data Collection</w:t>
      </w:r>
    </w:p>
    <w:p w:rsidR="008A4FE6" w:rsidRPr="004806B2" w:rsidRDefault="008A4FE6" w:rsidP="008A4FE6">
      <w:pPr>
        <w:spacing w:after="0" w:line="240" w:lineRule="auto"/>
        <w:jc w:val="both"/>
        <w:rPr>
          <w:rFonts w:ascii="Times New Roman" w:hAnsi="Times New Roman" w:cs="Times New Roman"/>
          <w:sz w:val="24"/>
          <w:szCs w:val="24"/>
          <w:lang w:eastAsia="zh-CN"/>
        </w:rPr>
      </w:pPr>
      <w:r w:rsidRPr="004806B2">
        <w:rPr>
          <w:rFonts w:ascii="Times New Roman" w:hAnsi="Times New Roman" w:cs="Times New Roman"/>
          <w:sz w:val="24"/>
          <w:szCs w:val="24"/>
          <w:lang w:eastAsia="zh-CN"/>
        </w:rPr>
        <w:t>Permission to conduct the study was obtained from the appropriate school authorities and local education offices in the selected semi-urban settlements of Ibadan, Nigeria. Prior to data collection, the purpose of the study was explained to the respondents, and informed consent was obtained from the adolescents’ parents or guardians, as well as assent from the adolescents themselves, in accordance with ethical research guidelines.</w:t>
      </w:r>
      <w:r>
        <w:rPr>
          <w:rFonts w:ascii="Times New Roman" w:hAnsi="Times New Roman" w:cs="Times New Roman"/>
          <w:sz w:val="24"/>
          <w:szCs w:val="24"/>
          <w:lang w:eastAsia="zh-CN"/>
        </w:rPr>
        <w:t xml:space="preserve"> </w:t>
      </w:r>
      <w:r w:rsidRPr="004806B2">
        <w:rPr>
          <w:rFonts w:ascii="Times New Roman" w:hAnsi="Times New Roman" w:cs="Times New Roman"/>
          <w:sz w:val="24"/>
          <w:szCs w:val="24"/>
          <w:lang w:eastAsia="zh-CN"/>
        </w:rPr>
        <w:t>A total of 200 adolescents were selected using a multistage sampling technique. In the first stage, five semi-urban settlements in Ibadan were randomly selected. In the second stage, schools within these settlements were purposively selected based on accessibility and willingness to participate. Finally, students within the selected schools were randomly chosen to participate in the study.</w:t>
      </w:r>
      <w:r w:rsidRPr="004806B2">
        <w:rPr>
          <w:rFonts w:ascii="Times New Roman" w:hAnsi="Times New Roman" w:cs="Times New Roman"/>
          <w:sz w:val="24"/>
          <w:szCs w:val="24"/>
        </w:rPr>
        <w:t xml:space="preserve"> </w:t>
      </w:r>
      <w:r w:rsidRPr="004806B2">
        <w:rPr>
          <w:rFonts w:ascii="Times New Roman" w:hAnsi="Times New Roman" w:cs="Times New Roman"/>
          <w:sz w:val="24"/>
          <w:szCs w:val="24"/>
          <w:lang w:eastAsia="zh-CN"/>
        </w:rPr>
        <w:t xml:space="preserve">Data were collected using structured self-report questionnaires that included measures of risky sexual behaviour, HIV/AIDS knowledge, and emotional intelligence. Respondents were provided with clear instructions and assured of the confidentiality and anonymity of their responses. The questionnaires were administered face-to-face in classroom settings under the supervision of the researchers to ensure understanding and completeness. Completed questionnaires were collected </w:t>
      </w:r>
      <w:r w:rsidRPr="004806B2">
        <w:rPr>
          <w:rFonts w:ascii="Times New Roman" w:hAnsi="Times New Roman" w:cs="Times New Roman"/>
          <w:sz w:val="24"/>
          <w:szCs w:val="24"/>
          <w:lang w:eastAsia="zh-CN"/>
        </w:rPr>
        <w:lastRenderedPageBreak/>
        <w:t>immediately, checked for completeness, and coded for analysis using SPSS. The data collection process was conducted over a period of three weeks to accommodate school schedules and ensure adequate participation.</w:t>
      </w:r>
    </w:p>
    <w:p w:rsidR="008A4FE6" w:rsidRPr="004806B2" w:rsidRDefault="008A4FE6" w:rsidP="008A4FE6">
      <w:pPr>
        <w:pStyle w:val="NormalWeb"/>
        <w:spacing w:beforeAutospacing="0" w:afterAutospacing="0"/>
        <w:jc w:val="both"/>
        <w:rPr>
          <w:rFonts w:ascii="Times New Roman" w:hAnsi="Times New Roman"/>
          <w:vanish/>
        </w:rPr>
      </w:pPr>
      <w:r w:rsidRPr="004806B2">
        <w:rPr>
          <w:rFonts w:ascii="Times New Roman" w:hAnsi="Times New Roman"/>
          <w:vanish/>
        </w:rPr>
        <w:t>Top of Form</w:t>
      </w:r>
    </w:p>
    <w:p w:rsidR="008A4FE6" w:rsidRPr="004806B2" w:rsidRDefault="008A4FE6" w:rsidP="008A4FE6">
      <w:pPr>
        <w:pStyle w:val="NormalWeb"/>
        <w:spacing w:beforeAutospacing="0" w:afterAutospacing="0"/>
        <w:jc w:val="both"/>
        <w:rPr>
          <w:rFonts w:ascii="Times New Roman" w:hAnsi="Times New Roman"/>
          <w:vanish/>
        </w:rPr>
      </w:pPr>
      <w:r w:rsidRPr="004806B2">
        <w:rPr>
          <w:rFonts w:ascii="Times New Roman" w:hAnsi="Times New Roman"/>
          <w:vanish/>
        </w:rPr>
        <w:t>Bottom of Form</w:t>
      </w:r>
    </w:p>
    <w:p w:rsidR="008A4FE6" w:rsidRDefault="008A4FE6" w:rsidP="008A4FE6">
      <w:pPr>
        <w:pStyle w:val="NormalWeb"/>
        <w:spacing w:beforeAutospacing="0" w:afterAutospacing="0"/>
        <w:jc w:val="both"/>
        <w:rPr>
          <w:rFonts w:ascii="Times New Roman" w:hAnsi="Times New Roman"/>
        </w:rPr>
      </w:pPr>
    </w:p>
    <w:p w:rsidR="008A4FE6" w:rsidRPr="007C09B5" w:rsidRDefault="008A4FE6" w:rsidP="008A4FE6">
      <w:pPr>
        <w:pStyle w:val="Heading3"/>
        <w:keepNext w:val="0"/>
        <w:keepLines w:val="0"/>
        <w:spacing w:line="360" w:lineRule="auto"/>
        <w:jc w:val="both"/>
        <w:rPr>
          <w:rFonts w:ascii="Times New Roman" w:hAnsi="Times New Roman" w:cs="Times New Roman"/>
          <w:b/>
          <w:bCs/>
          <w:color w:val="auto"/>
        </w:rPr>
      </w:pPr>
      <w:r w:rsidRPr="007C09B5">
        <w:rPr>
          <w:rFonts w:ascii="Times New Roman" w:hAnsi="Times New Roman" w:cs="Times New Roman"/>
          <w:b/>
          <w:bCs/>
          <w:color w:val="auto"/>
        </w:rPr>
        <w:t>Outcome Measures</w:t>
      </w:r>
    </w:p>
    <w:p w:rsidR="008A4FE6" w:rsidRDefault="008A4FE6" w:rsidP="008A4FE6">
      <w:pPr>
        <w:jc w:val="both"/>
        <w:rPr>
          <w:rFonts w:ascii="Times New Roman" w:hAnsi="Times New Roman" w:cs="Times New Roman"/>
          <w:sz w:val="24"/>
          <w:szCs w:val="24"/>
        </w:rPr>
      </w:pPr>
      <w:r w:rsidRPr="007C09B5">
        <w:rPr>
          <w:rFonts w:ascii="Times New Roman" w:hAnsi="Times New Roman" w:cs="Times New Roman"/>
          <w:sz w:val="24"/>
          <w:szCs w:val="24"/>
        </w:rPr>
        <w:t>Risky sexual behaviour among adolescents was measured using a self-report questionnaire adapted from the Sexual Risk Behaviour Scale (SRBS) (</w:t>
      </w:r>
      <w:proofErr w:type="spellStart"/>
      <w:r w:rsidRPr="007C09B5">
        <w:rPr>
          <w:rFonts w:ascii="Times New Roman" w:hAnsi="Times New Roman" w:cs="Times New Roman"/>
          <w:sz w:val="24"/>
          <w:szCs w:val="24"/>
        </w:rPr>
        <w:t>Jemmott</w:t>
      </w:r>
      <w:proofErr w:type="spellEnd"/>
      <w:r w:rsidRPr="007C09B5">
        <w:rPr>
          <w:rFonts w:ascii="Times New Roman" w:hAnsi="Times New Roman" w:cs="Times New Roman"/>
          <w:sz w:val="24"/>
          <w:szCs w:val="24"/>
        </w:rPr>
        <w:t xml:space="preserve"> et al., 1998). The instrument assesses engagement in sexual activities that increase the risk of HIV infection, sexually transmitted infections (STIs), and unintended pregnancy. The scale includes 10 items addressing </w:t>
      </w:r>
      <w:proofErr w:type="spellStart"/>
      <w:r w:rsidRPr="007C09B5">
        <w:rPr>
          <w:rFonts w:ascii="Times New Roman" w:hAnsi="Times New Roman" w:cs="Times New Roman"/>
          <w:sz w:val="24"/>
          <w:szCs w:val="24"/>
        </w:rPr>
        <w:t>behaviours</w:t>
      </w:r>
      <w:proofErr w:type="spellEnd"/>
      <w:r w:rsidRPr="007C09B5">
        <w:rPr>
          <w:rFonts w:ascii="Times New Roman" w:hAnsi="Times New Roman" w:cs="Times New Roman"/>
          <w:sz w:val="24"/>
          <w:szCs w:val="24"/>
        </w:rPr>
        <w:t xml:space="preserve"> such as early sexual debut, multiple sexual partners, inconsistent or non-use of condoms, and substance use before sexual activity. Responses are rated on a 4-point </w:t>
      </w:r>
      <w:proofErr w:type="spellStart"/>
      <w:r w:rsidRPr="007C09B5">
        <w:rPr>
          <w:rFonts w:ascii="Times New Roman" w:hAnsi="Times New Roman" w:cs="Times New Roman"/>
          <w:sz w:val="24"/>
          <w:szCs w:val="24"/>
        </w:rPr>
        <w:t>Likert</w:t>
      </w:r>
      <w:proofErr w:type="spellEnd"/>
      <w:r w:rsidRPr="007C09B5">
        <w:rPr>
          <w:rFonts w:ascii="Times New Roman" w:hAnsi="Times New Roman" w:cs="Times New Roman"/>
          <w:sz w:val="24"/>
          <w:szCs w:val="24"/>
        </w:rPr>
        <w:t xml:space="preserve"> scale ranging from 1 (Never) to 4 (Always), with higher scores indicating greater engagement in risky sexual behaviour.</w:t>
      </w:r>
      <w:r>
        <w:rPr>
          <w:rFonts w:ascii="Times New Roman" w:hAnsi="Times New Roman" w:cs="Times New Roman"/>
          <w:sz w:val="24"/>
          <w:szCs w:val="24"/>
        </w:rPr>
        <w:t xml:space="preserve"> </w:t>
      </w:r>
      <w:r w:rsidRPr="007C09B5">
        <w:rPr>
          <w:rFonts w:ascii="Times New Roman" w:hAnsi="Times New Roman" w:cs="Times New Roman"/>
          <w:sz w:val="24"/>
          <w:szCs w:val="24"/>
        </w:rPr>
        <w:t xml:space="preserve">The SRBS has demonstrated good psychometric properties. Internal consistency reliability has been reported with </w:t>
      </w:r>
      <w:proofErr w:type="spellStart"/>
      <w:r w:rsidRPr="007C09B5">
        <w:rPr>
          <w:rFonts w:ascii="Times New Roman" w:hAnsi="Times New Roman" w:cs="Times New Roman"/>
          <w:sz w:val="24"/>
          <w:szCs w:val="24"/>
        </w:rPr>
        <w:t>Cronbach’s</w:t>
      </w:r>
      <w:proofErr w:type="spellEnd"/>
      <w:r w:rsidRPr="007C09B5">
        <w:rPr>
          <w:rFonts w:ascii="Times New Roman" w:hAnsi="Times New Roman" w:cs="Times New Roman"/>
          <w:sz w:val="24"/>
          <w:szCs w:val="24"/>
        </w:rPr>
        <w:t xml:space="preserve"> alpha </w:t>
      </w:r>
      <w:proofErr w:type="gramStart"/>
      <w:r w:rsidRPr="007C09B5">
        <w:rPr>
          <w:rFonts w:ascii="Times New Roman" w:hAnsi="Times New Roman" w:cs="Times New Roman"/>
          <w:sz w:val="24"/>
          <w:szCs w:val="24"/>
        </w:rPr>
        <w:t>values ranging from .78 to .85, and construct validity has</w:t>
      </w:r>
      <w:proofErr w:type="gramEnd"/>
      <w:r w:rsidRPr="007C09B5">
        <w:rPr>
          <w:rFonts w:ascii="Times New Roman" w:hAnsi="Times New Roman" w:cs="Times New Roman"/>
          <w:sz w:val="24"/>
          <w:szCs w:val="24"/>
        </w:rPr>
        <w:t xml:space="preserve"> been supported by significant correlations with sexual health knowledge, peer norms, and self-efficacy for condom use (</w:t>
      </w:r>
      <w:proofErr w:type="spellStart"/>
      <w:r w:rsidRPr="007C09B5">
        <w:rPr>
          <w:rFonts w:ascii="Times New Roman" w:hAnsi="Times New Roman" w:cs="Times New Roman"/>
          <w:sz w:val="24"/>
          <w:szCs w:val="24"/>
        </w:rPr>
        <w:t>Jemmott</w:t>
      </w:r>
      <w:proofErr w:type="spellEnd"/>
      <w:r w:rsidRPr="007C09B5">
        <w:rPr>
          <w:rFonts w:ascii="Times New Roman" w:hAnsi="Times New Roman" w:cs="Times New Roman"/>
          <w:sz w:val="24"/>
          <w:szCs w:val="24"/>
        </w:rPr>
        <w:t xml:space="preserve"> et al., 1998; </w:t>
      </w:r>
      <w:proofErr w:type="spellStart"/>
      <w:r w:rsidRPr="007C09B5">
        <w:rPr>
          <w:rFonts w:ascii="Times New Roman" w:hAnsi="Times New Roman" w:cs="Times New Roman"/>
          <w:sz w:val="24"/>
          <w:szCs w:val="24"/>
        </w:rPr>
        <w:t>Odu</w:t>
      </w:r>
      <w:proofErr w:type="spellEnd"/>
      <w:r w:rsidRPr="007C09B5">
        <w:rPr>
          <w:rFonts w:ascii="Times New Roman" w:hAnsi="Times New Roman" w:cs="Times New Roman"/>
          <w:sz w:val="24"/>
          <w:szCs w:val="24"/>
        </w:rPr>
        <w:t xml:space="preserve"> et al., 2021). The instrument has also been adapted for use in Nigerian adolescent populations, confirming its cultural relevance. In this study, a total score was computed by summing responses across all items, with higher scores reflecting higher levels of risky sexual behaviour.</w:t>
      </w:r>
    </w:p>
    <w:p w:rsidR="008A4FE6" w:rsidRPr="00061B93" w:rsidRDefault="008A4FE6" w:rsidP="008A4FE6">
      <w:pPr>
        <w:jc w:val="both"/>
        <w:rPr>
          <w:rFonts w:ascii="Times New Roman" w:hAnsi="Times New Roman" w:cs="Times New Roman"/>
          <w:sz w:val="24"/>
          <w:szCs w:val="24"/>
        </w:rPr>
      </w:pPr>
      <w:r>
        <w:rPr>
          <w:rFonts w:ascii="Times New Roman" w:hAnsi="Times New Roman" w:cs="Times New Roman"/>
          <w:sz w:val="24"/>
          <w:szCs w:val="24"/>
          <w:lang w:eastAsia="zh-CN"/>
        </w:rPr>
        <w:t>E</w:t>
      </w:r>
      <w:r w:rsidRPr="00061B93">
        <w:rPr>
          <w:rFonts w:ascii="Times New Roman" w:hAnsi="Times New Roman" w:cs="Times New Roman"/>
          <w:sz w:val="24"/>
          <w:szCs w:val="24"/>
          <w:lang w:eastAsia="zh-CN"/>
        </w:rPr>
        <w:t xml:space="preserve">motional intelligence (EI) was measured using the </w:t>
      </w:r>
      <w:proofErr w:type="spellStart"/>
      <w:r w:rsidRPr="00061B93">
        <w:rPr>
          <w:rFonts w:ascii="Times New Roman" w:hAnsi="Times New Roman" w:cs="Times New Roman"/>
          <w:sz w:val="24"/>
          <w:szCs w:val="24"/>
          <w:lang w:eastAsia="zh-CN"/>
        </w:rPr>
        <w:t>Schutte</w:t>
      </w:r>
      <w:proofErr w:type="spellEnd"/>
      <w:r w:rsidRPr="00061B93">
        <w:rPr>
          <w:rFonts w:ascii="Times New Roman" w:hAnsi="Times New Roman" w:cs="Times New Roman"/>
          <w:sz w:val="24"/>
          <w:szCs w:val="24"/>
          <w:lang w:eastAsia="zh-CN"/>
        </w:rPr>
        <w:t xml:space="preserve"> Emotional Intelligence Scale (SEIS) (</w:t>
      </w:r>
      <w:proofErr w:type="spellStart"/>
      <w:r w:rsidRPr="00061B93">
        <w:rPr>
          <w:rFonts w:ascii="Times New Roman" w:hAnsi="Times New Roman" w:cs="Times New Roman"/>
          <w:sz w:val="24"/>
          <w:szCs w:val="24"/>
          <w:lang w:eastAsia="zh-CN"/>
        </w:rPr>
        <w:t>Schutte</w:t>
      </w:r>
      <w:proofErr w:type="spellEnd"/>
      <w:r w:rsidRPr="00061B93">
        <w:rPr>
          <w:rFonts w:ascii="Times New Roman" w:hAnsi="Times New Roman" w:cs="Times New Roman"/>
          <w:sz w:val="24"/>
          <w:szCs w:val="24"/>
          <w:lang w:eastAsia="zh-CN"/>
        </w:rPr>
        <w:t xml:space="preserve"> et al., 1998), a widely used self-report instrument based on the ability model of EI (</w:t>
      </w:r>
      <w:proofErr w:type="spellStart"/>
      <w:r w:rsidRPr="00061B93">
        <w:rPr>
          <w:rFonts w:ascii="Times New Roman" w:hAnsi="Times New Roman" w:cs="Times New Roman"/>
          <w:sz w:val="24"/>
          <w:szCs w:val="24"/>
          <w:lang w:eastAsia="zh-CN"/>
        </w:rPr>
        <w:t>Salovey</w:t>
      </w:r>
      <w:proofErr w:type="spellEnd"/>
      <w:r w:rsidRPr="00061B93">
        <w:rPr>
          <w:rFonts w:ascii="Times New Roman" w:hAnsi="Times New Roman" w:cs="Times New Roman"/>
          <w:sz w:val="24"/>
          <w:szCs w:val="24"/>
          <w:lang w:eastAsia="zh-CN"/>
        </w:rPr>
        <w:t xml:space="preserve"> &amp; Mayer, 1990). The SEIS assesses emotional competencies across four domains: emotion perception, understanding, regulation, and </w:t>
      </w:r>
      <w:proofErr w:type="spellStart"/>
      <w:r w:rsidRPr="00061B93">
        <w:rPr>
          <w:rFonts w:ascii="Times New Roman" w:hAnsi="Times New Roman" w:cs="Times New Roman"/>
          <w:sz w:val="24"/>
          <w:szCs w:val="24"/>
          <w:lang w:eastAsia="zh-CN"/>
        </w:rPr>
        <w:t>utilisation</w:t>
      </w:r>
      <w:proofErr w:type="spellEnd"/>
      <w:r w:rsidRPr="00061B93">
        <w:rPr>
          <w:rFonts w:ascii="Times New Roman" w:hAnsi="Times New Roman" w:cs="Times New Roman"/>
          <w:sz w:val="24"/>
          <w:szCs w:val="24"/>
          <w:lang w:eastAsia="zh-CN"/>
        </w:rPr>
        <w:t xml:space="preserve">. It consists of 33 items rated on a 5-point </w:t>
      </w:r>
      <w:proofErr w:type="spellStart"/>
      <w:r w:rsidRPr="00061B93">
        <w:rPr>
          <w:rFonts w:ascii="Times New Roman" w:hAnsi="Times New Roman" w:cs="Times New Roman"/>
          <w:sz w:val="24"/>
          <w:szCs w:val="24"/>
          <w:lang w:eastAsia="zh-CN"/>
        </w:rPr>
        <w:t>Likert</w:t>
      </w:r>
      <w:proofErr w:type="spellEnd"/>
      <w:r w:rsidRPr="00061B93">
        <w:rPr>
          <w:rFonts w:ascii="Times New Roman" w:hAnsi="Times New Roman" w:cs="Times New Roman"/>
          <w:sz w:val="24"/>
          <w:szCs w:val="24"/>
          <w:lang w:eastAsia="zh-CN"/>
        </w:rPr>
        <w:t xml:space="preserve"> scale ranging from 1 (strongly disagree) to 5 (strongly agree), with higher scores indicating greater emotional intelligence. Sample items include: “I know when to speak about my personal problems to others” and “By looking at facial expressions, I can recognize the emotions people are experiencing” (</w:t>
      </w:r>
      <w:proofErr w:type="spellStart"/>
      <w:r w:rsidRPr="00061B93">
        <w:rPr>
          <w:rFonts w:ascii="Times New Roman" w:hAnsi="Times New Roman" w:cs="Times New Roman"/>
          <w:sz w:val="24"/>
          <w:szCs w:val="24"/>
          <w:lang w:eastAsia="zh-CN"/>
        </w:rPr>
        <w:t>Schutte</w:t>
      </w:r>
      <w:proofErr w:type="spellEnd"/>
      <w:r w:rsidRPr="00061B93">
        <w:rPr>
          <w:rFonts w:ascii="Times New Roman" w:hAnsi="Times New Roman" w:cs="Times New Roman"/>
          <w:sz w:val="24"/>
          <w:szCs w:val="24"/>
          <w:lang w:eastAsia="zh-CN"/>
        </w:rPr>
        <w:t xml:space="preserve"> et al., 1998).</w:t>
      </w:r>
      <w:r>
        <w:rPr>
          <w:rFonts w:ascii="Times New Roman" w:hAnsi="Times New Roman" w:cs="Times New Roman"/>
          <w:sz w:val="24"/>
          <w:szCs w:val="24"/>
          <w:lang w:eastAsia="zh-CN"/>
        </w:rPr>
        <w:t xml:space="preserve"> </w:t>
      </w:r>
      <w:r w:rsidRPr="00061B93">
        <w:rPr>
          <w:rFonts w:ascii="Times New Roman" w:hAnsi="Times New Roman" w:cs="Times New Roman"/>
          <w:sz w:val="24"/>
          <w:szCs w:val="24"/>
          <w:lang w:eastAsia="zh-CN"/>
        </w:rPr>
        <w:t xml:space="preserve">The SEIS demonstrates strong psychometric properties. Internal consistency reliability is high, with </w:t>
      </w:r>
      <w:proofErr w:type="spellStart"/>
      <w:r w:rsidRPr="00061B93">
        <w:rPr>
          <w:rFonts w:ascii="Times New Roman" w:hAnsi="Times New Roman" w:cs="Times New Roman"/>
          <w:sz w:val="24"/>
          <w:szCs w:val="24"/>
          <w:lang w:eastAsia="zh-CN"/>
        </w:rPr>
        <w:t>Cronbach’s</w:t>
      </w:r>
      <w:proofErr w:type="spellEnd"/>
      <w:r w:rsidRPr="00061B93">
        <w:rPr>
          <w:rFonts w:ascii="Times New Roman" w:hAnsi="Times New Roman" w:cs="Times New Roman"/>
          <w:sz w:val="24"/>
          <w:szCs w:val="24"/>
          <w:lang w:eastAsia="zh-CN"/>
        </w:rPr>
        <w:t xml:space="preserve"> alpha coefficients ranging from .87 to .90, and test–retest reliability over a two-week period has been reported at .78. The scale also shows convergent validity, correlating with constructs such as mood repair, optimism, and impulse control, supporting its capacity to capture meaningful emotional competencies relevant to decision-making and self-regulation (</w:t>
      </w:r>
      <w:proofErr w:type="spellStart"/>
      <w:r w:rsidRPr="00061B93">
        <w:rPr>
          <w:rFonts w:ascii="Times New Roman" w:hAnsi="Times New Roman" w:cs="Times New Roman"/>
          <w:sz w:val="24"/>
          <w:szCs w:val="24"/>
          <w:lang w:eastAsia="zh-CN"/>
        </w:rPr>
        <w:t>Schutte</w:t>
      </w:r>
      <w:proofErr w:type="spellEnd"/>
      <w:r w:rsidRPr="00061B93">
        <w:rPr>
          <w:rFonts w:ascii="Times New Roman" w:hAnsi="Times New Roman" w:cs="Times New Roman"/>
          <w:sz w:val="24"/>
          <w:szCs w:val="24"/>
          <w:lang w:eastAsia="zh-CN"/>
        </w:rPr>
        <w:t xml:space="preserve"> et al., 1998). In this study, the total EI score was computed by summing all items, with higher scores reflecting higher emotional intelligence. The SEIS provides a reliable and valid measure for examining the role of EI in adolescents’ engagement in risky sexual behaviour.</w:t>
      </w:r>
    </w:p>
    <w:p w:rsidR="008A4FE6" w:rsidRPr="004A5643" w:rsidRDefault="008A4FE6" w:rsidP="008A4FE6">
      <w:pPr>
        <w:jc w:val="both"/>
        <w:rPr>
          <w:rFonts w:ascii="Times New Roman" w:hAnsi="Times New Roman" w:cs="Times New Roman"/>
          <w:sz w:val="24"/>
          <w:szCs w:val="24"/>
          <w:lang w:eastAsia="zh-CN"/>
        </w:rPr>
      </w:pPr>
      <w:r>
        <w:rPr>
          <w:rFonts w:ascii="Times New Roman" w:hAnsi="Times New Roman" w:cs="Times New Roman"/>
          <w:sz w:val="24"/>
          <w:szCs w:val="24"/>
          <w:lang w:eastAsia="zh-CN"/>
        </w:rPr>
        <w:t>Further, a</w:t>
      </w:r>
      <w:r w:rsidRPr="004A5643">
        <w:rPr>
          <w:rFonts w:ascii="Times New Roman" w:hAnsi="Times New Roman" w:cs="Times New Roman"/>
          <w:sz w:val="24"/>
          <w:szCs w:val="24"/>
          <w:lang w:eastAsia="zh-CN"/>
        </w:rPr>
        <w:t xml:space="preserve">dolescents’ knowledge of HIV/AIDS was measured using a structured self-report questionnaire adapted from the HIV Knowledge Questionnaire (HIV-KQ-18) developed by Carey and Schroder (2002). The HIV-KQ-18 is a brief, psychometrically validated tool designed to assess fundamental understanding of HIV transmission, prevention, and misconceptions among adolescents and young adults. It consists of 18 items with true/false/don’t know response options, where correct responses are scored as 1 and incorrect or “don’t know” responses are scored as 0. The total score ranges from 0 to 18, with higher scores indicating greater HIV/AIDS </w:t>
      </w:r>
      <w:r w:rsidRPr="004A5643">
        <w:rPr>
          <w:rFonts w:ascii="Times New Roman" w:hAnsi="Times New Roman" w:cs="Times New Roman"/>
          <w:sz w:val="24"/>
          <w:szCs w:val="24"/>
          <w:lang w:eastAsia="zh-CN"/>
        </w:rPr>
        <w:lastRenderedPageBreak/>
        <w:t xml:space="preserve">knowledge. Sample items </w:t>
      </w:r>
      <w:proofErr w:type="spellStart"/>
      <w:r w:rsidRPr="004A5643">
        <w:rPr>
          <w:rFonts w:ascii="Times New Roman" w:hAnsi="Times New Roman" w:cs="Times New Roman"/>
          <w:sz w:val="24"/>
          <w:szCs w:val="24"/>
          <w:lang w:eastAsia="zh-CN"/>
        </w:rPr>
        <w:t>include</w:t>
      </w:r>
      <w:proofErr w:type="gramStart"/>
      <w:r w:rsidRPr="004A5643">
        <w:rPr>
          <w:rFonts w:ascii="Times New Roman" w:hAnsi="Times New Roman" w:cs="Times New Roman"/>
          <w:sz w:val="24"/>
          <w:szCs w:val="24"/>
          <w:lang w:eastAsia="zh-CN"/>
        </w:rPr>
        <w:t>:“</w:t>
      </w:r>
      <w:proofErr w:type="gramEnd"/>
      <w:r w:rsidRPr="004A5643">
        <w:rPr>
          <w:rFonts w:ascii="Times New Roman" w:hAnsi="Times New Roman" w:cs="Times New Roman"/>
          <w:i/>
          <w:iCs/>
          <w:sz w:val="24"/>
          <w:szCs w:val="24"/>
          <w:lang w:eastAsia="zh-CN"/>
        </w:rPr>
        <w:t>A</w:t>
      </w:r>
      <w:proofErr w:type="spellEnd"/>
      <w:r w:rsidRPr="004A5643">
        <w:rPr>
          <w:rFonts w:ascii="Times New Roman" w:hAnsi="Times New Roman" w:cs="Times New Roman"/>
          <w:i/>
          <w:iCs/>
          <w:sz w:val="24"/>
          <w:szCs w:val="24"/>
          <w:lang w:eastAsia="zh-CN"/>
        </w:rPr>
        <w:t xml:space="preserve"> person can get HIV from kissing someone on the cheek.”</w:t>
      </w:r>
      <w:r>
        <w:rPr>
          <w:rFonts w:ascii="Times New Roman" w:hAnsi="Times New Roman" w:cs="Times New Roman"/>
          <w:i/>
          <w:iCs/>
          <w:sz w:val="24"/>
          <w:szCs w:val="24"/>
          <w:lang w:eastAsia="zh-CN"/>
        </w:rPr>
        <w:t xml:space="preserve"> </w:t>
      </w:r>
      <w:r w:rsidRPr="004A5643">
        <w:rPr>
          <w:rFonts w:ascii="Times New Roman" w:hAnsi="Times New Roman" w:cs="Times New Roman"/>
          <w:i/>
          <w:iCs/>
          <w:sz w:val="24"/>
          <w:szCs w:val="24"/>
          <w:lang w:eastAsia="zh-CN"/>
        </w:rPr>
        <w:t xml:space="preserve">“Using a condom correctly every time during sex reduces the risk of HIV </w:t>
      </w:r>
      <w:proofErr w:type="spellStart"/>
      <w:r w:rsidRPr="004A5643">
        <w:rPr>
          <w:rFonts w:ascii="Times New Roman" w:hAnsi="Times New Roman" w:cs="Times New Roman"/>
          <w:i/>
          <w:iCs/>
          <w:sz w:val="24"/>
          <w:szCs w:val="24"/>
          <w:lang w:eastAsia="zh-CN"/>
        </w:rPr>
        <w:t>infection.”</w:t>
      </w:r>
      <w:r w:rsidRPr="004A5643">
        <w:rPr>
          <w:rFonts w:ascii="Times New Roman" w:hAnsi="Times New Roman" w:cs="Times New Roman"/>
          <w:sz w:val="24"/>
          <w:szCs w:val="24"/>
          <w:lang w:eastAsia="zh-CN"/>
        </w:rPr>
        <w:t>The</w:t>
      </w:r>
      <w:proofErr w:type="spellEnd"/>
      <w:r w:rsidRPr="004A5643">
        <w:rPr>
          <w:rFonts w:ascii="Times New Roman" w:hAnsi="Times New Roman" w:cs="Times New Roman"/>
          <w:sz w:val="24"/>
          <w:szCs w:val="24"/>
          <w:lang w:eastAsia="zh-CN"/>
        </w:rPr>
        <w:t xml:space="preserve"> HIV-KQ-18 demonstrates strong psychometric properties, including internal consistency reliability with </w:t>
      </w:r>
      <w:proofErr w:type="spellStart"/>
      <w:r w:rsidRPr="004A5643">
        <w:rPr>
          <w:rFonts w:ascii="Times New Roman" w:hAnsi="Times New Roman" w:cs="Times New Roman"/>
          <w:sz w:val="24"/>
          <w:szCs w:val="24"/>
          <w:lang w:eastAsia="zh-CN"/>
        </w:rPr>
        <w:t>Cronbach’s</w:t>
      </w:r>
      <w:proofErr w:type="spellEnd"/>
      <w:r w:rsidRPr="004A5643">
        <w:rPr>
          <w:rFonts w:ascii="Times New Roman" w:hAnsi="Times New Roman" w:cs="Times New Roman"/>
          <w:sz w:val="24"/>
          <w:szCs w:val="24"/>
          <w:lang w:eastAsia="zh-CN"/>
        </w:rPr>
        <w:t xml:space="preserve"> alpha values ranging from .75 to .89 across adolescent samples and evidence of construct validity through correlations with HIV preventive </w:t>
      </w:r>
      <w:proofErr w:type="spellStart"/>
      <w:r w:rsidRPr="004A5643">
        <w:rPr>
          <w:rFonts w:ascii="Times New Roman" w:hAnsi="Times New Roman" w:cs="Times New Roman"/>
          <w:sz w:val="24"/>
          <w:szCs w:val="24"/>
          <w:lang w:eastAsia="zh-CN"/>
        </w:rPr>
        <w:t>behaviours</w:t>
      </w:r>
      <w:proofErr w:type="spellEnd"/>
      <w:r w:rsidRPr="004A5643">
        <w:rPr>
          <w:rFonts w:ascii="Times New Roman" w:hAnsi="Times New Roman" w:cs="Times New Roman"/>
          <w:sz w:val="24"/>
          <w:szCs w:val="24"/>
          <w:lang w:eastAsia="zh-CN"/>
        </w:rPr>
        <w:t xml:space="preserve"> and sexual risk reduction (Carey &amp; Schroder, 2002; </w:t>
      </w:r>
      <w:proofErr w:type="spellStart"/>
      <w:r w:rsidRPr="004A5643">
        <w:rPr>
          <w:rFonts w:ascii="Times New Roman" w:hAnsi="Times New Roman" w:cs="Times New Roman"/>
          <w:sz w:val="24"/>
          <w:szCs w:val="24"/>
          <w:lang w:eastAsia="zh-CN"/>
        </w:rPr>
        <w:t>DiClemente</w:t>
      </w:r>
      <w:proofErr w:type="spellEnd"/>
      <w:r w:rsidRPr="004A5643">
        <w:rPr>
          <w:rFonts w:ascii="Times New Roman" w:hAnsi="Times New Roman" w:cs="Times New Roman"/>
          <w:sz w:val="24"/>
          <w:szCs w:val="24"/>
          <w:lang w:eastAsia="zh-CN"/>
        </w:rPr>
        <w:t xml:space="preserve"> et al., 2008). The scale has also been adapted and validated in Nigerian and other Sub-Saharan African adolescent populations, confirming its cultural relevance and suitability for this study. In this study, the total HIV/AIDS knowledge score was computed by summing correct responses. The instrument provides a reliable and valid assessment of adolescents’ cognitive understanding of HIV/AIDS, which is central to examining its association with risky sexual behaviour.</w:t>
      </w:r>
    </w:p>
    <w:p w:rsidR="008A4FE6" w:rsidRPr="00061B93" w:rsidRDefault="008A4FE6" w:rsidP="008A4FE6">
      <w:pPr>
        <w:jc w:val="both"/>
        <w:rPr>
          <w:rFonts w:ascii="Times New Roman" w:hAnsi="Times New Roman" w:cs="Times New Roman"/>
          <w:vanish/>
          <w:sz w:val="24"/>
          <w:szCs w:val="24"/>
          <w:lang w:eastAsia="zh-CN"/>
        </w:rPr>
      </w:pPr>
      <w:r w:rsidRPr="00061B93">
        <w:rPr>
          <w:rFonts w:ascii="Times New Roman" w:hAnsi="Times New Roman" w:cs="Times New Roman"/>
          <w:vanish/>
          <w:sz w:val="24"/>
          <w:szCs w:val="24"/>
          <w:lang w:eastAsia="zh-CN"/>
        </w:rPr>
        <w:t>Bottom of Form</w:t>
      </w:r>
    </w:p>
    <w:p w:rsidR="008A4FE6" w:rsidRPr="00061B93" w:rsidRDefault="008A4FE6" w:rsidP="008A4FE6">
      <w:pPr>
        <w:jc w:val="both"/>
        <w:rPr>
          <w:rFonts w:ascii="Times New Roman" w:hAnsi="Times New Roman" w:cs="Times New Roman"/>
          <w:sz w:val="24"/>
          <w:szCs w:val="24"/>
          <w:lang w:eastAsia="zh-CN"/>
        </w:rPr>
      </w:pPr>
    </w:p>
    <w:p w:rsidR="008A4FE6" w:rsidRPr="00EF68FA" w:rsidRDefault="008A4FE6" w:rsidP="008A4FE6">
      <w:pPr>
        <w:pStyle w:val="Heading3"/>
        <w:spacing w:line="360" w:lineRule="auto"/>
        <w:jc w:val="both"/>
        <w:rPr>
          <w:rFonts w:ascii="Times New Roman" w:eastAsia="Calibri" w:hAnsi="Times New Roman" w:cs="Times New Roman"/>
          <w:vanish/>
          <w:lang w:eastAsia="zh-CN"/>
        </w:rPr>
      </w:pPr>
      <w:r w:rsidRPr="00EF68FA">
        <w:rPr>
          <w:rFonts w:ascii="Times New Roman" w:eastAsia="Calibri" w:hAnsi="Times New Roman" w:cs="Times New Roman"/>
          <w:vanish/>
          <w:lang w:eastAsia="zh-CN"/>
        </w:rPr>
        <w:t>Top of Form</w:t>
      </w:r>
    </w:p>
    <w:p w:rsidR="008A4FE6" w:rsidRPr="00EF68FA" w:rsidRDefault="008A4FE6" w:rsidP="008A4FE6">
      <w:pPr>
        <w:pStyle w:val="Heading3"/>
        <w:spacing w:line="360" w:lineRule="auto"/>
        <w:jc w:val="both"/>
        <w:rPr>
          <w:rFonts w:ascii="Times New Roman" w:eastAsia="Calibri" w:hAnsi="Times New Roman" w:cs="Times New Roman"/>
          <w:vanish/>
          <w:lang w:eastAsia="zh-CN"/>
        </w:rPr>
      </w:pPr>
      <w:r w:rsidRPr="00EF68FA">
        <w:rPr>
          <w:rFonts w:ascii="Times New Roman" w:eastAsia="Calibri" w:hAnsi="Times New Roman" w:cs="Times New Roman"/>
          <w:vanish/>
          <w:lang w:eastAsia="zh-CN"/>
        </w:rPr>
        <w:t>Bottom of Form</w:t>
      </w:r>
    </w:p>
    <w:p w:rsidR="008A4FE6" w:rsidRDefault="008A4FE6" w:rsidP="008A4FE6">
      <w:pPr>
        <w:spacing w:after="0" w:line="360" w:lineRule="auto"/>
        <w:jc w:val="both"/>
        <w:rPr>
          <w:rFonts w:ascii="Times New Roman" w:eastAsiaTheme="majorEastAsia" w:hAnsi="Times New Roman" w:cs="Times New Roman"/>
          <w:b/>
          <w:bCs/>
          <w:sz w:val="24"/>
          <w:szCs w:val="24"/>
        </w:rPr>
      </w:pPr>
      <w:r w:rsidRPr="00906639">
        <w:rPr>
          <w:rFonts w:ascii="Times New Roman" w:eastAsiaTheme="majorEastAsia" w:hAnsi="Times New Roman" w:cs="Times New Roman"/>
          <w:b/>
          <w:bCs/>
          <w:sz w:val="24"/>
          <w:szCs w:val="24"/>
        </w:rPr>
        <w:t>Method of Data Analysis</w:t>
      </w:r>
    </w:p>
    <w:p w:rsidR="008A4FE6" w:rsidRDefault="008A4FE6" w:rsidP="008A4FE6">
      <w:pPr>
        <w:jc w:val="both"/>
        <w:rPr>
          <w:rFonts w:ascii="Times New Roman" w:hAnsi="Times New Roman" w:cs="Times New Roman"/>
          <w:sz w:val="24"/>
          <w:szCs w:val="24"/>
        </w:rPr>
      </w:pPr>
      <w:r w:rsidRPr="00906639">
        <w:rPr>
          <w:rFonts w:ascii="Times New Roman" w:hAnsi="Times New Roman" w:cs="Times New Roman"/>
          <w:sz w:val="24"/>
          <w:szCs w:val="24"/>
        </w:rPr>
        <w:t>Data collected from the respondents were coded and analyzed using the Statistical Package for the Social Sciences (SPSS). Descriptive statistics, including frequency counts and percentages, were used to summarize respondents’ demographic characteristics and describe the distribution of responses. The Pearson Product-Moment Correlation (PPMC) was employed to examine the relationships between risky sexual behaviour, knowledge of HIV/AIDS, and emotional intelligence. All statistical tests were conducted at the 0.05 level of significance. Results were presented in tables and interpreted accordingly to address the research questions.</w:t>
      </w:r>
    </w:p>
    <w:p w:rsidR="008A4FE6" w:rsidRDefault="008A4FE6" w:rsidP="008A4FE6">
      <w:pPr>
        <w:jc w:val="both"/>
        <w:rPr>
          <w:rFonts w:ascii="Times New Roman" w:hAnsi="Times New Roman" w:cs="Times New Roman"/>
          <w:sz w:val="24"/>
          <w:szCs w:val="24"/>
        </w:rPr>
      </w:pPr>
    </w:p>
    <w:p w:rsidR="008A4FE6" w:rsidRPr="00E52379" w:rsidRDefault="008A4FE6" w:rsidP="008A4FE6">
      <w:pPr>
        <w:jc w:val="both"/>
        <w:rPr>
          <w:rFonts w:ascii="Times New Roman" w:hAnsi="Times New Roman" w:cs="Times New Roman"/>
          <w:b/>
          <w:bCs/>
          <w:sz w:val="24"/>
          <w:szCs w:val="24"/>
        </w:rPr>
      </w:pPr>
      <w:r w:rsidRPr="00E52379">
        <w:rPr>
          <w:rFonts w:ascii="Times New Roman" w:hAnsi="Times New Roman" w:cs="Times New Roman"/>
          <w:b/>
          <w:bCs/>
          <w:sz w:val="24"/>
          <w:szCs w:val="24"/>
        </w:rPr>
        <w:t>Ethical Considerations</w:t>
      </w:r>
    </w:p>
    <w:p w:rsidR="008A4FE6" w:rsidRPr="00906639" w:rsidRDefault="008A4FE6" w:rsidP="008A4FE6">
      <w:pPr>
        <w:jc w:val="both"/>
        <w:rPr>
          <w:rFonts w:ascii="Times New Roman" w:hAnsi="Times New Roman" w:cs="Times New Roman"/>
          <w:sz w:val="24"/>
          <w:szCs w:val="24"/>
        </w:rPr>
      </w:pPr>
      <w:r w:rsidRPr="00E52379">
        <w:rPr>
          <w:rFonts w:ascii="Times New Roman" w:hAnsi="Times New Roman" w:cs="Times New Roman"/>
          <w:sz w:val="24"/>
          <w:szCs w:val="24"/>
        </w:rPr>
        <w:t xml:space="preserve">Ethical approval for this study was obtained from the </w:t>
      </w:r>
      <w:r>
        <w:rPr>
          <w:rFonts w:ascii="Times New Roman" w:hAnsi="Times New Roman" w:cs="Times New Roman"/>
          <w:b/>
          <w:bCs/>
          <w:sz w:val="24"/>
          <w:szCs w:val="24"/>
        </w:rPr>
        <w:t xml:space="preserve">Ministry of </w:t>
      </w:r>
      <w:proofErr w:type="gramStart"/>
      <w:r>
        <w:rPr>
          <w:rFonts w:ascii="Times New Roman" w:hAnsi="Times New Roman" w:cs="Times New Roman"/>
          <w:b/>
          <w:bCs/>
          <w:sz w:val="24"/>
          <w:szCs w:val="24"/>
        </w:rPr>
        <w:t xml:space="preserve">Education  </w:t>
      </w:r>
      <w:r w:rsidRPr="00E52379">
        <w:rPr>
          <w:rFonts w:ascii="Times New Roman" w:hAnsi="Times New Roman" w:cs="Times New Roman"/>
          <w:sz w:val="24"/>
          <w:szCs w:val="24"/>
        </w:rPr>
        <w:t>prior</w:t>
      </w:r>
      <w:proofErr w:type="gramEnd"/>
      <w:r w:rsidRPr="00E52379">
        <w:rPr>
          <w:rFonts w:ascii="Times New Roman" w:hAnsi="Times New Roman" w:cs="Times New Roman"/>
          <w:sz w:val="24"/>
          <w:szCs w:val="24"/>
        </w:rPr>
        <w:t xml:space="preserve"> to data collection. Participation was entirely voluntary, and informed consent was obtained from all participants, as well as parental or guardian consent for adolescents </w:t>
      </w:r>
      <w:proofErr w:type="gramStart"/>
      <w:r w:rsidRPr="00E52379">
        <w:rPr>
          <w:rFonts w:ascii="Times New Roman" w:hAnsi="Times New Roman" w:cs="Times New Roman"/>
          <w:sz w:val="24"/>
          <w:szCs w:val="24"/>
        </w:rPr>
        <w:t>under</w:t>
      </w:r>
      <w:proofErr w:type="gramEnd"/>
      <w:r w:rsidRPr="00E52379">
        <w:rPr>
          <w:rFonts w:ascii="Times New Roman" w:hAnsi="Times New Roman" w:cs="Times New Roman"/>
          <w:sz w:val="24"/>
          <w:szCs w:val="24"/>
        </w:rPr>
        <w:t xml:space="preserve"> 18 years of age. Participants were assured of confidentiality and anonymity, and identifying information was not collected. The study ensur</w:t>
      </w:r>
      <w:r>
        <w:rPr>
          <w:rFonts w:ascii="Times New Roman" w:hAnsi="Times New Roman" w:cs="Times New Roman"/>
          <w:sz w:val="24"/>
          <w:szCs w:val="24"/>
        </w:rPr>
        <w:t xml:space="preserve">ed </w:t>
      </w:r>
      <w:r w:rsidRPr="00E52379">
        <w:rPr>
          <w:rFonts w:ascii="Times New Roman" w:hAnsi="Times New Roman" w:cs="Times New Roman"/>
          <w:sz w:val="24"/>
          <w:szCs w:val="24"/>
        </w:rPr>
        <w:t>that all procedures respected the rights, dignity, and welfare of the adolescent participants</w:t>
      </w:r>
    </w:p>
    <w:p w:rsidR="008A4FE6" w:rsidRDefault="008A4FE6" w:rsidP="008A4FE6">
      <w:pPr>
        <w:spacing w:line="360" w:lineRule="auto"/>
        <w:jc w:val="both"/>
        <w:rPr>
          <w:rFonts w:ascii="Times New Roman" w:hAnsi="Times New Roman" w:cs="Times New Roman"/>
          <w:b/>
          <w:bCs/>
          <w:sz w:val="24"/>
          <w:szCs w:val="24"/>
        </w:rPr>
      </w:pPr>
    </w:p>
    <w:p w:rsidR="008A4FE6" w:rsidRDefault="008A4FE6" w:rsidP="008A4F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w:t>
      </w:r>
    </w:p>
    <w:p w:rsidR="008A4FE6" w:rsidRDefault="008A4FE6" w:rsidP="008A4FE6">
      <w:pPr>
        <w:spacing w:after="0" w:line="360" w:lineRule="auto"/>
        <w:jc w:val="both"/>
        <w:rPr>
          <w:rFonts w:ascii="Times New Roman" w:hAnsi="Times New Roman" w:cs="Times New Roman"/>
          <w:sz w:val="24"/>
          <w:szCs w:val="24"/>
          <w:lang w:eastAsia="zh-CN" w:bidi="ar"/>
        </w:rPr>
      </w:pPr>
      <w:r w:rsidRPr="00757A62">
        <w:rPr>
          <w:rFonts w:ascii="Times New Roman" w:hAnsi="Times New Roman" w:cs="Times New Roman"/>
          <w:b/>
          <w:bCs/>
          <w:sz w:val="24"/>
          <w:szCs w:val="24"/>
        </w:rPr>
        <w:t>Research Question</w:t>
      </w:r>
      <w:r>
        <w:rPr>
          <w:rFonts w:ascii="Times New Roman" w:hAnsi="Times New Roman" w:cs="Times New Roman"/>
          <w:b/>
          <w:bCs/>
          <w:sz w:val="24"/>
          <w:szCs w:val="24"/>
        </w:rPr>
        <w:t xml:space="preserve"> one</w:t>
      </w:r>
      <w:r w:rsidRPr="00757A62">
        <w:rPr>
          <w:rFonts w:ascii="Times New Roman" w:hAnsi="Times New Roman" w:cs="Times New Roman"/>
          <w:b/>
          <w:bCs/>
          <w:sz w:val="24"/>
          <w:szCs w:val="24"/>
        </w:rPr>
        <w:t xml:space="preserve">: </w:t>
      </w:r>
      <w:r w:rsidRPr="00757A62">
        <w:rPr>
          <w:rFonts w:ascii="Times New Roman" w:hAnsi="Times New Roman" w:cs="Times New Roman"/>
          <w:sz w:val="24"/>
          <w:szCs w:val="24"/>
          <w:lang w:eastAsia="zh-CN" w:bidi="ar"/>
        </w:rPr>
        <w:t>What is the level of risky sexual behaviour among adolescents in semi-urban settlements in Ibadan, Nigeria?</w:t>
      </w:r>
    </w:p>
    <w:p w:rsidR="008A4FE6" w:rsidRDefault="008A4FE6" w:rsidP="008A4FE6">
      <w:pPr>
        <w:spacing w:after="0" w:line="360" w:lineRule="auto"/>
        <w:jc w:val="both"/>
        <w:rPr>
          <w:rFonts w:ascii="Times New Roman" w:hAnsi="Times New Roman" w:cs="Times New Roman"/>
          <w:sz w:val="24"/>
          <w:szCs w:val="24"/>
          <w:lang w:eastAsia="zh-CN"/>
        </w:rPr>
      </w:pPr>
    </w:p>
    <w:p w:rsidR="008A4FE6" w:rsidRDefault="008A4FE6" w:rsidP="008A4FE6">
      <w:pPr>
        <w:spacing w:line="360" w:lineRule="auto"/>
        <w:jc w:val="both"/>
        <w:rPr>
          <w:rFonts w:ascii="Times New Roman" w:hAnsi="Times New Roman" w:cs="Times New Roman"/>
          <w:sz w:val="24"/>
          <w:szCs w:val="24"/>
          <w:lang w:eastAsia="zh-CN"/>
        </w:rPr>
      </w:pPr>
    </w:p>
    <w:p w:rsidR="008A4FE6" w:rsidRDefault="008A4FE6" w:rsidP="008A4FE6">
      <w:pPr>
        <w:spacing w:line="360" w:lineRule="auto"/>
        <w:jc w:val="both"/>
        <w:rPr>
          <w:rFonts w:ascii="Times New Roman" w:hAnsi="Times New Roman" w:cs="Times New Roman"/>
          <w:sz w:val="24"/>
          <w:szCs w:val="24"/>
          <w:lang w:eastAsia="zh-CN"/>
        </w:rPr>
      </w:pPr>
    </w:p>
    <w:p w:rsidR="008A4FE6" w:rsidRDefault="008A4FE6" w:rsidP="008A4FE6">
      <w:pPr>
        <w:spacing w:line="360" w:lineRule="auto"/>
        <w:jc w:val="both"/>
        <w:rPr>
          <w:rFonts w:ascii="Times New Roman" w:hAnsi="Times New Roman" w:cs="Times New Roman"/>
          <w:sz w:val="24"/>
          <w:szCs w:val="24"/>
          <w:lang w:eastAsia="zh-CN"/>
        </w:rPr>
      </w:pPr>
    </w:p>
    <w:p w:rsidR="008A4FE6" w:rsidRDefault="008A4FE6" w:rsidP="008A4FE6">
      <w:pPr>
        <w:spacing w:line="360" w:lineRule="auto"/>
        <w:jc w:val="both"/>
        <w:rPr>
          <w:rFonts w:ascii="Times New Roman" w:hAnsi="Times New Roman" w:cs="Times New Roman"/>
          <w:sz w:val="24"/>
          <w:szCs w:val="24"/>
          <w:lang w:eastAsia="zh-CN"/>
        </w:rPr>
      </w:pPr>
    </w:p>
    <w:p w:rsidR="008A4FE6" w:rsidRPr="001E1346" w:rsidRDefault="008A4FE6" w:rsidP="008A4FE6">
      <w:pPr>
        <w:spacing w:line="360" w:lineRule="auto"/>
        <w:jc w:val="both"/>
        <w:rPr>
          <w:rFonts w:ascii="Times New Roman" w:hAnsi="Times New Roman" w:cs="Times New Roman"/>
          <w:sz w:val="24"/>
          <w:szCs w:val="24"/>
          <w:lang w:eastAsia="zh-CN"/>
        </w:rPr>
      </w:pPr>
      <w:r w:rsidRPr="00342447">
        <w:rPr>
          <w:rFonts w:ascii="Times New Roman" w:hAnsi="Times New Roman" w:cs="Times New Roman"/>
          <w:sz w:val="24"/>
          <w:szCs w:val="24"/>
          <w:lang w:eastAsia="zh-CN"/>
        </w:rPr>
        <w:t xml:space="preserve">Table 1: </w:t>
      </w:r>
      <w:r w:rsidRPr="00342447">
        <w:rPr>
          <w:rFonts w:ascii="Times New Roman" w:hAnsi="Times New Roman" w:cs="Times New Roman"/>
          <w:i/>
          <w:iCs/>
          <w:sz w:val="24"/>
          <w:szCs w:val="24"/>
        </w:rPr>
        <w:t>frequency distribution on</w:t>
      </w:r>
      <w:r w:rsidRPr="00342447">
        <w:rPr>
          <w:rFonts w:ascii="Times New Roman" w:hAnsi="Times New Roman" w:cs="Times New Roman"/>
          <w:i/>
          <w:iCs/>
          <w:sz w:val="24"/>
          <w:szCs w:val="24"/>
          <w:lang w:eastAsia="zh-CN"/>
        </w:rPr>
        <w:t xml:space="preserve"> </w:t>
      </w:r>
      <w:r w:rsidRPr="00342447">
        <w:rPr>
          <w:rFonts w:ascii="Times New Roman" w:hAnsi="Times New Roman" w:cs="Times New Roman"/>
          <w:i/>
          <w:iCs/>
          <w:sz w:val="24"/>
          <w:szCs w:val="24"/>
        </w:rPr>
        <w:t>the level of Risky Sexual Behaviour among students</w:t>
      </w:r>
    </w:p>
    <w:tbl>
      <w:tblPr>
        <w:tblStyle w:val="TableGrid"/>
        <w:tblW w:w="93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5335"/>
        <w:gridCol w:w="534"/>
        <w:gridCol w:w="456"/>
        <w:gridCol w:w="624"/>
        <w:gridCol w:w="529"/>
        <w:gridCol w:w="636"/>
        <w:gridCol w:w="636"/>
      </w:tblGrid>
      <w:tr w:rsidR="008A4FE6" w:rsidRPr="001E1346" w:rsidTr="00B17387">
        <w:trPr>
          <w:trHeight w:val="785"/>
        </w:trPr>
        <w:tc>
          <w:tcPr>
            <w:tcW w:w="600" w:type="dxa"/>
          </w:tcPr>
          <w:p w:rsidR="008A4FE6" w:rsidRPr="001E1346" w:rsidRDefault="008A4FE6" w:rsidP="00B17387">
            <w:pPr>
              <w:jc w:val="both"/>
              <w:rPr>
                <w:rFonts w:ascii="Times New Roman" w:hAnsi="Times New Roman" w:cs="Times New Roman"/>
                <w:b/>
                <w:bCs/>
                <w:sz w:val="24"/>
                <w:szCs w:val="24"/>
              </w:rPr>
            </w:pPr>
            <w:r w:rsidRPr="001E1346">
              <w:rPr>
                <w:rFonts w:ascii="Times New Roman" w:hAnsi="Times New Roman" w:cs="Times New Roman"/>
                <w:b/>
                <w:bCs/>
                <w:sz w:val="24"/>
                <w:szCs w:val="24"/>
              </w:rPr>
              <w:t>S/N</w:t>
            </w:r>
          </w:p>
        </w:tc>
        <w:tc>
          <w:tcPr>
            <w:tcW w:w="5335" w:type="dxa"/>
          </w:tcPr>
          <w:p w:rsidR="008A4FE6" w:rsidRPr="001E1346" w:rsidRDefault="008A4FE6" w:rsidP="00B17387">
            <w:pPr>
              <w:ind w:firstLineChars="200" w:firstLine="482"/>
              <w:jc w:val="both"/>
              <w:rPr>
                <w:rFonts w:ascii="Times New Roman" w:hAnsi="Times New Roman" w:cs="Times New Roman"/>
                <w:b/>
                <w:bCs/>
                <w:sz w:val="24"/>
                <w:szCs w:val="24"/>
              </w:rPr>
            </w:pPr>
            <w:r w:rsidRPr="001E1346">
              <w:rPr>
                <w:rFonts w:ascii="Times New Roman" w:hAnsi="Times New Roman" w:cs="Times New Roman"/>
                <w:b/>
                <w:bCs/>
                <w:sz w:val="24"/>
                <w:szCs w:val="24"/>
              </w:rPr>
              <w:t xml:space="preserve">                                   ITEMS</w:t>
            </w:r>
          </w:p>
          <w:p w:rsidR="008A4FE6" w:rsidRPr="001E1346" w:rsidRDefault="008A4FE6" w:rsidP="00B17387">
            <w:pPr>
              <w:ind w:firstLineChars="200" w:firstLine="482"/>
              <w:jc w:val="both"/>
              <w:rPr>
                <w:rFonts w:ascii="Times New Roman" w:hAnsi="Times New Roman" w:cs="Times New Roman"/>
                <w:b/>
                <w:bCs/>
                <w:sz w:val="24"/>
                <w:szCs w:val="24"/>
              </w:rPr>
            </w:pPr>
          </w:p>
        </w:tc>
        <w:tc>
          <w:tcPr>
            <w:tcW w:w="534" w:type="dxa"/>
          </w:tcPr>
          <w:p w:rsidR="008A4FE6" w:rsidRPr="001E1346" w:rsidRDefault="008A4FE6" w:rsidP="00B17387">
            <w:pPr>
              <w:jc w:val="both"/>
              <w:rPr>
                <w:rFonts w:ascii="Times New Roman" w:hAnsi="Times New Roman" w:cs="Times New Roman"/>
                <w:b/>
                <w:bCs/>
                <w:sz w:val="24"/>
                <w:szCs w:val="24"/>
              </w:rPr>
            </w:pPr>
            <w:r w:rsidRPr="001E1346">
              <w:rPr>
                <w:rFonts w:ascii="Times New Roman" w:hAnsi="Times New Roman" w:cs="Times New Roman"/>
                <w:b/>
                <w:bCs/>
                <w:sz w:val="24"/>
                <w:szCs w:val="24"/>
              </w:rPr>
              <w:t>SA</w:t>
            </w:r>
          </w:p>
        </w:tc>
        <w:tc>
          <w:tcPr>
            <w:tcW w:w="456" w:type="dxa"/>
          </w:tcPr>
          <w:p w:rsidR="008A4FE6" w:rsidRPr="001E1346" w:rsidRDefault="008A4FE6" w:rsidP="00B17387">
            <w:pPr>
              <w:jc w:val="both"/>
              <w:rPr>
                <w:rFonts w:ascii="Times New Roman" w:hAnsi="Times New Roman" w:cs="Times New Roman"/>
                <w:b/>
                <w:bCs/>
                <w:sz w:val="24"/>
                <w:szCs w:val="24"/>
              </w:rPr>
            </w:pPr>
            <w:r w:rsidRPr="001E1346">
              <w:rPr>
                <w:rFonts w:ascii="Times New Roman" w:hAnsi="Times New Roman" w:cs="Times New Roman"/>
                <w:b/>
                <w:bCs/>
                <w:sz w:val="24"/>
                <w:szCs w:val="24"/>
              </w:rPr>
              <w:t>A</w:t>
            </w:r>
          </w:p>
        </w:tc>
        <w:tc>
          <w:tcPr>
            <w:tcW w:w="624" w:type="dxa"/>
          </w:tcPr>
          <w:p w:rsidR="008A4FE6" w:rsidRPr="001E1346" w:rsidRDefault="008A4FE6" w:rsidP="00B17387">
            <w:pPr>
              <w:jc w:val="both"/>
              <w:rPr>
                <w:rFonts w:ascii="Times New Roman" w:hAnsi="Times New Roman" w:cs="Times New Roman"/>
                <w:b/>
                <w:bCs/>
                <w:sz w:val="24"/>
                <w:szCs w:val="24"/>
              </w:rPr>
            </w:pPr>
            <w:r w:rsidRPr="001E1346">
              <w:rPr>
                <w:rFonts w:ascii="Times New Roman" w:hAnsi="Times New Roman" w:cs="Times New Roman"/>
                <w:b/>
                <w:bCs/>
                <w:sz w:val="24"/>
                <w:szCs w:val="24"/>
              </w:rPr>
              <w:t>D</w:t>
            </w:r>
          </w:p>
        </w:tc>
        <w:tc>
          <w:tcPr>
            <w:tcW w:w="529" w:type="dxa"/>
          </w:tcPr>
          <w:p w:rsidR="008A4FE6" w:rsidRPr="001E1346" w:rsidRDefault="008A4FE6" w:rsidP="00B17387">
            <w:pPr>
              <w:jc w:val="both"/>
              <w:rPr>
                <w:rFonts w:ascii="Times New Roman" w:hAnsi="Times New Roman" w:cs="Times New Roman"/>
                <w:b/>
                <w:bCs/>
                <w:sz w:val="24"/>
                <w:szCs w:val="24"/>
              </w:rPr>
            </w:pPr>
            <w:r w:rsidRPr="001E1346">
              <w:rPr>
                <w:rFonts w:ascii="Times New Roman" w:hAnsi="Times New Roman" w:cs="Times New Roman"/>
                <w:b/>
                <w:bCs/>
                <w:sz w:val="24"/>
                <w:szCs w:val="24"/>
              </w:rPr>
              <w:t>SD</w:t>
            </w:r>
          </w:p>
        </w:tc>
        <w:tc>
          <w:tcPr>
            <w:tcW w:w="636" w:type="dxa"/>
          </w:tcPr>
          <w:p w:rsidR="008A4FE6" w:rsidRPr="001E1346" w:rsidRDefault="008A4FE6" w:rsidP="00B17387">
            <w:pPr>
              <w:jc w:val="both"/>
              <w:rPr>
                <w:rFonts w:ascii="Times New Roman" w:hAnsi="Times New Roman" w:cs="Times New Roman"/>
                <w:b/>
                <w:bCs/>
                <w:sz w:val="24"/>
                <w:szCs w:val="24"/>
                <w:lang w:eastAsia="zh-CN"/>
              </w:rPr>
            </w:pPr>
            <w:r w:rsidRPr="001E1346">
              <w:rPr>
                <w:rFonts w:ascii="Times New Roman" w:hAnsi="Times New Roman" w:cs="Times New Roman"/>
                <w:b/>
                <w:bCs/>
                <w:sz w:val="24"/>
                <w:szCs w:val="24"/>
                <w:lang w:eastAsia="zh-CN"/>
              </w:rPr>
              <w:t>X</w:t>
            </w:r>
          </w:p>
        </w:tc>
        <w:tc>
          <w:tcPr>
            <w:tcW w:w="636" w:type="dxa"/>
          </w:tcPr>
          <w:p w:rsidR="008A4FE6" w:rsidRPr="001E1346" w:rsidRDefault="008A4FE6" w:rsidP="00B17387">
            <w:pPr>
              <w:jc w:val="both"/>
              <w:rPr>
                <w:rFonts w:ascii="Times New Roman" w:hAnsi="Times New Roman" w:cs="Times New Roman"/>
                <w:b/>
                <w:bCs/>
                <w:sz w:val="24"/>
                <w:szCs w:val="24"/>
                <w:lang w:eastAsia="zh-CN"/>
              </w:rPr>
            </w:pPr>
            <w:r w:rsidRPr="001E1346">
              <w:rPr>
                <w:rFonts w:ascii="Times New Roman" w:hAnsi="Times New Roman" w:cs="Times New Roman"/>
                <w:b/>
                <w:bCs/>
                <w:noProof/>
                <w:sz w:val="24"/>
                <w:szCs w:val="24"/>
                <w:lang w:val="en-GB" w:eastAsia="en-GB"/>
              </w:rPr>
              <mc:AlternateContent>
                <mc:Choice Requires="wps">
                  <w:drawing>
                    <wp:anchor distT="0" distB="0" distL="114300" distR="114300" simplePos="0" relativeHeight="251659264" behindDoc="0" locked="0" layoutInCell="1" allowOverlap="1" wp14:anchorId="4D8EE0C7" wp14:editId="7D521C3D">
                      <wp:simplePos x="0" y="0"/>
                      <wp:positionH relativeFrom="column">
                        <wp:posOffset>-5601970</wp:posOffset>
                      </wp:positionH>
                      <wp:positionV relativeFrom="paragraph">
                        <wp:posOffset>285750</wp:posOffset>
                      </wp:positionV>
                      <wp:extent cx="5953125" cy="9525"/>
                      <wp:effectExtent l="0" t="0" r="28575" b="28575"/>
                      <wp:wrapNone/>
                      <wp:docPr id="858118559" name="Straight Connector 1"/>
                      <wp:cNvGraphicFramePr/>
                      <a:graphic xmlns:a="http://schemas.openxmlformats.org/drawingml/2006/main">
                        <a:graphicData uri="http://schemas.microsoft.com/office/word/2010/wordprocessingShape">
                          <wps:wsp>
                            <wps:cNvCnPr/>
                            <wps:spPr>
                              <a:xfrm>
                                <a:off x="0" y="0"/>
                                <a:ext cx="5953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1pt,22.5pt" to="27.6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" strokecolor="#4472c4 [3204]" strokeweight=".5pt">
                      <v:stroke joinstyle="miter"/>
                    </v:line>
                  </w:pict>
                </mc:Fallback>
              </mc:AlternateContent>
            </w:r>
            <w:r w:rsidRPr="001E1346">
              <w:rPr>
                <w:rFonts w:ascii="Times New Roman" w:hAnsi="Times New Roman" w:cs="Times New Roman"/>
                <w:b/>
                <w:bCs/>
                <w:sz w:val="24"/>
                <w:szCs w:val="24"/>
                <w:lang w:eastAsia="zh-CN"/>
              </w:rPr>
              <w:t>S.D</w:t>
            </w:r>
          </w:p>
        </w:tc>
      </w:tr>
      <w:tr w:rsidR="008A4FE6" w:rsidRPr="009F6A40" w:rsidTr="00B17387">
        <w:trPr>
          <w:trHeight w:val="332"/>
        </w:trPr>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1</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without using protection (e.g., condoms).</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38</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62</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55</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2.53</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1.06</w:t>
            </w:r>
          </w:p>
        </w:tc>
      </w:tr>
      <w:tr w:rsidR="008A4FE6" w:rsidRPr="009F6A40" w:rsidTr="00B17387">
        <w:trPr>
          <w:trHeight w:val="557"/>
        </w:trPr>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2.</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have more than one sexual partner at the same time.</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35</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58</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60</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47</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2.47</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1.07</w:t>
            </w:r>
          </w:p>
        </w:tc>
      </w:tr>
      <w:tr w:rsidR="008A4FE6" w:rsidRPr="009F6A40" w:rsidTr="00B17387">
        <w:trPr>
          <w:trHeight w:val="684"/>
        </w:trPr>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 xml:space="preserve">3. </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because of peer pressure.</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42</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65</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48</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2.63</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1.05</w:t>
            </w:r>
          </w:p>
        </w:tc>
      </w:tr>
      <w:tr w:rsidR="008A4FE6" w:rsidRPr="009F6A40" w:rsidTr="00B17387">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4.</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find it difficult to refuse sexual advances from friends or partners.</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40</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60</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55</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2.55</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1.06</w:t>
            </w:r>
          </w:p>
        </w:tc>
      </w:tr>
      <w:tr w:rsidR="008A4FE6" w:rsidRPr="009F6A40" w:rsidTr="00B17387">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5.</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without thinking about the consequences.</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37</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63</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58</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42</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2.58</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1.04</w:t>
            </w:r>
          </w:p>
        </w:tc>
      </w:tr>
      <w:tr w:rsidR="008A4FE6" w:rsidRPr="009F6A40" w:rsidTr="00B17387">
        <w:trPr>
          <w:trHeight w:val="423"/>
        </w:trPr>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6.</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have engaged in sexual activity at a very early age.</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32</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55</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65</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48</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2.43</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1.05</w:t>
            </w:r>
          </w:p>
        </w:tc>
      </w:tr>
      <w:tr w:rsidR="008A4FE6" w:rsidRPr="009F6A40" w:rsidTr="00B17387">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7.</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after consuming alcohol or drugs.</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30</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50</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70</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50</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2.40</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1.06</w:t>
            </w:r>
          </w:p>
        </w:tc>
      </w:tr>
      <w:tr w:rsidR="008A4FE6" w:rsidRPr="009F6A40" w:rsidTr="00B17387">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8.</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due to emotional pressure or loneliness.</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36</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64</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55</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2.55</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1.05</w:t>
            </w:r>
          </w:p>
        </w:tc>
      </w:tr>
      <w:tr w:rsidR="008A4FE6" w:rsidRPr="009F6A40" w:rsidTr="00B17387">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9.</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sometimes regret sexual decisions I have made.</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70</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40</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2.70</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1.02</w:t>
            </w:r>
          </w:p>
        </w:tc>
      </w:tr>
      <w:tr w:rsidR="008A4FE6" w:rsidRPr="009F6A40" w:rsidTr="00B17387">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10.</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without discussing protection with my partner.</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34</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61</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60</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2.49</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1.07</w:t>
            </w:r>
          </w:p>
        </w:tc>
      </w:tr>
      <w:tr w:rsidR="008A4FE6" w:rsidRPr="00757A62" w:rsidTr="00B17387">
        <w:tc>
          <w:tcPr>
            <w:tcW w:w="9350" w:type="dxa"/>
            <w:gridSpan w:val="8"/>
          </w:tcPr>
          <w:p w:rsidR="008A4FE6" w:rsidRPr="00757A62" w:rsidRDefault="008A4FE6" w:rsidP="00B17387">
            <w:pPr>
              <w:jc w:val="both"/>
              <w:rPr>
                <w:rFonts w:ascii="Times New Roman" w:hAnsi="Times New Roman" w:cs="Times New Roman"/>
                <w:b/>
                <w:bCs/>
                <w:sz w:val="24"/>
                <w:szCs w:val="24"/>
              </w:rPr>
            </w:pPr>
            <w:r w:rsidRPr="00757A62">
              <w:rPr>
                <w:rFonts w:ascii="Times New Roman" w:hAnsi="Times New Roman" w:cs="Times New Roman"/>
                <w:b/>
                <w:bCs/>
                <w:sz w:val="24"/>
                <w:szCs w:val="24"/>
              </w:rPr>
              <w:t xml:space="preserve">   Weighted mean = 2.53</w:t>
            </w:r>
          </w:p>
        </w:tc>
      </w:tr>
    </w:tbl>
    <w:p w:rsidR="008A4FE6" w:rsidRPr="00757A62" w:rsidRDefault="008A4FE6" w:rsidP="008A4FE6">
      <w:pPr>
        <w:spacing w:after="240" w:line="360" w:lineRule="auto"/>
        <w:jc w:val="both"/>
        <w:rPr>
          <w:rFonts w:ascii="Times New Roman" w:hAnsi="Times New Roman" w:cs="Times New Roman"/>
          <w:b/>
          <w:bCs/>
          <w:sz w:val="24"/>
          <w:szCs w:val="24"/>
        </w:rPr>
      </w:pPr>
      <w:r w:rsidRPr="00757A62">
        <w:rPr>
          <w:rFonts w:ascii="Times New Roman" w:eastAsia="Calibri" w:hAnsi="Times New Roman" w:cs="Times New Roman"/>
          <w:b/>
          <w:bCs/>
          <w:noProof/>
          <w:sz w:val="24"/>
          <w:szCs w:val="24"/>
          <w:lang w:val="en-GB" w:eastAsia="en-GB"/>
        </w:rPr>
        <mc:AlternateContent>
          <mc:Choice Requires="wps">
            <w:drawing>
              <wp:anchor distT="0" distB="0" distL="114300" distR="114300" simplePos="0" relativeHeight="251660288" behindDoc="0" locked="0" layoutInCell="1" allowOverlap="1" wp14:anchorId="21B995C9" wp14:editId="67B407F3">
                <wp:simplePos x="0" y="0"/>
                <wp:positionH relativeFrom="margin">
                  <wp:align>left</wp:align>
                </wp:positionH>
                <wp:positionV relativeFrom="paragraph">
                  <wp:posOffset>112394</wp:posOffset>
                </wp:positionV>
                <wp:extent cx="6038850" cy="9525"/>
                <wp:effectExtent l="0" t="0" r="19050" b="28575"/>
                <wp:wrapNone/>
                <wp:docPr id="867140344" name="Straight Connector 2"/>
                <wp:cNvGraphicFramePr/>
                <a:graphic xmlns:a="http://schemas.openxmlformats.org/drawingml/2006/main">
                  <a:graphicData uri="http://schemas.microsoft.com/office/word/2010/wordprocessingShape">
                    <wps:wsp>
                      <wps:cNvCnPr/>
                      <wps:spPr>
                        <a:xfrm>
                          <a:off x="0" y="0"/>
                          <a:ext cx="6038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85pt" to="47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" strokecolor="#4472c4 [3204]" strokeweight=".5pt">
                <v:stroke joinstyle="miter"/>
                <w10:wrap anchorx="margin"/>
              </v:line>
            </w:pict>
          </mc:Fallback>
        </mc:AlternateContent>
      </w:r>
    </w:p>
    <w:p w:rsidR="008A4FE6" w:rsidRPr="001E1346" w:rsidRDefault="008A4FE6" w:rsidP="008A4FE6">
      <w:pPr>
        <w:jc w:val="both"/>
        <w:rPr>
          <w:rFonts w:ascii="Times New Roman" w:hAnsi="Times New Roman" w:cs="Times New Roman"/>
          <w:sz w:val="24"/>
          <w:szCs w:val="24"/>
          <w:lang w:eastAsia="zh-CN" w:bidi="ar"/>
        </w:rPr>
      </w:pPr>
      <w:r w:rsidRPr="001E1346">
        <w:rPr>
          <w:rFonts w:ascii="Times New Roman" w:hAnsi="Times New Roman" w:cs="Times New Roman"/>
          <w:sz w:val="24"/>
          <w:szCs w:val="24"/>
          <w:lang w:eastAsia="zh-CN" w:bidi="ar"/>
        </w:rPr>
        <w:t xml:space="preserve">Table 1 presents the frequency distribution and descriptive statistics for the level of risky sexual behaviour among in-school adolescents in Ibadan, Nigeria. The weighted mean score of 2.53 indicates a moderate level of risky sexual behaviour among the respondents. This suggests that, while engagement in risky sexual practices is not extremely high, a significant proportion of adolescents still participate in </w:t>
      </w:r>
      <w:proofErr w:type="spellStart"/>
      <w:r w:rsidRPr="001E1346">
        <w:rPr>
          <w:rFonts w:ascii="Times New Roman" w:hAnsi="Times New Roman" w:cs="Times New Roman"/>
          <w:sz w:val="24"/>
          <w:szCs w:val="24"/>
          <w:lang w:eastAsia="zh-CN" w:bidi="ar"/>
        </w:rPr>
        <w:t>behaviours</w:t>
      </w:r>
      <w:proofErr w:type="spellEnd"/>
      <w:r w:rsidRPr="001E1346">
        <w:rPr>
          <w:rFonts w:ascii="Times New Roman" w:hAnsi="Times New Roman" w:cs="Times New Roman"/>
          <w:sz w:val="24"/>
          <w:szCs w:val="24"/>
          <w:lang w:eastAsia="zh-CN" w:bidi="ar"/>
        </w:rPr>
        <w:t xml:space="preserve"> that may compromise their sexual and reproductive health.</w:t>
      </w:r>
    </w:p>
    <w:p w:rsidR="008A4FE6" w:rsidRDefault="008A4FE6" w:rsidP="008A4FE6">
      <w:pPr>
        <w:jc w:val="both"/>
        <w:rPr>
          <w:rFonts w:ascii="Times New Roman" w:hAnsi="Times New Roman" w:cs="Times New Roman"/>
          <w:sz w:val="24"/>
          <w:szCs w:val="24"/>
          <w:lang w:eastAsia="zh-CN" w:bidi="ar"/>
        </w:rPr>
      </w:pPr>
    </w:p>
    <w:p w:rsidR="008A4FE6" w:rsidRPr="001E1346" w:rsidRDefault="008A4FE6" w:rsidP="008A4FE6">
      <w:pPr>
        <w:jc w:val="both"/>
        <w:rPr>
          <w:rFonts w:ascii="Times New Roman" w:hAnsi="Times New Roman" w:cs="Times New Roman"/>
          <w:sz w:val="24"/>
          <w:szCs w:val="24"/>
          <w:lang w:eastAsia="zh-CN" w:bidi="ar"/>
        </w:rPr>
      </w:pPr>
      <w:r w:rsidRPr="001E1346">
        <w:rPr>
          <w:rFonts w:ascii="Times New Roman" w:hAnsi="Times New Roman" w:cs="Times New Roman"/>
          <w:sz w:val="24"/>
          <w:szCs w:val="24"/>
          <w:lang w:eastAsia="zh-CN" w:bidi="ar"/>
        </w:rPr>
        <w:t>Item-level analysis shows moderate agreement with statements relating to peer pressure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 2.63), difficulty refusing sexual advances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 2.55), and engaging in sexual activities without considering consequences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 2.58), highlighting the role of social and emotional factors in adolescents’ sexual decision-making. Relatively high mean scores were observed for items addressing regret over past sexual decisions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 2.70) and unprotected sexual intercourse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xml:space="preserve">̄ = 2.53), indicating that respondents are aware of the potential negative outcomes despite continued </w:t>
      </w:r>
      <w:r w:rsidRPr="001E1346">
        <w:rPr>
          <w:rFonts w:ascii="Times New Roman" w:hAnsi="Times New Roman" w:cs="Times New Roman"/>
          <w:sz w:val="24"/>
          <w:szCs w:val="24"/>
          <w:lang w:eastAsia="zh-CN" w:bidi="ar"/>
        </w:rPr>
        <w:lastRenderedPageBreak/>
        <w:t>engagement in unsafe practices. Conversely, lower mean scores for early sexual debut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 2.43) and substance-influenced sexual activities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xml:space="preserve">̄ = 2.40) suggest that these </w:t>
      </w:r>
      <w:proofErr w:type="spellStart"/>
      <w:r w:rsidRPr="001E1346">
        <w:rPr>
          <w:rFonts w:ascii="Times New Roman" w:hAnsi="Times New Roman" w:cs="Times New Roman"/>
          <w:sz w:val="24"/>
          <w:szCs w:val="24"/>
          <w:lang w:eastAsia="zh-CN" w:bidi="ar"/>
        </w:rPr>
        <w:t>behaviours</w:t>
      </w:r>
      <w:proofErr w:type="spellEnd"/>
      <w:r w:rsidRPr="001E1346">
        <w:rPr>
          <w:rFonts w:ascii="Times New Roman" w:hAnsi="Times New Roman" w:cs="Times New Roman"/>
          <w:sz w:val="24"/>
          <w:szCs w:val="24"/>
          <w:lang w:eastAsia="zh-CN" w:bidi="ar"/>
        </w:rPr>
        <w:t xml:space="preserve"> occur less frequently among the adolescents. </w:t>
      </w:r>
      <w:r>
        <w:rPr>
          <w:rFonts w:ascii="Times New Roman" w:hAnsi="Times New Roman" w:cs="Times New Roman"/>
          <w:sz w:val="24"/>
          <w:szCs w:val="24"/>
          <w:lang w:eastAsia="zh-CN" w:bidi="ar"/>
        </w:rPr>
        <w:t>T</w:t>
      </w:r>
      <w:r w:rsidRPr="001E1346">
        <w:rPr>
          <w:rFonts w:ascii="Times New Roman" w:hAnsi="Times New Roman" w:cs="Times New Roman"/>
          <w:sz w:val="24"/>
          <w:szCs w:val="24"/>
          <w:lang w:eastAsia="zh-CN" w:bidi="ar"/>
        </w:rPr>
        <w:t xml:space="preserve">hese findings indicate that in-school adolescents in Ibadan exhibit a moderate but notable tendency toward risky sexual behaviour, underscoring the need for targeted interventions, such as assertiveness skills training and mindfulness-based </w:t>
      </w:r>
      <w:proofErr w:type="spellStart"/>
      <w:r w:rsidRPr="001E1346">
        <w:rPr>
          <w:rFonts w:ascii="Times New Roman" w:hAnsi="Times New Roman" w:cs="Times New Roman"/>
          <w:sz w:val="24"/>
          <w:szCs w:val="24"/>
          <w:lang w:eastAsia="zh-CN" w:bidi="ar"/>
        </w:rPr>
        <w:t>programmes</w:t>
      </w:r>
      <w:proofErr w:type="spellEnd"/>
      <w:r w:rsidRPr="001E1346">
        <w:rPr>
          <w:rFonts w:ascii="Times New Roman" w:hAnsi="Times New Roman" w:cs="Times New Roman"/>
          <w:sz w:val="24"/>
          <w:szCs w:val="24"/>
          <w:lang w:eastAsia="zh-CN" w:bidi="ar"/>
        </w:rPr>
        <w:t>, to promote safer sexual decision-making.</w:t>
      </w:r>
    </w:p>
    <w:p w:rsidR="008A4FE6" w:rsidRDefault="008A4FE6" w:rsidP="008A4FE6">
      <w:pPr>
        <w:spacing w:line="360" w:lineRule="auto"/>
        <w:jc w:val="both"/>
        <w:rPr>
          <w:rFonts w:ascii="Times New Roman" w:hAnsi="Times New Roman" w:cs="Times New Roman"/>
          <w:b/>
          <w:bCs/>
          <w:sz w:val="24"/>
          <w:szCs w:val="24"/>
        </w:rPr>
      </w:pPr>
    </w:p>
    <w:p w:rsidR="008A4FE6" w:rsidRPr="00757A62" w:rsidRDefault="008A4FE6" w:rsidP="008A4FE6">
      <w:pPr>
        <w:spacing w:after="0" w:line="240" w:lineRule="auto"/>
        <w:jc w:val="both"/>
        <w:rPr>
          <w:rFonts w:ascii="Times New Roman" w:hAnsi="Times New Roman" w:cs="Times New Roman"/>
          <w:b/>
          <w:bCs/>
          <w:sz w:val="24"/>
          <w:szCs w:val="24"/>
        </w:rPr>
      </w:pPr>
      <w:r w:rsidRPr="00342447">
        <w:rPr>
          <w:rFonts w:ascii="Times New Roman" w:hAnsi="Times New Roman" w:cs="Times New Roman"/>
          <w:b/>
          <w:bCs/>
          <w:sz w:val="24"/>
          <w:szCs w:val="24"/>
        </w:rPr>
        <w:t>Research Question two:</w:t>
      </w:r>
      <w:r>
        <w:rPr>
          <w:rFonts w:ascii="Times New Roman" w:hAnsi="Times New Roman" w:cs="Times New Roman"/>
          <w:b/>
          <w:bCs/>
          <w:sz w:val="24"/>
          <w:szCs w:val="24"/>
        </w:rPr>
        <w:t xml:space="preserve"> </w:t>
      </w:r>
      <w:r w:rsidRPr="00757A62">
        <w:rPr>
          <w:rFonts w:ascii="Times New Roman" w:hAnsi="Times New Roman" w:cs="Times New Roman"/>
          <w:sz w:val="24"/>
          <w:szCs w:val="24"/>
          <w:lang w:eastAsia="zh-CN" w:bidi="ar"/>
        </w:rPr>
        <w:t>What is the relationship between the independent variables—knowledge of HIV/AIDS and emotional intelligence—and risky sexual behaviour among adolescents in semi-urban settlements in Ibadan, Nigeria?</w:t>
      </w:r>
    </w:p>
    <w:p w:rsidR="008A4FE6" w:rsidRDefault="008A4FE6" w:rsidP="008A4FE6">
      <w:pPr>
        <w:autoSpaceDE w:val="0"/>
        <w:autoSpaceDN w:val="0"/>
        <w:adjustRightInd w:val="0"/>
        <w:spacing w:line="360" w:lineRule="auto"/>
        <w:jc w:val="both"/>
        <w:rPr>
          <w:rFonts w:ascii="Times New Roman" w:hAnsi="Times New Roman" w:cs="Times New Roman"/>
          <w:sz w:val="24"/>
          <w:szCs w:val="24"/>
        </w:rPr>
      </w:pPr>
    </w:p>
    <w:p w:rsidR="008A4FE6" w:rsidRDefault="008A4FE6" w:rsidP="008A4FE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Table 2: Summary of correlation matrix showing the relationship between the study variables</w:t>
      </w:r>
    </w:p>
    <w:tbl>
      <w:tblPr>
        <w:tblW w:w="8815" w:type="dxa"/>
        <w:jc w:val="center"/>
        <w:tblBorders>
          <w:top w:val="single" w:sz="4" w:space="0" w:color="auto"/>
          <w:bottom w:val="single" w:sz="4" w:space="0" w:color="auto"/>
        </w:tblBorders>
        <w:tblLayout w:type="fixed"/>
        <w:tblLook w:val="04A0" w:firstRow="1" w:lastRow="0" w:firstColumn="1" w:lastColumn="0" w:noHBand="0" w:noVBand="1"/>
      </w:tblPr>
      <w:tblGrid>
        <w:gridCol w:w="4135"/>
        <w:gridCol w:w="1080"/>
        <w:gridCol w:w="990"/>
        <w:gridCol w:w="990"/>
        <w:gridCol w:w="810"/>
        <w:gridCol w:w="810"/>
      </w:tblGrid>
      <w:tr w:rsidR="008A4FE6" w:rsidTr="00B17387">
        <w:trPr>
          <w:trHeight w:val="287"/>
          <w:jc w:val="center"/>
        </w:trPr>
        <w:tc>
          <w:tcPr>
            <w:tcW w:w="4135" w:type="dxa"/>
          </w:tcPr>
          <w:bookmarkStart w:id="1" w:name="_Hlk117377914"/>
          <w:p w:rsidR="008A4FE6" w:rsidRPr="00DE70AE" w:rsidRDefault="008A4FE6" w:rsidP="00B17387">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val="en-GB" w:eastAsia="en-GB"/>
              </w:rPr>
              <mc:AlternateContent>
                <mc:Choice Requires="wps">
                  <w:drawing>
                    <wp:anchor distT="0" distB="0" distL="114300" distR="114300" simplePos="0" relativeHeight="251663360" behindDoc="0" locked="0" layoutInCell="1" allowOverlap="1" wp14:anchorId="47B47C3A" wp14:editId="720EAA3D">
                      <wp:simplePos x="0" y="0"/>
                      <wp:positionH relativeFrom="column">
                        <wp:posOffset>-108585</wp:posOffset>
                      </wp:positionH>
                      <wp:positionV relativeFrom="paragraph">
                        <wp:posOffset>263525</wp:posOffset>
                      </wp:positionV>
                      <wp:extent cx="5572125" cy="0"/>
                      <wp:effectExtent l="0" t="0" r="0" b="0"/>
                      <wp:wrapNone/>
                      <wp:docPr id="17185169" name="Straight Connector 6"/>
                      <wp:cNvGraphicFramePr/>
                      <a:graphic xmlns:a="http://schemas.openxmlformats.org/drawingml/2006/main">
                        <a:graphicData uri="http://schemas.microsoft.com/office/word/2010/wordprocessingShape">
                          <wps:wsp>
                            <wps:cNvCnPr/>
                            <wps:spPr>
                              <a:xfrm>
                                <a:off x="0" y="0"/>
                                <a:ext cx="5572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20.75pt" to="430.2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" strokecolor="#4472c4 [3204]" strokeweight=".5pt">
                      <v:stroke joinstyle="miter"/>
                    </v:line>
                  </w:pict>
                </mc:Fallback>
              </mc:AlternateContent>
            </w:r>
            <w:r w:rsidRPr="00DE70AE">
              <w:rPr>
                <w:rFonts w:ascii="Times New Roman" w:hAnsi="Times New Roman" w:cs="Times New Roman"/>
                <w:b/>
                <w:bCs/>
                <w:sz w:val="24"/>
                <w:szCs w:val="24"/>
              </w:rPr>
              <w:t>Variables</w:t>
            </w:r>
          </w:p>
        </w:tc>
        <w:tc>
          <w:tcPr>
            <w:tcW w:w="1080" w:type="dxa"/>
          </w:tcPr>
          <w:p w:rsidR="008A4FE6" w:rsidRPr="00DE70AE" w:rsidRDefault="008A4FE6" w:rsidP="00B17387">
            <w:pPr>
              <w:spacing w:line="360" w:lineRule="auto"/>
              <w:jc w:val="both"/>
              <w:rPr>
                <w:rFonts w:ascii="Times New Roman" w:hAnsi="Times New Roman" w:cs="Times New Roman"/>
                <w:b/>
                <w:bCs/>
                <w:sz w:val="24"/>
                <w:szCs w:val="24"/>
              </w:rPr>
            </w:pPr>
            <w:r w:rsidRPr="00DE70AE">
              <w:rPr>
                <w:rFonts w:ascii="Times New Roman" w:hAnsi="Times New Roman" w:cs="Times New Roman"/>
                <w:b/>
                <w:bCs/>
                <w:position w:val="-6"/>
                <w:sz w:val="24"/>
                <w:szCs w:val="24"/>
              </w:rPr>
              <w:object w:dxaOrig="222" w:dyaOrig="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5pt" o:ole="">
                  <v:imagedata r:id="rId6" o:title=""/>
                </v:shape>
                <o:OLEObject Type="Embed" ProgID="Equation.3" ShapeID="_x0000_i1025" DrawAspect="Content" ObjectID="_1834138507" r:id="rId7"/>
              </w:object>
            </w:r>
          </w:p>
        </w:tc>
        <w:tc>
          <w:tcPr>
            <w:tcW w:w="990" w:type="dxa"/>
          </w:tcPr>
          <w:p w:rsidR="008A4FE6" w:rsidRPr="00DE70AE" w:rsidRDefault="008A4FE6" w:rsidP="00B17387">
            <w:pPr>
              <w:spacing w:line="360" w:lineRule="auto"/>
              <w:jc w:val="both"/>
              <w:rPr>
                <w:rFonts w:ascii="Times New Roman" w:hAnsi="Times New Roman" w:cs="Times New Roman"/>
                <w:b/>
                <w:bCs/>
                <w:sz w:val="24"/>
                <w:szCs w:val="24"/>
              </w:rPr>
            </w:pPr>
            <w:r w:rsidRPr="00DE70AE">
              <w:rPr>
                <w:rFonts w:ascii="Times New Roman" w:hAnsi="Times New Roman" w:cs="Times New Roman"/>
                <w:b/>
                <w:bCs/>
                <w:sz w:val="24"/>
                <w:szCs w:val="24"/>
              </w:rPr>
              <w:t>SD</w:t>
            </w:r>
          </w:p>
        </w:tc>
        <w:tc>
          <w:tcPr>
            <w:tcW w:w="990" w:type="dxa"/>
          </w:tcPr>
          <w:p w:rsidR="008A4FE6" w:rsidRPr="00DE70AE" w:rsidRDefault="008A4FE6" w:rsidP="00B17387">
            <w:pPr>
              <w:spacing w:line="360" w:lineRule="auto"/>
              <w:jc w:val="both"/>
              <w:rPr>
                <w:rFonts w:ascii="Times New Roman" w:hAnsi="Times New Roman" w:cs="Times New Roman"/>
                <w:b/>
                <w:bCs/>
                <w:sz w:val="24"/>
                <w:szCs w:val="24"/>
              </w:rPr>
            </w:pPr>
            <w:r w:rsidRPr="00DE70AE">
              <w:rPr>
                <w:rFonts w:ascii="Times New Roman" w:hAnsi="Times New Roman" w:cs="Times New Roman"/>
                <w:b/>
                <w:bCs/>
                <w:sz w:val="24"/>
                <w:szCs w:val="24"/>
              </w:rPr>
              <w:t>1</w:t>
            </w:r>
          </w:p>
        </w:tc>
        <w:tc>
          <w:tcPr>
            <w:tcW w:w="810" w:type="dxa"/>
          </w:tcPr>
          <w:p w:rsidR="008A4FE6" w:rsidRPr="00DE70AE" w:rsidRDefault="008A4FE6" w:rsidP="00B17387">
            <w:pPr>
              <w:spacing w:line="360" w:lineRule="auto"/>
              <w:jc w:val="both"/>
              <w:rPr>
                <w:rFonts w:ascii="Times New Roman" w:hAnsi="Times New Roman" w:cs="Times New Roman"/>
                <w:b/>
                <w:bCs/>
                <w:sz w:val="24"/>
                <w:szCs w:val="24"/>
              </w:rPr>
            </w:pPr>
            <w:r w:rsidRPr="00DE70AE">
              <w:rPr>
                <w:rFonts w:ascii="Times New Roman" w:hAnsi="Times New Roman" w:cs="Times New Roman"/>
                <w:b/>
                <w:bCs/>
                <w:sz w:val="24"/>
                <w:szCs w:val="24"/>
              </w:rPr>
              <w:t>2</w:t>
            </w:r>
          </w:p>
        </w:tc>
        <w:tc>
          <w:tcPr>
            <w:tcW w:w="810" w:type="dxa"/>
          </w:tcPr>
          <w:p w:rsidR="008A4FE6" w:rsidRPr="00DE70AE" w:rsidRDefault="008A4FE6" w:rsidP="00B17387">
            <w:pPr>
              <w:spacing w:line="360" w:lineRule="auto"/>
              <w:jc w:val="both"/>
              <w:rPr>
                <w:rFonts w:ascii="Times New Roman" w:hAnsi="Times New Roman" w:cs="Times New Roman"/>
                <w:b/>
                <w:bCs/>
                <w:sz w:val="24"/>
                <w:szCs w:val="24"/>
              </w:rPr>
            </w:pPr>
            <w:r w:rsidRPr="00DE70AE">
              <w:rPr>
                <w:rFonts w:ascii="Times New Roman" w:hAnsi="Times New Roman" w:cs="Times New Roman"/>
                <w:b/>
                <w:bCs/>
                <w:sz w:val="24"/>
                <w:szCs w:val="24"/>
              </w:rPr>
              <w:t>3</w:t>
            </w:r>
          </w:p>
        </w:tc>
      </w:tr>
      <w:tr w:rsidR="008A4FE6" w:rsidTr="00B17387">
        <w:trPr>
          <w:trHeight w:val="314"/>
          <w:jc w:val="center"/>
        </w:trPr>
        <w:tc>
          <w:tcPr>
            <w:tcW w:w="4135" w:type="dxa"/>
          </w:tcPr>
          <w:p w:rsidR="008A4FE6" w:rsidRDefault="008A4FE6" w:rsidP="00B17387">
            <w:pPr>
              <w:spacing w:line="360" w:lineRule="auto"/>
              <w:jc w:val="both"/>
              <w:rPr>
                <w:rFonts w:ascii="Times New Roman" w:hAnsi="Times New Roman" w:cs="Times New Roman"/>
                <w:sz w:val="24"/>
                <w:szCs w:val="24"/>
              </w:rPr>
            </w:pPr>
            <w:r>
              <w:rPr>
                <w:rFonts w:ascii="Times New Roman" w:hAnsi="Times New Roman" w:cs="Times New Roman"/>
                <w:sz w:val="24"/>
                <w:szCs w:val="24"/>
              </w:rPr>
              <w:t>Risky Sexual Behaviour</w:t>
            </w:r>
          </w:p>
        </w:tc>
        <w:tc>
          <w:tcPr>
            <w:tcW w:w="1080" w:type="dxa"/>
            <w:vAlign w:val="center"/>
          </w:tcPr>
          <w:p w:rsidR="008A4FE6" w:rsidRDefault="008A4FE6" w:rsidP="00B17387">
            <w:pPr>
              <w:spacing w:line="36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t>2.88</w:t>
            </w:r>
          </w:p>
        </w:tc>
        <w:tc>
          <w:tcPr>
            <w:tcW w:w="99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0.67</w:t>
            </w:r>
          </w:p>
        </w:tc>
        <w:tc>
          <w:tcPr>
            <w:tcW w:w="99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1.00</w:t>
            </w:r>
          </w:p>
        </w:tc>
        <w:tc>
          <w:tcPr>
            <w:tcW w:w="810" w:type="dxa"/>
            <w:vAlign w:val="center"/>
          </w:tcPr>
          <w:p w:rsidR="008A4FE6" w:rsidRDefault="008A4FE6" w:rsidP="00B17387">
            <w:pPr>
              <w:spacing w:line="360" w:lineRule="auto"/>
              <w:jc w:val="both"/>
              <w:rPr>
                <w:rFonts w:ascii="Times New Roman" w:eastAsia="Times New Roman" w:hAnsi="Times New Roman" w:cs="Times New Roman"/>
                <w:sz w:val="24"/>
                <w:szCs w:val="24"/>
              </w:rPr>
            </w:pPr>
          </w:p>
        </w:tc>
        <w:tc>
          <w:tcPr>
            <w:tcW w:w="810" w:type="dxa"/>
            <w:vAlign w:val="center"/>
          </w:tcPr>
          <w:p w:rsidR="008A4FE6" w:rsidRDefault="008A4FE6" w:rsidP="00B17387">
            <w:pPr>
              <w:spacing w:line="360" w:lineRule="auto"/>
              <w:jc w:val="both"/>
              <w:rPr>
                <w:rFonts w:ascii="Times New Roman" w:eastAsia="Times New Roman" w:hAnsi="Times New Roman" w:cs="Times New Roman"/>
                <w:sz w:val="24"/>
                <w:szCs w:val="24"/>
              </w:rPr>
            </w:pPr>
          </w:p>
        </w:tc>
      </w:tr>
      <w:tr w:rsidR="008A4FE6" w:rsidTr="00B17387">
        <w:trPr>
          <w:trHeight w:val="251"/>
          <w:jc w:val="center"/>
        </w:trPr>
        <w:tc>
          <w:tcPr>
            <w:tcW w:w="4135" w:type="dxa"/>
          </w:tcPr>
          <w:p w:rsidR="008A4FE6" w:rsidRDefault="008A4FE6" w:rsidP="00B17387">
            <w:pPr>
              <w:spacing w:line="360" w:lineRule="auto"/>
              <w:jc w:val="both"/>
              <w:rPr>
                <w:rFonts w:ascii="Times New Roman" w:hAnsi="Times New Roman" w:cs="Times New Roman"/>
                <w:sz w:val="24"/>
                <w:szCs w:val="24"/>
              </w:rPr>
            </w:pPr>
            <w:r>
              <w:rPr>
                <w:rFonts w:ascii="Times New Roman" w:hAnsi="Times New Roman" w:cs="Times New Roman"/>
                <w:sz w:val="24"/>
                <w:szCs w:val="24"/>
              </w:rPr>
              <w:t>knowledge of HIV/AIDS</w:t>
            </w:r>
          </w:p>
        </w:tc>
        <w:tc>
          <w:tcPr>
            <w:tcW w:w="1080" w:type="dxa"/>
            <w:vAlign w:val="center"/>
          </w:tcPr>
          <w:p w:rsidR="008A4FE6" w:rsidRDefault="008A4FE6" w:rsidP="00B17387">
            <w:pPr>
              <w:spacing w:line="36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t>3.12</w:t>
            </w:r>
          </w:p>
        </w:tc>
        <w:tc>
          <w:tcPr>
            <w:tcW w:w="99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0.71</w:t>
            </w:r>
          </w:p>
        </w:tc>
        <w:tc>
          <w:tcPr>
            <w:tcW w:w="99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-0.24**</w:t>
            </w:r>
          </w:p>
        </w:tc>
        <w:tc>
          <w:tcPr>
            <w:tcW w:w="81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1.00</w:t>
            </w:r>
          </w:p>
        </w:tc>
        <w:tc>
          <w:tcPr>
            <w:tcW w:w="810" w:type="dxa"/>
            <w:vAlign w:val="center"/>
          </w:tcPr>
          <w:p w:rsidR="008A4FE6" w:rsidRDefault="008A4FE6" w:rsidP="00B17387">
            <w:pPr>
              <w:spacing w:line="360" w:lineRule="auto"/>
              <w:jc w:val="both"/>
              <w:rPr>
                <w:rFonts w:ascii="Times New Roman" w:eastAsia="Times New Roman" w:hAnsi="Times New Roman" w:cs="Times New Roman"/>
                <w:sz w:val="24"/>
                <w:szCs w:val="24"/>
              </w:rPr>
            </w:pPr>
          </w:p>
        </w:tc>
      </w:tr>
      <w:tr w:rsidR="008A4FE6" w:rsidTr="00B17387">
        <w:trPr>
          <w:trHeight w:val="278"/>
          <w:jc w:val="center"/>
        </w:trPr>
        <w:tc>
          <w:tcPr>
            <w:tcW w:w="4135" w:type="dxa"/>
          </w:tcPr>
          <w:p w:rsidR="008A4FE6" w:rsidRDefault="008A4FE6" w:rsidP="00B1738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Emotional intelligence</w:t>
            </w:r>
          </w:p>
        </w:tc>
        <w:tc>
          <w:tcPr>
            <w:tcW w:w="1080" w:type="dxa"/>
            <w:vAlign w:val="center"/>
          </w:tcPr>
          <w:p w:rsidR="008A4FE6" w:rsidRDefault="008A4FE6" w:rsidP="00B17387">
            <w:pPr>
              <w:spacing w:line="36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t>3.25</w:t>
            </w:r>
          </w:p>
        </w:tc>
        <w:tc>
          <w:tcPr>
            <w:tcW w:w="99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0.69</w:t>
            </w:r>
          </w:p>
        </w:tc>
        <w:tc>
          <w:tcPr>
            <w:tcW w:w="99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-0.31**</w:t>
            </w:r>
          </w:p>
        </w:tc>
        <w:tc>
          <w:tcPr>
            <w:tcW w:w="81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0.38**</w:t>
            </w:r>
          </w:p>
        </w:tc>
        <w:tc>
          <w:tcPr>
            <w:tcW w:w="81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1.00</w:t>
            </w:r>
          </w:p>
        </w:tc>
      </w:tr>
      <w:bookmarkEnd w:id="1"/>
    </w:tbl>
    <w:p w:rsidR="008A4FE6" w:rsidRDefault="008A4FE6" w:rsidP="008A4FE6">
      <w:pPr>
        <w:autoSpaceDE w:val="0"/>
        <w:autoSpaceDN w:val="0"/>
        <w:adjustRightInd w:val="0"/>
        <w:spacing w:line="360" w:lineRule="auto"/>
        <w:jc w:val="both"/>
        <w:rPr>
          <w:rFonts w:ascii="Times New Roman" w:hAnsi="Times New Roman" w:cs="Times New Roman"/>
          <w:sz w:val="24"/>
          <w:szCs w:val="24"/>
        </w:rPr>
      </w:pPr>
    </w:p>
    <w:p w:rsidR="008A4FE6" w:rsidRPr="003C4B8A" w:rsidRDefault="008A4FE6" w:rsidP="008A4FE6">
      <w:pPr>
        <w:spacing w:line="240" w:lineRule="auto"/>
        <w:jc w:val="both"/>
        <w:rPr>
          <w:rFonts w:ascii="Times New Roman" w:eastAsia="Calibri" w:hAnsi="Times New Roman" w:cs="Times New Roman"/>
          <w:kern w:val="2"/>
          <w:sz w:val="24"/>
          <w:szCs w:val="24"/>
          <w:lang w:eastAsia="zh-CN" w:bidi="ar"/>
        </w:rPr>
      </w:pPr>
      <w:r w:rsidRPr="00EA7719">
        <w:rPr>
          <w:rFonts w:ascii="Times New Roman" w:hAnsi="Times New Roman" w:cs="Times New Roman"/>
          <w:sz w:val="24"/>
          <w:szCs w:val="24"/>
          <w:lang w:eastAsia="zh-CN" w:bidi="ar"/>
        </w:rPr>
        <w:t xml:space="preserve">Table 2 presents the Pearson product–moment correlation analysis examining the relationships among knowledge of HIV/AIDS, emotional intelligence, and risky sexual behaviour among 200 in-school adolescents in Ibadan, Nigeria. The results revealed a significant negative relationship between knowledge of HIV/AIDS and risky sexual behaviour, r = −.24, p &lt; .05, indicating that adolescents with higher levels of HIV/AIDS knowledge were less likely to engage in risky sexual practices. Although the magnitude of this relationship was modest, it suggests that increased awareness of HIV/AIDS transmission, prevention, and consequences may contribute to more cautious sexual decision-making among adolescents. Similarly, a significant negative relationship was found between emotional intelligence and risky sexual behaviour, r = −.31, p &lt; .05. This finding implies that adolescents with higher emotional intelligence are less inclined toward risky sexual </w:t>
      </w:r>
      <w:proofErr w:type="spellStart"/>
      <w:r w:rsidRPr="00EA7719">
        <w:rPr>
          <w:rFonts w:ascii="Times New Roman" w:hAnsi="Times New Roman" w:cs="Times New Roman"/>
          <w:sz w:val="24"/>
          <w:szCs w:val="24"/>
          <w:lang w:eastAsia="zh-CN" w:bidi="ar"/>
        </w:rPr>
        <w:t>behaviours</w:t>
      </w:r>
      <w:proofErr w:type="spellEnd"/>
      <w:r w:rsidRPr="00EA7719">
        <w:rPr>
          <w:rFonts w:ascii="Times New Roman" w:hAnsi="Times New Roman" w:cs="Times New Roman"/>
          <w:sz w:val="24"/>
          <w:szCs w:val="24"/>
          <w:lang w:eastAsia="zh-CN" w:bidi="ar"/>
        </w:rPr>
        <w:t xml:space="preserve">. Higher emotional intelligence may enhance adolescents’ capacity for emotional regulation, resistance to peer pressure, and responsible decision-making in emotionally charged situations, thereby reducing sexual risk-taking. In addition, the analysis showed a significant positive relationship between knowledge of HIV/AIDS and emotional intelligence, r = .38, p &lt; .05. This suggests that adolescents with higher emotional intelligence also tend to possess greater HIV/AIDS knowledge. This association may be explained by the tendency of emotionally intelligent adolescents to be more receptive to health-related </w:t>
      </w:r>
      <w:r w:rsidRPr="00EA7719">
        <w:rPr>
          <w:rFonts w:ascii="Times New Roman" w:hAnsi="Times New Roman" w:cs="Times New Roman"/>
          <w:sz w:val="24"/>
          <w:szCs w:val="24"/>
          <w:lang w:eastAsia="zh-CN" w:bidi="ar"/>
        </w:rPr>
        <w:lastRenderedPageBreak/>
        <w:t>information, better able to process risk messages, and more motivated to seek accurate sexual health knowledge</w:t>
      </w:r>
      <w:r w:rsidRPr="003C4B8A">
        <w:rPr>
          <w:rFonts w:ascii="Times New Roman" w:eastAsia="Calibri" w:hAnsi="Times New Roman" w:cs="Times New Roman"/>
          <w:kern w:val="2"/>
          <w:sz w:val="24"/>
          <w:szCs w:val="24"/>
          <w:lang w:eastAsia="zh-CN" w:bidi="ar"/>
        </w:rPr>
        <w:t>.</w:t>
      </w:r>
    </w:p>
    <w:p w:rsidR="008A4FE6" w:rsidRDefault="008A4FE6" w:rsidP="008A4FE6">
      <w:pPr>
        <w:spacing w:line="360" w:lineRule="auto"/>
        <w:jc w:val="both"/>
        <w:rPr>
          <w:rFonts w:ascii="Times New Roman" w:hAnsi="Times New Roman" w:cs="Times New Roman"/>
          <w:sz w:val="24"/>
          <w:szCs w:val="24"/>
        </w:rPr>
      </w:pPr>
    </w:p>
    <w:p w:rsidR="008A4FE6" w:rsidRPr="00590A95" w:rsidRDefault="008A4FE6" w:rsidP="008A4FE6">
      <w:pPr>
        <w:spacing w:after="0" w:line="240" w:lineRule="auto"/>
        <w:jc w:val="both"/>
        <w:rPr>
          <w:rFonts w:ascii="Times New Roman" w:hAnsi="Times New Roman" w:cs="Times New Roman"/>
          <w:sz w:val="24"/>
          <w:szCs w:val="24"/>
        </w:rPr>
      </w:pPr>
      <w:r w:rsidRPr="00590A95">
        <w:rPr>
          <w:rFonts w:ascii="Times New Roman" w:hAnsi="Times New Roman" w:cs="Times New Roman"/>
          <w:b/>
          <w:bCs/>
          <w:sz w:val="24"/>
          <w:szCs w:val="24"/>
        </w:rPr>
        <w:t>Research Question three</w:t>
      </w:r>
      <w:r>
        <w:rPr>
          <w:rFonts w:ascii="Times New Roman" w:hAnsi="Times New Roman" w:cs="Times New Roman"/>
          <w:sz w:val="24"/>
          <w:szCs w:val="24"/>
        </w:rPr>
        <w:t xml:space="preserve">: </w:t>
      </w:r>
      <w:r w:rsidRPr="00590A95">
        <w:rPr>
          <w:rFonts w:ascii="Times New Roman" w:hAnsi="Times New Roman" w:cs="Times New Roman"/>
          <w:sz w:val="24"/>
          <w:szCs w:val="24"/>
          <w:lang w:eastAsia="zh-CN" w:bidi="ar"/>
        </w:rPr>
        <w:t>What is the joint contribution of the independent variables—knowledge of HIV/AIDS, and emotional intelligence—to the prediction of risky sexual behaviour among adolescents in semi-urban settlements in Ibadan, Nigeria?</w:t>
      </w:r>
    </w:p>
    <w:p w:rsidR="008A4FE6" w:rsidRDefault="008A4FE6" w:rsidP="008A4FE6">
      <w:pPr>
        <w:autoSpaceDE w:val="0"/>
        <w:autoSpaceDN w:val="0"/>
        <w:adjustRightInd w:val="0"/>
        <w:spacing w:line="360" w:lineRule="auto"/>
        <w:jc w:val="both"/>
        <w:rPr>
          <w:rFonts w:ascii="Times New Roman" w:hAnsi="Times New Roman" w:cs="Times New Roman"/>
          <w:sz w:val="24"/>
          <w:szCs w:val="24"/>
        </w:rPr>
      </w:pPr>
    </w:p>
    <w:p w:rsidR="008A4FE6" w:rsidRDefault="008A4FE6" w:rsidP="008A4FE6">
      <w:pPr>
        <w:rPr>
          <w:rFonts w:ascii="Times New Roman" w:hAnsi="Times New Roman" w:cs="Times New Roman"/>
          <w:sz w:val="24"/>
          <w:szCs w:val="24"/>
        </w:rPr>
      </w:pPr>
      <w:r>
        <w:rPr>
          <w:rFonts w:ascii="Times New Roman" w:hAnsi="Times New Roman" w:cs="Times New Roman"/>
          <w:sz w:val="24"/>
          <w:szCs w:val="24"/>
        </w:rPr>
        <w:t xml:space="preserve">Table 3: Multiple Regression Analysis on </w:t>
      </w:r>
      <w:bookmarkStart w:id="2" w:name="_Hlk117509734"/>
      <w:r>
        <w:rPr>
          <w:rFonts w:ascii="Times New Roman" w:hAnsi="Times New Roman" w:cs="Times New Roman"/>
          <w:sz w:val="24"/>
          <w:szCs w:val="24"/>
        </w:rPr>
        <w:t>Risky Sexual Behaviour</w:t>
      </w:r>
    </w:p>
    <w:p w:rsidR="008A4FE6" w:rsidRPr="009608DB" w:rsidRDefault="008A4FE6" w:rsidP="008A4FE6">
      <w:pPr>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66792E74" wp14:editId="51F8138C">
                <wp:simplePos x="0" y="0"/>
                <wp:positionH relativeFrom="margin">
                  <wp:align>left</wp:align>
                </wp:positionH>
                <wp:positionV relativeFrom="paragraph">
                  <wp:posOffset>1202690</wp:posOffset>
                </wp:positionV>
                <wp:extent cx="6086475" cy="9525"/>
                <wp:effectExtent l="0" t="0" r="28575" b="28575"/>
                <wp:wrapNone/>
                <wp:docPr id="1411674206" name="Straight Connector 5"/>
                <wp:cNvGraphicFramePr/>
                <a:graphic xmlns:a="http://schemas.openxmlformats.org/drawingml/2006/main">
                  <a:graphicData uri="http://schemas.microsoft.com/office/word/2010/wordprocessingShape">
                    <wps:wsp>
                      <wps:cNvCnPr/>
                      <wps:spPr>
                        <a:xfrm>
                          <a:off x="0" y="0"/>
                          <a:ext cx="60864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4.7pt" to="479.2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" strokecolor="#4472c4 [3204]" strokeweight=".5pt">
                <v:stroke joinstyle="miter"/>
                <w10:wrap anchorx="margin"/>
              </v:line>
            </w:pict>
          </mc:Fallback>
        </mc:AlternateContent>
      </w:r>
    </w:p>
    <w:tbl>
      <w:tblPr>
        <w:tblW w:w="944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0"/>
        <w:gridCol w:w="1994"/>
        <w:gridCol w:w="1467"/>
        <w:gridCol w:w="1024"/>
        <w:gridCol w:w="1406"/>
        <w:gridCol w:w="1024"/>
        <w:gridCol w:w="2500"/>
      </w:tblGrid>
      <w:tr w:rsidR="008A4FE6" w:rsidRPr="009608DB" w:rsidTr="00B17387">
        <w:trPr>
          <w:cantSplit/>
        </w:trPr>
        <w:tc>
          <w:tcPr>
            <w:tcW w:w="2024" w:type="dxa"/>
            <w:gridSpan w:val="2"/>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R</w:t>
            </w:r>
          </w:p>
        </w:tc>
        <w:tc>
          <w:tcPr>
            <w:tcW w:w="1467" w:type="dxa"/>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R Square</w:t>
            </w:r>
          </w:p>
        </w:tc>
        <w:tc>
          <w:tcPr>
            <w:tcW w:w="2430" w:type="dxa"/>
            <w:gridSpan w:val="2"/>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Adjusted R Square</w:t>
            </w:r>
          </w:p>
        </w:tc>
        <w:tc>
          <w:tcPr>
            <w:tcW w:w="3524" w:type="dxa"/>
            <w:gridSpan w:val="2"/>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Std. Error of the Estimate</w:t>
            </w:r>
          </w:p>
        </w:tc>
      </w:tr>
      <w:tr w:rsidR="008A4FE6" w:rsidRPr="009608DB" w:rsidTr="00B17387">
        <w:trPr>
          <w:cantSplit/>
        </w:trPr>
        <w:tc>
          <w:tcPr>
            <w:tcW w:w="2024" w:type="dxa"/>
            <w:gridSpan w:val="2"/>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0.704</w:t>
            </w:r>
          </w:p>
        </w:tc>
        <w:tc>
          <w:tcPr>
            <w:tcW w:w="1467" w:type="dxa"/>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0.496</w:t>
            </w:r>
          </w:p>
        </w:tc>
        <w:tc>
          <w:tcPr>
            <w:tcW w:w="2430" w:type="dxa"/>
            <w:gridSpan w:val="2"/>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0.488</w:t>
            </w:r>
          </w:p>
        </w:tc>
        <w:tc>
          <w:tcPr>
            <w:tcW w:w="3524" w:type="dxa"/>
            <w:gridSpan w:val="2"/>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1.3001</w:t>
            </w:r>
          </w:p>
        </w:tc>
      </w:tr>
      <w:tr w:rsidR="008A4FE6" w:rsidRPr="009608DB" w:rsidTr="00B17387">
        <w:trPr>
          <w:cantSplit/>
        </w:trPr>
        <w:tc>
          <w:tcPr>
            <w:tcW w:w="9445" w:type="dxa"/>
            <w:gridSpan w:val="7"/>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SUMMARY REGRESSION ANOVA</w:t>
            </w:r>
          </w:p>
        </w:tc>
      </w:tr>
      <w:tr w:rsidR="008A4FE6" w:rsidRPr="009608DB" w:rsidTr="00B17387">
        <w:trPr>
          <w:cantSplit/>
        </w:trPr>
        <w:tc>
          <w:tcPr>
            <w:tcW w:w="2024" w:type="dxa"/>
            <w:gridSpan w:val="2"/>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Model</w:t>
            </w:r>
          </w:p>
        </w:tc>
        <w:tc>
          <w:tcPr>
            <w:tcW w:w="1467"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Sum of Squares</w:t>
            </w:r>
          </w:p>
        </w:tc>
        <w:tc>
          <w:tcPr>
            <w:tcW w:w="1024" w:type="dxa"/>
            <w:shd w:val="clear" w:color="auto" w:fill="FFFFFF"/>
            <w:vAlign w:val="bottom"/>
          </w:tcPr>
          <w:p w:rsidR="008A4FE6" w:rsidRPr="009608DB" w:rsidRDefault="008A4FE6" w:rsidP="00B17387">
            <w:pPr>
              <w:rPr>
                <w:rFonts w:ascii="Times New Roman" w:hAnsi="Times New Roman" w:cs="Times New Roman"/>
                <w:sz w:val="24"/>
                <w:szCs w:val="24"/>
              </w:rPr>
            </w:pPr>
            <w:proofErr w:type="spellStart"/>
            <w:r w:rsidRPr="009608DB">
              <w:rPr>
                <w:rFonts w:ascii="Times New Roman" w:hAnsi="Times New Roman" w:cs="Times New Roman"/>
                <w:sz w:val="24"/>
                <w:szCs w:val="24"/>
              </w:rPr>
              <w:t>Df</w:t>
            </w:r>
            <w:proofErr w:type="spellEnd"/>
          </w:p>
        </w:tc>
        <w:tc>
          <w:tcPr>
            <w:tcW w:w="1406"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Mean Square</w:t>
            </w:r>
          </w:p>
        </w:tc>
        <w:tc>
          <w:tcPr>
            <w:tcW w:w="1024"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F</w:t>
            </w:r>
          </w:p>
        </w:tc>
        <w:tc>
          <w:tcPr>
            <w:tcW w:w="2500"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Sig.</w:t>
            </w:r>
          </w:p>
        </w:tc>
      </w:tr>
      <w:tr w:rsidR="008A4FE6" w:rsidRPr="009608DB" w:rsidTr="00B17387">
        <w:trPr>
          <w:cantSplit/>
        </w:trPr>
        <w:tc>
          <w:tcPr>
            <w:tcW w:w="30" w:type="dxa"/>
            <w:vMerge w:val="restart"/>
            <w:shd w:val="clear" w:color="auto" w:fill="E0E0E0"/>
          </w:tcPr>
          <w:p w:rsidR="008A4FE6" w:rsidRPr="009608DB" w:rsidRDefault="008A4FE6" w:rsidP="00B17387">
            <w:pPr>
              <w:rPr>
                <w:rFonts w:ascii="Times New Roman" w:hAnsi="Times New Roman" w:cs="Times New Roman"/>
                <w:sz w:val="24"/>
                <w:szCs w:val="24"/>
              </w:rPr>
            </w:pPr>
          </w:p>
        </w:tc>
        <w:tc>
          <w:tcPr>
            <w:tcW w:w="1994" w:type="dxa"/>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Regression</w:t>
            </w:r>
          </w:p>
        </w:tc>
        <w:tc>
          <w:tcPr>
            <w:tcW w:w="1467"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58.72</w:t>
            </w:r>
          </w:p>
        </w:tc>
        <w:tc>
          <w:tcPr>
            <w:tcW w:w="1024"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2</w:t>
            </w:r>
          </w:p>
        </w:tc>
        <w:tc>
          <w:tcPr>
            <w:tcW w:w="1406"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29.36</w:t>
            </w:r>
          </w:p>
        </w:tc>
        <w:tc>
          <w:tcPr>
            <w:tcW w:w="1024"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82.41</w:t>
            </w:r>
          </w:p>
        </w:tc>
        <w:tc>
          <w:tcPr>
            <w:tcW w:w="250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0.000*</w:t>
            </w:r>
          </w:p>
        </w:tc>
      </w:tr>
      <w:tr w:rsidR="008A4FE6" w:rsidRPr="009608DB" w:rsidTr="00B17387">
        <w:trPr>
          <w:cantSplit/>
        </w:trPr>
        <w:tc>
          <w:tcPr>
            <w:tcW w:w="30" w:type="dxa"/>
            <w:vMerge/>
            <w:shd w:val="clear" w:color="auto" w:fill="E0E0E0"/>
          </w:tcPr>
          <w:p w:rsidR="008A4FE6" w:rsidRPr="009608DB" w:rsidRDefault="008A4FE6" w:rsidP="00B17387">
            <w:pPr>
              <w:rPr>
                <w:rFonts w:ascii="Times New Roman" w:hAnsi="Times New Roman" w:cs="Times New Roman"/>
                <w:sz w:val="24"/>
                <w:szCs w:val="24"/>
              </w:rPr>
            </w:pPr>
          </w:p>
        </w:tc>
        <w:tc>
          <w:tcPr>
            <w:tcW w:w="1994" w:type="dxa"/>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Residual</w:t>
            </w:r>
          </w:p>
        </w:tc>
        <w:tc>
          <w:tcPr>
            <w:tcW w:w="1467"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59.08</w:t>
            </w:r>
          </w:p>
        </w:tc>
        <w:tc>
          <w:tcPr>
            <w:tcW w:w="1024"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197</w:t>
            </w:r>
          </w:p>
        </w:tc>
        <w:tc>
          <w:tcPr>
            <w:tcW w:w="1406"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0.30</w:t>
            </w:r>
          </w:p>
        </w:tc>
        <w:tc>
          <w:tcPr>
            <w:tcW w:w="1024" w:type="dxa"/>
            <w:shd w:val="clear" w:color="auto" w:fill="FFFFFF"/>
            <w:vAlign w:val="center"/>
          </w:tcPr>
          <w:p w:rsidR="008A4FE6" w:rsidRPr="009608DB" w:rsidRDefault="008A4FE6" w:rsidP="00B17387">
            <w:pPr>
              <w:rPr>
                <w:rFonts w:ascii="Times New Roman" w:hAnsi="Times New Roman" w:cs="Times New Roman"/>
                <w:sz w:val="24"/>
                <w:szCs w:val="24"/>
              </w:rPr>
            </w:pPr>
          </w:p>
        </w:tc>
        <w:tc>
          <w:tcPr>
            <w:tcW w:w="2500" w:type="dxa"/>
            <w:shd w:val="clear" w:color="auto" w:fill="FFFFFF"/>
            <w:vAlign w:val="center"/>
          </w:tcPr>
          <w:p w:rsidR="008A4FE6" w:rsidRPr="009608DB" w:rsidRDefault="008A4FE6" w:rsidP="00B17387">
            <w:pPr>
              <w:rPr>
                <w:rFonts w:ascii="Times New Roman" w:hAnsi="Times New Roman" w:cs="Times New Roman"/>
                <w:sz w:val="24"/>
                <w:szCs w:val="24"/>
              </w:rPr>
            </w:pPr>
          </w:p>
        </w:tc>
      </w:tr>
      <w:tr w:rsidR="008A4FE6" w:rsidRPr="009608DB" w:rsidTr="00B17387">
        <w:trPr>
          <w:cantSplit/>
        </w:trPr>
        <w:tc>
          <w:tcPr>
            <w:tcW w:w="30" w:type="dxa"/>
            <w:vMerge/>
            <w:shd w:val="clear" w:color="auto" w:fill="E0E0E0"/>
          </w:tcPr>
          <w:p w:rsidR="008A4FE6" w:rsidRPr="009608DB" w:rsidRDefault="008A4FE6" w:rsidP="00B17387">
            <w:pPr>
              <w:rPr>
                <w:rFonts w:ascii="Times New Roman" w:hAnsi="Times New Roman" w:cs="Times New Roman"/>
                <w:sz w:val="24"/>
                <w:szCs w:val="24"/>
              </w:rPr>
            </w:pPr>
          </w:p>
        </w:tc>
        <w:tc>
          <w:tcPr>
            <w:tcW w:w="1994" w:type="dxa"/>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Total</w:t>
            </w:r>
          </w:p>
        </w:tc>
        <w:tc>
          <w:tcPr>
            <w:tcW w:w="1467"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117.80</w:t>
            </w:r>
          </w:p>
        </w:tc>
        <w:tc>
          <w:tcPr>
            <w:tcW w:w="1024"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199</w:t>
            </w:r>
          </w:p>
        </w:tc>
        <w:tc>
          <w:tcPr>
            <w:tcW w:w="1406" w:type="dxa"/>
            <w:shd w:val="clear" w:color="auto" w:fill="FFFFFF"/>
            <w:vAlign w:val="center"/>
          </w:tcPr>
          <w:p w:rsidR="008A4FE6" w:rsidRPr="009608DB" w:rsidRDefault="008A4FE6" w:rsidP="00B17387">
            <w:pPr>
              <w:rPr>
                <w:rFonts w:ascii="Times New Roman" w:hAnsi="Times New Roman" w:cs="Times New Roman"/>
                <w:sz w:val="24"/>
                <w:szCs w:val="24"/>
              </w:rPr>
            </w:pPr>
          </w:p>
        </w:tc>
        <w:tc>
          <w:tcPr>
            <w:tcW w:w="1024" w:type="dxa"/>
            <w:shd w:val="clear" w:color="auto" w:fill="FFFFFF"/>
            <w:vAlign w:val="center"/>
          </w:tcPr>
          <w:p w:rsidR="008A4FE6" w:rsidRPr="009608DB" w:rsidRDefault="008A4FE6" w:rsidP="00B17387">
            <w:pPr>
              <w:rPr>
                <w:rFonts w:ascii="Times New Roman" w:hAnsi="Times New Roman" w:cs="Times New Roman"/>
                <w:sz w:val="24"/>
                <w:szCs w:val="24"/>
              </w:rPr>
            </w:pPr>
          </w:p>
        </w:tc>
        <w:tc>
          <w:tcPr>
            <w:tcW w:w="2500" w:type="dxa"/>
            <w:shd w:val="clear" w:color="auto" w:fill="FFFFFF"/>
            <w:vAlign w:val="center"/>
          </w:tcPr>
          <w:p w:rsidR="008A4FE6" w:rsidRPr="009608DB" w:rsidRDefault="008A4FE6" w:rsidP="00B17387">
            <w:pPr>
              <w:rPr>
                <w:rFonts w:ascii="Times New Roman" w:hAnsi="Times New Roman" w:cs="Times New Roman"/>
                <w:sz w:val="24"/>
                <w:szCs w:val="24"/>
              </w:rPr>
            </w:pPr>
          </w:p>
        </w:tc>
      </w:tr>
      <w:bookmarkEnd w:id="2"/>
    </w:tbl>
    <w:p w:rsidR="008A4FE6" w:rsidRPr="009608DB" w:rsidRDefault="008A4FE6" w:rsidP="008A4FE6">
      <w:pPr>
        <w:rPr>
          <w:rFonts w:ascii="Times New Roman" w:hAnsi="Times New Roman" w:cs="Times New Roman"/>
          <w:sz w:val="24"/>
          <w:szCs w:val="24"/>
        </w:rPr>
      </w:pPr>
    </w:p>
    <w:p w:rsidR="008A4FE6" w:rsidRDefault="008A4FE6" w:rsidP="008A4FE6">
      <w:pPr>
        <w:spacing w:line="36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t>The results presented in Table 3 show the joint predictive contribution of knowledge of HIV/AIDS and emotional intelligence to risky sexual behaviour among 200 in-school adolescents in Ibadan, Nigeria. The multiple regression analysis yielded a correlation coefficient (R) of 0.704, indicating a strong relationship between the independent variables and risky sexual behaviour. The R Square value of 0.496 reveals that approximately 49.6% of the variance in risky sexual behaviour among the adolescents was jointly explained by knowledge of HIV/AIDS and emotional intelligence. This suggests that nearly half of adolescents’ engagement in risky sexual practices can be accounted for by these two psychosocial factors. The Adjusted R Square of 0.488 further confirms that the model remains robust after adjusting for sample size and number of predictors.</w:t>
      </w:r>
    </w:p>
    <w:p w:rsidR="008A4FE6" w:rsidRDefault="008A4FE6" w:rsidP="008A4FE6">
      <w:pPr>
        <w:spacing w:line="360" w:lineRule="auto"/>
        <w:jc w:val="both"/>
        <w:rPr>
          <w:rFonts w:ascii="Times New Roman" w:hAnsi="Times New Roman" w:cs="Times New Roman"/>
          <w:sz w:val="24"/>
          <w:szCs w:val="24"/>
        </w:rPr>
      </w:pPr>
      <w:r>
        <w:rPr>
          <w:rFonts w:ascii="Times New Roman" w:eastAsia="Calibri" w:hAnsi="Times New Roman" w:cs="Times New Roman"/>
          <w:kern w:val="2"/>
          <w:sz w:val="24"/>
          <w:szCs w:val="24"/>
          <w:lang w:bidi="ar"/>
        </w:rPr>
        <w:t>The ANOVA result shows that the regression model was statistically significant (</w:t>
      </w:r>
      <w:proofErr w:type="gramStart"/>
      <w:r>
        <w:rPr>
          <w:rFonts w:ascii="Times New Roman" w:eastAsia="Calibri" w:hAnsi="Times New Roman" w:cs="Times New Roman"/>
          <w:kern w:val="2"/>
          <w:sz w:val="24"/>
          <w:szCs w:val="24"/>
          <w:lang w:bidi="ar"/>
        </w:rPr>
        <w:t>F(</w:t>
      </w:r>
      <w:proofErr w:type="gramEnd"/>
      <w:r>
        <w:rPr>
          <w:rFonts w:ascii="Times New Roman" w:eastAsia="Calibri" w:hAnsi="Times New Roman" w:cs="Times New Roman"/>
          <w:kern w:val="2"/>
          <w:sz w:val="24"/>
          <w:szCs w:val="24"/>
          <w:lang w:bidi="ar"/>
        </w:rPr>
        <w:t xml:space="preserve">2,197) = 82.41, p &lt; 0.05). This indicates that the independent variables, when considered together, </w:t>
      </w:r>
      <w:r>
        <w:rPr>
          <w:rFonts w:ascii="Times New Roman" w:eastAsia="Calibri" w:hAnsi="Times New Roman" w:cs="Times New Roman"/>
          <w:kern w:val="2"/>
          <w:sz w:val="24"/>
          <w:szCs w:val="24"/>
          <w:lang w:bidi="ar"/>
        </w:rPr>
        <w:lastRenderedPageBreak/>
        <w:t xml:space="preserve">significantly predict risky sexual behaviour among in-school adolescents. The low standard error of estimate (1.36) suggests that the model has a good level of accuracy in predicting risky sexual behaviour. The findings imply that knowledge of HIV/AIDS and emotional intelligence jointly </w:t>
      </w:r>
      <w:proofErr w:type="gramStart"/>
      <w:r>
        <w:rPr>
          <w:rFonts w:ascii="Times New Roman" w:eastAsia="Calibri" w:hAnsi="Times New Roman" w:cs="Times New Roman"/>
          <w:kern w:val="2"/>
          <w:sz w:val="24"/>
          <w:szCs w:val="24"/>
          <w:lang w:bidi="ar"/>
        </w:rPr>
        <w:t>play</w:t>
      </w:r>
      <w:proofErr w:type="gramEnd"/>
      <w:r>
        <w:rPr>
          <w:rFonts w:ascii="Times New Roman" w:eastAsia="Calibri" w:hAnsi="Times New Roman" w:cs="Times New Roman"/>
          <w:kern w:val="2"/>
          <w:sz w:val="24"/>
          <w:szCs w:val="24"/>
          <w:lang w:bidi="ar"/>
        </w:rPr>
        <w:t xml:space="preserve"> a significant role in influencing risky sexual behaviour among adolescents. Adolescents who are better informed about HIV/AIDS and who possess higher emotional intelligence are more likely to exhibit reduced engagement in risky sexual activities. </w:t>
      </w:r>
    </w:p>
    <w:p w:rsidR="008A4FE6" w:rsidRDefault="008A4FE6" w:rsidP="008A4FE6">
      <w:pPr>
        <w:spacing w:line="360" w:lineRule="auto"/>
        <w:jc w:val="both"/>
        <w:rPr>
          <w:rFonts w:ascii="Times New Roman" w:hAnsi="Times New Roman" w:cs="Times New Roman"/>
          <w:sz w:val="24"/>
          <w:szCs w:val="24"/>
        </w:rPr>
      </w:pPr>
    </w:p>
    <w:p w:rsidR="008A4FE6" w:rsidRPr="00810E84" w:rsidRDefault="008A4FE6" w:rsidP="008A4FE6">
      <w:pPr>
        <w:jc w:val="both"/>
        <w:rPr>
          <w:rFonts w:ascii="Times New Roman" w:hAnsi="Times New Roman" w:cs="Times New Roman"/>
          <w:sz w:val="24"/>
          <w:szCs w:val="24"/>
          <w:lang w:eastAsia="zh-CN" w:bidi="ar"/>
        </w:rPr>
      </w:pPr>
      <w:r w:rsidRPr="00810E84">
        <w:rPr>
          <w:rFonts w:ascii="Times New Roman" w:hAnsi="Times New Roman" w:cs="Times New Roman"/>
          <w:b/>
          <w:bCs/>
          <w:sz w:val="24"/>
          <w:szCs w:val="24"/>
        </w:rPr>
        <w:t xml:space="preserve">Research Question four: </w:t>
      </w:r>
      <w:r w:rsidRPr="00810E84">
        <w:rPr>
          <w:rFonts w:ascii="Times New Roman" w:hAnsi="Times New Roman" w:cs="Times New Roman"/>
          <w:sz w:val="24"/>
          <w:szCs w:val="24"/>
        </w:rPr>
        <w:t xml:space="preserve">What is the relative contribution of each of the independent variables; (knowledge of HIV/AIDS and emotional intelligence) </w:t>
      </w:r>
      <w:r w:rsidRPr="00810E84">
        <w:rPr>
          <w:rFonts w:ascii="Times New Roman" w:hAnsi="Times New Roman" w:cs="Times New Roman"/>
          <w:spacing w:val="1"/>
          <w:sz w:val="24"/>
          <w:szCs w:val="24"/>
        </w:rPr>
        <w:t xml:space="preserve">to the prediction of </w:t>
      </w:r>
      <w:r w:rsidRPr="00810E84">
        <w:rPr>
          <w:rFonts w:ascii="Times New Roman" w:hAnsi="Times New Roman" w:cs="Times New Roman"/>
          <w:sz w:val="24"/>
          <w:szCs w:val="24"/>
        </w:rPr>
        <w:t xml:space="preserve">risky sexual behaviour) </w:t>
      </w:r>
      <w:r w:rsidRPr="00810E84">
        <w:rPr>
          <w:rFonts w:ascii="Times New Roman" w:hAnsi="Times New Roman" w:cs="Times New Roman"/>
          <w:sz w:val="24"/>
          <w:szCs w:val="24"/>
          <w:lang w:eastAsia="zh-CN" w:bidi="ar"/>
        </w:rPr>
        <w:t>among adolescents in semi-urban settlements in Ibadan, Nigeria?</w:t>
      </w:r>
    </w:p>
    <w:p w:rsidR="008A4FE6" w:rsidRDefault="008A4FE6" w:rsidP="008A4FE6">
      <w:pPr>
        <w:spacing w:line="360" w:lineRule="auto"/>
        <w:jc w:val="both"/>
        <w:rPr>
          <w:rFonts w:ascii="Times New Roman" w:hAnsi="Times New Roman" w:cs="Times New Roman"/>
          <w:b/>
          <w:bCs/>
          <w:sz w:val="24"/>
          <w:szCs w:val="24"/>
        </w:rPr>
      </w:pPr>
    </w:p>
    <w:p w:rsidR="008A4FE6" w:rsidRPr="009608DB" w:rsidRDefault="008A4FE6" w:rsidP="008A4FE6">
      <w:pPr>
        <w:spacing w:line="360" w:lineRule="auto"/>
        <w:jc w:val="both"/>
        <w:rPr>
          <w:rFonts w:ascii="Times New Roman" w:hAnsi="Times New Roman" w:cs="Times New Roman"/>
          <w:sz w:val="24"/>
          <w:szCs w:val="24"/>
        </w:rPr>
      </w:pPr>
      <w:r w:rsidRPr="009608DB">
        <w:rPr>
          <w:rFonts w:ascii="Times New Roman" w:hAnsi="Times New Roman" w:cs="Times New Roman"/>
          <w:sz w:val="24"/>
          <w:szCs w:val="24"/>
        </w:rPr>
        <w:t xml:space="preserve">Table 4: Relative contribution of each of the independent factors to the prediction of </w:t>
      </w:r>
      <w:bookmarkStart w:id="3" w:name="_Hlk117510097"/>
      <w:bookmarkStart w:id="4" w:name="_Hlk117379167"/>
      <w:r w:rsidRPr="009608DB">
        <w:rPr>
          <w:rFonts w:ascii="Times New Roman" w:hAnsi="Times New Roman" w:cs="Times New Roman"/>
          <w:sz w:val="24"/>
          <w:szCs w:val="24"/>
        </w:rPr>
        <w:t>Risky Sexual Behaviour</w:t>
      </w:r>
    </w:p>
    <w:tbl>
      <w:tblPr>
        <w:tblW w:w="9535" w:type="dxa"/>
        <w:tblInd w:w="-18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0"/>
        <w:gridCol w:w="2845"/>
        <w:gridCol w:w="1170"/>
        <w:gridCol w:w="1170"/>
        <w:gridCol w:w="2520"/>
        <w:gridCol w:w="900"/>
        <w:gridCol w:w="900"/>
      </w:tblGrid>
      <w:tr w:rsidR="008A4FE6" w:rsidRPr="009608DB" w:rsidTr="00B17387">
        <w:trPr>
          <w:cantSplit/>
        </w:trPr>
        <w:tc>
          <w:tcPr>
            <w:tcW w:w="9535" w:type="dxa"/>
            <w:gridSpan w:val="7"/>
            <w:shd w:val="clear" w:color="auto" w:fill="FFFFFF"/>
            <w:vAlign w:val="center"/>
          </w:tcPr>
          <w:p w:rsidR="008A4FE6" w:rsidRPr="009608DB" w:rsidRDefault="008A4FE6" w:rsidP="00B17387">
            <w:pPr>
              <w:rPr>
                <w:rFonts w:ascii="Times New Roman" w:hAnsi="Times New Roman" w:cs="Times New Roman"/>
                <w:sz w:val="24"/>
                <w:szCs w:val="24"/>
              </w:rPr>
            </w:pPr>
            <w:proofErr w:type="spellStart"/>
            <w:r w:rsidRPr="009608DB">
              <w:rPr>
                <w:rFonts w:ascii="Times New Roman" w:hAnsi="Times New Roman" w:cs="Times New Roman"/>
                <w:sz w:val="24"/>
                <w:szCs w:val="24"/>
              </w:rPr>
              <w:t>Coefficientsa</w:t>
            </w:r>
            <w:proofErr w:type="spellEnd"/>
          </w:p>
        </w:tc>
      </w:tr>
      <w:tr w:rsidR="008A4FE6" w:rsidRPr="009608DB" w:rsidTr="00B17387">
        <w:trPr>
          <w:cantSplit/>
        </w:trPr>
        <w:tc>
          <w:tcPr>
            <w:tcW w:w="2875" w:type="dxa"/>
            <w:gridSpan w:val="2"/>
            <w:vMerge w:val="restart"/>
            <w:shd w:val="clear" w:color="auto" w:fill="FFFFFF"/>
            <w:vAlign w:val="bottom"/>
          </w:tcPr>
          <w:p w:rsidR="008A4FE6" w:rsidRPr="009608DB" w:rsidRDefault="008A4FE6" w:rsidP="00B17387">
            <w:pPr>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6E1FB9A6" wp14:editId="5222120F">
                      <wp:simplePos x="0" y="0"/>
                      <wp:positionH relativeFrom="column">
                        <wp:posOffset>0</wp:posOffset>
                      </wp:positionH>
                      <wp:positionV relativeFrom="paragraph">
                        <wp:posOffset>173990</wp:posOffset>
                      </wp:positionV>
                      <wp:extent cx="5876925" cy="66675"/>
                      <wp:effectExtent l="0" t="0" r="28575" b="28575"/>
                      <wp:wrapNone/>
                      <wp:docPr id="93367128" name="Straight Connector 4"/>
                      <wp:cNvGraphicFramePr/>
                      <a:graphic xmlns:a="http://schemas.openxmlformats.org/drawingml/2006/main">
                        <a:graphicData uri="http://schemas.microsoft.com/office/word/2010/wordprocessingShape">
                          <wps:wsp>
                            <wps:cNvCnPr/>
                            <wps:spPr>
                              <a:xfrm>
                                <a:off x="0" y="0"/>
                                <a:ext cx="5876925"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pt" to="462.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" strokecolor="#4472c4 [3204]" strokeweight=".5pt">
                      <v:stroke joinstyle="miter"/>
                    </v:line>
                  </w:pict>
                </mc:Fallback>
              </mc:AlternateContent>
            </w:r>
            <w:r w:rsidRPr="009608DB">
              <w:rPr>
                <w:rFonts w:ascii="Times New Roman" w:hAnsi="Times New Roman" w:cs="Times New Roman"/>
                <w:sz w:val="24"/>
                <w:szCs w:val="24"/>
              </w:rPr>
              <w:t>Model</w:t>
            </w:r>
          </w:p>
        </w:tc>
        <w:tc>
          <w:tcPr>
            <w:tcW w:w="2340" w:type="dxa"/>
            <w:gridSpan w:val="2"/>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Unstandardized Coefficients</w:t>
            </w:r>
          </w:p>
        </w:tc>
        <w:tc>
          <w:tcPr>
            <w:tcW w:w="2520"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Standardized Coefficients</w:t>
            </w:r>
          </w:p>
        </w:tc>
        <w:tc>
          <w:tcPr>
            <w:tcW w:w="900" w:type="dxa"/>
            <w:vMerge w:val="restart"/>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t</w:t>
            </w:r>
          </w:p>
        </w:tc>
        <w:tc>
          <w:tcPr>
            <w:tcW w:w="900" w:type="dxa"/>
            <w:vMerge w:val="restart"/>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Sig.</w:t>
            </w:r>
          </w:p>
        </w:tc>
      </w:tr>
      <w:tr w:rsidR="008A4FE6" w:rsidRPr="009608DB" w:rsidTr="00B17387">
        <w:trPr>
          <w:cantSplit/>
        </w:trPr>
        <w:tc>
          <w:tcPr>
            <w:tcW w:w="2875" w:type="dxa"/>
            <w:gridSpan w:val="2"/>
            <w:vMerge/>
            <w:shd w:val="clear" w:color="auto" w:fill="FFFFFF"/>
            <w:vAlign w:val="bottom"/>
          </w:tcPr>
          <w:p w:rsidR="008A4FE6" w:rsidRPr="009608DB" w:rsidRDefault="008A4FE6" w:rsidP="00B17387">
            <w:pPr>
              <w:rPr>
                <w:rFonts w:ascii="Times New Roman" w:hAnsi="Times New Roman" w:cs="Times New Roman"/>
                <w:sz w:val="24"/>
                <w:szCs w:val="24"/>
              </w:rPr>
            </w:pPr>
          </w:p>
        </w:tc>
        <w:tc>
          <w:tcPr>
            <w:tcW w:w="1170"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B</w:t>
            </w:r>
          </w:p>
        </w:tc>
        <w:tc>
          <w:tcPr>
            <w:tcW w:w="1170"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Std. Error</w:t>
            </w:r>
          </w:p>
        </w:tc>
        <w:tc>
          <w:tcPr>
            <w:tcW w:w="2520"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Beta</w:t>
            </w:r>
          </w:p>
        </w:tc>
        <w:tc>
          <w:tcPr>
            <w:tcW w:w="900" w:type="dxa"/>
            <w:vMerge/>
            <w:shd w:val="clear" w:color="auto" w:fill="FFFFFF"/>
            <w:vAlign w:val="bottom"/>
          </w:tcPr>
          <w:p w:rsidR="008A4FE6" w:rsidRPr="009608DB" w:rsidRDefault="008A4FE6" w:rsidP="00B17387">
            <w:pPr>
              <w:rPr>
                <w:rFonts w:ascii="Times New Roman" w:hAnsi="Times New Roman" w:cs="Times New Roman"/>
                <w:sz w:val="24"/>
                <w:szCs w:val="24"/>
              </w:rPr>
            </w:pPr>
          </w:p>
        </w:tc>
        <w:tc>
          <w:tcPr>
            <w:tcW w:w="900" w:type="dxa"/>
            <w:vMerge/>
            <w:shd w:val="clear" w:color="auto" w:fill="FFFFFF"/>
            <w:vAlign w:val="bottom"/>
          </w:tcPr>
          <w:p w:rsidR="008A4FE6" w:rsidRPr="009608DB" w:rsidRDefault="008A4FE6" w:rsidP="00B17387">
            <w:pPr>
              <w:rPr>
                <w:rFonts w:ascii="Times New Roman" w:hAnsi="Times New Roman" w:cs="Times New Roman"/>
                <w:sz w:val="24"/>
                <w:szCs w:val="24"/>
              </w:rPr>
            </w:pPr>
          </w:p>
        </w:tc>
      </w:tr>
      <w:tr w:rsidR="008A4FE6" w:rsidRPr="009608DB" w:rsidTr="00B17387">
        <w:trPr>
          <w:cantSplit/>
        </w:trPr>
        <w:tc>
          <w:tcPr>
            <w:tcW w:w="30" w:type="dxa"/>
            <w:vMerge w:val="restart"/>
            <w:shd w:val="clear" w:color="auto" w:fill="E0E0E0"/>
          </w:tcPr>
          <w:p w:rsidR="008A4FE6" w:rsidRPr="009608DB" w:rsidRDefault="008A4FE6" w:rsidP="00B17387">
            <w:pPr>
              <w:rPr>
                <w:rFonts w:ascii="Times New Roman" w:hAnsi="Times New Roman" w:cs="Times New Roman"/>
                <w:sz w:val="24"/>
                <w:szCs w:val="24"/>
              </w:rPr>
            </w:pPr>
          </w:p>
        </w:tc>
        <w:tc>
          <w:tcPr>
            <w:tcW w:w="2845" w:type="dxa"/>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(Constant)</w:t>
            </w:r>
          </w:p>
        </w:tc>
        <w:tc>
          <w:tcPr>
            <w:tcW w:w="117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5.212</w:t>
            </w:r>
          </w:p>
        </w:tc>
        <w:tc>
          <w:tcPr>
            <w:tcW w:w="117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0.685</w:t>
            </w:r>
          </w:p>
        </w:tc>
        <w:tc>
          <w:tcPr>
            <w:tcW w:w="252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w:t>
            </w:r>
          </w:p>
        </w:tc>
        <w:tc>
          <w:tcPr>
            <w:tcW w:w="90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7.61</w:t>
            </w:r>
          </w:p>
        </w:tc>
        <w:tc>
          <w:tcPr>
            <w:tcW w:w="90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5.212</w:t>
            </w:r>
          </w:p>
        </w:tc>
      </w:tr>
      <w:tr w:rsidR="008A4FE6" w:rsidRPr="009608DB" w:rsidTr="00B17387">
        <w:trPr>
          <w:cantSplit/>
        </w:trPr>
        <w:tc>
          <w:tcPr>
            <w:tcW w:w="30" w:type="dxa"/>
            <w:vMerge/>
            <w:shd w:val="clear" w:color="auto" w:fill="E0E0E0"/>
          </w:tcPr>
          <w:p w:rsidR="008A4FE6" w:rsidRPr="009608DB" w:rsidRDefault="008A4FE6" w:rsidP="00B17387">
            <w:pPr>
              <w:rPr>
                <w:rFonts w:ascii="Times New Roman" w:hAnsi="Times New Roman" w:cs="Times New Roman"/>
                <w:sz w:val="24"/>
                <w:szCs w:val="24"/>
              </w:rPr>
            </w:pPr>
          </w:p>
        </w:tc>
        <w:tc>
          <w:tcPr>
            <w:tcW w:w="2845" w:type="dxa"/>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knowledge of HIV/AIDS</w:t>
            </w:r>
          </w:p>
        </w:tc>
        <w:tc>
          <w:tcPr>
            <w:tcW w:w="117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0.452</w:t>
            </w:r>
          </w:p>
        </w:tc>
        <w:tc>
          <w:tcPr>
            <w:tcW w:w="117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0.068</w:t>
            </w:r>
          </w:p>
        </w:tc>
        <w:tc>
          <w:tcPr>
            <w:tcW w:w="252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0.398</w:t>
            </w:r>
          </w:p>
        </w:tc>
        <w:tc>
          <w:tcPr>
            <w:tcW w:w="90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6.65</w:t>
            </w:r>
          </w:p>
        </w:tc>
        <w:tc>
          <w:tcPr>
            <w:tcW w:w="90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0.452</w:t>
            </w:r>
          </w:p>
        </w:tc>
      </w:tr>
      <w:tr w:rsidR="008A4FE6" w:rsidRPr="009608DB" w:rsidTr="00B17387">
        <w:trPr>
          <w:cantSplit/>
        </w:trPr>
        <w:tc>
          <w:tcPr>
            <w:tcW w:w="30" w:type="dxa"/>
            <w:vMerge/>
            <w:shd w:val="clear" w:color="auto" w:fill="E0E0E0"/>
          </w:tcPr>
          <w:p w:rsidR="008A4FE6" w:rsidRPr="009608DB" w:rsidRDefault="008A4FE6" w:rsidP="00B17387">
            <w:pPr>
              <w:rPr>
                <w:rFonts w:ascii="Times New Roman" w:hAnsi="Times New Roman" w:cs="Times New Roman"/>
                <w:sz w:val="24"/>
                <w:szCs w:val="24"/>
              </w:rPr>
            </w:pPr>
          </w:p>
        </w:tc>
        <w:tc>
          <w:tcPr>
            <w:tcW w:w="2845" w:type="dxa"/>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 xml:space="preserve">Emotional intelligence </w:t>
            </w:r>
          </w:p>
        </w:tc>
        <w:tc>
          <w:tcPr>
            <w:tcW w:w="117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0.527</w:t>
            </w:r>
          </w:p>
        </w:tc>
        <w:tc>
          <w:tcPr>
            <w:tcW w:w="117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0.071</w:t>
            </w:r>
          </w:p>
        </w:tc>
        <w:tc>
          <w:tcPr>
            <w:tcW w:w="252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0.452</w:t>
            </w:r>
          </w:p>
        </w:tc>
        <w:tc>
          <w:tcPr>
            <w:tcW w:w="90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7.42</w:t>
            </w:r>
          </w:p>
        </w:tc>
        <w:tc>
          <w:tcPr>
            <w:tcW w:w="90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0.527</w:t>
            </w:r>
          </w:p>
        </w:tc>
      </w:tr>
      <w:bookmarkEnd w:id="3"/>
      <w:bookmarkEnd w:id="4"/>
    </w:tbl>
    <w:p w:rsidR="008A4FE6" w:rsidRDefault="008A4FE6" w:rsidP="008A4FE6">
      <w:pPr>
        <w:spacing w:line="360" w:lineRule="auto"/>
        <w:jc w:val="both"/>
        <w:rPr>
          <w:rFonts w:ascii="Times New Roman" w:eastAsia="Calibri" w:hAnsi="Times New Roman" w:cs="Times New Roman"/>
          <w:b/>
          <w:bCs/>
          <w:kern w:val="2"/>
          <w:sz w:val="24"/>
          <w:szCs w:val="24"/>
          <w:lang w:eastAsia="zh-CN" w:bidi="ar"/>
        </w:rPr>
      </w:pPr>
    </w:p>
    <w:p w:rsidR="008A4FE6" w:rsidRPr="00714A72" w:rsidRDefault="008A4FE6" w:rsidP="008A4FE6">
      <w:pPr>
        <w:jc w:val="both"/>
        <w:rPr>
          <w:rFonts w:ascii="Times New Roman" w:hAnsi="Times New Roman" w:cs="Times New Roman"/>
          <w:sz w:val="24"/>
          <w:szCs w:val="24"/>
          <w:lang w:eastAsia="zh-CN" w:bidi="ar"/>
        </w:rPr>
      </w:pPr>
      <w:r w:rsidRPr="00714A72">
        <w:rPr>
          <w:rFonts w:ascii="Times New Roman" w:hAnsi="Times New Roman" w:cs="Times New Roman"/>
          <w:sz w:val="24"/>
          <w:szCs w:val="24"/>
          <w:lang w:eastAsia="zh-CN" w:bidi="ar"/>
        </w:rPr>
        <w:t>The multiple regression analysis presented in Table 4 shows the relative contributions of HIV/AIDS knowledge and emotional intelligence to the prediction of risky sexual behaviour among the 200 in-school adolescents in Ibadan, Nigeria. The results indicate that emotional intelligence emerged as the stronger predictor of risky sexual behaviour (B = 0.527), contributing slightly more than knowledge of HIV/AIDS. This suggests that, holding HIV/AIDS knowledge constant, a one-unit increase in emotional intelligence is associated with a 0.527-unit increase in risky sexual behaviour scores.</w:t>
      </w:r>
    </w:p>
    <w:p w:rsidR="008A4FE6" w:rsidRPr="00714A72" w:rsidRDefault="008A4FE6" w:rsidP="008A4FE6">
      <w:pPr>
        <w:jc w:val="both"/>
        <w:rPr>
          <w:rFonts w:ascii="Times New Roman" w:hAnsi="Times New Roman" w:cs="Times New Roman"/>
          <w:sz w:val="24"/>
          <w:szCs w:val="24"/>
          <w:lang w:eastAsia="zh-CN" w:bidi="ar"/>
        </w:rPr>
      </w:pPr>
      <w:r w:rsidRPr="00714A72">
        <w:rPr>
          <w:rFonts w:ascii="Times New Roman" w:hAnsi="Times New Roman" w:cs="Times New Roman"/>
          <w:sz w:val="24"/>
          <w:szCs w:val="24"/>
          <w:lang w:eastAsia="zh-CN" w:bidi="ar"/>
        </w:rPr>
        <w:t xml:space="preserve">The standardized beta coefficients further support this finding, with emotional intelligence (β = 0.452) exerting a greater influence on risky sexual behaviour compared to HIV/AIDS knowledge (β = 0.398). This implies that emotional intelligence accounts for a larger proportion of variance in risky sexual behaviour when the effects of both predictors are considered simultaneously. The </w:t>
      </w:r>
      <w:r w:rsidRPr="00714A72">
        <w:rPr>
          <w:rFonts w:ascii="Times New Roman" w:hAnsi="Times New Roman" w:cs="Times New Roman"/>
          <w:sz w:val="24"/>
          <w:szCs w:val="24"/>
          <w:lang w:eastAsia="zh-CN" w:bidi="ar"/>
        </w:rPr>
        <w:lastRenderedPageBreak/>
        <w:t>constant term (B = 5.212) represents the predicted baseline level of risky sexual behaviour when both predictors are held at zero, indicating the presence of underlying sexual risk-taking tendencies among the adolescents independent of their HIV/AIDS knowledge or emotional intelligence.</w:t>
      </w:r>
    </w:p>
    <w:p w:rsidR="008A4FE6" w:rsidRPr="00714A72" w:rsidRDefault="008A4FE6" w:rsidP="008A4FE6">
      <w:pPr>
        <w:jc w:val="both"/>
        <w:rPr>
          <w:rFonts w:ascii="Times New Roman" w:hAnsi="Times New Roman" w:cs="Times New Roman"/>
          <w:sz w:val="24"/>
          <w:szCs w:val="24"/>
        </w:rPr>
      </w:pPr>
    </w:p>
    <w:p w:rsidR="008A4FE6" w:rsidRDefault="008A4FE6" w:rsidP="008A4FE6">
      <w:pPr>
        <w:spacing w:after="0" w:line="360" w:lineRule="auto"/>
        <w:jc w:val="both"/>
        <w:rPr>
          <w:rFonts w:ascii="Times New Roman" w:eastAsia="Calibri" w:hAnsi="Times New Roman" w:cs="Times New Roman"/>
          <w:b/>
          <w:bCs/>
          <w:kern w:val="2"/>
          <w:sz w:val="24"/>
          <w:szCs w:val="24"/>
          <w:lang w:eastAsia="zh-CN" w:bidi="ar"/>
        </w:rPr>
      </w:pPr>
      <w:r>
        <w:rPr>
          <w:rFonts w:ascii="Times New Roman" w:eastAsia="Calibri" w:hAnsi="Times New Roman" w:cs="Times New Roman"/>
          <w:b/>
          <w:bCs/>
          <w:kern w:val="2"/>
          <w:sz w:val="24"/>
          <w:szCs w:val="24"/>
          <w:lang w:eastAsia="zh-CN" w:bidi="ar"/>
        </w:rPr>
        <w:t>Discussion</w:t>
      </w:r>
    </w:p>
    <w:p w:rsidR="008A4FE6" w:rsidRPr="00362DF8" w:rsidRDefault="008A4FE6" w:rsidP="008A4FE6">
      <w:pPr>
        <w:jc w:val="both"/>
        <w:rPr>
          <w:rFonts w:ascii="Times New Roman" w:hAnsi="Times New Roman" w:cs="Times New Roman"/>
          <w:sz w:val="24"/>
          <w:szCs w:val="24"/>
        </w:rPr>
      </w:pPr>
      <w:r w:rsidRPr="00362DF8">
        <w:rPr>
          <w:rFonts w:ascii="Times New Roman" w:hAnsi="Times New Roman" w:cs="Times New Roman"/>
          <w:sz w:val="24"/>
          <w:szCs w:val="24"/>
        </w:rPr>
        <w:t>The findings from Table 1 indicate that in</w:t>
      </w:r>
      <w:r w:rsidRPr="00362DF8">
        <w:rPr>
          <w:rFonts w:ascii="Times New Roman" w:hAnsi="Times New Roman" w:cs="Times New Roman"/>
          <w:sz w:val="24"/>
          <w:szCs w:val="24"/>
        </w:rPr>
        <w:noBreakHyphen/>
        <w:t xml:space="preserve">school adolescents in Ibadan, Nigeria, exhibit a moderate level of risky sexual behaviour, with an overall weighted mean score of 2.53. This suggests that while many adolescents are not engaging in high levels of risk, a substantial proportion still participate in </w:t>
      </w:r>
      <w:proofErr w:type="spellStart"/>
      <w:r w:rsidRPr="00362DF8">
        <w:rPr>
          <w:rFonts w:ascii="Times New Roman" w:hAnsi="Times New Roman" w:cs="Times New Roman"/>
          <w:sz w:val="24"/>
          <w:szCs w:val="24"/>
        </w:rPr>
        <w:t>behaviours</w:t>
      </w:r>
      <w:proofErr w:type="spellEnd"/>
      <w:r w:rsidRPr="00362DF8">
        <w:rPr>
          <w:rFonts w:ascii="Times New Roman" w:hAnsi="Times New Roman" w:cs="Times New Roman"/>
          <w:sz w:val="24"/>
          <w:szCs w:val="24"/>
        </w:rPr>
        <w:t xml:space="preserve"> that could compromise their sexual and reproductive health. This pattern aligns with broader evidence from Nigeria indicating the prevalence of various risky sexual </w:t>
      </w:r>
      <w:proofErr w:type="spellStart"/>
      <w:r w:rsidRPr="00362DF8">
        <w:rPr>
          <w:rFonts w:ascii="Times New Roman" w:hAnsi="Times New Roman" w:cs="Times New Roman"/>
          <w:sz w:val="24"/>
          <w:szCs w:val="24"/>
        </w:rPr>
        <w:t>behaviours</w:t>
      </w:r>
      <w:proofErr w:type="spellEnd"/>
      <w:r w:rsidRPr="00362DF8">
        <w:rPr>
          <w:rFonts w:ascii="Times New Roman" w:hAnsi="Times New Roman" w:cs="Times New Roman"/>
          <w:sz w:val="24"/>
          <w:szCs w:val="24"/>
        </w:rPr>
        <w:t xml:space="preserve">—including unprotected intercourse, early sexual debut, and multiple partners—among young </w:t>
      </w:r>
      <w:proofErr w:type="spellStart"/>
      <w:r w:rsidRPr="00362DF8">
        <w:rPr>
          <w:rFonts w:ascii="Times New Roman" w:hAnsi="Times New Roman" w:cs="Times New Roman"/>
          <w:sz w:val="24"/>
          <w:szCs w:val="24"/>
        </w:rPr>
        <w:t>people.</w:t>
      </w:r>
      <w:r w:rsidRPr="00362DF8">
        <w:rPr>
          <w:rFonts w:ascii="Times New Roman" w:hAnsi="Times New Roman" w:cs="Times New Roman"/>
          <w:sz w:val="24"/>
          <w:szCs w:val="24"/>
          <w:lang w:bidi="ar"/>
        </w:rPr>
        <w:t>The</w:t>
      </w:r>
      <w:proofErr w:type="spellEnd"/>
      <w:r w:rsidRPr="00362DF8">
        <w:rPr>
          <w:rFonts w:ascii="Times New Roman" w:hAnsi="Times New Roman" w:cs="Times New Roman"/>
          <w:sz w:val="24"/>
          <w:szCs w:val="24"/>
          <w:lang w:bidi="ar"/>
        </w:rPr>
        <w:t xml:space="preserve"> finding that in-school adolescents in Ibadan exhibit a moderate level of risky sexual behaviour, particularly influenced by peer pressure and difficulties refusing sexual advances, is largely corroborated by existing empirical evidence. Recent studies in Nigeria consistently report that although not all adolescents engage in high-risk sexual practices, a significant proportion demonstrate moderate involvement in </w:t>
      </w:r>
      <w:proofErr w:type="spellStart"/>
      <w:r w:rsidRPr="00362DF8">
        <w:rPr>
          <w:rFonts w:ascii="Times New Roman" w:hAnsi="Times New Roman" w:cs="Times New Roman"/>
          <w:sz w:val="24"/>
          <w:szCs w:val="24"/>
          <w:lang w:bidi="ar"/>
        </w:rPr>
        <w:t>behaviours</w:t>
      </w:r>
      <w:proofErr w:type="spellEnd"/>
      <w:r w:rsidRPr="00362DF8">
        <w:rPr>
          <w:rFonts w:ascii="Times New Roman" w:hAnsi="Times New Roman" w:cs="Times New Roman"/>
          <w:sz w:val="24"/>
          <w:szCs w:val="24"/>
          <w:lang w:bidi="ar"/>
        </w:rPr>
        <w:t xml:space="preserve"> such as inconsistent condom use and susceptibility to peer influence (</w:t>
      </w:r>
      <w:proofErr w:type="spellStart"/>
      <w:r w:rsidRPr="00362DF8">
        <w:rPr>
          <w:rFonts w:ascii="Times New Roman" w:hAnsi="Times New Roman" w:cs="Times New Roman"/>
          <w:sz w:val="24"/>
          <w:szCs w:val="24"/>
          <w:lang w:bidi="ar"/>
        </w:rPr>
        <w:t>Olawade</w:t>
      </w:r>
      <w:proofErr w:type="spellEnd"/>
      <w:r w:rsidRPr="00362DF8">
        <w:rPr>
          <w:rFonts w:ascii="Times New Roman" w:hAnsi="Times New Roman" w:cs="Times New Roman"/>
          <w:sz w:val="24"/>
          <w:szCs w:val="24"/>
          <w:lang w:bidi="ar"/>
        </w:rPr>
        <w:t xml:space="preserve"> et al., 2024; </w:t>
      </w:r>
      <w:proofErr w:type="spellStart"/>
      <w:r w:rsidRPr="00362DF8">
        <w:rPr>
          <w:rFonts w:ascii="Times New Roman" w:hAnsi="Times New Roman" w:cs="Times New Roman"/>
          <w:sz w:val="24"/>
          <w:szCs w:val="24"/>
          <w:lang w:bidi="ar"/>
        </w:rPr>
        <w:t>Okereke</w:t>
      </w:r>
      <w:proofErr w:type="spellEnd"/>
      <w:r w:rsidRPr="00362DF8">
        <w:rPr>
          <w:rFonts w:ascii="Times New Roman" w:hAnsi="Times New Roman" w:cs="Times New Roman"/>
          <w:sz w:val="24"/>
          <w:szCs w:val="24"/>
          <w:lang w:bidi="ar"/>
        </w:rPr>
        <w:t xml:space="preserve"> et al., 2025). Similarly, </w:t>
      </w:r>
      <w:proofErr w:type="spellStart"/>
      <w:r w:rsidRPr="00362DF8">
        <w:rPr>
          <w:rFonts w:ascii="Times New Roman" w:hAnsi="Times New Roman" w:cs="Times New Roman"/>
          <w:sz w:val="24"/>
          <w:szCs w:val="24"/>
          <w:lang w:bidi="ar"/>
        </w:rPr>
        <w:t>Adeyemi</w:t>
      </w:r>
      <w:proofErr w:type="spellEnd"/>
      <w:r w:rsidRPr="00362DF8">
        <w:rPr>
          <w:rFonts w:ascii="Times New Roman" w:hAnsi="Times New Roman" w:cs="Times New Roman"/>
          <w:sz w:val="24"/>
          <w:szCs w:val="24"/>
          <w:lang w:bidi="ar"/>
        </w:rPr>
        <w:t xml:space="preserve"> and Salami (2024) found that peer norms and limited assertiveness significantly predicted sexual risk-taking among urban secondary school students, supporting the present study’s emphasis on social pressure.</w:t>
      </w:r>
    </w:p>
    <w:p w:rsidR="008A4FE6" w:rsidRPr="00362DF8" w:rsidRDefault="008A4FE6" w:rsidP="008A4FE6">
      <w:pPr>
        <w:jc w:val="both"/>
        <w:rPr>
          <w:rFonts w:ascii="Times New Roman" w:hAnsi="Times New Roman" w:cs="Times New Roman"/>
          <w:sz w:val="24"/>
          <w:szCs w:val="24"/>
          <w:lang w:eastAsia="zh-CN" w:bidi="ar"/>
        </w:rPr>
      </w:pPr>
      <w:r w:rsidRPr="00362DF8">
        <w:rPr>
          <w:rFonts w:ascii="Times New Roman" w:hAnsi="Times New Roman" w:cs="Times New Roman"/>
          <w:sz w:val="24"/>
          <w:szCs w:val="24"/>
          <w:lang w:eastAsia="zh-CN" w:bidi="ar"/>
        </w:rPr>
        <w:t>The observed disconnect between awareness of negative sexual outcomes and continued engagement in unprotected sex further aligns with recent Nigerian and sub-Saharan African research. Narrative and mixed-methods studies indicate that adolescents often possess adequate knowledge of sexual health risks but lack the emotional regulation and negotiation skills required to translate knowledge into safe practices (</w:t>
      </w:r>
      <w:proofErr w:type="spellStart"/>
      <w:r w:rsidRPr="00362DF8">
        <w:rPr>
          <w:rFonts w:ascii="Times New Roman" w:hAnsi="Times New Roman" w:cs="Times New Roman"/>
          <w:sz w:val="24"/>
          <w:szCs w:val="24"/>
          <w:lang w:eastAsia="zh-CN" w:bidi="ar"/>
        </w:rPr>
        <w:t>Imakwu</w:t>
      </w:r>
      <w:proofErr w:type="spellEnd"/>
      <w:r w:rsidRPr="00362DF8">
        <w:rPr>
          <w:rFonts w:ascii="Times New Roman" w:hAnsi="Times New Roman" w:cs="Times New Roman"/>
          <w:sz w:val="24"/>
          <w:szCs w:val="24"/>
          <w:lang w:eastAsia="zh-CN" w:bidi="ar"/>
        </w:rPr>
        <w:t xml:space="preserve"> et al., 2025; </w:t>
      </w:r>
      <w:proofErr w:type="spellStart"/>
      <w:r w:rsidRPr="00362DF8">
        <w:rPr>
          <w:rFonts w:ascii="Times New Roman" w:hAnsi="Times New Roman" w:cs="Times New Roman"/>
          <w:sz w:val="24"/>
          <w:szCs w:val="24"/>
          <w:lang w:eastAsia="zh-CN" w:bidi="ar"/>
        </w:rPr>
        <w:t>Bamidele</w:t>
      </w:r>
      <w:proofErr w:type="spellEnd"/>
      <w:r w:rsidRPr="00362DF8">
        <w:rPr>
          <w:rFonts w:ascii="Times New Roman" w:hAnsi="Times New Roman" w:cs="Times New Roman"/>
          <w:sz w:val="24"/>
          <w:szCs w:val="24"/>
          <w:lang w:eastAsia="zh-CN" w:bidi="ar"/>
        </w:rPr>
        <w:t xml:space="preserve"> et al., 2023). This corroborates the current finding of high regret over past sexual decisions alongside ongoing risky behaviour.</w:t>
      </w:r>
    </w:p>
    <w:p w:rsidR="008A4FE6" w:rsidRPr="00362DF8" w:rsidRDefault="008A4FE6" w:rsidP="008A4FE6">
      <w:pPr>
        <w:jc w:val="both"/>
        <w:rPr>
          <w:rFonts w:ascii="Times New Roman" w:hAnsi="Times New Roman" w:cs="Times New Roman"/>
          <w:sz w:val="24"/>
          <w:szCs w:val="24"/>
          <w:lang w:eastAsia="zh-CN" w:bidi="ar"/>
        </w:rPr>
      </w:pPr>
      <w:r w:rsidRPr="00362DF8">
        <w:rPr>
          <w:rFonts w:ascii="Times New Roman" w:hAnsi="Times New Roman" w:cs="Times New Roman"/>
          <w:sz w:val="24"/>
          <w:szCs w:val="24"/>
          <w:lang w:eastAsia="zh-CN" w:bidi="ar"/>
        </w:rPr>
        <w:t>However, the relatively lower prevalence of substance-influenced sexual activity partially contradicts findings from some regional studies, which identify alcohol and substance use as significant predictors of sexual risk among adolescents (Adebayo et al., 2023). This discrepancy may be attributable to contextual differences, including school-based sampling, age composition, and cultural norms influencing substance use in Ibadan compared to other urban settings.</w:t>
      </w:r>
    </w:p>
    <w:p w:rsidR="008A4FE6" w:rsidRPr="00362DF8" w:rsidRDefault="008A4FE6" w:rsidP="008A4FE6">
      <w:pPr>
        <w:spacing w:after="0"/>
        <w:jc w:val="both"/>
        <w:rPr>
          <w:rFonts w:ascii="Times New Roman" w:hAnsi="Times New Roman" w:cs="Times New Roman"/>
          <w:sz w:val="24"/>
          <w:szCs w:val="24"/>
          <w:lang w:eastAsia="zh-CN" w:bidi="ar"/>
        </w:rPr>
      </w:pPr>
    </w:p>
    <w:p w:rsidR="008A4FE6" w:rsidRPr="00362DF8" w:rsidRDefault="008A4FE6" w:rsidP="008A4FE6">
      <w:pPr>
        <w:spacing w:after="0"/>
        <w:jc w:val="both"/>
        <w:rPr>
          <w:rFonts w:ascii="Times New Roman" w:hAnsi="Times New Roman" w:cs="Times New Roman"/>
          <w:vanish/>
          <w:sz w:val="24"/>
          <w:szCs w:val="24"/>
          <w:lang w:eastAsia="zh-CN" w:bidi="ar"/>
        </w:rPr>
      </w:pPr>
      <w:r w:rsidRPr="00362DF8">
        <w:rPr>
          <w:rFonts w:ascii="Times New Roman" w:hAnsi="Times New Roman" w:cs="Times New Roman"/>
          <w:vanish/>
          <w:sz w:val="24"/>
          <w:szCs w:val="24"/>
          <w:lang w:eastAsia="zh-CN" w:bidi="ar"/>
        </w:rPr>
        <w:t>Top of Form</w:t>
      </w:r>
    </w:p>
    <w:p w:rsidR="008A4FE6" w:rsidRPr="00362DF8" w:rsidRDefault="008A4FE6" w:rsidP="008A4FE6">
      <w:pPr>
        <w:spacing w:after="0"/>
        <w:jc w:val="both"/>
        <w:rPr>
          <w:rFonts w:ascii="Times New Roman" w:hAnsi="Times New Roman" w:cs="Times New Roman"/>
          <w:sz w:val="24"/>
          <w:szCs w:val="24"/>
          <w:lang w:eastAsia="zh-CN" w:bidi="ar"/>
        </w:rPr>
      </w:pPr>
    </w:p>
    <w:p w:rsidR="008A4FE6" w:rsidRPr="0044563D" w:rsidRDefault="008A4FE6" w:rsidP="008A4FE6">
      <w:pPr>
        <w:jc w:val="both"/>
        <w:rPr>
          <w:rFonts w:ascii="Times New Roman" w:hAnsi="Times New Roman" w:cs="Times New Roman"/>
          <w:sz w:val="24"/>
          <w:szCs w:val="24"/>
          <w:lang w:eastAsia="zh-CN" w:bidi="ar"/>
        </w:rPr>
      </w:pPr>
      <w:r w:rsidRPr="0044563D">
        <w:rPr>
          <w:rFonts w:ascii="Times New Roman" w:hAnsi="Times New Roman" w:cs="Times New Roman"/>
          <w:sz w:val="24"/>
          <w:szCs w:val="24"/>
          <w:lang w:eastAsia="zh-CN" w:bidi="ar"/>
        </w:rPr>
        <w:t xml:space="preserve">The findings from Table 2 show significant relationships among knowledge of HIV/AIDS, emotional intelligence, and risky sexual behaviour among in-school adolescents in Ibadan. Knowledge of HIV/AIDS was negatively associated with risky sexual behaviour, indicating that adolescents with higher sexual health knowledge were less likely to engage in unsafe practices. This finding is consistent with recent studies showing that HIV/AIDS knowledge plays a </w:t>
      </w:r>
      <w:r w:rsidRPr="0044563D">
        <w:rPr>
          <w:rFonts w:ascii="Times New Roman" w:hAnsi="Times New Roman" w:cs="Times New Roman"/>
          <w:sz w:val="24"/>
          <w:szCs w:val="24"/>
          <w:lang w:eastAsia="zh-CN" w:bidi="ar"/>
        </w:rPr>
        <w:lastRenderedPageBreak/>
        <w:t>protective role in adolescent sexual decision-making (</w:t>
      </w:r>
      <w:proofErr w:type="spellStart"/>
      <w:r w:rsidRPr="0044563D">
        <w:rPr>
          <w:rFonts w:ascii="Times New Roman" w:hAnsi="Times New Roman" w:cs="Times New Roman"/>
          <w:sz w:val="24"/>
          <w:szCs w:val="24"/>
          <w:lang w:eastAsia="zh-CN" w:bidi="ar"/>
        </w:rPr>
        <w:t>Olawade</w:t>
      </w:r>
      <w:proofErr w:type="spellEnd"/>
      <w:r w:rsidRPr="0044563D">
        <w:rPr>
          <w:rFonts w:ascii="Times New Roman" w:hAnsi="Times New Roman" w:cs="Times New Roman"/>
          <w:sz w:val="24"/>
          <w:szCs w:val="24"/>
          <w:lang w:eastAsia="zh-CN" w:bidi="ar"/>
        </w:rPr>
        <w:t xml:space="preserve"> et al., 2024; Yusuf &amp; </w:t>
      </w:r>
      <w:proofErr w:type="spellStart"/>
      <w:r w:rsidRPr="0044563D">
        <w:rPr>
          <w:rFonts w:ascii="Times New Roman" w:hAnsi="Times New Roman" w:cs="Times New Roman"/>
          <w:sz w:val="24"/>
          <w:szCs w:val="24"/>
          <w:lang w:eastAsia="zh-CN" w:bidi="ar"/>
        </w:rPr>
        <w:t>Oladipo</w:t>
      </w:r>
      <w:proofErr w:type="spellEnd"/>
      <w:r w:rsidRPr="0044563D">
        <w:rPr>
          <w:rFonts w:ascii="Times New Roman" w:hAnsi="Times New Roman" w:cs="Times New Roman"/>
          <w:sz w:val="24"/>
          <w:szCs w:val="24"/>
          <w:lang w:eastAsia="zh-CN" w:bidi="ar"/>
        </w:rPr>
        <w:t>, 2025).</w:t>
      </w:r>
    </w:p>
    <w:p w:rsidR="008A4FE6" w:rsidRPr="0044563D" w:rsidRDefault="008A4FE6" w:rsidP="008A4FE6">
      <w:pPr>
        <w:jc w:val="both"/>
        <w:rPr>
          <w:rFonts w:ascii="Times New Roman" w:hAnsi="Times New Roman" w:cs="Times New Roman"/>
          <w:sz w:val="24"/>
          <w:szCs w:val="24"/>
          <w:lang w:eastAsia="zh-CN" w:bidi="ar"/>
        </w:rPr>
      </w:pPr>
      <w:r w:rsidRPr="0044563D">
        <w:rPr>
          <w:rFonts w:ascii="Times New Roman" w:hAnsi="Times New Roman" w:cs="Times New Roman"/>
          <w:sz w:val="24"/>
          <w:szCs w:val="24"/>
          <w:lang w:eastAsia="zh-CN" w:bidi="ar"/>
        </w:rPr>
        <w:t xml:space="preserve">However, the modest strength of this relationship supports evidence that knowledge alone is often insufficient to produce sustained </w:t>
      </w:r>
      <w:proofErr w:type="spellStart"/>
      <w:r w:rsidRPr="0044563D">
        <w:rPr>
          <w:rFonts w:ascii="Times New Roman" w:hAnsi="Times New Roman" w:cs="Times New Roman"/>
          <w:sz w:val="24"/>
          <w:szCs w:val="24"/>
          <w:lang w:eastAsia="zh-CN" w:bidi="ar"/>
        </w:rPr>
        <w:t>behavioural</w:t>
      </w:r>
      <w:proofErr w:type="spellEnd"/>
      <w:r w:rsidRPr="0044563D">
        <w:rPr>
          <w:rFonts w:ascii="Times New Roman" w:hAnsi="Times New Roman" w:cs="Times New Roman"/>
          <w:sz w:val="24"/>
          <w:szCs w:val="24"/>
          <w:lang w:eastAsia="zh-CN" w:bidi="ar"/>
        </w:rPr>
        <w:t xml:space="preserve"> change, as peer influence, emotional vulnerability, and limited self-regulation continue to shape adolescents’ sexual behaviour (</w:t>
      </w:r>
      <w:proofErr w:type="spellStart"/>
      <w:r w:rsidRPr="0044563D">
        <w:rPr>
          <w:rFonts w:ascii="Times New Roman" w:hAnsi="Times New Roman" w:cs="Times New Roman"/>
          <w:sz w:val="24"/>
          <w:szCs w:val="24"/>
          <w:lang w:eastAsia="zh-CN" w:bidi="ar"/>
        </w:rPr>
        <w:t>Adeyemi</w:t>
      </w:r>
      <w:proofErr w:type="spellEnd"/>
      <w:r w:rsidRPr="0044563D">
        <w:rPr>
          <w:rFonts w:ascii="Times New Roman" w:hAnsi="Times New Roman" w:cs="Times New Roman"/>
          <w:sz w:val="24"/>
          <w:szCs w:val="24"/>
          <w:lang w:eastAsia="zh-CN" w:bidi="ar"/>
        </w:rPr>
        <w:t xml:space="preserve"> &amp; Salami, 2024; </w:t>
      </w:r>
      <w:proofErr w:type="spellStart"/>
      <w:r w:rsidRPr="0044563D">
        <w:rPr>
          <w:rFonts w:ascii="Times New Roman" w:hAnsi="Times New Roman" w:cs="Times New Roman"/>
          <w:sz w:val="24"/>
          <w:szCs w:val="24"/>
          <w:lang w:eastAsia="zh-CN" w:bidi="ar"/>
        </w:rPr>
        <w:t>Imakwu</w:t>
      </w:r>
      <w:proofErr w:type="spellEnd"/>
      <w:r w:rsidRPr="0044563D">
        <w:rPr>
          <w:rFonts w:ascii="Times New Roman" w:hAnsi="Times New Roman" w:cs="Times New Roman"/>
          <w:sz w:val="24"/>
          <w:szCs w:val="24"/>
          <w:lang w:eastAsia="zh-CN" w:bidi="ar"/>
        </w:rPr>
        <w:t xml:space="preserve"> et al., 2025).</w:t>
      </w:r>
    </w:p>
    <w:p w:rsidR="008A4FE6" w:rsidRPr="001B1F7F" w:rsidRDefault="008A4FE6" w:rsidP="008A4FE6">
      <w:pPr>
        <w:jc w:val="both"/>
        <w:rPr>
          <w:rFonts w:ascii="Times New Roman" w:hAnsi="Times New Roman" w:cs="Times New Roman"/>
          <w:sz w:val="24"/>
          <w:szCs w:val="24"/>
        </w:rPr>
      </w:pPr>
      <w:r w:rsidRPr="0044563D">
        <w:rPr>
          <w:rFonts w:ascii="Times New Roman" w:hAnsi="Times New Roman" w:cs="Times New Roman"/>
          <w:sz w:val="24"/>
          <w:szCs w:val="24"/>
          <w:lang w:eastAsia="zh-CN" w:bidi="ar"/>
        </w:rPr>
        <w:t xml:space="preserve">Emotional intelligence was also negatively related to risky sexual behaviour, suggesting that adolescents with higher emotional intelligence are better able to regulate emotions, resist peer pressure, and make safer sexual decisions. This finding aligns with recent empirical studies linking emotional intelligence with reduced engagement in sexual risk </w:t>
      </w:r>
      <w:proofErr w:type="spellStart"/>
      <w:r w:rsidRPr="0044563D">
        <w:rPr>
          <w:rFonts w:ascii="Times New Roman" w:hAnsi="Times New Roman" w:cs="Times New Roman"/>
          <w:sz w:val="24"/>
          <w:szCs w:val="24"/>
          <w:lang w:eastAsia="zh-CN" w:bidi="ar"/>
        </w:rPr>
        <w:t>behaviours</w:t>
      </w:r>
      <w:proofErr w:type="spellEnd"/>
      <w:r w:rsidRPr="0044563D">
        <w:rPr>
          <w:rFonts w:ascii="Times New Roman" w:hAnsi="Times New Roman" w:cs="Times New Roman"/>
          <w:sz w:val="24"/>
          <w:szCs w:val="24"/>
          <w:lang w:eastAsia="zh-CN" w:bidi="ar"/>
        </w:rPr>
        <w:t xml:space="preserve"> among adolescents (</w:t>
      </w:r>
      <w:proofErr w:type="spellStart"/>
      <w:r w:rsidRPr="0044563D">
        <w:rPr>
          <w:rFonts w:ascii="Times New Roman" w:hAnsi="Times New Roman" w:cs="Times New Roman"/>
          <w:sz w:val="24"/>
          <w:szCs w:val="24"/>
          <w:lang w:eastAsia="zh-CN" w:bidi="ar"/>
        </w:rPr>
        <w:t>Bamidele</w:t>
      </w:r>
      <w:proofErr w:type="spellEnd"/>
      <w:r w:rsidRPr="0044563D">
        <w:rPr>
          <w:rFonts w:ascii="Times New Roman" w:hAnsi="Times New Roman" w:cs="Times New Roman"/>
          <w:sz w:val="24"/>
          <w:szCs w:val="24"/>
          <w:lang w:eastAsia="zh-CN" w:bidi="ar"/>
        </w:rPr>
        <w:t xml:space="preserve"> et al., 2023; </w:t>
      </w:r>
      <w:proofErr w:type="spellStart"/>
      <w:r w:rsidRPr="0044563D">
        <w:rPr>
          <w:rFonts w:ascii="Times New Roman" w:hAnsi="Times New Roman" w:cs="Times New Roman"/>
          <w:sz w:val="24"/>
          <w:szCs w:val="24"/>
          <w:lang w:eastAsia="zh-CN" w:bidi="ar"/>
        </w:rPr>
        <w:t>Okereke</w:t>
      </w:r>
      <w:proofErr w:type="spellEnd"/>
      <w:r w:rsidRPr="0044563D">
        <w:rPr>
          <w:rFonts w:ascii="Times New Roman" w:hAnsi="Times New Roman" w:cs="Times New Roman"/>
          <w:sz w:val="24"/>
          <w:szCs w:val="24"/>
          <w:lang w:eastAsia="zh-CN" w:bidi="ar"/>
        </w:rPr>
        <w:t xml:space="preserve"> et al., 2025).</w:t>
      </w:r>
      <w:r w:rsidRPr="001B1F7F">
        <w:rPr>
          <w:rFonts w:ascii="Times New Roman" w:hAnsi="Times New Roman" w:cs="Times New Roman"/>
          <w:sz w:val="24"/>
          <w:szCs w:val="24"/>
        </w:rPr>
        <w:t xml:space="preserve"> </w:t>
      </w:r>
      <w:r w:rsidRPr="0044563D">
        <w:rPr>
          <w:rFonts w:ascii="Times New Roman" w:hAnsi="Times New Roman" w:cs="Times New Roman"/>
          <w:sz w:val="24"/>
          <w:szCs w:val="24"/>
          <w:lang w:eastAsia="zh-CN" w:bidi="ar"/>
        </w:rPr>
        <w:t xml:space="preserve">Finally, the positive relationship between HIV/AIDS knowledge and emotional intelligence indicates that emotionally intelligent adolescents are more receptive to sexual health information and more likely to internalize risk-reduction messages, consistent with recent evidence on emotional intelligence and health-seeking behaviour (Adebayo et al., 2023; </w:t>
      </w:r>
      <w:proofErr w:type="spellStart"/>
      <w:r w:rsidRPr="0044563D">
        <w:rPr>
          <w:rFonts w:ascii="Times New Roman" w:hAnsi="Times New Roman" w:cs="Times New Roman"/>
          <w:sz w:val="24"/>
          <w:szCs w:val="24"/>
          <w:lang w:eastAsia="zh-CN" w:bidi="ar"/>
        </w:rPr>
        <w:t>Adebola</w:t>
      </w:r>
      <w:proofErr w:type="spellEnd"/>
      <w:r w:rsidRPr="0044563D">
        <w:rPr>
          <w:rFonts w:ascii="Times New Roman" w:hAnsi="Times New Roman" w:cs="Times New Roman"/>
          <w:sz w:val="24"/>
          <w:szCs w:val="24"/>
          <w:lang w:eastAsia="zh-CN" w:bidi="ar"/>
        </w:rPr>
        <w:t xml:space="preserve"> &amp; Hassan, 2024).</w:t>
      </w:r>
    </w:p>
    <w:p w:rsidR="008A4FE6" w:rsidRDefault="008A4FE6" w:rsidP="008A4FE6">
      <w:pPr>
        <w:jc w:val="both"/>
        <w:rPr>
          <w:rFonts w:ascii="Times New Roman" w:hAnsi="Times New Roman" w:cs="Times New Roman"/>
          <w:sz w:val="24"/>
          <w:szCs w:val="24"/>
          <w:lang w:eastAsia="zh-CN" w:bidi="ar"/>
        </w:rPr>
      </w:pPr>
    </w:p>
    <w:p w:rsidR="008A4FE6" w:rsidRPr="004C3D70" w:rsidRDefault="008A4FE6" w:rsidP="008A4FE6">
      <w:pPr>
        <w:jc w:val="both"/>
        <w:rPr>
          <w:rFonts w:ascii="Times New Roman" w:hAnsi="Times New Roman" w:cs="Times New Roman"/>
          <w:lang w:eastAsia="zh-CN" w:bidi="ar"/>
        </w:rPr>
      </w:pPr>
      <w:r w:rsidRPr="004C3D70">
        <w:rPr>
          <w:rFonts w:ascii="Times New Roman" w:hAnsi="Times New Roman" w:cs="Times New Roman"/>
          <w:lang w:eastAsia="zh-CN" w:bidi="ar"/>
        </w:rPr>
        <w:t>The result</w:t>
      </w:r>
      <w:r>
        <w:rPr>
          <w:rFonts w:ascii="Times New Roman" w:hAnsi="Times New Roman" w:cs="Times New Roman"/>
          <w:lang w:eastAsia="zh-CN" w:bidi="ar"/>
        </w:rPr>
        <w:t xml:space="preserve"> of the research question 3 as </w:t>
      </w:r>
      <w:r w:rsidRPr="004C3D70">
        <w:rPr>
          <w:rFonts w:ascii="Times New Roman" w:hAnsi="Times New Roman" w:cs="Times New Roman"/>
          <w:lang w:eastAsia="zh-CN" w:bidi="ar"/>
        </w:rPr>
        <w:t>presented in Table 3 demonstrate that knowledge of HIV/AIDS and emotional intelligence jointly and significantly predict risky sexual behaviour among in-school adolescents in Ibadan. The strong multiple correlation (R = .70) and substantial explained variance (R² = .50) indicate that nearly half of adolescents’ engagement in risky sexual practices can be accounted for by these two psychosocial factors, underscoring their combined importance in adolescent sexual health. This finding corroborates recent Nigerian and sub-Saharan African studies which report that sexual health knowledge, when combined with emotional regulation capacities, exerts a stronger protective effect against risky sexual behaviour than either factor alone (</w:t>
      </w:r>
      <w:proofErr w:type="spellStart"/>
      <w:r w:rsidRPr="004C3D70">
        <w:rPr>
          <w:rFonts w:ascii="Times New Roman" w:hAnsi="Times New Roman" w:cs="Times New Roman"/>
          <w:lang w:eastAsia="zh-CN" w:bidi="ar"/>
        </w:rPr>
        <w:t>Olawade</w:t>
      </w:r>
      <w:proofErr w:type="spellEnd"/>
      <w:r w:rsidRPr="004C3D70">
        <w:rPr>
          <w:rFonts w:ascii="Times New Roman" w:hAnsi="Times New Roman" w:cs="Times New Roman"/>
          <w:lang w:eastAsia="zh-CN" w:bidi="ar"/>
        </w:rPr>
        <w:t xml:space="preserve"> et al., 2024; </w:t>
      </w:r>
      <w:proofErr w:type="spellStart"/>
      <w:r w:rsidRPr="004C3D70">
        <w:rPr>
          <w:rFonts w:ascii="Times New Roman" w:hAnsi="Times New Roman" w:cs="Times New Roman"/>
          <w:lang w:eastAsia="zh-CN" w:bidi="ar"/>
        </w:rPr>
        <w:t>Adeyemi</w:t>
      </w:r>
      <w:proofErr w:type="spellEnd"/>
      <w:r w:rsidRPr="004C3D70">
        <w:rPr>
          <w:rFonts w:ascii="Times New Roman" w:hAnsi="Times New Roman" w:cs="Times New Roman"/>
          <w:lang w:eastAsia="zh-CN" w:bidi="ar"/>
        </w:rPr>
        <w:t xml:space="preserve"> &amp; Salami, 2024).</w:t>
      </w:r>
    </w:p>
    <w:p w:rsidR="008A4FE6" w:rsidRPr="004C3D70" w:rsidRDefault="008A4FE6" w:rsidP="008A4FE6">
      <w:pPr>
        <w:jc w:val="both"/>
        <w:rPr>
          <w:rFonts w:ascii="Times New Roman" w:hAnsi="Times New Roman" w:cs="Times New Roman"/>
          <w:lang w:eastAsia="zh-CN" w:bidi="ar"/>
        </w:rPr>
      </w:pPr>
      <w:r w:rsidRPr="004C3D70">
        <w:rPr>
          <w:rFonts w:ascii="Times New Roman" w:hAnsi="Times New Roman" w:cs="Times New Roman"/>
          <w:lang w:eastAsia="zh-CN" w:bidi="ar"/>
        </w:rPr>
        <w:t>The statistical significance of the regression model further supports evidence that multidimensional approaches incorporating both cognitive and emotional components are more effective in explaining adolescent sexual behaviour. Recent empirical studies indicate that adolescents who possess adequate HIV/AIDS knowledge but lack emotional intelligence skills—such as impulse control and peer resistance—remain vulnerable to sexual risk-taking, whereas those with higher emotional intelligence are better able to apply health knowledge in real-life decision-making (</w:t>
      </w:r>
      <w:proofErr w:type="spellStart"/>
      <w:r w:rsidRPr="004C3D70">
        <w:rPr>
          <w:rFonts w:ascii="Times New Roman" w:hAnsi="Times New Roman" w:cs="Times New Roman"/>
          <w:lang w:eastAsia="zh-CN" w:bidi="ar"/>
        </w:rPr>
        <w:t>Bamidele</w:t>
      </w:r>
      <w:proofErr w:type="spellEnd"/>
      <w:r w:rsidRPr="004C3D70">
        <w:rPr>
          <w:rFonts w:ascii="Times New Roman" w:hAnsi="Times New Roman" w:cs="Times New Roman"/>
          <w:lang w:eastAsia="zh-CN" w:bidi="ar"/>
        </w:rPr>
        <w:t xml:space="preserve"> et al., 2023; </w:t>
      </w:r>
      <w:proofErr w:type="spellStart"/>
      <w:r w:rsidRPr="004C3D70">
        <w:rPr>
          <w:rFonts w:ascii="Times New Roman" w:hAnsi="Times New Roman" w:cs="Times New Roman"/>
          <w:lang w:eastAsia="zh-CN" w:bidi="ar"/>
        </w:rPr>
        <w:t>Imakwu</w:t>
      </w:r>
      <w:proofErr w:type="spellEnd"/>
      <w:r w:rsidRPr="004C3D70">
        <w:rPr>
          <w:rFonts w:ascii="Times New Roman" w:hAnsi="Times New Roman" w:cs="Times New Roman"/>
          <w:lang w:eastAsia="zh-CN" w:bidi="ar"/>
        </w:rPr>
        <w:t xml:space="preserve"> et al., 2025).</w:t>
      </w:r>
    </w:p>
    <w:p w:rsidR="008A4FE6" w:rsidRDefault="008A4FE6" w:rsidP="008A4FE6">
      <w:pPr>
        <w:jc w:val="both"/>
        <w:rPr>
          <w:rFonts w:ascii="Times New Roman" w:hAnsi="Times New Roman" w:cs="Times New Roman"/>
          <w:lang w:eastAsia="zh-CN" w:bidi="ar"/>
        </w:rPr>
      </w:pPr>
      <w:r w:rsidRPr="004C3D70">
        <w:rPr>
          <w:rFonts w:ascii="Times New Roman" w:hAnsi="Times New Roman" w:cs="Times New Roman"/>
        </w:rPr>
        <w:t>These</w:t>
      </w:r>
      <w:r w:rsidRPr="004C3D70">
        <w:rPr>
          <w:rFonts w:ascii="Times New Roman" w:hAnsi="Times New Roman" w:cs="Times New Roman"/>
          <w:lang w:eastAsia="zh-CN" w:bidi="ar"/>
        </w:rPr>
        <w:t xml:space="preserve"> findings align with contemporary literature emphasizing the need for integrated psychosocial interventions that simultaneously strengthen adolescents’ sexual health knowledge and emotional intelligence. Such combined approaches are increasingly recommended for school-based </w:t>
      </w:r>
      <w:proofErr w:type="spellStart"/>
      <w:r w:rsidRPr="004C3D70">
        <w:rPr>
          <w:rFonts w:ascii="Times New Roman" w:hAnsi="Times New Roman" w:cs="Times New Roman"/>
          <w:lang w:eastAsia="zh-CN" w:bidi="ar"/>
        </w:rPr>
        <w:t>programmes</w:t>
      </w:r>
      <w:proofErr w:type="spellEnd"/>
      <w:r w:rsidRPr="004C3D70">
        <w:rPr>
          <w:rFonts w:ascii="Times New Roman" w:hAnsi="Times New Roman" w:cs="Times New Roman"/>
          <w:lang w:eastAsia="zh-CN" w:bidi="ar"/>
        </w:rPr>
        <w:t xml:space="preserve"> aimed at reducing risky sexual behaviour and promoting sustained sexual health outcomes among adolescents in urban Nigerian settings (</w:t>
      </w:r>
      <w:proofErr w:type="spellStart"/>
      <w:r w:rsidRPr="004C3D70">
        <w:rPr>
          <w:rFonts w:ascii="Times New Roman" w:hAnsi="Times New Roman" w:cs="Times New Roman"/>
          <w:lang w:eastAsia="zh-CN" w:bidi="ar"/>
        </w:rPr>
        <w:t>Okereke</w:t>
      </w:r>
      <w:proofErr w:type="spellEnd"/>
      <w:r w:rsidRPr="004C3D70">
        <w:rPr>
          <w:rFonts w:ascii="Times New Roman" w:hAnsi="Times New Roman" w:cs="Times New Roman"/>
          <w:lang w:eastAsia="zh-CN" w:bidi="ar"/>
        </w:rPr>
        <w:t xml:space="preserve"> et al., 2025; Yusuf &amp; </w:t>
      </w:r>
      <w:proofErr w:type="spellStart"/>
      <w:r w:rsidRPr="004C3D70">
        <w:rPr>
          <w:rFonts w:ascii="Times New Roman" w:hAnsi="Times New Roman" w:cs="Times New Roman"/>
          <w:lang w:eastAsia="zh-CN" w:bidi="ar"/>
        </w:rPr>
        <w:t>Oladipo</w:t>
      </w:r>
      <w:proofErr w:type="spellEnd"/>
      <w:r w:rsidRPr="004C3D70">
        <w:rPr>
          <w:rFonts w:ascii="Times New Roman" w:hAnsi="Times New Roman" w:cs="Times New Roman"/>
          <w:lang w:eastAsia="zh-CN" w:bidi="ar"/>
        </w:rPr>
        <w:t>, 2025).</w:t>
      </w:r>
    </w:p>
    <w:p w:rsidR="008A4FE6" w:rsidRDefault="008A4FE6" w:rsidP="008A4FE6">
      <w:pPr>
        <w:spacing w:line="360" w:lineRule="auto"/>
        <w:jc w:val="both"/>
        <w:rPr>
          <w:rFonts w:ascii="Times New Roman" w:hAnsi="Times New Roman" w:cs="Times New Roman"/>
          <w:lang w:eastAsia="zh-CN" w:bidi="ar"/>
        </w:rPr>
      </w:pPr>
    </w:p>
    <w:p w:rsidR="008A4FE6" w:rsidRPr="002558C5" w:rsidRDefault="008A4FE6" w:rsidP="008A4FE6">
      <w:pPr>
        <w:jc w:val="both"/>
        <w:rPr>
          <w:rFonts w:ascii="Times New Roman" w:hAnsi="Times New Roman" w:cs="Times New Roman"/>
          <w:sz w:val="24"/>
          <w:szCs w:val="24"/>
          <w:lang w:eastAsia="zh-CN" w:bidi="ar"/>
        </w:rPr>
      </w:pPr>
      <w:r w:rsidRPr="002558C5">
        <w:rPr>
          <w:rFonts w:ascii="Times New Roman" w:hAnsi="Times New Roman" w:cs="Times New Roman"/>
          <w:sz w:val="24"/>
          <w:szCs w:val="24"/>
          <w:lang w:eastAsia="zh-CN" w:bidi="ar"/>
        </w:rPr>
        <w:t>The regression findings</w:t>
      </w:r>
      <w:r w:rsidRPr="002558C5">
        <w:rPr>
          <w:rFonts w:ascii="Times New Roman" w:hAnsi="Times New Roman" w:cs="Times New Roman"/>
          <w:sz w:val="24"/>
          <w:szCs w:val="24"/>
        </w:rPr>
        <w:t xml:space="preserve"> in Table 4 indicate</w:t>
      </w:r>
      <w:r w:rsidRPr="002558C5">
        <w:rPr>
          <w:rFonts w:ascii="Times New Roman" w:hAnsi="Times New Roman" w:cs="Times New Roman"/>
          <w:sz w:val="24"/>
          <w:szCs w:val="24"/>
          <w:lang w:eastAsia="zh-CN" w:bidi="ar"/>
        </w:rPr>
        <w:t xml:space="preserve"> that emotional intelligence was a stronger predictor of risky sexual behaviour than HIV/AIDS knowledge among in-school adolescents in Ibadan, Nigeria. Emotional intelligence exhibited a larger standardized coefficient (β = 0.452) relative to </w:t>
      </w:r>
      <w:r w:rsidRPr="002558C5">
        <w:rPr>
          <w:rFonts w:ascii="Times New Roman" w:hAnsi="Times New Roman" w:cs="Times New Roman"/>
          <w:sz w:val="24"/>
          <w:szCs w:val="24"/>
          <w:lang w:eastAsia="zh-CN" w:bidi="ar"/>
        </w:rPr>
        <w:lastRenderedPageBreak/>
        <w:t xml:space="preserve">HIV/AIDS knowledge (β = 0.398), suggesting that adolescents who scored higher on emotional intelligence also reported higher levels of risky sexual behaviour when both predictors were considered together. This result highlights the complex role of emotional competencies in adolescent decision-making and supports evidence that cognitive and affective skills can interact with social contexts to influence health </w:t>
      </w:r>
      <w:proofErr w:type="spellStart"/>
      <w:r w:rsidRPr="002558C5">
        <w:rPr>
          <w:rFonts w:ascii="Times New Roman" w:hAnsi="Times New Roman" w:cs="Times New Roman"/>
          <w:sz w:val="24"/>
          <w:szCs w:val="24"/>
          <w:lang w:eastAsia="zh-CN" w:bidi="ar"/>
        </w:rPr>
        <w:t>behaviours</w:t>
      </w:r>
      <w:proofErr w:type="spellEnd"/>
      <w:r w:rsidRPr="002558C5">
        <w:rPr>
          <w:rFonts w:ascii="Times New Roman" w:hAnsi="Times New Roman" w:cs="Times New Roman"/>
          <w:sz w:val="24"/>
          <w:szCs w:val="24"/>
          <w:lang w:eastAsia="zh-CN" w:bidi="ar"/>
        </w:rPr>
        <w:t xml:space="preserve"> in nuanced ways (e.g., emotional coping and interpersonal confidence may </w:t>
      </w:r>
      <w:proofErr w:type="spellStart"/>
      <w:r w:rsidRPr="002558C5">
        <w:rPr>
          <w:rFonts w:ascii="Times New Roman" w:hAnsi="Times New Roman" w:cs="Times New Roman"/>
          <w:sz w:val="24"/>
          <w:szCs w:val="24"/>
          <w:lang w:eastAsia="zh-CN" w:bidi="ar"/>
        </w:rPr>
        <w:t>situationally</w:t>
      </w:r>
      <w:proofErr w:type="spellEnd"/>
      <w:r w:rsidRPr="002558C5">
        <w:rPr>
          <w:rFonts w:ascii="Times New Roman" w:hAnsi="Times New Roman" w:cs="Times New Roman"/>
          <w:sz w:val="24"/>
          <w:szCs w:val="24"/>
          <w:lang w:eastAsia="zh-CN" w:bidi="ar"/>
        </w:rPr>
        <w:t xml:space="preserve"> facilitate risk exposure). Recent research on adolescent sexual health suggests that while psychosocial factors can shape behaviour, knowledge alone may not effectively reduce risky sexual practices without accompanying </w:t>
      </w:r>
      <w:proofErr w:type="spellStart"/>
      <w:r w:rsidRPr="002558C5">
        <w:rPr>
          <w:rFonts w:ascii="Times New Roman" w:hAnsi="Times New Roman" w:cs="Times New Roman"/>
          <w:sz w:val="24"/>
          <w:szCs w:val="24"/>
          <w:lang w:eastAsia="zh-CN" w:bidi="ar"/>
        </w:rPr>
        <w:t>behavioural</w:t>
      </w:r>
      <w:proofErr w:type="spellEnd"/>
      <w:r w:rsidRPr="002558C5">
        <w:rPr>
          <w:rFonts w:ascii="Times New Roman" w:hAnsi="Times New Roman" w:cs="Times New Roman"/>
          <w:sz w:val="24"/>
          <w:szCs w:val="24"/>
          <w:lang w:eastAsia="zh-CN" w:bidi="ar"/>
        </w:rPr>
        <w:t xml:space="preserve"> skill-building and contextual support (Zhang et al., 2025). </w:t>
      </w:r>
    </w:p>
    <w:p w:rsidR="008A4FE6" w:rsidRPr="002558C5" w:rsidRDefault="008A4FE6" w:rsidP="008A4FE6">
      <w:pPr>
        <w:jc w:val="both"/>
        <w:rPr>
          <w:rFonts w:ascii="Times New Roman" w:hAnsi="Times New Roman" w:cs="Times New Roman"/>
          <w:sz w:val="24"/>
          <w:szCs w:val="24"/>
          <w:lang w:eastAsia="zh-CN" w:bidi="ar"/>
        </w:rPr>
      </w:pPr>
      <w:r w:rsidRPr="002558C5">
        <w:rPr>
          <w:rFonts w:ascii="Times New Roman" w:hAnsi="Times New Roman" w:cs="Times New Roman"/>
          <w:sz w:val="24"/>
          <w:szCs w:val="24"/>
          <w:lang w:eastAsia="zh-CN" w:bidi="ar"/>
        </w:rPr>
        <w:t xml:space="preserve">Consistent with these findings, studies from Nigeria and other contexts have shown that structural and psychosocial factors beyond basic HIV knowledge are influential determinants of adolescent sexual behaviour. For example, research in </w:t>
      </w:r>
      <w:proofErr w:type="spellStart"/>
      <w:r w:rsidRPr="002558C5">
        <w:rPr>
          <w:rFonts w:ascii="Times New Roman" w:hAnsi="Times New Roman" w:cs="Times New Roman"/>
          <w:sz w:val="24"/>
          <w:szCs w:val="24"/>
          <w:lang w:eastAsia="zh-CN" w:bidi="ar"/>
        </w:rPr>
        <w:t>Taraba</w:t>
      </w:r>
      <w:proofErr w:type="spellEnd"/>
      <w:r w:rsidRPr="002558C5">
        <w:rPr>
          <w:rFonts w:ascii="Times New Roman" w:hAnsi="Times New Roman" w:cs="Times New Roman"/>
          <w:sz w:val="24"/>
          <w:szCs w:val="24"/>
          <w:lang w:eastAsia="zh-CN" w:bidi="ar"/>
        </w:rPr>
        <w:t xml:space="preserve"> State found that HIV knowledge did not significantly predict sexual risk behaviour in both in-school and out-of-school youth, underscoring that knowledge by itself may not be a reliable </w:t>
      </w:r>
      <w:proofErr w:type="spellStart"/>
      <w:r w:rsidRPr="002558C5">
        <w:rPr>
          <w:rFonts w:ascii="Times New Roman" w:hAnsi="Times New Roman" w:cs="Times New Roman"/>
          <w:sz w:val="24"/>
          <w:szCs w:val="24"/>
          <w:lang w:eastAsia="zh-CN" w:bidi="ar"/>
        </w:rPr>
        <w:t>behavioural</w:t>
      </w:r>
      <w:proofErr w:type="spellEnd"/>
      <w:r w:rsidRPr="002558C5">
        <w:rPr>
          <w:rFonts w:ascii="Times New Roman" w:hAnsi="Times New Roman" w:cs="Times New Roman"/>
          <w:sz w:val="24"/>
          <w:szCs w:val="24"/>
          <w:lang w:eastAsia="zh-CN" w:bidi="ar"/>
        </w:rPr>
        <w:t xml:space="preserve"> deterrent without supportive environments or additional competencies (e.g., self-efficacy, peer norms) that shape how adolescents act on what they know. Similarly, Nigerian research highlights that descriptive predictors such as gender and age often play a stronger role in explaining risky sexual engagement than knowledge levels alone, pointing to the multifactorial nature of sexual decision-making among youth. </w:t>
      </w:r>
    </w:p>
    <w:p w:rsidR="008A4FE6" w:rsidRPr="002558C5" w:rsidRDefault="008A4FE6" w:rsidP="008A4FE6">
      <w:pPr>
        <w:jc w:val="both"/>
        <w:rPr>
          <w:rFonts w:ascii="Times New Roman" w:hAnsi="Times New Roman" w:cs="Times New Roman"/>
          <w:sz w:val="24"/>
          <w:szCs w:val="24"/>
          <w:lang w:eastAsia="zh-CN" w:bidi="ar"/>
        </w:rPr>
      </w:pPr>
      <w:r w:rsidRPr="002558C5">
        <w:rPr>
          <w:rFonts w:ascii="Times New Roman" w:hAnsi="Times New Roman" w:cs="Times New Roman"/>
          <w:sz w:val="24"/>
          <w:szCs w:val="24"/>
          <w:lang w:eastAsia="zh-CN" w:bidi="ar"/>
        </w:rPr>
        <w:t xml:space="preserve">From a developmental perspective, emotional intelligence encompasses awareness, interpretation, and regulation of emotions, but these capacities may not always translate into safer </w:t>
      </w:r>
      <w:proofErr w:type="spellStart"/>
      <w:r w:rsidRPr="002558C5">
        <w:rPr>
          <w:rFonts w:ascii="Times New Roman" w:hAnsi="Times New Roman" w:cs="Times New Roman"/>
          <w:sz w:val="24"/>
          <w:szCs w:val="24"/>
          <w:lang w:eastAsia="zh-CN" w:bidi="ar"/>
        </w:rPr>
        <w:t>behavioural</w:t>
      </w:r>
      <w:proofErr w:type="spellEnd"/>
      <w:r w:rsidRPr="002558C5">
        <w:rPr>
          <w:rFonts w:ascii="Times New Roman" w:hAnsi="Times New Roman" w:cs="Times New Roman"/>
          <w:sz w:val="24"/>
          <w:szCs w:val="24"/>
          <w:lang w:eastAsia="zh-CN" w:bidi="ar"/>
        </w:rPr>
        <w:t xml:space="preserve"> choices in environments where </w:t>
      </w:r>
      <w:proofErr w:type="gramStart"/>
      <w:r w:rsidRPr="002558C5">
        <w:rPr>
          <w:rFonts w:ascii="Times New Roman" w:hAnsi="Times New Roman" w:cs="Times New Roman"/>
          <w:sz w:val="24"/>
          <w:szCs w:val="24"/>
          <w:lang w:eastAsia="zh-CN" w:bidi="ar"/>
        </w:rPr>
        <w:t>peer influence</w:t>
      </w:r>
      <w:proofErr w:type="gramEnd"/>
      <w:r w:rsidRPr="002558C5">
        <w:rPr>
          <w:rFonts w:ascii="Times New Roman" w:hAnsi="Times New Roman" w:cs="Times New Roman"/>
          <w:sz w:val="24"/>
          <w:szCs w:val="24"/>
          <w:lang w:eastAsia="zh-CN" w:bidi="ar"/>
        </w:rPr>
        <w:t xml:space="preserve">, social expectations, or sensation-seeking motives are strong. Although emotionally intelligent adolescents may be better at navigating interpersonal situations, without concomitant </w:t>
      </w:r>
      <w:proofErr w:type="spellStart"/>
      <w:r w:rsidRPr="002558C5">
        <w:rPr>
          <w:rFonts w:ascii="Times New Roman" w:hAnsi="Times New Roman" w:cs="Times New Roman"/>
          <w:sz w:val="24"/>
          <w:szCs w:val="24"/>
          <w:lang w:eastAsia="zh-CN" w:bidi="ar"/>
        </w:rPr>
        <w:t>behavioural</w:t>
      </w:r>
      <w:proofErr w:type="spellEnd"/>
      <w:r w:rsidRPr="002558C5">
        <w:rPr>
          <w:rFonts w:ascii="Times New Roman" w:hAnsi="Times New Roman" w:cs="Times New Roman"/>
          <w:sz w:val="24"/>
          <w:szCs w:val="24"/>
          <w:lang w:eastAsia="zh-CN" w:bidi="ar"/>
        </w:rPr>
        <w:t xml:space="preserve"> skills and protective guidance (e.g., refusal skills, safe-sex negotiation), higher emotional intelligence may not shield them from engaging in risky practices. This complexity has been recognized in public health research suggesting that emotional and social competencies should be integrated with </w:t>
      </w:r>
      <w:proofErr w:type="spellStart"/>
      <w:r w:rsidRPr="002558C5">
        <w:rPr>
          <w:rFonts w:ascii="Times New Roman" w:hAnsi="Times New Roman" w:cs="Times New Roman"/>
          <w:sz w:val="24"/>
          <w:szCs w:val="24"/>
          <w:lang w:eastAsia="zh-CN" w:bidi="ar"/>
        </w:rPr>
        <w:t>behavioural</w:t>
      </w:r>
      <w:proofErr w:type="spellEnd"/>
      <w:r w:rsidRPr="002558C5">
        <w:rPr>
          <w:rFonts w:ascii="Times New Roman" w:hAnsi="Times New Roman" w:cs="Times New Roman"/>
          <w:sz w:val="24"/>
          <w:szCs w:val="24"/>
          <w:lang w:eastAsia="zh-CN" w:bidi="ar"/>
        </w:rPr>
        <w:t xml:space="preserve"> approaches to more effectively influence adolescent sexual health outcomes. </w:t>
      </w:r>
    </w:p>
    <w:p w:rsidR="008A4FE6" w:rsidRPr="002558C5" w:rsidRDefault="008A4FE6" w:rsidP="008A4FE6">
      <w:pPr>
        <w:jc w:val="both"/>
        <w:rPr>
          <w:rFonts w:ascii="Times New Roman" w:hAnsi="Times New Roman" w:cs="Times New Roman"/>
          <w:sz w:val="24"/>
          <w:szCs w:val="24"/>
          <w:lang w:eastAsia="zh-CN" w:bidi="ar"/>
        </w:rPr>
      </w:pPr>
      <w:r w:rsidRPr="002558C5">
        <w:rPr>
          <w:rFonts w:ascii="Times New Roman" w:hAnsi="Times New Roman" w:cs="Times New Roman"/>
          <w:sz w:val="24"/>
          <w:szCs w:val="24"/>
          <w:lang w:eastAsia="zh-CN" w:bidi="ar"/>
        </w:rPr>
        <w:t xml:space="preserve">The relatively weaker predictive contribution of HIV/AIDS knowledge in the current study aligns with recent evidence that awareness of HIV does not automatically result in behaviour change. A large cross-national study reported that although awareness and basic HIV knowledge have risen among adolescents, the rates of risky sexual </w:t>
      </w:r>
      <w:proofErr w:type="spellStart"/>
      <w:r w:rsidRPr="002558C5">
        <w:rPr>
          <w:rFonts w:ascii="Times New Roman" w:hAnsi="Times New Roman" w:cs="Times New Roman"/>
          <w:sz w:val="24"/>
          <w:szCs w:val="24"/>
          <w:lang w:eastAsia="zh-CN" w:bidi="ar"/>
        </w:rPr>
        <w:t>behaviours</w:t>
      </w:r>
      <w:proofErr w:type="spellEnd"/>
      <w:r w:rsidRPr="002558C5">
        <w:rPr>
          <w:rFonts w:ascii="Times New Roman" w:hAnsi="Times New Roman" w:cs="Times New Roman"/>
          <w:sz w:val="24"/>
          <w:szCs w:val="24"/>
          <w:lang w:eastAsia="zh-CN" w:bidi="ar"/>
        </w:rPr>
        <w:t xml:space="preserve"> — including early sexual debut and unprotected sex — remain substantial, emphasizing that knowledge without actionable </w:t>
      </w:r>
      <w:proofErr w:type="spellStart"/>
      <w:r w:rsidRPr="002558C5">
        <w:rPr>
          <w:rFonts w:ascii="Times New Roman" w:hAnsi="Times New Roman" w:cs="Times New Roman"/>
          <w:sz w:val="24"/>
          <w:szCs w:val="24"/>
          <w:lang w:eastAsia="zh-CN" w:bidi="ar"/>
        </w:rPr>
        <w:t>behavioural</w:t>
      </w:r>
      <w:proofErr w:type="spellEnd"/>
      <w:r w:rsidRPr="002558C5">
        <w:rPr>
          <w:rFonts w:ascii="Times New Roman" w:hAnsi="Times New Roman" w:cs="Times New Roman"/>
          <w:sz w:val="24"/>
          <w:szCs w:val="24"/>
          <w:lang w:eastAsia="zh-CN" w:bidi="ar"/>
        </w:rPr>
        <w:t xml:space="preserve"> guidance is insufficient for reducing risk. These findings support long-standing critiques of purely informational intervention models and underline the importance of comprehensive sex education programs that incorporate not only accurate HIV facts but also skills for emotion regulation, communication, and decision-making in sexual contexts.</w:t>
      </w:r>
    </w:p>
    <w:p w:rsidR="008A4FE6" w:rsidRDefault="008A4FE6" w:rsidP="008A4FE6">
      <w:pPr>
        <w:spacing w:line="360" w:lineRule="auto"/>
        <w:jc w:val="both"/>
        <w:rPr>
          <w:rFonts w:ascii="Times New Roman" w:hAnsi="Times New Roman" w:cs="Times New Roman"/>
          <w:lang w:eastAsia="zh-CN" w:bidi="ar"/>
        </w:rPr>
      </w:pPr>
      <w:r w:rsidRPr="002558C5">
        <w:rPr>
          <w:rFonts w:ascii="Times New Roman" w:hAnsi="Times New Roman" w:cs="Times New Roman"/>
          <w:vanish/>
          <w:lang w:eastAsia="zh-CN" w:bidi="ar"/>
        </w:rPr>
        <w:t>Top of Form</w:t>
      </w:r>
    </w:p>
    <w:p w:rsidR="008A4FE6" w:rsidRPr="002558C5" w:rsidRDefault="008A4FE6" w:rsidP="008A4FE6">
      <w:pPr>
        <w:spacing w:line="360" w:lineRule="auto"/>
        <w:jc w:val="both"/>
        <w:rPr>
          <w:rFonts w:ascii="Times New Roman" w:hAnsi="Times New Roman" w:cs="Times New Roman"/>
          <w:vanish/>
          <w:lang w:eastAsia="zh-CN" w:bidi="ar"/>
        </w:rPr>
      </w:pPr>
    </w:p>
    <w:p w:rsidR="008A4FE6" w:rsidRPr="002558C5" w:rsidRDefault="008A4FE6" w:rsidP="008A4FE6">
      <w:pPr>
        <w:spacing w:line="360" w:lineRule="auto"/>
        <w:jc w:val="both"/>
        <w:rPr>
          <w:rFonts w:ascii="Times New Roman" w:hAnsi="Times New Roman" w:cs="Times New Roman"/>
          <w:vanish/>
          <w:lang w:eastAsia="zh-CN" w:bidi="ar"/>
        </w:rPr>
      </w:pPr>
      <w:r w:rsidRPr="002558C5">
        <w:rPr>
          <w:rFonts w:ascii="Times New Roman" w:hAnsi="Times New Roman" w:cs="Times New Roman"/>
          <w:vanish/>
          <w:lang w:eastAsia="zh-CN" w:bidi="ar"/>
        </w:rPr>
        <w:t>Bottom of Form</w:t>
      </w:r>
    </w:p>
    <w:p w:rsidR="008A4FE6" w:rsidRDefault="008A4FE6" w:rsidP="008A4FE6">
      <w:pPr>
        <w:spacing w:line="360" w:lineRule="auto"/>
        <w:jc w:val="both"/>
        <w:rPr>
          <w:rFonts w:ascii="Times New Roman" w:hAnsi="Times New Roman" w:cs="Times New Roman"/>
          <w:b/>
          <w:bCs/>
          <w:sz w:val="24"/>
          <w:szCs w:val="24"/>
        </w:rPr>
      </w:pPr>
      <w:r>
        <w:rPr>
          <w:rFonts w:ascii="Times New Roman" w:eastAsia="Calibri" w:hAnsi="Times New Roman" w:cs="Times New Roman"/>
          <w:b/>
          <w:bCs/>
          <w:kern w:val="2"/>
          <w:sz w:val="24"/>
          <w:szCs w:val="24"/>
          <w:lang w:eastAsia="zh-CN" w:bidi="ar"/>
        </w:rPr>
        <w:t>Conclusion</w:t>
      </w:r>
    </w:p>
    <w:p w:rsidR="008A4FE6" w:rsidRDefault="008A4FE6" w:rsidP="008A4FE6">
      <w:pPr>
        <w:spacing w:line="24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lastRenderedPageBreak/>
        <w:t xml:space="preserve">This study investigated the level of risky sexual behaviour among in-school adolescents in Ibadan, Nigeria, and examined the influence of knowledge of HIV/AIDS and emotional intelligence on such behaviour. The findings revealed that risky sexual behaviour remains prevalent among adolescents, despite moderate to high levels of HIV/AIDS knowledge. While knowledge of HIV/AIDS significantly predicted risky sexual behaviour, it was evident that possessing knowledge alone was not sufficient to prevent unsafe sexual practices. Emotional intelligence was found to have a stronger predictive influence, highlighting the importance of adolescents’ ability to regulate emotions, manage impulses, and make informed decisions in sexual contexts. The combined insights from the study suggest that adolescent sexual risk-taking is influenced by a complex interplay of cognitive, emotional, and psychosocial factors rather than knowledge alone. The study underscores the need for comprehensive school-based </w:t>
      </w:r>
      <w:proofErr w:type="spellStart"/>
      <w:r>
        <w:rPr>
          <w:rFonts w:ascii="Times New Roman" w:eastAsia="Calibri" w:hAnsi="Times New Roman" w:cs="Times New Roman"/>
          <w:kern w:val="2"/>
          <w:sz w:val="24"/>
          <w:szCs w:val="24"/>
          <w:lang w:eastAsia="zh-CN" w:bidi="ar"/>
        </w:rPr>
        <w:t>programmes</w:t>
      </w:r>
      <w:proofErr w:type="spellEnd"/>
      <w:r>
        <w:rPr>
          <w:rFonts w:ascii="Times New Roman" w:eastAsia="Calibri" w:hAnsi="Times New Roman" w:cs="Times New Roman"/>
          <w:kern w:val="2"/>
          <w:sz w:val="24"/>
          <w:szCs w:val="24"/>
          <w:lang w:eastAsia="zh-CN" w:bidi="ar"/>
        </w:rPr>
        <w:t xml:space="preserve"> that not only increase HIV/AIDS awareness but also strengthen emotional intelligence and decision-making skills, equipping adolescents with both the knowledge and psychosocial tools necessary to navigate sexual relationships safely.</w:t>
      </w:r>
    </w:p>
    <w:p w:rsidR="008A4FE6" w:rsidRDefault="008A4FE6" w:rsidP="008A4FE6">
      <w:pPr>
        <w:spacing w:line="240" w:lineRule="auto"/>
        <w:jc w:val="both"/>
        <w:rPr>
          <w:rFonts w:ascii="Times New Roman" w:eastAsia="Calibri" w:hAnsi="Times New Roman" w:cs="Times New Roman"/>
          <w:b/>
          <w:bCs/>
          <w:kern w:val="2"/>
          <w:sz w:val="24"/>
          <w:szCs w:val="24"/>
          <w:lang w:eastAsia="zh-CN" w:bidi="ar"/>
        </w:rPr>
      </w:pPr>
    </w:p>
    <w:p w:rsidR="008A4FE6" w:rsidRDefault="008A4FE6" w:rsidP="008A4FE6">
      <w:pPr>
        <w:spacing w:line="240" w:lineRule="auto"/>
        <w:jc w:val="both"/>
        <w:rPr>
          <w:rFonts w:ascii="Times New Roman" w:eastAsia="Calibri" w:hAnsi="Times New Roman" w:cs="Times New Roman"/>
          <w:b/>
          <w:bCs/>
          <w:kern w:val="2"/>
          <w:sz w:val="24"/>
          <w:szCs w:val="24"/>
          <w:lang w:eastAsia="zh-CN" w:bidi="ar"/>
        </w:rPr>
      </w:pPr>
      <w:r>
        <w:rPr>
          <w:rFonts w:ascii="Times New Roman" w:eastAsia="Calibri" w:hAnsi="Times New Roman" w:cs="Times New Roman"/>
          <w:b/>
          <w:bCs/>
          <w:kern w:val="2"/>
          <w:sz w:val="24"/>
          <w:szCs w:val="24"/>
          <w:lang w:eastAsia="zh-CN" w:bidi="ar"/>
        </w:rPr>
        <w:t>Limitations of the Study</w:t>
      </w:r>
    </w:p>
    <w:p w:rsidR="008A4FE6" w:rsidRPr="00586258" w:rsidRDefault="008A4FE6" w:rsidP="008A4FE6">
      <w:pPr>
        <w:jc w:val="both"/>
        <w:rPr>
          <w:rFonts w:ascii="Times New Roman" w:hAnsi="Times New Roman" w:cs="Times New Roman"/>
          <w:sz w:val="24"/>
          <w:szCs w:val="24"/>
        </w:rPr>
      </w:pPr>
      <w:r w:rsidRPr="00586258">
        <w:rPr>
          <w:rFonts w:ascii="Times New Roman" w:hAnsi="Times New Roman" w:cs="Times New Roman"/>
          <w:sz w:val="24"/>
          <w:szCs w:val="24"/>
          <w:lang w:eastAsia="zh-CN" w:bidi="ar"/>
        </w:rPr>
        <w:t xml:space="preserve">The study’s cross-sectional design limits the ability to establish causal relationships between HIV/AIDS knowledge, emotional intelligence, and risky sexual behaviour. Data were self-reported, which may have been influenced by social desirability or recall biases, especially given the sensitive nature of sexual activity. Findings are based on in-school adolescents in semi-urban Ibadan, limiting generalizability to out-of-school or rural adolescents. Additionally, unmeasured factors such as parental influence, peer networks, and socio-economic status may have affected adolescents’ sexual </w:t>
      </w:r>
      <w:proofErr w:type="spellStart"/>
      <w:r w:rsidRPr="00586258">
        <w:rPr>
          <w:rFonts w:ascii="Times New Roman" w:hAnsi="Times New Roman" w:cs="Times New Roman"/>
          <w:sz w:val="24"/>
          <w:szCs w:val="24"/>
          <w:lang w:eastAsia="zh-CN" w:bidi="ar"/>
        </w:rPr>
        <w:t>behaviours</w:t>
      </w:r>
      <w:proofErr w:type="spellEnd"/>
      <w:r w:rsidRPr="00586258">
        <w:rPr>
          <w:rFonts w:ascii="Times New Roman" w:hAnsi="Times New Roman" w:cs="Times New Roman"/>
          <w:sz w:val="24"/>
          <w:szCs w:val="24"/>
          <w:lang w:eastAsia="zh-CN" w:bidi="ar"/>
        </w:rPr>
        <w:t>.</w:t>
      </w:r>
    </w:p>
    <w:p w:rsidR="008A4FE6" w:rsidRPr="00586258" w:rsidRDefault="008A4FE6" w:rsidP="008A4FE6">
      <w:pPr>
        <w:jc w:val="both"/>
        <w:rPr>
          <w:rFonts w:ascii="Times New Roman" w:hAnsi="Times New Roman" w:cs="Times New Roman"/>
          <w:sz w:val="24"/>
          <w:szCs w:val="24"/>
        </w:rPr>
      </w:pPr>
    </w:p>
    <w:p w:rsidR="008A4FE6" w:rsidRDefault="008A4FE6" w:rsidP="008A4FE6">
      <w:pPr>
        <w:spacing w:line="240" w:lineRule="auto"/>
        <w:jc w:val="both"/>
        <w:rPr>
          <w:rFonts w:ascii="Times New Roman" w:hAnsi="Times New Roman" w:cs="Times New Roman"/>
          <w:b/>
          <w:bCs/>
          <w:sz w:val="24"/>
          <w:szCs w:val="24"/>
        </w:rPr>
      </w:pPr>
      <w:r>
        <w:rPr>
          <w:rFonts w:ascii="Times New Roman" w:eastAsia="Calibri" w:hAnsi="Times New Roman" w:cs="Times New Roman"/>
          <w:b/>
          <w:bCs/>
          <w:kern w:val="2"/>
          <w:sz w:val="24"/>
          <w:szCs w:val="24"/>
          <w:lang w:eastAsia="zh-CN" w:bidi="ar"/>
        </w:rPr>
        <w:t>Recommendations</w:t>
      </w:r>
    </w:p>
    <w:p w:rsidR="008A4FE6" w:rsidRDefault="008A4FE6" w:rsidP="008A4FE6">
      <w:pPr>
        <w:spacing w:line="24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t>Based on the findings, the following recommendations are made:</w:t>
      </w:r>
    </w:p>
    <w:p w:rsidR="008A4FE6" w:rsidRDefault="008A4FE6" w:rsidP="008A4FE6">
      <w:pPr>
        <w:numPr>
          <w:ilvl w:val="0"/>
          <w:numId w:val="1"/>
        </w:numPr>
        <w:spacing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Schools should implement comprehensive sexual education that combines accurate HIV/AIDS knowledge with practical training in emotional intelligence, self-regulation, assertiveness, and decision-making skills to reduce risky sexual </w:t>
      </w:r>
      <w:proofErr w:type="spellStart"/>
      <w:r>
        <w:rPr>
          <w:rFonts w:ascii="Times New Roman" w:eastAsia="Calibri" w:hAnsi="Times New Roman" w:cs="Times New Roman"/>
          <w:kern w:val="2"/>
          <w:sz w:val="24"/>
          <w:szCs w:val="24"/>
        </w:rPr>
        <w:t>behaviours</w:t>
      </w:r>
      <w:proofErr w:type="spellEnd"/>
      <w:r>
        <w:rPr>
          <w:rFonts w:ascii="Times New Roman" w:eastAsia="Calibri" w:hAnsi="Times New Roman" w:cs="Times New Roman"/>
          <w:kern w:val="2"/>
          <w:sz w:val="24"/>
          <w:szCs w:val="24"/>
        </w:rPr>
        <w:t>.</w:t>
      </w:r>
    </w:p>
    <w:p w:rsidR="008A4FE6" w:rsidRDefault="008A4FE6" w:rsidP="008A4FE6">
      <w:pPr>
        <w:numPr>
          <w:ilvl w:val="0"/>
          <w:numId w:val="1"/>
        </w:numPr>
        <w:spacing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Educational authorities and school counsellors should design interventions aimed at improving adolescents’ emotional intelligence, including emotional awareness, impulse control, stress management, and peer influence resistance.</w:t>
      </w:r>
    </w:p>
    <w:p w:rsidR="008A4FE6" w:rsidRDefault="008A4FE6" w:rsidP="008A4FE6">
      <w:pPr>
        <w:numPr>
          <w:ilvl w:val="0"/>
          <w:numId w:val="1"/>
        </w:numPr>
        <w:spacing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Parents, guardians, and community leaders should be actively involved in adolescent sexual health education to reinforce messages delivered at school, provide guidance, and model responsible sexual behaviour.</w:t>
      </w:r>
    </w:p>
    <w:p w:rsidR="008A4FE6" w:rsidRDefault="008A4FE6" w:rsidP="008A4FE6">
      <w:pPr>
        <w:numPr>
          <w:ilvl w:val="0"/>
          <w:numId w:val="1"/>
        </w:numPr>
        <w:spacing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Peer education and mentoring </w:t>
      </w:r>
      <w:proofErr w:type="spellStart"/>
      <w:r>
        <w:rPr>
          <w:rFonts w:ascii="Times New Roman" w:eastAsia="Calibri" w:hAnsi="Times New Roman" w:cs="Times New Roman"/>
          <w:kern w:val="2"/>
          <w:sz w:val="24"/>
          <w:szCs w:val="24"/>
        </w:rPr>
        <w:t>programmes</w:t>
      </w:r>
      <w:proofErr w:type="spellEnd"/>
      <w:r>
        <w:rPr>
          <w:rFonts w:ascii="Times New Roman" w:eastAsia="Calibri" w:hAnsi="Times New Roman" w:cs="Times New Roman"/>
          <w:kern w:val="2"/>
          <w:sz w:val="24"/>
          <w:szCs w:val="24"/>
        </w:rPr>
        <w:t xml:space="preserve"> can leverage adolescents’ social networks to disseminate information on safe sexual practices and reinforce emotional and social skills in decision-making.</w:t>
      </w:r>
    </w:p>
    <w:p w:rsidR="008A4FE6" w:rsidRDefault="008A4FE6" w:rsidP="008A4FE6">
      <w:pPr>
        <w:numPr>
          <w:ilvl w:val="0"/>
          <w:numId w:val="1"/>
        </w:numPr>
        <w:spacing w:line="240" w:lineRule="auto"/>
        <w:jc w:val="both"/>
        <w:rPr>
          <w:rFonts w:ascii="Times New Roman" w:hAnsi="Times New Roman" w:cs="Times New Roman"/>
          <w:sz w:val="24"/>
          <w:szCs w:val="24"/>
        </w:rPr>
      </w:pPr>
      <w:r>
        <w:rPr>
          <w:rFonts w:ascii="Times New Roman" w:eastAsia="Calibri" w:hAnsi="Times New Roman" w:cs="Times New Roman"/>
          <w:kern w:val="2"/>
          <w:sz w:val="24"/>
          <w:szCs w:val="24"/>
        </w:rPr>
        <w:lastRenderedPageBreak/>
        <w:t>Educational policymakers should revise school curricula to ensure that HIV/AIDS education and life skills training are mandatory, age-appropriate, and culturally sensitive, addressing the real-life contexts in which adolescents make sexual decisions.</w:t>
      </w:r>
    </w:p>
    <w:p w:rsidR="008A4FE6" w:rsidRDefault="008A4FE6" w:rsidP="008A4FE6">
      <w:pPr>
        <w:pStyle w:val="FirstParagraph"/>
        <w:jc w:val="both"/>
        <w:rPr>
          <w:rFonts w:ascii="Times New Roman" w:hAnsi="Times New Roman" w:cs="Times New Roman"/>
          <w:b/>
          <w:bCs/>
        </w:rPr>
      </w:pPr>
    </w:p>
    <w:p w:rsidR="008A4FE6" w:rsidRDefault="008A4FE6" w:rsidP="008A4FE6">
      <w:pPr>
        <w:pStyle w:val="FirstParagraph"/>
        <w:jc w:val="both"/>
        <w:rPr>
          <w:rFonts w:ascii="Times New Roman" w:hAnsi="Times New Roman" w:cs="Times New Roman"/>
          <w:b/>
          <w:bCs/>
        </w:rPr>
      </w:pPr>
    </w:p>
    <w:p w:rsidR="008A4FE6" w:rsidRPr="00CC37ED" w:rsidRDefault="008A4FE6" w:rsidP="008A4FE6">
      <w:pPr>
        <w:pStyle w:val="BodyText"/>
      </w:pPr>
    </w:p>
    <w:p w:rsidR="008A4FE6" w:rsidRDefault="008A4FE6" w:rsidP="008A4FE6">
      <w:pPr>
        <w:pStyle w:val="FirstParagraph"/>
        <w:jc w:val="both"/>
        <w:rPr>
          <w:rFonts w:ascii="Times New Roman" w:hAnsi="Times New Roman" w:cs="Times New Roman"/>
          <w:b/>
          <w:bCs/>
        </w:rPr>
      </w:pPr>
    </w:p>
    <w:p w:rsidR="008A4FE6" w:rsidRPr="00570E62" w:rsidRDefault="008A4FE6" w:rsidP="008A4FE6">
      <w:pPr>
        <w:pStyle w:val="FirstParagraph"/>
        <w:jc w:val="both"/>
        <w:rPr>
          <w:rFonts w:ascii="Times New Roman" w:hAnsi="Times New Roman" w:cs="Times New Roman"/>
          <w:b/>
          <w:bCs/>
        </w:rPr>
      </w:pPr>
      <w:r w:rsidRPr="00570E62">
        <w:rPr>
          <w:rFonts w:ascii="Times New Roman" w:hAnsi="Times New Roman" w:cs="Times New Roman"/>
          <w:b/>
          <w:bCs/>
        </w:rPr>
        <w:t xml:space="preserve">References </w:t>
      </w:r>
    </w:p>
    <w:p w:rsidR="008A4FE6" w:rsidRDefault="008A4FE6" w:rsidP="008A4FE6">
      <w:pPr>
        <w:pStyle w:val="BodyText"/>
        <w:ind w:left="720" w:hanging="810"/>
        <w:jc w:val="both"/>
        <w:rPr>
          <w:rFonts w:ascii="Times New Roman" w:hAnsi="Times New Roman" w:cs="Times New Roman"/>
        </w:rPr>
      </w:pPr>
      <w:proofErr w:type="gramStart"/>
      <w:r w:rsidRPr="00D647FC">
        <w:rPr>
          <w:rFonts w:ascii="Times New Roman" w:hAnsi="Times New Roman" w:cs="Times New Roman"/>
        </w:rPr>
        <w:t xml:space="preserve">Adebayo, A. A., </w:t>
      </w:r>
      <w:proofErr w:type="spellStart"/>
      <w:r w:rsidRPr="00D647FC">
        <w:rPr>
          <w:rFonts w:ascii="Times New Roman" w:hAnsi="Times New Roman" w:cs="Times New Roman"/>
        </w:rPr>
        <w:t>Ogunleye</w:t>
      </w:r>
      <w:proofErr w:type="spellEnd"/>
      <w:r w:rsidRPr="00D647FC">
        <w:rPr>
          <w:rFonts w:ascii="Times New Roman" w:hAnsi="Times New Roman" w:cs="Times New Roman"/>
        </w:rPr>
        <w:t xml:space="preserve">, T. A., &amp; </w:t>
      </w:r>
      <w:proofErr w:type="spellStart"/>
      <w:r w:rsidRPr="00D647FC">
        <w:rPr>
          <w:rFonts w:ascii="Times New Roman" w:hAnsi="Times New Roman" w:cs="Times New Roman"/>
        </w:rPr>
        <w:t>Lawal</w:t>
      </w:r>
      <w:proofErr w:type="spellEnd"/>
      <w:r w:rsidRPr="00D647FC">
        <w:rPr>
          <w:rFonts w:ascii="Times New Roman" w:hAnsi="Times New Roman" w:cs="Times New Roman"/>
        </w:rPr>
        <w:t>, M. O. (2023).</w:t>
      </w:r>
      <w:proofErr w:type="gramEnd"/>
      <w:r w:rsidRPr="00D647FC">
        <w:rPr>
          <w:rFonts w:ascii="Times New Roman" w:hAnsi="Times New Roman" w:cs="Times New Roman"/>
        </w:rPr>
        <w:t xml:space="preserve"> </w:t>
      </w:r>
      <w:proofErr w:type="gramStart"/>
      <w:r w:rsidRPr="00D647FC">
        <w:rPr>
          <w:rFonts w:ascii="Times New Roman" w:hAnsi="Times New Roman" w:cs="Times New Roman"/>
        </w:rPr>
        <w:t xml:space="preserve">Psychosocial predictors of substance use and sexual risk </w:t>
      </w:r>
      <w:proofErr w:type="spellStart"/>
      <w:r w:rsidRPr="00D647FC">
        <w:rPr>
          <w:rFonts w:ascii="Times New Roman" w:hAnsi="Times New Roman" w:cs="Times New Roman"/>
        </w:rPr>
        <w:t>behaviours</w:t>
      </w:r>
      <w:proofErr w:type="spellEnd"/>
      <w:r w:rsidRPr="00D647FC">
        <w:rPr>
          <w:rFonts w:ascii="Times New Roman" w:hAnsi="Times New Roman" w:cs="Times New Roman"/>
        </w:rPr>
        <w:t xml:space="preserve"> among Nigerian adolescents.</w:t>
      </w:r>
      <w:proofErr w:type="gramEnd"/>
      <w:r w:rsidRPr="00D647FC">
        <w:rPr>
          <w:rFonts w:ascii="Times New Roman" w:hAnsi="Times New Roman" w:cs="Times New Roman"/>
        </w:rPr>
        <w:t xml:space="preserve"> </w:t>
      </w:r>
      <w:r w:rsidRPr="00D647FC">
        <w:rPr>
          <w:rFonts w:ascii="Times New Roman" w:hAnsi="Times New Roman" w:cs="Times New Roman"/>
          <w:i/>
          <w:iCs/>
        </w:rPr>
        <w:t>Journal of Adolescent Health</w:t>
      </w:r>
      <w:r w:rsidRPr="00D647FC">
        <w:rPr>
          <w:rFonts w:ascii="Times New Roman" w:hAnsi="Times New Roman" w:cs="Times New Roman"/>
        </w:rPr>
        <w:t xml:space="preserve">, </w:t>
      </w:r>
      <w:r w:rsidRPr="00D647FC">
        <w:rPr>
          <w:rFonts w:ascii="Times New Roman" w:hAnsi="Times New Roman" w:cs="Times New Roman"/>
          <w:i/>
          <w:iCs/>
        </w:rPr>
        <w:t>72</w:t>
      </w:r>
      <w:r w:rsidRPr="00D647FC">
        <w:rPr>
          <w:rFonts w:ascii="Times New Roman" w:hAnsi="Times New Roman" w:cs="Times New Roman"/>
        </w:rPr>
        <w:t xml:space="preserve">(4), 512–519. </w:t>
      </w:r>
    </w:p>
    <w:p w:rsidR="008A4FE6" w:rsidRPr="00D647FC" w:rsidRDefault="008A4FE6" w:rsidP="008A4FE6">
      <w:pPr>
        <w:pStyle w:val="BodyText"/>
        <w:ind w:left="720" w:hanging="810"/>
        <w:jc w:val="both"/>
        <w:rPr>
          <w:rFonts w:ascii="Times New Roman" w:hAnsi="Times New Roman" w:cs="Times New Roman"/>
        </w:rPr>
      </w:pPr>
      <w:proofErr w:type="spellStart"/>
      <w:proofErr w:type="gramStart"/>
      <w:r w:rsidRPr="00D647FC">
        <w:rPr>
          <w:rFonts w:ascii="Times New Roman" w:hAnsi="Times New Roman" w:cs="Times New Roman"/>
        </w:rPr>
        <w:t>Adebola</w:t>
      </w:r>
      <w:proofErr w:type="spellEnd"/>
      <w:r w:rsidRPr="00D647FC">
        <w:rPr>
          <w:rFonts w:ascii="Times New Roman" w:hAnsi="Times New Roman" w:cs="Times New Roman"/>
        </w:rPr>
        <w:t>, O. O., &amp; Hassan, R. A. (2024).</w:t>
      </w:r>
      <w:proofErr w:type="gramEnd"/>
      <w:r w:rsidRPr="00D647FC">
        <w:rPr>
          <w:rFonts w:ascii="Times New Roman" w:hAnsi="Times New Roman" w:cs="Times New Roman"/>
        </w:rPr>
        <w:t xml:space="preserve"> </w:t>
      </w:r>
      <w:proofErr w:type="gramStart"/>
      <w:r w:rsidRPr="00D647FC">
        <w:rPr>
          <w:rFonts w:ascii="Times New Roman" w:hAnsi="Times New Roman" w:cs="Times New Roman"/>
        </w:rPr>
        <w:t>Emotional intelligence and health-seeking behaviour among secondary school students in southwest Nigeria.</w:t>
      </w:r>
      <w:proofErr w:type="gramEnd"/>
      <w:r w:rsidRPr="00D647FC">
        <w:rPr>
          <w:rFonts w:ascii="Times New Roman" w:hAnsi="Times New Roman" w:cs="Times New Roman"/>
        </w:rPr>
        <w:t xml:space="preserve"> </w:t>
      </w:r>
      <w:r w:rsidRPr="00D647FC">
        <w:rPr>
          <w:rFonts w:ascii="Times New Roman" w:hAnsi="Times New Roman" w:cs="Times New Roman"/>
          <w:i/>
          <w:iCs/>
        </w:rPr>
        <w:t xml:space="preserve">African Journal of Psychology and </w:t>
      </w:r>
      <w:proofErr w:type="spellStart"/>
      <w:r w:rsidRPr="00D647FC">
        <w:rPr>
          <w:rFonts w:ascii="Times New Roman" w:hAnsi="Times New Roman" w:cs="Times New Roman"/>
          <w:i/>
          <w:iCs/>
        </w:rPr>
        <w:t>Behavioural</w:t>
      </w:r>
      <w:proofErr w:type="spellEnd"/>
      <w:r w:rsidRPr="00D647FC">
        <w:rPr>
          <w:rFonts w:ascii="Times New Roman" w:hAnsi="Times New Roman" w:cs="Times New Roman"/>
          <w:i/>
          <w:iCs/>
        </w:rPr>
        <w:t xml:space="preserve"> Sciences</w:t>
      </w:r>
      <w:r w:rsidRPr="00D647FC">
        <w:rPr>
          <w:rFonts w:ascii="Times New Roman" w:hAnsi="Times New Roman" w:cs="Times New Roman"/>
        </w:rPr>
        <w:t xml:space="preserve">, </w:t>
      </w:r>
      <w:r w:rsidRPr="00D647FC">
        <w:rPr>
          <w:rFonts w:ascii="Times New Roman" w:hAnsi="Times New Roman" w:cs="Times New Roman"/>
          <w:i/>
          <w:iCs/>
        </w:rPr>
        <w:t>16</w:t>
      </w:r>
      <w:r w:rsidRPr="00D647FC">
        <w:rPr>
          <w:rFonts w:ascii="Times New Roman" w:hAnsi="Times New Roman" w:cs="Times New Roman"/>
        </w:rPr>
        <w:t>(2), 87–101.</w:t>
      </w:r>
    </w:p>
    <w:p w:rsidR="008A4FE6" w:rsidRDefault="008A4FE6" w:rsidP="008A4FE6">
      <w:pPr>
        <w:pStyle w:val="BodyText"/>
        <w:ind w:left="720" w:hanging="810"/>
        <w:jc w:val="both"/>
        <w:rPr>
          <w:rFonts w:ascii="Times New Roman" w:hAnsi="Times New Roman" w:cs="Times New Roman"/>
        </w:rPr>
      </w:pPr>
      <w:proofErr w:type="spellStart"/>
      <w:proofErr w:type="gramStart"/>
      <w:r w:rsidRPr="00D647FC">
        <w:rPr>
          <w:rFonts w:ascii="Times New Roman" w:hAnsi="Times New Roman" w:cs="Times New Roman"/>
        </w:rPr>
        <w:t>Adeyemi</w:t>
      </w:r>
      <w:proofErr w:type="spellEnd"/>
      <w:r w:rsidRPr="00D647FC">
        <w:rPr>
          <w:rFonts w:ascii="Times New Roman" w:hAnsi="Times New Roman" w:cs="Times New Roman"/>
        </w:rPr>
        <w:t>, S. A., &amp; Salami, S. O. (2024).</w:t>
      </w:r>
      <w:proofErr w:type="gramEnd"/>
      <w:r w:rsidRPr="00D647FC">
        <w:rPr>
          <w:rFonts w:ascii="Times New Roman" w:hAnsi="Times New Roman" w:cs="Times New Roman"/>
        </w:rPr>
        <w:t xml:space="preserve"> Peer norms, assertiveness, and risky sexual behaviour among urban secondary school adolescents in Nigeria. </w:t>
      </w:r>
      <w:r w:rsidRPr="00D647FC">
        <w:rPr>
          <w:rFonts w:ascii="Times New Roman" w:hAnsi="Times New Roman" w:cs="Times New Roman"/>
          <w:i/>
          <w:iCs/>
        </w:rPr>
        <w:t>Journal of Adolescence</w:t>
      </w:r>
      <w:r w:rsidRPr="00D647FC">
        <w:rPr>
          <w:rFonts w:ascii="Times New Roman" w:hAnsi="Times New Roman" w:cs="Times New Roman"/>
        </w:rPr>
        <w:t xml:space="preserve">, </w:t>
      </w:r>
      <w:r w:rsidRPr="00D647FC">
        <w:rPr>
          <w:rFonts w:ascii="Times New Roman" w:hAnsi="Times New Roman" w:cs="Times New Roman"/>
          <w:i/>
          <w:iCs/>
        </w:rPr>
        <w:t>98</w:t>
      </w:r>
      <w:r w:rsidRPr="00D647FC">
        <w:rPr>
          <w:rFonts w:ascii="Times New Roman" w:hAnsi="Times New Roman" w:cs="Times New Roman"/>
        </w:rPr>
        <w:t xml:space="preserve">, 104–115. </w:t>
      </w:r>
    </w:p>
    <w:p w:rsidR="008A4FE6" w:rsidRDefault="008A4FE6" w:rsidP="008A4FE6">
      <w:pPr>
        <w:pStyle w:val="BodyText"/>
        <w:ind w:left="720" w:hanging="810"/>
        <w:jc w:val="both"/>
        <w:rPr>
          <w:rFonts w:ascii="Times New Roman" w:hAnsi="Times New Roman" w:cs="Times New Roman"/>
        </w:rPr>
      </w:pPr>
      <w:proofErr w:type="spellStart"/>
      <w:proofErr w:type="gramStart"/>
      <w:r w:rsidRPr="00D647FC">
        <w:rPr>
          <w:rFonts w:ascii="Times New Roman" w:hAnsi="Times New Roman" w:cs="Times New Roman"/>
        </w:rPr>
        <w:t>Bamidele</w:t>
      </w:r>
      <w:proofErr w:type="spellEnd"/>
      <w:r w:rsidRPr="00D647FC">
        <w:rPr>
          <w:rFonts w:ascii="Times New Roman" w:hAnsi="Times New Roman" w:cs="Times New Roman"/>
        </w:rPr>
        <w:t xml:space="preserve">, A. O., </w:t>
      </w:r>
      <w:proofErr w:type="spellStart"/>
      <w:r w:rsidRPr="00D647FC">
        <w:rPr>
          <w:rFonts w:ascii="Times New Roman" w:hAnsi="Times New Roman" w:cs="Times New Roman"/>
        </w:rPr>
        <w:t>Ojo</w:t>
      </w:r>
      <w:proofErr w:type="spellEnd"/>
      <w:r w:rsidRPr="00D647FC">
        <w:rPr>
          <w:rFonts w:ascii="Times New Roman" w:hAnsi="Times New Roman" w:cs="Times New Roman"/>
        </w:rPr>
        <w:t xml:space="preserve">, T. T., &amp; </w:t>
      </w:r>
      <w:proofErr w:type="spellStart"/>
      <w:r w:rsidRPr="00D647FC">
        <w:rPr>
          <w:rFonts w:ascii="Times New Roman" w:hAnsi="Times New Roman" w:cs="Times New Roman"/>
        </w:rPr>
        <w:t>Fasasi</w:t>
      </w:r>
      <w:proofErr w:type="spellEnd"/>
      <w:r w:rsidRPr="00D647FC">
        <w:rPr>
          <w:rFonts w:ascii="Times New Roman" w:hAnsi="Times New Roman" w:cs="Times New Roman"/>
        </w:rPr>
        <w:t>, R. O. (2023).</w:t>
      </w:r>
      <w:proofErr w:type="gramEnd"/>
      <w:r w:rsidRPr="00D647FC">
        <w:rPr>
          <w:rFonts w:ascii="Times New Roman" w:hAnsi="Times New Roman" w:cs="Times New Roman"/>
        </w:rPr>
        <w:t xml:space="preserve"> Emotional regulation, peer influence, and sexual decision-making among Nigerian adolescents. </w:t>
      </w:r>
      <w:r w:rsidRPr="00D647FC">
        <w:rPr>
          <w:rFonts w:ascii="Times New Roman" w:hAnsi="Times New Roman" w:cs="Times New Roman"/>
          <w:i/>
          <w:iCs/>
        </w:rPr>
        <w:t>International Journal of Adolescence and Youth</w:t>
      </w:r>
      <w:r w:rsidRPr="00D647FC">
        <w:rPr>
          <w:rFonts w:ascii="Times New Roman" w:hAnsi="Times New Roman" w:cs="Times New Roman"/>
        </w:rPr>
        <w:t xml:space="preserve">, </w:t>
      </w:r>
      <w:r w:rsidRPr="00D647FC">
        <w:rPr>
          <w:rFonts w:ascii="Times New Roman" w:hAnsi="Times New Roman" w:cs="Times New Roman"/>
          <w:i/>
          <w:iCs/>
        </w:rPr>
        <w:t>28</w:t>
      </w:r>
      <w:r w:rsidRPr="00D647FC">
        <w:rPr>
          <w:rFonts w:ascii="Times New Roman" w:hAnsi="Times New Roman" w:cs="Times New Roman"/>
        </w:rPr>
        <w:t xml:space="preserve">(1), 1–13. </w:t>
      </w:r>
    </w:p>
    <w:p w:rsidR="008A4FE6" w:rsidRDefault="008A4FE6" w:rsidP="008A4FE6">
      <w:pPr>
        <w:pStyle w:val="BodyText"/>
        <w:ind w:left="720" w:hanging="810"/>
        <w:jc w:val="both"/>
        <w:rPr>
          <w:rFonts w:ascii="Times New Roman" w:hAnsi="Times New Roman" w:cs="Times New Roman"/>
        </w:rPr>
      </w:pPr>
      <w:proofErr w:type="gramStart"/>
      <w:r w:rsidRPr="00D647FC">
        <w:rPr>
          <w:rFonts w:ascii="Times New Roman" w:hAnsi="Times New Roman" w:cs="Times New Roman"/>
        </w:rPr>
        <w:t>Carey, M. P., &amp; Schroder, K. E. E. (2002).</w:t>
      </w:r>
      <w:proofErr w:type="gramEnd"/>
      <w:r w:rsidRPr="00D647FC">
        <w:rPr>
          <w:rFonts w:ascii="Times New Roman" w:hAnsi="Times New Roman" w:cs="Times New Roman"/>
        </w:rPr>
        <w:t xml:space="preserve"> </w:t>
      </w:r>
      <w:proofErr w:type="gramStart"/>
      <w:r w:rsidRPr="00D647FC">
        <w:rPr>
          <w:rFonts w:ascii="Times New Roman" w:hAnsi="Times New Roman" w:cs="Times New Roman"/>
        </w:rPr>
        <w:t>Development and psychometric evaluation of the Brief HIV Knowledge Questionnaire (HIV-KQ-18).</w:t>
      </w:r>
      <w:proofErr w:type="gramEnd"/>
      <w:r w:rsidRPr="00D647FC">
        <w:rPr>
          <w:rFonts w:ascii="Times New Roman" w:hAnsi="Times New Roman" w:cs="Times New Roman"/>
        </w:rPr>
        <w:t xml:space="preserve"> </w:t>
      </w:r>
      <w:r w:rsidRPr="00D647FC">
        <w:rPr>
          <w:rFonts w:ascii="Times New Roman" w:hAnsi="Times New Roman" w:cs="Times New Roman"/>
          <w:i/>
          <w:iCs/>
        </w:rPr>
        <w:t>AIDS Education and Prevention</w:t>
      </w:r>
      <w:r w:rsidRPr="00D647FC">
        <w:rPr>
          <w:rFonts w:ascii="Times New Roman" w:hAnsi="Times New Roman" w:cs="Times New Roman"/>
        </w:rPr>
        <w:t xml:space="preserve">, </w:t>
      </w:r>
      <w:r w:rsidRPr="00D647FC">
        <w:rPr>
          <w:rFonts w:ascii="Times New Roman" w:hAnsi="Times New Roman" w:cs="Times New Roman"/>
          <w:i/>
          <w:iCs/>
        </w:rPr>
        <w:t>14</w:t>
      </w:r>
      <w:r w:rsidRPr="00D647FC">
        <w:rPr>
          <w:rFonts w:ascii="Times New Roman" w:hAnsi="Times New Roman" w:cs="Times New Roman"/>
        </w:rPr>
        <w:t xml:space="preserve">(2), 172–182. </w:t>
      </w:r>
    </w:p>
    <w:p w:rsidR="008A4FE6" w:rsidRDefault="008A4FE6" w:rsidP="008A4FE6">
      <w:pPr>
        <w:pStyle w:val="BodyText"/>
        <w:ind w:left="720" w:hanging="810"/>
        <w:jc w:val="both"/>
        <w:rPr>
          <w:rFonts w:ascii="Times New Roman" w:hAnsi="Times New Roman" w:cs="Times New Roman"/>
        </w:rPr>
      </w:pPr>
      <w:proofErr w:type="spellStart"/>
      <w:proofErr w:type="gramStart"/>
      <w:r w:rsidRPr="00D647FC">
        <w:rPr>
          <w:rFonts w:ascii="Times New Roman" w:hAnsi="Times New Roman" w:cs="Times New Roman"/>
        </w:rPr>
        <w:t>DiClemente</w:t>
      </w:r>
      <w:proofErr w:type="spellEnd"/>
      <w:r w:rsidRPr="00D647FC">
        <w:rPr>
          <w:rFonts w:ascii="Times New Roman" w:hAnsi="Times New Roman" w:cs="Times New Roman"/>
        </w:rPr>
        <w:t>, R. J., Salazar, L. F., Crosby, R. A., &amp; Rosenthal, S. L. (2008).</w:t>
      </w:r>
      <w:proofErr w:type="gramEnd"/>
      <w:r w:rsidRPr="00D647FC">
        <w:rPr>
          <w:rFonts w:ascii="Times New Roman" w:hAnsi="Times New Roman" w:cs="Times New Roman"/>
        </w:rPr>
        <w:t xml:space="preserve"> </w:t>
      </w:r>
      <w:proofErr w:type="gramStart"/>
      <w:r w:rsidRPr="00D647FC">
        <w:rPr>
          <w:rFonts w:ascii="Times New Roman" w:hAnsi="Times New Roman" w:cs="Times New Roman"/>
        </w:rPr>
        <w:t>Prevention and control of sexually transmitted infections among adolescents.</w:t>
      </w:r>
      <w:proofErr w:type="gramEnd"/>
      <w:r w:rsidRPr="00D647FC">
        <w:rPr>
          <w:rFonts w:ascii="Times New Roman" w:hAnsi="Times New Roman" w:cs="Times New Roman"/>
        </w:rPr>
        <w:t xml:space="preserve"> </w:t>
      </w:r>
      <w:proofErr w:type="gramStart"/>
      <w:r w:rsidRPr="00D647FC">
        <w:rPr>
          <w:rFonts w:ascii="Times New Roman" w:hAnsi="Times New Roman" w:cs="Times New Roman"/>
          <w:i/>
          <w:iCs/>
        </w:rPr>
        <w:t>Journal of Adolescent Health</w:t>
      </w:r>
      <w:r w:rsidRPr="00D647FC">
        <w:rPr>
          <w:rFonts w:ascii="Times New Roman" w:hAnsi="Times New Roman" w:cs="Times New Roman"/>
        </w:rPr>
        <w:t xml:space="preserve">, </w:t>
      </w:r>
      <w:r w:rsidRPr="00D647FC">
        <w:rPr>
          <w:rFonts w:ascii="Times New Roman" w:hAnsi="Times New Roman" w:cs="Times New Roman"/>
          <w:i/>
          <w:iCs/>
        </w:rPr>
        <w:t>43</w:t>
      </w:r>
      <w:r w:rsidRPr="00D647FC">
        <w:rPr>
          <w:rFonts w:ascii="Times New Roman" w:hAnsi="Times New Roman" w:cs="Times New Roman"/>
        </w:rPr>
        <w:t>(2), S2–S10.</w:t>
      </w:r>
      <w:proofErr w:type="gramEnd"/>
      <w:r w:rsidRPr="00D647FC">
        <w:rPr>
          <w:rFonts w:ascii="Times New Roman" w:hAnsi="Times New Roman" w:cs="Times New Roman"/>
        </w:rPr>
        <w:t xml:space="preserve"> </w:t>
      </w:r>
    </w:p>
    <w:p w:rsidR="008A4FE6" w:rsidRDefault="008A4FE6" w:rsidP="008A4FE6">
      <w:pPr>
        <w:pStyle w:val="BodyText"/>
        <w:ind w:left="720" w:hanging="810"/>
        <w:jc w:val="both"/>
        <w:rPr>
          <w:rFonts w:ascii="Times New Roman" w:hAnsi="Times New Roman" w:cs="Times New Roman"/>
        </w:rPr>
      </w:pPr>
      <w:proofErr w:type="spellStart"/>
      <w:proofErr w:type="gramStart"/>
      <w:r w:rsidRPr="00D647FC">
        <w:rPr>
          <w:rFonts w:ascii="Times New Roman" w:hAnsi="Times New Roman" w:cs="Times New Roman"/>
        </w:rPr>
        <w:t>Imakwu</w:t>
      </w:r>
      <w:proofErr w:type="spellEnd"/>
      <w:r w:rsidRPr="00D647FC">
        <w:rPr>
          <w:rFonts w:ascii="Times New Roman" w:hAnsi="Times New Roman" w:cs="Times New Roman"/>
        </w:rPr>
        <w:t xml:space="preserve">, V. O., </w:t>
      </w:r>
      <w:proofErr w:type="spellStart"/>
      <w:r w:rsidRPr="00D647FC">
        <w:rPr>
          <w:rFonts w:ascii="Times New Roman" w:hAnsi="Times New Roman" w:cs="Times New Roman"/>
        </w:rPr>
        <w:t>Ajayi</w:t>
      </w:r>
      <w:proofErr w:type="spellEnd"/>
      <w:r w:rsidRPr="00D647FC">
        <w:rPr>
          <w:rFonts w:ascii="Times New Roman" w:hAnsi="Times New Roman" w:cs="Times New Roman"/>
        </w:rPr>
        <w:t xml:space="preserve">, A. I., &amp; </w:t>
      </w:r>
      <w:proofErr w:type="spellStart"/>
      <w:r w:rsidRPr="00D647FC">
        <w:rPr>
          <w:rFonts w:ascii="Times New Roman" w:hAnsi="Times New Roman" w:cs="Times New Roman"/>
        </w:rPr>
        <w:t>Olamide</w:t>
      </w:r>
      <w:proofErr w:type="spellEnd"/>
      <w:r w:rsidRPr="00D647FC">
        <w:rPr>
          <w:rFonts w:ascii="Times New Roman" w:hAnsi="Times New Roman" w:cs="Times New Roman"/>
        </w:rPr>
        <w:t>, E. A. (2025).</w:t>
      </w:r>
      <w:proofErr w:type="gramEnd"/>
      <w:r w:rsidRPr="00D647FC">
        <w:rPr>
          <w:rFonts w:ascii="Times New Roman" w:hAnsi="Times New Roman" w:cs="Times New Roman"/>
        </w:rPr>
        <w:t xml:space="preserve"> Knowledge–behaviour gaps in adolescent sexual health: Evidence from mixed-methods research in Nigeria. </w:t>
      </w:r>
      <w:r w:rsidRPr="00D647FC">
        <w:rPr>
          <w:rFonts w:ascii="Times New Roman" w:hAnsi="Times New Roman" w:cs="Times New Roman"/>
          <w:i/>
          <w:iCs/>
        </w:rPr>
        <w:t>BMC Public Health</w:t>
      </w:r>
      <w:r w:rsidRPr="00D647FC">
        <w:rPr>
          <w:rFonts w:ascii="Times New Roman" w:hAnsi="Times New Roman" w:cs="Times New Roman"/>
        </w:rPr>
        <w:t xml:space="preserve">, </w:t>
      </w:r>
      <w:r w:rsidRPr="00D647FC">
        <w:rPr>
          <w:rFonts w:ascii="Times New Roman" w:hAnsi="Times New Roman" w:cs="Times New Roman"/>
          <w:i/>
          <w:iCs/>
        </w:rPr>
        <w:t>25</w:t>
      </w:r>
      <w:r w:rsidRPr="00D647FC">
        <w:rPr>
          <w:rFonts w:ascii="Times New Roman" w:hAnsi="Times New Roman" w:cs="Times New Roman"/>
        </w:rPr>
        <w:t xml:space="preserve">, Article 214. </w:t>
      </w:r>
    </w:p>
    <w:p w:rsidR="008A4FE6" w:rsidRPr="00D647FC" w:rsidRDefault="008A4FE6" w:rsidP="008A4FE6">
      <w:pPr>
        <w:pStyle w:val="BodyText"/>
        <w:ind w:left="720" w:hanging="810"/>
        <w:jc w:val="both"/>
        <w:rPr>
          <w:rFonts w:ascii="Times New Roman" w:hAnsi="Times New Roman" w:cs="Times New Roman"/>
        </w:rPr>
      </w:pPr>
      <w:proofErr w:type="spellStart"/>
      <w:proofErr w:type="gramStart"/>
      <w:r w:rsidRPr="00D647FC">
        <w:rPr>
          <w:rFonts w:ascii="Times New Roman" w:hAnsi="Times New Roman" w:cs="Times New Roman"/>
        </w:rPr>
        <w:t>Jemmott</w:t>
      </w:r>
      <w:proofErr w:type="spellEnd"/>
      <w:r w:rsidRPr="00D647FC">
        <w:rPr>
          <w:rFonts w:ascii="Times New Roman" w:hAnsi="Times New Roman" w:cs="Times New Roman"/>
        </w:rPr>
        <w:t xml:space="preserve">, J. B., </w:t>
      </w:r>
      <w:proofErr w:type="spellStart"/>
      <w:r w:rsidRPr="00D647FC">
        <w:rPr>
          <w:rFonts w:ascii="Times New Roman" w:hAnsi="Times New Roman" w:cs="Times New Roman"/>
        </w:rPr>
        <w:t>Jemmott</w:t>
      </w:r>
      <w:proofErr w:type="spellEnd"/>
      <w:r w:rsidRPr="00D647FC">
        <w:rPr>
          <w:rFonts w:ascii="Times New Roman" w:hAnsi="Times New Roman" w:cs="Times New Roman"/>
        </w:rPr>
        <w:t>, L. S., &amp; Fong, G. T. (1998).</w:t>
      </w:r>
      <w:proofErr w:type="gramEnd"/>
      <w:r w:rsidRPr="00D647FC">
        <w:rPr>
          <w:rFonts w:ascii="Times New Roman" w:hAnsi="Times New Roman" w:cs="Times New Roman"/>
        </w:rPr>
        <w:t xml:space="preserve"> </w:t>
      </w:r>
      <w:proofErr w:type="gramStart"/>
      <w:r w:rsidRPr="00D647FC">
        <w:rPr>
          <w:rFonts w:ascii="Times New Roman" w:hAnsi="Times New Roman" w:cs="Times New Roman"/>
        </w:rPr>
        <w:t>Abstinence and safer sex HIV risk-reduction interventions for African American adolescents.</w:t>
      </w:r>
      <w:proofErr w:type="gramEnd"/>
      <w:r w:rsidRPr="00D647FC">
        <w:rPr>
          <w:rFonts w:ascii="Times New Roman" w:hAnsi="Times New Roman" w:cs="Times New Roman"/>
        </w:rPr>
        <w:t xml:space="preserve"> </w:t>
      </w:r>
      <w:r w:rsidRPr="00D647FC">
        <w:rPr>
          <w:rFonts w:ascii="Times New Roman" w:hAnsi="Times New Roman" w:cs="Times New Roman"/>
          <w:i/>
          <w:iCs/>
        </w:rPr>
        <w:t>Journal of the American Medical Association</w:t>
      </w:r>
      <w:r w:rsidRPr="00D647FC">
        <w:rPr>
          <w:rFonts w:ascii="Times New Roman" w:hAnsi="Times New Roman" w:cs="Times New Roman"/>
        </w:rPr>
        <w:t xml:space="preserve">, </w:t>
      </w:r>
      <w:r w:rsidRPr="00D647FC">
        <w:rPr>
          <w:rFonts w:ascii="Times New Roman" w:hAnsi="Times New Roman" w:cs="Times New Roman"/>
          <w:i/>
          <w:iCs/>
        </w:rPr>
        <w:t>279</w:t>
      </w:r>
      <w:r w:rsidRPr="00D647FC">
        <w:rPr>
          <w:rFonts w:ascii="Times New Roman" w:hAnsi="Times New Roman" w:cs="Times New Roman"/>
        </w:rPr>
        <w:t>(19), 1529–1536. https://doi.org/10.1001/jama.279.19.1529</w:t>
      </w:r>
    </w:p>
    <w:p w:rsidR="008A4FE6" w:rsidRDefault="008A4FE6" w:rsidP="008A4FE6">
      <w:pPr>
        <w:pStyle w:val="BodyText"/>
        <w:ind w:left="720" w:hanging="810"/>
        <w:jc w:val="both"/>
        <w:rPr>
          <w:rFonts w:ascii="Times New Roman" w:hAnsi="Times New Roman" w:cs="Times New Roman"/>
        </w:rPr>
      </w:pPr>
      <w:proofErr w:type="spellStart"/>
      <w:r w:rsidRPr="00D647FC">
        <w:rPr>
          <w:rFonts w:ascii="Times New Roman" w:hAnsi="Times New Roman" w:cs="Times New Roman"/>
        </w:rPr>
        <w:t>Lando</w:t>
      </w:r>
      <w:proofErr w:type="spellEnd"/>
      <w:r w:rsidRPr="00D647FC">
        <w:rPr>
          <w:rFonts w:ascii="Times New Roman" w:hAnsi="Times New Roman" w:cs="Times New Roman"/>
        </w:rPr>
        <w:t xml:space="preserve">-King, E., McKenzie, J., &amp; Howard, S. (2015). </w:t>
      </w:r>
      <w:proofErr w:type="gramStart"/>
      <w:r w:rsidRPr="00D647FC">
        <w:rPr>
          <w:rFonts w:ascii="Times New Roman" w:hAnsi="Times New Roman" w:cs="Times New Roman"/>
        </w:rPr>
        <w:t xml:space="preserve">Emotional intelligence and health-risk </w:t>
      </w:r>
      <w:proofErr w:type="spellStart"/>
      <w:r w:rsidRPr="00D647FC">
        <w:rPr>
          <w:rFonts w:ascii="Times New Roman" w:hAnsi="Times New Roman" w:cs="Times New Roman"/>
        </w:rPr>
        <w:t>behaviours</w:t>
      </w:r>
      <w:proofErr w:type="spellEnd"/>
      <w:r w:rsidRPr="00D647FC">
        <w:rPr>
          <w:rFonts w:ascii="Times New Roman" w:hAnsi="Times New Roman" w:cs="Times New Roman"/>
        </w:rPr>
        <w:t xml:space="preserve"> in adolescence.</w:t>
      </w:r>
      <w:proofErr w:type="gramEnd"/>
      <w:r w:rsidRPr="00D647FC">
        <w:rPr>
          <w:rFonts w:ascii="Times New Roman" w:hAnsi="Times New Roman" w:cs="Times New Roman"/>
        </w:rPr>
        <w:t xml:space="preserve"> </w:t>
      </w:r>
      <w:r w:rsidRPr="00D647FC">
        <w:rPr>
          <w:rFonts w:ascii="Times New Roman" w:hAnsi="Times New Roman" w:cs="Times New Roman"/>
          <w:i/>
          <w:iCs/>
        </w:rPr>
        <w:t>Personality and Individual Differences</w:t>
      </w:r>
      <w:r w:rsidRPr="00D647FC">
        <w:rPr>
          <w:rFonts w:ascii="Times New Roman" w:hAnsi="Times New Roman" w:cs="Times New Roman"/>
        </w:rPr>
        <w:t xml:space="preserve">, </w:t>
      </w:r>
      <w:r w:rsidRPr="00D647FC">
        <w:rPr>
          <w:rFonts w:ascii="Times New Roman" w:hAnsi="Times New Roman" w:cs="Times New Roman"/>
          <w:i/>
          <w:iCs/>
        </w:rPr>
        <w:t>86</w:t>
      </w:r>
      <w:r w:rsidRPr="00D647FC">
        <w:rPr>
          <w:rFonts w:ascii="Times New Roman" w:hAnsi="Times New Roman" w:cs="Times New Roman"/>
        </w:rPr>
        <w:t xml:space="preserve">, 301–306. </w:t>
      </w:r>
    </w:p>
    <w:p w:rsidR="008A4FE6"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Liu, Y., Chen, X., &amp; Li, S. (2023). Early sexual initiation and adolescent reproductive health outcomes: A global review. </w:t>
      </w:r>
      <w:r w:rsidRPr="00D647FC">
        <w:rPr>
          <w:rFonts w:ascii="Times New Roman" w:hAnsi="Times New Roman" w:cs="Times New Roman"/>
          <w:i/>
          <w:iCs/>
        </w:rPr>
        <w:t>The Lancet Child &amp; Adolescent Health</w:t>
      </w:r>
      <w:r w:rsidRPr="00D647FC">
        <w:rPr>
          <w:rFonts w:ascii="Times New Roman" w:hAnsi="Times New Roman" w:cs="Times New Roman"/>
        </w:rPr>
        <w:t xml:space="preserve">, </w:t>
      </w:r>
      <w:r w:rsidRPr="00D647FC">
        <w:rPr>
          <w:rFonts w:ascii="Times New Roman" w:hAnsi="Times New Roman" w:cs="Times New Roman"/>
          <w:i/>
          <w:iCs/>
        </w:rPr>
        <w:t>7</w:t>
      </w:r>
      <w:r w:rsidRPr="00D647FC">
        <w:rPr>
          <w:rFonts w:ascii="Times New Roman" w:hAnsi="Times New Roman" w:cs="Times New Roman"/>
        </w:rPr>
        <w:t xml:space="preserve">(5), 345–354. </w:t>
      </w:r>
    </w:p>
    <w:p w:rsidR="008A4FE6" w:rsidRDefault="008A4FE6" w:rsidP="008A4FE6">
      <w:pPr>
        <w:pStyle w:val="BodyText"/>
        <w:ind w:left="720" w:hanging="810"/>
        <w:jc w:val="both"/>
        <w:rPr>
          <w:rFonts w:ascii="Times New Roman" w:hAnsi="Times New Roman" w:cs="Times New Roman"/>
        </w:rPr>
      </w:pPr>
      <w:proofErr w:type="gramStart"/>
      <w:r w:rsidRPr="00D647FC">
        <w:rPr>
          <w:rFonts w:ascii="Times New Roman" w:hAnsi="Times New Roman" w:cs="Times New Roman"/>
        </w:rPr>
        <w:lastRenderedPageBreak/>
        <w:t xml:space="preserve">Mayer, J. D., Caruso, D. R., &amp; </w:t>
      </w:r>
      <w:proofErr w:type="spellStart"/>
      <w:r w:rsidRPr="00D647FC">
        <w:rPr>
          <w:rFonts w:ascii="Times New Roman" w:hAnsi="Times New Roman" w:cs="Times New Roman"/>
        </w:rPr>
        <w:t>Salovey</w:t>
      </w:r>
      <w:proofErr w:type="spellEnd"/>
      <w:r w:rsidRPr="00D647FC">
        <w:rPr>
          <w:rFonts w:ascii="Times New Roman" w:hAnsi="Times New Roman" w:cs="Times New Roman"/>
        </w:rPr>
        <w:t>, P. (2016).</w:t>
      </w:r>
      <w:proofErr w:type="gramEnd"/>
      <w:r w:rsidRPr="00D647FC">
        <w:rPr>
          <w:rFonts w:ascii="Times New Roman" w:hAnsi="Times New Roman" w:cs="Times New Roman"/>
        </w:rPr>
        <w:t xml:space="preserve"> The ability model of emotional intelligence: Principles and updates. </w:t>
      </w:r>
      <w:r w:rsidRPr="00D647FC">
        <w:rPr>
          <w:rFonts w:ascii="Times New Roman" w:hAnsi="Times New Roman" w:cs="Times New Roman"/>
          <w:i/>
          <w:iCs/>
        </w:rPr>
        <w:t>Emotion Review</w:t>
      </w:r>
      <w:r w:rsidRPr="00D647FC">
        <w:rPr>
          <w:rFonts w:ascii="Times New Roman" w:hAnsi="Times New Roman" w:cs="Times New Roman"/>
        </w:rPr>
        <w:t xml:space="preserve">, </w:t>
      </w:r>
      <w:r w:rsidRPr="00D647FC">
        <w:rPr>
          <w:rFonts w:ascii="Times New Roman" w:hAnsi="Times New Roman" w:cs="Times New Roman"/>
          <w:i/>
          <w:iCs/>
        </w:rPr>
        <w:t>8</w:t>
      </w:r>
      <w:r w:rsidRPr="00D647FC">
        <w:rPr>
          <w:rFonts w:ascii="Times New Roman" w:hAnsi="Times New Roman" w:cs="Times New Roman"/>
        </w:rPr>
        <w:t xml:space="preserve">(4), 290–300. </w:t>
      </w:r>
    </w:p>
    <w:p w:rsidR="008A4FE6" w:rsidRDefault="008A4FE6" w:rsidP="008A4FE6">
      <w:pPr>
        <w:pStyle w:val="BodyText"/>
        <w:ind w:left="720" w:hanging="810"/>
        <w:jc w:val="both"/>
        <w:rPr>
          <w:rFonts w:ascii="Times New Roman" w:hAnsi="Times New Roman" w:cs="Times New Roman"/>
        </w:rPr>
      </w:pPr>
      <w:proofErr w:type="spellStart"/>
      <w:proofErr w:type="gramStart"/>
      <w:r w:rsidRPr="00D647FC">
        <w:rPr>
          <w:rFonts w:ascii="Times New Roman" w:hAnsi="Times New Roman" w:cs="Times New Roman"/>
        </w:rPr>
        <w:t>Nakato</w:t>
      </w:r>
      <w:proofErr w:type="spellEnd"/>
      <w:r w:rsidRPr="00D647FC">
        <w:rPr>
          <w:rFonts w:ascii="Times New Roman" w:hAnsi="Times New Roman" w:cs="Times New Roman"/>
        </w:rPr>
        <w:t xml:space="preserve">, J. K., </w:t>
      </w:r>
      <w:proofErr w:type="spellStart"/>
      <w:r w:rsidRPr="00D647FC">
        <w:rPr>
          <w:rFonts w:ascii="Times New Roman" w:hAnsi="Times New Roman" w:cs="Times New Roman"/>
        </w:rPr>
        <w:t>Ssebunya</w:t>
      </w:r>
      <w:proofErr w:type="spellEnd"/>
      <w:r w:rsidRPr="00D647FC">
        <w:rPr>
          <w:rFonts w:ascii="Times New Roman" w:hAnsi="Times New Roman" w:cs="Times New Roman"/>
        </w:rPr>
        <w:t xml:space="preserve">, R. N., &amp; </w:t>
      </w:r>
      <w:proofErr w:type="spellStart"/>
      <w:r w:rsidRPr="00D647FC">
        <w:rPr>
          <w:rFonts w:ascii="Times New Roman" w:hAnsi="Times New Roman" w:cs="Times New Roman"/>
        </w:rPr>
        <w:t>Tumwesigye</w:t>
      </w:r>
      <w:proofErr w:type="spellEnd"/>
      <w:r w:rsidRPr="00D647FC">
        <w:rPr>
          <w:rFonts w:ascii="Times New Roman" w:hAnsi="Times New Roman" w:cs="Times New Roman"/>
        </w:rPr>
        <w:t>, N. M. (2025).</w:t>
      </w:r>
      <w:proofErr w:type="gramEnd"/>
      <w:r w:rsidRPr="00D647FC">
        <w:rPr>
          <w:rFonts w:ascii="Times New Roman" w:hAnsi="Times New Roman" w:cs="Times New Roman"/>
        </w:rPr>
        <w:t xml:space="preserve"> HIV knowledge and sexual behaviour among adolescents in Uganda: A community-based study. </w:t>
      </w:r>
      <w:r w:rsidRPr="00D647FC">
        <w:rPr>
          <w:rFonts w:ascii="Times New Roman" w:hAnsi="Times New Roman" w:cs="Times New Roman"/>
          <w:i/>
          <w:iCs/>
        </w:rPr>
        <w:t>African Journal of AIDS Research</w:t>
      </w:r>
      <w:r w:rsidRPr="00D647FC">
        <w:rPr>
          <w:rFonts w:ascii="Times New Roman" w:hAnsi="Times New Roman" w:cs="Times New Roman"/>
        </w:rPr>
        <w:t xml:space="preserve">, </w:t>
      </w:r>
      <w:r w:rsidRPr="00D647FC">
        <w:rPr>
          <w:rFonts w:ascii="Times New Roman" w:hAnsi="Times New Roman" w:cs="Times New Roman"/>
          <w:i/>
          <w:iCs/>
        </w:rPr>
        <w:t>24</w:t>
      </w:r>
      <w:r w:rsidRPr="00D647FC">
        <w:rPr>
          <w:rFonts w:ascii="Times New Roman" w:hAnsi="Times New Roman" w:cs="Times New Roman"/>
        </w:rPr>
        <w:t xml:space="preserve">(1), 45–55. </w:t>
      </w:r>
    </w:p>
    <w:p w:rsidR="008A4FE6" w:rsidRPr="00D647FC"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National Population Commission (NPC) [Nigeria] &amp; ICF. </w:t>
      </w:r>
      <w:proofErr w:type="gramStart"/>
      <w:r w:rsidRPr="00D647FC">
        <w:rPr>
          <w:rFonts w:ascii="Times New Roman" w:hAnsi="Times New Roman" w:cs="Times New Roman"/>
        </w:rPr>
        <w:t xml:space="preserve">(2019). </w:t>
      </w:r>
      <w:r w:rsidRPr="00D647FC">
        <w:rPr>
          <w:rFonts w:ascii="Times New Roman" w:hAnsi="Times New Roman" w:cs="Times New Roman"/>
          <w:i/>
          <w:iCs/>
        </w:rPr>
        <w:t>Nigeria Demographic and Health Survey 2018</w:t>
      </w:r>
      <w:r w:rsidRPr="00D647FC">
        <w:rPr>
          <w:rFonts w:ascii="Times New Roman" w:hAnsi="Times New Roman" w:cs="Times New Roman"/>
        </w:rPr>
        <w:t>.</w:t>
      </w:r>
      <w:proofErr w:type="gramEnd"/>
      <w:r w:rsidRPr="00D647FC">
        <w:rPr>
          <w:rFonts w:ascii="Times New Roman" w:hAnsi="Times New Roman" w:cs="Times New Roman"/>
        </w:rPr>
        <w:t xml:space="preserve"> </w:t>
      </w:r>
      <w:proofErr w:type="gramStart"/>
      <w:r w:rsidRPr="00D647FC">
        <w:rPr>
          <w:rFonts w:ascii="Times New Roman" w:hAnsi="Times New Roman" w:cs="Times New Roman"/>
        </w:rPr>
        <w:t>NPC &amp; ICF.</w:t>
      </w:r>
      <w:proofErr w:type="gramEnd"/>
    </w:p>
    <w:p w:rsidR="008A4FE6" w:rsidRPr="00D647FC"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National Population Commission (NPC) [Nigeria] &amp; ICF. </w:t>
      </w:r>
      <w:proofErr w:type="gramStart"/>
      <w:r w:rsidRPr="00D647FC">
        <w:rPr>
          <w:rFonts w:ascii="Times New Roman" w:hAnsi="Times New Roman" w:cs="Times New Roman"/>
        </w:rPr>
        <w:t xml:space="preserve">(2024). </w:t>
      </w:r>
      <w:r w:rsidRPr="00D647FC">
        <w:rPr>
          <w:rFonts w:ascii="Times New Roman" w:hAnsi="Times New Roman" w:cs="Times New Roman"/>
          <w:i/>
          <w:iCs/>
        </w:rPr>
        <w:t>Nigeria Demographic and Health Survey 2023/2024</w:t>
      </w:r>
      <w:r w:rsidRPr="00D647FC">
        <w:rPr>
          <w:rFonts w:ascii="Times New Roman" w:hAnsi="Times New Roman" w:cs="Times New Roman"/>
        </w:rPr>
        <w:t>.</w:t>
      </w:r>
      <w:proofErr w:type="gramEnd"/>
      <w:r w:rsidRPr="00D647FC">
        <w:rPr>
          <w:rFonts w:ascii="Times New Roman" w:hAnsi="Times New Roman" w:cs="Times New Roman"/>
        </w:rPr>
        <w:t xml:space="preserve"> </w:t>
      </w:r>
      <w:proofErr w:type="gramStart"/>
      <w:r w:rsidRPr="00D647FC">
        <w:rPr>
          <w:rFonts w:ascii="Times New Roman" w:hAnsi="Times New Roman" w:cs="Times New Roman"/>
        </w:rPr>
        <w:t>NPC &amp; ICF.</w:t>
      </w:r>
      <w:proofErr w:type="gramEnd"/>
    </w:p>
    <w:p w:rsidR="008A4FE6" w:rsidRPr="00D647FC" w:rsidRDefault="008A4FE6" w:rsidP="008A4FE6">
      <w:pPr>
        <w:pStyle w:val="BodyText"/>
        <w:ind w:left="720" w:hanging="810"/>
        <w:jc w:val="both"/>
        <w:rPr>
          <w:rFonts w:ascii="Times New Roman" w:hAnsi="Times New Roman" w:cs="Times New Roman"/>
        </w:rPr>
      </w:pPr>
      <w:proofErr w:type="spellStart"/>
      <w:proofErr w:type="gramStart"/>
      <w:r w:rsidRPr="00D647FC">
        <w:rPr>
          <w:rFonts w:ascii="Times New Roman" w:hAnsi="Times New Roman" w:cs="Times New Roman"/>
        </w:rPr>
        <w:t>Odu</w:t>
      </w:r>
      <w:proofErr w:type="spellEnd"/>
      <w:r w:rsidRPr="00D647FC">
        <w:rPr>
          <w:rFonts w:ascii="Times New Roman" w:hAnsi="Times New Roman" w:cs="Times New Roman"/>
        </w:rPr>
        <w:t xml:space="preserve">, B. K., </w:t>
      </w:r>
      <w:proofErr w:type="spellStart"/>
      <w:r w:rsidRPr="00D647FC">
        <w:rPr>
          <w:rFonts w:ascii="Times New Roman" w:hAnsi="Times New Roman" w:cs="Times New Roman"/>
        </w:rPr>
        <w:t>Olatunji</w:t>
      </w:r>
      <w:proofErr w:type="spellEnd"/>
      <w:r w:rsidRPr="00D647FC">
        <w:rPr>
          <w:rFonts w:ascii="Times New Roman" w:hAnsi="Times New Roman" w:cs="Times New Roman"/>
        </w:rPr>
        <w:t xml:space="preserve">, A. A., &amp; </w:t>
      </w:r>
      <w:proofErr w:type="spellStart"/>
      <w:r w:rsidRPr="00D647FC">
        <w:rPr>
          <w:rFonts w:ascii="Times New Roman" w:hAnsi="Times New Roman" w:cs="Times New Roman"/>
        </w:rPr>
        <w:t>Ogunyemi</w:t>
      </w:r>
      <w:proofErr w:type="spellEnd"/>
      <w:r w:rsidRPr="00D647FC">
        <w:rPr>
          <w:rFonts w:ascii="Times New Roman" w:hAnsi="Times New Roman" w:cs="Times New Roman"/>
        </w:rPr>
        <w:t>, A. O. (2021).</w:t>
      </w:r>
      <w:proofErr w:type="gramEnd"/>
      <w:r w:rsidRPr="00D647FC">
        <w:rPr>
          <w:rFonts w:ascii="Times New Roman" w:hAnsi="Times New Roman" w:cs="Times New Roman"/>
        </w:rPr>
        <w:t xml:space="preserve"> </w:t>
      </w:r>
      <w:proofErr w:type="gramStart"/>
      <w:r w:rsidRPr="00D647FC">
        <w:rPr>
          <w:rFonts w:ascii="Times New Roman" w:hAnsi="Times New Roman" w:cs="Times New Roman"/>
        </w:rPr>
        <w:t>Psychometric evaluation of a sexual risk behaviour scale among Nigerian adolescents.</w:t>
      </w:r>
      <w:proofErr w:type="gramEnd"/>
      <w:r w:rsidRPr="00D647FC">
        <w:rPr>
          <w:rFonts w:ascii="Times New Roman" w:hAnsi="Times New Roman" w:cs="Times New Roman"/>
        </w:rPr>
        <w:t xml:space="preserve"> </w:t>
      </w:r>
      <w:r w:rsidRPr="00D647FC">
        <w:rPr>
          <w:rFonts w:ascii="Times New Roman" w:hAnsi="Times New Roman" w:cs="Times New Roman"/>
          <w:i/>
          <w:iCs/>
        </w:rPr>
        <w:t>Nigerian Journal of Clinical Psychology</w:t>
      </w:r>
      <w:r w:rsidRPr="00D647FC">
        <w:rPr>
          <w:rFonts w:ascii="Times New Roman" w:hAnsi="Times New Roman" w:cs="Times New Roman"/>
        </w:rPr>
        <w:t xml:space="preserve">, </w:t>
      </w:r>
      <w:r w:rsidRPr="00D647FC">
        <w:rPr>
          <w:rFonts w:ascii="Times New Roman" w:hAnsi="Times New Roman" w:cs="Times New Roman"/>
          <w:i/>
          <w:iCs/>
        </w:rPr>
        <w:t>14</w:t>
      </w:r>
      <w:r w:rsidRPr="00D647FC">
        <w:rPr>
          <w:rFonts w:ascii="Times New Roman" w:hAnsi="Times New Roman" w:cs="Times New Roman"/>
        </w:rPr>
        <w:t>(2), 65–78.</w:t>
      </w:r>
    </w:p>
    <w:p w:rsidR="008A4FE6" w:rsidRPr="00D647FC" w:rsidRDefault="008A4FE6" w:rsidP="008A4FE6">
      <w:pPr>
        <w:pStyle w:val="BodyText"/>
        <w:ind w:left="720" w:hanging="810"/>
        <w:jc w:val="both"/>
        <w:rPr>
          <w:rFonts w:ascii="Times New Roman" w:hAnsi="Times New Roman" w:cs="Times New Roman"/>
        </w:rPr>
      </w:pPr>
      <w:proofErr w:type="spellStart"/>
      <w:proofErr w:type="gramStart"/>
      <w:r w:rsidRPr="00D647FC">
        <w:rPr>
          <w:rFonts w:ascii="Times New Roman" w:hAnsi="Times New Roman" w:cs="Times New Roman"/>
        </w:rPr>
        <w:t>Okeke</w:t>
      </w:r>
      <w:proofErr w:type="spellEnd"/>
      <w:r w:rsidRPr="00D647FC">
        <w:rPr>
          <w:rFonts w:ascii="Times New Roman" w:hAnsi="Times New Roman" w:cs="Times New Roman"/>
        </w:rPr>
        <w:t xml:space="preserve">, C. I., </w:t>
      </w:r>
      <w:proofErr w:type="spellStart"/>
      <w:r w:rsidRPr="00D647FC">
        <w:rPr>
          <w:rFonts w:ascii="Times New Roman" w:hAnsi="Times New Roman" w:cs="Times New Roman"/>
        </w:rPr>
        <w:t>Eze</w:t>
      </w:r>
      <w:proofErr w:type="spellEnd"/>
      <w:r w:rsidRPr="00D647FC">
        <w:rPr>
          <w:rFonts w:ascii="Times New Roman" w:hAnsi="Times New Roman" w:cs="Times New Roman"/>
        </w:rPr>
        <w:t xml:space="preserve">, J. E., &amp; </w:t>
      </w:r>
      <w:proofErr w:type="spellStart"/>
      <w:r w:rsidRPr="00D647FC">
        <w:rPr>
          <w:rFonts w:ascii="Times New Roman" w:hAnsi="Times New Roman" w:cs="Times New Roman"/>
        </w:rPr>
        <w:t>Nwankwo</w:t>
      </w:r>
      <w:proofErr w:type="spellEnd"/>
      <w:r w:rsidRPr="00D647FC">
        <w:rPr>
          <w:rFonts w:ascii="Times New Roman" w:hAnsi="Times New Roman" w:cs="Times New Roman"/>
        </w:rPr>
        <w:t>, B. E. (2022).</w:t>
      </w:r>
      <w:proofErr w:type="gramEnd"/>
      <w:r w:rsidRPr="00D647FC">
        <w:rPr>
          <w:rFonts w:ascii="Times New Roman" w:hAnsi="Times New Roman" w:cs="Times New Roman"/>
        </w:rPr>
        <w:t xml:space="preserve"> </w:t>
      </w:r>
      <w:proofErr w:type="gramStart"/>
      <w:r w:rsidRPr="00D647FC">
        <w:rPr>
          <w:rFonts w:ascii="Times New Roman" w:hAnsi="Times New Roman" w:cs="Times New Roman"/>
        </w:rPr>
        <w:t xml:space="preserve">Emotional intelligence and risky health </w:t>
      </w:r>
      <w:proofErr w:type="spellStart"/>
      <w:r w:rsidRPr="00D647FC">
        <w:rPr>
          <w:rFonts w:ascii="Times New Roman" w:hAnsi="Times New Roman" w:cs="Times New Roman"/>
        </w:rPr>
        <w:t>behaviours</w:t>
      </w:r>
      <w:proofErr w:type="spellEnd"/>
      <w:r w:rsidRPr="00D647FC">
        <w:rPr>
          <w:rFonts w:ascii="Times New Roman" w:hAnsi="Times New Roman" w:cs="Times New Roman"/>
        </w:rPr>
        <w:t xml:space="preserve"> among Nigerian youth.</w:t>
      </w:r>
      <w:proofErr w:type="gramEnd"/>
      <w:r w:rsidRPr="00D647FC">
        <w:rPr>
          <w:rFonts w:ascii="Times New Roman" w:hAnsi="Times New Roman" w:cs="Times New Roman"/>
        </w:rPr>
        <w:t xml:space="preserve"> </w:t>
      </w:r>
      <w:r w:rsidRPr="00D647FC">
        <w:rPr>
          <w:rFonts w:ascii="Times New Roman" w:hAnsi="Times New Roman" w:cs="Times New Roman"/>
          <w:i/>
          <w:iCs/>
        </w:rPr>
        <w:t>Journal of Psychology in Africa</w:t>
      </w:r>
      <w:r w:rsidRPr="00D647FC">
        <w:rPr>
          <w:rFonts w:ascii="Times New Roman" w:hAnsi="Times New Roman" w:cs="Times New Roman"/>
        </w:rPr>
        <w:t xml:space="preserve">, </w:t>
      </w:r>
      <w:r w:rsidRPr="00D647FC">
        <w:rPr>
          <w:rFonts w:ascii="Times New Roman" w:hAnsi="Times New Roman" w:cs="Times New Roman"/>
          <w:i/>
          <w:iCs/>
        </w:rPr>
        <w:t>32</w:t>
      </w:r>
      <w:r w:rsidRPr="00D647FC">
        <w:rPr>
          <w:rFonts w:ascii="Times New Roman" w:hAnsi="Times New Roman" w:cs="Times New Roman"/>
        </w:rPr>
        <w:t>(4), 360–367. https://doi.org/10.xxxx/jpa.2022.xx</w:t>
      </w:r>
    </w:p>
    <w:p w:rsidR="008A4FE6" w:rsidRDefault="008A4FE6" w:rsidP="008A4FE6">
      <w:pPr>
        <w:pStyle w:val="BodyText"/>
        <w:ind w:left="720" w:hanging="810"/>
        <w:jc w:val="both"/>
        <w:rPr>
          <w:rFonts w:ascii="Times New Roman" w:hAnsi="Times New Roman" w:cs="Times New Roman"/>
        </w:rPr>
      </w:pPr>
      <w:proofErr w:type="spellStart"/>
      <w:proofErr w:type="gramStart"/>
      <w:r w:rsidRPr="00D647FC">
        <w:rPr>
          <w:rFonts w:ascii="Times New Roman" w:hAnsi="Times New Roman" w:cs="Times New Roman"/>
        </w:rPr>
        <w:t>Okereke</w:t>
      </w:r>
      <w:proofErr w:type="spellEnd"/>
      <w:r w:rsidRPr="00D647FC">
        <w:rPr>
          <w:rFonts w:ascii="Times New Roman" w:hAnsi="Times New Roman" w:cs="Times New Roman"/>
        </w:rPr>
        <w:t xml:space="preserve">, C. O., </w:t>
      </w:r>
      <w:proofErr w:type="spellStart"/>
      <w:r w:rsidRPr="00D647FC">
        <w:rPr>
          <w:rFonts w:ascii="Times New Roman" w:hAnsi="Times New Roman" w:cs="Times New Roman"/>
        </w:rPr>
        <w:t>Afolayan</w:t>
      </w:r>
      <w:proofErr w:type="spellEnd"/>
      <w:r w:rsidRPr="00D647FC">
        <w:rPr>
          <w:rFonts w:ascii="Times New Roman" w:hAnsi="Times New Roman" w:cs="Times New Roman"/>
        </w:rPr>
        <w:t>, J. A., &amp; Bello, A. A. (2025).</w:t>
      </w:r>
      <w:proofErr w:type="gramEnd"/>
      <w:r w:rsidRPr="00D647FC">
        <w:rPr>
          <w:rFonts w:ascii="Times New Roman" w:hAnsi="Times New Roman" w:cs="Times New Roman"/>
        </w:rPr>
        <w:t xml:space="preserve"> </w:t>
      </w:r>
      <w:proofErr w:type="gramStart"/>
      <w:r w:rsidRPr="00D647FC">
        <w:rPr>
          <w:rFonts w:ascii="Times New Roman" w:hAnsi="Times New Roman" w:cs="Times New Roman"/>
        </w:rPr>
        <w:t>Emotional intelligence and sexual risk reduction among in-school adolescents in southwest Nigeria.</w:t>
      </w:r>
      <w:proofErr w:type="gramEnd"/>
      <w:r w:rsidRPr="00D647FC">
        <w:rPr>
          <w:rFonts w:ascii="Times New Roman" w:hAnsi="Times New Roman" w:cs="Times New Roman"/>
        </w:rPr>
        <w:t xml:space="preserve"> </w:t>
      </w:r>
      <w:r w:rsidRPr="00D647FC">
        <w:rPr>
          <w:rFonts w:ascii="Times New Roman" w:hAnsi="Times New Roman" w:cs="Times New Roman"/>
          <w:i/>
          <w:iCs/>
        </w:rPr>
        <w:t>Journal of School Health</w:t>
      </w:r>
      <w:r w:rsidRPr="00D647FC">
        <w:rPr>
          <w:rFonts w:ascii="Times New Roman" w:hAnsi="Times New Roman" w:cs="Times New Roman"/>
        </w:rPr>
        <w:t xml:space="preserve">, </w:t>
      </w:r>
      <w:r w:rsidRPr="00D647FC">
        <w:rPr>
          <w:rFonts w:ascii="Times New Roman" w:hAnsi="Times New Roman" w:cs="Times New Roman"/>
          <w:i/>
          <w:iCs/>
        </w:rPr>
        <w:t>95</w:t>
      </w:r>
      <w:r w:rsidRPr="00D647FC">
        <w:rPr>
          <w:rFonts w:ascii="Times New Roman" w:hAnsi="Times New Roman" w:cs="Times New Roman"/>
        </w:rPr>
        <w:t xml:space="preserve">(3), 187–196. </w:t>
      </w:r>
    </w:p>
    <w:p w:rsidR="008A4FE6" w:rsidRDefault="008A4FE6" w:rsidP="008A4FE6">
      <w:pPr>
        <w:pStyle w:val="BodyText"/>
        <w:ind w:left="720" w:hanging="810"/>
        <w:jc w:val="both"/>
        <w:rPr>
          <w:rFonts w:ascii="Times New Roman" w:hAnsi="Times New Roman" w:cs="Times New Roman"/>
        </w:rPr>
      </w:pPr>
      <w:proofErr w:type="spellStart"/>
      <w:r w:rsidRPr="00D647FC">
        <w:rPr>
          <w:rFonts w:ascii="Times New Roman" w:hAnsi="Times New Roman" w:cs="Times New Roman"/>
        </w:rPr>
        <w:t>Olawade</w:t>
      </w:r>
      <w:proofErr w:type="spellEnd"/>
      <w:r w:rsidRPr="00D647FC">
        <w:rPr>
          <w:rFonts w:ascii="Times New Roman" w:hAnsi="Times New Roman" w:cs="Times New Roman"/>
        </w:rPr>
        <w:t xml:space="preserve">, D. B., Salami, K. K., &amp; </w:t>
      </w:r>
      <w:proofErr w:type="spellStart"/>
      <w:r w:rsidRPr="00D647FC">
        <w:rPr>
          <w:rFonts w:ascii="Times New Roman" w:hAnsi="Times New Roman" w:cs="Times New Roman"/>
        </w:rPr>
        <w:t>Adebisi</w:t>
      </w:r>
      <w:proofErr w:type="spellEnd"/>
      <w:r w:rsidRPr="00D647FC">
        <w:rPr>
          <w:rFonts w:ascii="Times New Roman" w:hAnsi="Times New Roman" w:cs="Times New Roman"/>
        </w:rPr>
        <w:t xml:space="preserve">, Y. A. (2024). Sexual risk </w:t>
      </w:r>
      <w:proofErr w:type="spellStart"/>
      <w:r w:rsidRPr="00D647FC">
        <w:rPr>
          <w:rFonts w:ascii="Times New Roman" w:hAnsi="Times New Roman" w:cs="Times New Roman"/>
        </w:rPr>
        <w:t>behaviours</w:t>
      </w:r>
      <w:proofErr w:type="spellEnd"/>
      <w:r w:rsidRPr="00D647FC">
        <w:rPr>
          <w:rFonts w:ascii="Times New Roman" w:hAnsi="Times New Roman" w:cs="Times New Roman"/>
        </w:rPr>
        <w:t xml:space="preserve"> among secondary school students in Nigeria: Trends and correlates. </w:t>
      </w:r>
      <w:proofErr w:type="gramStart"/>
      <w:r w:rsidRPr="00D647FC">
        <w:rPr>
          <w:rFonts w:ascii="Times New Roman" w:hAnsi="Times New Roman" w:cs="Times New Roman"/>
          <w:i/>
          <w:iCs/>
        </w:rPr>
        <w:t>BMC Pediatrics</w:t>
      </w:r>
      <w:r w:rsidRPr="00D647FC">
        <w:rPr>
          <w:rFonts w:ascii="Times New Roman" w:hAnsi="Times New Roman" w:cs="Times New Roman"/>
        </w:rPr>
        <w:t xml:space="preserve">, </w:t>
      </w:r>
      <w:r w:rsidRPr="00D647FC">
        <w:rPr>
          <w:rFonts w:ascii="Times New Roman" w:hAnsi="Times New Roman" w:cs="Times New Roman"/>
          <w:i/>
          <w:iCs/>
        </w:rPr>
        <w:t>24</w:t>
      </w:r>
      <w:r w:rsidRPr="00D647FC">
        <w:rPr>
          <w:rFonts w:ascii="Times New Roman" w:hAnsi="Times New Roman" w:cs="Times New Roman"/>
        </w:rPr>
        <w:t>, Article 98.</w:t>
      </w:r>
      <w:proofErr w:type="gramEnd"/>
      <w:r w:rsidRPr="00D647FC">
        <w:rPr>
          <w:rFonts w:ascii="Times New Roman" w:hAnsi="Times New Roman" w:cs="Times New Roman"/>
        </w:rPr>
        <w:t xml:space="preserve"> </w:t>
      </w:r>
    </w:p>
    <w:p w:rsidR="008A4FE6" w:rsidRDefault="008A4FE6" w:rsidP="008A4FE6">
      <w:pPr>
        <w:pStyle w:val="BodyText"/>
        <w:ind w:left="720" w:hanging="810"/>
        <w:jc w:val="both"/>
        <w:rPr>
          <w:rFonts w:ascii="Times New Roman" w:hAnsi="Times New Roman" w:cs="Times New Roman"/>
        </w:rPr>
      </w:pPr>
      <w:proofErr w:type="spellStart"/>
      <w:proofErr w:type="gramStart"/>
      <w:r w:rsidRPr="00D647FC">
        <w:rPr>
          <w:rFonts w:ascii="Times New Roman" w:hAnsi="Times New Roman" w:cs="Times New Roman"/>
        </w:rPr>
        <w:t>Rosenstock</w:t>
      </w:r>
      <w:proofErr w:type="spellEnd"/>
      <w:r w:rsidRPr="00D647FC">
        <w:rPr>
          <w:rFonts w:ascii="Times New Roman" w:hAnsi="Times New Roman" w:cs="Times New Roman"/>
        </w:rPr>
        <w:t xml:space="preserve">, I. M., </w:t>
      </w:r>
      <w:proofErr w:type="spellStart"/>
      <w:r w:rsidRPr="00D647FC">
        <w:rPr>
          <w:rFonts w:ascii="Times New Roman" w:hAnsi="Times New Roman" w:cs="Times New Roman"/>
        </w:rPr>
        <w:t>Strecher</w:t>
      </w:r>
      <w:proofErr w:type="spellEnd"/>
      <w:r w:rsidRPr="00D647FC">
        <w:rPr>
          <w:rFonts w:ascii="Times New Roman" w:hAnsi="Times New Roman" w:cs="Times New Roman"/>
        </w:rPr>
        <w:t>, V. J., &amp; Becker, M. H. (1988).</w:t>
      </w:r>
      <w:proofErr w:type="gramEnd"/>
      <w:r w:rsidRPr="00D647FC">
        <w:rPr>
          <w:rFonts w:ascii="Times New Roman" w:hAnsi="Times New Roman" w:cs="Times New Roman"/>
        </w:rPr>
        <w:t xml:space="preserve"> </w:t>
      </w:r>
      <w:proofErr w:type="gramStart"/>
      <w:r w:rsidRPr="00D647FC">
        <w:rPr>
          <w:rFonts w:ascii="Times New Roman" w:hAnsi="Times New Roman" w:cs="Times New Roman"/>
        </w:rPr>
        <w:t>Social learning theory and the Health Belief Model.</w:t>
      </w:r>
      <w:proofErr w:type="gramEnd"/>
      <w:r w:rsidRPr="00D647FC">
        <w:rPr>
          <w:rFonts w:ascii="Times New Roman" w:hAnsi="Times New Roman" w:cs="Times New Roman"/>
        </w:rPr>
        <w:t xml:space="preserve"> </w:t>
      </w:r>
      <w:r w:rsidRPr="00D647FC">
        <w:rPr>
          <w:rFonts w:ascii="Times New Roman" w:hAnsi="Times New Roman" w:cs="Times New Roman"/>
          <w:i/>
          <w:iCs/>
        </w:rPr>
        <w:t>Health Education Quarterly</w:t>
      </w:r>
      <w:r w:rsidRPr="00D647FC">
        <w:rPr>
          <w:rFonts w:ascii="Times New Roman" w:hAnsi="Times New Roman" w:cs="Times New Roman"/>
        </w:rPr>
        <w:t xml:space="preserve">, </w:t>
      </w:r>
      <w:r w:rsidRPr="00D647FC">
        <w:rPr>
          <w:rFonts w:ascii="Times New Roman" w:hAnsi="Times New Roman" w:cs="Times New Roman"/>
          <w:i/>
          <w:iCs/>
        </w:rPr>
        <w:t>15</w:t>
      </w:r>
      <w:r w:rsidRPr="00D647FC">
        <w:rPr>
          <w:rFonts w:ascii="Times New Roman" w:hAnsi="Times New Roman" w:cs="Times New Roman"/>
        </w:rPr>
        <w:t xml:space="preserve">(2), 175–183. </w:t>
      </w:r>
    </w:p>
    <w:p w:rsidR="008A4FE6" w:rsidRPr="00D647FC" w:rsidRDefault="008A4FE6" w:rsidP="008A4FE6">
      <w:pPr>
        <w:pStyle w:val="BodyText"/>
        <w:ind w:left="720" w:hanging="810"/>
        <w:jc w:val="both"/>
        <w:rPr>
          <w:rFonts w:ascii="Times New Roman" w:hAnsi="Times New Roman" w:cs="Times New Roman"/>
        </w:rPr>
      </w:pPr>
      <w:proofErr w:type="spellStart"/>
      <w:proofErr w:type="gramStart"/>
      <w:r w:rsidRPr="00D647FC">
        <w:rPr>
          <w:rFonts w:ascii="Times New Roman" w:hAnsi="Times New Roman" w:cs="Times New Roman"/>
        </w:rPr>
        <w:t>Salovey</w:t>
      </w:r>
      <w:proofErr w:type="spellEnd"/>
      <w:r w:rsidRPr="00D647FC">
        <w:rPr>
          <w:rFonts w:ascii="Times New Roman" w:hAnsi="Times New Roman" w:cs="Times New Roman"/>
        </w:rPr>
        <w:t>, P., &amp; Mayer, J. D. (1990).</w:t>
      </w:r>
      <w:proofErr w:type="gramEnd"/>
      <w:r w:rsidRPr="00D647FC">
        <w:rPr>
          <w:rFonts w:ascii="Times New Roman" w:hAnsi="Times New Roman" w:cs="Times New Roman"/>
        </w:rPr>
        <w:t xml:space="preserve"> </w:t>
      </w:r>
      <w:proofErr w:type="gramStart"/>
      <w:r w:rsidRPr="00D647FC">
        <w:rPr>
          <w:rFonts w:ascii="Times New Roman" w:hAnsi="Times New Roman" w:cs="Times New Roman"/>
        </w:rPr>
        <w:t>Emotional intelligence.</w:t>
      </w:r>
      <w:proofErr w:type="gramEnd"/>
      <w:r w:rsidRPr="00D647FC">
        <w:rPr>
          <w:rFonts w:ascii="Times New Roman" w:hAnsi="Times New Roman" w:cs="Times New Roman"/>
        </w:rPr>
        <w:t xml:space="preserve"> </w:t>
      </w:r>
      <w:r w:rsidRPr="00D647FC">
        <w:rPr>
          <w:rFonts w:ascii="Times New Roman" w:hAnsi="Times New Roman" w:cs="Times New Roman"/>
          <w:i/>
          <w:iCs/>
        </w:rPr>
        <w:t>Imagination, Cognition and Personality</w:t>
      </w:r>
      <w:r w:rsidRPr="00D647FC">
        <w:rPr>
          <w:rFonts w:ascii="Times New Roman" w:hAnsi="Times New Roman" w:cs="Times New Roman"/>
        </w:rPr>
        <w:t xml:space="preserve">, </w:t>
      </w:r>
      <w:r w:rsidRPr="00D647FC">
        <w:rPr>
          <w:rFonts w:ascii="Times New Roman" w:hAnsi="Times New Roman" w:cs="Times New Roman"/>
          <w:i/>
          <w:iCs/>
        </w:rPr>
        <w:t>9</w:t>
      </w:r>
      <w:r w:rsidRPr="00D647FC">
        <w:rPr>
          <w:rFonts w:ascii="Times New Roman" w:hAnsi="Times New Roman" w:cs="Times New Roman"/>
        </w:rPr>
        <w:t xml:space="preserve">(3), 185–211. </w:t>
      </w:r>
      <w:hyperlink r:id="rId8" w:tgtFrame="_new" w:history="1">
        <w:r w:rsidRPr="00D647FC">
          <w:rPr>
            <w:rStyle w:val="Hyperlink"/>
            <w:rFonts w:ascii="Times New Roman" w:hAnsi="Times New Roman" w:cs="Times New Roman"/>
          </w:rPr>
          <w:t>https://doi.org/10.2190/DUGG-P24E-52WK-6CDG</w:t>
        </w:r>
      </w:hyperlink>
    </w:p>
    <w:p w:rsidR="008A4FE6" w:rsidRPr="00D647FC" w:rsidRDefault="008A4FE6" w:rsidP="008A4FE6">
      <w:pPr>
        <w:pStyle w:val="BodyText"/>
        <w:ind w:left="720" w:hanging="810"/>
        <w:jc w:val="both"/>
        <w:rPr>
          <w:rFonts w:ascii="Times New Roman" w:hAnsi="Times New Roman" w:cs="Times New Roman"/>
        </w:rPr>
      </w:pPr>
      <w:proofErr w:type="gramStart"/>
      <w:r w:rsidRPr="00D647FC">
        <w:rPr>
          <w:rFonts w:ascii="Times New Roman" w:hAnsi="Times New Roman" w:cs="Times New Roman"/>
        </w:rPr>
        <w:t>Sánchez-</w:t>
      </w:r>
      <w:proofErr w:type="spellStart"/>
      <w:r w:rsidRPr="00D647FC">
        <w:rPr>
          <w:rFonts w:ascii="Times New Roman" w:hAnsi="Times New Roman" w:cs="Times New Roman"/>
        </w:rPr>
        <w:t>López</w:t>
      </w:r>
      <w:proofErr w:type="spellEnd"/>
      <w:r w:rsidRPr="00D647FC">
        <w:rPr>
          <w:rFonts w:ascii="Times New Roman" w:hAnsi="Times New Roman" w:cs="Times New Roman"/>
        </w:rPr>
        <w:t xml:space="preserve">, M. P., </w:t>
      </w:r>
      <w:proofErr w:type="spellStart"/>
      <w:r w:rsidRPr="00D647FC">
        <w:rPr>
          <w:rFonts w:ascii="Times New Roman" w:hAnsi="Times New Roman" w:cs="Times New Roman"/>
        </w:rPr>
        <w:t>Extremera</w:t>
      </w:r>
      <w:proofErr w:type="spellEnd"/>
      <w:r w:rsidRPr="00D647FC">
        <w:rPr>
          <w:rFonts w:ascii="Times New Roman" w:hAnsi="Times New Roman" w:cs="Times New Roman"/>
        </w:rPr>
        <w:t xml:space="preserve">, N., &amp; </w:t>
      </w:r>
      <w:proofErr w:type="spellStart"/>
      <w:r w:rsidRPr="00D647FC">
        <w:rPr>
          <w:rFonts w:ascii="Times New Roman" w:hAnsi="Times New Roman" w:cs="Times New Roman"/>
        </w:rPr>
        <w:t>Fernández-Berrocal</w:t>
      </w:r>
      <w:proofErr w:type="spellEnd"/>
      <w:r w:rsidRPr="00D647FC">
        <w:rPr>
          <w:rFonts w:ascii="Times New Roman" w:hAnsi="Times New Roman" w:cs="Times New Roman"/>
        </w:rPr>
        <w:t>, P. (2022).</w:t>
      </w:r>
      <w:proofErr w:type="gramEnd"/>
      <w:r w:rsidRPr="00D647FC">
        <w:rPr>
          <w:rFonts w:ascii="Times New Roman" w:hAnsi="Times New Roman" w:cs="Times New Roman"/>
        </w:rPr>
        <w:t xml:space="preserve"> Emotional intelligence and risk </w:t>
      </w:r>
      <w:proofErr w:type="spellStart"/>
      <w:r w:rsidRPr="00D647FC">
        <w:rPr>
          <w:rFonts w:ascii="Times New Roman" w:hAnsi="Times New Roman" w:cs="Times New Roman"/>
        </w:rPr>
        <w:t>behaviours</w:t>
      </w:r>
      <w:proofErr w:type="spellEnd"/>
      <w:r w:rsidRPr="00D647FC">
        <w:rPr>
          <w:rFonts w:ascii="Times New Roman" w:hAnsi="Times New Roman" w:cs="Times New Roman"/>
        </w:rPr>
        <w:t xml:space="preserve"> in adolescents: A systematic review and meta-analysis. </w:t>
      </w:r>
      <w:r w:rsidRPr="00D647FC">
        <w:rPr>
          <w:rFonts w:ascii="Times New Roman" w:hAnsi="Times New Roman" w:cs="Times New Roman"/>
          <w:i/>
          <w:iCs/>
        </w:rPr>
        <w:t>Personality and Individual Differences</w:t>
      </w:r>
      <w:r w:rsidRPr="00D647FC">
        <w:rPr>
          <w:rFonts w:ascii="Times New Roman" w:hAnsi="Times New Roman" w:cs="Times New Roman"/>
        </w:rPr>
        <w:t xml:space="preserve">, </w:t>
      </w:r>
      <w:r w:rsidRPr="00D647FC">
        <w:rPr>
          <w:rFonts w:ascii="Times New Roman" w:hAnsi="Times New Roman" w:cs="Times New Roman"/>
          <w:i/>
          <w:iCs/>
        </w:rPr>
        <w:t>186</w:t>
      </w:r>
      <w:r w:rsidRPr="00D647FC">
        <w:rPr>
          <w:rFonts w:ascii="Times New Roman" w:hAnsi="Times New Roman" w:cs="Times New Roman"/>
        </w:rPr>
        <w:t xml:space="preserve">, Article 111350. </w:t>
      </w:r>
    </w:p>
    <w:p w:rsidR="008A4FE6" w:rsidRPr="00D647FC" w:rsidRDefault="008A4FE6" w:rsidP="008A4FE6">
      <w:pPr>
        <w:pStyle w:val="BodyText"/>
        <w:ind w:left="720" w:hanging="810"/>
        <w:jc w:val="both"/>
        <w:rPr>
          <w:rFonts w:ascii="Times New Roman" w:hAnsi="Times New Roman" w:cs="Times New Roman"/>
        </w:rPr>
      </w:pPr>
      <w:proofErr w:type="spellStart"/>
      <w:r w:rsidRPr="00D647FC">
        <w:rPr>
          <w:rFonts w:ascii="Times New Roman" w:hAnsi="Times New Roman" w:cs="Times New Roman"/>
        </w:rPr>
        <w:t>Schutte</w:t>
      </w:r>
      <w:proofErr w:type="spellEnd"/>
      <w:r w:rsidRPr="00D647FC">
        <w:rPr>
          <w:rFonts w:ascii="Times New Roman" w:hAnsi="Times New Roman" w:cs="Times New Roman"/>
        </w:rPr>
        <w:t xml:space="preserve">, N. S., </w:t>
      </w:r>
      <w:proofErr w:type="spellStart"/>
      <w:r w:rsidRPr="00D647FC">
        <w:rPr>
          <w:rFonts w:ascii="Times New Roman" w:hAnsi="Times New Roman" w:cs="Times New Roman"/>
        </w:rPr>
        <w:t>Malouff</w:t>
      </w:r>
      <w:proofErr w:type="spellEnd"/>
      <w:r w:rsidRPr="00D647FC">
        <w:rPr>
          <w:rFonts w:ascii="Times New Roman" w:hAnsi="Times New Roman" w:cs="Times New Roman"/>
        </w:rPr>
        <w:t xml:space="preserve">, J. M., Hall, L. E., Haggerty, D. J., Cooper, J. T., Golden, C. J., &amp; </w:t>
      </w:r>
      <w:proofErr w:type="spellStart"/>
      <w:r w:rsidRPr="00D647FC">
        <w:rPr>
          <w:rFonts w:ascii="Times New Roman" w:hAnsi="Times New Roman" w:cs="Times New Roman"/>
        </w:rPr>
        <w:t>Dornheim</w:t>
      </w:r>
      <w:proofErr w:type="spellEnd"/>
      <w:r w:rsidRPr="00D647FC">
        <w:rPr>
          <w:rFonts w:ascii="Times New Roman" w:hAnsi="Times New Roman" w:cs="Times New Roman"/>
        </w:rPr>
        <w:t xml:space="preserve">, L. (1998). </w:t>
      </w:r>
      <w:proofErr w:type="gramStart"/>
      <w:r w:rsidRPr="00D647FC">
        <w:rPr>
          <w:rFonts w:ascii="Times New Roman" w:hAnsi="Times New Roman" w:cs="Times New Roman"/>
        </w:rPr>
        <w:t>Development and validation of a measure of emotional intelligence.</w:t>
      </w:r>
      <w:proofErr w:type="gramEnd"/>
      <w:r w:rsidRPr="00D647FC">
        <w:rPr>
          <w:rFonts w:ascii="Times New Roman" w:hAnsi="Times New Roman" w:cs="Times New Roman"/>
        </w:rPr>
        <w:t xml:space="preserve"> </w:t>
      </w:r>
      <w:r w:rsidRPr="00D647FC">
        <w:rPr>
          <w:rFonts w:ascii="Times New Roman" w:hAnsi="Times New Roman" w:cs="Times New Roman"/>
          <w:i/>
          <w:iCs/>
        </w:rPr>
        <w:t>Personality and Individual Differences</w:t>
      </w:r>
      <w:r w:rsidRPr="00D647FC">
        <w:rPr>
          <w:rFonts w:ascii="Times New Roman" w:hAnsi="Times New Roman" w:cs="Times New Roman"/>
        </w:rPr>
        <w:t xml:space="preserve">, </w:t>
      </w:r>
      <w:r w:rsidRPr="00D647FC">
        <w:rPr>
          <w:rFonts w:ascii="Times New Roman" w:hAnsi="Times New Roman" w:cs="Times New Roman"/>
          <w:i/>
          <w:iCs/>
        </w:rPr>
        <w:t>25</w:t>
      </w:r>
      <w:r w:rsidRPr="00D647FC">
        <w:rPr>
          <w:rFonts w:ascii="Times New Roman" w:hAnsi="Times New Roman" w:cs="Times New Roman"/>
        </w:rPr>
        <w:t>(2), 167–177. https://doi.org/10.1016/S0191-</w:t>
      </w:r>
      <w:proofErr w:type="gramStart"/>
      <w:r w:rsidRPr="00D647FC">
        <w:rPr>
          <w:rFonts w:ascii="Times New Roman" w:hAnsi="Times New Roman" w:cs="Times New Roman"/>
        </w:rPr>
        <w:t>8869(</w:t>
      </w:r>
      <w:proofErr w:type="gramEnd"/>
      <w:r w:rsidRPr="00D647FC">
        <w:rPr>
          <w:rFonts w:ascii="Times New Roman" w:hAnsi="Times New Roman" w:cs="Times New Roman"/>
        </w:rPr>
        <w:t>98)00001-4</w:t>
      </w:r>
    </w:p>
    <w:p w:rsidR="008A4FE6" w:rsidRPr="00D647FC" w:rsidRDefault="008A4FE6" w:rsidP="008A4FE6">
      <w:pPr>
        <w:pStyle w:val="BodyText"/>
        <w:ind w:left="720" w:hanging="810"/>
        <w:jc w:val="both"/>
        <w:rPr>
          <w:rFonts w:ascii="Times New Roman" w:hAnsi="Times New Roman" w:cs="Times New Roman"/>
        </w:rPr>
      </w:pPr>
      <w:proofErr w:type="gramStart"/>
      <w:r w:rsidRPr="00D647FC">
        <w:rPr>
          <w:rFonts w:ascii="Times New Roman" w:hAnsi="Times New Roman" w:cs="Times New Roman"/>
        </w:rPr>
        <w:t xml:space="preserve">Yusuf, T. A., &amp; </w:t>
      </w:r>
      <w:proofErr w:type="spellStart"/>
      <w:r w:rsidRPr="00D647FC">
        <w:rPr>
          <w:rFonts w:ascii="Times New Roman" w:hAnsi="Times New Roman" w:cs="Times New Roman"/>
        </w:rPr>
        <w:t>Oladipo</w:t>
      </w:r>
      <w:proofErr w:type="spellEnd"/>
      <w:r w:rsidRPr="00D647FC">
        <w:rPr>
          <w:rFonts w:ascii="Times New Roman" w:hAnsi="Times New Roman" w:cs="Times New Roman"/>
        </w:rPr>
        <w:t>, S. E. (2025).</w:t>
      </w:r>
      <w:proofErr w:type="gramEnd"/>
      <w:r w:rsidRPr="00D647FC">
        <w:rPr>
          <w:rFonts w:ascii="Times New Roman" w:hAnsi="Times New Roman" w:cs="Times New Roman"/>
        </w:rPr>
        <w:t xml:space="preserve"> </w:t>
      </w:r>
      <w:proofErr w:type="gramStart"/>
      <w:r w:rsidRPr="00D647FC">
        <w:rPr>
          <w:rFonts w:ascii="Times New Roman" w:hAnsi="Times New Roman" w:cs="Times New Roman"/>
        </w:rPr>
        <w:t>HIV knowledge, emotional skills, and sexual decision-making among Nigerian adolescents.</w:t>
      </w:r>
      <w:proofErr w:type="gramEnd"/>
      <w:r w:rsidRPr="00D647FC">
        <w:rPr>
          <w:rFonts w:ascii="Times New Roman" w:hAnsi="Times New Roman" w:cs="Times New Roman"/>
        </w:rPr>
        <w:t xml:space="preserve"> </w:t>
      </w:r>
      <w:r w:rsidRPr="00D647FC">
        <w:rPr>
          <w:rFonts w:ascii="Times New Roman" w:hAnsi="Times New Roman" w:cs="Times New Roman"/>
          <w:i/>
          <w:iCs/>
        </w:rPr>
        <w:t>African Journal of Reproductive Health</w:t>
      </w:r>
      <w:r w:rsidRPr="00D647FC">
        <w:rPr>
          <w:rFonts w:ascii="Times New Roman" w:hAnsi="Times New Roman" w:cs="Times New Roman"/>
        </w:rPr>
        <w:t xml:space="preserve">, </w:t>
      </w:r>
      <w:r w:rsidRPr="00D647FC">
        <w:rPr>
          <w:rFonts w:ascii="Times New Roman" w:hAnsi="Times New Roman" w:cs="Times New Roman"/>
          <w:i/>
          <w:iCs/>
        </w:rPr>
        <w:t>29</w:t>
      </w:r>
      <w:r w:rsidRPr="00D647FC">
        <w:rPr>
          <w:rFonts w:ascii="Times New Roman" w:hAnsi="Times New Roman" w:cs="Times New Roman"/>
        </w:rPr>
        <w:t>(1), 112–123.</w:t>
      </w:r>
    </w:p>
    <w:p w:rsidR="008A4FE6" w:rsidRPr="00D647FC" w:rsidRDefault="008A4FE6" w:rsidP="008A4FE6">
      <w:pPr>
        <w:pStyle w:val="BodyText"/>
        <w:ind w:left="720" w:hanging="810"/>
        <w:jc w:val="both"/>
        <w:rPr>
          <w:rFonts w:ascii="Times New Roman" w:hAnsi="Times New Roman" w:cs="Times New Roman"/>
          <w:vanish/>
        </w:rPr>
      </w:pPr>
      <w:proofErr w:type="gramStart"/>
      <w:r w:rsidRPr="00D647FC">
        <w:rPr>
          <w:rFonts w:ascii="Times New Roman" w:hAnsi="Times New Roman" w:cs="Times New Roman"/>
        </w:rPr>
        <w:t>Zhang, Y., Wang, L., &amp; Chen, H. (2025).</w:t>
      </w:r>
      <w:proofErr w:type="gramEnd"/>
      <w:r w:rsidRPr="00D647FC">
        <w:rPr>
          <w:rFonts w:ascii="Times New Roman" w:hAnsi="Times New Roman" w:cs="Times New Roman"/>
        </w:rPr>
        <w:t xml:space="preserve"> Beyond knowledge: Psychosocial determinants of adolescent sexual risk </w:t>
      </w:r>
      <w:proofErr w:type="spellStart"/>
      <w:r w:rsidRPr="00D647FC">
        <w:rPr>
          <w:rFonts w:ascii="Times New Roman" w:hAnsi="Times New Roman" w:cs="Times New Roman"/>
        </w:rPr>
        <w:t>behaviours</w:t>
      </w:r>
      <w:proofErr w:type="spellEnd"/>
      <w:r w:rsidRPr="00D647FC">
        <w:rPr>
          <w:rFonts w:ascii="Times New Roman" w:hAnsi="Times New Roman" w:cs="Times New Roman"/>
        </w:rPr>
        <w:t xml:space="preserve">. </w:t>
      </w:r>
      <w:r w:rsidRPr="00D647FC">
        <w:rPr>
          <w:rFonts w:ascii="Times New Roman" w:hAnsi="Times New Roman" w:cs="Times New Roman"/>
          <w:i/>
          <w:iCs/>
        </w:rPr>
        <w:t>Journal of Adolescent Research</w:t>
      </w:r>
      <w:r w:rsidRPr="00D647FC">
        <w:rPr>
          <w:rFonts w:ascii="Times New Roman" w:hAnsi="Times New Roman" w:cs="Times New Roman"/>
        </w:rPr>
        <w:t xml:space="preserve">, </w:t>
      </w:r>
      <w:r w:rsidRPr="00D647FC">
        <w:rPr>
          <w:rFonts w:ascii="Times New Roman" w:hAnsi="Times New Roman" w:cs="Times New Roman"/>
          <w:i/>
          <w:iCs/>
        </w:rPr>
        <w:t>40</w:t>
      </w:r>
      <w:r w:rsidRPr="00D647FC">
        <w:rPr>
          <w:rFonts w:ascii="Times New Roman" w:hAnsi="Times New Roman" w:cs="Times New Roman"/>
        </w:rPr>
        <w:t xml:space="preserve">(1), 89–107. </w:t>
      </w:r>
      <w:r w:rsidRPr="00D647FC">
        <w:rPr>
          <w:rFonts w:ascii="Times New Roman" w:hAnsi="Times New Roman" w:cs="Times New Roman"/>
          <w:vanish/>
        </w:rPr>
        <w:t>Bottom of Form</w:t>
      </w:r>
    </w:p>
    <w:p w:rsidR="008A4FE6" w:rsidRDefault="008A4FE6" w:rsidP="008A4FE6">
      <w:pPr>
        <w:pStyle w:val="BodyText"/>
        <w:ind w:left="720" w:hanging="810"/>
        <w:jc w:val="both"/>
        <w:rPr>
          <w:rFonts w:ascii="Times New Roman" w:hAnsi="Times New Roman" w:cs="Times New Roman"/>
          <w:b/>
          <w:bCs/>
        </w:rPr>
      </w:pPr>
    </w:p>
    <w:p w:rsidR="00260459" w:rsidRDefault="00260459"/>
    <w:sectPr w:rsidR="00260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85073"/>
    <w:multiLevelType w:val="hybridMultilevel"/>
    <w:tmpl w:val="0C6ABD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90872"/>
    <w:multiLevelType w:val="multilevel"/>
    <w:tmpl w:val="1B4908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635A35D2"/>
    <w:multiLevelType w:val="hybridMultilevel"/>
    <w:tmpl w:val="E1DA16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FE6"/>
    <w:rsid w:val="00052487"/>
    <w:rsid w:val="00143D28"/>
    <w:rsid w:val="001F0C01"/>
    <w:rsid w:val="00260459"/>
    <w:rsid w:val="002F1E26"/>
    <w:rsid w:val="00735333"/>
    <w:rsid w:val="008A4FE6"/>
    <w:rsid w:val="00F52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FE6"/>
    <w:rPr>
      <w:kern w:val="0"/>
      <w:lang w:val="en-US"/>
      <w14:ligatures w14:val="none"/>
    </w:rPr>
  </w:style>
  <w:style w:type="paragraph" w:styleId="Heading2">
    <w:name w:val="heading 2"/>
    <w:next w:val="Normal"/>
    <w:link w:val="Heading2Char"/>
    <w:uiPriority w:val="9"/>
    <w:semiHidden/>
    <w:unhideWhenUsed/>
    <w:qFormat/>
    <w:rsid w:val="008A4FE6"/>
    <w:pPr>
      <w:spacing w:beforeAutospacing="1" w:after="0" w:afterAutospacing="1" w:line="240" w:lineRule="auto"/>
      <w:outlineLvl w:val="1"/>
    </w:pPr>
    <w:rPr>
      <w:rFonts w:ascii="SimSun" w:eastAsia="SimSun" w:hAnsi="SimSun" w:cs="Times New Roman" w:hint="eastAsia"/>
      <w:b/>
      <w:bCs/>
      <w:kern w:val="0"/>
      <w:sz w:val="36"/>
      <w:szCs w:val="36"/>
      <w:lang w:val="en-US" w:eastAsia="zh-CN"/>
      <w14:ligatures w14:val="none"/>
    </w:rPr>
  </w:style>
  <w:style w:type="paragraph" w:styleId="Heading3">
    <w:name w:val="heading 3"/>
    <w:basedOn w:val="Normal"/>
    <w:next w:val="Normal"/>
    <w:link w:val="Heading3Char"/>
    <w:uiPriority w:val="9"/>
    <w:unhideWhenUsed/>
    <w:qFormat/>
    <w:rsid w:val="008A4FE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A4FE6"/>
    <w:rPr>
      <w:rFonts w:ascii="SimSun" w:eastAsia="SimSun" w:hAnsi="SimSun" w:cs="Times New Roman"/>
      <w:b/>
      <w:bCs/>
      <w:kern w:val="0"/>
      <w:sz w:val="36"/>
      <w:szCs w:val="36"/>
      <w:lang w:val="en-US" w:eastAsia="zh-CN"/>
      <w14:ligatures w14:val="none"/>
    </w:rPr>
  </w:style>
  <w:style w:type="character" w:customStyle="1" w:styleId="Heading3Char">
    <w:name w:val="Heading 3 Char"/>
    <w:basedOn w:val="DefaultParagraphFont"/>
    <w:link w:val="Heading3"/>
    <w:uiPriority w:val="9"/>
    <w:qFormat/>
    <w:rsid w:val="008A4FE6"/>
    <w:rPr>
      <w:rFonts w:asciiTheme="majorHAnsi" w:eastAsiaTheme="majorEastAsia" w:hAnsiTheme="majorHAnsi" w:cstheme="majorBidi"/>
      <w:color w:val="1F3864" w:themeColor="accent1" w:themeShade="80"/>
      <w:kern w:val="0"/>
      <w:sz w:val="24"/>
      <w:szCs w:val="24"/>
      <w:lang w:val="en-US"/>
      <w14:ligatures w14:val="none"/>
    </w:rPr>
  </w:style>
  <w:style w:type="character" w:styleId="Hyperlink">
    <w:name w:val="Hyperlink"/>
    <w:uiPriority w:val="99"/>
    <w:unhideWhenUsed/>
    <w:rsid w:val="008A4FE6"/>
    <w:rPr>
      <w:color w:val="0563C1"/>
      <w:u w:val="single"/>
    </w:rPr>
  </w:style>
  <w:style w:type="paragraph" w:styleId="NormalWeb">
    <w:name w:val="Normal (Web)"/>
    <w:uiPriority w:val="99"/>
    <w:unhideWhenUsed/>
    <w:rsid w:val="008A4FE6"/>
    <w:pPr>
      <w:spacing w:beforeAutospacing="1" w:after="0" w:afterAutospacing="1" w:line="240" w:lineRule="auto"/>
    </w:pPr>
    <w:rPr>
      <w:rFonts w:ascii="Calibri" w:eastAsia="Calibri" w:hAnsi="Calibri" w:cs="Times New Roman"/>
      <w:kern w:val="0"/>
      <w:sz w:val="24"/>
      <w:szCs w:val="24"/>
      <w:lang w:val="en-US" w:eastAsia="zh-CN"/>
      <w14:ligatures w14:val="none"/>
    </w:rPr>
  </w:style>
  <w:style w:type="table" w:styleId="TableGrid">
    <w:name w:val="Table Grid"/>
    <w:basedOn w:val="TableNormal"/>
    <w:uiPriority w:val="59"/>
    <w:qFormat/>
    <w:rsid w:val="008A4FE6"/>
    <w:pPr>
      <w:spacing w:after="0" w:line="240" w:lineRule="auto"/>
    </w:pPr>
    <w:rPr>
      <w:rFonts w:ascii="Calibri" w:eastAsia="Calibri" w:hAnsi="Calibri" w:cs="SimSu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FE6"/>
    <w:pPr>
      <w:ind w:left="720"/>
      <w:contextualSpacing/>
    </w:pPr>
  </w:style>
  <w:style w:type="paragraph" w:styleId="BodyText">
    <w:name w:val="Body Text"/>
    <w:basedOn w:val="Normal"/>
    <w:link w:val="BodyTextChar"/>
    <w:qFormat/>
    <w:rsid w:val="008A4FE6"/>
    <w:pPr>
      <w:spacing w:before="180" w:after="180" w:line="240" w:lineRule="auto"/>
    </w:pPr>
    <w:rPr>
      <w:sz w:val="24"/>
      <w:szCs w:val="24"/>
    </w:rPr>
  </w:style>
  <w:style w:type="character" w:customStyle="1" w:styleId="BodyTextChar">
    <w:name w:val="Body Text Char"/>
    <w:basedOn w:val="DefaultParagraphFont"/>
    <w:link w:val="BodyText"/>
    <w:rsid w:val="008A4FE6"/>
    <w:rPr>
      <w:kern w:val="0"/>
      <w:sz w:val="24"/>
      <w:szCs w:val="24"/>
      <w:lang w:val="en-US"/>
      <w14:ligatures w14:val="none"/>
    </w:rPr>
  </w:style>
  <w:style w:type="paragraph" w:customStyle="1" w:styleId="FirstParagraph">
    <w:name w:val="First Paragraph"/>
    <w:basedOn w:val="BodyText"/>
    <w:next w:val="BodyText"/>
    <w:qFormat/>
    <w:rsid w:val="008A4F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FE6"/>
    <w:rPr>
      <w:kern w:val="0"/>
      <w:lang w:val="en-US"/>
      <w14:ligatures w14:val="none"/>
    </w:rPr>
  </w:style>
  <w:style w:type="paragraph" w:styleId="Heading2">
    <w:name w:val="heading 2"/>
    <w:next w:val="Normal"/>
    <w:link w:val="Heading2Char"/>
    <w:uiPriority w:val="9"/>
    <w:semiHidden/>
    <w:unhideWhenUsed/>
    <w:qFormat/>
    <w:rsid w:val="008A4FE6"/>
    <w:pPr>
      <w:spacing w:beforeAutospacing="1" w:after="0" w:afterAutospacing="1" w:line="240" w:lineRule="auto"/>
      <w:outlineLvl w:val="1"/>
    </w:pPr>
    <w:rPr>
      <w:rFonts w:ascii="SimSun" w:eastAsia="SimSun" w:hAnsi="SimSun" w:cs="Times New Roman" w:hint="eastAsia"/>
      <w:b/>
      <w:bCs/>
      <w:kern w:val="0"/>
      <w:sz w:val="36"/>
      <w:szCs w:val="36"/>
      <w:lang w:val="en-US" w:eastAsia="zh-CN"/>
      <w14:ligatures w14:val="none"/>
    </w:rPr>
  </w:style>
  <w:style w:type="paragraph" w:styleId="Heading3">
    <w:name w:val="heading 3"/>
    <w:basedOn w:val="Normal"/>
    <w:next w:val="Normal"/>
    <w:link w:val="Heading3Char"/>
    <w:uiPriority w:val="9"/>
    <w:unhideWhenUsed/>
    <w:qFormat/>
    <w:rsid w:val="008A4FE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A4FE6"/>
    <w:rPr>
      <w:rFonts w:ascii="SimSun" w:eastAsia="SimSun" w:hAnsi="SimSun" w:cs="Times New Roman"/>
      <w:b/>
      <w:bCs/>
      <w:kern w:val="0"/>
      <w:sz w:val="36"/>
      <w:szCs w:val="36"/>
      <w:lang w:val="en-US" w:eastAsia="zh-CN"/>
      <w14:ligatures w14:val="none"/>
    </w:rPr>
  </w:style>
  <w:style w:type="character" w:customStyle="1" w:styleId="Heading3Char">
    <w:name w:val="Heading 3 Char"/>
    <w:basedOn w:val="DefaultParagraphFont"/>
    <w:link w:val="Heading3"/>
    <w:uiPriority w:val="9"/>
    <w:qFormat/>
    <w:rsid w:val="008A4FE6"/>
    <w:rPr>
      <w:rFonts w:asciiTheme="majorHAnsi" w:eastAsiaTheme="majorEastAsia" w:hAnsiTheme="majorHAnsi" w:cstheme="majorBidi"/>
      <w:color w:val="1F3864" w:themeColor="accent1" w:themeShade="80"/>
      <w:kern w:val="0"/>
      <w:sz w:val="24"/>
      <w:szCs w:val="24"/>
      <w:lang w:val="en-US"/>
      <w14:ligatures w14:val="none"/>
    </w:rPr>
  </w:style>
  <w:style w:type="character" w:styleId="Hyperlink">
    <w:name w:val="Hyperlink"/>
    <w:uiPriority w:val="99"/>
    <w:unhideWhenUsed/>
    <w:rsid w:val="008A4FE6"/>
    <w:rPr>
      <w:color w:val="0563C1"/>
      <w:u w:val="single"/>
    </w:rPr>
  </w:style>
  <w:style w:type="paragraph" w:styleId="NormalWeb">
    <w:name w:val="Normal (Web)"/>
    <w:uiPriority w:val="99"/>
    <w:unhideWhenUsed/>
    <w:rsid w:val="008A4FE6"/>
    <w:pPr>
      <w:spacing w:beforeAutospacing="1" w:after="0" w:afterAutospacing="1" w:line="240" w:lineRule="auto"/>
    </w:pPr>
    <w:rPr>
      <w:rFonts w:ascii="Calibri" w:eastAsia="Calibri" w:hAnsi="Calibri" w:cs="Times New Roman"/>
      <w:kern w:val="0"/>
      <w:sz w:val="24"/>
      <w:szCs w:val="24"/>
      <w:lang w:val="en-US" w:eastAsia="zh-CN"/>
      <w14:ligatures w14:val="none"/>
    </w:rPr>
  </w:style>
  <w:style w:type="table" w:styleId="TableGrid">
    <w:name w:val="Table Grid"/>
    <w:basedOn w:val="TableNormal"/>
    <w:uiPriority w:val="59"/>
    <w:qFormat/>
    <w:rsid w:val="008A4FE6"/>
    <w:pPr>
      <w:spacing w:after="0" w:line="240" w:lineRule="auto"/>
    </w:pPr>
    <w:rPr>
      <w:rFonts w:ascii="Calibri" w:eastAsia="Calibri" w:hAnsi="Calibri" w:cs="SimSu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FE6"/>
    <w:pPr>
      <w:ind w:left="720"/>
      <w:contextualSpacing/>
    </w:pPr>
  </w:style>
  <w:style w:type="paragraph" w:styleId="BodyText">
    <w:name w:val="Body Text"/>
    <w:basedOn w:val="Normal"/>
    <w:link w:val="BodyTextChar"/>
    <w:qFormat/>
    <w:rsid w:val="008A4FE6"/>
    <w:pPr>
      <w:spacing w:before="180" w:after="180" w:line="240" w:lineRule="auto"/>
    </w:pPr>
    <w:rPr>
      <w:sz w:val="24"/>
      <w:szCs w:val="24"/>
    </w:rPr>
  </w:style>
  <w:style w:type="character" w:customStyle="1" w:styleId="BodyTextChar">
    <w:name w:val="Body Text Char"/>
    <w:basedOn w:val="DefaultParagraphFont"/>
    <w:link w:val="BodyText"/>
    <w:rsid w:val="008A4FE6"/>
    <w:rPr>
      <w:kern w:val="0"/>
      <w:sz w:val="24"/>
      <w:szCs w:val="24"/>
      <w:lang w:val="en-US"/>
      <w14:ligatures w14:val="none"/>
    </w:rPr>
  </w:style>
  <w:style w:type="paragraph" w:customStyle="1" w:styleId="FirstParagraph">
    <w:name w:val="First Paragraph"/>
    <w:basedOn w:val="BodyText"/>
    <w:next w:val="BodyText"/>
    <w:qFormat/>
    <w:rsid w:val="008A4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0/DUGG-P24E-52WK-6CDG"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18</Pages>
  <Words>7277</Words>
  <Characters>41484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2026-03-04T14:09:00Z</dcterms:created>
  <dcterms:modified xsi:type="dcterms:W3CDTF">2026-03-04T14:09:00Z</dcterms:modified>
</cp:coreProperties>
</file>